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DC74E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7FE92" wp14:editId="06EDEF46">
                <wp:simplePos x="0" y="0"/>
                <wp:positionH relativeFrom="page">
                  <wp:posOffset>4863993</wp:posOffset>
                </wp:positionH>
                <wp:positionV relativeFrom="paragraph">
                  <wp:posOffset>214390</wp:posOffset>
                </wp:positionV>
                <wp:extent cx="2647950" cy="322729"/>
                <wp:effectExtent l="0" t="0" r="19050" b="2032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2272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74E3" w:rsidRPr="00DD78D1" w:rsidRDefault="00DC74E3" w:rsidP="00DC74E3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FE92" id="Rectángulo 5" o:spid="_x0000_s1026" style="position:absolute;left:0;text-align:left;margin-left:383pt;margin-top:16.9pt;width:208.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/6awIAAPcEAAAOAAAAZHJzL2Uyb0RvYy54bWysVEtv2zAMvg/YfxB0X514SdMYdYq0QYcB&#10;xVqgHXpmZCkWoNckJXb360fJTl/raVgOCim+xI8ffX7Ra0UO3AdpTU2nJxNKuGG2kWZX058P11/O&#10;KAkRTAPKGl7TJx7oxerzp/POVby0rVUN9wSTmFB1rqZtjK4qisBariGcWMcNGoX1GiKqflc0HjrM&#10;rlVRTianRWd947xlPAS83QxGusr5heAs3goReCSqpvi2mE+fz206i9U5VDsPrpVsfAb8wys0SINF&#10;n1NtIALZe/lXKi2Zt8GKeMKsLqwQkvHcA3Yznbzr5r4Fx3MvCE5wzzCF/5eW/TjcuzuPMHQuVAHF&#10;1EUvvE7/+D7SZ7CensHifSQML8vT2WI5R0wZ2r6W5aJcJjSLl2jnQ/zGrSZJqKnHYWSM4HAT4uB6&#10;dEnFglWyuZZKZcXvtlfKkwPg4OaXy8vNfMz+xk0Z0iHtysUkPQSQQEJBRFG7pqbB7CgBtUNmsuhz&#10;7TfR4YMiuXgLDR9LT/B3rDy45x7f5EldbCC0Q0g2pRCotIzIbiV1Tc9SomMmZZKVZ36OWLzAn6TY&#10;b/txJlvbPN154u3A3eDYtcR6NxDiHXgkK3aOCxhv8RDKIhx2lChprf/90X3yRw6hlZIOyY9Q/dqD&#10;55So7wbZtZzOZmlbsjKbL0pU/GvL9rXF7PWVxTFNcdUdy2Lyj+ooCm/1I+7pOlVFExiGtYehjMpV&#10;HJYSN53x9Tq74YY4iDfm3rGUPEGWkH7oH8G7kVQR6fjDHhcFqnfcGnxTpLHrfbRCZuIliAdccZhJ&#10;we3KYx2/BGl9X+vZ6+V7tfoDAAD//wMAUEsDBBQABgAIAAAAIQA/24yb4wAAAAoBAAAPAAAAZHJz&#10;L2Rvd25yZXYueG1sTI/BTsMwDIbvSLxDZCQuiKWjUKpSd2II0MQFbbADt6zJ2orEqZJ06/b0y05w&#10;tP3r9/eVs9FotlPOd5YQppMEmKLayo4ahO+vt9scmA+CpNCWFMJBeZhVlxelKKTd01LtVqFhsYR8&#10;IRDaEPqCc1+3ygg/sb2ieNtaZ0SIo2u4dGIfy43md0mScSM6ih9a0auXVtW/q8EgzJefi8ODOw7z&#10;xfbjZ/2u18fXG414fTU+PwELagx/YTjjR3SoItPGDiQ90wiPWRZdAkKaRoVzYJqncbNByO8z4FXJ&#10;/ytUJwAAAP//AwBQSwECLQAUAAYACAAAACEAtoM4kv4AAADhAQAAEwAAAAAAAAAAAAAAAAAAAAAA&#10;W0NvbnRlbnRfVHlwZXNdLnhtbFBLAQItABQABgAIAAAAIQA4/SH/1gAAAJQBAAALAAAAAAAAAAAA&#10;AAAAAC8BAABfcmVscy8ucmVsc1BLAQItABQABgAIAAAAIQBRr2/6awIAAPcEAAAOAAAAAAAAAAAA&#10;AAAAAC4CAABkcnMvZTJvRG9jLnhtbFBLAQItABQABgAIAAAAIQA/24yb4wAAAAoBAAAPAAAAAAAA&#10;AAAAAAAAAMUEAABkcnMvZG93bnJldi54bWxQSwUGAAAAAAQABADzAAAA1QUAAAAA&#10;" fillcolor="#5b9bd5" strokecolor="#41719c" strokeweight="1pt">
                <v:textbox>
                  <w:txbxContent>
                    <w:p w:rsidR="00DC74E3" w:rsidRPr="00DD78D1" w:rsidRDefault="00DC74E3" w:rsidP="00DC74E3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C74E3" w:rsidRPr="00443FD5" w:rsidRDefault="00DC74E3" w:rsidP="00DC74E3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DC74E3" w:rsidRPr="00443FD5" w:rsidRDefault="00DC74E3" w:rsidP="00DC74E3">
      <w:pPr>
        <w:outlineLvl w:val="0"/>
        <w:rPr>
          <w:b/>
          <w:sz w:val="26"/>
          <w:szCs w:val="26"/>
          <w:lang w:val="it-IT"/>
        </w:rPr>
      </w:pPr>
    </w:p>
    <w:p w:rsidR="00DC74E3" w:rsidRPr="00443FD5" w:rsidRDefault="00DC74E3" w:rsidP="00DC74E3">
      <w:pPr>
        <w:ind w:left="360"/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DC74E3" w:rsidRPr="00443FD5" w:rsidRDefault="00DC74E3" w:rsidP="00DC74E3">
      <w:pPr>
        <w:jc w:val="center"/>
        <w:rPr>
          <w:b/>
          <w:sz w:val="18"/>
          <w:szCs w:val="18"/>
          <w:u w:val="single"/>
          <w:lang w:val="it-IT"/>
        </w:rPr>
      </w:pPr>
    </w:p>
    <w:p w:rsidR="00DC74E3" w:rsidRPr="00443FD5" w:rsidRDefault="00DC74E3" w:rsidP="00DC74E3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DC74E3" w:rsidRPr="00443FD5" w:rsidRDefault="00DC74E3" w:rsidP="00DC74E3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2023</w:t>
      </w:r>
    </w:p>
    <w:p w:rsidR="00DC74E3" w:rsidRPr="00443FD5" w:rsidRDefault="00DC74E3" w:rsidP="00DC74E3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DC74E3" w:rsidRPr="00443FD5" w:rsidTr="004A0244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DC74E3" w:rsidRPr="00443FD5" w:rsidRDefault="00DC74E3" w:rsidP="004A0244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DC74E3" w:rsidRPr="00443FD5" w:rsidTr="004A0244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4E3" w:rsidRPr="001349AD" w:rsidRDefault="00DC74E3" w:rsidP="004A0244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7AE8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>PROYECTO DE VIVIENDA CUALITATIVA EN EL MUNICIPIO DE CORQUE-FASE (II) 2023- ORURO</w:t>
            </w:r>
            <w:r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 xml:space="preserve"> (TERCERA CONVOCATORIA)</w:t>
            </w:r>
          </w:p>
        </w:tc>
      </w:tr>
      <w:tr w:rsidR="00DC74E3" w:rsidRPr="00443FD5" w:rsidTr="004A0244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1B35A8">
              <w:rPr>
                <w:rFonts w:ascii="Verdana" w:hAnsi="Verdana"/>
                <w:sz w:val="16"/>
                <w:szCs w:val="16"/>
              </w:rPr>
              <w:t>AEV-OR-DC0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  <w:r w:rsidRPr="001B35A8">
              <w:rPr>
                <w:rFonts w:ascii="Verdana" w:hAnsi="Verdana"/>
                <w:sz w:val="16"/>
                <w:szCs w:val="16"/>
              </w:rPr>
              <w:t>/2023</w:t>
            </w:r>
          </w:p>
        </w:tc>
      </w:tr>
      <w:tr w:rsidR="00DC74E3" w:rsidRPr="00443FD5" w:rsidTr="004A0244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DC74E3" w:rsidRPr="00443FD5" w:rsidTr="004A0244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DC74E3" w:rsidRPr="00443FD5" w:rsidTr="004A0244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4E3" w:rsidRPr="009F7AE8" w:rsidRDefault="00DC74E3" w:rsidP="004A0244">
            <w:pPr>
              <w:rPr>
                <w:b/>
                <w:sz w:val="14"/>
                <w:szCs w:val="14"/>
              </w:rPr>
            </w:pPr>
            <w:r w:rsidRPr="009F7AE8">
              <w:rPr>
                <w:b/>
                <w:sz w:val="14"/>
                <w:szCs w:val="14"/>
              </w:rPr>
              <w:t xml:space="preserve">Capacitación, Asistencia Técnica, Seguimiento </w:t>
            </w:r>
          </w:p>
          <w:p w:rsidR="00DC74E3" w:rsidRPr="009F7AE8" w:rsidRDefault="00DC74E3" w:rsidP="004A0244">
            <w:pPr>
              <w:rPr>
                <w:sz w:val="14"/>
                <w:szCs w:val="14"/>
              </w:rPr>
            </w:pPr>
            <w:r w:rsidRPr="009F7AE8">
              <w:rPr>
                <w:sz w:val="14"/>
                <w:szCs w:val="14"/>
              </w:rPr>
              <w:t xml:space="preserve">Bs370.725,58 (Trescientos setenta mil setecientos veinticinco 58/100 </w:t>
            </w:r>
            <w:proofErr w:type="gramStart"/>
            <w:r w:rsidRPr="009F7AE8">
              <w:rPr>
                <w:sz w:val="14"/>
                <w:szCs w:val="14"/>
              </w:rPr>
              <w:t>Bolivianos</w:t>
            </w:r>
            <w:proofErr w:type="gramEnd"/>
            <w:r w:rsidRPr="009F7AE8">
              <w:rPr>
                <w:sz w:val="14"/>
                <w:szCs w:val="14"/>
              </w:rPr>
              <w:t>)</w:t>
            </w:r>
          </w:p>
          <w:p w:rsidR="00DC74E3" w:rsidRPr="009F7AE8" w:rsidRDefault="00DC74E3" w:rsidP="004A0244">
            <w:pPr>
              <w:rPr>
                <w:b/>
                <w:sz w:val="14"/>
                <w:szCs w:val="14"/>
              </w:rPr>
            </w:pPr>
            <w:r w:rsidRPr="009F7AE8">
              <w:rPr>
                <w:b/>
                <w:sz w:val="14"/>
                <w:szCs w:val="14"/>
              </w:rPr>
              <w:t>Provisión/dotación de Materiales (Referencial)</w:t>
            </w:r>
          </w:p>
          <w:p w:rsidR="00DC74E3" w:rsidRPr="009F7AE8" w:rsidRDefault="00DC74E3" w:rsidP="004A0244">
            <w:pPr>
              <w:rPr>
                <w:sz w:val="14"/>
                <w:szCs w:val="14"/>
              </w:rPr>
            </w:pPr>
            <w:r w:rsidRPr="009F7AE8">
              <w:rPr>
                <w:sz w:val="14"/>
                <w:szCs w:val="14"/>
              </w:rPr>
              <w:t xml:space="preserve">Bs2.418.322,10 (Dos millones cuatrocientos dieciocho mil trescientos veintidós 10/100 </w:t>
            </w:r>
            <w:proofErr w:type="gramStart"/>
            <w:r w:rsidRPr="009F7AE8">
              <w:rPr>
                <w:sz w:val="14"/>
                <w:szCs w:val="14"/>
              </w:rPr>
              <w:t>Bolivianos</w:t>
            </w:r>
            <w:proofErr w:type="gramEnd"/>
            <w:r w:rsidRPr="009F7AE8">
              <w:rPr>
                <w:sz w:val="14"/>
                <w:szCs w:val="14"/>
              </w:rPr>
              <w:t>)</w:t>
            </w:r>
          </w:p>
          <w:p w:rsidR="00DC74E3" w:rsidRPr="009F7AE8" w:rsidRDefault="00DC74E3" w:rsidP="004A0244">
            <w:pPr>
              <w:rPr>
                <w:b/>
                <w:sz w:val="14"/>
                <w:szCs w:val="14"/>
              </w:rPr>
            </w:pPr>
            <w:r w:rsidRPr="009F7AE8">
              <w:rPr>
                <w:b/>
                <w:sz w:val="14"/>
                <w:szCs w:val="14"/>
              </w:rPr>
              <w:t>Precio Referencial Total</w:t>
            </w:r>
          </w:p>
          <w:p w:rsidR="00DC74E3" w:rsidRPr="00443FD5" w:rsidRDefault="00DC74E3" w:rsidP="004A024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F7AE8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Bs2.789.047,68 (Dos millones setecientos ochenta y nueve mil cuarenta y siete 68/100 </w:t>
            </w:r>
            <w:proofErr w:type="gramStart"/>
            <w:r w:rsidRPr="009F7AE8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Bolivianos</w:t>
            </w:r>
            <w:proofErr w:type="gramEnd"/>
            <w:r w:rsidRPr="009F7AE8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DC74E3" w:rsidRPr="00443FD5" w:rsidTr="004A0244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DC74E3" w:rsidRPr="00443FD5" w:rsidTr="004A0244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DC74E3" w:rsidRPr="00443FD5" w:rsidTr="004A0244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DC74E3" w:rsidRPr="00443FD5" w:rsidRDefault="00DC74E3" w:rsidP="00DC74E3">
      <w:pPr>
        <w:rPr>
          <w:rFonts w:ascii="Verdana" w:hAnsi="Verdana"/>
          <w:sz w:val="10"/>
        </w:rPr>
      </w:pPr>
    </w:p>
    <w:tbl>
      <w:tblPr>
        <w:tblW w:w="52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0"/>
        <w:gridCol w:w="3512"/>
        <w:gridCol w:w="134"/>
        <w:gridCol w:w="134"/>
        <w:gridCol w:w="304"/>
        <w:gridCol w:w="134"/>
        <w:gridCol w:w="328"/>
        <w:gridCol w:w="134"/>
        <w:gridCol w:w="448"/>
        <w:gridCol w:w="134"/>
        <w:gridCol w:w="134"/>
        <w:gridCol w:w="406"/>
        <w:gridCol w:w="203"/>
        <w:gridCol w:w="402"/>
        <w:gridCol w:w="134"/>
        <w:gridCol w:w="134"/>
        <w:gridCol w:w="2077"/>
        <w:gridCol w:w="134"/>
      </w:tblGrid>
      <w:tr w:rsidR="00DC74E3" w:rsidRPr="00443FD5" w:rsidTr="004A0244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DC74E3" w:rsidRPr="00443FD5" w:rsidTr="004A0244">
        <w:trPr>
          <w:trHeight w:val="265"/>
          <w:jc w:val="center"/>
        </w:trPr>
        <w:tc>
          <w:tcPr>
            <w:tcW w:w="217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87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9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DC74E3" w:rsidRPr="00443FD5" w:rsidTr="004A0244">
        <w:trPr>
          <w:trHeight w:val="52"/>
          <w:jc w:val="center"/>
        </w:trPr>
        <w:tc>
          <w:tcPr>
            <w:tcW w:w="20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967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2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74E3" w:rsidRPr="00443FD5" w:rsidTr="004A0244">
        <w:trPr>
          <w:trHeight w:val="48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74E3" w:rsidRPr="00443FD5" w:rsidTr="004A0244">
        <w:trPr>
          <w:trHeight w:val="70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DC74E3" w:rsidRPr="00443FD5" w:rsidTr="004A0244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74E3" w:rsidRPr="00443FD5" w:rsidTr="004A0244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</w:t>
            </w:r>
          </w:p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74E3" w:rsidRPr="00DE7C6A" w:rsidRDefault="00DC74E3" w:rsidP="004A0244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</w:t>
            </w:r>
          </w:p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43FD5">
              <w:rPr>
                <w:sz w:val="16"/>
                <w:szCs w:val="16"/>
              </w:rPr>
              <w:t>0</w:t>
            </w:r>
          </w:p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43FD5">
              <w:rPr>
                <w:sz w:val="16"/>
                <w:szCs w:val="16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</w:t>
            </w:r>
          </w:p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 y por medio del siguiente enlace:</w:t>
            </w:r>
          </w:p>
          <w:p w:rsidR="00DC74E3" w:rsidRPr="0093014F" w:rsidRDefault="00DC74E3" w:rsidP="004A0244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93014F">
                <w:rPr>
                  <w:rStyle w:val="Hipervnculo"/>
                  <w:sz w:val="16"/>
                  <w:szCs w:val="16"/>
                </w:rPr>
                <w:t>https://meet.google.com/dun-fmcq-xrp</w:t>
              </w:r>
            </w:hyperlink>
          </w:p>
        </w:tc>
        <w:tc>
          <w:tcPr>
            <w:tcW w:w="6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74E3" w:rsidRPr="00443FD5" w:rsidTr="004A0244">
        <w:trPr>
          <w:trHeight w:val="154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DC74E3" w:rsidRPr="00443FD5" w:rsidTr="004A0244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74E3" w:rsidRPr="00443FD5" w:rsidTr="004A0244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74E3" w:rsidRPr="00443FD5" w:rsidTr="004A0244">
        <w:trPr>
          <w:trHeight w:val="48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DC74E3" w:rsidRPr="00443FD5" w:rsidTr="004A0244">
        <w:trPr>
          <w:trHeight w:val="6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DC74E3" w:rsidRPr="00443FD5" w:rsidTr="004A0244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74E3" w:rsidRPr="00443FD5" w:rsidTr="004A0244">
        <w:trPr>
          <w:trHeight w:val="139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DC74E3" w:rsidRPr="00443FD5" w:rsidTr="004A0244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9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74E3" w:rsidRPr="00443FD5" w:rsidTr="004A0244">
        <w:trPr>
          <w:trHeight w:val="161"/>
          <w:jc w:val="center"/>
        </w:trPr>
        <w:tc>
          <w:tcPr>
            <w:tcW w:w="20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74E3" w:rsidRPr="00443FD5" w:rsidTr="004A0244">
        <w:trPr>
          <w:trHeight w:val="48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74E3" w:rsidRPr="00443FD5" w:rsidTr="004A0244">
        <w:trPr>
          <w:trHeight w:val="139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DC74E3" w:rsidRPr="00443FD5" w:rsidTr="004A0244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74E3" w:rsidRPr="00443FD5" w:rsidTr="004A0244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74E3" w:rsidRPr="00443FD5" w:rsidTr="004A0244">
        <w:trPr>
          <w:trHeight w:val="139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DC74E3" w:rsidRPr="00443FD5" w:rsidTr="004A0244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74E3" w:rsidRPr="00443FD5" w:rsidTr="004A0244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74E3" w:rsidRPr="00443FD5" w:rsidRDefault="00DC74E3" w:rsidP="004A0244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4E3" w:rsidRPr="00DE7C6A" w:rsidRDefault="00DC74E3" w:rsidP="004A0244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C74E3" w:rsidRPr="00443FD5" w:rsidRDefault="00DC74E3" w:rsidP="004A0244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000B0" w:rsidRDefault="005000B0" w:rsidP="00DC74E3">
      <w:pPr>
        <w:keepNext/>
        <w:keepLines/>
        <w:spacing w:before="40"/>
        <w:jc w:val="both"/>
        <w:outlineLvl w:val="1"/>
      </w:pPr>
    </w:p>
    <w:sectPr w:rsidR="005000B0" w:rsidSect="00BD43D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D43DF" w:rsidRDefault="00BD43DF" w:rsidP="0002168D">
      <w:r>
        <w:separator/>
      </w:r>
    </w:p>
  </w:endnote>
  <w:endnote w:type="continuationSeparator" w:id="0">
    <w:p w:rsidR="00BD43DF" w:rsidRDefault="00BD43DF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D43DF" w:rsidRDefault="00BD43DF" w:rsidP="0002168D">
      <w:r>
        <w:separator/>
      </w:r>
    </w:p>
  </w:footnote>
  <w:footnote w:type="continuationSeparator" w:id="0">
    <w:p w:rsidR="00BD43DF" w:rsidRDefault="00BD43DF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5710F"/>
    <w:rsid w:val="00130A1B"/>
    <w:rsid w:val="00164615"/>
    <w:rsid w:val="005000B0"/>
    <w:rsid w:val="00525505"/>
    <w:rsid w:val="005A5895"/>
    <w:rsid w:val="00674321"/>
    <w:rsid w:val="00856268"/>
    <w:rsid w:val="009C6A5C"/>
    <w:rsid w:val="009D5E46"/>
    <w:rsid w:val="00AF44AC"/>
    <w:rsid w:val="00B473E5"/>
    <w:rsid w:val="00BD43DF"/>
    <w:rsid w:val="00C70088"/>
    <w:rsid w:val="00D514C5"/>
    <w:rsid w:val="00D749BD"/>
    <w:rsid w:val="00DC74E3"/>
    <w:rsid w:val="00DE7828"/>
    <w:rsid w:val="00E3401A"/>
    <w:rsid w:val="00E62473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E72B5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un-fmcq-xr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3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2024-02-28T20:17:00Z</cp:lastPrinted>
  <dcterms:created xsi:type="dcterms:W3CDTF">2024-02-28T20:20:00Z</dcterms:created>
  <dcterms:modified xsi:type="dcterms:W3CDTF">2024-02-28T20:20:00Z</dcterms:modified>
</cp:coreProperties>
</file>