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40" w:rsidRPr="00E71926" w:rsidRDefault="00BA7640" w:rsidP="00E71926">
      <w:pPr>
        <w:pStyle w:val="Prrafodelista"/>
        <w:ind w:left="360"/>
        <w:jc w:val="center"/>
        <w:outlineLvl w:val="0"/>
        <w:rPr>
          <w:rFonts w:ascii="Arial" w:hAnsi="Arial" w:cs="Arial"/>
          <w:b/>
          <w:sz w:val="16"/>
          <w:szCs w:val="16"/>
          <w:lang w:val="it-IT" w:eastAsia="es-ES"/>
        </w:rPr>
      </w:pPr>
      <w:r w:rsidRPr="00E71926">
        <w:rPr>
          <w:rFonts w:ascii="Arial" w:hAnsi="Arial" w:cs="Arial"/>
          <w:b/>
          <w:sz w:val="16"/>
          <w:szCs w:val="16"/>
          <w:lang w:val="it-IT" w:eastAsia="es-ES"/>
        </w:rPr>
        <w:t>AGENCIA ESTATAL DE VIVIENDA</w:t>
      </w:r>
    </w:p>
    <w:p w:rsidR="00BA7640" w:rsidRPr="00E71926" w:rsidRDefault="00BA7640" w:rsidP="00BA7640">
      <w:pPr>
        <w:jc w:val="center"/>
        <w:rPr>
          <w:rFonts w:ascii="Arial" w:hAnsi="Arial" w:cs="Arial"/>
          <w:b/>
          <w:sz w:val="16"/>
          <w:szCs w:val="16"/>
          <w:lang w:val="it-IT"/>
        </w:rPr>
      </w:pPr>
      <w:r w:rsidRPr="00E71926">
        <w:rPr>
          <w:rFonts w:ascii="Arial" w:hAnsi="Arial" w:cs="Arial"/>
          <w:b/>
          <w:sz w:val="16"/>
          <w:szCs w:val="16"/>
          <w:lang w:val="it-IT"/>
        </w:rPr>
        <w:t>CONVOCATORIA  PARA PROCESO DE CONTRATACION GESTION 2024</w:t>
      </w:r>
    </w:p>
    <w:p w:rsidR="00BA7640" w:rsidRPr="004E6C77" w:rsidRDefault="00BA7640" w:rsidP="00BA7640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75"/>
        <w:gridCol w:w="129"/>
        <w:gridCol w:w="19"/>
        <w:gridCol w:w="58"/>
        <w:gridCol w:w="24"/>
        <w:gridCol w:w="6661"/>
      </w:tblGrid>
      <w:tr w:rsidR="00BA7640" w:rsidRPr="00BA7640" w:rsidTr="006C66C3">
        <w:trPr>
          <w:trHeight w:val="323"/>
          <w:jc w:val="center"/>
        </w:trPr>
        <w:tc>
          <w:tcPr>
            <w:tcW w:w="9766" w:type="dxa"/>
            <w:gridSpan w:val="6"/>
            <w:shd w:val="clear" w:color="auto" w:fill="auto"/>
            <w:vAlign w:val="center"/>
          </w:tcPr>
          <w:p w:rsidR="00BA7640" w:rsidRPr="00E71926" w:rsidRDefault="00BA7640" w:rsidP="0004162F">
            <w:pPr>
              <w:contextualSpacing/>
              <w:jc w:val="both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E71926">
              <w:rPr>
                <w:rFonts w:ascii="Arial" w:hAnsi="Arial" w:cs="Arial"/>
                <w:sz w:val="14"/>
                <w:szCs w:val="16"/>
              </w:rPr>
              <w:t>Se convoca públicamente a presentar propuestas para el proceso detallado a continuación, para lo cual l</w:t>
            </w:r>
            <w:r w:rsidRPr="00E71926">
              <w:rPr>
                <w:rFonts w:ascii="Arial" w:hAnsi="Arial" w:cs="Arial"/>
                <w:sz w:val="14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E71926">
                <w:rPr>
                  <w:rStyle w:val="Hipervnculo"/>
                  <w:rFonts w:ascii="Arial" w:hAnsi="Arial" w:cs="Arial"/>
                  <w:color w:val="0000FF"/>
                  <w:sz w:val="14"/>
                  <w:szCs w:val="16"/>
                  <w:lang w:val="es-ES_tradnl"/>
                </w:rPr>
                <w:t>www.aevivienda.gob.bo</w:t>
              </w:r>
            </w:hyperlink>
            <w:r w:rsidRPr="00E71926">
              <w:rPr>
                <w:rFonts w:ascii="Arial" w:hAnsi="Arial" w:cs="Arial"/>
                <w:sz w:val="14"/>
                <w:szCs w:val="16"/>
                <w:lang w:val="es-ES_tradnl"/>
              </w:rPr>
              <w:t>)</w:t>
            </w:r>
          </w:p>
        </w:tc>
      </w:tr>
      <w:tr w:rsidR="00BA7640" w:rsidRPr="00BA7640" w:rsidTr="006C66C3">
        <w:trPr>
          <w:trHeight w:val="310"/>
          <w:jc w:val="center"/>
        </w:trPr>
        <w:tc>
          <w:tcPr>
            <w:tcW w:w="2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E71926" w:rsidRDefault="00BA7640" w:rsidP="0004162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>Objeto de la contratación</w:t>
            </w:r>
          </w:p>
        </w:tc>
        <w:tc>
          <w:tcPr>
            <w:tcW w:w="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E71926" w:rsidRDefault="00BA7640" w:rsidP="0004162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E71926" w:rsidRDefault="00BA7640" w:rsidP="0004162F">
            <w:pPr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E71926" w:rsidRDefault="00E71926" w:rsidP="0004162F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>PROYECTO DE VIVIENDA NUEVA AUTOCONSTRUCCIÓN EN EL MUNICIPIO DE SAN JAVIER– FASE (IX) 2023 – BENI</w:t>
            </w:r>
          </w:p>
        </w:tc>
      </w:tr>
      <w:tr w:rsidR="00BA7640" w:rsidRPr="00BA7640" w:rsidTr="006C66C3">
        <w:trPr>
          <w:trHeight w:val="305"/>
          <w:jc w:val="center"/>
        </w:trPr>
        <w:tc>
          <w:tcPr>
            <w:tcW w:w="2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E71926" w:rsidRDefault="00BA7640" w:rsidP="0004162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 xml:space="preserve">Código de Proceso de Contratación </w:t>
            </w:r>
          </w:p>
        </w:tc>
        <w:tc>
          <w:tcPr>
            <w:tcW w:w="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E71926" w:rsidRDefault="00BA7640" w:rsidP="0004162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E71926" w:rsidRDefault="00BA7640" w:rsidP="0004162F">
            <w:pPr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E71926" w:rsidRDefault="00521FF4" w:rsidP="00E71926">
            <w:pPr>
              <w:contextualSpacing/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AEV-BN-DC-02/2024 (SEGUNDA</w:t>
            </w:r>
            <w:r w:rsidR="00E71926" w:rsidRPr="00E71926">
              <w:rPr>
                <w:rFonts w:ascii="Arial" w:hAnsi="Arial" w:cs="Arial"/>
                <w:sz w:val="14"/>
                <w:szCs w:val="16"/>
              </w:rPr>
              <w:t xml:space="preserve"> CONVOCATORIA)</w:t>
            </w:r>
          </w:p>
        </w:tc>
      </w:tr>
      <w:tr w:rsidR="00BA7640" w:rsidRPr="00BA7640" w:rsidTr="006C66C3">
        <w:trPr>
          <w:trHeight w:val="191"/>
          <w:jc w:val="center"/>
        </w:trPr>
        <w:tc>
          <w:tcPr>
            <w:tcW w:w="2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E71926" w:rsidRDefault="00BA7640" w:rsidP="0004162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>Forma de adjudicación</w:t>
            </w:r>
          </w:p>
        </w:tc>
        <w:tc>
          <w:tcPr>
            <w:tcW w:w="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E71926" w:rsidRDefault="00BA7640" w:rsidP="0004162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E71926" w:rsidRDefault="00BA7640" w:rsidP="0004162F">
            <w:pPr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E71926" w:rsidRDefault="00BA7640" w:rsidP="0004162F">
            <w:pPr>
              <w:contextualSpacing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71926">
              <w:rPr>
                <w:rFonts w:ascii="Arial" w:hAnsi="Arial" w:cs="Arial"/>
                <w:sz w:val="14"/>
                <w:szCs w:val="16"/>
              </w:rPr>
              <w:t>Por el Total</w:t>
            </w:r>
          </w:p>
        </w:tc>
      </w:tr>
      <w:tr w:rsidR="00BA7640" w:rsidRPr="00BA7640" w:rsidTr="006C66C3">
        <w:trPr>
          <w:trHeight w:val="191"/>
          <w:jc w:val="center"/>
        </w:trPr>
        <w:tc>
          <w:tcPr>
            <w:tcW w:w="2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E71926" w:rsidRDefault="00BA7640" w:rsidP="0004162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 xml:space="preserve">Método de Selección y Adjudicación </w:t>
            </w:r>
          </w:p>
        </w:tc>
        <w:tc>
          <w:tcPr>
            <w:tcW w:w="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E71926" w:rsidRDefault="00BA7640" w:rsidP="0004162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E71926" w:rsidRDefault="00BA7640" w:rsidP="000416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E71926" w:rsidRDefault="00BA7640" w:rsidP="0004162F">
            <w:p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>Calidad, Propuesta Técnica y Costo</w:t>
            </w:r>
          </w:p>
        </w:tc>
      </w:tr>
      <w:tr w:rsidR="00BA7640" w:rsidRPr="00BA7640" w:rsidTr="006C66C3">
        <w:trPr>
          <w:trHeight w:val="280"/>
          <w:jc w:val="center"/>
        </w:trPr>
        <w:tc>
          <w:tcPr>
            <w:tcW w:w="2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E71926" w:rsidRDefault="00BA7640" w:rsidP="0004162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>Precio Referencial</w:t>
            </w:r>
          </w:p>
        </w:tc>
        <w:tc>
          <w:tcPr>
            <w:tcW w:w="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E71926" w:rsidRDefault="00BA7640" w:rsidP="0004162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E71926" w:rsidRDefault="00BA7640" w:rsidP="000416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E71926" w:rsidRDefault="00E71926" w:rsidP="0004162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 xml:space="preserve">Bs. 1.447.774,50 (Un </w:t>
            </w:r>
            <w:r w:rsidR="00DF7E34" w:rsidRPr="00E71926">
              <w:rPr>
                <w:rFonts w:ascii="Arial" w:hAnsi="Arial" w:cs="Arial"/>
                <w:b/>
                <w:sz w:val="14"/>
                <w:szCs w:val="16"/>
              </w:rPr>
              <w:t>Millón</w:t>
            </w:r>
            <w:r w:rsidRPr="00E71926">
              <w:rPr>
                <w:rFonts w:ascii="Arial" w:hAnsi="Arial" w:cs="Arial"/>
                <w:b/>
                <w:sz w:val="14"/>
                <w:szCs w:val="16"/>
              </w:rPr>
              <w:t xml:space="preserve"> Cuatrocientos Cuarenta Y Siete Mil Setecientos Setenta Y Cuatro 50/100 BOLIVIANOS).</w:t>
            </w:r>
          </w:p>
        </w:tc>
      </w:tr>
      <w:tr w:rsidR="00BA7640" w:rsidRPr="00BA7640" w:rsidTr="006C66C3">
        <w:trPr>
          <w:trHeight w:val="305"/>
          <w:jc w:val="center"/>
        </w:trPr>
        <w:tc>
          <w:tcPr>
            <w:tcW w:w="2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E71926" w:rsidRDefault="00BA7640" w:rsidP="00BA764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>Encargado de atender consultas</w:t>
            </w:r>
          </w:p>
        </w:tc>
        <w:tc>
          <w:tcPr>
            <w:tcW w:w="1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E71926" w:rsidRDefault="00BA7640" w:rsidP="00BA7640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>:</w:t>
            </w:r>
          </w:p>
        </w:tc>
        <w:tc>
          <w:tcPr>
            <w:tcW w:w="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E71926" w:rsidRDefault="00BA7640" w:rsidP="00BA7640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E71926" w:rsidRDefault="00DF7E34" w:rsidP="00F51EB2">
            <w:p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Jorge Luis Ramos Fernández </w:t>
            </w:r>
            <w:r w:rsidR="00BA7640" w:rsidRPr="00E71926">
              <w:rPr>
                <w:rFonts w:ascii="Arial" w:hAnsi="Arial" w:cs="Arial"/>
                <w:b/>
                <w:sz w:val="14"/>
                <w:szCs w:val="16"/>
              </w:rPr>
              <w:t xml:space="preserve"> – </w:t>
            </w:r>
            <w:r w:rsidR="00F51EB2">
              <w:rPr>
                <w:rFonts w:ascii="Arial" w:hAnsi="Arial" w:cs="Arial"/>
                <w:b/>
                <w:sz w:val="14"/>
                <w:szCs w:val="16"/>
              </w:rPr>
              <w:t xml:space="preserve">Samir </w:t>
            </w:r>
            <w:proofErr w:type="spellStart"/>
            <w:r w:rsidR="00F51EB2">
              <w:rPr>
                <w:rFonts w:ascii="Arial" w:hAnsi="Arial" w:cs="Arial"/>
                <w:b/>
                <w:sz w:val="14"/>
                <w:szCs w:val="16"/>
              </w:rPr>
              <w:t>Adad</w:t>
            </w:r>
            <w:proofErr w:type="spellEnd"/>
            <w:r w:rsidR="00F51EB2">
              <w:rPr>
                <w:rFonts w:ascii="Arial" w:hAnsi="Arial" w:cs="Arial"/>
                <w:b/>
                <w:sz w:val="14"/>
                <w:szCs w:val="16"/>
              </w:rPr>
              <w:t xml:space="preserve"> Zabala</w:t>
            </w:r>
            <w:r w:rsidR="00BA7640" w:rsidRPr="00E71926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</w:tr>
      <w:tr w:rsidR="00BA7640" w:rsidRPr="00BA7640" w:rsidTr="006C66C3">
        <w:trPr>
          <w:trHeight w:val="305"/>
          <w:jc w:val="center"/>
        </w:trPr>
        <w:tc>
          <w:tcPr>
            <w:tcW w:w="2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E71926" w:rsidRDefault="00BA7640" w:rsidP="00BA7640">
            <w:pPr>
              <w:rPr>
                <w:rFonts w:ascii="Arial" w:hAnsi="Arial" w:cs="Arial"/>
                <w:b/>
                <w:sz w:val="14"/>
                <w:szCs w:val="16"/>
              </w:rPr>
            </w:pPr>
            <w:bookmarkStart w:id="0" w:name="_GoBack"/>
            <w:r w:rsidRPr="00E71926">
              <w:rPr>
                <w:rFonts w:ascii="Arial" w:hAnsi="Arial" w:cs="Arial"/>
                <w:b/>
                <w:sz w:val="14"/>
                <w:szCs w:val="16"/>
              </w:rPr>
              <w:t>Teléfono</w:t>
            </w:r>
          </w:p>
        </w:tc>
        <w:tc>
          <w:tcPr>
            <w:tcW w:w="1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E71926" w:rsidRDefault="00BA7640" w:rsidP="00BA7640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>:</w:t>
            </w:r>
          </w:p>
        </w:tc>
        <w:tc>
          <w:tcPr>
            <w:tcW w:w="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E71926" w:rsidRDefault="00BA7640" w:rsidP="00BA7640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E71926" w:rsidRDefault="00BA7640" w:rsidP="00BA7640">
            <w:p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>346-31445</w:t>
            </w:r>
          </w:p>
        </w:tc>
      </w:tr>
      <w:bookmarkEnd w:id="0"/>
      <w:tr w:rsidR="00BA7640" w:rsidRPr="00BA7640" w:rsidTr="006C66C3">
        <w:trPr>
          <w:trHeight w:val="305"/>
          <w:jc w:val="center"/>
        </w:trPr>
        <w:tc>
          <w:tcPr>
            <w:tcW w:w="2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E71926" w:rsidRDefault="00BA7640" w:rsidP="00BA764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>Correo Electrónico para consultas</w:t>
            </w:r>
          </w:p>
        </w:tc>
        <w:tc>
          <w:tcPr>
            <w:tcW w:w="1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E71926" w:rsidRDefault="00BA7640" w:rsidP="00BA7640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>:</w:t>
            </w:r>
          </w:p>
        </w:tc>
        <w:tc>
          <w:tcPr>
            <w:tcW w:w="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E71926" w:rsidRDefault="00BA7640" w:rsidP="00BA7640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E71926" w:rsidRDefault="006C66C3" w:rsidP="00BA7640">
            <w:p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hyperlink r:id="rId7" w:history="1">
              <w:r w:rsidR="00F51EB2" w:rsidRPr="00F77A18">
                <w:rPr>
                  <w:rStyle w:val="Hipervnculo"/>
                  <w:rFonts w:ascii="Arial" w:hAnsi="Arial" w:cs="Arial"/>
                  <w:b/>
                  <w:sz w:val="14"/>
                  <w:szCs w:val="16"/>
                </w:rPr>
                <w:t>jorge.ramos@aevivienda.gob.bo</w:t>
              </w:r>
            </w:hyperlink>
            <w:r w:rsidR="00BA7640" w:rsidRPr="00E71926">
              <w:rPr>
                <w:rFonts w:ascii="Arial" w:hAnsi="Arial" w:cs="Arial"/>
                <w:b/>
                <w:sz w:val="14"/>
                <w:szCs w:val="16"/>
              </w:rPr>
              <w:t xml:space="preserve">; </w:t>
            </w:r>
            <w:hyperlink r:id="rId8" w:history="1">
              <w:r w:rsidR="00F51EB2" w:rsidRPr="00F77A18">
                <w:rPr>
                  <w:rStyle w:val="Hipervnculo"/>
                  <w:rFonts w:ascii="Arial" w:hAnsi="Arial" w:cs="Arial"/>
                  <w:b/>
                  <w:sz w:val="14"/>
                  <w:szCs w:val="16"/>
                </w:rPr>
                <w:t>samir.adad@aevivienda.gob.bo</w:t>
              </w:r>
            </w:hyperlink>
          </w:p>
        </w:tc>
      </w:tr>
    </w:tbl>
    <w:p w:rsidR="00BA7640" w:rsidRPr="001C4715" w:rsidRDefault="00BA7640" w:rsidP="00BA7640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8" w:type="pct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00"/>
        <w:gridCol w:w="2025"/>
        <w:gridCol w:w="125"/>
        <w:gridCol w:w="123"/>
        <w:gridCol w:w="337"/>
        <w:gridCol w:w="123"/>
        <w:gridCol w:w="360"/>
        <w:gridCol w:w="123"/>
        <w:gridCol w:w="439"/>
        <w:gridCol w:w="126"/>
        <w:gridCol w:w="7"/>
        <w:gridCol w:w="126"/>
        <w:gridCol w:w="308"/>
        <w:gridCol w:w="126"/>
        <w:gridCol w:w="283"/>
        <w:gridCol w:w="126"/>
        <w:gridCol w:w="6"/>
        <w:gridCol w:w="124"/>
        <w:gridCol w:w="3698"/>
        <w:gridCol w:w="122"/>
        <w:gridCol w:w="8"/>
      </w:tblGrid>
      <w:tr w:rsidR="00E71926" w:rsidRPr="00521FF4" w:rsidTr="006C66C3">
        <w:trPr>
          <w:gridAfter w:val="1"/>
          <w:wAfter w:w="4" w:type="pct"/>
          <w:trHeight w:val="151"/>
        </w:trPr>
        <w:tc>
          <w:tcPr>
            <w:tcW w:w="4996" w:type="pct"/>
            <w:gridSpan w:val="2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21FF4">
              <w:rPr>
                <w:rFonts w:ascii="Arial" w:hAnsi="Arial" w:cs="Arial"/>
                <w:b/>
                <w:sz w:val="14"/>
                <w:szCs w:val="14"/>
                <w:lang w:val="es-BO"/>
              </w:rPr>
              <w:t>CRONOGRAMA DE PLAZOS</w:t>
            </w:r>
          </w:p>
        </w:tc>
      </w:tr>
      <w:tr w:rsidR="00E71926" w:rsidRPr="00521FF4" w:rsidTr="006C66C3">
        <w:trPr>
          <w:gridAfter w:val="1"/>
          <w:wAfter w:w="4" w:type="pct"/>
          <w:trHeight w:val="100"/>
        </w:trPr>
        <w:tc>
          <w:tcPr>
            <w:tcW w:w="1656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21FF4">
              <w:rPr>
                <w:rFonts w:ascii="Arial" w:hAnsi="Arial" w:cs="Arial"/>
                <w:b/>
                <w:sz w:val="14"/>
                <w:szCs w:val="14"/>
                <w:lang w:val="es-BO"/>
              </w:rPr>
              <w:t>ACTIVIDAD</w:t>
            </w:r>
          </w:p>
        </w:tc>
        <w:tc>
          <w:tcPr>
            <w:tcW w:w="836" w:type="pct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21FF4">
              <w:rPr>
                <w:rFonts w:ascii="Arial" w:hAnsi="Arial" w:cs="Arial"/>
                <w:b/>
                <w:sz w:val="14"/>
                <w:szCs w:val="14"/>
                <w:lang w:val="es-BO"/>
              </w:rPr>
              <w:t>FECHA</w:t>
            </w:r>
          </w:p>
        </w:tc>
        <w:tc>
          <w:tcPr>
            <w:tcW w:w="495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21FF4">
              <w:rPr>
                <w:rFonts w:ascii="Arial" w:hAnsi="Arial" w:cs="Arial"/>
                <w:b/>
                <w:sz w:val="14"/>
                <w:szCs w:val="14"/>
                <w:lang w:val="es-BO"/>
              </w:rPr>
              <w:t>HORA</w:t>
            </w:r>
          </w:p>
        </w:tc>
        <w:tc>
          <w:tcPr>
            <w:tcW w:w="2009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21FF4"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LUGAR </w:t>
            </w:r>
          </w:p>
        </w:tc>
      </w:tr>
      <w:tr w:rsidR="00DF7E34" w:rsidRPr="00521FF4" w:rsidTr="006C66C3">
        <w:trPr>
          <w:trHeight w:val="54"/>
        </w:trPr>
        <w:tc>
          <w:tcPr>
            <w:tcW w:w="560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21FF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096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21FF4">
              <w:rPr>
                <w:rFonts w:ascii="Arial" w:hAnsi="Arial" w:cs="Arial"/>
                <w:sz w:val="14"/>
                <w:szCs w:val="14"/>
                <w:lang w:val="es-BO"/>
              </w:rPr>
              <w:t xml:space="preserve">Publicación en la página web de la AEVIVIENDA o Invitación. </w:t>
            </w:r>
          </w:p>
        </w:tc>
        <w:tc>
          <w:tcPr>
            <w:tcW w:w="63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21FF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21FF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21FF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4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2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F7E34" w:rsidRPr="00521FF4" w:rsidTr="006C66C3">
        <w:trPr>
          <w:trHeight w:val="50"/>
        </w:trPr>
        <w:tc>
          <w:tcPr>
            <w:tcW w:w="56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09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1926" w:rsidRPr="00521FF4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521FF4" w:rsidRDefault="00521FF4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15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521FF4" w:rsidRDefault="00521FF4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21FF4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21FF4">
              <w:rPr>
                <w:rFonts w:ascii="Verdana" w:hAnsi="Verdana" w:cs="Arial"/>
                <w:i/>
                <w:sz w:val="14"/>
                <w:szCs w:val="14"/>
              </w:rPr>
              <w:t xml:space="preserve">Agencia Estatal de Vivienda Departamental Beni ubicada en la Av. Ejército # 427 Zona San Vicente Entre Calle Sucre y Antonio Vaca Díez- </w:t>
            </w:r>
            <w:proofErr w:type="spellStart"/>
            <w:r w:rsidRPr="00521FF4">
              <w:rPr>
                <w:rFonts w:ascii="Verdana" w:hAnsi="Verdana" w:cs="Arial"/>
                <w:i/>
                <w:sz w:val="14"/>
                <w:szCs w:val="14"/>
              </w:rPr>
              <w:t>Ofi</w:t>
            </w:r>
            <w:proofErr w:type="spellEnd"/>
            <w:r w:rsidRPr="00521FF4">
              <w:rPr>
                <w:rFonts w:ascii="Verdana" w:hAnsi="Verdana" w:cs="Arial"/>
                <w:i/>
                <w:sz w:val="14"/>
                <w:szCs w:val="14"/>
              </w:rPr>
              <w:t>. Contrataciones</w:t>
            </w:r>
          </w:p>
        </w:tc>
        <w:tc>
          <w:tcPr>
            <w:tcW w:w="6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F7E34" w:rsidRPr="00521FF4" w:rsidTr="006C66C3">
        <w:trPr>
          <w:trHeight w:val="328"/>
        </w:trPr>
        <w:tc>
          <w:tcPr>
            <w:tcW w:w="56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03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1926" w:rsidRPr="00521FF4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1926" w:rsidRPr="00521FF4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F7E34" w:rsidRPr="00521FF4" w:rsidTr="006C66C3">
        <w:trPr>
          <w:trHeight w:val="125"/>
        </w:trPr>
        <w:tc>
          <w:tcPr>
            <w:tcW w:w="56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03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1926" w:rsidRPr="00521FF4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1926" w:rsidRPr="00521FF4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F7E34" w:rsidRPr="00521FF4" w:rsidTr="006C66C3">
        <w:trPr>
          <w:trHeight w:val="72"/>
        </w:trPr>
        <w:tc>
          <w:tcPr>
            <w:tcW w:w="56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03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1926" w:rsidRPr="00521FF4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1926" w:rsidRPr="00521FF4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F7E34" w:rsidRPr="00521FF4" w:rsidTr="006C66C3">
        <w:trPr>
          <w:trHeight w:val="180"/>
        </w:trPr>
        <w:tc>
          <w:tcPr>
            <w:tcW w:w="56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21FF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09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21FF4">
              <w:rPr>
                <w:rFonts w:ascii="Arial" w:hAnsi="Arial" w:cs="Arial"/>
                <w:sz w:val="14"/>
                <w:szCs w:val="14"/>
                <w:lang w:val="es-BO"/>
              </w:rPr>
              <w:t>Presentación y Apertura de Propuestas (fecha límite)</w:t>
            </w: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21FF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21FF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21FF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21FF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21FF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F7E34" w:rsidRPr="00521FF4" w:rsidTr="006C66C3">
        <w:trPr>
          <w:trHeight w:val="65"/>
        </w:trPr>
        <w:tc>
          <w:tcPr>
            <w:tcW w:w="56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09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1926" w:rsidRPr="00521FF4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521FF4" w:rsidRDefault="00521FF4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22</w:t>
            </w:r>
          </w:p>
        </w:tc>
        <w:tc>
          <w:tcPr>
            <w:tcW w:w="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521FF4" w:rsidRDefault="00521FF4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21FF4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6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521FF4" w:rsidRDefault="00521FF4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21FF4"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6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521FF4">
              <w:rPr>
                <w:rFonts w:ascii="Verdana" w:hAnsi="Verdana" w:cs="Arial"/>
                <w:i/>
                <w:sz w:val="14"/>
                <w:szCs w:val="14"/>
              </w:rPr>
              <w:t>PRESENTACION</w:t>
            </w:r>
          </w:p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521FF4">
              <w:rPr>
                <w:rFonts w:ascii="Verdana" w:hAnsi="Verdana" w:cs="Arial"/>
                <w:i/>
                <w:sz w:val="14"/>
                <w:szCs w:val="14"/>
              </w:rPr>
              <w:t xml:space="preserve">Se </w:t>
            </w:r>
            <w:proofErr w:type="spellStart"/>
            <w:r w:rsidRPr="00521FF4">
              <w:rPr>
                <w:rFonts w:ascii="Verdana" w:hAnsi="Verdana" w:cs="Arial"/>
                <w:i/>
                <w:sz w:val="14"/>
                <w:szCs w:val="14"/>
              </w:rPr>
              <w:t>recepcionará</w:t>
            </w:r>
            <w:proofErr w:type="spellEnd"/>
            <w:r w:rsidRPr="00521FF4">
              <w:rPr>
                <w:rFonts w:ascii="Verdana" w:hAnsi="Verdana" w:cs="Arial"/>
                <w:i/>
                <w:sz w:val="14"/>
                <w:szCs w:val="14"/>
              </w:rPr>
              <w:t xml:space="preserve"> en la Av. Ejército # 427 Zona San Vicente Entre Calle Sucre y Antonio Vaca Díez - Unidad Administrativa </w:t>
            </w:r>
          </w:p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F7E34" w:rsidRPr="00521FF4" w:rsidTr="006C66C3">
        <w:trPr>
          <w:trHeight w:val="65"/>
        </w:trPr>
        <w:tc>
          <w:tcPr>
            <w:tcW w:w="56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09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1926" w:rsidRPr="00521FF4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521FF4" w:rsidRDefault="00521FF4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6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21FF4"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64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521FF4">
              <w:rPr>
                <w:rFonts w:ascii="Verdana" w:hAnsi="Verdana" w:cs="Arial"/>
                <w:i/>
                <w:sz w:val="14"/>
                <w:szCs w:val="14"/>
              </w:rPr>
              <w:t>APERTURA</w:t>
            </w:r>
          </w:p>
          <w:p w:rsidR="00E71926" w:rsidRPr="00521FF4" w:rsidRDefault="00E71926" w:rsidP="00C860FC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1FF4">
              <w:rPr>
                <w:rFonts w:ascii="Verdana" w:hAnsi="Verdana" w:cs="Arial"/>
                <w:i/>
                <w:sz w:val="14"/>
                <w:szCs w:val="14"/>
              </w:rPr>
              <w:t>Se realizará en instalaciones de la Agencia Estatal de Vivienda Departamental Beni ubicada en la Av. Ejército # 427 Zona San Vicente Entre Calle Sucre y Antonio Vaca Díez – Sala de Apertura;</w:t>
            </w:r>
            <w:r w:rsidRPr="00521FF4">
              <w:rPr>
                <w:rFonts w:ascii="Verdana" w:hAnsi="Verdana" w:cs="Arial"/>
                <w:sz w:val="14"/>
                <w:szCs w:val="14"/>
              </w:rPr>
              <w:t xml:space="preserve"> y por medio de los enlace:</w:t>
            </w:r>
            <w:r w:rsidRPr="00521FF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DF4C01" w:rsidRPr="00DF4C01" w:rsidRDefault="006C66C3" w:rsidP="00DF4C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hyperlink r:id="rId9" w:history="1">
              <w:r w:rsidR="00DF4C01" w:rsidRPr="00F77A18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https://meet.google.com/xac-wiyx-ngg</w:t>
              </w:r>
            </w:hyperlink>
            <w:r w:rsidR="00DF4C01">
              <w:rPr>
                <w:rFonts w:ascii="Arial" w:hAnsi="Arial" w:cs="Arial"/>
                <w:sz w:val="14"/>
                <w:szCs w:val="14"/>
                <w:lang w:val="es-BO"/>
              </w:rPr>
              <w:t xml:space="preserve"> </w:t>
            </w:r>
          </w:p>
          <w:p w:rsidR="00E71926" w:rsidRPr="00521FF4" w:rsidRDefault="006C66C3" w:rsidP="00DF4C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hyperlink r:id="rId10" w:history="1">
              <w:r w:rsidR="00DF4C01" w:rsidRPr="00F77A18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https://youtube.com/live/64kSOaW7z6Q?feature=share</w:t>
              </w:r>
            </w:hyperlink>
            <w:r w:rsidR="00DF4C01">
              <w:rPr>
                <w:rFonts w:ascii="Arial" w:hAnsi="Arial" w:cs="Arial"/>
                <w:sz w:val="14"/>
                <w:szCs w:val="14"/>
                <w:lang w:val="es-BO"/>
              </w:rPr>
              <w:t xml:space="preserve"> </w:t>
            </w:r>
          </w:p>
        </w:tc>
        <w:tc>
          <w:tcPr>
            <w:tcW w:w="6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F7E34" w:rsidRPr="00521FF4" w:rsidTr="006C66C3">
        <w:trPr>
          <w:trHeight w:val="142"/>
        </w:trPr>
        <w:tc>
          <w:tcPr>
            <w:tcW w:w="56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03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1926" w:rsidRPr="00521FF4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1926" w:rsidRPr="00521FF4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F7E34" w:rsidRPr="00521FF4" w:rsidTr="006C66C3">
        <w:trPr>
          <w:trHeight w:val="180"/>
        </w:trPr>
        <w:tc>
          <w:tcPr>
            <w:tcW w:w="56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21FF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09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21FF4">
              <w:rPr>
                <w:rFonts w:ascii="Arial" w:hAnsi="Arial" w:cs="Arial"/>
                <w:sz w:val="14"/>
                <w:szCs w:val="14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21FF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21FF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21FF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F7E34" w:rsidRPr="00521FF4" w:rsidTr="006C66C3">
        <w:trPr>
          <w:trHeight w:val="180"/>
        </w:trPr>
        <w:tc>
          <w:tcPr>
            <w:tcW w:w="56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09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1926" w:rsidRPr="00521FF4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521FF4" w:rsidRDefault="00176E60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29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521FF4" w:rsidRDefault="00176E60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21FF4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F7E34" w:rsidRPr="00521FF4" w:rsidTr="006C66C3">
        <w:trPr>
          <w:trHeight w:val="50"/>
        </w:trPr>
        <w:tc>
          <w:tcPr>
            <w:tcW w:w="56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03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1926" w:rsidRPr="00521FF4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1926" w:rsidRPr="00521FF4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F7E34" w:rsidRPr="00521FF4" w:rsidTr="006C66C3">
        <w:trPr>
          <w:trHeight w:val="69"/>
        </w:trPr>
        <w:tc>
          <w:tcPr>
            <w:tcW w:w="56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21FF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09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21FF4">
              <w:rPr>
                <w:rFonts w:ascii="Arial" w:hAnsi="Arial" w:cs="Arial"/>
                <w:sz w:val="14"/>
                <w:szCs w:val="14"/>
                <w:lang w:val="es-BO"/>
              </w:rPr>
              <w:t>Adjudicación o Declaratoria Desierta (fecha límite)</w:t>
            </w: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21FF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21FF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21FF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F7E34" w:rsidRPr="00521FF4" w:rsidTr="006C66C3">
        <w:trPr>
          <w:trHeight w:val="180"/>
        </w:trPr>
        <w:tc>
          <w:tcPr>
            <w:tcW w:w="56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09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1926" w:rsidRPr="00521FF4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6" w:rsidRPr="00521FF4" w:rsidRDefault="00176E60" w:rsidP="00176E60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6" w:rsidRPr="00521FF4" w:rsidRDefault="00176E60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21FF4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F7E34" w:rsidRPr="00521FF4" w:rsidTr="006C66C3">
        <w:trPr>
          <w:trHeight w:val="156"/>
        </w:trPr>
        <w:tc>
          <w:tcPr>
            <w:tcW w:w="56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03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1926" w:rsidRPr="00521FF4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1926" w:rsidRPr="00521FF4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F7E34" w:rsidRPr="00521FF4" w:rsidTr="006C66C3">
        <w:trPr>
          <w:trHeight w:val="180"/>
        </w:trPr>
        <w:tc>
          <w:tcPr>
            <w:tcW w:w="56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21FF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09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21FF4">
              <w:rPr>
                <w:rFonts w:ascii="Arial" w:hAnsi="Arial" w:cs="Arial"/>
                <w:sz w:val="14"/>
                <w:szCs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21FF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21FF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21FF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F7E34" w:rsidRPr="00521FF4" w:rsidTr="006C66C3">
        <w:trPr>
          <w:trHeight w:val="164"/>
        </w:trPr>
        <w:tc>
          <w:tcPr>
            <w:tcW w:w="56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09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1926" w:rsidRPr="00521FF4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521FF4" w:rsidRDefault="00176E60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521FF4" w:rsidRDefault="00176E60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21FF4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6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8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F7E34" w:rsidRPr="00521FF4" w:rsidTr="006C66C3">
        <w:trPr>
          <w:trHeight w:val="50"/>
        </w:trPr>
        <w:tc>
          <w:tcPr>
            <w:tcW w:w="56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09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1926" w:rsidRPr="00521FF4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8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F7E34" w:rsidRPr="00521FF4" w:rsidTr="006C66C3">
        <w:trPr>
          <w:trHeight w:val="142"/>
        </w:trPr>
        <w:tc>
          <w:tcPr>
            <w:tcW w:w="56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03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1926" w:rsidRPr="00521FF4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1926" w:rsidRPr="00521FF4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F7E34" w:rsidRPr="00521FF4" w:rsidTr="006C66C3">
        <w:trPr>
          <w:trHeight w:val="180"/>
        </w:trPr>
        <w:tc>
          <w:tcPr>
            <w:tcW w:w="56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21FF4"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09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21FF4">
              <w:rPr>
                <w:rFonts w:ascii="Arial" w:hAnsi="Arial" w:cs="Arial"/>
                <w:sz w:val="14"/>
                <w:szCs w:val="14"/>
                <w:lang w:val="es-BO"/>
              </w:rPr>
              <w:t>Presentación de documentos para suscripción de contrato (fecha límite)</w:t>
            </w: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21FF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21FF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21FF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F7E34" w:rsidRPr="00521FF4" w:rsidTr="006C66C3">
        <w:trPr>
          <w:trHeight w:val="180"/>
        </w:trPr>
        <w:tc>
          <w:tcPr>
            <w:tcW w:w="56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09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1926" w:rsidRPr="00521FF4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521FF4" w:rsidRDefault="00176E60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521FF4" w:rsidRDefault="00176E60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21FF4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F7E34" w:rsidRPr="00521FF4" w:rsidTr="006C66C3">
        <w:trPr>
          <w:trHeight w:val="142"/>
        </w:trPr>
        <w:tc>
          <w:tcPr>
            <w:tcW w:w="56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03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1926" w:rsidRPr="00521FF4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1926" w:rsidRPr="00521FF4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F7E34" w:rsidRPr="00521FF4" w:rsidTr="006C66C3">
        <w:trPr>
          <w:trHeight w:val="180"/>
        </w:trPr>
        <w:tc>
          <w:tcPr>
            <w:tcW w:w="56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21FF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09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21FF4">
              <w:rPr>
                <w:rFonts w:ascii="Arial" w:hAnsi="Arial" w:cs="Arial"/>
                <w:sz w:val="14"/>
                <w:szCs w:val="14"/>
                <w:lang w:val="es-BO"/>
              </w:rPr>
              <w:t>Suscripción de contrato (fecha límite)</w:t>
            </w: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21FF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21FF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21FF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F7E34" w:rsidRPr="00521FF4" w:rsidTr="006C66C3">
        <w:trPr>
          <w:trHeight w:val="180"/>
        </w:trPr>
        <w:tc>
          <w:tcPr>
            <w:tcW w:w="56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71926" w:rsidRPr="00521FF4" w:rsidRDefault="00E71926" w:rsidP="00C860FC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09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1926" w:rsidRPr="00521FF4" w:rsidRDefault="00E71926" w:rsidP="00C860F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521FF4" w:rsidRDefault="00176E60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16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521FF4" w:rsidRDefault="00176E60" w:rsidP="00C860FC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21FF4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F7E34" w:rsidRPr="00521FF4" w:rsidTr="006C66C3">
        <w:trPr>
          <w:trHeight w:val="47"/>
        </w:trPr>
        <w:tc>
          <w:tcPr>
            <w:tcW w:w="56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71926" w:rsidRPr="00521FF4" w:rsidRDefault="00E71926" w:rsidP="00C860FC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03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71926" w:rsidRPr="00521FF4" w:rsidRDefault="00E71926" w:rsidP="00C860FC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1926" w:rsidRPr="00521FF4" w:rsidRDefault="00E71926" w:rsidP="00C860F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71926" w:rsidRPr="00521FF4" w:rsidRDefault="00E71926" w:rsidP="00C860FC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</w:tbl>
    <w:p w:rsidR="009C50DB" w:rsidRPr="00AD13C6" w:rsidRDefault="00E7192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textWrapping" w:clear="all"/>
      </w:r>
    </w:p>
    <w:sectPr w:rsidR="009C50DB" w:rsidRPr="00AD13C6" w:rsidSect="00AD13C6">
      <w:headerReference w:type="default" r:id="rId11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40" w:rsidRDefault="00BA7640" w:rsidP="0002168D">
      <w:r>
        <w:separator/>
      </w:r>
    </w:p>
  </w:endnote>
  <w:endnote w:type="continuationSeparator" w:id="0">
    <w:p w:rsidR="00BA7640" w:rsidRDefault="00BA7640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40" w:rsidRDefault="00BA7640" w:rsidP="0002168D">
      <w:r>
        <w:separator/>
      </w:r>
    </w:p>
  </w:footnote>
  <w:footnote w:type="continuationSeparator" w:id="0">
    <w:p w:rsidR="00BA7640" w:rsidRDefault="00BA7640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8D" w:rsidRPr="00AD13C6" w:rsidRDefault="00521FF4">
    <w:pPr>
      <w:pStyle w:val="Encabezado"/>
      <w:rPr>
        <w:rFonts w:ascii="Verdana" w:hAnsi="Verdana"/>
        <w:sz w:val="20"/>
        <w:szCs w:val="20"/>
      </w:rPr>
    </w:pPr>
    <w:r>
      <w:rPr>
        <w:noProof/>
        <w:lang w:eastAsia="es-BO"/>
      </w:rPr>
      <w:drawing>
        <wp:anchor distT="0" distB="0" distL="114300" distR="114300" simplePos="0" relativeHeight="251659264" behindDoc="1" locked="0" layoutInCell="1" allowOverlap="1" wp14:anchorId="3AC89A97" wp14:editId="3CDF576A">
          <wp:simplePos x="0" y="0"/>
          <wp:positionH relativeFrom="page">
            <wp:align>right</wp:align>
          </wp:positionH>
          <wp:positionV relativeFrom="paragraph">
            <wp:posOffset>-419735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40"/>
    <w:rsid w:val="0002168D"/>
    <w:rsid w:val="0005710F"/>
    <w:rsid w:val="00130A1B"/>
    <w:rsid w:val="00164615"/>
    <w:rsid w:val="00176E60"/>
    <w:rsid w:val="002442F9"/>
    <w:rsid w:val="005000B0"/>
    <w:rsid w:val="00521FF4"/>
    <w:rsid w:val="00525505"/>
    <w:rsid w:val="005270D6"/>
    <w:rsid w:val="005A5895"/>
    <w:rsid w:val="006C66C3"/>
    <w:rsid w:val="009C50DB"/>
    <w:rsid w:val="009D5E46"/>
    <w:rsid w:val="00AD13C6"/>
    <w:rsid w:val="00B90C4B"/>
    <w:rsid w:val="00BA7640"/>
    <w:rsid w:val="00D50472"/>
    <w:rsid w:val="00DF4C01"/>
    <w:rsid w:val="00DF7E34"/>
    <w:rsid w:val="00E3401A"/>
    <w:rsid w:val="00E71926"/>
    <w:rsid w:val="00EA2530"/>
    <w:rsid w:val="00F51EB2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BB48454-BD09-47B2-9920-F1E67AC9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40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BA7640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BA764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BA764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6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64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r.adad@aevivienda.gob.b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rge.ramos@aevivienda.gob.b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youtube.com/live/64kSOaW7z6Q?feature=shar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et.google.com/xac-wiyx-ng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.%20Contrataciones\Desktop\MEMBRETE-AEV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</Template>
  <TotalTime>34</TotalTime>
  <Pages>1</Pages>
  <Words>455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Tec. Contrataciones</dc:creator>
  <cp:keywords/>
  <dc:description/>
  <cp:lastModifiedBy>Tec. Contrataciones</cp:lastModifiedBy>
  <cp:revision>9</cp:revision>
  <cp:lastPrinted>2024-03-15T14:21:00Z</cp:lastPrinted>
  <dcterms:created xsi:type="dcterms:W3CDTF">2024-01-25T23:26:00Z</dcterms:created>
  <dcterms:modified xsi:type="dcterms:W3CDTF">2024-03-15T18:48:00Z</dcterms:modified>
</cp:coreProperties>
</file>