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2"/>
        <w:gridCol w:w="1593"/>
        <w:gridCol w:w="140"/>
        <w:gridCol w:w="138"/>
        <w:gridCol w:w="225"/>
        <w:gridCol w:w="105"/>
        <w:gridCol w:w="25"/>
        <w:gridCol w:w="22"/>
        <w:gridCol w:w="68"/>
        <w:gridCol w:w="24"/>
        <w:gridCol w:w="355"/>
        <w:gridCol w:w="138"/>
        <w:gridCol w:w="479"/>
        <w:gridCol w:w="142"/>
        <w:gridCol w:w="138"/>
        <w:gridCol w:w="302"/>
        <w:gridCol w:w="138"/>
        <w:gridCol w:w="299"/>
        <w:gridCol w:w="140"/>
        <w:gridCol w:w="138"/>
        <w:gridCol w:w="4010"/>
        <w:gridCol w:w="128"/>
        <w:gridCol w:w="10"/>
        <w:gridCol w:w="12"/>
      </w:tblGrid>
      <w:tr w:rsidR="00BA7640" w:rsidRPr="000C64E6" w:rsidTr="00332665">
        <w:trPr>
          <w:gridAfter w:val="2"/>
          <w:wAfter w:w="18" w:type="dxa"/>
          <w:trHeight w:val="470"/>
          <w:jc w:val="center"/>
        </w:trPr>
        <w:tc>
          <w:tcPr>
            <w:tcW w:w="9543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332665">
        <w:trPr>
          <w:gridAfter w:val="2"/>
          <w:wAfter w:w="20" w:type="dxa"/>
          <w:trHeight w:val="311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D6375" w:rsidP="00F2220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375">
              <w:rPr>
                <w:rFonts w:ascii="Arial" w:hAnsi="Arial" w:cs="Arial"/>
                <w:b/>
                <w:sz w:val="16"/>
                <w:szCs w:val="16"/>
              </w:rPr>
              <w:t>PROYECTO DE VIVIENDA CUALITAT</w:t>
            </w:r>
            <w:r w:rsidR="00F22208">
              <w:rPr>
                <w:rFonts w:ascii="Arial" w:hAnsi="Arial" w:cs="Arial"/>
                <w:b/>
                <w:sz w:val="16"/>
                <w:szCs w:val="16"/>
              </w:rPr>
              <w:t xml:space="preserve">IVA EN EL MUNICIPIO DE </w:t>
            </w:r>
            <w:r w:rsidR="005B309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F22208">
              <w:rPr>
                <w:rFonts w:ascii="Arial" w:hAnsi="Arial" w:cs="Arial"/>
                <w:b/>
                <w:sz w:val="16"/>
                <w:szCs w:val="16"/>
              </w:rPr>
              <w:t>AN BORJA</w:t>
            </w:r>
            <w:r w:rsidRPr="00BD6375">
              <w:rPr>
                <w:rFonts w:ascii="Arial" w:hAnsi="Arial" w:cs="Arial"/>
                <w:b/>
                <w:sz w:val="16"/>
                <w:szCs w:val="16"/>
              </w:rPr>
              <w:t xml:space="preserve"> - FASE (XL</w:t>
            </w:r>
            <w:r w:rsidR="00F2220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D6375">
              <w:rPr>
                <w:rFonts w:ascii="Arial" w:hAnsi="Arial" w:cs="Arial"/>
                <w:b/>
                <w:sz w:val="16"/>
                <w:szCs w:val="16"/>
              </w:rPr>
              <w:t>) 2023- BENI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22208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208">
              <w:rPr>
                <w:rFonts w:ascii="Arial" w:hAnsi="Arial" w:cs="Arial"/>
                <w:sz w:val="16"/>
                <w:szCs w:val="16"/>
              </w:rPr>
              <w:t xml:space="preserve">AEV-BN-DC 22/2024 </w:t>
            </w:r>
            <w:r w:rsidR="00BD6375" w:rsidRPr="00BD6375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332665">
        <w:trPr>
          <w:gridAfter w:val="2"/>
          <w:wAfter w:w="20" w:type="dxa"/>
          <w:trHeight w:val="192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332665">
        <w:trPr>
          <w:gridAfter w:val="2"/>
          <w:wAfter w:w="20" w:type="dxa"/>
          <w:trHeight w:val="192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332665">
        <w:trPr>
          <w:gridAfter w:val="2"/>
          <w:wAfter w:w="20" w:type="dxa"/>
          <w:trHeight w:val="280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F222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</w:t>
            </w:r>
            <w:r w:rsidR="00F22208">
              <w:rPr>
                <w:rFonts w:ascii="Arial" w:hAnsi="Arial" w:cs="Arial"/>
                <w:b/>
                <w:sz w:val="16"/>
                <w:szCs w:val="16"/>
              </w:rPr>
              <w:t>2.361.157,32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="00F22208">
              <w:rPr>
                <w:rFonts w:ascii="Arial" w:hAnsi="Arial" w:cs="Arial"/>
                <w:b/>
                <w:sz w:val="16"/>
                <w:szCs w:val="16"/>
              </w:rPr>
              <w:t>Dos millones trecientos sesenta y un mil ciento cincuenta y siete con 32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/100 Bolivianos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BD6375"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 w:rsidR="00BD6375"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 w:rsidR="00BD6375"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</w:p>
        </w:tc>
      </w:tr>
      <w:tr w:rsidR="00BA7640" w:rsidRPr="000C64E6" w:rsidTr="00332665">
        <w:trPr>
          <w:gridAfter w:val="2"/>
          <w:wAfter w:w="20" w:type="dxa"/>
          <w:trHeight w:val="198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BD6375" w:rsidRPr="00647534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9561" w:type="dxa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252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ACTIVIDAD</w:t>
            </w:r>
          </w:p>
        </w:tc>
        <w:tc>
          <w:tcPr>
            <w:tcW w:w="1721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FECHA</w:t>
            </w:r>
          </w:p>
        </w:tc>
        <w:tc>
          <w:tcPr>
            <w:tcW w:w="101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HORA</w:t>
            </w:r>
          </w:p>
        </w:tc>
        <w:tc>
          <w:tcPr>
            <w:tcW w:w="429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 xml:space="preserve">LUGAR </w:t>
            </w: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51"/>
        </w:trPr>
        <w:tc>
          <w:tcPr>
            <w:tcW w:w="7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F2220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</w:t>
            </w:r>
            <w:r w:rsidR="004C5CB1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332665">
              <w:rPr>
                <w:rFonts w:ascii="Verdana" w:hAnsi="Verdana" w:cs="Arial"/>
                <w:i/>
                <w:sz w:val="13"/>
                <w:szCs w:val="13"/>
              </w:rPr>
              <w:t>Ofi</w:t>
            </w:r>
            <w:proofErr w:type="spellEnd"/>
            <w:r w:rsidRPr="00332665">
              <w:rPr>
                <w:rFonts w:ascii="Verdana" w:hAnsi="Verdana" w:cs="Arial"/>
                <w:i/>
                <w:sz w:val="13"/>
                <w:szCs w:val="13"/>
              </w:rPr>
              <w:t>. Contrataciones</w:t>
            </w: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50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20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69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y Apertura de Propuestas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Hora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88"/>
        </w:trPr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08</w:t>
            </w:r>
          </w:p>
        </w:tc>
        <w:tc>
          <w:tcPr>
            <w:tcW w:w="1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F22208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15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PRESENTACION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8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F22208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  <w:r w:rsidR="00F22208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3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APERTURA</w:t>
            </w:r>
          </w:p>
          <w:p w:rsidR="000C64E6" w:rsidRPr="00332665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332665">
              <w:rPr>
                <w:rFonts w:ascii="Verdana" w:hAnsi="Verdana" w:cs="Arial"/>
                <w:sz w:val="13"/>
                <w:szCs w:val="13"/>
              </w:rPr>
              <w:t xml:space="preserve"> y por medio de los enlace:</w:t>
            </w:r>
            <w:r w:rsidRPr="0033266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3A0FA7" w:rsidRPr="003A0FA7" w:rsidRDefault="003A0FA7" w:rsidP="003A0FA7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9" w:history="1">
              <w:r w:rsidRPr="00C82CF8">
                <w:rPr>
                  <w:rStyle w:val="Hipervnculo"/>
                  <w:rFonts w:ascii="Arial" w:hAnsi="Arial" w:cs="Arial"/>
                  <w:sz w:val="13"/>
                  <w:szCs w:val="13"/>
                  <w:lang w:val="es-BO"/>
                </w:rPr>
                <w:t>https://meet.google.com/cov-gjgv-pgx</w:t>
              </w:r>
            </w:hyperlink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  <w:p w:rsidR="000C64E6" w:rsidRPr="00332665" w:rsidRDefault="003A0FA7" w:rsidP="003A0FA7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10" w:history="1">
              <w:r w:rsidRPr="00C82CF8">
                <w:rPr>
                  <w:rStyle w:val="Hipervnculo"/>
                  <w:rFonts w:ascii="Arial" w:hAnsi="Arial" w:cs="Arial"/>
                  <w:sz w:val="13"/>
                  <w:szCs w:val="13"/>
                  <w:lang w:val="es-BO"/>
                </w:rPr>
                <w:t>https://youtube.com/live/zxCiKo5tYnk?feature=share</w:t>
              </w:r>
            </w:hyperlink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  <w:r w:rsidR="00BD6375"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3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15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67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4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EB476F" w:rsidP="00EB476F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18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22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5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Notificación de la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57"/>
        </w:trPr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19</w:t>
            </w:r>
          </w:p>
        </w:tc>
        <w:tc>
          <w:tcPr>
            <w:tcW w:w="1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de documentos para 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26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7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30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EB476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  <w:bookmarkStart w:id="0" w:name="_GoBack"/>
            <w:bookmarkEnd w:id="0"/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332665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993DFB4" wp14:editId="18F9E0D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32665"/>
    <w:rsid w:val="0036497D"/>
    <w:rsid w:val="003A0FA7"/>
    <w:rsid w:val="004C5CB1"/>
    <w:rsid w:val="005000B0"/>
    <w:rsid w:val="00525505"/>
    <w:rsid w:val="005270D6"/>
    <w:rsid w:val="005A5895"/>
    <w:rsid w:val="005B3091"/>
    <w:rsid w:val="00841092"/>
    <w:rsid w:val="009961B2"/>
    <w:rsid w:val="009C50DB"/>
    <w:rsid w:val="009D5E46"/>
    <w:rsid w:val="00A76824"/>
    <w:rsid w:val="00AA2649"/>
    <w:rsid w:val="00AC43FF"/>
    <w:rsid w:val="00AD13C6"/>
    <w:rsid w:val="00BA7640"/>
    <w:rsid w:val="00BD6375"/>
    <w:rsid w:val="00D50472"/>
    <w:rsid w:val="00E3401A"/>
    <w:rsid w:val="00EA2530"/>
    <w:rsid w:val="00EB476F"/>
    <w:rsid w:val="00F22208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be.com/live/zxCiKo5tYnk?feature=sh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cov-gjgv-p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85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13</cp:revision>
  <cp:lastPrinted>2024-03-27T03:15:00Z</cp:lastPrinted>
  <dcterms:created xsi:type="dcterms:W3CDTF">2024-01-25T23:26:00Z</dcterms:created>
  <dcterms:modified xsi:type="dcterms:W3CDTF">2024-03-27T03:33:00Z</dcterms:modified>
</cp:coreProperties>
</file>