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42D83">
      <w:pPr>
        <w:widowControl w:val="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AGENCIA ESTATAL DE VIVIENDA</w:t>
      </w:r>
    </w:p>
    <w:p w14:paraId="098C6B6F">
      <w:pPr>
        <w:widowControl w:val="0"/>
        <w:jc w:val="center"/>
        <w:rPr>
          <w:rFonts w:cs="Arial"/>
          <w:b/>
          <w:sz w:val="18"/>
          <w:szCs w:val="18"/>
        </w:rPr>
      </w:pPr>
    </w:p>
    <w:p w14:paraId="20CA5E24">
      <w:pPr>
        <w:widowControl w:val="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CONVOCATORIA PARA PROCESO DE CONTRATACIÓN </w:t>
      </w:r>
    </w:p>
    <w:p w14:paraId="4FC0E73B">
      <w:pPr>
        <w:widowControl w:val="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GESTIÓN 2025</w:t>
      </w:r>
    </w:p>
    <w:p w14:paraId="598607DF">
      <w:pPr>
        <w:widowControl w:val="0"/>
        <w:rPr>
          <w:rFonts w:cs="Arial"/>
          <w:b/>
          <w:sz w:val="18"/>
        </w:rPr>
      </w:pPr>
    </w:p>
    <w:tbl>
      <w:tblPr>
        <w:tblStyle w:val="5"/>
        <w:tblW w:w="4824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0"/>
        <w:gridCol w:w="5023"/>
      </w:tblGrid>
      <w:tr w14:paraId="5E406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2015" w:type="pct"/>
            <w:vAlign w:val="center"/>
          </w:tcPr>
          <w:p w14:paraId="26FD17EE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Objeto de la contratación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14:paraId="340D107B">
            <w:pPr>
              <w:widowControl w:val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SUPERVISIÓN TÉCNICA PARA EL PROYECTO DE VIVIENDA NUEVA EN EL MUNICIPIO DE CUATRO CAÑADAS -FASE(X) 2024- SANTA CRUZ</w:t>
            </w:r>
          </w:p>
        </w:tc>
      </w:tr>
      <w:tr w14:paraId="49261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15" w:type="pct"/>
            <w:vAlign w:val="center"/>
          </w:tcPr>
          <w:p w14:paraId="6A91BE41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Código de Proceso de Contratación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14:paraId="6AA5E7D4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b/>
                <w:sz w:val="18"/>
                <w:lang w:val="es-AR"/>
              </w:rPr>
              <w:t>AEV -SC-INS 006/2025</w:t>
            </w:r>
          </w:p>
        </w:tc>
      </w:tr>
      <w:tr w14:paraId="258BD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15" w:type="pct"/>
            <w:vAlign w:val="center"/>
          </w:tcPr>
          <w:p w14:paraId="2A889530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Forma de Adjudicación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14:paraId="27D16A89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Por el total</w:t>
            </w:r>
          </w:p>
        </w:tc>
      </w:tr>
      <w:tr w14:paraId="5BEF8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15" w:type="pct"/>
            <w:vAlign w:val="center"/>
          </w:tcPr>
          <w:p w14:paraId="5F0FD2A2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14:paraId="6D336F5B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Presupuesto Fijo</w:t>
            </w:r>
          </w:p>
        </w:tc>
      </w:tr>
      <w:tr w14:paraId="7A163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15" w:type="pct"/>
            <w:vAlign w:val="center"/>
          </w:tcPr>
          <w:p w14:paraId="62675EAB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Precio Referencial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14:paraId="4282C73C">
            <w:pPr>
              <w:tabs>
                <w:tab w:val="left" w:pos="360"/>
                <w:tab w:val="left" w:pos="1260"/>
              </w:tabs>
              <w:jc w:val="both"/>
              <w:rPr>
                <w:rFonts w:cs="Tahoma"/>
                <w:b/>
                <w:color w:val="FF0000"/>
                <w:sz w:val="18"/>
                <w:szCs w:val="20"/>
              </w:rPr>
            </w:pPr>
            <w:r>
              <w:rPr>
                <w:rFonts w:cs="Tahoma"/>
                <w:sz w:val="18"/>
                <w:szCs w:val="20"/>
              </w:rPr>
              <w:t xml:space="preserve">El Precio destinado al Objeto de Contratación es de </w:t>
            </w:r>
            <w:r>
              <w:rPr>
                <w:rFonts w:cs="Tahoma" w:eastAsiaTheme="minorHAnsi"/>
                <w:b/>
                <w:color w:val="FF0000"/>
                <w:sz w:val="18"/>
                <w:szCs w:val="22"/>
                <w:lang w:val="es-BO" w:eastAsia="en-US"/>
              </w:rPr>
              <w:t>Bs. 139.700,00 (CIENTO TREINTA Y NUEVE MIL SETECIENTOS 00/100 BS).</w:t>
            </w:r>
          </w:p>
        </w:tc>
      </w:tr>
      <w:tr w14:paraId="2C0E4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15" w:type="pct"/>
            <w:vAlign w:val="center"/>
          </w:tcPr>
          <w:p w14:paraId="10D944A0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14:paraId="3A41A2CC">
            <w:pPr>
              <w:widowControl w:val="0"/>
              <w:rPr>
                <w:rFonts w:cs="Arial"/>
                <w:sz w:val="18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El proponente adjudicado presentará una garantía o solicitará la retención del </w:t>
            </w:r>
            <w:r>
              <w:rPr>
                <w:rFonts w:ascii="Tahoma" w:hAnsi="Tahoma" w:cs="Tahoma"/>
                <w:b/>
                <w:sz w:val="18"/>
                <w:szCs w:val="20"/>
              </w:rPr>
              <w:t xml:space="preserve">7 % </w:t>
            </w:r>
            <w:r>
              <w:rPr>
                <w:rFonts w:ascii="Tahoma" w:hAnsi="Tahoma" w:cs="Tahoma"/>
                <w:sz w:val="18"/>
                <w:szCs w:val="20"/>
              </w:rPr>
              <w:t>de los pagos parciales como garantía de cumplimiento de contrato, monto que será devuelto a la conclusión del contrato (suscripción del certificado de terminación de servicio de consultoría), previa conformidad del Fiscal de Obra.</w:t>
            </w:r>
          </w:p>
        </w:tc>
      </w:tr>
      <w:tr w14:paraId="1005F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15" w:type="pct"/>
            <w:vAlign w:val="center"/>
          </w:tcPr>
          <w:p w14:paraId="2E10F721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Encargado de atender consultas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14:paraId="036497A0">
            <w:pPr>
              <w:spacing w:line="260" w:lineRule="atLeast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Arial"/>
                <w:sz w:val="18"/>
              </w:rPr>
              <w:t>Ing. Jhenifer Chino Choque</w:t>
            </w:r>
          </w:p>
        </w:tc>
      </w:tr>
      <w:tr w14:paraId="2BE0C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15" w:type="pct"/>
            <w:vAlign w:val="center"/>
          </w:tcPr>
          <w:p w14:paraId="7F5DC1AD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Teléfono</w:t>
            </w:r>
          </w:p>
        </w:tc>
        <w:tc>
          <w:tcPr>
            <w:tcW w:w="2985" w:type="pct"/>
            <w:shd w:val="clear" w:color="auto" w:fill="DEEAF6" w:themeFill="accent1" w:themeFillTint="33"/>
            <w:vAlign w:val="center"/>
          </w:tcPr>
          <w:p w14:paraId="132ECEC0">
            <w:pPr>
              <w:widowControl w:val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33114886 int. 708</w:t>
            </w:r>
          </w:p>
        </w:tc>
      </w:tr>
      <w:tr w14:paraId="4192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015" w:type="pct"/>
            <w:vAlign w:val="center"/>
          </w:tcPr>
          <w:p w14:paraId="4F2BE5E3">
            <w:pPr>
              <w:widowControl w:val="0"/>
              <w:jc w:val="right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Correo Electrónico para consultas</w:t>
            </w:r>
          </w:p>
        </w:tc>
        <w:tc>
          <w:tcPr>
            <w:tcW w:w="2985" w:type="pct"/>
            <w:shd w:val="clear" w:color="auto" w:fill="DEEAF6" w:themeFill="accent1" w:themeFillTint="33"/>
          </w:tcPr>
          <w:p w14:paraId="79F2AEBA">
            <w:pPr>
              <w:widowControl w:val="0"/>
              <w:rPr>
                <w:rFonts w:cs="Arial"/>
                <w:sz w:val="18"/>
              </w:rPr>
            </w:pPr>
            <w:r>
              <w:rPr>
                <w:rFonts w:hint="default" w:ascii="Arial" w:hAnsi="Arial" w:cs="Arial"/>
                <w:b/>
                <w:color w:val="000000" w:themeColor="text1"/>
                <w:sz w:val="18"/>
                <w:szCs w:val="18"/>
                <w:lang w:val="es-ES"/>
                <w14:textFill>
                  <w14:solidFill>
                    <w14:schemeClr w14:val="tx1"/>
                  </w14:solidFill>
                </w14:textFill>
              </w:rPr>
              <w:t>Jhenifer.chino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@aevivienda.gob.bo</w:t>
            </w:r>
          </w:p>
        </w:tc>
      </w:tr>
    </w:tbl>
    <w:tbl>
      <w:tblPr>
        <w:tblStyle w:val="3"/>
        <w:tblW w:w="4929" w:type="pct"/>
        <w:tblInd w:w="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3209"/>
        <w:gridCol w:w="120"/>
        <w:gridCol w:w="120"/>
        <w:gridCol w:w="344"/>
        <w:gridCol w:w="120"/>
        <w:gridCol w:w="389"/>
        <w:gridCol w:w="120"/>
        <w:gridCol w:w="470"/>
        <w:gridCol w:w="120"/>
        <w:gridCol w:w="120"/>
        <w:gridCol w:w="435"/>
        <w:gridCol w:w="231"/>
        <w:gridCol w:w="427"/>
        <w:gridCol w:w="120"/>
        <w:gridCol w:w="120"/>
        <w:gridCol w:w="1928"/>
      </w:tblGrid>
      <w:tr w14:paraId="382BC2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A66E6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14:paraId="129359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</w:trPr>
        <w:tc>
          <w:tcPr>
            <w:tcW w:w="199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4F4A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Publicación / Invitación</w:t>
            </w:r>
          </w:p>
        </w:tc>
        <w:tc>
          <w:tcPr>
            <w:tcW w:w="68" w:type="pct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DF55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FC3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55BAD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7CE7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F773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B2A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EAA2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C6309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1A9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A3E4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F1FC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color="auto" w:sz="4" w:space="0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628C430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color="auto" w:sz="4" w:space="0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7A050EE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C2D434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14:paraId="759C67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994" w:type="pct"/>
            <w:gridSpan w:val="2"/>
            <w:vMerge w:val="continue"/>
            <w:tcBorders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118D343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79AE6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6A86735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6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34398E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654C197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118330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687AE2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702FF73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42DD14C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5D94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DC7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7A4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0B1D3BC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5CCD672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E63A0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14:paraId="671AC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92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6F6AE3C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33FE109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4F1C46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3D5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74F3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6ACE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2EBF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AD4D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34A675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2EDBD6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57E8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42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74C8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35ADA3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2873951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660A2E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14:paraId="5F64D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92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5580D18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0AE2532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7F834644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B19255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4B76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5B76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B775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F4D5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7A2F8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1DC4B4A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8C0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1F248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05F7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2D0A26D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4FD0B6D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DF85E4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14:paraId="660F03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92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66E8F56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473FAE7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4B4BE9E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E84E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DEDF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47E8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AEEC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BB48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84210C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24516A7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B6B1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1AC9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6B0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1B60665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41413B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7049CF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14:paraId="313D6D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994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B616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BD5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867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25DC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AC23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F3FE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9FA6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5E6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color="auto" w:sz="12" w:space="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60132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1246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2A6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E43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06A96C4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66EA098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EF2A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14:paraId="17209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994" w:type="pct"/>
            <w:gridSpan w:val="2"/>
            <w:vMerge w:val="continue"/>
            <w:tcBorders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65D4F92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F5074B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53A82B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6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51EE16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21EB0E2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BCF36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7BBB410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7E26EB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</w:tcPr>
          <w:p w14:paraId="7A001AF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3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5B99C80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Presentación:</w:t>
            </w:r>
          </w:p>
          <w:p w14:paraId="00A8B50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17:00</w:t>
            </w:r>
          </w:p>
          <w:p w14:paraId="54259C6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8E2E61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4C8AFD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Apertura:</w:t>
            </w:r>
          </w:p>
          <w:p w14:paraId="700E0E1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17:30</w:t>
            </w:r>
          </w:p>
          <w:p w14:paraId="3D4678F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29AD8FD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AFEED9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2D85B1D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PRESENTACIÓN DE PROPUESTAS:</w:t>
            </w:r>
          </w:p>
          <w:p w14:paraId="5FE5BE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Se decepcionará en la calle Independencia Nro. 461 entre calles Mercados y Monseñor Salvatierra (Zona centro).</w:t>
            </w:r>
          </w:p>
          <w:p w14:paraId="7568D8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F3B3C6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APERTURA DE PROPUESTAS</w:t>
            </w:r>
            <w:r>
              <w:rPr>
                <w:rFonts w:ascii="Arial" w:hAnsi="Arial" w:cs="Arial"/>
                <w:lang w:val="es-BO"/>
              </w:rPr>
              <w:t>:</w:t>
            </w:r>
          </w:p>
          <w:p w14:paraId="065F24A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Calle Independencia Nro. 461 entre la calle Mercado Y Monseñor Salvatierra (Zona Centro) y por medio del enlace: </w:t>
            </w:r>
            <w:r>
              <w:rPr>
                <w:rFonts w:ascii="Arial" w:hAnsi="Arial" w:cs="Arial"/>
                <w:color w:val="4472C4"/>
                <w:lang w:val="es-BO"/>
              </w:rPr>
              <w:t>meet.google.com/xmf-irze-ovk</w:t>
            </w:r>
          </w:p>
        </w:tc>
      </w:tr>
      <w:tr w14:paraId="0840F9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</w:trPr>
        <w:tc>
          <w:tcPr>
            <w:tcW w:w="192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42EA0E1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3B7C47D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39B347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184A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AD1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DE6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D895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C646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105C838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659EDF2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8A87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8784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527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15ED414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0A3CF08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011E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14:paraId="18B46D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" w:hRule="atLeast"/>
        </w:trPr>
        <w:tc>
          <w:tcPr>
            <w:tcW w:w="1994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2E21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5EAC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DC1A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410A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333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CA6E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888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346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color="auto" w:sz="12" w:space="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9ECFB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EBEC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C1A6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8C45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373AD1E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494A4E6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158EE7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14:paraId="3FB73D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994" w:type="pct"/>
            <w:gridSpan w:val="2"/>
            <w:vMerge w:val="continue"/>
            <w:tcBorders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6C51EA8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974E46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02CD2C1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6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C0138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080A42A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962A4A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783350B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3D9EFA1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0428323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3B95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530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378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6698B48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102B5AF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3EBBB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14:paraId="18C3EA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92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49F285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02EEA5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EB51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6444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9CD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C65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CE0D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E4B0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782D71C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4E4B5C0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AB4D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BEEF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3E81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7C5A174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1CC8AD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56FFD7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14:paraId="64D92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994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106A60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6AD5DC0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DAA67A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289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7EC8F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8175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A3205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668484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7E55ABC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8CFE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0508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970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68794ED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6DFB49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4AC74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14:paraId="048E08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994" w:type="pct"/>
            <w:gridSpan w:val="2"/>
            <w:vMerge w:val="continue"/>
            <w:tcBorders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28E14538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0C2B5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87E0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6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6C46FB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E4D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C228EE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9097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0495CEF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277C65E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6865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B198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2912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3EFCAB8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3B71E8E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EBEB6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14:paraId="7493BA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92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0F43B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65C701D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3576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F7B5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1976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02BC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DF84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C7CB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35951E1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39EB6D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5F24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764E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1939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6EF6680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4A6784B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8FC8A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14:paraId="7575DC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994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EC0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8234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2046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4219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188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3F2C2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697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7C9E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color="auto" w:sz="12" w:space="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78895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2D1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B6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AA0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1B4ECF4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3C3DCA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5A249B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14:paraId="4DF0FC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994" w:type="pct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 w14:paraId="081062E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14:paraId="69DD491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7A09119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6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714C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0BF3CC9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69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8B70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5117A90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4F70C83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color="auto" w:sz="12" w:space="0"/>
              <w:right w:val="nil"/>
            </w:tcBorders>
          </w:tcPr>
          <w:p w14:paraId="08BA789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2D7B3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621B2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DFB13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color="auto" w:sz="12" w:space="0"/>
            </w:tcBorders>
            <w:shd w:val="clear" w:color="auto" w:fill="auto"/>
            <w:vAlign w:val="center"/>
          </w:tcPr>
          <w:p w14:paraId="5C56BFA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443F81C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D93BE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14:paraId="4C21E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994" w:type="pct"/>
            <w:gridSpan w:val="2"/>
            <w:vMerge w:val="continue"/>
            <w:tcBorders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09133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vMerge w:val="continue"/>
            <w:tcBorders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06EB949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26C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E05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AE8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FDF0A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BAAB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 w:val="continue"/>
            <w:tcBorders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6BCEB16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vMerge w:val="continue"/>
            <w:tcBorders>
              <w:left w:val="single" w:color="auto" w:sz="12" w:space="0"/>
              <w:bottom w:val="nil"/>
              <w:right w:val="nil"/>
            </w:tcBorders>
          </w:tcPr>
          <w:p w14:paraId="712B47B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FF4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C18C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pct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6F89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vMerge w:val="continue"/>
            <w:tcBorders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449039C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vMerge w:val="continue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29CCE65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98067F0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14:paraId="05064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92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05D815A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4242447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36A0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5A24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2C43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292D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861B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A9ED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01E2DCA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384CB82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C544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6094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AFE38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3E119E0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47C9F2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D084D0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14:paraId="40C32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994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4B40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542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0203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6C68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380E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9EDF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C0846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C32A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color="auto" w:sz="12" w:space="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629A3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2EE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984B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3D0F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0B8AA08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7BD1AC4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F7734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14:paraId="37D529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994" w:type="pct"/>
            <w:gridSpan w:val="2"/>
            <w:vMerge w:val="continue"/>
            <w:tcBorders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4BE97F6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3FC69A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4F6E2A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6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835A83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6D6C2E9C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24E76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23A2A94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7D8311C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35AC1ED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4318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F45E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1C88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3744B09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7CE99E7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DB24DC8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14:paraId="3F42B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926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bottom"/>
          </w:tcPr>
          <w:p w14:paraId="0799DE3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bottom"/>
          </w:tcPr>
          <w:p w14:paraId="7C3CDC5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8CBC5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63C8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D085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FCA9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7842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097C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708B88C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color="auto" w:sz="12" w:space="0"/>
              <w:bottom w:val="nil"/>
              <w:right w:val="nil"/>
            </w:tcBorders>
          </w:tcPr>
          <w:p w14:paraId="41C2D1C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BB20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121D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2330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4541250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620AD06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472E72A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14:paraId="2A8306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994" w:type="pct"/>
            <w:gridSpan w:val="2"/>
            <w:vMerge w:val="restart"/>
            <w:tcBorders>
              <w:top w:val="nil"/>
              <w:left w:val="single" w:color="auto" w:sz="4" w:space="0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AF3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AAB8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A08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E364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43B3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9EBE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3E04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FE9F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color="auto" w:sz="12" w:space="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FE38E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5E3C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44C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990D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color="auto" w:sz="12" w:space="0"/>
            </w:tcBorders>
            <w:shd w:val="clear" w:color="auto" w:fill="auto"/>
            <w:vAlign w:val="center"/>
          </w:tcPr>
          <w:p w14:paraId="597CE11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vAlign w:val="center"/>
          </w:tcPr>
          <w:p w14:paraId="5259794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6C9D80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14:paraId="211B2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3" w:hRule="atLeast"/>
        </w:trPr>
        <w:tc>
          <w:tcPr>
            <w:tcW w:w="1994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bottom"/>
          </w:tcPr>
          <w:p w14:paraId="38FFE51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071B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7C01298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6A29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0E20EAC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066B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vAlign w:val="center"/>
          </w:tcPr>
          <w:p w14:paraId="61EE92A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07E339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</w:tcPr>
          <w:p w14:paraId="6758BA1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450FC3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67EA36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609A43B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50DF65A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color="auto" w:sz="12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0F3E04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3E93E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</w:tbl>
    <w:p w14:paraId="7450B78B"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4E"/>
    <w:rsid w:val="00005FD3"/>
    <w:rsid w:val="00370B70"/>
    <w:rsid w:val="007B2417"/>
    <w:rsid w:val="00904D5C"/>
    <w:rsid w:val="00A173BA"/>
    <w:rsid w:val="00A9454E"/>
    <w:rsid w:val="00F72028"/>
    <w:rsid w:val="6265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Verdana" w:hAnsi="Verdana" w:eastAsia="Times New Roman" w:cs="Times New Roman"/>
      <w:sz w:val="16"/>
      <w:szCs w:val="16"/>
      <w:lang w:val="es-ES" w:eastAsia="es-E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B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Texto de globo Car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348</Words>
  <Characters>1917</Characters>
  <Lines>15</Lines>
  <Paragraphs>4</Paragraphs>
  <TotalTime>6</TotalTime>
  <ScaleCrop>false</ScaleCrop>
  <LinksUpToDate>false</LinksUpToDate>
  <CharactersWithSpaces>2261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2025-01-28T23:23:00Z</dcterms:created>
  <dc:creator>Usuario</dc:creator>
  <cp:lastModifiedBy>Usuario</cp:lastModifiedBy>
  <cp:lastPrinted>2025-01-28T23:24:00Z</cp:lastPrinted>
  <dcterms:modified xsi:type="dcterms:W3CDTF">2025-01-29T00:56:29Z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3082-12.2.0.17545</vt:lpwstr>
  </property>
  <property fmtid="{D5CDD505-2E9C-101B-9397-08002B2CF9AE}" pid="3" name="ICV">
    <vt:lpwstr>48FDBDB62360423DA9EB19BD559924FA_12</vt:lpwstr>
  </property>
</Properties>
</file>