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AF2" w:rsidRPr="00653C8D" w:rsidRDefault="00FA27F7" w:rsidP="00FA27F7">
      <w:pPr>
        <w:pStyle w:val="Ttulo1"/>
        <w:spacing w:before="0" w:after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CONVOCATORIA</w:t>
      </w:r>
    </w:p>
    <w:p w:rsidR="00951AF2" w:rsidRPr="00653C8D" w:rsidRDefault="00951AF2" w:rsidP="00951AF2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0" w:name="_GoBack"/>
      <w:bookmarkEnd w:id="0"/>
    </w:p>
    <w:p w:rsidR="00951AF2" w:rsidRPr="00653C8D" w:rsidRDefault="00951AF2" w:rsidP="00951AF2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951AF2" w:rsidRPr="00653C8D" w:rsidRDefault="00951AF2" w:rsidP="00951AF2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81199786"/>
    </w:p>
    <w:tbl>
      <w:tblPr>
        <w:tblW w:w="512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51"/>
        <w:gridCol w:w="208"/>
        <w:gridCol w:w="134"/>
        <w:gridCol w:w="223"/>
        <w:gridCol w:w="134"/>
        <w:gridCol w:w="2168"/>
        <w:gridCol w:w="209"/>
        <w:gridCol w:w="1705"/>
        <w:gridCol w:w="1395"/>
        <w:gridCol w:w="83"/>
      </w:tblGrid>
      <w:tr w:rsidR="00951AF2" w:rsidRPr="00AD6FF4" w:rsidTr="00A8797D">
        <w:trPr>
          <w:gridAfter w:val="1"/>
          <w:wAfter w:w="49" w:type="pct"/>
          <w:trHeight w:val="20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951AF2" w:rsidRPr="00AD6FF4" w:rsidRDefault="00951AF2" w:rsidP="00951AF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951AF2" w:rsidRPr="00AD6FF4" w:rsidTr="00A8797D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951AF2" w:rsidRPr="00AD6FF4" w:rsidTr="00A8797D">
        <w:trPr>
          <w:gridAfter w:val="1"/>
          <w:wAfter w:w="49" w:type="pct"/>
          <w:trHeight w:val="286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51AF2" w:rsidRPr="00AD6FF4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AF2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951AF2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951AF2" w:rsidRPr="00AD6FF4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430DF7" w:rsidRDefault="00951AF2" w:rsidP="00A8797D">
            <w:pPr>
              <w:rPr>
                <w:rFonts w:ascii="Bookman Old Style" w:hAnsi="Bookman Old Style"/>
                <w:b/>
                <w:color w:val="0033CC"/>
                <w:sz w:val="24"/>
                <w:szCs w:val="24"/>
                <w:highlight w:val="yellow"/>
                <w:lang w:val="es-AR"/>
              </w:rPr>
            </w:pPr>
            <w:r w:rsidRPr="00430DF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PROYECTO DE VIVIENDA CUALITATIVA EN EL MUNICIPIO DE 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COCHABAMBA</w:t>
            </w:r>
            <w:r w:rsidRPr="00430DF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 – FASE (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C</w:t>
            </w:r>
            <w:r w:rsidRPr="00430DF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XXI) 2024 - COCHABAMBA</w:t>
            </w:r>
          </w:p>
          <w:p w:rsidR="00951AF2" w:rsidRPr="00430DF7" w:rsidRDefault="00951AF2" w:rsidP="00A8797D">
            <w:pPr>
              <w:rPr>
                <w:rFonts w:ascii="Tahoma" w:hAnsi="Tahoma" w:cs="Tahoma"/>
                <w:b/>
                <w:color w:val="0000FF"/>
                <w:lang w:val="es-AR"/>
              </w:rPr>
            </w:pPr>
          </w:p>
        </w:tc>
      </w:tr>
      <w:tr w:rsidR="00951AF2" w:rsidRPr="00AD6FF4" w:rsidTr="00A8797D">
        <w:trPr>
          <w:gridAfter w:val="1"/>
          <w:wAfter w:w="49" w:type="pct"/>
          <w:trHeight w:val="30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5F7AD0" w:rsidRDefault="00951AF2" w:rsidP="00A8797D">
            <w:pPr>
              <w:rPr>
                <w:rFonts w:ascii="Bookman Old Style" w:hAnsi="Bookman Old Style"/>
                <w:b/>
                <w:color w:val="0000FF"/>
              </w:rPr>
            </w:pPr>
            <w:r w:rsidRPr="005F7AD0">
              <w:rPr>
                <w:rFonts w:ascii="Bookman Old Style" w:hAnsi="Bookman Old Style"/>
                <w:b/>
                <w:color w:val="0000FF"/>
              </w:rPr>
              <w:t>AEV/DD.CBBA/CD/Nª0</w:t>
            </w:r>
            <w:r>
              <w:rPr>
                <w:rFonts w:ascii="Bookman Old Style" w:hAnsi="Bookman Old Style"/>
                <w:b/>
                <w:color w:val="0000FF"/>
              </w:rPr>
              <w:t>28</w:t>
            </w:r>
            <w:r w:rsidRPr="005F7AD0">
              <w:rPr>
                <w:rFonts w:ascii="Bookman Old Style" w:hAnsi="Bookman Old Style"/>
                <w:b/>
                <w:color w:val="0000FF"/>
              </w:rPr>
              <w:t>/2025 (1ra convocatoria)</w:t>
            </w:r>
          </w:p>
        </w:tc>
      </w:tr>
      <w:tr w:rsidR="00951AF2" w:rsidRPr="00AD6FF4" w:rsidTr="00A8797D">
        <w:trPr>
          <w:gridAfter w:val="1"/>
          <w:wAfter w:w="49" w:type="pct"/>
          <w:trHeight w:val="24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843294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362D2">
              <w:rPr>
                <w:rFonts w:ascii="Arial" w:hAnsi="Arial" w:cs="Arial"/>
                <w:b/>
                <w:bCs/>
                <w:sz w:val="22"/>
                <w:szCs w:val="22"/>
                <w:lang w:val="es-BO"/>
              </w:rPr>
              <w:t>2025</w:t>
            </w:r>
          </w:p>
        </w:tc>
      </w:tr>
      <w:tr w:rsidR="00951AF2" w:rsidRPr="00AD6FF4" w:rsidTr="00A8797D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AD6FF4" w:rsidTr="00A8797D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C60BCF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C60BCF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bookmarkStart w:id="3" w:name="_Hlk174093512"/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3.673.327,15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 xml:space="preserve">TRES MILLONES SEISCIENTOS SETENTA Y TRES MIL TRESCIENTOS VEINTISIETE 15/100 </w:t>
            </w:r>
            <w:bookmarkEnd w:id="3"/>
            <w:r>
              <w:rPr>
                <w:rFonts w:ascii="Tahoma" w:hAnsi="Tahoma" w:cs="Tahoma"/>
                <w:b/>
                <w:color w:val="FF0000"/>
              </w:rPr>
              <w:t>bolivianos).</w:t>
            </w:r>
            <w:r>
              <w:rPr>
                <w:rFonts w:ascii="Tahoma" w:hAnsi="Tahoma" w:cs="Tahoma"/>
                <w:color w:val="FF0000"/>
              </w:rPr>
              <w:t xml:space="preserve"> </w:t>
            </w:r>
            <w:r w:rsidRPr="005F7AD0">
              <w:rPr>
                <w:rFonts w:ascii="Tahoma" w:hAnsi="Tahoma" w:cs="Tahoma"/>
                <w:sz w:val="14"/>
                <w:szCs w:val="14"/>
              </w:rPr>
              <w:t>Que contempla los costos de todos los componentes del Proyecto de: Capacitación, Asistencia Técnica y Seguimiento y Provisión/Dotación de Materiales de Construcción</w:t>
            </w:r>
            <w:r w:rsidRPr="00882269">
              <w:rPr>
                <w:rFonts w:ascii="Tahoma" w:hAnsi="Tahoma" w:cs="Tahoma"/>
              </w:rPr>
              <w:t>.</w:t>
            </w:r>
          </w:p>
        </w:tc>
      </w:tr>
      <w:tr w:rsidR="00951AF2" w:rsidRPr="00AD6FF4" w:rsidTr="00A8797D">
        <w:trPr>
          <w:gridAfter w:val="1"/>
          <w:wAfter w:w="49" w:type="pct"/>
          <w:trHeight w:val="7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A1481F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951AF2" w:rsidRPr="00AD6FF4" w:rsidTr="00A8797D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7AD0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165 (ciento sesenta y cinco)</w:t>
            </w:r>
            <w:r w:rsidRPr="00882269">
              <w:rPr>
                <w:rFonts w:ascii="Tahoma" w:hAnsi="Tahoma" w:cs="Tahoma"/>
              </w:rPr>
              <w:t xml:space="preserve"> </w:t>
            </w:r>
            <w:r w:rsidRPr="005F7AD0">
              <w:rPr>
                <w:rFonts w:ascii="Tahoma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</w:tr>
      <w:tr w:rsidR="00951AF2" w:rsidRPr="00AD6FF4" w:rsidTr="00A8797D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AD6FF4" w:rsidTr="00A8797D">
        <w:trPr>
          <w:gridAfter w:val="1"/>
          <w:wAfter w:w="49" w:type="pct"/>
          <w:trHeight w:val="1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201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Precio Evaluado Mas Bajo </w:t>
            </w:r>
          </w:p>
        </w:tc>
      </w:tr>
      <w:tr w:rsidR="00951AF2" w:rsidRPr="00AD6FF4" w:rsidTr="00A8797D">
        <w:trPr>
          <w:gridAfter w:val="1"/>
          <w:wAfter w:w="49" w:type="pct"/>
          <w:trHeight w:val="49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AD6FF4" w:rsidTr="00A8797D">
        <w:trPr>
          <w:gridAfter w:val="1"/>
          <w:wAfter w:w="49" w:type="pct"/>
          <w:trHeight w:val="4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201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Convocatoria Pública Nacional </w:t>
            </w:r>
          </w:p>
        </w:tc>
      </w:tr>
      <w:tr w:rsidR="00951AF2" w:rsidRPr="00AD6FF4" w:rsidTr="00A8797D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AD6FF4" w:rsidTr="00A8797D">
        <w:trPr>
          <w:gridAfter w:val="1"/>
          <w:wAfter w:w="49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201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>Por el total</w:t>
            </w:r>
          </w:p>
        </w:tc>
      </w:tr>
      <w:tr w:rsidR="00951AF2" w:rsidRPr="00AD6FF4" w:rsidTr="00A8797D">
        <w:trPr>
          <w:gridAfter w:val="1"/>
          <w:wAfter w:w="49" w:type="pct"/>
          <w:trHeight w:val="48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AD6FF4" w:rsidTr="00A8797D">
        <w:trPr>
          <w:gridAfter w:val="1"/>
          <w:wAfter w:w="49" w:type="pct"/>
          <w:trHeight w:val="854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7E2158" w:rsidRDefault="00951AF2" w:rsidP="00A8797D">
            <w:pPr>
              <w:rPr>
                <w:rFonts w:ascii="Arial" w:hAnsi="Arial" w:cs="Arial"/>
                <w:b/>
                <w:lang w:val="es-BO"/>
              </w:rPr>
            </w:pPr>
            <w:r w:rsidRPr="007E2158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C60BCF" w:rsidRDefault="00951AF2" w:rsidP="00A8797D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951AF2" w:rsidRPr="00AD6FF4" w:rsidTr="00A8797D">
        <w:trPr>
          <w:gridAfter w:val="1"/>
          <w:wAfter w:w="49" w:type="pct"/>
          <w:trHeight w:val="48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7E2158" w:rsidRDefault="00951AF2" w:rsidP="00A8797D">
            <w:pPr>
              <w:rPr>
                <w:rFonts w:ascii="Arial" w:hAnsi="Arial" w:cs="Arial"/>
                <w:b/>
                <w:bCs/>
                <w:lang w:val="es-BO"/>
              </w:rPr>
            </w:pPr>
            <w:r w:rsidRPr="007E2158"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C60BCF" w:rsidRDefault="00951AF2" w:rsidP="00A8797D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951AF2" w:rsidRPr="00AD6FF4" w:rsidTr="00A8797D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rFonts w:ascii="Arial" w:hAnsi="Arial" w:cs="Arial"/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7E2158" w:rsidRDefault="00951AF2" w:rsidP="00A8797D">
            <w:pPr>
              <w:rPr>
                <w:rFonts w:ascii="Arial" w:hAnsi="Arial" w:cs="Arial"/>
                <w:b/>
                <w:lang w:val="es-BO"/>
              </w:rPr>
            </w:pPr>
            <w:r w:rsidRPr="007E2158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C60BCF" w:rsidRDefault="00951AF2" w:rsidP="00A8797D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951AF2" w:rsidRPr="00AD6FF4" w:rsidTr="00A8797D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51AF2" w:rsidRPr="006F5347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rFonts w:ascii="Arial" w:hAnsi="Arial" w:cs="Arial"/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AF2" w:rsidRPr="007E2158" w:rsidRDefault="00951AF2" w:rsidP="00A8797D">
            <w:pPr>
              <w:rPr>
                <w:rFonts w:ascii="Arial" w:hAnsi="Arial" w:cs="Arial"/>
                <w:b/>
                <w:lang w:val="es-BO"/>
              </w:rPr>
            </w:pPr>
            <w:r w:rsidRPr="007E2158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1AF2" w:rsidRPr="00C60BCF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951AF2" w:rsidRPr="00AD6FF4" w:rsidTr="00A8797D">
        <w:trPr>
          <w:trHeight w:val="863"/>
          <w:jc w:val="center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951AF2" w:rsidRPr="00AD6FF4" w:rsidRDefault="00951AF2" w:rsidP="00A8797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951AF2" w:rsidRPr="00AD6FF4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951AF2" w:rsidRPr="00AD6FF4" w:rsidRDefault="00951AF2" w:rsidP="00A8797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AD6FF4" w:rsidTr="00A8797D">
        <w:trPr>
          <w:trHeight w:val="440"/>
          <w:jc w:val="center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51AF2" w:rsidRPr="00ED2B69" w:rsidRDefault="00951AF2" w:rsidP="00A8797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311E67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51AF2" w:rsidRPr="00ED2B69" w:rsidRDefault="00951AF2" w:rsidP="00A8797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>100%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AD6FF4" w:rsidTr="00A8797D">
        <w:trPr>
          <w:gridAfter w:val="1"/>
          <w:wAfter w:w="49" w:type="pct"/>
          <w:trHeight w:val="70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AD6FF4" w:rsidRDefault="00951AF2" w:rsidP="00A8797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2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AD6FF4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2"/>
    </w:tbl>
    <w:p w:rsidR="00951AF2" w:rsidRPr="00653C8D" w:rsidRDefault="00951AF2" w:rsidP="00951AF2">
      <w:pPr>
        <w:rPr>
          <w:sz w:val="16"/>
          <w:szCs w:val="16"/>
          <w:lang w:val="es-BO"/>
        </w:rPr>
      </w:pPr>
    </w:p>
    <w:p w:rsidR="00951AF2" w:rsidRPr="00653C8D" w:rsidRDefault="00951AF2" w:rsidP="00951AF2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959"/>
        <w:gridCol w:w="735"/>
        <w:gridCol w:w="168"/>
        <w:gridCol w:w="120"/>
        <w:gridCol w:w="1252"/>
        <w:gridCol w:w="120"/>
        <w:gridCol w:w="1213"/>
        <w:gridCol w:w="120"/>
        <w:gridCol w:w="214"/>
        <w:gridCol w:w="2637"/>
        <w:gridCol w:w="192"/>
      </w:tblGrid>
      <w:tr w:rsidR="00951AF2" w:rsidRPr="00653C8D" w:rsidTr="00A8797D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951AF2" w:rsidRPr="00653C8D" w:rsidRDefault="00951AF2" w:rsidP="00951AF2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951AF2" w:rsidRPr="00653C8D" w:rsidTr="00A8797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653C8D" w:rsidRDefault="00951AF2" w:rsidP="00A8797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653C8D" w:rsidTr="00A8797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653C8D" w:rsidRDefault="00951AF2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951AF2" w:rsidRPr="003C0201" w:rsidRDefault="00951AF2" w:rsidP="00A8797D">
            <w:pPr>
              <w:rPr>
                <w:rFonts w:ascii="Arial" w:hAnsi="Arial" w:cs="Arial"/>
                <w:b/>
                <w:color w:val="0070C0"/>
                <w:sz w:val="24"/>
                <w:szCs w:val="24"/>
                <w:lang w:val="es-BO"/>
              </w:rPr>
            </w:pPr>
            <w:r w:rsidRPr="003C0201">
              <w:rPr>
                <w:rFonts w:ascii="Arial" w:hAnsi="Arial" w:cs="Arial"/>
                <w:b/>
                <w:color w:val="0070C0"/>
                <w:sz w:val="24"/>
                <w:szCs w:val="24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653C8D" w:rsidTr="00A8797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653C8D" w:rsidRDefault="00951AF2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951AF2" w:rsidRPr="00653C8D" w:rsidRDefault="00951AF2" w:rsidP="00A8797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951AF2" w:rsidRPr="00653C8D" w:rsidTr="00A8797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653C8D" w:rsidRDefault="00951AF2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951AF2" w:rsidRPr="00653C8D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951AF2" w:rsidRPr="00653C8D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951AF2" w:rsidRPr="00653C8D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653C8D" w:rsidTr="00A8797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653C8D" w:rsidRDefault="00951AF2" w:rsidP="00A8797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653C8D" w:rsidTr="00A8797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653C8D" w:rsidRDefault="00951AF2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951AF2" w:rsidRPr="00653C8D" w:rsidRDefault="00951AF2" w:rsidP="00A8797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951AF2" w:rsidRPr="00653C8D" w:rsidRDefault="00951AF2" w:rsidP="00A8797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951AF2" w:rsidRPr="00374D70" w:rsidRDefault="00951AF2" w:rsidP="00A8797D">
            <w:pPr>
              <w:rPr>
                <w:rFonts w:ascii="Tahoma" w:hAnsi="Tahoma" w:cs="Tahoma"/>
                <w:sz w:val="18"/>
                <w:szCs w:val="18"/>
              </w:rPr>
            </w:pPr>
            <w:hyperlink r:id="rId5" w:history="1">
              <w:r w:rsidRPr="00563CBB">
                <w:rPr>
                  <w:rStyle w:val="Hipervnculo"/>
                </w:rPr>
                <w:t>israel.rivas@aevivienda.gob.bo</w:t>
              </w:r>
            </w:hyperlink>
            <w: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653C8D" w:rsidTr="00A8797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653C8D" w:rsidRDefault="00951AF2" w:rsidP="00A8797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951AF2" w:rsidRPr="00653C8D" w:rsidRDefault="00951AF2" w:rsidP="00951AF2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168"/>
        <w:gridCol w:w="126"/>
        <w:gridCol w:w="877"/>
        <w:gridCol w:w="127"/>
        <w:gridCol w:w="870"/>
        <w:gridCol w:w="127"/>
        <w:gridCol w:w="689"/>
        <w:gridCol w:w="492"/>
        <w:gridCol w:w="229"/>
        <w:gridCol w:w="2243"/>
        <w:gridCol w:w="150"/>
      </w:tblGrid>
      <w:tr w:rsidR="00951AF2" w:rsidRPr="00653C8D" w:rsidTr="00A8797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951AF2" w:rsidRPr="00653C8D" w:rsidRDefault="00951AF2" w:rsidP="00951AF2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951AF2" w:rsidRPr="00653C8D" w:rsidTr="00A8797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653C8D" w:rsidRDefault="00951AF2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951AF2" w:rsidRPr="00653C8D" w:rsidTr="00A8797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51AF2" w:rsidRPr="00653C8D" w:rsidRDefault="00951AF2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1AF2" w:rsidRPr="00653C8D" w:rsidRDefault="00951AF2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653C8D" w:rsidTr="00A8797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51AF2" w:rsidRPr="00653C8D" w:rsidRDefault="00951AF2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1AF2" w:rsidRPr="00653C8D" w:rsidRDefault="00951AF2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51AF2" w:rsidRPr="00B14036" w:rsidRDefault="00951AF2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B14036" w:rsidRDefault="00951AF2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51AF2" w:rsidRPr="00B14036" w:rsidRDefault="00951AF2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B14036" w:rsidRDefault="00951AF2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51AF2" w:rsidRPr="00B14036" w:rsidRDefault="00951AF2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B14036" w:rsidRDefault="00951AF2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51AF2" w:rsidRPr="00B14036" w:rsidRDefault="00951AF2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25F1B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653C8D" w:rsidTr="00A8797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51AF2" w:rsidRPr="00653C8D" w:rsidRDefault="00951AF2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1AF2" w:rsidRPr="00653C8D" w:rsidRDefault="00951AF2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1AF2" w:rsidRPr="00653C8D" w:rsidRDefault="00951AF2" w:rsidP="00A8797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951AF2" w:rsidRPr="00653C8D" w:rsidTr="00A8797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51AF2" w:rsidRPr="00653C8D" w:rsidRDefault="00951AF2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1AF2" w:rsidRPr="00653C8D" w:rsidRDefault="00951AF2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653C8D" w:rsidTr="00A8797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51AF2" w:rsidRPr="00653C8D" w:rsidRDefault="00951AF2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1AF2" w:rsidRPr="00653C8D" w:rsidRDefault="00951AF2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51AF2" w:rsidRPr="006F5347" w:rsidRDefault="00951AF2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6F5347" w:rsidRDefault="00951AF2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51AF2" w:rsidRPr="006F5347" w:rsidRDefault="00951AF2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6F5347" w:rsidRDefault="00951AF2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51AF2" w:rsidRPr="006F5347" w:rsidRDefault="00951AF2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6F5347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51AF2" w:rsidRPr="006F5347" w:rsidRDefault="00951AF2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653C8D" w:rsidTr="00A8797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51AF2" w:rsidRPr="00653C8D" w:rsidRDefault="00951AF2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1AF2" w:rsidRPr="00653C8D" w:rsidRDefault="00951AF2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1AF2" w:rsidRPr="00653C8D" w:rsidRDefault="00951AF2" w:rsidP="00A8797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951AF2" w:rsidRPr="00653C8D" w:rsidTr="00A8797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51AF2" w:rsidRPr="00653C8D" w:rsidRDefault="00951AF2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1AF2" w:rsidRPr="00653C8D" w:rsidRDefault="00951AF2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653C8D" w:rsidTr="00A8797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653C8D" w:rsidRDefault="00951AF2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1AF2" w:rsidRPr="00653C8D" w:rsidRDefault="00951AF2" w:rsidP="00A8797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51AF2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51AF2" w:rsidRPr="00653C8D" w:rsidRDefault="00951AF2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RIVAS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51AF2" w:rsidRDefault="00951AF2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51AF2" w:rsidRPr="00653C8D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VALDIVIA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51AF2" w:rsidRDefault="00951AF2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51AF2" w:rsidRPr="00653C8D" w:rsidRDefault="00951AF2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ISRAEL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51AF2" w:rsidRPr="00653C8D" w:rsidRDefault="00951AF2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TÈCNICO II EN DISEÑO I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653C8D" w:rsidTr="00A8797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653C8D" w:rsidRDefault="00951AF2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1AF2" w:rsidRPr="00653C8D" w:rsidRDefault="00951AF2" w:rsidP="00A8797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1AF2" w:rsidRPr="00653C8D" w:rsidRDefault="00951AF2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1AF2" w:rsidRPr="00653C8D" w:rsidRDefault="00951AF2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1AF2" w:rsidRPr="00653C8D" w:rsidRDefault="00951AF2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1AF2" w:rsidRPr="00653C8D" w:rsidRDefault="00951AF2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1AF2" w:rsidRPr="00653C8D" w:rsidRDefault="00951AF2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1AF2" w:rsidRPr="00653C8D" w:rsidRDefault="00951AF2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1AF2" w:rsidRPr="00653C8D" w:rsidRDefault="00951AF2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653C8D" w:rsidRDefault="00951AF2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951AF2" w:rsidRPr="00653C8D" w:rsidRDefault="00951AF2" w:rsidP="00951AF2">
      <w:pPr>
        <w:rPr>
          <w:rFonts w:ascii="Verdana" w:hAnsi="Verdana"/>
          <w:sz w:val="10"/>
          <w:szCs w:val="10"/>
        </w:rPr>
      </w:pPr>
      <w:bookmarkStart w:id="4" w:name="_Toc347486252"/>
      <w:bookmarkEnd w:id="1"/>
    </w:p>
    <w:p w:rsidR="00951AF2" w:rsidRPr="00653C8D" w:rsidRDefault="00951AF2" w:rsidP="00951AF2">
      <w:pPr>
        <w:rPr>
          <w:rFonts w:ascii="Verdana" w:hAnsi="Verdana"/>
          <w:sz w:val="2"/>
          <w:szCs w:val="2"/>
        </w:rPr>
      </w:pPr>
    </w:p>
    <w:p w:rsidR="00951AF2" w:rsidRPr="00653C8D" w:rsidRDefault="00951AF2" w:rsidP="00951AF2">
      <w:pPr>
        <w:rPr>
          <w:rFonts w:ascii="Verdana" w:hAnsi="Verdana"/>
          <w:sz w:val="2"/>
          <w:szCs w:val="2"/>
        </w:rPr>
      </w:pPr>
    </w:p>
    <w:p w:rsidR="00951AF2" w:rsidRPr="00653C8D" w:rsidRDefault="00951AF2" w:rsidP="00951AF2">
      <w:pPr>
        <w:rPr>
          <w:rFonts w:ascii="Verdana" w:hAnsi="Verdana"/>
          <w:sz w:val="2"/>
          <w:szCs w:val="2"/>
        </w:rPr>
      </w:pPr>
    </w:p>
    <w:bookmarkEnd w:id="4"/>
    <w:p w:rsidR="00951AF2" w:rsidRPr="00653C8D" w:rsidRDefault="00951AF2" w:rsidP="00951AF2">
      <w:pPr>
        <w:pStyle w:val="Ttulo1"/>
        <w:numPr>
          <w:ilvl w:val="0"/>
          <w:numId w:val="3"/>
        </w:numPr>
        <w:spacing w:before="0" w:after="0"/>
        <w:ind w:left="426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951AF2" w:rsidRPr="00653C8D" w:rsidRDefault="00951AF2" w:rsidP="00951AF2">
      <w:pPr>
        <w:rPr>
          <w:rFonts w:ascii="Verdana" w:hAnsi="Verdana" w:cs="Arial"/>
          <w:b/>
          <w:sz w:val="16"/>
          <w:szCs w:val="16"/>
        </w:rPr>
      </w:pPr>
    </w:p>
    <w:p w:rsidR="00951AF2" w:rsidRDefault="00951AF2" w:rsidP="00951AF2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951AF2" w:rsidRDefault="00951AF2" w:rsidP="00951AF2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491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285"/>
        <w:gridCol w:w="120"/>
      </w:tblGrid>
      <w:tr w:rsidR="00951AF2" w:rsidRPr="00E169D4" w:rsidTr="00A8797D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951AF2" w:rsidRPr="00262F4D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951AF2" w:rsidRPr="00E169D4" w:rsidTr="00A8797D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951AF2" w:rsidRPr="00E169D4" w:rsidTr="00A8797D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E169D4" w:rsidTr="00A8797D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AF2" w:rsidRPr="00E169D4" w:rsidRDefault="00951AF2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1AF2" w:rsidRPr="00B14036" w:rsidRDefault="00951AF2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rFonts w:ascii="Arial" w:hAnsi="Arial" w:cs="Arial"/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E169D4" w:rsidTr="00A8797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1AF2" w:rsidRPr="00E169D4" w:rsidRDefault="00951AF2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AF2" w:rsidRPr="00E169D4" w:rsidRDefault="00951AF2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1AF2" w:rsidRPr="00E169D4" w:rsidTr="00A8797D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1AF2" w:rsidRPr="007B28E0" w:rsidRDefault="00951AF2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AF2" w:rsidRPr="007B28E0" w:rsidRDefault="00951AF2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AF2" w:rsidRPr="007B28E0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7B28E0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7B28E0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7B28E0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7B28E0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7B28E0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7B28E0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1AF2" w:rsidRPr="007B28E0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7B28E0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7B28E0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7B28E0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7B28E0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AF2" w:rsidRPr="007B28E0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7B28E0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1AF2" w:rsidRPr="00E169D4" w:rsidTr="00A8797D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1AF2" w:rsidRPr="00E169D4" w:rsidRDefault="00951AF2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AF2" w:rsidRPr="00E169D4" w:rsidRDefault="00951AF2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1AF2" w:rsidRPr="00E169D4" w:rsidTr="00A8797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E169D4" w:rsidTr="00A8797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AF2" w:rsidRPr="00E169D4" w:rsidRDefault="00951AF2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1AF2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1AF2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1AF2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1AF2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1AF2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1AF2" w:rsidRPr="008B7699" w:rsidRDefault="00951AF2" w:rsidP="00A8797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951AF2" w:rsidRDefault="00951AF2" w:rsidP="00A8797D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</w:t>
            </w:r>
            <w:proofErr w:type="spellStart"/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Nº</w:t>
            </w:r>
            <w:proofErr w:type="spellEnd"/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951AF2" w:rsidRPr="008B7699" w:rsidRDefault="00951AF2" w:rsidP="00A8797D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E169D4" w:rsidTr="00A8797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AF2" w:rsidRPr="00E169D4" w:rsidRDefault="00951AF2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1AF2" w:rsidRDefault="00951AF2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  <w:p w:rsidR="00951AF2" w:rsidRPr="00E169D4" w:rsidRDefault="00951AF2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1AF2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51AF2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  <w:p w:rsidR="00951AF2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1AF2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51AF2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  <w:p w:rsidR="00951AF2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51AF2" w:rsidRPr="00E169D4" w:rsidRDefault="00951AF2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1AF2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1AF2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29578F" w:rsidRDefault="00951AF2" w:rsidP="00A8797D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951AF2" w:rsidRPr="0029578F" w:rsidRDefault="00951AF2" w:rsidP="00A8797D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Vivienda,  ubicada</w:t>
            </w:r>
            <w:proofErr w:type="gramEnd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 Calle Antonio Villavicencio esq. Acre </w:t>
            </w:r>
            <w:proofErr w:type="spellStart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Nº</w:t>
            </w:r>
            <w:proofErr w:type="spellEnd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127 (Zona Hipódromo) y por medio del enlace:  </w:t>
            </w:r>
          </w:p>
          <w:p w:rsidR="00951AF2" w:rsidRPr="007A0B56" w:rsidRDefault="00951AF2" w:rsidP="00A8797D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  <w:lang w:eastAsia="es-ES"/>
              </w:rPr>
            </w:pPr>
            <w:hyperlink r:id="rId6" w:history="1">
              <w:r w:rsidRPr="007A0B56">
                <w:rPr>
                  <w:rStyle w:val="Hipervnculo"/>
                  <w:rFonts w:ascii="Calibri" w:hAnsi="Calibri" w:cs="Calibri"/>
                  <w:sz w:val="16"/>
                  <w:szCs w:val="16"/>
                </w:rPr>
                <w:t>https://meet.google.com/oct-ntgo-ntx</w:t>
              </w:r>
            </w:hyperlink>
          </w:p>
          <w:p w:rsidR="00951AF2" w:rsidRPr="00540250" w:rsidRDefault="00951AF2" w:rsidP="00A8797D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E169D4" w:rsidTr="00A8797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1AF2" w:rsidRPr="00E169D4" w:rsidRDefault="00951AF2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AF2" w:rsidRPr="00E169D4" w:rsidRDefault="00951AF2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0E5093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1AF2" w:rsidRPr="00E169D4" w:rsidTr="00A8797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E169D4" w:rsidTr="00A8797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AF2" w:rsidRPr="00E169D4" w:rsidRDefault="00951AF2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E675A7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1AF2" w:rsidRPr="00616FC2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16FC2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616FC2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E169D4" w:rsidTr="00A8797D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1AF2" w:rsidRPr="00E169D4" w:rsidRDefault="00951AF2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AF2" w:rsidRPr="00E169D4" w:rsidRDefault="00951AF2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1AF2" w:rsidRPr="00E169D4" w:rsidTr="00A8797D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51AF2" w:rsidRPr="00E169D4" w:rsidTr="00A8797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AF2" w:rsidRPr="00E169D4" w:rsidRDefault="00951AF2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E169D4" w:rsidTr="00A8797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1AF2" w:rsidRPr="00E169D4" w:rsidRDefault="00951AF2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AF2" w:rsidRPr="00E169D4" w:rsidRDefault="00951AF2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1AF2" w:rsidRPr="00E169D4" w:rsidTr="00A8797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A7EE7"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EA7EE7"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  <w:t>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E169D4" w:rsidTr="00A8797D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1AF2" w:rsidRPr="00E169D4" w:rsidRDefault="00951AF2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E169D4" w:rsidTr="00A8797D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AF2" w:rsidRPr="00E169D4" w:rsidRDefault="00951AF2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E169D4" w:rsidTr="00A8797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1AF2" w:rsidRPr="00E169D4" w:rsidRDefault="00951AF2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AF2" w:rsidRPr="00E169D4" w:rsidRDefault="00951AF2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1AF2" w:rsidRPr="00E169D4" w:rsidTr="00A8797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E169D4" w:rsidTr="00A8797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AF2" w:rsidRPr="00E169D4" w:rsidRDefault="00951AF2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E169D4" w:rsidTr="00A8797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1AF2" w:rsidRPr="00E169D4" w:rsidRDefault="00951AF2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AF2" w:rsidRPr="00E169D4" w:rsidRDefault="00951AF2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1AF2" w:rsidRPr="00E169D4" w:rsidTr="00A8797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E169D4" w:rsidTr="00A8797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51AF2" w:rsidRPr="00E169D4" w:rsidRDefault="00951AF2" w:rsidP="00A8797D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1AF2" w:rsidRPr="00E169D4" w:rsidRDefault="00951AF2" w:rsidP="00A8797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1AF2" w:rsidRPr="00E169D4" w:rsidTr="00A8797D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51AF2" w:rsidRPr="00E169D4" w:rsidRDefault="00951AF2" w:rsidP="00A8797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51AF2" w:rsidRPr="00E169D4" w:rsidRDefault="00951AF2" w:rsidP="00A8797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1AF2" w:rsidRPr="00E169D4" w:rsidRDefault="00951AF2" w:rsidP="00A8797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51AF2" w:rsidRPr="00E169D4" w:rsidRDefault="00951AF2" w:rsidP="00A879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51AF2" w:rsidRPr="00653C8D" w:rsidRDefault="00951AF2" w:rsidP="00951AF2">
      <w:pPr>
        <w:rPr>
          <w:rFonts w:ascii="Arial" w:hAnsi="Arial" w:cs="Arial"/>
          <w:color w:val="0000FF"/>
          <w:sz w:val="16"/>
          <w:szCs w:val="16"/>
        </w:rPr>
      </w:pPr>
    </w:p>
    <w:p w:rsidR="00951AF2" w:rsidRPr="00D22963" w:rsidRDefault="00951AF2" w:rsidP="00951AF2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lastRenderedPageBreak/>
        <w:t>Todos los plazos son de cumplimiento obligatorio.</w:t>
      </w:r>
    </w:p>
    <w:p w:rsidR="00951AF2" w:rsidRDefault="00951AF2" w:rsidP="00951AF2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951AF2" w:rsidRPr="00D22963" w:rsidRDefault="00951AF2" w:rsidP="00951AF2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</w:t>
      </w:r>
      <w:proofErr w:type="gramStart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*)El</w:t>
      </w:r>
      <w:proofErr w:type="gramEnd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p w:rsidR="00DD0621" w:rsidRDefault="00FA27F7"/>
    <w:sectPr w:rsidR="00DD06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F2"/>
    <w:rsid w:val="0054778C"/>
    <w:rsid w:val="00951AF2"/>
    <w:rsid w:val="00EF5C9C"/>
    <w:rsid w:val="00FA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5160"/>
  <w15:chartTrackingRefBased/>
  <w15:docId w15:val="{7EBB4B66-4D00-4128-8E66-DEB0FCF5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951AF2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951AF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Ttulo1">
    <w:name w:val="Título1"/>
    <w:basedOn w:val="Normal"/>
    <w:link w:val="TtuloCar"/>
    <w:uiPriority w:val="10"/>
    <w:qFormat/>
    <w:rsid w:val="00951AF2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951AF2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1"/>
    <w:qFormat/>
    <w:rsid w:val="00951AF2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1"/>
    <w:qFormat/>
    <w:locked/>
    <w:rsid w:val="00951AF2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uiPriority w:val="99"/>
    <w:unhideWhenUsed/>
    <w:rsid w:val="00951A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oct-ntgo-ntx" TargetMode="External"/><Relationship Id="rId5" Type="http://schemas.openxmlformats.org/officeDocument/2006/relationships/hyperlink" Target="mailto:israel.rivas@aevivienda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727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2</cp:revision>
  <dcterms:created xsi:type="dcterms:W3CDTF">2025-02-26T23:48:00Z</dcterms:created>
  <dcterms:modified xsi:type="dcterms:W3CDTF">2025-02-26T23:52:00Z</dcterms:modified>
</cp:coreProperties>
</file>