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76" w:rsidRPr="006F3C39" w:rsidRDefault="00AC7376" w:rsidP="00AC7376">
      <w:pPr>
        <w:pStyle w:val="Ttulo1"/>
        <w:spacing w:before="160" w:after="16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CONVOCATORIA</w:t>
      </w:r>
      <w:bookmarkStart w:id="0" w:name="_GoBack"/>
      <w:bookmarkEnd w:id="0"/>
    </w:p>
    <w:p w:rsidR="00AC7376" w:rsidRPr="00AE79D2" w:rsidRDefault="00AC7376" w:rsidP="00AC7376">
      <w:pPr>
        <w:rPr>
          <w:color w:val="FF0000"/>
          <w:sz w:val="2"/>
          <w:lang w:val="es-BO"/>
        </w:rPr>
      </w:pPr>
    </w:p>
    <w:p w:rsidR="00AC7376" w:rsidRPr="00AE79D2" w:rsidRDefault="00AC7376" w:rsidP="00AC7376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AC7376" w:rsidRPr="00536F77" w:rsidRDefault="00AC7376" w:rsidP="00AC7376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AC7376" w:rsidRDefault="00AC7376" w:rsidP="00AC7376">
      <w:pPr>
        <w:rPr>
          <w:sz w:val="1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0"/>
        <w:gridCol w:w="134"/>
        <w:gridCol w:w="138"/>
        <w:gridCol w:w="265"/>
        <w:gridCol w:w="134"/>
        <w:gridCol w:w="897"/>
        <w:gridCol w:w="338"/>
        <w:gridCol w:w="682"/>
        <w:gridCol w:w="165"/>
        <w:gridCol w:w="211"/>
        <w:gridCol w:w="525"/>
        <w:gridCol w:w="826"/>
        <w:gridCol w:w="357"/>
        <w:gridCol w:w="1185"/>
        <w:gridCol w:w="182"/>
      </w:tblGrid>
      <w:tr w:rsidR="00AC7376" w:rsidRPr="00AD6FF4" w:rsidTr="008D5EB4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AC7376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C7376" w:rsidRPr="00AD6FF4" w:rsidTr="008D5EB4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AC7376" w:rsidRPr="00715BCD" w:rsidRDefault="00AC7376" w:rsidP="008D5EB4">
            <w:pPr>
              <w:jc w:val="both"/>
              <w:rPr>
                <w:rFonts w:ascii="Century Gothic" w:hAnsi="Century Gothic" w:cs="Arial"/>
                <w:b/>
                <w:color w:val="000000"/>
              </w:rPr>
            </w:pPr>
            <w:r w:rsidRPr="00C26B3E">
              <w:rPr>
                <w:rFonts w:ascii="Bookman Old Style" w:hAnsi="Bookman Old Style" w:cs="Tahoma"/>
                <w:b/>
                <w:color w:val="0000FF"/>
              </w:rPr>
              <w:t xml:space="preserve">PROYECTO DE VIVIENDA NUEVA EN EL MUNICIPIO DE </w:t>
            </w:r>
            <w:r>
              <w:rPr>
                <w:rFonts w:ascii="Bookman Old Style" w:hAnsi="Bookman Old Style" w:cs="Tahoma"/>
                <w:b/>
                <w:color w:val="0000FF"/>
              </w:rPr>
              <w:t>SAN BENITO</w:t>
            </w:r>
            <w:r w:rsidRPr="00C26B3E">
              <w:rPr>
                <w:rFonts w:ascii="Bookman Old Style" w:hAnsi="Bookman Old Style" w:cs="Tahoma"/>
                <w:b/>
                <w:color w:val="0000FF"/>
              </w:rPr>
              <w:t xml:space="preserve"> -FASE(X) 2024- COCHABAMBA</w:t>
            </w:r>
            <w:r w:rsidRPr="00715BCD">
              <w:rPr>
                <w:rFonts w:ascii="Century Gothic" w:hAnsi="Century Gothic" w:cs="Arial"/>
                <w:b/>
                <w:color w:val="000000"/>
              </w:rPr>
              <w:t xml:space="preserve"> </w:t>
            </w:r>
          </w:p>
          <w:p w:rsidR="00AC7376" w:rsidRPr="00C26B3E" w:rsidRDefault="00AC7376" w:rsidP="008D5EB4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4669A0" w:rsidTr="00AC7376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93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C26B3E" w:rsidRDefault="00AC7376" w:rsidP="008D5EB4">
            <w:pPr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</w:pPr>
            <w:r w:rsidRPr="00C26B3E"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AEV/DD.CBBA/CD/N</w:t>
            </w:r>
            <w:r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º</w:t>
            </w:r>
            <w:r w:rsidRPr="00C26B3E"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18</w:t>
            </w:r>
            <w:r w:rsidRPr="00C26B3E"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/2025 (1ra convocatoria)</w:t>
            </w:r>
          </w:p>
          <w:p w:rsidR="00AC7376" w:rsidRPr="00C26B3E" w:rsidRDefault="00AC7376" w:rsidP="008D5E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4669A0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4669A0" w:rsidTr="00AC7376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4669A0" w:rsidRDefault="00AC7376" w:rsidP="008D5EB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4669A0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4669A0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C26B3E" w:rsidRDefault="00AC7376" w:rsidP="008D5EB4">
            <w:pPr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C26B3E">
              <w:rPr>
                <w:rFonts w:ascii="Arial" w:hAnsi="Arial" w:cs="Arial"/>
                <w:b/>
                <w:sz w:val="22"/>
                <w:szCs w:val="22"/>
                <w:lang w:val="es-BO"/>
              </w:rPr>
              <w:t>2025</w:t>
            </w:r>
          </w:p>
        </w:tc>
        <w:tc>
          <w:tcPr>
            <w:tcW w:w="203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897B92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41317F" w:rsidRDefault="00AC7376" w:rsidP="008D5EB4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C018C2">
              <w:rPr>
                <w:rFonts w:ascii="Tahoma" w:hAnsi="Tahoma" w:cs="Tahoma"/>
                <w:b/>
                <w:color w:val="FF0000"/>
              </w:rPr>
              <w:t>Bs. 3.099.661,86 (TRES MILLONES NOVENTA Y NUEVE MIL SEISCIENTOS SESENTA Y UN 86/100 bolivianos.</w:t>
            </w:r>
            <w:r w:rsidRPr="00C018C2">
              <w:rPr>
                <w:rFonts w:ascii="Tahoma" w:hAnsi="Tahoma" w:cs="Tahoma"/>
                <w:b/>
                <w:color w:val="FF0000"/>
                <w:lang w:eastAsia="es-BO"/>
              </w:rPr>
              <w:t>)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442412" w:rsidRDefault="00AC7376" w:rsidP="008D5EB4">
            <w:pPr>
              <w:rPr>
                <w:rFonts w:ascii="Arial" w:hAnsi="Arial" w:cs="Arial"/>
                <w:sz w:val="16"/>
                <w:szCs w:val="16"/>
              </w:rPr>
            </w:pPr>
            <w:r w:rsidRPr="00C018C2">
              <w:rPr>
                <w:rFonts w:ascii="Tahoma" w:eastAsia="Calibri" w:hAnsi="Tahoma" w:cs="Tahoma"/>
              </w:rPr>
              <w:t xml:space="preserve">El municipio de </w:t>
            </w:r>
            <w:r w:rsidRPr="00C018C2">
              <w:rPr>
                <w:rFonts w:ascii="Tahoma" w:eastAsia="Calibri" w:hAnsi="Tahoma" w:cs="Tahoma"/>
                <w:color w:val="FF0000"/>
              </w:rPr>
              <w:t xml:space="preserve">SAN BENITO </w:t>
            </w:r>
            <w:r w:rsidRPr="00C018C2">
              <w:rPr>
                <w:rFonts w:ascii="Tahoma" w:eastAsia="Calibri" w:hAnsi="Tahoma" w:cs="Tahoma"/>
              </w:rPr>
              <w:t xml:space="preserve">se encuentra en la provincia </w:t>
            </w:r>
            <w:r w:rsidRPr="00C018C2">
              <w:rPr>
                <w:rFonts w:ascii="Tahoma" w:eastAsia="Calibri" w:hAnsi="Tahoma" w:cs="Tahoma"/>
                <w:color w:val="FF0000"/>
              </w:rPr>
              <w:t>PUNATA</w:t>
            </w:r>
            <w:r w:rsidRPr="00C018C2">
              <w:rPr>
                <w:rFonts w:ascii="Tahoma" w:eastAsia="Calibri" w:hAnsi="Tahoma" w:cs="Tahoma"/>
              </w:rPr>
              <w:t xml:space="preserve">, del departamento de </w:t>
            </w:r>
            <w:r w:rsidRPr="00C018C2">
              <w:rPr>
                <w:rFonts w:ascii="Tahoma" w:eastAsia="Calibri" w:hAnsi="Tahoma" w:cs="Tahoma"/>
                <w:color w:val="FF0000"/>
              </w:rPr>
              <w:t xml:space="preserve">COCHABAMBA </w:t>
            </w:r>
            <w:r w:rsidRPr="00C018C2">
              <w:rPr>
                <w:rFonts w:ascii="Tahoma" w:eastAsia="Calibri" w:hAnsi="Tahoma" w:cs="Tahoma"/>
              </w:rPr>
              <w:t xml:space="preserve">limita al norte con </w:t>
            </w:r>
            <w:r w:rsidRPr="00C018C2">
              <w:rPr>
                <w:rFonts w:ascii="Tahoma" w:eastAsia="Calibri" w:hAnsi="Tahoma" w:cs="Tahoma"/>
                <w:color w:val="FF0000"/>
              </w:rPr>
              <w:t>PROVINCIA CHAPARE</w:t>
            </w:r>
            <w:r w:rsidRPr="00C018C2">
              <w:rPr>
                <w:rFonts w:ascii="Tahoma" w:eastAsia="Calibri" w:hAnsi="Tahoma" w:cs="Tahoma"/>
              </w:rPr>
              <w:t xml:space="preserve">, al este con </w:t>
            </w:r>
            <w:r w:rsidRPr="00C018C2">
              <w:rPr>
                <w:rFonts w:ascii="Tahoma" w:eastAsia="Calibri" w:hAnsi="Tahoma" w:cs="Tahoma"/>
                <w:color w:val="FF0000"/>
              </w:rPr>
              <w:t>PROVINCIA TIRAQUE</w:t>
            </w:r>
            <w:r w:rsidRPr="00C018C2">
              <w:rPr>
                <w:rFonts w:ascii="Tahoma" w:eastAsia="Calibri" w:hAnsi="Tahoma" w:cs="Tahoma"/>
              </w:rPr>
              <w:t xml:space="preserve">, al oeste con </w:t>
            </w:r>
            <w:r w:rsidRPr="00C018C2">
              <w:rPr>
                <w:rFonts w:ascii="Tahoma" w:eastAsia="Calibri" w:hAnsi="Tahoma" w:cs="Tahoma"/>
                <w:color w:val="FF0000"/>
              </w:rPr>
              <w:t>HUARICAYA</w:t>
            </w:r>
            <w:r w:rsidRPr="00C018C2">
              <w:rPr>
                <w:rFonts w:ascii="Tahoma" w:eastAsia="Calibri" w:hAnsi="Tahoma" w:cs="Tahoma"/>
              </w:rPr>
              <w:t xml:space="preserve"> y al sur con </w:t>
            </w:r>
            <w:r w:rsidRPr="00C018C2">
              <w:rPr>
                <w:rFonts w:ascii="Tahoma" w:eastAsia="Calibri" w:hAnsi="Tahoma" w:cs="Tahoma"/>
                <w:color w:val="FF0000"/>
              </w:rPr>
              <w:t>PUNATA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AD6FF4" w:rsidRDefault="00AC7376" w:rsidP="008D5EB4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shd w:val="clear" w:color="auto" w:fill="FFFFFF"/>
              </w:rPr>
              <w:t xml:space="preserve">El plazo de ejecución para la construcción de las viviendas del proyecto es de </w:t>
            </w:r>
            <w:r w:rsidRPr="00442412">
              <w:rPr>
                <w:b/>
                <w:color w:val="FF0000"/>
                <w:sz w:val="22"/>
                <w:szCs w:val="22"/>
                <w:shd w:val="clear" w:color="auto" w:fill="FFFFFF"/>
              </w:rPr>
              <w:t>1</w:t>
            </w:r>
            <w:r>
              <w:rPr>
                <w:b/>
                <w:color w:val="FF0000"/>
                <w:sz w:val="22"/>
                <w:szCs w:val="22"/>
                <w:shd w:val="clear" w:color="auto" w:fill="FFFFFF"/>
              </w:rPr>
              <w:t>3</w:t>
            </w:r>
            <w:r w:rsidRPr="00442412">
              <w:rPr>
                <w:b/>
                <w:color w:val="FF0000"/>
                <w:sz w:val="22"/>
                <w:szCs w:val="22"/>
                <w:shd w:val="clear" w:color="auto" w:fill="FFFFFF"/>
              </w:rPr>
              <w:t>0 días</w:t>
            </w:r>
            <w:r w:rsidRPr="0040620D">
              <w:rPr>
                <w:color w:val="FF0000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calendario, computables a partir de la fecha establecida en la orden de proceder emitida por el Supervisor de Obra, hasta la recepción provisional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837085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837085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837085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442412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17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442412" w:rsidRDefault="00AC7376" w:rsidP="008D5EB4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442412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Precio Evaluado Mas Bajo </w:t>
            </w:r>
          </w:p>
        </w:tc>
        <w:tc>
          <w:tcPr>
            <w:tcW w:w="150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442412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13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442412" w:rsidRDefault="00AC7376" w:rsidP="008D5EB4">
            <w:pPr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</w:pPr>
            <w:r w:rsidRPr="00442412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 xml:space="preserve">Convocatoria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6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42412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E575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7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5C0063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42412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AC7376" w:rsidRPr="00AD6FF4" w:rsidTr="00AC7376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7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5C0063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C7376" w:rsidRPr="00AD6FF4" w:rsidTr="00AC737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CA24EB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7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5C0063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C7376" w:rsidRPr="00AD6FF4" w:rsidTr="00AC737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5C4A68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X</w:t>
            </w:r>
          </w:p>
        </w:tc>
        <w:tc>
          <w:tcPr>
            <w:tcW w:w="3237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5C0063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C7376" w:rsidRPr="00AD6FF4" w:rsidTr="00AC737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96FE6" w:rsidRDefault="00AC7376" w:rsidP="008D5EB4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0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96FE6" w:rsidRDefault="00AC7376" w:rsidP="008D5EB4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9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C74660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7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CE7372" w:rsidRDefault="00AC7376" w:rsidP="008D5EB4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96FE6" w:rsidRDefault="00AC7376" w:rsidP="008D5EB4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</w:t>
            </w:r>
            <w:proofErr w:type="gramStart"/>
            <w:r w:rsidRPr="00020DDD">
              <w:rPr>
                <w:rFonts w:ascii="Arial" w:hAnsi="Arial" w:cs="Arial"/>
                <w:b/>
                <w:sz w:val="22"/>
                <w:szCs w:val="22"/>
                <w:lang w:val="es-BO"/>
              </w:rPr>
              <w:t>NO  CORRESPONDE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E575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8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AC7376" w:rsidRPr="005C0063" w:rsidRDefault="00AC7376" w:rsidP="008D5EB4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C7376" w:rsidRPr="00AD6FF4" w:rsidTr="00AC7376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292CD5" w:rsidRDefault="00AC7376" w:rsidP="008D5EB4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4D22CD" w:rsidRDefault="00AC7376" w:rsidP="008D5EB4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58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292CD5" w:rsidRDefault="00AC7376" w:rsidP="008D5EB4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CE7372" w:rsidRDefault="00AC7376" w:rsidP="008D5EB4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AC7376" w:rsidRPr="00AD6FF4" w:rsidRDefault="00AC7376" w:rsidP="008D5EB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C7376" w:rsidRPr="00AD6FF4" w:rsidRDefault="00AC7376" w:rsidP="008D5EB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442412" w:rsidRDefault="00AC7376" w:rsidP="008D5EB4">
            <w:pPr>
              <w:jc w:val="center"/>
              <w:rPr>
                <w:rFonts w:ascii="Arial" w:hAnsi="Arial" w:cs="Arial"/>
                <w:lang w:val="es-BO"/>
              </w:rPr>
            </w:pPr>
            <w:r w:rsidRPr="00442412">
              <w:rPr>
                <w:rFonts w:ascii="Verdana" w:hAnsi="Verdana" w:cs="Arial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442412" w:rsidRDefault="00AC7376" w:rsidP="008D5EB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442412" w:rsidRDefault="00AC7376" w:rsidP="008D5EB4">
            <w:pPr>
              <w:jc w:val="center"/>
              <w:rPr>
                <w:rFonts w:ascii="Arial" w:hAnsi="Arial" w:cs="Arial"/>
                <w:lang w:val="es-BO"/>
              </w:rPr>
            </w:pPr>
            <w:r w:rsidRPr="00442412">
              <w:rPr>
                <w:rFonts w:ascii="Verdana" w:hAnsi="Verdana" w:cs="Arial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AD6FF4" w:rsidTr="00AC7376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AD6FF4" w:rsidRDefault="00AC7376" w:rsidP="008D5E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5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AD6FF4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AC7376" w:rsidRPr="00FB67AD" w:rsidRDefault="00AC7376" w:rsidP="00AC7376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949"/>
        <w:gridCol w:w="725"/>
        <w:gridCol w:w="168"/>
        <w:gridCol w:w="120"/>
        <w:gridCol w:w="1252"/>
        <w:gridCol w:w="120"/>
        <w:gridCol w:w="1185"/>
        <w:gridCol w:w="120"/>
        <w:gridCol w:w="192"/>
        <w:gridCol w:w="2725"/>
        <w:gridCol w:w="184"/>
      </w:tblGrid>
      <w:tr w:rsidR="00AC7376" w:rsidRPr="00FB67AD" w:rsidTr="008D5EB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C7376" w:rsidRPr="00FB67AD" w:rsidRDefault="00AC7376" w:rsidP="00AC737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80133">
              <w:rPr>
                <w:rFonts w:ascii="Arial" w:hAnsi="Arial" w:cs="Arial"/>
                <w:b/>
                <w:color w:val="0000FF"/>
                <w:sz w:val="22"/>
                <w:szCs w:val="22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AC7376" w:rsidRPr="00FB67AD" w:rsidRDefault="00AC7376" w:rsidP="008D5EB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C7376" w:rsidRDefault="00AC7376" w:rsidP="008D5EB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715BCD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6" w:history="1">
              <w:r w:rsidRPr="00715BCD">
                <w:rPr>
                  <w:rStyle w:val="Hipervnculo"/>
                </w:rPr>
                <w:t>israel.rivas@aevivienda.gob.bo</w:t>
              </w:r>
            </w:hyperlink>
            <w: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AC7376" w:rsidRPr="00FB67AD" w:rsidRDefault="00AC7376" w:rsidP="00AC7376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168"/>
        <w:gridCol w:w="120"/>
        <w:gridCol w:w="975"/>
        <w:gridCol w:w="120"/>
        <w:gridCol w:w="1145"/>
        <w:gridCol w:w="120"/>
        <w:gridCol w:w="598"/>
        <w:gridCol w:w="433"/>
        <w:gridCol w:w="170"/>
        <w:gridCol w:w="2186"/>
        <w:gridCol w:w="120"/>
      </w:tblGrid>
      <w:tr w:rsidR="00AC7376" w:rsidRPr="00FB67AD" w:rsidTr="008D5E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C7376" w:rsidRPr="00FB67AD" w:rsidRDefault="00AC7376" w:rsidP="00AC7376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376" w:rsidRPr="00E461C4" w:rsidRDefault="00AC7376" w:rsidP="008D5EB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376" w:rsidRPr="00E461C4" w:rsidRDefault="00AC7376" w:rsidP="008D5EB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20DDD">
              <w:rPr>
                <w:rFonts w:ascii="Arial" w:hAnsi="Arial" w:cs="Arial"/>
                <w:sz w:val="18"/>
                <w:szCs w:val="18"/>
                <w:lang w:val="es-BO"/>
              </w:rPr>
              <w:t>SANCHEZ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20DDD">
              <w:rPr>
                <w:rFonts w:ascii="Arial" w:hAnsi="Arial" w:cs="Arial"/>
                <w:sz w:val="18"/>
                <w:szCs w:val="18"/>
                <w:lang w:val="es-BO"/>
              </w:rPr>
              <w:t>ORTIZ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20DDD">
              <w:rPr>
                <w:rFonts w:ascii="Arial" w:hAnsi="Arial" w:cs="Arial"/>
                <w:sz w:val="18"/>
                <w:szCs w:val="18"/>
                <w:lang w:val="es-BO"/>
              </w:rPr>
              <w:t>SAUL ALBERTO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  <w:r w:rsidRPr="00020DDD">
              <w:rPr>
                <w:rFonts w:ascii="Arial" w:hAnsi="Arial" w:cs="Arial"/>
                <w:sz w:val="18"/>
                <w:szCs w:val="18"/>
                <w:lang w:val="es-BO"/>
              </w:rPr>
              <w:t>RESPONSABLE DE GESTION DE PROYECTOS</w:t>
            </w:r>
          </w:p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FB67AD" w:rsidTr="008D5EB4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FB67AD" w:rsidRDefault="00AC7376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020DDD" w:rsidRDefault="00AC7376" w:rsidP="008D5EB4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 w:cs="Arial"/>
                <w:sz w:val="18"/>
                <w:szCs w:val="18"/>
                <w:lang w:val="es-BO"/>
              </w:rPr>
              <w:t>RIVAS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020DDD" w:rsidRDefault="00AC7376" w:rsidP="008D5EB4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 w:cs="Arial"/>
                <w:sz w:val="18"/>
                <w:szCs w:val="18"/>
                <w:lang w:val="es-BO"/>
              </w:rPr>
              <w:t>VALDIVIA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020DDD" w:rsidRDefault="00AC7376" w:rsidP="008D5EB4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 w:cs="Arial"/>
                <w:sz w:val="18"/>
                <w:szCs w:val="18"/>
                <w:lang w:val="es-BO"/>
              </w:rPr>
              <w:t>ISRAEL C.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020DDD" w:rsidRDefault="00AC7376" w:rsidP="008D5EB4">
            <w:pPr>
              <w:jc w:val="center"/>
              <w:rPr>
                <w:rFonts w:ascii="Arial" w:hAnsi="Arial" w:cs="Arial"/>
                <w:sz w:val="18"/>
                <w:szCs w:val="18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020DDD" w:rsidRDefault="00AC7376" w:rsidP="008D5EB4">
            <w:pPr>
              <w:jc w:val="center"/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 w:cs="Arial"/>
                <w:sz w:val="18"/>
                <w:szCs w:val="18"/>
                <w:lang w:val="es-BO"/>
              </w:rPr>
              <w:t>TECNICO II DISEÑO I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FB67AD" w:rsidRDefault="00AC7376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965E5F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C7376" w:rsidRPr="00E461C4" w:rsidRDefault="00AC7376" w:rsidP="008D5EB4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AC7376" w:rsidRPr="00965E5F" w:rsidRDefault="00AC7376" w:rsidP="00AC7376">
      <w:pPr>
        <w:pStyle w:val="Ttulo1"/>
        <w:numPr>
          <w:ilvl w:val="0"/>
          <w:numId w:val="3"/>
        </w:numPr>
        <w:spacing w:before="160" w:after="160"/>
        <w:jc w:val="both"/>
        <w:rPr>
          <w:rFonts w:ascii="Verdana" w:hAnsi="Verdana"/>
          <w:sz w:val="18"/>
        </w:rPr>
      </w:pPr>
      <w:bookmarkStart w:id="1" w:name="_Toc347486252"/>
      <w:r w:rsidRPr="006F3C39">
        <w:rPr>
          <w:rFonts w:ascii="Verdana" w:hAnsi="Verdana"/>
          <w:sz w:val="18"/>
        </w:rPr>
        <w:t>CRONOGRAMA DE PLAZOS DEL PROCESO DE CONTRATACIÓN</w:t>
      </w:r>
      <w:bookmarkEnd w:id="1"/>
    </w:p>
    <w:p w:rsidR="00AC7376" w:rsidRDefault="00AC7376" w:rsidP="00AC7376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AC7376" w:rsidRDefault="00AC7376" w:rsidP="00AC737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188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816"/>
        <w:gridCol w:w="120"/>
      </w:tblGrid>
      <w:tr w:rsidR="00AC7376" w:rsidRPr="00E169D4" w:rsidTr="008D5EB4">
        <w:trPr>
          <w:trHeight w:val="284"/>
        </w:trPr>
        <w:tc>
          <w:tcPr>
            <w:tcW w:w="4984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AC7376" w:rsidRPr="00E169D4" w:rsidTr="008D5EB4">
        <w:trPr>
          <w:trHeight w:val="284"/>
        </w:trPr>
        <w:tc>
          <w:tcPr>
            <w:tcW w:w="21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C7376" w:rsidRPr="00E169D4" w:rsidTr="008D5EB4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/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 xml:space="preserve"> Invitación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341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BF1662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F166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BF1662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BF1662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F1662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8B7699" w:rsidRDefault="00AC7376" w:rsidP="008D5EB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C7376" w:rsidRDefault="00AC7376" w:rsidP="008D5EB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58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BF1662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F1662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BF1662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BF1662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F1662"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29578F" w:rsidRDefault="00AC7376" w:rsidP="008D5EB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C7376" w:rsidRPr="0052767F" w:rsidRDefault="00AC7376" w:rsidP="008D5EB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  <w:r w:rsidRPr="00BF1662">
              <w:rPr>
                <w:rFonts w:ascii="Arial" w:hAnsi="Arial" w:cs="Arial"/>
                <w:color w:val="000000"/>
                <w:shd w:val="clear" w:color="auto" w:fill="FFFFFF"/>
              </w:rPr>
              <w:t>: </w:t>
            </w:r>
            <w:hyperlink r:id="rId7" w:tgtFrame="_blank" w:history="1">
              <w:r w:rsidRPr="00BF1662">
                <w:rPr>
                  <w:rStyle w:val="Hipervnculo"/>
                  <w:rFonts w:ascii="Arial" w:eastAsiaTheme="majorEastAsia" w:hAnsi="Arial" w:cs="Arial"/>
                  <w:color w:val="005A95"/>
                  <w:shd w:val="clear" w:color="auto" w:fill="FFFFFF"/>
                </w:rPr>
                <w:t>https://meet.google.com/qoa-iasc-hvh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7376" w:rsidRPr="00E169D4" w:rsidTr="008D5EB4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 xml:space="preserve">Notificación de la adjudicación o </w:t>
            </w:r>
            <w:r w:rsidRPr="0052767F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lastRenderedPageBreak/>
              <w:t>declaratoria desierta (fecha límite)</w:t>
            </w:r>
            <w: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 xml:space="preserve"> </w:t>
            </w:r>
            <w:r w:rsidRPr="0052767F"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376" w:rsidRPr="0052767F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52767F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461C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461C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7376" w:rsidRPr="00E169D4" w:rsidTr="008D5EB4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C7376" w:rsidRPr="00E169D4" w:rsidRDefault="00AC7376" w:rsidP="008D5E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C7376" w:rsidRPr="00E169D4" w:rsidRDefault="00AC7376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C7376" w:rsidRPr="00E461C4" w:rsidRDefault="00AC7376" w:rsidP="00AC7376">
      <w:pPr>
        <w:rPr>
          <w:rFonts w:ascii="Arial" w:hAnsi="Arial" w:cs="Arial"/>
          <w:sz w:val="16"/>
          <w:szCs w:val="16"/>
        </w:rPr>
      </w:pPr>
    </w:p>
    <w:p w:rsidR="00AC7376" w:rsidRPr="00E461C4" w:rsidRDefault="00AC7376" w:rsidP="00AC73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C7376" w:rsidRDefault="00AC7376" w:rsidP="00AC73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C7376" w:rsidRPr="00AE79D2" w:rsidRDefault="00AC7376" w:rsidP="00AC7376">
      <w:pPr>
        <w:rPr>
          <w:rFonts w:ascii="Verdana" w:hAnsi="Verdana"/>
          <w:sz w:val="2"/>
          <w:szCs w:val="2"/>
        </w:rPr>
      </w:pPr>
    </w:p>
    <w:p w:rsidR="00AC7376" w:rsidRPr="00060BE4" w:rsidRDefault="00AC7376" w:rsidP="00AC73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DD0621" w:rsidRDefault="00AC7376"/>
    <w:sectPr w:rsidR="00DD06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76"/>
    <w:rsid w:val="0054778C"/>
    <w:rsid w:val="00AC7376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0AB5"/>
  <w15:chartTrackingRefBased/>
  <w15:docId w15:val="{8AB1A3BC-597E-4D64-B6A6-6F8F1373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qFormat/>
    <w:rsid w:val="00AC7376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uiPriority w:val="9"/>
    <w:rsid w:val="00AC7376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2"/>
    <w:uiPriority w:val="10"/>
    <w:qFormat/>
    <w:rsid w:val="00AC7376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uiPriority w:val="10"/>
    <w:rsid w:val="00AC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aliases w:val="List Paragraph,RAFO,MAPA,GRÁFICOS,titulo 5,Párrafo,centrado 10,Fase,GRÁFICO,Titulo,List Paragraph 1,List-Bulleted,TITULO,본문1,PARRAFO Car,Segundo Car,Capítulo"/>
    <w:basedOn w:val="Normal"/>
    <w:link w:val="PrrafodelistaCar"/>
    <w:uiPriority w:val="34"/>
    <w:qFormat/>
    <w:rsid w:val="00AC7376"/>
    <w:pPr>
      <w:ind w:left="720"/>
    </w:pPr>
  </w:style>
  <w:style w:type="character" w:styleId="Hipervnculo">
    <w:name w:val="Hyperlink"/>
    <w:uiPriority w:val="99"/>
    <w:unhideWhenUsed/>
    <w:rsid w:val="00AC7376"/>
    <w:rPr>
      <w:color w:val="0000FF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PARRAFO Car Car,Segundo Car Car,Capítulo Car"/>
    <w:link w:val="Prrafodelista"/>
    <w:uiPriority w:val="34"/>
    <w:qFormat/>
    <w:locked/>
    <w:rsid w:val="00AC7376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Car2">
    <w:name w:val="Título Car2"/>
    <w:link w:val="Ttulo"/>
    <w:uiPriority w:val="10"/>
    <w:rsid w:val="00AC7376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customStyle="1" w:styleId="Ttulo1">
    <w:name w:val="Título1"/>
    <w:basedOn w:val="Normal"/>
    <w:uiPriority w:val="99"/>
    <w:qFormat/>
    <w:rsid w:val="00AC7376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object">
    <w:name w:val="object"/>
    <w:rsid w:val="00AC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ogle.com/qoa-iasc-hv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rael.rivas@aevivienda.gob.bo" TargetMode="External"/><Relationship Id="rId5" Type="http://schemas.openxmlformats.org/officeDocument/2006/relationships/hyperlink" Target="mailto:saul.sanchez@aevivienda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2025-03-06T21:36:00Z</dcterms:created>
  <dcterms:modified xsi:type="dcterms:W3CDTF">2025-03-06T21:37:00Z</dcterms:modified>
</cp:coreProperties>
</file>