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15B4" w14:textId="15DAE1F0" w:rsidR="00204E7B" w:rsidRDefault="00204E7B" w:rsidP="00F6198F">
      <w:pPr>
        <w:jc w:val="center"/>
        <w:rPr>
          <w:rFonts w:ascii="Arial" w:hAnsi="Arial" w:cs="Arial"/>
          <w:b/>
          <w:sz w:val="32"/>
          <w:szCs w:val="26"/>
          <w:lang w:val="it-IT"/>
        </w:rPr>
      </w:pPr>
      <w:bookmarkStart w:id="0" w:name="_Toc347486252"/>
      <w:r w:rsidRPr="007269D9">
        <w:rPr>
          <w:rFonts w:ascii="Arial" w:hAnsi="Arial" w:cs="Arial"/>
          <w:b/>
          <w:sz w:val="32"/>
          <w:szCs w:val="26"/>
          <w:lang w:val="it-IT"/>
        </w:rPr>
        <w:t xml:space="preserve">CONVOCATORIA  </w:t>
      </w:r>
      <w:bookmarkEnd w:id="0"/>
    </w:p>
    <w:p w14:paraId="091A8484" w14:textId="595A64A3" w:rsidR="00F6198F" w:rsidRPr="00F6198F" w:rsidRDefault="00F6198F" w:rsidP="00F6198F">
      <w:pPr>
        <w:jc w:val="center"/>
        <w:rPr>
          <w:rFonts w:ascii="Arial" w:hAnsi="Arial" w:cs="Arial"/>
          <w:b/>
          <w:sz w:val="12"/>
          <w:szCs w:val="10"/>
          <w:lang w:val="it-IT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0"/>
        <w:gridCol w:w="149"/>
        <w:gridCol w:w="160"/>
        <w:gridCol w:w="307"/>
        <w:gridCol w:w="149"/>
        <w:gridCol w:w="1034"/>
        <w:gridCol w:w="391"/>
        <w:gridCol w:w="782"/>
        <w:gridCol w:w="192"/>
        <w:gridCol w:w="242"/>
        <w:gridCol w:w="1490"/>
        <w:gridCol w:w="66"/>
        <w:gridCol w:w="411"/>
        <w:gridCol w:w="1363"/>
        <w:gridCol w:w="211"/>
      </w:tblGrid>
      <w:tr w:rsidR="00F6198F" w:rsidRPr="00AD6FF4" w14:paraId="5DFFF38D" w14:textId="77777777" w:rsidTr="009060BB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3FDEB62F" w14:textId="77777777" w:rsidR="00F6198F" w:rsidRPr="00AD6FF4" w:rsidRDefault="00F6198F" w:rsidP="00F6198F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6198F" w:rsidRPr="00AD6FF4" w14:paraId="1630CD04" w14:textId="77777777" w:rsidTr="009060BB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F5731" w14:textId="77777777" w:rsidR="00F6198F" w:rsidRPr="00CA24EB" w:rsidRDefault="00F6198F" w:rsidP="009060BB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F6198F" w:rsidRPr="00AD6FF4" w14:paraId="65780508" w14:textId="77777777" w:rsidTr="009060BB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35E09A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65F18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AAEBD1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4825916F" w14:textId="77777777" w:rsidR="00F6198F" w:rsidRPr="00876FC8" w:rsidRDefault="00F6198F" w:rsidP="009060BB">
            <w:pPr>
              <w:jc w:val="both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876FC8">
              <w:rPr>
                <w:rFonts w:ascii="Arial" w:hAnsi="Arial" w:cs="Arial"/>
                <w:b/>
                <w:color w:val="0000FF"/>
                <w:sz w:val="22"/>
                <w:szCs w:val="22"/>
              </w:rPr>
              <w:t>“PROYECTO DE VIVIENDA NUEVA EN EL MUNICIPIO DE GONZALO MORENO -FASE(XII) 2024- PANDO”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, SEGUNDA CONVOCATORIA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9275D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AD6FF4" w14:paraId="4A47A322" w14:textId="77777777" w:rsidTr="009060BB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5F379" w14:textId="77777777" w:rsidR="00F6198F" w:rsidRPr="00CA24EB" w:rsidRDefault="00F6198F" w:rsidP="009060BB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A548F" w14:textId="77777777" w:rsidR="00F6198F" w:rsidRPr="00CA24EB" w:rsidRDefault="00F6198F" w:rsidP="009060BB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CA9F21" w14:textId="77777777" w:rsidR="00F6198F" w:rsidRPr="00876FC8" w:rsidRDefault="00F6198F" w:rsidP="009060BB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6198F" w:rsidRPr="004669A0" w14:paraId="7F0A9482" w14:textId="77777777" w:rsidTr="00F6198F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A29CA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20D70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3A6079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E93D341" w14:textId="77777777" w:rsidR="00F6198F" w:rsidRPr="00876FC8" w:rsidRDefault="00F6198F" w:rsidP="009060BB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876FC8">
              <w:rPr>
                <w:rFonts w:ascii="Arial" w:hAnsi="Arial" w:cs="Arial"/>
                <w:b/>
                <w:color w:val="0000FF"/>
                <w:sz w:val="22"/>
                <w:szCs w:val="22"/>
              </w:rPr>
              <w:t>AEV/DNAF/</w:t>
            </w:r>
            <w:proofErr w:type="gramStart"/>
            <w:r w:rsidRPr="00876FC8">
              <w:rPr>
                <w:rFonts w:ascii="Arial" w:hAnsi="Arial" w:cs="Arial"/>
                <w:b/>
                <w:color w:val="0000FF"/>
                <w:sz w:val="22"/>
                <w:szCs w:val="22"/>
              </w:rPr>
              <w:t>CD(</w:t>
            </w:r>
            <w:proofErr w:type="gramEnd"/>
            <w:r w:rsidRPr="00876FC8">
              <w:rPr>
                <w:rFonts w:ascii="Arial" w:hAnsi="Arial" w:cs="Arial"/>
                <w:b/>
                <w:color w:val="0000FF"/>
                <w:sz w:val="22"/>
                <w:szCs w:val="22"/>
              </w:rPr>
              <w:t>D.S.2299)/Nº020/2024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1C4186" w14:textId="77777777" w:rsidR="00F6198F" w:rsidRPr="00876FC8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4669A0" w14:paraId="39248157" w14:textId="77777777" w:rsidTr="009060BB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02F78" w14:textId="77777777" w:rsidR="00F6198F" w:rsidRPr="004669A0" w:rsidRDefault="00F6198F" w:rsidP="009060BB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9EC54" w14:textId="77777777" w:rsidR="00F6198F" w:rsidRPr="004669A0" w:rsidRDefault="00F6198F" w:rsidP="009060BB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C3545" w14:textId="77777777" w:rsidR="00F6198F" w:rsidRPr="004669A0" w:rsidRDefault="00F6198F" w:rsidP="009060BB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6198F" w:rsidRPr="00AD6FF4" w14:paraId="752947B8" w14:textId="77777777" w:rsidTr="009060BB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2C850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B7981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813EE6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756F31E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37641">
              <w:rPr>
                <w:rFonts w:ascii="Arial" w:hAnsi="Arial" w:cs="Arial"/>
                <w:b/>
                <w:color w:val="0000FF"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>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99F84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AD6FF4" w14:paraId="4653AE0A" w14:textId="77777777" w:rsidTr="009060BB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14399" w14:textId="77777777" w:rsidR="00F6198F" w:rsidRPr="00CA24EB" w:rsidRDefault="00F6198F" w:rsidP="009060BB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11D5" w14:textId="77777777" w:rsidR="00F6198F" w:rsidRPr="00CA24EB" w:rsidRDefault="00F6198F" w:rsidP="009060BB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7FCA3" w14:textId="77777777" w:rsidR="00F6198F" w:rsidRPr="00CA24EB" w:rsidRDefault="00F6198F" w:rsidP="009060BB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6198F" w:rsidRPr="00AD6FF4" w14:paraId="71BC182E" w14:textId="77777777" w:rsidTr="009060BB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891A6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842E0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FA86B4" w14:textId="77777777" w:rsidR="00F6198F" w:rsidRPr="00897B92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30EA6D8" w14:textId="77777777" w:rsidR="00F6198F" w:rsidRPr="00E37641" w:rsidRDefault="00F6198F" w:rsidP="009060BB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  <w:lang w:eastAsia="es-BO"/>
              </w:rPr>
            </w:pPr>
            <w:r w:rsidRPr="0036414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El Precio Referencial destinado al Objeto de Contratación es de </w:t>
            </w:r>
            <w:r w:rsidRPr="00364147">
              <w:rPr>
                <w:rFonts w:ascii="Arial" w:hAnsi="Arial" w:cs="Arial"/>
                <w:b/>
                <w:bCs/>
                <w:i/>
                <w:color w:val="FF0000"/>
                <w:sz w:val="18"/>
                <w:szCs w:val="18"/>
              </w:rPr>
              <w:t>Bs. 6.864.103,92 (Seis millones ochocientos sesenta y cuatro mil ciento tres con 92/100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38542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AD6FF4" w14:paraId="2A42117E" w14:textId="77777777" w:rsidTr="009060BB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8896E" w14:textId="77777777" w:rsidR="00F6198F" w:rsidRPr="00CA24EB" w:rsidRDefault="00F6198F" w:rsidP="009060BB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D3060" w14:textId="77777777" w:rsidR="00F6198F" w:rsidRPr="00CA24EB" w:rsidRDefault="00F6198F" w:rsidP="009060BB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F5D6E7" w14:textId="77777777" w:rsidR="00F6198F" w:rsidRPr="00CA24EB" w:rsidRDefault="00F6198F" w:rsidP="009060BB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F6198F" w:rsidRPr="00AD6FF4" w14:paraId="6A869D6E" w14:textId="77777777" w:rsidTr="009060BB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5E3BE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EC91D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163641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52C117E" w14:textId="77777777" w:rsidR="00F6198F" w:rsidRPr="00E37641" w:rsidRDefault="00F6198F" w:rsidP="009060B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  <w:r w:rsidRPr="00364147">
              <w:rPr>
                <w:rFonts w:ascii="Arial" w:eastAsia="Calibri" w:hAnsi="Arial" w:cs="Arial"/>
                <w:b/>
                <w:i/>
                <w:sz w:val="18"/>
                <w:szCs w:val="18"/>
              </w:rPr>
              <w:t xml:space="preserve">El municipio de Gonzalo Moreno se encuentra en la provincia Madre de Dios, del departamento de Pando limita al norte con la provincia </w:t>
            </w:r>
            <w:proofErr w:type="spellStart"/>
            <w:r w:rsidRPr="00364147">
              <w:rPr>
                <w:rFonts w:ascii="Arial" w:eastAsia="Calibri" w:hAnsi="Arial" w:cs="Arial"/>
                <w:b/>
                <w:i/>
                <w:sz w:val="18"/>
                <w:szCs w:val="18"/>
              </w:rPr>
              <w:t>Manuripi</w:t>
            </w:r>
            <w:proofErr w:type="spellEnd"/>
            <w:r w:rsidRPr="00364147">
              <w:rPr>
                <w:rFonts w:ascii="Arial" w:eastAsia="Calibri" w:hAnsi="Arial" w:cs="Arial"/>
                <w:b/>
                <w:i/>
                <w:sz w:val="18"/>
                <w:szCs w:val="18"/>
              </w:rPr>
              <w:t>, al este con el departamento de Beni, al oeste con el departamento La Paz y al sur con el departamento de La Paz y el departamento de Beni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A7B2E5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AD6FF4" w14:paraId="06EE3697" w14:textId="77777777" w:rsidTr="009060BB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2858A" w14:textId="77777777" w:rsidR="00F6198F" w:rsidRPr="00CA24EB" w:rsidRDefault="00F6198F" w:rsidP="009060BB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9CD48" w14:textId="77777777" w:rsidR="00F6198F" w:rsidRPr="00CA24EB" w:rsidRDefault="00F6198F" w:rsidP="009060BB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A52E4E" w14:textId="77777777" w:rsidR="00F6198F" w:rsidRPr="00CA24EB" w:rsidRDefault="00F6198F" w:rsidP="009060BB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6198F" w:rsidRPr="00AD6FF4" w14:paraId="19891913" w14:textId="77777777" w:rsidTr="009060BB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0E092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43733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E68A99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85FFF14" w14:textId="77777777" w:rsidR="00F6198F" w:rsidRPr="00E37641" w:rsidRDefault="00F6198F" w:rsidP="009060BB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64147">
              <w:rPr>
                <w:rFonts w:ascii="Arial" w:eastAsia="Calibri" w:hAnsi="Arial" w:cs="Arial"/>
                <w:b/>
                <w:i/>
                <w:sz w:val="18"/>
                <w:szCs w:val="18"/>
              </w:rPr>
              <w:t>El plazo de ejecución para la construcción de las viviendas del proyecto es de 195 días 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C96089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AD6FF4" w14:paraId="5261806E" w14:textId="77777777" w:rsidTr="009060BB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3B54F" w14:textId="77777777" w:rsidR="00F6198F" w:rsidRPr="00CA24EB" w:rsidRDefault="00F6198F" w:rsidP="009060BB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F7583" w14:textId="77777777" w:rsidR="00F6198F" w:rsidRPr="00CA24EB" w:rsidRDefault="00F6198F" w:rsidP="009060BB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BE5F2" w14:textId="77777777" w:rsidR="00F6198F" w:rsidRPr="00CA24EB" w:rsidRDefault="00F6198F" w:rsidP="009060BB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6198F" w:rsidRPr="00AD6FF4" w14:paraId="47B019FE" w14:textId="77777777" w:rsidTr="00F6198F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8DE32" w14:textId="77777777" w:rsidR="00F6198F" w:rsidRPr="00837085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0DCA8" w14:textId="77777777" w:rsidR="00F6198F" w:rsidRPr="00837085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DE1796" w14:textId="77777777" w:rsidR="00F6198F" w:rsidRPr="00837085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A3BB2EE" w14:textId="77777777" w:rsidR="00F6198F" w:rsidRPr="00C80133" w:rsidRDefault="00F6198F" w:rsidP="009060BB">
            <w:pPr>
              <w:jc w:val="center"/>
              <w:rPr>
                <w:rFonts w:ascii="Arial" w:hAnsi="Arial" w:cs="Arial"/>
                <w:color w:val="3366FF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218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1B58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04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1D25E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AD6FF4" w14:paraId="646F403B" w14:textId="77777777" w:rsidTr="009060BB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207CE" w14:textId="77777777" w:rsidR="00F6198F" w:rsidRPr="00CA24EB" w:rsidRDefault="00F6198F" w:rsidP="009060BB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23E34" w14:textId="77777777" w:rsidR="00F6198F" w:rsidRPr="00CA24EB" w:rsidRDefault="00F6198F" w:rsidP="009060BB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93EF7" w14:textId="77777777" w:rsidR="00F6198F" w:rsidRPr="00CA24EB" w:rsidRDefault="00F6198F" w:rsidP="009060BB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6136C2" w14:textId="77777777" w:rsidR="00F6198F" w:rsidRPr="00CA24EB" w:rsidRDefault="00F6198F" w:rsidP="009060BB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EB70D" w14:textId="77777777" w:rsidR="00F6198F" w:rsidRPr="00CA24EB" w:rsidRDefault="00F6198F" w:rsidP="009060BB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129E4" w14:textId="77777777" w:rsidR="00F6198F" w:rsidRPr="00CA24EB" w:rsidRDefault="00F6198F" w:rsidP="009060BB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0E432" w14:textId="77777777" w:rsidR="00F6198F" w:rsidRPr="00CA24EB" w:rsidRDefault="00F6198F" w:rsidP="009060BB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6198F" w:rsidRPr="00AD6FF4" w14:paraId="30A6FEB1" w14:textId="77777777" w:rsidTr="009060BB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01132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06502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4FE041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35B186B" w14:textId="77777777" w:rsidR="00F6198F" w:rsidRPr="00AD6FF4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4B5EA" w14:textId="77777777" w:rsidR="00F6198F" w:rsidRPr="005C0063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37AFD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249D3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AD6FF4" w14:paraId="31746A78" w14:textId="77777777" w:rsidTr="009060BB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59A61" w14:textId="77777777" w:rsidR="00F6198F" w:rsidRPr="00CA24EB" w:rsidRDefault="00F6198F" w:rsidP="009060BB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0390E" w14:textId="77777777" w:rsidR="00F6198F" w:rsidRPr="00CA24EB" w:rsidRDefault="00F6198F" w:rsidP="009060BB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19A24E" w14:textId="77777777" w:rsidR="00F6198F" w:rsidRPr="00CA24EB" w:rsidRDefault="00F6198F" w:rsidP="009060BB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F6198F" w:rsidRPr="00AD6FF4" w14:paraId="6B6E8FB7" w14:textId="77777777" w:rsidTr="009060BB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55928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A2C05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D7A982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8EDD6E" w14:textId="77777777" w:rsidR="00F6198F" w:rsidRPr="00AD6FF4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1B2E1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84D7C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16F88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073F3" w14:textId="77777777" w:rsidR="00F6198F" w:rsidRPr="00AD6FF4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CE5F4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AD6FF4" w14:paraId="68B21012" w14:textId="77777777" w:rsidTr="009060BB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C43AA" w14:textId="77777777" w:rsidR="00F6198F" w:rsidRPr="00CA24EB" w:rsidRDefault="00F6198F" w:rsidP="009060BB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C7EB1" w14:textId="77777777" w:rsidR="00F6198F" w:rsidRPr="00CA24EB" w:rsidRDefault="00F6198F" w:rsidP="009060BB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650D0A" w14:textId="77777777" w:rsidR="00F6198F" w:rsidRPr="00CA24EB" w:rsidRDefault="00F6198F" w:rsidP="009060BB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6198F" w:rsidRPr="00AD6FF4" w14:paraId="368100FE" w14:textId="77777777" w:rsidTr="009060BB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F81C5" w14:textId="77777777" w:rsidR="00F6198F" w:rsidRPr="00CA24EB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22660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471979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A926AD" w14:textId="77777777" w:rsidR="00F6198F" w:rsidRPr="00EE5754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3D8E18" w14:textId="77777777" w:rsidR="00F6198F" w:rsidRPr="005C0063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6198F" w:rsidRPr="00AD6FF4" w14:paraId="2E08DC2D" w14:textId="77777777" w:rsidTr="009060BB">
        <w:trPr>
          <w:trHeight w:val="531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FD4B0" w14:textId="77777777" w:rsidR="00F6198F" w:rsidRPr="00AD6FF4" w:rsidRDefault="00F6198F" w:rsidP="009060B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F1133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79EA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AD6FF4" w14:paraId="09556CDF" w14:textId="77777777" w:rsidTr="009060BB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37FD8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C3E9D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57AC8E7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27A24C7" w14:textId="77777777" w:rsidR="00F6198F" w:rsidRPr="00AD6FF4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E1BE7B" w14:textId="77777777" w:rsidR="00F6198F" w:rsidRPr="005C0063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6198F" w:rsidRPr="00AD6FF4" w14:paraId="17F5814A" w14:textId="77777777" w:rsidTr="009060BB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E67FA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7A7CE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D5656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C60C8A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DBE82C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6691E3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F78A41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FC2D1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B8A6" w14:textId="77777777" w:rsidR="00F6198F" w:rsidRPr="00AD6FF4" w:rsidRDefault="00F6198F" w:rsidP="009060BB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F6198F" w:rsidRPr="00AD6FF4" w14:paraId="458E3AEC" w14:textId="77777777" w:rsidTr="009060BB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DA436" w14:textId="77777777" w:rsidR="00F6198F" w:rsidRPr="00CA24EB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18B86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29280B3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796037E1" w14:textId="77777777" w:rsidR="00F6198F" w:rsidRPr="00AD6FF4" w:rsidRDefault="00F6198F" w:rsidP="009060B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C9F75" w14:textId="77777777" w:rsidR="00F6198F" w:rsidRPr="005C0063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6198F" w:rsidRPr="00AD6FF4" w14:paraId="03E93948" w14:textId="77777777" w:rsidTr="009060BB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74D77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E3D75A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95AC1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AB8DC2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6A17AE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1B3DA3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5E5F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AD6FF4" w14:paraId="6B1246B3" w14:textId="77777777" w:rsidTr="009060BB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73FAC" w14:textId="77777777" w:rsidR="00F6198F" w:rsidRPr="005C4A68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9626C05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FD6E10C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41844C0C" w14:textId="77777777" w:rsidR="00F6198F" w:rsidRPr="00AD6FF4" w:rsidRDefault="00F6198F" w:rsidP="009060B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6352A" w14:textId="77777777" w:rsidR="00F6198F" w:rsidRPr="005C0063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6198F" w:rsidRPr="00AD6FF4" w14:paraId="4B328095" w14:textId="77777777" w:rsidTr="009060BB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F34F1" w14:textId="77777777" w:rsidR="00F6198F" w:rsidRPr="00F96FE6" w:rsidRDefault="00F6198F" w:rsidP="009060B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0EDB64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35D00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3A264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9A48E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AA757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AD6FF4" w14:paraId="7EBAB4CD" w14:textId="77777777" w:rsidTr="009060BB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BB502" w14:textId="77777777" w:rsidR="00F6198F" w:rsidRPr="00F96FE6" w:rsidRDefault="00F6198F" w:rsidP="009060B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DC089D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31E51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EED481" w14:textId="77777777" w:rsidR="00F6198F" w:rsidRPr="00C74660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32DB" w14:textId="77777777" w:rsidR="00F6198F" w:rsidRPr="00CE7372" w:rsidRDefault="00F6198F" w:rsidP="009060BB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F6198F" w:rsidRPr="00AD6FF4" w14:paraId="2CE19622" w14:textId="77777777" w:rsidTr="00F6198F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713FB" w14:textId="77777777" w:rsidR="00F6198F" w:rsidRPr="00F96FE6" w:rsidRDefault="00F6198F" w:rsidP="009060BB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de Buena Ejecución de Obras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67999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F3AE42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710559" w14:textId="77777777" w:rsidR="00F6198F" w:rsidRPr="00EE5754" w:rsidRDefault="00F6198F" w:rsidP="009060B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E70C56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11363" w14:textId="77777777" w:rsidR="00F6198F" w:rsidRPr="005C0063" w:rsidRDefault="00F6198F" w:rsidP="009060BB"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6198F" w:rsidRPr="00AD6FF4" w14:paraId="676E09FF" w14:textId="77777777" w:rsidTr="00F6198F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94FAB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2519A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14BCC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5BC8E" w14:textId="77777777" w:rsidR="00F6198F" w:rsidRPr="00292CD5" w:rsidRDefault="00F6198F" w:rsidP="009060BB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5F7F8E" w14:textId="77777777" w:rsidR="00F6198F" w:rsidRPr="004D22CD" w:rsidRDefault="00F6198F" w:rsidP="009060BB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AD60FA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AD6FF4" w14:paraId="39E7C708" w14:textId="77777777" w:rsidTr="00F6198F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257CD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F16FC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18E46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4BED45" w14:textId="77777777" w:rsidR="00F6198F" w:rsidRPr="00292CD5" w:rsidRDefault="00F6198F" w:rsidP="009060BB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A41BE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18C90D" w14:textId="77777777" w:rsidR="00F6198F" w:rsidRPr="00CE7372" w:rsidRDefault="00F6198F" w:rsidP="009060BB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C5F2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AD6FF4" w14:paraId="294DC0E7" w14:textId="77777777" w:rsidTr="009060BB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B49F6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123DC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958F5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68505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9FEBD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365E5E0B" w14:textId="77777777" w:rsidR="00F6198F" w:rsidRPr="00AD6FF4" w:rsidRDefault="00F6198F" w:rsidP="009060B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4AAD7A" w14:textId="77777777" w:rsidR="00F6198F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14EE073A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0A97F0C0" w14:textId="77777777" w:rsidR="00F6198F" w:rsidRPr="00AD6FF4" w:rsidRDefault="00F6198F" w:rsidP="009060BB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B9D77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49C0C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34C94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AD6FF4" w14:paraId="17F410C4" w14:textId="77777777" w:rsidTr="009060BB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3091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9EB91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ED8B1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BCEED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E1EA8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A5AF496" w14:textId="77777777" w:rsidR="00F6198F" w:rsidRPr="00311E67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660B5C" w14:textId="77777777" w:rsidR="00F6198F" w:rsidRPr="00311E67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BCEC5B3" w14:textId="77777777" w:rsidR="00F6198F" w:rsidRPr="00311E67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6"/>
                <w:lang w:val="es-BO"/>
              </w:rPr>
              <w:t>100%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358D8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AD6FF4" w14:paraId="20FD59D9" w14:textId="77777777" w:rsidTr="009060BB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3EED2" w14:textId="77777777" w:rsidR="00F6198F" w:rsidRPr="00AD6FF4" w:rsidRDefault="00F6198F" w:rsidP="009060B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5DA9EF" w14:textId="77777777" w:rsidR="00F6198F" w:rsidRPr="00AD6FF4" w:rsidRDefault="00F6198F" w:rsidP="009060B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FFC8" w14:textId="77777777" w:rsidR="00F6198F" w:rsidRPr="00AD6FF4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26CAA88" w14:textId="77777777" w:rsidR="00F6198F" w:rsidRPr="00FB67AD" w:rsidRDefault="00F6198F" w:rsidP="00F6198F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088"/>
        <w:gridCol w:w="830"/>
        <w:gridCol w:w="168"/>
        <w:gridCol w:w="120"/>
        <w:gridCol w:w="1246"/>
        <w:gridCol w:w="120"/>
        <w:gridCol w:w="1418"/>
        <w:gridCol w:w="120"/>
        <w:gridCol w:w="232"/>
        <w:gridCol w:w="3358"/>
        <w:gridCol w:w="209"/>
      </w:tblGrid>
      <w:tr w:rsidR="00F6198F" w:rsidRPr="00FB67AD" w14:paraId="09992443" w14:textId="77777777" w:rsidTr="009060BB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DD6EEF0" w14:textId="77777777" w:rsidR="00F6198F" w:rsidRPr="00FB67AD" w:rsidRDefault="00F6198F" w:rsidP="00F6198F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6198F" w:rsidRPr="00FB67AD" w14:paraId="2AE4C133" w14:textId="77777777" w:rsidTr="009060BB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E539" w14:textId="77777777" w:rsidR="00F6198F" w:rsidRPr="00E461C4" w:rsidRDefault="00F6198F" w:rsidP="009060BB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68F1A" w14:textId="77777777" w:rsidR="00F6198F" w:rsidRPr="00E461C4" w:rsidRDefault="00F6198F" w:rsidP="009060BB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CB8A8" w14:textId="77777777" w:rsidR="00F6198F" w:rsidRPr="00E461C4" w:rsidRDefault="00F6198F" w:rsidP="009060BB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6198F" w:rsidRPr="00FB67AD" w14:paraId="6B03BEDB" w14:textId="77777777" w:rsidTr="009060BB">
        <w:tblPrEx>
          <w:tblCellMar>
            <w:left w:w="57" w:type="dxa"/>
            <w:right w:w="57" w:type="dxa"/>
          </w:tblCellMar>
        </w:tblPrEx>
        <w:trPr>
          <w:trHeight w:val="328"/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495E6" w14:textId="77777777" w:rsidR="00F6198F" w:rsidRPr="00FB67AD" w:rsidRDefault="00F6198F" w:rsidP="009060B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76044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84BDAA" w14:textId="77777777" w:rsidR="00F6198F" w:rsidRPr="00FB67AD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D6CD5A3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C8E81" w14:textId="77777777" w:rsidR="00F6198F" w:rsidRPr="00FB67AD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FB67AD" w14:paraId="2F0ED6C6" w14:textId="77777777" w:rsidTr="009060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DC927" w14:textId="77777777" w:rsidR="00F6198F" w:rsidRPr="00FB67AD" w:rsidRDefault="00F6198F" w:rsidP="009060B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50DA9EBB" w14:textId="77777777" w:rsidR="00F6198F" w:rsidRPr="00FB67AD" w:rsidRDefault="00F6198F" w:rsidP="009060BB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08434C" w14:textId="77777777" w:rsidR="00F6198F" w:rsidRPr="00FB67AD" w:rsidRDefault="00F6198F" w:rsidP="009060BB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AB2DE" w14:textId="77777777" w:rsidR="00F6198F" w:rsidRPr="00FB67AD" w:rsidRDefault="00F6198F" w:rsidP="009060B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CDD05" w14:textId="77777777" w:rsidR="00F6198F" w:rsidRPr="00FB67AD" w:rsidRDefault="00F6198F" w:rsidP="009060B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7D1A5" w14:textId="77777777" w:rsidR="00F6198F" w:rsidRPr="00FB67AD" w:rsidRDefault="00F6198F" w:rsidP="009060B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29610" w14:textId="77777777" w:rsidR="00F6198F" w:rsidRPr="00FB67AD" w:rsidRDefault="00F6198F" w:rsidP="009060B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3A59A" w14:textId="77777777" w:rsidR="00F6198F" w:rsidRPr="00FB67AD" w:rsidRDefault="00F6198F" w:rsidP="009060B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4CADA" w14:textId="77777777" w:rsidR="00F6198F" w:rsidRPr="00FB67AD" w:rsidRDefault="00F6198F" w:rsidP="009060B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86F918" w14:textId="77777777" w:rsidR="00F6198F" w:rsidRPr="00FB67AD" w:rsidRDefault="00F6198F" w:rsidP="009060BB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6198F" w:rsidRPr="00FB67AD" w14:paraId="3887201D" w14:textId="77777777" w:rsidTr="009060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24797" w14:textId="77777777" w:rsidR="00F6198F" w:rsidRPr="00FB67AD" w:rsidRDefault="00F6198F" w:rsidP="009060B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47A4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2764BFA" w14:textId="77777777" w:rsidR="00F6198F" w:rsidRPr="00FB67AD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F4D70CA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La Paz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ECCD59" w14:textId="77777777" w:rsidR="00F6198F" w:rsidRPr="00FB67AD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F8EB29C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Sopocachi Bajo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66FE5C" w14:textId="77777777" w:rsidR="00F6198F" w:rsidRPr="00FB67AD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A38FAA6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Calle Fernando Guachalla </w:t>
            </w:r>
            <w:proofErr w:type="spellStart"/>
            <w:r>
              <w:rPr>
                <w:rFonts w:ascii="Verdana" w:hAnsi="Verdana" w:cs="Arial"/>
                <w:sz w:val="18"/>
                <w:szCs w:val="14"/>
                <w:lang w:val="es-BO"/>
              </w:rPr>
              <w:t>N°</w:t>
            </w:r>
            <w:proofErr w:type="spellEnd"/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 411, esq. Av. 20 de </w:t>
            </w:r>
            <w:proofErr w:type="gramStart"/>
            <w:r>
              <w:rPr>
                <w:rFonts w:ascii="Verdana" w:hAnsi="Verdana" w:cs="Arial"/>
                <w:sz w:val="18"/>
                <w:szCs w:val="14"/>
                <w:lang w:val="es-BO"/>
              </w:rPr>
              <w:t>Octubre</w:t>
            </w:r>
            <w:proofErr w:type="gramEnd"/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 Edif. Ex CONAVI.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46303" w14:textId="77777777" w:rsidR="00F6198F" w:rsidRPr="00FB67AD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FB67AD" w14:paraId="178563A1" w14:textId="77777777" w:rsidTr="009060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7D0F4" w14:textId="77777777" w:rsidR="00F6198F" w:rsidRPr="00E461C4" w:rsidRDefault="00F6198F" w:rsidP="009060BB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7E102" w14:textId="77777777" w:rsidR="00F6198F" w:rsidRPr="00E461C4" w:rsidRDefault="00F6198F" w:rsidP="009060BB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8FBE54" w14:textId="77777777" w:rsidR="00F6198F" w:rsidRPr="00E461C4" w:rsidRDefault="00F6198F" w:rsidP="009060BB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6198F" w:rsidRPr="00FB67AD" w14:paraId="6D1488EE" w14:textId="77777777" w:rsidTr="009060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BCA10" w14:textId="77777777" w:rsidR="00F6198F" w:rsidRPr="00FB67AD" w:rsidRDefault="00F6198F" w:rsidP="009060B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3D93B8F4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(591-2) 2148747, 2148984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2B4D44" w14:textId="77777777" w:rsidR="00F6198F" w:rsidRPr="00FB67AD" w:rsidRDefault="00F6198F" w:rsidP="009060B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4027BD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411EB4" w14:textId="77777777" w:rsidR="00F6198F" w:rsidRPr="00FB67AD" w:rsidRDefault="00F6198F" w:rsidP="009060B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043BD35" w14:textId="77777777" w:rsidR="00F6198F" w:rsidRDefault="00F6198F" w:rsidP="009060BB">
            <w:pPr>
              <w:rPr>
                <w:rStyle w:val="Hipervnculo"/>
                <w:rFonts w:ascii="Verdana" w:hAnsi="Verdana"/>
                <w:i/>
                <w:sz w:val="18"/>
                <w:szCs w:val="12"/>
              </w:rPr>
            </w:pPr>
            <w:hyperlink r:id="rId7" w:history="1">
              <w:r>
                <w:rPr>
                  <w:rStyle w:val="Hipervnculo"/>
                  <w:rFonts w:ascii="Verdana" w:hAnsi="Verdana"/>
                  <w:i/>
                  <w:sz w:val="18"/>
                  <w:szCs w:val="12"/>
                </w:rPr>
                <w:t>alejandra.perez@aevivienda.gob.bo</w:t>
              </w:r>
            </w:hyperlink>
          </w:p>
          <w:p w14:paraId="11BE4E42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>
                <w:rPr>
                  <w:rStyle w:val="Hipervnculo"/>
                  <w:rFonts w:ascii="Verdana" w:hAnsi="Verdana"/>
                  <w:i/>
                  <w:iCs/>
                  <w:sz w:val="18"/>
                  <w:szCs w:val="12"/>
                  <w:lang w:val="es-BO"/>
                </w:rPr>
                <w:t>cristian.torrez@aevivienda.gob.bo</w:t>
              </w:r>
            </w:hyperlink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CEFB3" w14:textId="77777777" w:rsidR="00F6198F" w:rsidRPr="00FB67AD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FB67AD" w14:paraId="388F3AA1" w14:textId="77777777" w:rsidTr="009060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609AC" w14:textId="77777777" w:rsidR="00F6198F" w:rsidRPr="00E461C4" w:rsidRDefault="00F6198F" w:rsidP="009060BB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DE505" w14:textId="77777777" w:rsidR="00F6198F" w:rsidRPr="00E461C4" w:rsidRDefault="00F6198F" w:rsidP="009060BB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F357" w14:textId="77777777" w:rsidR="00F6198F" w:rsidRPr="00E461C4" w:rsidRDefault="00F6198F" w:rsidP="009060BB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69C90D26" w14:textId="77777777" w:rsidR="00F6198F" w:rsidRPr="00FB67AD" w:rsidRDefault="00F6198F" w:rsidP="00F6198F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187"/>
        <w:gridCol w:w="133"/>
        <w:gridCol w:w="1134"/>
        <w:gridCol w:w="133"/>
        <w:gridCol w:w="1714"/>
        <w:gridCol w:w="133"/>
        <w:gridCol w:w="734"/>
        <w:gridCol w:w="539"/>
        <w:gridCol w:w="133"/>
        <w:gridCol w:w="2286"/>
        <w:gridCol w:w="135"/>
      </w:tblGrid>
      <w:tr w:rsidR="00F6198F" w:rsidRPr="00FB67AD" w14:paraId="667BCB9F" w14:textId="77777777" w:rsidTr="009060B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10A62C3" w14:textId="77777777" w:rsidR="00F6198F" w:rsidRPr="00FB67AD" w:rsidRDefault="00F6198F" w:rsidP="00F6198F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6198F" w:rsidRPr="00FB67AD" w14:paraId="7C01BE25" w14:textId="77777777" w:rsidTr="009060BB">
        <w:tblPrEx>
          <w:tblCellMar>
            <w:left w:w="57" w:type="dxa"/>
            <w:right w:w="57" w:type="dxa"/>
          </w:tblCellMar>
        </w:tblPrEx>
        <w:tc>
          <w:tcPr>
            <w:tcW w:w="1281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F8B79" w14:textId="77777777" w:rsidR="00F6198F" w:rsidRPr="00E461C4" w:rsidRDefault="00F6198F" w:rsidP="009060BB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66C56" w14:textId="77777777" w:rsidR="00F6198F" w:rsidRPr="00E461C4" w:rsidRDefault="00F6198F" w:rsidP="009060BB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62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6EEBE" w14:textId="77777777" w:rsidR="00F6198F" w:rsidRPr="00E461C4" w:rsidRDefault="00F6198F" w:rsidP="009060BB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F6198F" w:rsidRPr="00FB67AD" w14:paraId="6BE5587B" w14:textId="77777777" w:rsidTr="009060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28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E88A73" w14:textId="77777777" w:rsidR="00F6198F" w:rsidRPr="00FB67AD" w:rsidRDefault="00F6198F" w:rsidP="009060B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14451B" w14:textId="77777777" w:rsidR="00F6198F" w:rsidRPr="00FB67AD" w:rsidRDefault="00F6198F" w:rsidP="009060B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BE2CB" w14:textId="77777777" w:rsidR="00F6198F" w:rsidRPr="00FB67AD" w:rsidRDefault="00F6198F" w:rsidP="009060B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85240" w14:textId="77777777" w:rsidR="00F6198F" w:rsidRPr="00FB67AD" w:rsidRDefault="00F6198F" w:rsidP="009060B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8262F" w14:textId="77777777" w:rsidR="00F6198F" w:rsidRPr="00FB67AD" w:rsidRDefault="00F6198F" w:rsidP="009060B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DB71B" w14:textId="77777777" w:rsidR="00F6198F" w:rsidRPr="00FB67AD" w:rsidRDefault="00F6198F" w:rsidP="009060B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68570" w14:textId="77777777" w:rsidR="00F6198F" w:rsidRPr="00FB67AD" w:rsidRDefault="00F6198F" w:rsidP="009060B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A9F2A0" w14:textId="77777777" w:rsidR="00F6198F" w:rsidRPr="00FB67AD" w:rsidRDefault="00F6198F" w:rsidP="009060B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DD545" w14:textId="77777777" w:rsidR="00F6198F" w:rsidRPr="00FB67AD" w:rsidRDefault="00F6198F" w:rsidP="009060B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7B762F" w14:textId="77777777" w:rsidR="00F6198F" w:rsidRPr="00FB67AD" w:rsidRDefault="00F6198F" w:rsidP="009060B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1B2CD" w14:textId="77777777" w:rsidR="00F6198F" w:rsidRPr="00FB67AD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FB67AD" w14:paraId="67A8FE53" w14:textId="77777777" w:rsidTr="009060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28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806A2E" w14:textId="77777777" w:rsidR="00F6198F" w:rsidRPr="00FB67AD" w:rsidRDefault="00F6198F" w:rsidP="009060B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65E85" w14:textId="77777777" w:rsidR="00F6198F" w:rsidRPr="00FB67AD" w:rsidRDefault="00F6198F" w:rsidP="009060B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4FF2A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8DC8D8" w14:textId="77777777" w:rsidR="00F6198F" w:rsidRPr="00FB67AD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5EF776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484069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DBCE1D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7F23CC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JUAN JOSÉ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D2D4A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0F441B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DIRECTOR GENERAL EJECUTIVO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47994" w14:textId="77777777" w:rsidR="00F6198F" w:rsidRPr="00FB67AD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FB67AD" w14:paraId="6CC571AE" w14:textId="77777777" w:rsidTr="009060BB">
        <w:tblPrEx>
          <w:tblCellMar>
            <w:left w:w="57" w:type="dxa"/>
            <w:right w:w="57" w:type="dxa"/>
          </w:tblCellMar>
        </w:tblPrEx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931B501" w14:textId="77777777" w:rsidR="00F6198F" w:rsidRPr="00E461C4" w:rsidRDefault="00F6198F" w:rsidP="009060BB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9D50E" w14:textId="77777777" w:rsidR="00F6198F" w:rsidRPr="00E461C4" w:rsidRDefault="00F6198F" w:rsidP="009060BB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F774B" w14:textId="77777777" w:rsidR="00F6198F" w:rsidRPr="00E461C4" w:rsidRDefault="00F6198F" w:rsidP="009060BB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03FBA" w14:textId="77777777" w:rsidR="00F6198F" w:rsidRPr="00E461C4" w:rsidRDefault="00F6198F" w:rsidP="009060BB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9A758" w14:textId="77777777" w:rsidR="00F6198F" w:rsidRPr="00E461C4" w:rsidRDefault="00F6198F" w:rsidP="009060BB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5E6EF" w14:textId="77777777" w:rsidR="00F6198F" w:rsidRPr="00E461C4" w:rsidRDefault="00F6198F" w:rsidP="009060BB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A9445A" w14:textId="77777777" w:rsidR="00F6198F" w:rsidRPr="00E461C4" w:rsidRDefault="00F6198F" w:rsidP="009060BB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B00F40" w14:textId="77777777" w:rsidR="00F6198F" w:rsidRPr="00E461C4" w:rsidRDefault="00F6198F" w:rsidP="009060BB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6134C" w14:textId="77777777" w:rsidR="00F6198F" w:rsidRPr="00E461C4" w:rsidRDefault="00F6198F" w:rsidP="009060BB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F06A1" w14:textId="77777777" w:rsidR="00F6198F" w:rsidRPr="00E461C4" w:rsidRDefault="00F6198F" w:rsidP="009060BB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38E14EC" w14:textId="77777777" w:rsidR="00F6198F" w:rsidRPr="00E461C4" w:rsidRDefault="00F6198F" w:rsidP="009060BB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F6198F" w:rsidRPr="00FB67AD" w14:paraId="5C9ECFCA" w14:textId="77777777" w:rsidTr="009060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28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A71925" w14:textId="77777777" w:rsidR="00F6198F" w:rsidRPr="00FB67AD" w:rsidRDefault="00F6198F" w:rsidP="009060B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C80E0" w14:textId="77777777" w:rsidR="00F6198F" w:rsidRPr="00FB67AD" w:rsidRDefault="00F6198F" w:rsidP="009060B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8E286" w14:textId="77777777" w:rsidR="00F6198F" w:rsidRPr="00FB67AD" w:rsidRDefault="00F6198F" w:rsidP="009060B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C6FDA7" w14:textId="77777777" w:rsidR="00F6198F" w:rsidRPr="00FB67AD" w:rsidRDefault="00F6198F" w:rsidP="009060B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DDABF" w14:textId="77777777" w:rsidR="00F6198F" w:rsidRPr="00FB67AD" w:rsidRDefault="00F6198F" w:rsidP="009060B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BD7428" w14:textId="77777777" w:rsidR="00F6198F" w:rsidRPr="00FB67AD" w:rsidRDefault="00F6198F" w:rsidP="009060B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DE0CB" w14:textId="77777777" w:rsidR="00F6198F" w:rsidRPr="00FB67AD" w:rsidRDefault="00F6198F" w:rsidP="009060B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5C9C6" w14:textId="77777777" w:rsidR="00F6198F" w:rsidRPr="00FB67AD" w:rsidRDefault="00F6198F" w:rsidP="009060B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A9ED9" w14:textId="77777777" w:rsidR="00F6198F" w:rsidRPr="00FB67AD" w:rsidRDefault="00F6198F" w:rsidP="009060B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CD695" w14:textId="77777777" w:rsidR="00F6198F" w:rsidRPr="00FB67AD" w:rsidRDefault="00F6198F" w:rsidP="009060B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10CD3F" w14:textId="77777777" w:rsidR="00F6198F" w:rsidRPr="00FB67AD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FB67AD" w14:paraId="1772FB7B" w14:textId="77777777" w:rsidTr="009060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28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96536B" w14:textId="77777777" w:rsidR="00F6198F" w:rsidRPr="00FB67AD" w:rsidRDefault="00F6198F" w:rsidP="009060B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B244F" w14:textId="77777777" w:rsidR="00F6198F" w:rsidRPr="00FB67AD" w:rsidRDefault="00F6198F" w:rsidP="009060B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CCEE1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1961F6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CALIZAYA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CFD422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0A1E48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CHOQUETICLLA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8626F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251199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CHRISTIAN ALVARO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20C2D2" w14:textId="77777777" w:rsidR="00F6198F" w:rsidRPr="00FB67AD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DEBA85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2"/>
                <w:lang w:val="es-BO"/>
              </w:rPr>
              <w:t>DIRECTOR NACIONAL ADMINISTRATIVO FINANCIERO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A65E0D" w14:textId="77777777" w:rsidR="00F6198F" w:rsidRPr="00FB67AD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FB67AD" w14:paraId="126358C9" w14:textId="77777777" w:rsidTr="009060BB">
        <w:tblPrEx>
          <w:tblCellMar>
            <w:left w:w="57" w:type="dxa"/>
            <w:right w:w="57" w:type="dxa"/>
          </w:tblCellMar>
        </w:tblPrEx>
        <w:tc>
          <w:tcPr>
            <w:tcW w:w="12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1266099" w14:textId="77777777" w:rsidR="00F6198F" w:rsidRPr="00E461C4" w:rsidRDefault="00F6198F" w:rsidP="009060BB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5488ED" w14:textId="77777777" w:rsidR="00F6198F" w:rsidRPr="00E461C4" w:rsidRDefault="00F6198F" w:rsidP="009060BB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5C08B" w14:textId="77777777" w:rsidR="00F6198F" w:rsidRPr="00E461C4" w:rsidRDefault="00F6198F" w:rsidP="009060BB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8632C" w14:textId="77777777" w:rsidR="00F6198F" w:rsidRPr="00E461C4" w:rsidRDefault="00F6198F" w:rsidP="009060BB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15E30" w14:textId="77777777" w:rsidR="00F6198F" w:rsidRPr="00E461C4" w:rsidRDefault="00F6198F" w:rsidP="009060BB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970AB0" w14:textId="77777777" w:rsidR="00F6198F" w:rsidRPr="00E461C4" w:rsidRDefault="00F6198F" w:rsidP="009060BB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81E510" w14:textId="77777777" w:rsidR="00F6198F" w:rsidRPr="00E461C4" w:rsidRDefault="00F6198F" w:rsidP="009060BB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DA2EE" w14:textId="77777777" w:rsidR="00F6198F" w:rsidRPr="00E461C4" w:rsidRDefault="00F6198F" w:rsidP="009060BB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051B6" w14:textId="77777777" w:rsidR="00F6198F" w:rsidRPr="00E461C4" w:rsidRDefault="00F6198F" w:rsidP="009060BB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B975F" w14:textId="77777777" w:rsidR="00F6198F" w:rsidRPr="00E461C4" w:rsidRDefault="00F6198F" w:rsidP="009060BB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9AF2D9" w14:textId="77777777" w:rsidR="00F6198F" w:rsidRPr="00E461C4" w:rsidRDefault="00F6198F" w:rsidP="009060BB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F6198F" w:rsidRPr="00FB67AD" w14:paraId="66216289" w14:textId="77777777" w:rsidTr="009060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281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1C45B" w14:textId="77777777" w:rsidR="00F6198F" w:rsidRPr="00FB67AD" w:rsidRDefault="00F6198F" w:rsidP="009060B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6866A" w14:textId="77777777" w:rsidR="00F6198F" w:rsidRPr="00FB67AD" w:rsidRDefault="00F6198F" w:rsidP="009060B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F628D" w14:textId="77777777" w:rsidR="00F6198F" w:rsidRPr="00FB67AD" w:rsidRDefault="00F6198F" w:rsidP="009060B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4B774" w14:textId="77777777" w:rsidR="00F6198F" w:rsidRPr="00FB67AD" w:rsidRDefault="00F6198F" w:rsidP="009060B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EBD46" w14:textId="77777777" w:rsidR="00F6198F" w:rsidRPr="00FB67AD" w:rsidRDefault="00F6198F" w:rsidP="009060B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001FE" w14:textId="77777777" w:rsidR="00F6198F" w:rsidRPr="00FB67AD" w:rsidRDefault="00F6198F" w:rsidP="009060B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945C3" w14:textId="77777777" w:rsidR="00F6198F" w:rsidRPr="00FB67AD" w:rsidRDefault="00F6198F" w:rsidP="009060B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363789" w14:textId="77777777" w:rsidR="00F6198F" w:rsidRPr="00FB67AD" w:rsidRDefault="00F6198F" w:rsidP="009060B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D599D" w14:textId="77777777" w:rsidR="00F6198F" w:rsidRPr="00FB67AD" w:rsidRDefault="00F6198F" w:rsidP="009060B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3A384" w14:textId="77777777" w:rsidR="00F6198F" w:rsidRPr="00FB67AD" w:rsidRDefault="00F6198F" w:rsidP="009060B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4E3BB" w14:textId="77777777" w:rsidR="00F6198F" w:rsidRPr="00FB67AD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FB67AD" w14:paraId="25AF9278" w14:textId="77777777" w:rsidTr="009060BB">
        <w:tblPrEx>
          <w:tblCellMar>
            <w:left w:w="57" w:type="dxa"/>
            <w:right w:w="57" w:type="dxa"/>
          </w:tblCellMar>
        </w:tblPrEx>
        <w:trPr>
          <w:trHeight w:val="588"/>
        </w:trPr>
        <w:tc>
          <w:tcPr>
            <w:tcW w:w="128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E074D" w14:textId="77777777" w:rsidR="00F6198F" w:rsidRPr="00FB67AD" w:rsidRDefault="00F6198F" w:rsidP="009060B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FFACD2B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9DCD4E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D9E547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FLORES 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BAA0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2D39D6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07294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085535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6"/>
                <w:lang w:val="es-BO"/>
              </w:rPr>
              <w:t>EDGAR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A9FF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BB6A02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RESPONSABLE DE GESTIÓN DE PROYECTOS- DIRECCIÓN DEPARTAMENTAL DE PANDO 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CEC7" w14:textId="77777777" w:rsidR="00F6198F" w:rsidRPr="00FB67AD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FB67AD" w14:paraId="52214B31" w14:textId="77777777" w:rsidTr="009060BB">
        <w:tblPrEx>
          <w:tblCellMar>
            <w:left w:w="57" w:type="dxa"/>
            <w:right w:w="57" w:type="dxa"/>
          </w:tblCellMar>
        </w:tblPrEx>
        <w:trPr>
          <w:trHeight w:val="714"/>
        </w:trPr>
        <w:tc>
          <w:tcPr>
            <w:tcW w:w="128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2C7D4" w14:textId="77777777" w:rsidR="00F6198F" w:rsidRPr="00FB67AD" w:rsidRDefault="00F6198F" w:rsidP="009060B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2908FFBC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47A277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30A0E6" w14:textId="77777777" w:rsidR="00F6198F" w:rsidRDefault="00F6198F" w:rsidP="009060BB">
            <w:pPr>
              <w:jc w:val="center"/>
              <w:rPr>
                <w:rFonts w:ascii="Verdana" w:hAnsi="Verdana" w:cs="Arial"/>
                <w:sz w:val="18"/>
                <w:szCs w:val="14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PEREZ  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6015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07FF3C" w14:textId="77777777" w:rsidR="00F6198F" w:rsidRDefault="00F6198F" w:rsidP="009060BB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6"/>
                <w:lang w:val="es-BO"/>
              </w:rPr>
              <w:t>GUZMAN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996F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25FBE2" w14:textId="77777777" w:rsidR="00F6198F" w:rsidRDefault="00F6198F" w:rsidP="009060BB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6"/>
                <w:lang w:val="es-BO"/>
              </w:rPr>
              <w:t>ALEJANDRA ISABEL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EEA9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9C8FE7" w14:textId="77777777" w:rsidR="00F6198F" w:rsidRDefault="00F6198F" w:rsidP="009060BB">
            <w:pPr>
              <w:jc w:val="center"/>
              <w:rPr>
                <w:rFonts w:ascii="Verdana" w:hAnsi="Verdana" w:cs="Arial"/>
                <w:sz w:val="18"/>
                <w:szCs w:val="14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TÉCNICO V EN GESTIÓN DE PROYECTOS I- DIRECCIÓN NACIONAL DE GESTION DE PROYECTOS</w:t>
            </w:r>
          </w:p>
        </w:tc>
        <w:tc>
          <w:tcPr>
            <w:tcW w:w="6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67D6" w14:textId="77777777" w:rsidR="00F6198F" w:rsidRPr="00FB67AD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FB67AD" w14:paraId="5039FF21" w14:textId="77777777" w:rsidTr="009060BB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281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E7775" w14:textId="77777777" w:rsidR="00F6198F" w:rsidRPr="00FB67AD" w:rsidRDefault="00F6198F" w:rsidP="009060B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49A97A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7B5B0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021141" w14:textId="77777777" w:rsidR="00F6198F" w:rsidRPr="0040650B" w:rsidRDefault="00F6198F" w:rsidP="009060BB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TORREZ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CCF2C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847551" w14:textId="77777777" w:rsidR="00F6198F" w:rsidRPr="0040650B" w:rsidRDefault="00F6198F" w:rsidP="009060BB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SANCHEZ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959650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B47EDC" w14:textId="77777777" w:rsidR="00F6198F" w:rsidRPr="0040650B" w:rsidRDefault="00F6198F" w:rsidP="009060BB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CRISTIAN MIRSO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73AB3F" w14:textId="77777777" w:rsidR="00F6198F" w:rsidRPr="00FB67AD" w:rsidRDefault="00F6198F" w:rsidP="009060B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7D43E3" w14:textId="77777777" w:rsidR="00F6198F" w:rsidRPr="0040650B" w:rsidRDefault="00F6198F" w:rsidP="009060BB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4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6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A2378E" w14:textId="77777777" w:rsidR="00F6198F" w:rsidRPr="00FB67AD" w:rsidRDefault="00F6198F" w:rsidP="009060B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965E5F" w14:paraId="42F435EB" w14:textId="77777777" w:rsidTr="009060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D65D6" w14:textId="77777777" w:rsidR="00F6198F" w:rsidRPr="00E461C4" w:rsidRDefault="00F6198F" w:rsidP="009060BB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389C35" w14:textId="77777777" w:rsidR="00F6198F" w:rsidRPr="00E461C4" w:rsidRDefault="00F6198F" w:rsidP="009060BB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D7272" w14:textId="77777777" w:rsidR="00F6198F" w:rsidRPr="00E461C4" w:rsidRDefault="00F6198F" w:rsidP="009060BB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DAC6D68" w14:textId="77777777" w:rsidR="00F6198F" w:rsidRPr="00E461C4" w:rsidRDefault="00F6198F" w:rsidP="009060BB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EE217F" w14:textId="77777777" w:rsidR="00F6198F" w:rsidRPr="00E461C4" w:rsidRDefault="00F6198F" w:rsidP="009060BB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87E27F" w14:textId="77777777" w:rsidR="00F6198F" w:rsidRPr="00E461C4" w:rsidRDefault="00F6198F" w:rsidP="009060BB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090869" w14:textId="77777777" w:rsidR="00F6198F" w:rsidRPr="00E461C4" w:rsidRDefault="00F6198F" w:rsidP="009060BB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94A206" w14:textId="77777777" w:rsidR="00F6198F" w:rsidRPr="00E461C4" w:rsidRDefault="00F6198F" w:rsidP="009060BB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18A003" w14:textId="77777777" w:rsidR="00F6198F" w:rsidRPr="00E461C4" w:rsidRDefault="00F6198F" w:rsidP="009060BB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BF7924" w14:textId="77777777" w:rsidR="00F6198F" w:rsidRPr="00E461C4" w:rsidRDefault="00F6198F" w:rsidP="009060BB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430E" w14:textId="77777777" w:rsidR="00F6198F" w:rsidRPr="00E461C4" w:rsidRDefault="00F6198F" w:rsidP="009060BB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14:paraId="681EA193" w14:textId="77777777" w:rsidR="00F6198F" w:rsidRDefault="00F6198F" w:rsidP="00F6198F">
      <w:pPr>
        <w:pStyle w:val="Ttulo1"/>
        <w:spacing w:before="160" w:after="160"/>
        <w:ind w:left="360"/>
        <w:jc w:val="both"/>
        <w:rPr>
          <w:rFonts w:ascii="Verdana" w:hAnsi="Verdana"/>
          <w:sz w:val="18"/>
        </w:rPr>
      </w:pPr>
    </w:p>
    <w:p w14:paraId="293CA966" w14:textId="62E78D25" w:rsidR="00F6198F" w:rsidRPr="00965E5F" w:rsidRDefault="00F6198F" w:rsidP="00F6198F">
      <w:pPr>
        <w:pStyle w:val="Ttulo1"/>
        <w:numPr>
          <w:ilvl w:val="0"/>
          <w:numId w:val="2"/>
        </w:numPr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lastRenderedPageBreak/>
        <w:t>CRONOGRAMA DE PLAZOS DEL PROCESO DE CONTRATACIÓN</w:t>
      </w:r>
    </w:p>
    <w:p w14:paraId="173B6727" w14:textId="77777777" w:rsidR="00F6198F" w:rsidRDefault="00F6198F" w:rsidP="00F6198F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5CF10661" w14:textId="77777777" w:rsidR="00F6198F" w:rsidRDefault="00F6198F" w:rsidP="00F6198F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22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2"/>
        <w:gridCol w:w="2373"/>
        <w:gridCol w:w="134"/>
        <w:gridCol w:w="133"/>
        <w:gridCol w:w="361"/>
        <w:gridCol w:w="133"/>
        <w:gridCol w:w="390"/>
        <w:gridCol w:w="133"/>
        <w:gridCol w:w="524"/>
        <w:gridCol w:w="133"/>
        <w:gridCol w:w="133"/>
        <w:gridCol w:w="532"/>
        <w:gridCol w:w="212"/>
        <w:gridCol w:w="473"/>
        <w:gridCol w:w="133"/>
        <w:gridCol w:w="133"/>
        <w:gridCol w:w="3269"/>
        <w:gridCol w:w="147"/>
      </w:tblGrid>
      <w:tr w:rsidR="00F6198F" w:rsidRPr="00E169D4" w14:paraId="68FBE276" w14:textId="77777777" w:rsidTr="009060BB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258E8E75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F6198F" w:rsidRPr="00E169D4" w14:paraId="282D2DCB" w14:textId="77777777" w:rsidTr="009060BB">
        <w:trPr>
          <w:trHeight w:val="284"/>
        </w:trPr>
        <w:tc>
          <w:tcPr>
            <w:tcW w:w="164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22BBF68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35AB9E6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2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A9A5A1C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73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E7FCECC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F6198F" w:rsidRPr="00E169D4" w14:paraId="49D3910C" w14:textId="77777777" w:rsidTr="009060BB">
        <w:trPr>
          <w:trHeight w:val="57"/>
        </w:trPr>
        <w:tc>
          <w:tcPr>
            <w:tcW w:w="41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29BBC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23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D7714" w14:textId="77777777" w:rsidR="00F6198F" w:rsidRPr="00E169D4" w:rsidRDefault="00F6198F" w:rsidP="00906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>en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la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 xml:space="preserve"> página</w:t>
            </w:r>
            <w:proofErr w:type="gramEnd"/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 xml:space="preserve">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E16CD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D9CD4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62923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4FF6D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7DF07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3CEB6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DD450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66E3BE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BD254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0C658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5F21C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61BB2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C181DC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FBB0C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1D7AB4E" w14:textId="77777777" w:rsidR="00F6198F" w:rsidRPr="00E169D4" w:rsidRDefault="00F6198F" w:rsidP="009060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E169D4" w14:paraId="2916AFAF" w14:textId="77777777" w:rsidTr="009060BB">
        <w:trPr>
          <w:trHeight w:val="53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705EAA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EC806A" w14:textId="77777777" w:rsidR="00F6198F" w:rsidRPr="00E169D4" w:rsidRDefault="00F6198F" w:rsidP="00906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07487D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749F20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985E8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631C14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FC69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383D7C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B82E8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F9D55A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A93B9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1D243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C14B5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3185B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AA222B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D990F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115B6E8" w14:textId="77777777" w:rsidR="00F6198F" w:rsidRPr="00E169D4" w:rsidRDefault="00F6198F" w:rsidP="009060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E169D4" w14:paraId="0A7B9E87" w14:textId="77777777" w:rsidTr="009060BB"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5E9866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097A5D" w14:textId="77777777" w:rsidR="00F6198F" w:rsidRPr="00E461C4" w:rsidRDefault="00F6198F" w:rsidP="00906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A81E8C" w14:textId="77777777" w:rsidR="00F6198F" w:rsidRPr="00E461C4" w:rsidRDefault="00F6198F" w:rsidP="00906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A8B5C2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17F3C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AFDA2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1172E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305B1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E4A2A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40188E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FADDA0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4F507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8E655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92E15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E9C859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B7EDAC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5DC8A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B8A7A1D" w14:textId="77777777" w:rsidR="00F6198F" w:rsidRPr="00E169D4" w:rsidRDefault="00F6198F" w:rsidP="009060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6198F" w:rsidRPr="00E169D4" w14:paraId="69111559" w14:textId="77777777" w:rsidTr="009060BB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7D5B6A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23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8B817" w14:textId="77777777" w:rsidR="00F6198F" w:rsidRPr="00E169D4" w:rsidRDefault="00F6198F" w:rsidP="00906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B283E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39CDB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5383A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AEB87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A6772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F4C3F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CB978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1F40D5C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30F3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FD2C3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55FAE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44BB5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9531F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F6831C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010A185" w14:textId="77777777" w:rsidR="00F6198F" w:rsidRPr="00E169D4" w:rsidRDefault="00F6198F" w:rsidP="009060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E169D4" w14:paraId="720489E6" w14:textId="77777777" w:rsidTr="009060BB">
        <w:trPr>
          <w:trHeight w:val="910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6CF3B6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CE7B0A" w14:textId="77777777" w:rsidR="00F6198F" w:rsidRPr="00E169D4" w:rsidRDefault="00F6198F" w:rsidP="00906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F405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681EEF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9CBB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C4669D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3CBF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A44F91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8D41E6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F25CE53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6921B6" w14:textId="77777777" w:rsidR="00F6198F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Presentación: 15:00</w:t>
            </w:r>
          </w:p>
          <w:p w14:paraId="743F41F8" w14:textId="77777777" w:rsidR="00F6198F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9D2B4DD" w14:textId="77777777" w:rsidR="00F6198F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371602B" w14:textId="77777777" w:rsidR="00F6198F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F834251" w14:textId="77777777" w:rsidR="00F6198F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  <w:p w14:paraId="3993D818" w14:textId="77777777" w:rsidR="00F6198F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7D5F32C" w14:textId="77777777" w:rsidR="00F6198F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5DED2BF" w14:textId="77777777" w:rsidR="00F6198F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047DBA7" w14:textId="77777777" w:rsidR="00F6198F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FC26F95" w14:textId="77777777" w:rsidR="00F6198F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13F7FC4" w14:textId="77777777" w:rsidR="00F6198F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C157DD6" w14:textId="77777777" w:rsidR="00F6198F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Apertura</w:t>
            </w:r>
          </w:p>
          <w:p w14:paraId="4F89497E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15:30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53CF0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BF0B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A0EC7F" w14:textId="77777777" w:rsidR="00F6198F" w:rsidRDefault="00F6198F" w:rsidP="009060BB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509DCCBB" w14:textId="77777777" w:rsidR="00F6198F" w:rsidRDefault="00F6198F" w:rsidP="009060BB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50C400DE" w14:textId="77777777" w:rsidR="00F6198F" w:rsidRPr="00E169D4" w:rsidRDefault="00F6198F" w:rsidP="009060BB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Se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>recepcionará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en la Calle Fernando Guachalla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>N°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411 esq. Av. 20 de </w:t>
            </w:r>
            <w:proofErr w:type="gramStart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>Octubre</w:t>
            </w:r>
            <w:proofErr w:type="gramEnd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Edif. Ex CONAVI 3er. Piso – Unidad Administrativa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6223D0" w14:textId="77777777" w:rsidR="00F6198F" w:rsidRPr="00E169D4" w:rsidRDefault="00F6198F" w:rsidP="009060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E169D4" w14:paraId="67368044" w14:textId="77777777" w:rsidTr="009060BB">
        <w:trPr>
          <w:trHeight w:val="110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2B2442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1ABA71" w14:textId="77777777" w:rsidR="00F6198F" w:rsidRPr="00E169D4" w:rsidRDefault="00F6198F" w:rsidP="00906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6F38F3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E88916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DFDD6A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3E3634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B224C2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390555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E8C70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BAE5038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4862A4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FCEF72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A8EED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CA01DF" w14:textId="77777777" w:rsidR="00F6198F" w:rsidRDefault="00F6198F" w:rsidP="009060BB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2B6B7CE" w14:textId="77777777" w:rsidR="00F6198F" w:rsidRDefault="00F6198F" w:rsidP="009060BB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26B633FA" w14:textId="77777777" w:rsidR="00F6198F" w:rsidRDefault="00F6198F" w:rsidP="009060BB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Se realizará en instalaciones de la Agencia Estatal de Vivienda ubicada en la Calle Fernando Guachalla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>N°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411 esq. Av. 20 de </w:t>
            </w:r>
            <w:proofErr w:type="gramStart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>Octubre</w:t>
            </w:r>
            <w:proofErr w:type="gramEnd"/>
            <w:r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Edif. Ex CONAVI y por medio del enlace:</w:t>
            </w:r>
            <w:r>
              <w:rPr>
                <w:rFonts w:ascii="Verdana" w:hAnsi="Verdana"/>
                <w:sz w:val="16"/>
                <w:szCs w:val="16"/>
                <w:lang w:val="es-BO"/>
              </w:rPr>
              <w:t xml:space="preserve"> </w:t>
            </w:r>
            <w:r w:rsidRPr="00BC5D5F">
              <w:rPr>
                <w:rFonts w:ascii="Verdana" w:hAnsi="Verdana" w:cs="Arial"/>
                <w:i/>
                <w:color w:val="0070C0"/>
                <w:sz w:val="16"/>
                <w:szCs w:val="16"/>
                <w:lang w:val="es-BO"/>
              </w:rPr>
              <w:t>https://meet.google.com/gsa-dbje-jyp</w:t>
            </w:r>
          </w:p>
        </w:tc>
        <w:tc>
          <w:tcPr>
            <w:tcW w:w="7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F4C501" w14:textId="77777777" w:rsidR="00F6198F" w:rsidRPr="00E169D4" w:rsidRDefault="00F6198F" w:rsidP="009060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E169D4" w14:paraId="581B9F7E" w14:textId="77777777" w:rsidTr="009060BB"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E3A6CB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82776A" w14:textId="77777777" w:rsidR="00F6198F" w:rsidRPr="00E461C4" w:rsidRDefault="00F6198F" w:rsidP="00906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2BE3CB" w14:textId="77777777" w:rsidR="00F6198F" w:rsidRPr="00E461C4" w:rsidRDefault="00F6198F" w:rsidP="00906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CEA4C3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38149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3D36A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27A20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3F7B1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20183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B0F1FB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3FF988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4BDF4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83AE4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82369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0319D0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01E98C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9876A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67CAD92" w14:textId="77777777" w:rsidR="00F6198F" w:rsidRPr="00E169D4" w:rsidRDefault="00F6198F" w:rsidP="009060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6198F" w:rsidRPr="00E169D4" w14:paraId="5CACCAFD" w14:textId="77777777" w:rsidTr="009060BB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C27C5E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23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9E296" w14:textId="77777777" w:rsidR="00F6198F" w:rsidRPr="00E169D4" w:rsidRDefault="00F6198F" w:rsidP="00906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6766D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9F696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59ACE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0A128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370F3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0BF98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2EF3B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008012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DEE5F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E7AB5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638C9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1D5859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D34CAA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0D2D4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914C3EA" w14:textId="77777777" w:rsidR="00F6198F" w:rsidRPr="00E169D4" w:rsidRDefault="00F6198F" w:rsidP="009060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E169D4" w14:paraId="7C3F67D8" w14:textId="77777777" w:rsidTr="009060BB">
        <w:trPr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F423B9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0B6BEB" w14:textId="77777777" w:rsidR="00F6198F" w:rsidRPr="00E169D4" w:rsidRDefault="00F6198F" w:rsidP="00906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37C5A7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A662BE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71360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1F298E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A2B11" w14:textId="77777777" w:rsidR="00F6198F" w:rsidRPr="00E169D4" w:rsidRDefault="00F6198F" w:rsidP="009060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A2F607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C555FE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80B709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A8BDE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494F2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2E4D4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F1557C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693FEE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644B0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145C264" w14:textId="77777777" w:rsidR="00F6198F" w:rsidRPr="00E169D4" w:rsidRDefault="00F6198F" w:rsidP="009060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E169D4" w14:paraId="4D4DEB2C" w14:textId="77777777" w:rsidTr="009060BB">
        <w:trPr>
          <w:trHeight w:val="53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7FB5E4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71BF5F" w14:textId="77777777" w:rsidR="00F6198F" w:rsidRPr="00E461C4" w:rsidRDefault="00F6198F" w:rsidP="00906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C78DA8" w14:textId="77777777" w:rsidR="00F6198F" w:rsidRPr="00E461C4" w:rsidRDefault="00F6198F" w:rsidP="00906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924052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A5EE9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7D14E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5942D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238F8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06BE5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57F5F4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83493D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D7A75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FB76B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C4056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9D137D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0159A2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870AB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6741A4" w14:textId="77777777" w:rsidR="00F6198F" w:rsidRPr="00E169D4" w:rsidRDefault="00F6198F" w:rsidP="009060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6198F" w:rsidRPr="00E169D4" w14:paraId="34E37984" w14:textId="77777777" w:rsidTr="009060BB">
        <w:trPr>
          <w:trHeight w:val="74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43D279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23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E3D7A" w14:textId="77777777" w:rsidR="00F6198F" w:rsidRPr="00E169D4" w:rsidRDefault="00F6198F" w:rsidP="00906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B96324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D0C2E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93215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B2FC49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603F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CA4806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39E0AC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6D2629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DE084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AF7E6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52B7C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23AD7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F8419E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A1972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AF1C75" w14:textId="77777777" w:rsidR="00F6198F" w:rsidRPr="00E169D4" w:rsidRDefault="00F6198F" w:rsidP="009060B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6198F" w:rsidRPr="00E169D4" w14:paraId="06C8816B" w14:textId="77777777" w:rsidTr="009060BB">
        <w:trPr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B97B99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C74A5E" w14:textId="77777777" w:rsidR="00F6198F" w:rsidRPr="00E169D4" w:rsidRDefault="00F6198F" w:rsidP="00906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7CAAF4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0BF6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2B47B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2C3E7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23A01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FDF8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D7097C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938D39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D9FDE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AF185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06E7C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FB457E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A5C054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009EB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194714" w14:textId="77777777" w:rsidR="00F6198F" w:rsidRPr="00E169D4" w:rsidRDefault="00F6198F" w:rsidP="009060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E169D4" w14:paraId="2D27F06E" w14:textId="77777777" w:rsidTr="009060BB"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198D5B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50D1B2" w14:textId="77777777" w:rsidR="00F6198F" w:rsidRPr="00E461C4" w:rsidRDefault="00F6198F" w:rsidP="00906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897A3F" w14:textId="77777777" w:rsidR="00F6198F" w:rsidRPr="00E461C4" w:rsidRDefault="00F6198F" w:rsidP="00906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23A1E6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6B451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07760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0479B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80C2E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818C1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1A67FF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149135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3637C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C85F5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BCFDD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320C2E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0A11B5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63428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1BAF7B" w14:textId="77777777" w:rsidR="00F6198F" w:rsidRPr="00E169D4" w:rsidRDefault="00F6198F" w:rsidP="009060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6198F" w:rsidRPr="00E169D4" w14:paraId="0ED260D0" w14:textId="77777777" w:rsidTr="009060BB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F7144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23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93E94" w14:textId="77777777" w:rsidR="00F6198F" w:rsidRPr="00E169D4" w:rsidRDefault="00F6198F" w:rsidP="00906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03303"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403303">
              <w:rPr>
                <w:rFonts w:ascii="Arial" w:hAnsi="Arial" w:cs="Arial"/>
                <w:b/>
                <w:sz w:val="16"/>
                <w:szCs w:val="16"/>
                <w:lang w:val="es-BO"/>
              </w:rPr>
              <w:t>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29DCA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C290D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F82F6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FC36C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8FEF1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9555F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CCD9D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28F168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1CF70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FDF6B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AEB07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C75F9C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ABA502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268E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261D918" w14:textId="77777777" w:rsidR="00F6198F" w:rsidRPr="00E169D4" w:rsidRDefault="00F6198F" w:rsidP="009060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E169D4" w14:paraId="16C34B2D" w14:textId="77777777" w:rsidTr="009060BB">
        <w:trPr>
          <w:trHeight w:val="173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D8D60B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982C9B" w14:textId="77777777" w:rsidR="00F6198F" w:rsidRPr="00E169D4" w:rsidRDefault="00F6198F" w:rsidP="00906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EA29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6AF50C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9225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BE6589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3FA5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784E9E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CEDA6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BE5C2A8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69A091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41A5FB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8956B7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BD07DB9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741AD7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3694E1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FA4F5C" w14:textId="77777777" w:rsidR="00F6198F" w:rsidRPr="00E169D4" w:rsidRDefault="00F6198F" w:rsidP="009060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E169D4" w14:paraId="62F56601" w14:textId="77777777" w:rsidTr="009060BB">
        <w:trPr>
          <w:trHeight w:val="53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27AD27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2A86A9" w14:textId="77777777" w:rsidR="00F6198F" w:rsidRPr="00E169D4" w:rsidRDefault="00F6198F" w:rsidP="00906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7CE4E6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62DCA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756E1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CCDEE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4F548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2B27C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C6051A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0BEB048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D7AF7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35A81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3DB9B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DCB3DC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ECBDA3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3F155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0BDF890" w14:textId="77777777" w:rsidR="00F6198F" w:rsidRPr="00E169D4" w:rsidRDefault="00F6198F" w:rsidP="009060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E169D4" w14:paraId="24A47897" w14:textId="77777777" w:rsidTr="009060BB"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572F51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BF3966" w14:textId="77777777" w:rsidR="00F6198F" w:rsidRPr="00E461C4" w:rsidRDefault="00F6198F" w:rsidP="00906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09EB5F" w14:textId="77777777" w:rsidR="00F6198F" w:rsidRPr="00E461C4" w:rsidRDefault="00F6198F" w:rsidP="00906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979C3E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1AC67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F8F88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24361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F9416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10481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96B402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84A730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EBCF2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367F5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7E5E3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EB2508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F88F93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8FB47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BCBCD1" w14:textId="77777777" w:rsidR="00F6198F" w:rsidRPr="00E169D4" w:rsidRDefault="00F6198F" w:rsidP="009060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6198F" w:rsidRPr="00E169D4" w14:paraId="063143C0" w14:textId="77777777" w:rsidTr="009060BB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B30A74" w14:textId="77777777" w:rsidR="00F6198F" w:rsidRPr="00E169D4" w:rsidRDefault="00F6198F" w:rsidP="009060B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23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4D68F" w14:textId="77777777" w:rsidR="00F6198F" w:rsidRPr="00E169D4" w:rsidRDefault="00F6198F" w:rsidP="00906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824A9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332D9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2854C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0A5FB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C3AD8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A2DD7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D5285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E381BE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55687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54039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DB9FA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47B8B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146787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46C67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4F7466" w14:textId="77777777" w:rsidR="00F6198F" w:rsidRPr="00E169D4" w:rsidRDefault="00F6198F" w:rsidP="009060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E169D4" w14:paraId="2B4F34A7" w14:textId="77777777" w:rsidTr="009060BB">
        <w:trPr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00D64C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29E844" w14:textId="77777777" w:rsidR="00F6198F" w:rsidRPr="00E169D4" w:rsidRDefault="00F6198F" w:rsidP="00906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C05D8F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D1FD28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E9C8F0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CE7E1E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C94A6B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8DF16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D31E44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3CF749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78A87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A432C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FB890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485463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DA3F46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A03B9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72D98E3" w14:textId="77777777" w:rsidR="00F6198F" w:rsidRPr="00E169D4" w:rsidRDefault="00F6198F" w:rsidP="009060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E169D4" w14:paraId="43731DAA" w14:textId="77777777" w:rsidTr="009060BB"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A3ABA2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1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9FC2BD5" w14:textId="77777777" w:rsidR="00F6198F" w:rsidRPr="00E461C4" w:rsidRDefault="00F6198F" w:rsidP="00906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2A7D3F" w14:textId="77777777" w:rsidR="00F6198F" w:rsidRPr="00E461C4" w:rsidRDefault="00F6198F" w:rsidP="00906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39ED3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0BC54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5946C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BA5AA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F279A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F054E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CB4A51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EEDC1E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F4ACE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ADDC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B8F7E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4C7B96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2E06C7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6DF99" w14:textId="77777777" w:rsidR="00F6198F" w:rsidRPr="00E461C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B7CF295" w14:textId="77777777" w:rsidR="00F6198F" w:rsidRPr="00E169D4" w:rsidRDefault="00F6198F" w:rsidP="009060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6198F" w:rsidRPr="00E169D4" w14:paraId="44E106F2" w14:textId="77777777" w:rsidTr="009060BB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45CCF0" w14:textId="77777777" w:rsidR="00F6198F" w:rsidRPr="00E169D4" w:rsidRDefault="00F6198F" w:rsidP="009060B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23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3E649" w14:textId="77777777" w:rsidR="00F6198F" w:rsidRPr="00E169D4" w:rsidRDefault="00F6198F" w:rsidP="009060B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642DA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F9836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F2291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DCB12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46CCC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EA03C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5D445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7D36EE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11677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78A13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8F99C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CC8F11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995E42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1F712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730595C" w14:textId="77777777" w:rsidR="00F6198F" w:rsidRPr="00E169D4" w:rsidRDefault="00F6198F" w:rsidP="009060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E169D4" w14:paraId="3033C4D7" w14:textId="77777777" w:rsidTr="009060BB">
        <w:trPr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7D45AAB" w14:textId="77777777" w:rsidR="00F6198F" w:rsidRPr="00E169D4" w:rsidRDefault="00F6198F" w:rsidP="009060BB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A7030C" w14:textId="77777777" w:rsidR="00F6198F" w:rsidRPr="00E169D4" w:rsidRDefault="00F6198F" w:rsidP="009060B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2CD4A7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E6D6B8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C838B3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33D510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19CD5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6A5EF0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C8E293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A8DC85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0C039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AFF61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420AD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67C7D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62B9FA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57B3E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D5E80B" w14:textId="77777777" w:rsidR="00F6198F" w:rsidRPr="00E169D4" w:rsidRDefault="00F6198F" w:rsidP="009060B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6198F" w:rsidRPr="00E169D4" w14:paraId="441ABBED" w14:textId="77777777" w:rsidTr="009060BB">
        <w:tc>
          <w:tcPr>
            <w:tcW w:w="41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D133396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4AEE645" w14:textId="77777777" w:rsidR="00F6198F" w:rsidRPr="00E169D4" w:rsidRDefault="00F6198F" w:rsidP="009060B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C4CAAB" w14:textId="77777777" w:rsidR="00F6198F" w:rsidRPr="00E169D4" w:rsidRDefault="00F6198F" w:rsidP="009060B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9FE7A6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86A9F0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3245D7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AE00EE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666A4E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08DC84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0BE46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19042E5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631F43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B31F8A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DAE92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F1524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CAFAE3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07DD7D" w14:textId="77777777" w:rsidR="00F6198F" w:rsidRPr="00E169D4" w:rsidRDefault="00F6198F" w:rsidP="009060B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FC8C42D" w14:textId="77777777" w:rsidR="00F6198F" w:rsidRPr="00E169D4" w:rsidRDefault="00F6198F" w:rsidP="009060B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50A85B2C" w14:textId="77777777" w:rsidR="00F6198F" w:rsidRPr="00E461C4" w:rsidRDefault="00F6198F" w:rsidP="00F6198F">
      <w:pPr>
        <w:rPr>
          <w:rFonts w:ascii="Arial" w:hAnsi="Arial" w:cs="Arial"/>
          <w:sz w:val="16"/>
          <w:szCs w:val="16"/>
        </w:rPr>
      </w:pPr>
    </w:p>
    <w:p w14:paraId="65BE8C49" w14:textId="77777777" w:rsidR="00F6198F" w:rsidRPr="00E461C4" w:rsidRDefault="00F6198F" w:rsidP="00F6198F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A18BC89" w14:textId="77777777" w:rsidR="00F6198F" w:rsidRDefault="00F6198F" w:rsidP="00F6198F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205C2D1" w14:textId="77777777" w:rsidR="00F6198F" w:rsidRPr="00060BE4" w:rsidRDefault="00F6198F" w:rsidP="00F6198F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</w:t>
      </w:r>
      <w:proofErr w:type="gramStart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*)El</w:t>
      </w:r>
      <w:proofErr w:type="gramEnd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p w14:paraId="7BD3B341" w14:textId="77777777" w:rsidR="00F6198F" w:rsidRPr="00060BE4" w:rsidRDefault="00F6198F" w:rsidP="00F6198F">
      <w:pPr>
        <w:jc w:val="center"/>
        <w:rPr>
          <w:rFonts w:ascii="Verdana" w:hAnsi="Verdana" w:cs="Arial"/>
          <w:sz w:val="18"/>
          <w:szCs w:val="18"/>
        </w:rPr>
      </w:pPr>
    </w:p>
    <w:p w14:paraId="6C1C2FCE" w14:textId="5FD7ADBF" w:rsidR="007269D9" w:rsidRDefault="007269D9" w:rsidP="007269D9">
      <w:pPr>
        <w:jc w:val="center"/>
        <w:rPr>
          <w:rFonts w:ascii="Arial" w:hAnsi="Arial" w:cs="Arial"/>
          <w:b/>
          <w:sz w:val="32"/>
          <w:szCs w:val="26"/>
          <w:lang w:val="it-IT"/>
        </w:rPr>
      </w:pPr>
    </w:p>
    <w:sectPr w:rsidR="007269D9" w:rsidSect="00434A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7" w:right="758" w:bottom="2268" w:left="1701" w:header="708" w:footer="1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8C6E" w14:textId="77777777" w:rsidR="003C0EA4" w:rsidRDefault="003C0EA4" w:rsidP="0002168D">
      <w:r>
        <w:separator/>
      </w:r>
    </w:p>
  </w:endnote>
  <w:endnote w:type="continuationSeparator" w:id="0">
    <w:p w14:paraId="68AB8AEE" w14:textId="77777777" w:rsidR="003C0EA4" w:rsidRDefault="003C0EA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CC64" w14:textId="77777777" w:rsidR="00434ABC" w:rsidRDefault="00434A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40143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A56F816" w14:textId="71B21CFF" w:rsidR="00DA48E6" w:rsidRDefault="00DA48E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98EC5BE" w14:textId="18E6A71D" w:rsidR="00DA48E6" w:rsidRDefault="00434ABC" w:rsidP="00434ABC">
    <w:pPr>
      <w:pStyle w:val="Piedepgina"/>
      <w:tabs>
        <w:tab w:val="left" w:pos="871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8BF4" w14:textId="77777777" w:rsidR="00434ABC" w:rsidRDefault="00434A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CEF19" w14:textId="77777777" w:rsidR="003C0EA4" w:rsidRDefault="003C0EA4" w:rsidP="0002168D">
      <w:r>
        <w:separator/>
      </w:r>
    </w:p>
  </w:footnote>
  <w:footnote w:type="continuationSeparator" w:id="0">
    <w:p w14:paraId="7DE9EB2B" w14:textId="77777777" w:rsidR="003C0EA4" w:rsidRDefault="003C0EA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8C3F9" w14:textId="77777777" w:rsidR="00434ABC" w:rsidRDefault="00434A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73AA9042" w:rsidR="0002168D" w:rsidRDefault="00DA48E6">
    <w:pPr>
      <w:pStyle w:val="Encabezado"/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16D3380" wp14:editId="64A2B67D">
          <wp:simplePos x="0" y="0"/>
          <wp:positionH relativeFrom="page">
            <wp:posOffset>-15240</wp:posOffset>
          </wp:positionH>
          <wp:positionV relativeFrom="paragraph">
            <wp:posOffset>-429260</wp:posOffset>
          </wp:positionV>
          <wp:extent cx="7737822" cy="1063096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6D7F" w14:textId="77777777" w:rsidR="00434ABC" w:rsidRDefault="00434A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2168D"/>
    <w:rsid w:val="00055601"/>
    <w:rsid w:val="0005710F"/>
    <w:rsid w:val="000A3EDB"/>
    <w:rsid w:val="001274D8"/>
    <w:rsid w:val="00130A1B"/>
    <w:rsid w:val="00133FC2"/>
    <w:rsid w:val="00164615"/>
    <w:rsid w:val="001B4C9A"/>
    <w:rsid w:val="00204E7B"/>
    <w:rsid w:val="00337857"/>
    <w:rsid w:val="00387077"/>
    <w:rsid w:val="003A3E73"/>
    <w:rsid w:val="003C0EA4"/>
    <w:rsid w:val="003D47DC"/>
    <w:rsid w:val="003D61B0"/>
    <w:rsid w:val="00434ABC"/>
    <w:rsid w:val="00447737"/>
    <w:rsid w:val="0045612E"/>
    <w:rsid w:val="004A38C6"/>
    <w:rsid w:val="004A715D"/>
    <w:rsid w:val="004F5D4D"/>
    <w:rsid w:val="005000B0"/>
    <w:rsid w:val="00525505"/>
    <w:rsid w:val="00586DD8"/>
    <w:rsid w:val="00590627"/>
    <w:rsid w:val="00591E00"/>
    <w:rsid w:val="005A5895"/>
    <w:rsid w:val="005B464F"/>
    <w:rsid w:val="005B588A"/>
    <w:rsid w:val="005F65ED"/>
    <w:rsid w:val="006353BE"/>
    <w:rsid w:val="00673DCE"/>
    <w:rsid w:val="00682D9D"/>
    <w:rsid w:val="006B6852"/>
    <w:rsid w:val="007269D9"/>
    <w:rsid w:val="007878DD"/>
    <w:rsid w:val="0079165B"/>
    <w:rsid w:val="0079283E"/>
    <w:rsid w:val="007E4906"/>
    <w:rsid w:val="00870099"/>
    <w:rsid w:val="008E6079"/>
    <w:rsid w:val="00950503"/>
    <w:rsid w:val="009A7F72"/>
    <w:rsid w:val="009D5E46"/>
    <w:rsid w:val="00A0736E"/>
    <w:rsid w:val="00A90D3E"/>
    <w:rsid w:val="00AF3BDD"/>
    <w:rsid w:val="00B12F3D"/>
    <w:rsid w:val="00B15868"/>
    <w:rsid w:val="00B473E5"/>
    <w:rsid w:val="00B541CE"/>
    <w:rsid w:val="00B73B1D"/>
    <w:rsid w:val="00C25619"/>
    <w:rsid w:val="00C34EFD"/>
    <w:rsid w:val="00D514C5"/>
    <w:rsid w:val="00D64159"/>
    <w:rsid w:val="00DA48E6"/>
    <w:rsid w:val="00DE29FE"/>
    <w:rsid w:val="00DE7828"/>
    <w:rsid w:val="00E3401A"/>
    <w:rsid w:val="00E817A2"/>
    <w:rsid w:val="00F51D86"/>
    <w:rsid w:val="00F6198F"/>
    <w:rsid w:val="00FA2AEB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7269D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본문1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90627"/>
    <w:rPr>
      <w:color w:val="0563C1" w:themeColor="hyperlink"/>
      <w:u w:val="single"/>
    </w:rPr>
  </w:style>
  <w:style w:type="paragraph" w:customStyle="1" w:styleId="Ttulo1">
    <w:name w:val="Título1"/>
    <w:basedOn w:val="Normal"/>
    <w:uiPriority w:val="99"/>
    <w:qFormat/>
    <w:rsid w:val="00590627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5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50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7269D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">
    <w:name w:val="Title"/>
    <w:basedOn w:val="Normal"/>
    <w:link w:val="TtuloCar"/>
    <w:uiPriority w:val="10"/>
    <w:qFormat/>
    <w:rsid w:val="007269D9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uiPriority w:val="10"/>
    <w:rsid w:val="007269D9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7269D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uestoCar3">
    <w:name w:val="Puesto Car3"/>
    <w:basedOn w:val="Fuentedeprrafopredeter"/>
    <w:rsid w:val="0045612E"/>
    <w:rPr>
      <w:rFonts w:cs="Arial"/>
      <w:b/>
      <w:bCs/>
      <w:kern w:val="28"/>
      <w:szCs w:val="32"/>
    </w:rPr>
  </w:style>
  <w:style w:type="character" w:customStyle="1" w:styleId="TtuloCar2">
    <w:name w:val="Título Car2"/>
    <w:basedOn w:val="Fuentedeprrafopredeter"/>
    <w:rsid w:val="00F6198F"/>
    <w:rPr>
      <w:rFonts w:cs="Arial"/>
      <w:b/>
      <w:bCs/>
      <w:kern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an.torrez@aevivienda.gob.b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lejandra.perez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50</TotalTime>
  <Pages>3</Pages>
  <Words>864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UsuarioAEV</cp:lastModifiedBy>
  <cp:revision>44</cp:revision>
  <cp:lastPrinted>2024-11-15T19:16:00Z</cp:lastPrinted>
  <dcterms:created xsi:type="dcterms:W3CDTF">2024-06-27T19:16:00Z</dcterms:created>
  <dcterms:modified xsi:type="dcterms:W3CDTF">2025-02-05T01:21:00Z</dcterms:modified>
</cp:coreProperties>
</file>