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54060" w:rsidRDefault="00B54060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060" w:rsidRPr="00DD78D1" w:rsidRDefault="00B54060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B54060" w:rsidRPr="00DD78D1" w:rsidRDefault="00B54060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54060" w:rsidRDefault="00B54060"/>
    <w:p w:rsidR="00B54060" w:rsidRDefault="00B54060"/>
    <w:p w:rsidR="00B54060" w:rsidRDefault="00B54060"/>
    <w:p w:rsidR="00B54060" w:rsidRDefault="00B54060">
      <w:pPr>
        <w:rPr>
          <w:rFonts w:ascii="Verdana" w:hAnsi="Verdana" w:cstheme="minorHAnsi"/>
          <w:bCs/>
          <w:sz w:val="18"/>
          <w:szCs w:val="18"/>
        </w:rPr>
      </w:pPr>
    </w:p>
    <w:p w:rsidR="00B54060" w:rsidRDefault="00B54060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B54060" w:rsidRPr="00D60234" w:rsidRDefault="00B54060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B54060" w:rsidRDefault="00B54060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B54060" w:rsidRDefault="00B54060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GESTION 2024</w:t>
      </w:r>
    </w:p>
    <w:p w:rsidR="00B54060" w:rsidRPr="00D60234" w:rsidRDefault="00B54060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B54060" w:rsidRPr="006F3C39" w:rsidRDefault="00B54060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B54060" w:rsidRPr="00AE79D2" w:rsidRDefault="00B54060" w:rsidP="00FA2411">
      <w:pPr>
        <w:rPr>
          <w:color w:val="FF0000"/>
          <w:sz w:val="2"/>
          <w:lang w:val="es-BO"/>
        </w:rPr>
      </w:pPr>
    </w:p>
    <w:p w:rsidR="00B54060" w:rsidRPr="00AE79D2" w:rsidRDefault="00B54060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B54060" w:rsidRPr="00A616D5" w:rsidRDefault="00B54060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2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1"/>
      </w:tblGrid>
      <w:tr w:rsidR="00B54060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54060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B54060" w:rsidRPr="006516E0" w:rsidRDefault="00B54060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3A7DFA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CUALITATIVA EN EL MUNICIPIO DE GONZALO MORENO -FASE(XV)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CA24EB" w:rsidRDefault="00B54060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54060" w:rsidRPr="004669A0" w:rsidTr="001F0607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4669A0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AEV-PN-DC 004/25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Primera Convocatoria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4669A0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4669A0" w:rsidRDefault="00B54060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4669A0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4669A0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CA24EB" w:rsidRDefault="00B54060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897B92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41317F" w:rsidRDefault="00B54060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3A7DFA">
              <w:rPr>
                <w:rFonts w:ascii="Verdana" w:hAnsi="Verdana" w:cs="Calibri"/>
                <w:b/>
                <w:noProof/>
                <w:sz w:val="16"/>
                <w:szCs w:val="16"/>
              </w:rPr>
              <w:t>Bs. 2.298.791,63 (Dos millones doscientos noventa y ocho mil setecientos noventa y un con 63/100 bolivianos)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B54060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  <w:bookmarkStart w:id="0" w:name="_GoBack"/>
            <w:bookmarkEnd w:id="0"/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total para el desarrollo del servicio de consultoría es la sumatoria de los plazos establecidos para cada producto del proyecto, el mismo que es de 135 (Ciento treinta y cinco) días calendario a partir de la fecha de la Orden de Proceder</w:t>
            </w:r>
            <w:r w:rsidR="00E37F5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 xml:space="preserve"> </w:t>
            </w:r>
            <w:r w:rsidR="00E37F5E" w:rsidRPr="00E37F5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emitida por el Inspector del Proyecto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837085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837085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837085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837085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AD6FF4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5C0063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Convocato</w:t>
            </w:r>
            <w:r w:rsidR="00E37F5E">
              <w:rPr>
                <w:rFonts w:ascii="Arial" w:hAnsi="Arial" w:cs="Arial"/>
                <w:sz w:val="16"/>
                <w:szCs w:val="16"/>
                <w:lang w:val="es-BO"/>
              </w:rPr>
              <w:t>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CA24EB" w:rsidRDefault="00B54060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CA24EB" w:rsidRDefault="00B54060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EE575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5C0063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54060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5C0063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54060" w:rsidRPr="00AD6FF4" w:rsidTr="001F0607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CA24EB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5C0063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54060" w:rsidRPr="00AD6FF4" w:rsidTr="001F0607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FA2411" w:rsidRDefault="00B54060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5C0063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B54060" w:rsidRPr="00AD6FF4" w:rsidTr="001F0607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F96FE6" w:rsidRDefault="00B54060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F96FE6" w:rsidRDefault="00B54060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4060" w:rsidRPr="00C74660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CE7372" w:rsidRDefault="00B54060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FA2411" w:rsidRDefault="00B54060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E575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4060" w:rsidRPr="005C0063" w:rsidRDefault="00B54060" w:rsidP="002E6951"/>
        </w:tc>
      </w:tr>
      <w:tr w:rsidR="00B54060" w:rsidRPr="00AD6FF4" w:rsidTr="001F0607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292CD5" w:rsidRDefault="00B54060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4D22CD" w:rsidRDefault="00B5406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4060" w:rsidRPr="00292CD5" w:rsidRDefault="00B54060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CE7372" w:rsidRDefault="00B54060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54060" w:rsidRPr="00AD6FF4" w:rsidRDefault="00B54060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B54060" w:rsidRPr="00AD6FF4" w:rsidRDefault="00B54060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1F0607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311E67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</w:t>
            </w:r>
            <w:r w:rsidR="00E37F5E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 xml:space="preserve">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311E67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311E67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AD6FF4" w:rsidRDefault="00B54060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AD6FF4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B54060" w:rsidRPr="00FB67AD" w:rsidRDefault="00B54060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B54060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B54060" w:rsidRPr="00FB67AD" w:rsidRDefault="00B54060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461C4" w:rsidRDefault="00B54060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B54060" w:rsidRPr="00FB67AD" w:rsidRDefault="00B54060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461C4" w:rsidRDefault="00B54060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B54060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54060" w:rsidRPr="003A7DFA" w:rsidRDefault="00B54060" w:rsidP="000E71DA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B54060" w:rsidRPr="003A7DFA" w:rsidRDefault="00B54060" w:rsidP="000E71DA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 xml:space="preserve">hugo.callata@aevivienda.gob.bo     </w:t>
            </w:r>
          </w:p>
          <w:p w:rsidR="00B54060" w:rsidRPr="00FB67AD" w:rsidRDefault="00B54060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461C4" w:rsidRDefault="00B54060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B54060" w:rsidRPr="00FB67AD" w:rsidRDefault="00B54060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B54060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B54060" w:rsidRPr="00FB67AD" w:rsidRDefault="00B54060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461C4" w:rsidRDefault="00B5406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54060" w:rsidRPr="00E461C4" w:rsidRDefault="00B5406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</w:t>
            </w:r>
            <w:r w:rsidR="00AB2E07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54060" w:rsidRPr="00E461C4" w:rsidRDefault="00B5406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54060" w:rsidRPr="00E461C4" w:rsidRDefault="00B54060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FB67AD" w:rsidTr="00AB2E07">
        <w:tblPrEx>
          <w:tblCellMar>
            <w:left w:w="57" w:type="dxa"/>
            <w:right w:w="57" w:type="dxa"/>
          </w:tblCellMar>
        </w:tblPrEx>
        <w:trPr>
          <w:trHeight w:val="379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FB67AD" w:rsidRDefault="00B5406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AB2E07" w:rsidRDefault="00B54060" w:rsidP="00667A8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B2E07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B2E07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AB2E07" w:rsidRDefault="00B54060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B2E07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B2E07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AB2E07" w:rsidRDefault="00B54060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B2E07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AB2E07" w:rsidRDefault="00B5406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54060" w:rsidRPr="00AB2E07" w:rsidRDefault="00B54060" w:rsidP="006D0D06">
            <w:pPr>
              <w:jc w:val="center"/>
              <w:rPr>
                <w:rFonts w:ascii="Verdana" w:hAnsi="Verdana" w:cs="Arial"/>
                <w:noProof/>
                <w:sz w:val="16"/>
                <w:szCs w:val="16"/>
                <w:lang w:val="es-BO"/>
              </w:rPr>
            </w:pPr>
            <w:r w:rsidRPr="00AB2E07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Contratacion de Proyectos (Administrativas)</w:t>
            </w:r>
          </w:p>
          <w:p w:rsidR="00B54060" w:rsidRPr="00AB2E07" w:rsidRDefault="00B54060" w:rsidP="00667A8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FB67AD" w:rsidRDefault="00B5406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461C4" w:rsidRDefault="00B5406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54060" w:rsidRPr="00E461C4" w:rsidRDefault="00B5406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E461C4" w:rsidRDefault="00B54060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B54060" w:rsidRDefault="00B54060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B54060" w:rsidRDefault="00B54060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B54060" w:rsidRDefault="00B54060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B54060" w:rsidRPr="00965E5F" w:rsidRDefault="00B54060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B54060" w:rsidRDefault="00B54060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B54060" w:rsidRDefault="00B54060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83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244"/>
        <w:gridCol w:w="92"/>
        <w:gridCol w:w="28"/>
      </w:tblGrid>
      <w:tr w:rsidR="00B54060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54060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54060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 w:rsidR="00AB2E07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169D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4060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169D4" w:rsidRDefault="00B5406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Pr="00E169D4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B54060" w:rsidRPr="00E169D4" w:rsidRDefault="00B5406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Pr="00E169D4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4060" w:rsidRDefault="00B5406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  <w:p w:rsidR="00B54060" w:rsidRDefault="00B5406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Pr="00E169D4" w:rsidRDefault="00B5406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54060" w:rsidRPr="00E169D4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304C89" w:rsidRDefault="00B54060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B54060" w:rsidRPr="00304C89" w:rsidRDefault="00B54060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B54060" w:rsidRPr="00D700AD" w:rsidRDefault="00B54060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B54060" w:rsidRPr="007E2305" w:rsidRDefault="00B54060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 w:rsidR="00AB2E07">
              <w:rPr>
                <w:i/>
                <w:sz w:val="12"/>
                <w:szCs w:val="12"/>
              </w:rPr>
              <w:t>y mediante el enlace:</w:t>
            </w:r>
          </w:p>
          <w:p w:rsidR="00B54060" w:rsidRPr="00E169D4" w:rsidRDefault="00B5406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i/>
                <w:noProof/>
                <w:sz w:val="18"/>
                <w:szCs w:val="18"/>
              </w:rPr>
              <w:t>https://meet.google.com/yxm-wrbi-iah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4060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169D4" w:rsidRDefault="00B5406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4060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54060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169D4" w:rsidRDefault="00B5406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4060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4060" w:rsidRPr="00E169D4" w:rsidRDefault="00B5406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169D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4060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169D4" w:rsidRDefault="00B5406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461C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461C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54060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54060" w:rsidRPr="00E169D4" w:rsidRDefault="00B54060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54060" w:rsidRPr="00E169D4" w:rsidRDefault="00B54060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5406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54060" w:rsidRPr="00E169D4" w:rsidRDefault="00B54060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54060" w:rsidRPr="00E169D4" w:rsidRDefault="00B54060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54060" w:rsidRPr="00E169D4" w:rsidRDefault="00B54060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54060" w:rsidRPr="00E169D4" w:rsidRDefault="00B5406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54060" w:rsidRPr="00E461C4" w:rsidRDefault="00B54060" w:rsidP="00524236">
      <w:pPr>
        <w:rPr>
          <w:rFonts w:ascii="Arial" w:hAnsi="Arial" w:cs="Arial"/>
          <w:sz w:val="16"/>
          <w:szCs w:val="16"/>
        </w:rPr>
      </w:pPr>
    </w:p>
    <w:p w:rsidR="00B54060" w:rsidRPr="00E461C4" w:rsidRDefault="00B54060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B54060" w:rsidRDefault="00B54060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B54060" w:rsidRDefault="00B54060" w:rsidP="001720B6">
      <w:pPr>
        <w:rPr>
          <w:rFonts w:ascii="Verdana" w:hAnsi="Verdana"/>
          <w:sz w:val="2"/>
          <w:szCs w:val="2"/>
        </w:rPr>
        <w:sectPr w:rsidR="00B54060" w:rsidSect="00B54060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B54060" w:rsidRDefault="00B54060" w:rsidP="001720B6">
      <w:pPr>
        <w:rPr>
          <w:rFonts w:ascii="Verdana" w:hAnsi="Verdana"/>
          <w:sz w:val="2"/>
          <w:szCs w:val="2"/>
        </w:rPr>
      </w:pPr>
    </w:p>
    <w:sectPr w:rsidR="00B54060" w:rsidSect="00B54060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DA" w:rsidRDefault="006B42DA">
      <w:r>
        <w:separator/>
      </w:r>
    </w:p>
  </w:endnote>
  <w:endnote w:type="continuationSeparator" w:id="0">
    <w:p w:rsidR="006B42DA" w:rsidRDefault="006B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7515"/>
      <w:docPartObj>
        <w:docPartGallery w:val="Page Numbers (Bottom of Page)"/>
        <w:docPartUnique/>
      </w:docPartObj>
    </w:sdtPr>
    <w:sdtEndPr/>
    <w:sdtContent>
      <w:p w:rsidR="00B54060" w:rsidRDefault="00B540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07">
          <w:rPr>
            <w:noProof/>
          </w:rPr>
          <w:t>2</w:t>
        </w:r>
        <w:r>
          <w:fldChar w:fldCharType="end"/>
        </w:r>
      </w:p>
    </w:sdtContent>
  </w:sdt>
  <w:p w:rsidR="00B54060" w:rsidRDefault="00B54060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7A276A" w:rsidRDefault="007A27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06">
          <w:rPr>
            <w:noProof/>
          </w:rPr>
          <w:t>3</w:t>
        </w:r>
        <w:r>
          <w:fldChar w:fldCharType="end"/>
        </w:r>
      </w:p>
    </w:sdtContent>
  </w:sdt>
  <w:p w:rsidR="007A276A" w:rsidRDefault="007A276A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DA" w:rsidRDefault="006B42DA">
      <w:r>
        <w:separator/>
      </w:r>
    </w:p>
  </w:footnote>
  <w:footnote w:type="continuationSeparator" w:id="0">
    <w:p w:rsidR="006B42DA" w:rsidRDefault="006B4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0607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5170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2DA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07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060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7A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2F8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37F5E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3E0C-495F-4905-A4DA-6504698A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4</cp:revision>
  <cp:lastPrinted>2024-12-29T23:32:00Z</cp:lastPrinted>
  <dcterms:created xsi:type="dcterms:W3CDTF">2025-02-12T21:06:00Z</dcterms:created>
  <dcterms:modified xsi:type="dcterms:W3CDTF">2025-02-15T00:19:00Z</dcterms:modified>
</cp:coreProperties>
</file>