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531" w:rsidRPr="00711531" w:rsidRDefault="00711531" w:rsidP="00711531">
      <w:pPr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kern w:val="0"/>
          <w:szCs w:val="26"/>
          <w:lang w:val="it-IT" w:eastAsia="es-ES"/>
          <w14:ligatures w14:val="none"/>
        </w:rPr>
      </w:pPr>
      <w:r w:rsidRPr="00711531">
        <w:rPr>
          <w:rFonts w:ascii="Arial" w:eastAsia="Times New Roman" w:hAnsi="Arial" w:cs="Arial"/>
          <w:b/>
          <w:kern w:val="0"/>
          <w:szCs w:val="26"/>
          <w:lang w:val="it-IT" w:eastAsia="es-ES"/>
          <w14:ligatures w14:val="none"/>
        </w:rPr>
        <w:t>AGENCIA ESTATAL DE VIVIENDA</w:t>
      </w:r>
    </w:p>
    <w:p w:rsidR="00711531" w:rsidRPr="00711531" w:rsidRDefault="00711531" w:rsidP="00711531">
      <w:pPr>
        <w:tabs>
          <w:tab w:val="center" w:pos="4702"/>
          <w:tab w:val="left" w:pos="8595"/>
        </w:tabs>
        <w:spacing w:after="0" w:line="240" w:lineRule="auto"/>
        <w:rPr>
          <w:rFonts w:ascii="Arial" w:eastAsia="Times New Roman" w:hAnsi="Arial" w:cs="Arial"/>
          <w:b/>
          <w:kern w:val="0"/>
          <w:sz w:val="22"/>
          <w:szCs w:val="26"/>
          <w:lang w:val="it-IT" w:eastAsia="es-ES"/>
          <w14:ligatures w14:val="none"/>
        </w:rPr>
      </w:pPr>
      <w:r w:rsidRPr="00711531">
        <w:rPr>
          <w:rFonts w:ascii="Arial" w:eastAsia="Times New Roman" w:hAnsi="Arial" w:cs="Arial"/>
          <w:b/>
          <w:kern w:val="0"/>
          <w:sz w:val="22"/>
          <w:szCs w:val="26"/>
          <w:lang w:val="it-IT" w:eastAsia="es-ES"/>
          <w14:ligatures w14:val="none"/>
        </w:rPr>
        <w:tab/>
        <w:t xml:space="preserve">CONVOCATORIA  PARA PROCESO DE CONTRATACION </w:t>
      </w:r>
      <w:r w:rsidRPr="00711531">
        <w:rPr>
          <w:rFonts w:ascii="Arial" w:eastAsia="Times New Roman" w:hAnsi="Arial" w:cs="Arial"/>
          <w:b/>
          <w:kern w:val="0"/>
          <w:sz w:val="22"/>
          <w:szCs w:val="26"/>
          <w:lang w:val="it-IT" w:eastAsia="es-ES"/>
          <w14:ligatures w14:val="none"/>
        </w:rPr>
        <w:tab/>
      </w:r>
    </w:p>
    <w:p w:rsidR="00711531" w:rsidRPr="00711531" w:rsidRDefault="00711531" w:rsidP="0071153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Cs w:val="26"/>
          <w:lang w:val="it-IT" w:eastAsia="es-ES"/>
          <w14:ligatures w14:val="none"/>
        </w:rPr>
      </w:pPr>
      <w:r w:rsidRPr="00711531">
        <w:rPr>
          <w:rFonts w:ascii="Arial" w:eastAsia="Times New Roman" w:hAnsi="Arial" w:cs="Arial"/>
          <w:b/>
          <w:kern w:val="0"/>
          <w:sz w:val="22"/>
          <w:szCs w:val="26"/>
          <w:lang w:val="it-IT" w:eastAsia="es-ES"/>
          <w14:ligatures w14:val="none"/>
        </w:rPr>
        <w:t>GESTION 2025</w:t>
      </w:r>
    </w:p>
    <w:p w:rsidR="00711531" w:rsidRPr="00711531" w:rsidRDefault="00711531" w:rsidP="0071153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8"/>
          <w:szCs w:val="26"/>
          <w:lang w:val="it-IT" w:eastAsia="es-ES"/>
          <w14:ligatures w14:val="none"/>
        </w:rPr>
      </w:pPr>
    </w:p>
    <w:tbl>
      <w:tblPr>
        <w:tblW w:w="105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9"/>
        <w:gridCol w:w="777"/>
        <w:gridCol w:w="2475"/>
        <w:gridCol w:w="130"/>
        <w:gridCol w:w="17"/>
        <w:gridCol w:w="58"/>
        <w:gridCol w:w="27"/>
        <w:gridCol w:w="540"/>
        <w:gridCol w:w="139"/>
        <w:gridCol w:w="140"/>
        <w:gridCol w:w="343"/>
        <w:gridCol w:w="140"/>
        <w:gridCol w:w="367"/>
        <w:gridCol w:w="131"/>
        <w:gridCol w:w="9"/>
        <w:gridCol w:w="506"/>
        <w:gridCol w:w="147"/>
        <w:gridCol w:w="140"/>
        <w:gridCol w:w="453"/>
        <w:gridCol w:w="175"/>
        <w:gridCol w:w="405"/>
        <w:gridCol w:w="142"/>
        <w:gridCol w:w="140"/>
        <w:gridCol w:w="2742"/>
        <w:gridCol w:w="61"/>
        <w:gridCol w:w="134"/>
      </w:tblGrid>
      <w:tr w:rsidR="00711531" w:rsidRPr="00711531" w:rsidTr="00711531">
        <w:trPr>
          <w:gridBefore w:val="1"/>
          <w:gridAfter w:val="2"/>
          <w:wBefore w:w="259" w:type="dxa"/>
          <w:wAfter w:w="195" w:type="dxa"/>
          <w:trHeight w:val="430"/>
          <w:jc w:val="center"/>
        </w:trPr>
        <w:tc>
          <w:tcPr>
            <w:tcW w:w="10143" w:type="dxa"/>
            <w:gridSpan w:val="23"/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  <w:t>Se convoca públicamente a presentar propuestas para el proceso detallado a continuación, para lo cual l</w:t>
            </w:r>
            <w:r w:rsidRPr="00711531">
              <w:rPr>
                <w:rFonts w:ascii="Verdana" w:eastAsia="Times New Roman" w:hAnsi="Verdana" w:cs="Arial"/>
                <w:kern w:val="0"/>
                <w:sz w:val="16"/>
                <w:szCs w:val="16"/>
                <w:lang w:val="es-ES_tradnl" w:eastAsia="es-ES"/>
                <w14:ligatures w14:val="none"/>
              </w:rPr>
              <w:t>os interesados podrán recabar el Documento de Contratación Directa (DCD) en el sitio Web de la Agencia Estatal de Vivienda (</w:t>
            </w:r>
            <w:hyperlink r:id="rId6" w:history="1">
              <w:r w:rsidRPr="00711531">
                <w:rPr>
                  <w:rFonts w:ascii="Verdana" w:eastAsia="Times New Roman" w:hAnsi="Verdana" w:cs="Arial"/>
                  <w:color w:val="0000FF"/>
                  <w:kern w:val="0"/>
                  <w:sz w:val="16"/>
                  <w:szCs w:val="16"/>
                  <w:u w:val="single"/>
                  <w:lang w:val="es-ES_tradnl" w:eastAsia="es-ES"/>
                  <w14:ligatures w14:val="none"/>
                </w:rPr>
                <w:t>www.aevivienda.gob.bo</w:t>
              </w:r>
            </w:hyperlink>
            <w:r w:rsidRPr="00711531">
              <w:rPr>
                <w:rFonts w:ascii="Verdana" w:eastAsia="Times New Roman" w:hAnsi="Verdana" w:cs="Arial"/>
                <w:kern w:val="0"/>
                <w:sz w:val="16"/>
                <w:szCs w:val="16"/>
                <w:lang w:val="es-ES_tradnl" w:eastAsia="es-ES"/>
                <w14:ligatures w14:val="none"/>
              </w:rPr>
              <w:t>)</w:t>
            </w:r>
          </w:p>
        </w:tc>
      </w:tr>
      <w:tr w:rsidR="00711531" w:rsidRPr="00711531" w:rsidTr="00711531">
        <w:trPr>
          <w:gridBefore w:val="1"/>
          <w:gridAfter w:val="2"/>
          <w:wBefore w:w="259" w:type="dxa"/>
          <w:wAfter w:w="195" w:type="dxa"/>
          <w:trHeight w:val="223"/>
          <w:jc w:val="center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Objeto de la contratación</w:t>
            </w:r>
          </w:p>
        </w:tc>
        <w:tc>
          <w:tcPr>
            <w:tcW w:w="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:</w:t>
            </w:r>
          </w:p>
        </w:tc>
        <w:tc>
          <w:tcPr>
            <w:tcW w:w="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contextualSpacing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6686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kern w:val="0"/>
                <w:sz w:val="18"/>
                <w:szCs w:val="18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color w:val="0000FF"/>
                <w:kern w:val="0"/>
                <w:sz w:val="18"/>
                <w:szCs w:val="18"/>
                <w:lang w:eastAsia="es-ES"/>
                <w14:ligatures w14:val="none"/>
              </w:rPr>
              <w:t>PROYECTO DE VIVIENDA CUALITATIVA EN EL MUNICIPIO DE TARABUCO –FAS</w:t>
            </w:r>
            <w:r w:rsidR="00553CE0">
              <w:rPr>
                <w:rFonts w:ascii="Arial" w:eastAsia="Times New Roman" w:hAnsi="Arial" w:cs="Arial"/>
                <w:b/>
                <w:color w:val="0000FF"/>
                <w:kern w:val="0"/>
                <w:sz w:val="18"/>
                <w:szCs w:val="18"/>
                <w:lang w:eastAsia="es-ES"/>
                <w14:ligatures w14:val="none"/>
              </w:rPr>
              <w:t>E (VI) 2023- CHUQUISACA (SEGUNDA</w:t>
            </w:r>
            <w:r w:rsidRPr="00711531">
              <w:rPr>
                <w:rFonts w:ascii="Arial" w:eastAsia="Times New Roman" w:hAnsi="Arial" w:cs="Arial"/>
                <w:b/>
                <w:color w:val="0000FF"/>
                <w:kern w:val="0"/>
                <w:sz w:val="18"/>
                <w:szCs w:val="18"/>
                <w:lang w:eastAsia="es-ES"/>
                <w14:ligatures w14:val="none"/>
              </w:rPr>
              <w:t xml:space="preserve"> CONVOCATORIA)</w:t>
            </w:r>
          </w:p>
        </w:tc>
      </w:tr>
      <w:tr w:rsidR="00711531" w:rsidRPr="00711531" w:rsidTr="00711531">
        <w:trPr>
          <w:gridBefore w:val="1"/>
          <w:gridAfter w:val="2"/>
          <w:wBefore w:w="259" w:type="dxa"/>
          <w:wAfter w:w="195" w:type="dxa"/>
          <w:trHeight w:val="220"/>
          <w:jc w:val="center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 xml:space="preserve">Código de Proceso de Contratación </w:t>
            </w:r>
          </w:p>
        </w:tc>
        <w:tc>
          <w:tcPr>
            <w:tcW w:w="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:</w:t>
            </w:r>
          </w:p>
        </w:tc>
        <w:tc>
          <w:tcPr>
            <w:tcW w:w="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contextualSpacing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6686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  <w:t>AEV-CH-DC 010/25</w:t>
            </w:r>
          </w:p>
        </w:tc>
      </w:tr>
      <w:tr w:rsidR="00711531" w:rsidRPr="00711531" w:rsidTr="00711531">
        <w:trPr>
          <w:gridBefore w:val="1"/>
          <w:gridAfter w:val="2"/>
          <w:wBefore w:w="259" w:type="dxa"/>
          <w:wAfter w:w="195" w:type="dxa"/>
          <w:trHeight w:val="138"/>
          <w:jc w:val="center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Forma de adjudicación</w:t>
            </w:r>
          </w:p>
        </w:tc>
        <w:tc>
          <w:tcPr>
            <w:tcW w:w="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:</w:t>
            </w:r>
          </w:p>
        </w:tc>
        <w:tc>
          <w:tcPr>
            <w:tcW w:w="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contextualSpacing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6686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  <w:t>Por el Total</w:t>
            </w:r>
          </w:p>
        </w:tc>
      </w:tr>
      <w:tr w:rsidR="00711531" w:rsidRPr="00711531" w:rsidTr="00711531">
        <w:trPr>
          <w:gridBefore w:val="1"/>
          <w:gridAfter w:val="2"/>
          <w:wBefore w:w="259" w:type="dxa"/>
          <w:wAfter w:w="195" w:type="dxa"/>
          <w:trHeight w:val="138"/>
          <w:jc w:val="center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 xml:space="preserve">Método de Selección y Adjudicación </w:t>
            </w:r>
          </w:p>
        </w:tc>
        <w:tc>
          <w:tcPr>
            <w:tcW w:w="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:</w:t>
            </w:r>
          </w:p>
        </w:tc>
        <w:tc>
          <w:tcPr>
            <w:tcW w:w="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6686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 xml:space="preserve">Precio Evaluado </w:t>
            </w:r>
            <w:proofErr w:type="spellStart"/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Mas</w:t>
            </w:r>
            <w:proofErr w:type="spellEnd"/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 xml:space="preserve"> Bajo</w:t>
            </w:r>
          </w:p>
        </w:tc>
      </w:tr>
      <w:tr w:rsidR="00711531" w:rsidRPr="00711531" w:rsidTr="00711531">
        <w:trPr>
          <w:gridBefore w:val="1"/>
          <w:gridAfter w:val="2"/>
          <w:wBefore w:w="259" w:type="dxa"/>
          <w:wAfter w:w="195" w:type="dxa"/>
          <w:trHeight w:val="201"/>
          <w:jc w:val="center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Precio Referencial</w:t>
            </w:r>
          </w:p>
        </w:tc>
        <w:tc>
          <w:tcPr>
            <w:tcW w:w="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:</w:t>
            </w:r>
          </w:p>
        </w:tc>
        <w:tc>
          <w:tcPr>
            <w:tcW w:w="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6686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Precio Referencial Total</w:t>
            </w:r>
          </w:p>
          <w:p w:rsidR="00711531" w:rsidRPr="00711531" w:rsidRDefault="00711531" w:rsidP="00711531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Bs. 1.324.753.15 (Un millón trescientos veinticuatro mil setecientos cincuenta y tres 15/100).</w:t>
            </w:r>
          </w:p>
        </w:tc>
      </w:tr>
      <w:tr w:rsidR="00711531" w:rsidRPr="00711531" w:rsidTr="00711531">
        <w:trPr>
          <w:gridBefore w:val="1"/>
          <w:gridAfter w:val="2"/>
          <w:wBefore w:w="259" w:type="dxa"/>
          <w:wAfter w:w="195" w:type="dxa"/>
          <w:trHeight w:val="220"/>
          <w:jc w:val="center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Encargado de atender consultas</w:t>
            </w:r>
          </w:p>
        </w:tc>
        <w:tc>
          <w:tcPr>
            <w:tcW w:w="1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:</w:t>
            </w:r>
          </w:p>
        </w:tc>
        <w:tc>
          <w:tcPr>
            <w:tcW w:w="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jc w:val="both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665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MARCO ANTONIO ORELLANA IRALA – Responsable de Gestión de Proyectos Chuquisaca</w:t>
            </w:r>
          </w:p>
        </w:tc>
      </w:tr>
      <w:tr w:rsidR="00711531" w:rsidRPr="00711531" w:rsidTr="00711531">
        <w:trPr>
          <w:gridBefore w:val="1"/>
          <w:gridAfter w:val="2"/>
          <w:wBefore w:w="259" w:type="dxa"/>
          <w:wAfter w:w="195" w:type="dxa"/>
          <w:trHeight w:val="130"/>
          <w:jc w:val="center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Teléfono</w:t>
            </w:r>
          </w:p>
        </w:tc>
        <w:tc>
          <w:tcPr>
            <w:tcW w:w="1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:</w:t>
            </w:r>
          </w:p>
        </w:tc>
        <w:tc>
          <w:tcPr>
            <w:tcW w:w="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jc w:val="both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665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6914698</w:t>
            </w:r>
          </w:p>
        </w:tc>
      </w:tr>
      <w:tr w:rsidR="00711531" w:rsidRPr="00711531" w:rsidTr="00711531">
        <w:trPr>
          <w:gridBefore w:val="1"/>
          <w:gridAfter w:val="2"/>
          <w:wBefore w:w="259" w:type="dxa"/>
          <w:wAfter w:w="195" w:type="dxa"/>
          <w:trHeight w:val="79"/>
          <w:jc w:val="center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Correo Electrónico para consultas</w:t>
            </w:r>
          </w:p>
        </w:tc>
        <w:tc>
          <w:tcPr>
            <w:tcW w:w="1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:</w:t>
            </w:r>
          </w:p>
        </w:tc>
        <w:tc>
          <w:tcPr>
            <w:tcW w:w="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jc w:val="both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665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marco.orellana@aevivienda.gob.bo</w:t>
            </w:r>
          </w:p>
        </w:tc>
      </w:tr>
      <w:tr w:rsidR="00711531" w:rsidRPr="00711531" w:rsidTr="00711531">
        <w:trPr>
          <w:gridBefore w:val="1"/>
          <w:gridAfter w:val="2"/>
          <w:wBefore w:w="259" w:type="dxa"/>
          <w:wAfter w:w="195" w:type="dxa"/>
          <w:trHeight w:val="79"/>
          <w:jc w:val="center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1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jc w:val="both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665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195" w:type="dxa"/>
          <w:trHeight w:val="297"/>
        </w:trPr>
        <w:tc>
          <w:tcPr>
            <w:tcW w:w="10402" w:type="dxa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hanging="15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CRONOGRAMA DE PLAZOS</w:t>
            </w: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195" w:type="dxa"/>
          <w:trHeight w:val="297"/>
        </w:trPr>
        <w:tc>
          <w:tcPr>
            <w:tcW w:w="44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kern w:val="0"/>
                <w:sz w:val="18"/>
                <w:szCs w:val="16"/>
                <w:lang w:eastAsia="es-ES"/>
                <w14:ligatures w14:val="none"/>
              </w:rPr>
              <w:t>ACTIVIDAD</w:t>
            </w:r>
          </w:p>
        </w:tc>
        <w:tc>
          <w:tcPr>
            <w:tcW w:w="178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4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kern w:val="0"/>
                <w:sz w:val="18"/>
                <w:szCs w:val="16"/>
                <w:lang w:eastAsia="es-ES"/>
                <w14:ligatures w14:val="none"/>
              </w:rPr>
              <w:t>FECHA</w:t>
            </w:r>
          </w:p>
        </w:tc>
        <w:tc>
          <w:tcPr>
            <w:tcW w:w="13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4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kern w:val="0"/>
                <w:sz w:val="18"/>
                <w:szCs w:val="16"/>
                <w:lang w:eastAsia="es-ES"/>
                <w14:ligatures w14:val="none"/>
              </w:rPr>
              <w:t>HORA</w:t>
            </w:r>
          </w:p>
        </w:tc>
        <w:tc>
          <w:tcPr>
            <w:tcW w:w="28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kern w:val="0"/>
                <w:sz w:val="18"/>
                <w:szCs w:val="16"/>
                <w:lang w:eastAsia="es-ES"/>
                <w14:ligatures w14:val="none"/>
              </w:rPr>
              <w:t xml:space="preserve">LUGAR </w:t>
            </w: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9"/>
        </w:trPr>
        <w:tc>
          <w:tcPr>
            <w:tcW w:w="103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  <w:t>1</w:t>
            </w:r>
          </w:p>
        </w:tc>
        <w:tc>
          <w:tcPr>
            <w:tcW w:w="3386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Publicación en la página web de la AEVIVIENDA o Invitación.</w:t>
            </w:r>
          </w:p>
        </w:tc>
        <w:tc>
          <w:tcPr>
            <w:tcW w:w="140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Día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Mes</w:t>
            </w:r>
          </w:p>
        </w:tc>
        <w:tc>
          <w:tcPr>
            <w:tcW w:w="13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515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Año</w:t>
            </w:r>
          </w:p>
        </w:tc>
        <w:tc>
          <w:tcPr>
            <w:tcW w:w="147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4"/>
        </w:trPr>
        <w:tc>
          <w:tcPr>
            <w:tcW w:w="103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386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0A3EDD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24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02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2025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56"/>
        </w:trPr>
        <w:tc>
          <w:tcPr>
            <w:tcW w:w="10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37"/>
        </w:trPr>
        <w:tc>
          <w:tcPr>
            <w:tcW w:w="10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79"/>
        </w:trPr>
        <w:tc>
          <w:tcPr>
            <w:tcW w:w="10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9"/>
        </w:trPr>
        <w:tc>
          <w:tcPr>
            <w:tcW w:w="103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  <w:t>2</w:t>
            </w:r>
          </w:p>
        </w:tc>
        <w:tc>
          <w:tcPr>
            <w:tcW w:w="3386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Presentación y Apertura de Propuestas (fecha límite)</w:t>
            </w: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Día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Mes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Año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Hora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906"/>
        </w:trPr>
        <w:tc>
          <w:tcPr>
            <w:tcW w:w="103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386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0A3EDD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06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553CE0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03</w:t>
            </w:r>
          </w:p>
        </w:tc>
        <w:tc>
          <w:tcPr>
            <w:tcW w:w="1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2025</w:t>
            </w:r>
          </w:p>
        </w:tc>
        <w:tc>
          <w:tcPr>
            <w:tcW w:w="14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0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6"/>
                <w:lang w:eastAsia="es-ES"/>
                <w14:ligatures w14:val="none"/>
              </w:rPr>
            </w:pPr>
          </w:p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color w:val="FF0000"/>
                <w:kern w:val="0"/>
                <w:sz w:val="14"/>
                <w:szCs w:val="16"/>
                <w:lang w:eastAsia="es-ES"/>
                <w14:ligatures w14:val="none"/>
              </w:rPr>
              <w:t>Presentación: 11:00</w:t>
            </w:r>
          </w:p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color w:val="FF0000"/>
                <w:kern w:val="0"/>
                <w:sz w:val="14"/>
                <w:szCs w:val="16"/>
                <w:lang w:eastAsia="es-ES"/>
                <w14:ligatures w14:val="none"/>
              </w:rPr>
              <w:t>Apertura</w:t>
            </w:r>
          </w:p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color w:val="FF0000"/>
                <w:kern w:val="0"/>
                <w:sz w:val="14"/>
                <w:szCs w:val="16"/>
                <w:lang w:eastAsia="es-ES"/>
                <w14:ligatures w14:val="none"/>
              </w:rPr>
              <w:t>11:30</w:t>
            </w:r>
          </w:p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kern w:val="0"/>
                <w:sz w:val="12"/>
                <w:szCs w:val="16"/>
                <w:u w:val="single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i/>
                <w:kern w:val="0"/>
                <w:sz w:val="16"/>
                <w:szCs w:val="16"/>
                <w:u w:val="single"/>
                <w:lang w:eastAsia="es-ES"/>
                <w14:ligatures w14:val="none"/>
              </w:rPr>
              <w:t>PRESENTACIÓN DE PROPUESTAS:</w:t>
            </w:r>
          </w:p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4"/>
                <w:szCs w:val="16"/>
                <w:lang w:eastAsia="es-ES"/>
                <w14:ligatures w14:val="none"/>
              </w:rPr>
              <w:t>Se realizara en la Calle Regimiento Campos N° 146 esq. Cleto Loayza, 2do. Piso Oficina de Asistente de Dirección.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905"/>
        </w:trPr>
        <w:tc>
          <w:tcPr>
            <w:tcW w:w="103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386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7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0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6"/>
                <w:lang w:eastAsia="es-ES"/>
                <w14:ligatures w14:val="none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kern w:val="0"/>
                <w:sz w:val="16"/>
                <w:szCs w:val="16"/>
                <w:u w:val="single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i/>
                <w:kern w:val="0"/>
                <w:sz w:val="16"/>
                <w:szCs w:val="16"/>
                <w:u w:val="single"/>
                <w:lang w:eastAsia="es-ES"/>
                <w14:ligatures w14:val="none"/>
              </w:rPr>
              <w:t>APERTURA DE PROPUESTAS:</w:t>
            </w:r>
          </w:p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kern w:val="0"/>
                <w:sz w:val="14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i/>
                <w:kern w:val="0"/>
                <w:sz w:val="14"/>
                <w:szCs w:val="16"/>
                <w:lang w:eastAsia="es-ES"/>
                <w14:ligatures w14:val="none"/>
              </w:rPr>
              <w:t>Propuestas:</w:t>
            </w:r>
            <w:r w:rsidRPr="00711531">
              <w:rPr>
                <w:rFonts w:ascii="Arial" w:eastAsia="Times New Roman" w:hAnsi="Arial" w:cs="Arial"/>
                <w:i/>
                <w:kern w:val="0"/>
                <w:sz w:val="14"/>
                <w:szCs w:val="16"/>
                <w:lang w:eastAsia="es-ES"/>
                <w14:ligatures w14:val="none"/>
              </w:rPr>
              <w:t xml:space="preserve"> Se realizara en la Calle Regimiento Campos N° 146 esq. Cleto Loayza</w:t>
            </w:r>
            <w:bookmarkStart w:id="0" w:name="_GoBack"/>
            <w:bookmarkEnd w:id="0"/>
            <w:r w:rsidRPr="00711531">
              <w:rPr>
                <w:rFonts w:ascii="Arial" w:eastAsia="Times New Roman" w:hAnsi="Arial" w:cs="Arial"/>
                <w:i/>
                <w:kern w:val="0"/>
                <w:sz w:val="14"/>
                <w:szCs w:val="16"/>
                <w:lang w:eastAsia="es-ES"/>
                <w14:ligatures w14:val="none"/>
              </w:rPr>
              <w:t>, 2do. Piso Sala de Aperturas y por medio del enlace:</w:t>
            </w:r>
          </w:p>
          <w:p w:rsidR="00711531" w:rsidRPr="00711531" w:rsidRDefault="00553CE0" w:rsidP="00711531">
            <w:pPr>
              <w:spacing w:after="200" w:line="240" w:lineRule="auto"/>
              <w:jc w:val="both"/>
              <w:rPr>
                <w:rFonts w:ascii="Arial" w:eastAsia="Times New Roman" w:hAnsi="Arial" w:cs="Arial"/>
                <w:i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553CE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ES" w:eastAsia="es-ES"/>
                <w14:ligatures w14:val="none"/>
              </w:rPr>
              <w:t>https://meet.google.com/zao-deog-qnq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56"/>
        </w:trPr>
        <w:tc>
          <w:tcPr>
            <w:tcW w:w="10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9"/>
        </w:trPr>
        <w:tc>
          <w:tcPr>
            <w:tcW w:w="103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  <w:t>3</w:t>
            </w:r>
          </w:p>
        </w:tc>
        <w:tc>
          <w:tcPr>
            <w:tcW w:w="3386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Informe de Evaluación y Recomendación de Adjudicación o Declaratoria Desierta (fecha límite)</w:t>
            </w: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Día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Mes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Año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9"/>
        </w:trPr>
        <w:tc>
          <w:tcPr>
            <w:tcW w:w="103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386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0A3EDD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11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553CE0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03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2025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4"/>
        </w:trPr>
        <w:tc>
          <w:tcPr>
            <w:tcW w:w="10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76"/>
        </w:trPr>
        <w:tc>
          <w:tcPr>
            <w:tcW w:w="103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  <w:t>4</w:t>
            </w:r>
          </w:p>
        </w:tc>
        <w:tc>
          <w:tcPr>
            <w:tcW w:w="3386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Adjudicación o Declaratoria Desierta (fecha límite)</w:t>
            </w: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Día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Mes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Año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9"/>
        </w:trPr>
        <w:tc>
          <w:tcPr>
            <w:tcW w:w="103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386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93" w:rsidRPr="00711531" w:rsidRDefault="000A3EDD" w:rsidP="0033749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  <w:t>14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553CE0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  <w:t>03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  <w:t>2025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72"/>
        </w:trPr>
        <w:tc>
          <w:tcPr>
            <w:tcW w:w="10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9"/>
        </w:trPr>
        <w:tc>
          <w:tcPr>
            <w:tcW w:w="103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  <w:t>5</w:t>
            </w:r>
          </w:p>
        </w:tc>
        <w:tc>
          <w:tcPr>
            <w:tcW w:w="3386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Notificación de la adjudicación o declaratoria desierta (fecha límite)</w:t>
            </w: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Día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Mes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Año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80"/>
        </w:trPr>
        <w:tc>
          <w:tcPr>
            <w:tcW w:w="103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386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0A3EDD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18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553CE0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03</w:t>
            </w:r>
          </w:p>
        </w:tc>
        <w:tc>
          <w:tcPr>
            <w:tcW w:w="1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2025</w:t>
            </w:r>
          </w:p>
        </w:tc>
        <w:tc>
          <w:tcPr>
            <w:tcW w:w="14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4"/>
        </w:trPr>
        <w:tc>
          <w:tcPr>
            <w:tcW w:w="103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386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"/>
                <w:szCs w:val="2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2"/>
                <w:szCs w:val="2"/>
                <w:lang w:eastAsia="es-ES"/>
                <w14:ligatures w14:val="none"/>
              </w:rPr>
              <w:t>16</w:t>
            </w:r>
          </w:p>
        </w:tc>
        <w:tc>
          <w:tcPr>
            <w:tcW w:w="1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es-ES"/>
                <w14:ligatures w14:val="none"/>
              </w:rPr>
            </w:pPr>
          </w:p>
        </w:tc>
        <w:tc>
          <w:tcPr>
            <w:tcW w:w="1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es-ES"/>
                <w14:ligatures w14:val="none"/>
              </w:rPr>
            </w:pPr>
          </w:p>
        </w:tc>
        <w:tc>
          <w:tcPr>
            <w:tcW w:w="147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0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56"/>
        </w:trPr>
        <w:tc>
          <w:tcPr>
            <w:tcW w:w="10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9"/>
        </w:trPr>
        <w:tc>
          <w:tcPr>
            <w:tcW w:w="103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  <w:t>6</w:t>
            </w:r>
          </w:p>
        </w:tc>
        <w:tc>
          <w:tcPr>
            <w:tcW w:w="3386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Presentación de documentos para suscripción de contrato (fecha límite)</w:t>
            </w: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Día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Mes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Año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9"/>
        </w:trPr>
        <w:tc>
          <w:tcPr>
            <w:tcW w:w="103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386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0A3EDD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03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2025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56"/>
        </w:trPr>
        <w:tc>
          <w:tcPr>
            <w:tcW w:w="10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9"/>
        </w:trPr>
        <w:tc>
          <w:tcPr>
            <w:tcW w:w="103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  <w:t>7</w:t>
            </w:r>
          </w:p>
        </w:tc>
        <w:tc>
          <w:tcPr>
            <w:tcW w:w="3386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Suscripción de contrato (fecha límite)</w:t>
            </w: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Día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Mes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Año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11531" w:rsidRPr="00711531" w:rsidTr="0071153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9"/>
        </w:trPr>
        <w:tc>
          <w:tcPr>
            <w:tcW w:w="103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386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0A3EDD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01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0A3EDD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04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2025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11531" w:rsidRPr="00711531" w:rsidRDefault="00711531" w:rsidP="0071153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</w:tbl>
    <w:p w:rsidR="00D60990" w:rsidRPr="00C77759" w:rsidRDefault="00D60990">
      <w:pPr>
        <w:rPr>
          <w:rFonts w:ascii="Verdana" w:hAnsi="Verdana"/>
          <w:sz w:val="20"/>
          <w:szCs w:val="20"/>
        </w:rPr>
      </w:pPr>
    </w:p>
    <w:sectPr w:rsidR="00D60990" w:rsidRPr="00C77759" w:rsidSect="00711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702" w:right="758" w:bottom="198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592" w:rsidRDefault="00DA5592" w:rsidP="001979B8">
      <w:pPr>
        <w:spacing w:after="0" w:line="240" w:lineRule="auto"/>
      </w:pPr>
      <w:r>
        <w:separator/>
      </w:r>
    </w:p>
  </w:endnote>
  <w:endnote w:type="continuationSeparator" w:id="0">
    <w:p w:rsidR="00DA5592" w:rsidRDefault="00DA5592" w:rsidP="0019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A26" w:rsidRDefault="00A74A2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A26" w:rsidRDefault="00A74A2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A26" w:rsidRDefault="00A74A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592" w:rsidRDefault="00DA5592" w:rsidP="001979B8">
      <w:pPr>
        <w:spacing w:after="0" w:line="240" w:lineRule="auto"/>
      </w:pPr>
      <w:r>
        <w:separator/>
      </w:r>
    </w:p>
  </w:footnote>
  <w:footnote w:type="continuationSeparator" w:id="0">
    <w:p w:rsidR="00DA5592" w:rsidRDefault="00DA5592" w:rsidP="00197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A26" w:rsidRDefault="00A74A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3E5" w:rsidRPr="00BA2F7B" w:rsidRDefault="00414B9D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EC830C3" wp14:editId="48D601C2">
          <wp:simplePos x="0" y="0"/>
          <wp:positionH relativeFrom="margin">
            <wp:align>center</wp:align>
          </wp:positionH>
          <wp:positionV relativeFrom="paragraph">
            <wp:posOffset>-659130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3E5" w:rsidRPr="00BA2F7B">
      <w:rPr>
        <w:rFonts w:ascii="Verdana" w:hAnsi="Verdana"/>
        <w:noProof/>
        <w:sz w:val="20"/>
        <w:szCs w:val="20"/>
      </w:rPr>
      <w:t xml:space="preserve">              </w:t>
    </w:r>
  </w:p>
  <w:p w:rsidR="00A74A26" w:rsidRPr="00711531" w:rsidRDefault="00A74A26" w:rsidP="00A74A26">
    <w:pPr>
      <w:pStyle w:val="Encabezado"/>
      <w:ind w:left="1416"/>
      <w:jc w:val="right"/>
      <w:rPr>
        <w:rFonts w:ascii="Verdana" w:hAnsi="Verdana"/>
        <w:i/>
        <w:color w:val="000000"/>
        <w:sz w:val="16"/>
        <w:szCs w:val="16"/>
        <w:lang w:val="es-US"/>
      </w:rPr>
    </w:pPr>
    <w:r>
      <w:rPr>
        <w:rFonts w:ascii="Verdana" w:hAnsi="Verdana"/>
        <w:i/>
        <w:sz w:val="16"/>
        <w:szCs w:val="14"/>
      </w:rPr>
      <w:t xml:space="preserve">        </w:t>
    </w:r>
    <w:r w:rsidRPr="00810B9D">
      <w:rPr>
        <w:rFonts w:ascii="Verdana" w:hAnsi="Verdana"/>
        <w:i/>
        <w:sz w:val="16"/>
        <w:szCs w:val="14"/>
      </w:rPr>
      <w:t>Documento de Cont</w:t>
    </w:r>
    <w:r>
      <w:rPr>
        <w:rFonts w:ascii="Verdana" w:hAnsi="Verdana"/>
        <w:i/>
        <w:sz w:val="16"/>
        <w:szCs w:val="14"/>
      </w:rPr>
      <w:t>ratación Directa para Proyectos de Autoconstrucción y Cualitativos</w:t>
    </w:r>
  </w:p>
  <w:p w:rsidR="001979B8" w:rsidRPr="00BA2F7B" w:rsidRDefault="00A74A26" w:rsidP="00A74A26">
    <w:pPr>
      <w:pStyle w:val="Encabezado"/>
      <w:jc w:val="center"/>
      <w:rPr>
        <w:rFonts w:ascii="Verdana" w:hAnsi="Verdana"/>
        <w:sz w:val="20"/>
        <w:szCs w:val="20"/>
      </w:rPr>
    </w:pPr>
    <w:r>
      <w:rPr>
        <w:rFonts w:ascii="Verdana" w:hAnsi="Verdana"/>
        <w:i/>
        <w:color w:val="FF0000"/>
        <w:sz w:val="16"/>
        <w:szCs w:val="16"/>
      </w:rPr>
      <w:t xml:space="preserve">                                                             Instructivo AEV/DGE_INS/Nro.0103/2024 (31/10</w:t>
    </w:r>
    <w:r w:rsidRPr="001926D9">
      <w:rPr>
        <w:rFonts w:ascii="Verdana" w:hAnsi="Verdana"/>
        <w:i/>
        <w:color w:val="FF0000"/>
        <w:sz w:val="16"/>
        <w:szCs w:val="16"/>
      </w:rPr>
      <w:t>/2024)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A26" w:rsidRDefault="00A74A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2D"/>
    <w:rsid w:val="00060B2D"/>
    <w:rsid w:val="00067AE4"/>
    <w:rsid w:val="0007446F"/>
    <w:rsid w:val="00076661"/>
    <w:rsid w:val="000A3EDD"/>
    <w:rsid w:val="001022B4"/>
    <w:rsid w:val="0014304E"/>
    <w:rsid w:val="001979B8"/>
    <w:rsid w:val="00213141"/>
    <w:rsid w:val="00337493"/>
    <w:rsid w:val="003D53B1"/>
    <w:rsid w:val="00414B9D"/>
    <w:rsid w:val="004163E5"/>
    <w:rsid w:val="004C7C94"/>
    <w:rsid w:val="00517552"/>
    <w:rsid w:val="00526D51"/>
    <w:rsid w:val="005360FF"/>
    <w:rsid w:val="00553CE0"/>
    <w:rsid w:val="00627F9B"/>
    <w:rsid w:val="00695B7E"/>
    <w:rsid w:val="00711531"/>
    <w:rsid w:val="007155CA"/>
    <w:rsid w:val="00782319"/>
    <w:rsid w:val="007C2C23"/>
    <w:rsid w:val="009415FD"/>
    <w:rsid w:val="009C367F"/>
    <w:rsid w:val="00A74A26"/>
    <w:rsid w:val="00B704B8"/>
    <w:rsid w:val="00B75EC9"/>
    <w:rsid w:val="00B84621"/>
    <w:rsid w:val="00BA2F7B"/>
    <w:rsid w:val="00BD32FE"/>
    <w:rsid w:val="00BD6AF6"/>
    <w:rsid w:val="00BF7E86"/>
    <w:rsid w:val="00C33DCE"/>
    <w:rsid w:val="00C44DF5"/>
    <w:rsid w:val="00C60603"/>
    <w:rsid w:val="00C60F29"/>
    <w:rsid w:val="00C77759"/>
    <w:rsid w:val="00CF5552"/>
    <w:rsid w:val="00D60990"/>
    <w:rsid w:val="00D74DE5"/>
    <w:rsid w:val="00DA5592"/>
    <w:rsid w:val="00E0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F1748A-11F9-49FD-9EDD-77D8A1F4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paragraph" w:styleId="Textodeglobo">
    <w:name w:val="Balloon Text"/>
    <w:basedOn w:val="Normal"/>
    <w:link w:val="TextodegloboCar"/>
    <w:uiPriority w:val="99"/>
    <w:semiHidden/>
    <w:unhideWhenUsed/>
    <w:rsid w:val="00711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15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CH16\Desktop\NANCY\1.%20NANCY%20GESTION%202025\1.%20PROYECTOS%20CUALITATIVOS%202025\2.1%20PVC%20EN%20EL%20MUNICIPIO%20DE%20TARABUCO%20FASE%20(VI)%202023%20(SEGUNDA%20CONVOCATORIA)\MEMBRETE%20CARTA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CARTA(1).dotx</Template>
  <TotalTime>149</TotalTime>
  <Pages>1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AEVCH16</dc:creator>
  <cp:keywords/>
  <dc:description/>
  <cp:lastModifiedBy>AEVCH16</cp:lastModifiedBy>
  <cp:revision>5</cp:revision>
  <cp:lastPrinted>2025-02-24T14:31:00Z</cp:lastPrinted>
  <dcterms:created xsi:type="dcterms:W3CDTF">2025-02-05T21:35:00Z</dcterms:created>
  <dcterms:modified xsi:type="dcterms:W3CDTF">2025-02-24T14:31:00Z</dcterms:modified>
</cp:coreProperties>
</file>