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1754" w14:textId="77777777" w:rsidR="007878DD" w:rsidRPr="00512D7F" w:rsidRDefault="007878DD" w:rsidP="00512D7F">
      <w:pPr>
        <w:outlineLvl w:val="0"/>
        <w:rPr>
          <w:rFonts w:ascii="Arial" w:hAnsi="Arial" w:cs="Arial"/>
          <w:b/>
          <w:sz w:val="2"/>
          <w:szCs w:val="26"/>
          <w:lang w:val="it-IT"/>
        </w:rPr>
      </w:pPr>
    </w:p>
    <w:p w14:paraId="6026CCCF" w14:textId="427065ED" w:rsidR="007878DD" w:rsidRPr="007247E5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2"/>
          <w:lang w:val="it-IT" w:eastAsia="es-ES"/>
        </w:rPr>
      </w:pPr>
      <w:r w:rsidRPr="007247E5">
        <w:rPr>
          <w:rFonts w:ascii="Arial" w:hAnsi="Arial" w:cs="Arial"/>
          <w:b/>
          <w:sz w:val="22"/>
          <w:szCs w:val="22"/>
          <w:lang w:val="it-IT" w:eastAsia="es-ES"/>
        </w:rPr>
        <w:t>AGENCIA ESTATAL DE VIVIENDA</w:t>
      </w:r>
    </w:p>
    <w:p w14:paraId="5575116E" w14:textId="77777777" w:rsidR="007878DD" w:rsidRPr="007247E5" w:rsidRDefault="007878DD" w:rsidP="007878DD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 xml:space="preserve">CONVOCATORIA  PARA PROCESO DE CONTRATACION </w:t>
      </w:r>
    </w:p>
    <w:p w14:paraId="701E074B" w14:textId="2FE571C5" w:rsidR="007878DD" w:rsidRPr="007247E5" w:rsidRDefault="007878DD" w:rsidP="00512D7F">
      <w:pPr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7247E5">
        <w:rPr>
          <w:rFonts w:ascii="Arial" w:hAnsi="Arial" w:cs="Arial"/>
          <w:b/>
          <w:sz w:val="22"/>
          <w:szCs w:val="22"/>
          <w:lang w:val="it-IT"/>
        </w:rPr>
        <w:t>GE</w:t>
      </w:r>
      <w:r w:rsidR="00794580">
        <w:rPr>
          <w:rFonts w:ascii="Arial" w:hAnsi="Arial" w:cs="Arial"/>
          <w:b/>
          <w:sz w:val="22"/>
          <w:szCs w:val="22"/>
          <w:lang w:val="it-IT"/>
        </w:rPr>
        <w:t>STION 2025</w:t>
      </w:r>
    </w:p>
    <w:p w14:paraId="489ADC9F" w14:textId="77777777" w:rsidR="00512D7F" w:rsidRPr="008318F6" w:rsidRDefault="00512D7F" w:rsidP="00512D7F">
      <w:pPr>
        <w:rPr>
          <w:sz w:val="6"/>
          <w:szCs w:val="16"/>
          <w:lang w:val="es-BO"/>
        </w:rPr>
      </w:pPr>
    </w:p>
    <w:tbl>
      <w:tblPr>
        <w:tblW w:w="500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70"/>
        <w:gridCol w:w="151"/>
        <w:gridCol w:w="163"/>
        <w:gridCol w:w="311"/>
        <w:gridCol w:w="151"/>
        <w:gridCol w:w="1049"/>
        <w:gridCol w:w="397"/>
        <w:gridCol w:w="793"/>
        <w:gridCol w:w="194"/>
        <w:gridCol w:w="246"/>
        <w:gridCol w:w="1581"/>
        <w:gridCol w:w="415"/>
        <w:gridCol w:w="1313"/>
        <w:gridCol w:w="69"/>
        <w:gridCol w:w="214"/>
      </w:tblGrid>
      <w:tr w:rsidR="00512D7F" w:rsidRPr="007247E5" w14:paraId="61950CB9" w14:textId="77777777" w:rsidTr="00CF638A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80E8F1C" w14:textId="77777777" w:rsidR="00512D7F" w:rsidRPr="007247E5" w:rsidRDefault="00512D7F" w:rsidP="00706ADF">
            <w:pPr>
              <w:numPr>
                <w:ilvl w:val="0"/>
                <w:numId w:val="1"/>
              </w:numPr>
              <w:ind w:left="-714" w:firstLine="714"/>
              <w:jc w:val="both"/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DATOS DE LA CONTRATACIÓN</w:t>
            </w:r>
          </w:p>
        </w:tc>
      </w:tr>
      <w:tr w:rsidR="00512D7F" w:rsidRPr="007247E5" w14:paraId="1AAE6EF7" w14:textId="77777777" w:rsidTr="00CF638A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F03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97C4C2A" w14:textId="77777777" w:rsidTr="00CF638A">
        <w:trPr>
          <w:trHeight w:val="286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0E3B78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Objeto de la contratación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54A1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F7C16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2FC3419E" w14:textId="34263C98" w:rsidR="00512D7F" w:rsidRPr="007247E5" w:rsidRDefault="00B0793F" w:rsidP="00CF638A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sz w:val="15"/>
                <w:szCs w:val="15"/>
                <w:lang w:val="es-ES_tradnl"/>
              </w:rPr>
            </w:pPr>
            <w:r w:rsidRPr="00B0793F">
              <w:rPr>
                <w:rFonts w:ascii="Verdana" w:hAnsi="Verdana" w:cs="Arial"/>
                <w:sz w:val="15"/>
                <w:szCs w:val="15"/>
                <w:lang w:val="es-ES_tradnl"/>
              </w:rPr>
              <w:t>PROYECTO DE VIVIENDA NUEVA EN EL MUNICIPIO DE PUERTO SILES -FASE(III) 2024- BENI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B922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6A4A4AA" w14:textId="77777777" w:rsidTr="00CF638A">
        <w:trPr>
          <w:trHeight w:val="1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297B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3F52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E04A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D079CBE" w14:textId="77777777" w:rsidTr="00D01A2B">
        <w:trPr>
          <w:trHeight w:val="30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DDB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Código de la entidad para identificar al proceso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D4F0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FE65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5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2883611" w14:textId="64199BFD" w:rsidR="00512D7F" w:rsidRPr="0050269B" w:rsidRDefault="00B0793F" w:rsidP="008F71C2">
            <w:pPr>
              <w:rPr>
                <w:rFonts w:ascii="Verdana" w:hAnsi="Verdana" w:cs="Arial"/>
                <w:b/>
                <w:sz w:val="15"/>
                <w:szCs w:val="15"/>
                <w:lang w:val="es-BO"/>
              </w:rPr>
            </w:pPr>
            <w:r w:rsidRPr="00B0793F">
              <w:rPr>
                <w:rFonts w:ascii="Verdana" w:hAnsi="Verdana" w:cs="Arial"/>
                <w:b/>
                <w:sz w:val="15"/>
                <w:szCs w:val="15"/>
                <w:lang w:val="es-BO"/>
              </w:rPr>
              <w:t>AEV-BN-DO 15/2024 (TERCERA CONVOCATORIA)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EF2D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9F3C348" w14:textId="77777777" w:rsidTr="00CF638A">
        <w:trPr>
          <w:trHeight w:val="12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14EF0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3B13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538A7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F0F696" w14:textId="77777777" w:rsidTr="002752C5">
        <w:trPr>
          <w:trHeight w:val="24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978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Gestión de la convocatoria 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6FE22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42BBA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6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125707F" w14:textId="6433A6F2" w:rsidR="00512D7F" w:rsidRPr="007247E5" w:rsidRDefault="004E1DE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2033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9A3E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4E02818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098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4545F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922FE" w14:textId="77777777" w:rsidR="00512D7F" w:rsidRPr="007247E5" w:rsidRDefault="00512D7F" w:rsidP="00CF638A">
            <w:pPr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</w:tr>
      <w:tr w:rsidR="00512D7F" w:rsidRPr="007247E5" w14:paraId="1F1DD585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ECE9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Precio Referencial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F7BD8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22F0C6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FBD13E" w14:textId="26452967" w:rsidR="00512D7F" w:rsidRPr="007247E5" w:rsidRDefault="00B0793F" w:rsidP="00B0793F">
            <w:pPr>
              <w:rPr>
                <w:rFonts w:ascii="Verdana" w:hAnsi="Verdana" w:cs="Calibri"/>
                <w:sz w:val="15"/>
                <w:szCs w:val="15"/>
              </w:rPr>
            </w:pPr>
            <w:r w:rsidRPr="00B0793F">
              <w:rPr>
                <w:rFonts w:ascii="Verdana" w:hAnsi="Verdana" w:cs="Calibri"/>
                <w:sz w:val="15"/>
                <w:szCs w:val="15"/>
              </w:rPr>
              <w:t xml:space="preserve">Bs.2,269,895.35 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(</w:t>
            </w:r>
            <w:r>
              <w:rPr>
                <w:rFonts w:ascii="Verdana" w:hAnsi="Verdana" w:cs="Calibri"/>
                <w:sz w:val="15"/>
                <w:szCs w:val="15"/>
              </w:rPr>
              <w:t>Dos millones doscientos sesenta y nueve mil ochocientos noventa y cinco</w:t>
            </w:r>
            <w:r w:rsidR="00587979">
              <w:rPr>
                <w:rFonts w:ascii="Verdana" w:hAnsi="Verdana" w:cs="Calibri"/>
                <w:sz w:val="15"/>
                <w:szCs w:val="15"/>
              </w:rPr>
              <w:t xml:space="preserve"> </w:t>
            </w:r>
            <w:r w:rsidR="00D76D7A">
              <w:rPr>
                <w:rFonts w:ascii="Verdana" w:hAnsi="Verdana" w:cs="Calibri"/>
                <w:sz w:val="15"/>
                <w:szCs w:val="15"/>
              </w:rPr>
              <w:t xml:space="preserve">con </w:t>
            </w:r>
            <w:r>
              <w:rPr>
                <w:rFonts w:ascii="Verdana" w:hAnsi="Verdana" w:cs="Calibri"/>
                <w:sz w:val="15"/>
                <w:szCs w:val="15"/>
              </w:rPr>
              <w:t>35</w:t>
            </w:r>
            <w:r w:rsidR="0020477D" w:rsidRPr="0020477D">
              <w:rPr>
                <w:rFonts w:ascii="Verdana" w:hAnsi="Verdana" w:cs="Calibri"/>
                <w:sz w:val="15"/>
                <w:szCs w:val="15"/>
              </w:rPr>
              <w:t>/100 bolivianos.)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96FAB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E949B" w14:textId="77777777" w:rsidTr="00CF638A">
        <w:trPr>
          <w:trHeight w:val="7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9503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4157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8D19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</w:tr>
      <w:tr w:rsidR="00512D7F" w:rsidRPr="007247E5" w14:paraId="02F133DF" w14:textId="77777777" w:rsidTr="00CF638A">
        <w:trPr>
          <w:trHeight w:val="352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67E1F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Localización de la Obra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48AB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5940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  </w:t>
            </w: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B00E28F" w14:textId="7F4FB671" w:rsidR="00512D7F" w:rsidRPr="007247E5" w:rsidRDefault="007072E3" w:rsidP="007072E3">
            <w:pPr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072E3">
              <w:rPr>
                <w:rFonts w:ascii="Arial" w:hAnsi="Arial" w:cs="Arial"/>
                <w:sz w:val="15"/>
                <w:szCs w:val="15"/>
                <w:lang w:val="es-BO"/>
              </w:rPr>
              <w:t xml:space="preserve">El municipio de Puerto Siles se encuentra en la provincia </w:t>
            </w:r>
            <w:proofErr w:type="spellStart"/>
            <w:r w:rsidRPr="007072E3">
              <w:rPr>
                <w:rFonts w:ascii="Arial" w:hAnsi="Arial" w:cs="Arial"/>
                <w:sz w:val="15"/>
                <w:szCs w:val="15"/>
                <w:lang w:val="es-BO"/>
              </w:rPr>
              <w:t>Mamore</w:t>
            </w:r>
            <w:proofErr w:type="spellEnd"/>
            <w:r w:rsidRPr="007072E3">
              <w:rPr>
                <w:rFonts w:ascii="Arial" w:hAnsi="Arial" w:cs="Arial"/>
                <w:sz w:val="15"/>
                <w:szCs w:val="15"/>
                <w:lang w:val="es-BO"/>
              </w:rPr>
              <w:t xml:space="preserve">, del departamento de Beni limita al norte con el Municipio de </w:t>
            </w:r>
            <w:proofErr w:type="spellStart"/>
            <w:r w:rsidRPr="007072E3">
              <w:rPr>
                <w:rFonts w:ascii="Arial" w:hAnsi="Arial" w:cs="Arial"/>
                <w:sz w:val="15"/>
                <w:szCs w:val="15"/>
                <w:lang w:val="es-BO"/>
              </w:rPr>
              <w:t>Guayaramerin</w:t>
            </w:r>
            <w:proofErr w:type="spellEnd"/>
            <w:r w:rsidRPr="007072E3">
              <w:rPr>
                <w:rFonts w:ascii="Arial" w:hAnsi="Arial" w:cs="Arial"/>
                <w:sz w:val="15"/>
                <w:szCs w:val="15"/>
                <w:lang w:val="es-BO"/>
              </w:rPr>
              <w:t xml:space="preserve">, al este y sur con el Municipio de San </w:t>
            </w:r>
            <w:proofErr w:type="spellStart"/>
            <w:r w:rsidRPr="007072E3">
              <w:rPr>
                <w:rFonts w:ascii="Arial" w:hAnsi="Arial" w:cs="Arial"/>
                <w:sz w:val="15"/>
                <w:szCs w:val="15"/>
                <w:lang w:val="es-BO"/>
              </w:rPr>
              <w:t>Joaquin</w:t>
            </w:r>
            <w:proofErr w:type="spellEnd"/>
            <w:r w:rsidRPr="007072E3">
              <w:rPr>
                <w:rFonts w:ascii="Arial" w:hAnsi="Arial" w:cs="Arial"/>
                <w:sz w:val="15"/>
                <w:szCs w:val="15"/>
                <w:lang w:val="es-BO"/>
              </w:rPr>
              <w:t xml:space="preserve">, al oeste con Municipio de </w:t>
            </w:r>
            <w:proofErr w:type="spellStart"/>
            <w:r w:rsidRPr="007072E3">
              <w:rPr>
                <w:rFonts w:ascii="Arial" w:hAnsi="Arial" w:cs="Arial"/>
                <w:sz w:val="15"/>
                <w:szCs w:val="15"/>
                <w:lang w:val="es-BO"/>
              </w:rPr>
              <w:t>Exaltacion</w:t>
            </w:r>
            <w:proofErr w:type="spellEnd"/>
            <w:r w:rsidRPr="007072E3">
              <w:rPr>
                <w:rFonts w:ascii="Arial" w:hAnsi="Arial" w:cs="Arial"/>
                <w:sz w:val="15"/>
                <w:szCs w:val="15"/>
                <w:lang w:val="es-BO"/>
              </w:rPr>
              <w:t>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04F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03E231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5FB55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DE2A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D8CE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FB5932F" w14:textId="77777777" w:rsidTr="00CF638A">
        <w:trPr>
          <w:trHeight w:val="31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754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Plazo de Ejecución de la Obra (días calendario)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5DC6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245DF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8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A4706E" w14:textId="73E6D586" w:rsidR="00512D7F" w:rsidRPr="007247E5" w:rsidRDefault="007072E3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072E3">
              <w:rPr>
                <w:rFonts w:ascii="Arial" w:hAnsi="Arial" w:cs="Arial"/>
                <w:sz w:val="15"/>
                <w:szCs w:val="15"/>
                <w:lang w:val="es-BO"/>
              </w:rPr>
              <w:t xml:space="preserve">El plazo de ejecución para la construcción de las viviendas del proyecto es de </w:t>
            </w:r>
            <w:r w:rsidRPr="007072E3"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  <w:t xml:space="preserve">120 días </w:t>
            </w:r>
            <w:r w:rsidRPr="007072E3">
              <w:rPr>
                <w:rFonts w:ascii="Arial" w:hAnsi="Arial" w:cs="Arial"/>
                <w:sz w:val="15"/>
                <w:szCs w:val="15"/>
                <w:lang w:val="es-BO"/>
              </w:rPr>
              <w:t>calendario, computables a partir de la fecha establecida en la orden de proceder emitida por el Supervisor de Obra, hasta la recepción provisional.</w:t>
            </w:r>
          </w:p>
        </w:tc>
        <w:tc>
          <w:tcPr>
            <w:tcW w:w="1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A1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45AA1E2" w14:textId="77777777" w:rsidTr="00CF638A">
        <w:trPr>
          <w:trHeight w:val="53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C440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B4F4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C7B1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E02CA79" w14:textId="77777777" w:rsidTr="00D01A2B">
        <w:trPr>
          <w:trHeight w:val="135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119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Método de Selección y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B835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5A2BC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F4E00E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09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4892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Precio Evaluado </w:t>
            </w:r>
            <w:proofErr w:type="spellStart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Mas</w:t>
            </w:r>
            <w:proofErr w:type="spellEnd"/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 xml:space="preserve"> Bajo </w:t>
            </w:r>
          </w:p>
        </w:tc>
        <w:tc>
          <w:tcPr>
            <w:tcW w:w="14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8FBAE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0C7CFBE" w14:textId="77777777" w:rsidTr="00CF638A">
        <w:trPr>
          <w:trHeight w:val="49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1E5C8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4EFC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C5E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1F1D2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DA8F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8297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B458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42651EE5" w14:textId="77777777" w:rsidTr="00CF638A">
        <w:trPr>
          <w:trHeight w:val="4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99BB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convocatoria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89B3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246989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959BBD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1303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88FE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Convocatoria Pública Nacional / Invitación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1FB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3286A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6FB81CE2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5F09B0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037E4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F4AE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E2EB01B" w14:textId="77777777" w:rsidTr="00CF638A">
        <w:trPr>
          <w:trHeight w:val="211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38FC1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Forma de Adjudicación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2AFC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2B82C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44427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60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B7927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Por el total</w:t>
            </w: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AF65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4A0F6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3E8092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72EE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DEF0AA" w14:textId="77777777" w:rsidTr="00CF638A">
        <w:trPr>
          <w:trHeight w:val="4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26B608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2098D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54C59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749AC993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36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Seriedad de Propuestas para montos mayores a Bs1.000.000,00</w:t>
            </w:r>
          </w:p>
        </w:tc>
        <w:tc>
          <w:tcPr>
            <w:tcW w:w="7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87E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06FEF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7107B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423F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FA201AA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33F6DF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92CD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CD3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74153D" w14:textId="77777777" w:rsidTr="00CF638A">
        <w:trPr>
          <w:trHeight w:val="425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26973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Tipo de garantía requerida para la Garantía de Cumplimiento de Contrato  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833B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97EF11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5F301D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AD89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6FB813AC" w14:textId="77777777" w:rsidTr="007247E5">
        <w:trPr>
          <w:trHeight w:val="70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5F8CB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A6343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2E768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86E52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10D7A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E62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92699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8672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11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BCC2" w14:textId="77777777" w:rsidR="00512D7F" w:rsidRPr="007247E5" w:rsidRDefault="00512D7F" w:rsidP="00CF638A">
            <w:pPr>
              <w:rPr>
                <w:rFonts w:ascii="Arial" w:hAnsi="Arial" w:cs="Arial"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7CA523FE" w14:textId="77777777" w:rsidTr="00CF638A">
        <w:trPr>
          <w:trHeight w:val="411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7AC5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Correcta Inversión de Anticipo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B4D0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AC649E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40DE64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1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2B945D40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2BE8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5546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F304A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B07290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BCE22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3BF2DD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33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F14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DEA1CDB" w14:textId="77777777" w:rsidTr="00CF638A">
        <w:trPr>
          <w:trHeight w:val="354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CA25C8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6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6718591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C1E0BA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7B14EF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3238" w:type="pct"/>
            <w:gridSpan w:val="11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2F695F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5AD83649" w14:textId="77777777" w:rsidTr="00CF638A">
        <w:trPr>
          <w:trHeight w:val="22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61D20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C23F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931D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9921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0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65804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63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6DF10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17C6112" w14:textId="77777777" w:rsidTr="00CF638A">
        <w:trPr>
          <w:trHeight w:val="255"/>
          <w:jc w:val="center"/>
        </w:trPr>
        <w:tc>
          <w:tcPr>
            <w:tcW w:w="1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A787A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</w:p>
        </w:tc>
        <w:tc>
          <w:tcPr>
            <w:tcW w:w="76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CED0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EE4F6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8691A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3238" w:type="pct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D2E0C" w14:textId="77777777" w:rsidR="00512D7F" w:rsidRPr="007247E5" w:rsidRDefault="00512D7F" w:rsidP="00CF638A">
            <w:pPr>
              <w:rPr>
                <w:rFonts w:ascii="Arial" w:hAnsi="Arial" w:cs="Arial"/>
                <w:strike/>
                <w:color w:val="FF0000"/>
                <w:sz w:val="15"/>
                <w:szCs w:val="15"/>
                <w:lang w:val="es-BO"/>
              </w:rPr>
            </w:pPr>
          </w:p>
        </w:tc>
      </w:tr>
      <w:tr w:rsidR="00512D7F" w:rsidRPr="007247E5" w14:paraId="4D126297" w14:textId="77777777" w:rsidTr="002752C5">
        <w:trPr>
          <w:trHeight w:val="199"/>
          <w:jc w:val="center"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4B9C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highlight w:val="yellow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87AD0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C3DC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AAC852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x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D3C12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A54344" w14:textId="77777777" w:rsidR="00512D7F" w:rsidRPr="007247E5" w:rsidRDefault="00512D7F" w:rsidP="00CF638A">
            <w:pPr>
              <w:rPr>
                <w:sz w:val="15"/>
                <w:szCs w:val="15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Boleta de Garantía / Garantía a Primer Requerimiento</w:t>
            </w:r>
          </w:p>
        </w:tc>
      </w:tr>
      <w:tr w:rsidR="00512D7F" w:rsidRPr="007247E5" w14:paraId="02802824" w14:textId="77777777" w:rsidTr="002752C5">
        <w:trPr>
          <w:trHeight w:val="225"/>
          <w:jc w:val="center"/>
        </w:trPr>
        <w:tc>
          <w:tcPr>
            <w:tcW w:w="1447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5D215B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58C7A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7B1E2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A57E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9BF1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162" w:type="pct"/>
            <w:gridSpan w:val="10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C5D4C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2EC5FCB0" w14:textId="77777777" w:rsidTr="00CF638A">
        <w:trPr>
          <w:trHeight w:val="211"/>
          <w:jc w:val="center"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90A4C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D3205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44B33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9CF60B" w14:textId="77777777" w:rsidR="00512D7F" w:rsidRPr="007247E5" w:rsidRDefault="00512D7F" w:rsidP="00CF638A">
            <w:pPr>
              <w:rPr>
                <w:rFonts w:ascii="Arial" w:hAnsi="Arial" w:cs="Arial"/>
                <w:b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97D07F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2148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268370" w14:textId="77777777" w:rsidR="00512D7F" w:rsidRPr="007247E5" w:rsidRDefault="00512D7F" w:rsidP="00CF638A">
            <w:pPr>
              <w:rPr>
                <w:rFonts w:ascii="Arial" w:hAnsi="Arial" w:cs="Arial"/>
                <w:b/>
                <w:strike/>
                <w:color w:val="FF0000"/>
                <w:sz w:val="15"/>
                <w:szCs w:val="15"/>
                <w:lang w:val="es-BO"/>
              </w:rPr>
            </w:pPr>
          </w:p>
        </w:tc>
        <w:tc>
          <w:tcPr>
            <w:tcW w:w="101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D175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1B6C6D77" w14:textId="77777777" w:rsidTr="00CF638A">
        <w:trPr>
          <w:trHeight w:val="863"/>
          <w:jc w:val="center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BC4B9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Organismos Financiadores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36F6C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5F6A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42DA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#</w:t>
            </w:r>
          </w:p>
        </w:tc>
        <w:tc>
          <w:tcPr>
            <w:tcW w:w="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80FFE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7FDA898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DB8683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  <w:p w14:paraId="69C45AE1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Nombre del Organismo Financiador</w:t>
            </w:r>
          </w:p>
          <w:p w14:paraId="2CDF5D5B" w14:textId="77777777" w:rsidR="00512D7F" w:rsidRPr="007247E5" w:rsidRDefault="00512D7F" w:rsidP="00CF638A">
            <w:pPr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(de acuerdo al clasificador vigente)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D29F4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0F2A77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% de Financiamiento</w:t>
            </w:r>
          </w:p>
        </w:tc>
        <w:tc>
          <w:tcPr>
            <w:tcW w:w="805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DCF33E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09DA5728" w14:textId="77777777" w:rsidTr="00CF638A">
        <w:trPr>
          <w:trHeight w:val="440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B01CD6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F16D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C218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1EE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7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8F77B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4A3B18A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Otros Recursos Específicos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2D98E1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84EE44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100%</w:t>
            </w:r>
          </w:p>
        </w:tc>
        <w:tc>
          <w:tcPr>
            <w:tcW w:w="80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97566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512D7F" w:rsidRPr="007247E5" w14:paraId="320C2EB0" w14:textId="77777777" w:rsidTr="00CF638A">
        <w:trPr>
          <w:trHeight w:val="198"/>
          <w:jc w:val="center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4E53AE" w14:textId="77777777" w:rsidR="00512D7F" w:rsidRPr="007247E5" w:rsidRDefault="00512D7F" w:rsidP="00CF638A">
            <w:pPr>
              <w:rPr>
                <w:b/>
                <w:sz w:val="15"/>
                <w:szCs w:val="15"/>
                <w:lang w:val="es-BO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ECEBE4" w14:textId="77777777" w:rsidR="00512D7F" w:rsidRPr="007247E5" w:rsidRDefault="00512D7F" w:rsidP="00CF638A">
            <w:pPr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3477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24DB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867DB2D" w14:textId="7D349E9F" w:rsidR="00512D7F" w:rsidRDefault="00512D7F" w:rsidP="00512D7F">
      <w:pPr>
        <w:rPr>
          <w:sz w:val="4"/>
          <w:szCs w:val="16"/>
          <w:lang w:val="es-BO"/>
        </w:rPr>
      </w:pPr>
    </w:p>
    <w:p w14:paraId="66B628E1" w14:textId="754B27F6" w:rsidR="008F682E" w:rsidRDefault="008F682E" w:rsidP="00512D7F">
      <w:pPr>
        <w:rPr>
          <w:sz w:val="4"/>
          <w:szCs w:val="16"/>
          <w:lang w:val="es-BO"/>
        </w:rPr>
      </w:pPr>
    </w:p>
    <w:p w14:paraId="5F48FB9B" w14:textId="0DE9513D" w:rsidR="008F682E" w:rsidRDefault="008F682E" w:rsidP="00512D7F">
      <w:pPr>
        <w:rPr>
          <w:sz w:val="4"/>
          <w:szCs w:val="16"/>
          <w:lang w:val="es-BO"/>
        </w:rPr>
      </w:pPr>
    </w:p>
    <w:p w14:paraId="4ADE422A" w14:textId="4B9D1727" w:rsidR="008F682E" w:rsidRDefault="008F682E" w:rsidP="00512D7F">
      <w:pPr>
        <w:rPr>
          <w:sz w:val="4"/>
          <w:szCs w:val="16"/>
          <w:lang w:val="es-BO"/>
        </w:rPr>
      </w:pPr>
    </w:p>
    <w:p w14:paraId="648E2176" w14:textId="3BA69418" w:rsidR="008F682E" w:rsidRDefault="008F682E" w:rsidP="00512D7F">
      <w:pPr>
        <w:rPr>
          <w:sz w:val="4"/>
          <w:szCs w:val="16"/>
          <w:lang w:val="es-BO"/>
        </w:rPr>
      </w:pPr>
    </w:p>
    <w:p w14:paraId="008C2999" w14:textId="1C2493FF" w:rsidR="008F682E" w:rsidRDefault="008F682E" w:rsidP="00512D7F">
      <w:pPr>
        <w:rPr>
          <w:sz w:val="4"/>
          <w:szCs w:val="16"/>
          <w:lang w:val="es-BO"/>
        </w:rPr>
      </w:pPr>
    </w:p>
    <w:p w14:paraId="424E6711" w14:textId="54D4DCD1" w:rsidR="008F682E" w:rsidRDefault="008F682E" w:rsidP="00512D7F">
      <w:pPr>
        <w:rPr>
          <w:sz w:val="4"/>
          <w:szCs w:val="16"/>
          <w:lang w:val="es-BO"/>
        </w:rPr>
      </w:pPr>
    </w:p>
    <w:p w14:paraId="052813CC" w14:textId="4B63EB2D" w:rsidR="008F682E" w:rsidRDefault="008F682E" w:rsidP="00512D7F">
      <w:pPr>
        <w:rPr>
          <w:sz w:val="4"/>
          <w:szCs w:val="16"/>
          <w:lang w:val="es-BO"/>
        </w:rPr>
      </w:pPr>
    </w:p>
    <w:p w14:paraId="53420A5E" w14:textId="27949D01" w:rsidR="00EF0EC2" w:rsidRDefault="00EF0EC2" w:rsidP="00512D7F">
      <w:pPr>
        <w:rPr>
          <w:sz w:val="4"/>
          <w:szCs w:val="16"/>
          <w:lang w:val="es-BO"/>
        </w:rPr>
      </w:pPr>
    </w:p>
    <w:p w14:paraId="0B57F593" w14:textId="4874C372" w:rsidR="00EF0EC2" w:rsidRDefault="00EF0EC2" w:rsidP="00512D7F">
      <w:pPr>
        <w:rPr>
          <w:sz w:val="4"/>
          <w:szCs w:val="16"/>
          <w:lang w:val="es-BO"/>
        </w:rPr>
      </w:pPr>
    </w:p>
    <w:p w14:paraId="427ACB59" w14:textId="7BD7F47D" w:rsidR="00EF0EC2" w:rsidRDefault="00EF0EC2" w:rsidP="00512D7F">
      <w:pPr>
        <w:rPr>
          <w:sz w:val="4"/>
          <w:szCs w:val="16"/>
          <w:lang w:val="es-BO"/>
        </w:rPr>
      </w:pPr>
    </w:p>
    <w:p w14:paraId="26CB537A" w14:textId="614E30BB" w:rsidR="00EF0EC2" w:rsidRDefault="00EF0EC2" w:rsidP="00512D7F">
      <w:pPr>
        <w:rPr>
          <w:sz w:val="4"/>
          <w:szCs w:val="16"/>
          <w:lang w:val="es-BO"/>
        </w:rPr>
      </w:pPr>
    </w:p>
    <w:p w14:paraId="0FB065BB" w14:textId="7D3B6AB5" w:rsidR="00EF0EC2" w:rsidRDefault="00EF0EC2" w:rsidP="00512D7F">
      <w:pPr>
        <w:rPr>
          <w:sz w:val="4"/>
          <w:szCs w:val="16"/>
          <w:lang w:val="es-BO"/>
        </w:rPr>
      </w:pPr>
    </w:p>
    <w:p w14:paraId="6B798F4C" w14:textId="5C6F467C" w:rsidR="00EF0EC2" w:rsidRDefault="00EF0EC2" w:rsidP="00512D7F">
      <w:pPr>
        <w:rPr>
          <w:sz w:val="4"/>
          <w:szCs w:val="16"/>
          <w:lang w:val="es-BO"/>
        </w:rPr>
      </w:pPr>
    </w:p>
    <w:p w14:paraId="33EFF11E" w14:textId="77777777" w:rsidR="00794580" w:rsidRDefault="00794580" w:rsidP="00512D7F">
      <w:pPr>
        <w:rPr>
          <w:sz w:val="4"/>
          <w:szCs w:val="16"/>
          <w:lang w:val="es-BO"/>
        </w:rPr>
      </w:pPr>
    </w:p>
    <w:p w14:paraId="613A5847" w14:textId="16597E8D" w:rsidR="00EF0EC2" w:rsidRDefault="00EF0EC2" w:rsidP="00512D7F">
      <w:pPr>
        <w:rPr>
          <w:sz w:val="4"/>
          <w:szCs w:val="16"/>
          <w:lang w:val="es-BO"/>
        </w:rPr>
      </w:pPr>
    </w:p>
    <w:p w14:paraId="0258AA23" w14:textId="1E83BC0F" w:rsidR="00EF0EC2" w:rsidRDefault="00EF0EC2" w:rsidP="00512D7F">
      <w:pPr>
        <w:rPr>
          <w:sz w:val="4"/>
          <w:szCs w:val="16"/>
          <w:lang w:val="es-BO"/>
        </w:rPr>
      </w:pPr>
    </w:p>
    <w:p w14:paraId="3ED25FE5" w14:textId="77777777" w:rsidR="00EF0EC2" w:rsidRDefault="00EF0EC2" w:rsidP="00512D7F">
      <w:pPr>
        <w:rPr>
          <w:sz w:val="4"/>
          <w:szCs w:val="16"/>
          <w:lang w:val="es-BO"/>
        </w:rPr>
      </w:pPr>
    </w:p>
    <w:p w14:paraId="3682FD8F" w14:textId="5A4637AE" w:rsidR="008F682E" w:rsidRDefault="008F682E" w:rsidP="00512D7F">
      <w:pPr>
        <w:rPr>
          <w:sz w:val="4"/>
          <w:szCs w:val="16"/>
          <w:lang w:val="es-BO"/>
        </w:rPr>
      </w:pPr>
    </w:p>
    <w:p w14:paraId="52D2FB28" w14:textId="02FA0B6C" w:rsidR="008F682E" w:rsidRDefault="008F682E" w:rsidP="00512D7F">
      <w:pPr>
        <w:rPr>
          <w:sz w:val="4"/>
          <w:szCs w:val="16"/>
          <w:lang w:val="es-BO"/>
        </w:rPr>
      </w:pPr>
    </w:p>
    <w:p w14:paraId="4D94D233" w14:textId="6150CF8F" w:rsidR="008F682E" w:rsidRDefault="008F682E" w:rsidP="00512D7F">
      <w:pPr>
        <w:rPr>
          <w:sz w:val="4"/>
          <w:szCs w:val="16"/>
          <w:lang w:val="es-BO"/>
        </w:rPr>
      </w:pPr>
    </w:p>
    <w:p w14:paraId="74379A68" w14:textId="77777777" w:rsidR="008F682E" w:rsidRPr="00FF52E8" w:rsidRDefault="008F682E" w:rsidP="00512D7F">
      <w:pPr>
        <w:rPr>
          <w:sz w:val="4"/>
          <w:szCs w:val="16"/>
          <w:lang w:val="es-BO"/>
        </w:rPr>
      </w:pPr>
    </w:p>
    <w:tbl>
      <w:tblPr>
        <w:tblW w:w="529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1160"/>
        <w:gridCol w:w="900"/>
        <w:gridCol w:w="195"/>
        <w:gridCol w:w="149"/>
        <w:gridCol w:w="1384"/>
        <w:gridCol w:w="149"/>
        <w:gridCol w:w="1527"/>
        <w:gridCol w:w="149"/>
        <w:gridCol w:w="325"/>
        <w:gridCol w:w="2919"/>
        <w:gridCol w:w="705"/>
      </w:tblGrid>
      <w:tr w:rsidR="00512D7F" w:rsidRPr="00FB67AD" w14:paraId="0E4AFB31" w14:textId="77777777" w:rsidTr="0012440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34FFA87" w14:textId="77777777" w:rsidR="00512D7F" w:rsidRPr="00FB67AD" w:rsidRDefault="00512D7F" w:rsidP="00CF638A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lastRenderedPageBreak/>
              <w:t>DATOS</w:t>
            </w: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12D7F" w:rsidRPr="00FB67AD" w14:paraId="6FE3B833" w14:textId="77777777" w:rsidTr="0012440E">
        <w:tblPrEx>
          <w:tblCellMar>
            <w:left w:w="57" w:type="dxa"/>
            <w:right w:w="57" w:type="dxa"/>
          </w:tblCellMar>
        </w:tblPrEx>
        <w:trPr>
          <w:trHeight w:val="57"/>
          <w:jc w:val="center"/>
        </w:trPr>
        <w:tc>
          <w:tcPr>
            <w:tcW w:w="1423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33AB9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0C6B0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1334F8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7CB093B6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E7FE1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C9E40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BEFC9FA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0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92455A8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F70612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6539AE78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1FAFA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63A22787" w14:textId="77777777" w:rsidR="00512D7F" w:rsidRPr="00FB67AD" w:rsidRDefault="00512D7F" w:rsidP="00CF638A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D35709" w14:textId="77777777" w:rsidR="00512D7F" w:rsidRPr="00FB67AD" w:rsidRDefault="00512D7F" w:rsidP="00CF638A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FB67A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ECACF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75F88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8D9D1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E9190B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2870C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3BF35" w14:textId="77777777" w:rsidR="00512D7F" w:rsidRPr="00FB67AD" w:rsidRDefault="00512D7F" w:rsidP="00CF638A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FB67A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BB4B05" w14:textId="77777777" w:rsidR="00512D7F" w:rsidRPr="00FB67AD" w:rsidRDefault="00512D7F" w:rsidP="00CF638A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12D7F" w:rsidRPr="00FB67AD" w14:paraId="610BFB4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71F83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0D056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3554E0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005E2EE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Trinidad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CDF77DD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40623FD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 Vicente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A9F7E6C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C1C31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457FB0">
              <w:rPr>
                <w:rFonts w:ascii="Arial" w:hAnsi="Arial" w:cs="Arial"/>
                <w:sz w:val="16"/>
                <w:szCs w:val="16"/>
                <w:lang w:val="es-BO"/>
              </w:rPr>
              <w:t>Av. Ejército # 427 Zona San Vicente Entre Calle Sucre y Antonio Vaca Díez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65F245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5DE69863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3FE88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38672B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DACC90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  <w:tr w:rsidR="00512D7F" w:rsidRPr="00FB67AD" w14:paraId="16B3F0E9" w14:textId="77777777" w:rsidTr="0012440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70F344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5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5C35DC75" w14:textId="77777777" w:rsidR="00512D7F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5E3C02">
              <w:rPr>
                <w:rFonts w:ascii="Arial" w:hAnsi="Arial" w:cs="Arial"/>
                <w:b/>
                <w:sz w:val="16"/>
                <w:szCs w:val="16"/>
                <w:lang w:val="es-BO"/>
              </w:rPr>
              <w:t>50243114</w:t>
            </w:r>
          </w:p>
          <w:p w14:paraId="654B82A5" w14:textId="77777777" w:rsidR="00A01E6E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Interno:</w:t>
            </w:r>
          </w:p>
          <w:p w14:paraId="723167B8" w14:textId="3FFDDF42" w:rsidR="00A01E6E" w:rsidRPr="00FB67AD" w:rsidRDefault="00A01E6E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806 - 814</w:t>
            </w:r>
          </w:p>
        </w:tc>
        <w:tc>
          <w:tcPr>
            <w:tcW w:w="429" w:type="pct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4ECF6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82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6E38197" w14:textId="77777777" w:rsidR="00512D7F" w:rsidRPr="00FB67AD" w:rsidRDefault="00512D7F" w:rsidP="00CF638A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25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EF712C" w14:textId="77777777" w:rsidR="00512D7F" w:rsidRPr="00FB67AD" w:rsidRDefault="00512D7F" w:rsidP="00CF638A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FB67A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392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CD56D71" w14:textId="771FEFA0" w:rsidR="00512D7F" w:rsidRPr="00FB67AD" w:rsidRDefault="00C77EEF" w:rsidP="00C77EEF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marco.castellon@aevivienda.gob.bo samir</w:t>
            </w:r>
            <w:r w:rsidR="0032100D">
              <w:rPr>
                <w:rFonts w:ascii="Arial" w:hAnsi="Arial" w:cs="Arial"/>
                <w:sz w:val="16"/>
                <w:szCs w:val="16"/>
                <w:lang w:val="es-BO"/>
              </w:rPr>
              <w:t>.adad</w:t>
            </w:r>
            <w:r w:rsidR="00512D7F" w:rsidRPr="005E3C02">
              <w:rPr>
                <w:rFonts w:ascii="Arial" w:hAnsi="Arial" w:cs="Arial"/>
                <w:sz w:val="16"/>
                <w:szCs w:val="16"/>
                <w:lang w:val="es-BO"/>
              </w:rPr>
              <w:t>@aevivienda.gob.bo</w:t>
            </w:r>
            <w:r w:rsidR="00512D7F"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3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45454" w14:textId="77777777" w:rsidR="00512D7F" w:rsidRPr="00FB67AD" w:rsidRDefault="00512D7F" w:rsidP="00CF638A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12D7F" w:rsidRPr="00FB67AD" w14:paraId="2088B705" w14:textId="77777777" w:rsidTr="0012440E">
        <w:tblPrEx>
          <w:tblCellMar>
            <w:left w:w="57" w:type="dxa"/>
            <w:right w:w="57" w:type="dxa"/>
          </w:tblCellMar>
        </w:tblPrEx>
        <w:trPr>
          <w:trHeight w:val="70"/>
          <w:jc w:val="center"/>
        </w:trPr>
        <w:tc>
          <w:tcPr>
            <w:tcW w:w="142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DDEAF" w14:textId="77777777" w:rsidR="00512D7F" w:rsidRPr="00E461C4" w:rsidRDefault="00512D7F" w:rsidP="00CF638A">
            <w:pPr>
              <w:jc w:val="right"/>
              <w:rPr>
                <w:b/>
                <w:sz w:val="10"/>
                <w:szCs w:val="16"/>
                <w:lang w:val="es-BO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C4905A" w14:textId="77777777" w:rsidR="00512D7F" w:rsidRPr="00E461C4" w:rsidRDefault="00512D7F" w:rsidP="00CF638A">
            <w:pPr>
              <w:jc w:val="center"/>
              <w:rPr>
                <w:rFonts w:ascii="Arial" w:hAnsi="Arial" w:cs="Arial"/>
                <w:b/>
                <w:sz w:val="10"/>
                <w:szCs w:val="16"/>
                <w:lang w:val="es-BO"/>
              </w:rPr>
            </w:pPr>
          </w:p>
        </w:tc>
        <w:tc>
          <w:tcPr>
            <w:tcW w:w="3485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B00C" w14:textId="77777777" w:rsidR="00512D7F" w:rsidRPr="00E461C4" w:rsidRDefault="00512D7F" w:rsidP="00CF638A">
            <w:pPr>
              <w:rPr>
                <w:rFonts w:ascii="Arial" w:hAnsi="Arial" w:cs="Arial"/>
                <w:sz w:val="10"/>
                <w:szCs w:val="16"/>
                <w:lang w:val="es-BO"/>
              </w:rPr>
            </w:pPr>
          </w:p>
        </w:tc>
      </w:tr>
    </w:tbl>
    <w:p w14:paraId="37E1FBA1" w14:textId="77777777" w:rsidR="00512D7F" w:rsidRPr="00FF52E8" w:rsidRDefault="00512D7F" w:rsidP="00512D7F">
      <w:pPr>
        <w:rPr>
          <w:sz w:val="2"/>
          <w:szCs w:val="16"/>
          <w:lang w:val="es-BO"/>
        </w:rPr>
      </w:pPr>
    </w:p>
    <w:tbl>
      <w:tblPr>
        <w:tblW w:w="5302" w:type="pct"/>
        <w:tblInd w:w="-28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2"/>
        <w:gridCol w:w="184"/>
        <w:gridCol w:w="137"/>
        <w:gridCol w:w="1007"/>
        <w:gridCol w:w="137"/>
        <w:gridCol w:w="1408"/>
        <w:gridCol w:w="137"/>
        <w:gridCol w:w="753"/>
        <w:gridCol w:w="553"/>
        <w:gridCol w:w="238"/>
        <w:gridCol w:w="2960"/>
        <w:gridCol w:w="149"/>
        <w:gridCol w:w="15"/>
      </w:tblGrid>
      <w:tr w:rsidR="00512D7F" w:rsidRPr="007247E5" w14:paraId="7110A54C" w14:textId="77777777" w:rsidTr="0012440E">
        <w:trPr>
          <w:trHeight w:val="244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37F2DE5" w14:textId="77777777" w:rsidR="00512D7F" w:rsidRPr="007247E5" w:rsidRDefault="00512D7F" w:rsidP="00CF638A">
            <w:pPr>
              <w:numPr>
                <w:ilvl w:val="0"/>
                <w:numId w:val="1"/>
              </w:numPr>
              <w:rPr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PERSONAL</w:t>
            </w: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DE LA ENTIDAD</w:t>
            </w:r>
          </w:p>
        </w:tc>
      </w:tr>
      <w:tr w:rsidR="008F682E" w:rsidRPr="007247E5" w14:paraId="37250C03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554272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  Máxima Autoridad Ejecutiva (MAE)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E2CBE1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466F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EDF88C4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EC2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C6FAF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798B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BB34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86C3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DB07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77773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4594FDC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34AAE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08BB1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DDA17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A46672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ESPEJO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AF5D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B5AB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CONDORI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441F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E47AD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JUAN JOSE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CA6B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8A359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GENERAL EJECUTIVO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3625E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FAAAFE1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31"/>
        </w:trPr>
        <w:tc>
          <w:tcPr>
            <w:tcW w:w="13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1597A32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B1B0BF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66E64" w14:textId="77777777" w:rsidR="00512D7F" w:rsidRPr="008F682E" w:rsidRDefault="00512D7F" w:rsidP="00CF638A">
            <w:pPr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55FED1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1D87F2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F517AC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99E345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0BA57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96124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152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406B23" w14:textId="77777777" w:rsidR="00512D7F" w:rsidRPr="008F682E" w:rsidRDefault="00512D7F" w:rsidP="00CF638A">
            <w:pPr>
              <w:jc w:val="center"/>
              <w:rPr>
                <w:i/>
                <w:sz w:val="3"/>
                <w:szCs w:val="15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85AD504" w14:textId="77777777" w:rsidR="00512D7F" w:rsidRPr="008F682E" w:rsidRDefault="00512D7F" w:rsidP="00CF638A">
            <w:pPr>
              <w:jc w:val="center"/>
              <w:rPr>
                <w:sz w:val="3"/>
                <w:szCs w:val="15"/>
                <w:lang w:val="es-BO"/>
              </w:rPr>
            </w:pPr>
          </w:p>
        </w:tc>
      </w:tr>
      <w:tr w:rsidR="008F682E" w:rsidRPr="007247E5" w14:paraId="2F1BA8F4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2A11C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Responsable del Proceso de Contratación (RCD)</w:t>
            </w:r>
          </w:p>
        </w:tc>
        <w:tc>
          <w:tcPr>
            <w:tcW w:w="88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893E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EB6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CEFBE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64DA7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1DBC6F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2D413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ED085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23C4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3F7850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76CF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87EE4F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2D6A17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BC458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B826CE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B5879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MEDINA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1EEAF9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28FA65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VASQUEZ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AC76A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5610C5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PEDRO RODNEY</w:t>
            </w:r>
          </w:p>
        </w:tc>
        <w:tc>
          <w:tcPr>
            <w:tcW w:w="11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244A57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44BD8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DIRECTOR DEPARTAMENTAL DE BENI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6C5CC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3E15CBE7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6BD05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Encargado de atender consultas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E2C2D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19F8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0D396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Paterno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1CC0D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0DEF28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Ap. Materno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CA29A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16DC51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Nombre(s)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ED842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B24BC" w14:textId="77777777" w:rsidR="00512D7F" w:rsidRPr="007247E5" w:rsidRDefault="00512D7F" w:rsidP="00CF638A">
            <w:pPr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Cargo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0D0215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49A8971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3C2286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4F056511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316B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8B46A5" w14:textId="2DEB960D" w:rsidR="00512D7F" w:rsidRPr="007247E5" w:rsidRDefault="00B40DB5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CAS</w:t>
            </w:r>
            <w:r w:rsidR="00C77EEF">
              <w:rPr>
                <w:rFonts w:ascii="Arial" w:hAnsi="Arial" w:cs="Arial"/>
                <w:sz w:val="15"/>
                <w:szCs w:val="15"/>
                <w:lang w:val="es-BO"/>
              </w:rPr>
              <w:t>TELLON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EB7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528DDD" w14:textId="2113D134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CABRERA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9577D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3E2829" w14:textId="19F852A2" w:rsidR="00512D7F" w:rsidRPr="007247E5" w:rsidRDefault="00C77EE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MARCO ANTONIO</w:t>
            </w:r>
          </w:p>
        </w:tc>
        <w:tc>
          <w:tcPr>
            <w:tcW w:w="113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766E4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302EF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RESPONSABLE DE GESTIÓN DE PROYECTOS</w:t>
            </w:r>
          </w:p>
        </w:tc>
        <w:tc>
          <w:tcPr>
            <w:tcW w:w="7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456F3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053E1A59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179"/>
        </w:trPr>
        <w:tc>
          <w:tcPr>
            <w:tcW w:w="1348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B9665B" w14:textId="77777777" w:rsidR="00512D7F" w:rsidRPr="007247E5" w:rsidRDefault="00512D7F" w:rsidP="00CF638A">
            <w:pPr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5A98ADD0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0EEF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EC2A82" w14:textId="00727524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ADAD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27A096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484892" w14:textId="7F0709FD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ZABALA</w:t>
            </w:r>
          </w:p>
        </w:tc>
        <w:tc>
          <w:tcPr>
            <w:tcW w:w="6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4FE13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641477" w14:textId="722EC6DB" w:rsidR="00512D7F" w:rsidRPr="007247E5" w:rsidRDefault="007247E5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 w:rsidRPr="007247E5">
              <w:rPr>
                <w:rFonts w:ascii="Verdana" w:hAnsi="Verdana" w:cs="Arial"/>
                <w:sz w:val="15"/>
                <w:szCs w:val="15"/>
                <w:lang w:val="es-BO"/>
              </w:rPr>
              <w:t>SAMIR</w:t>
            </w:r>
          </w:p>
        </w:tc>
        <w:tc>
          <w:tcPr>
            <w:tcW w:w="11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1F2D8" w14:textId="77777777" w:rsidR="00512D7F" w:rsidRPr="007247E5" w:rsidRDefault="00512D7F" w:rsidP="00CF638A">
            <w:pPr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7E2B9A" w14:textId="41C30F6A" w:rsidR="00512D7F" w:rsidRPr="007247E5" w:rsidRDefault="00F95486" w:rsidP="00CF638A">
            <w:pPr>
              <w:jc w:val="center"/>
              <w:rPr>
                <w:rFonts w:ascii="Verdana" w:hAnsi="Verdana" w:cs="Arial"/>
                <w:sz w:val="15"/>
                <w:szCs w:val="15"/>
                <w:lang w:val="es-BO"/>
              </w:rPr>
            </w:pPr>
            <w:r>
              <w:rPr>
                <w:rFonts w:ascii="Verdana" w:hAnsi="Verdana" w:cs="Arial"/>
                <w:sz w:val="15"/>
                <w:szCs w:val="15"/>
                <w:lang w:val="es-BO"/>
              </w:rPr>
              <w:t>RESPONSABLE DE CONTRATACION DE PROYECTOS</w:t>
            </w:r>
          </w:p>
        </w:tc>
        <w:tc>
          <w:tcPr>
            <w:tcW w:w="71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B7256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8F682E" w:rsidRPr="007247E5" w14:paraId="1E84063B" w14:textId="77777777" w:rsidTr="0012440E">
        <w:tblPrEx>
          <w:tblCellMar>
            <w:left w:w="57" w:type="dxa"/>
            <w:right w:w="57" w:type="dxa"/>
          </w:tblCellMar>
        </w:tblPrEx>
        <w:trPr>
          <w:gridAfter w:val="1"/>
          <w:wAfter w:w="6" w:type="pct"/>
          <w:trHeight w:val="238"/>
        </w:trPr>
        <w:tc>
          <w:tcPr>
            <w:tcW w:w="134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857849" w14:textId="77777777" w:rsidR="00512D7F" w:rsidRPr="008F682E" w:rsidRDefault="00512D7F" w:rsidP="00CF638A">
            <w:pPr>
              <w:jc w:val="right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646BF3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b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8E248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1CA51C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F7215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C75A8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E7D46B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62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6CCC05A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7FBE800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60047C1" w14:textId="77777777" w:rsidR="00512D7F" w:rsidRPr="008F682E" w:rsidRDefault="00512D7F" w:rsidP="00CF638A">
            <w:pPr>
              <w:jc w:val="center"/>
              <w:rPr>
                <w:rFonts w:ascii="Arial" w:hAnsi="Arial" w:cs="Arial"/>
                <w:sz w:val="2"/>
                <w:szCs w:val="15"/>
                <w:u w:val="single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D856A" w14:textId="77777777" w:rsidR="00512D7F" w:rsidRPr="007247E5" w:rsidRDefault="00512D7F" w:rsidP="00CF638A">
            <w:pPr>
              <w:rPr>
                <w:rFonts w:ascii="Arial" w:hAnsi="Arial" w:cs="Arial"/>
                <w:sz w:val="15"/>
                <w:szCs w:val="15"/>
                <w:u w:val="single"/>
                <w:lang w:val="es-BO"/>
              </w:rPr>
            </w:pPr>
          </w:p>
        </w:tc>
      </w:tr>
    </w:tbl>
    <w:p w14:paraId="49EFCD4A" w14:textId="77777777" w:rsidR="00512D7F" w:rsidRPr="007247E5" w:rsidRDefault="00512D7F" w:rsidP="008F682E">
      <w:pPr>
        <w:pStyle w:val="Ttulo1"/>
        <w:numPr>
          <w:ilvl w:val="0"/>
          <w:numId w:val="2"/>
        </w:numPr>
        <w:spacing w:before="0" w:after="0"/>
        <w:jc w:val="both"/>
        <w:rPr>
          <w:rFonts w:ascii="Verdana" w:hAnsi="Verdana"/>
          <w:sz w:val="15"/>
          <w:szCs w:val="15"/>
        </w:rPr>
      </w:pPr>
      <w:bookmarkStart w:id="0" w:name="_Toc347486252"/>
      <w:r w:rsidRPr="007247E5">
        <w:rPr>
          <w:rFonts w:ascii="Verdana" w:hAnsi="Verdana"/>
          <w:sz w:val="15"/>
          <w:szCs w:val="15"/>
        </w:rPr>
        <w:t>CRONOGRAMA DE PLAZOS DEL PROCESO DE CONTRATACIÓN</w:t>
      </w:r>
      <w:bookmarkEnd w:id="0"/>
    </w:p>
    <w:p w14:paraId="0FA37125" w14:textId="77777777" w:rsidR="00512D7F" w:rsidRPr="007247E5" w:rsidRDefault="00512D7F" w:rsidP="00512D7F">
      <w:pPr>
        <w:rPr>
          <w:rFonts w:ascii="Verdana" w:hAnsi="Verdana" w:cs="Arial"/>
          <w:sz w:val="15"/>
          <w:szCs w:val="15"/>
        </w:rPr>
      </w:pPr>
      <w:r w:rsidRPr="007247E5">
        <w:rPr>
          <w:rFonts w:ascii="Verdana" w:hAnsi="Verdana" w:cs="Arial"/>
          <w:sz w:val="15"/>
          <w:szCs w:val="15"/>
        </w:rPr>
        <w:t>El proceso de contratación se sujetará al siguiente Cronograma de Plazos:</w:t>
      </w:r>
    </w:p>
    <w:p w14:paraId="0C384314" w14:textId="77777777" w:rsidR="00512D7F" w:rsidRPr="00FF52E8" w:rsidRDefault="00512D7F" w:rsidP="00512D7F">
      <w:pPr>
        <w:ind w:left="705"/>
        <w:rPr>
          <w:rFonts w:ascii="Verdana" w:hAnsi="Verdana" w:cs="Arial"/>
          <w:sz w:val="4"/>
          <w:szCs w:val="18"/>
        </w:rPr>
      </w:pPr>
    </w:p>
    <w:tbl>
      <w:tblPr>
        <w:tblW w:w="5402" w:type="pct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16"/>
        <w:gridCol w:w="1621"/>
        <w:gridCol w:w="134"/>
        <w:gridCol w:w="134"/>
        <w:gridCol w:w="414"/>
        <w:gridCol w:w="120"/>
        <w:gridCol w:w="14"/>
        <w:gridCol w:w="384"/>
        <w:gridCol w:w="10"/>
        <w:gridCol w:w="117"/>
        <w:gridCol w:w="17"/>
        <w:gridCol w:w="510"/>
        <w:gridCol w:w="13"/>
        <w:gridCol w:w="124"/>
        <w:gridCol w:w="13"/>
        <w:gridCol w:w="124"/>
        <w:gridCol w:w="13"/>
        <w:gridCol w:w="455"/>
        <w:gridCol w:w="9"/>
        <w:gridCol w:w="209"/>
        <w:gridCol w:w="9"/>
        <w:gridCol w:w="504"/>
        <w:gridCol w:w="13"/>
        <w:gridCol w:w="122"/>
        <w:gridCol w:w="6"/>
        <w:gridCol w:w="11"/>
        <w:gridCol w:w="124"/>
        <w:gridCol w:w="13"/>
        <w:gridCol w:w="4999"/>
        <w:gridCol w:w="134"/>
      </w:tblGrid>
      <w:tr w:rsidR="00512D7F" w:rsidRPr="007247E5" w14:paraId="64F4D849" w14:textId="77777777" w:rsidTr="00013488">
        <w:trPr>
          <w:trHeight w:val="11"/>
        </w:trPr>
        <w:tc>
          <w:tcPr>
            <w:tcW w:w="5000" w:type="pct"/>
            <w:gridSpan w:val="3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6572174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color w:val="FFFFFF"/>
                <w:sz w:val="15"/>
                <w:szCs w:val="15"/>
                <w:lang w:val="es-BO"/>
              </w:rPr>
              <w:t>CRONOGRAMA DE PLAZOS</w:t>
            </w:r>
          </w:p>
        </w:tc>
      </w:tr>
      <w:tr w:rsidR="00512D7F" w:rsidRPr="007247E5" w14:paraId="394237D5" w14:textId="77777777" w:rsidTr="00013488">
        <w:trPr>
          <w:trHeight w:val="71"/>
        </w:trPr>
        <w:tc>
          <w:tcPr>
            <w:tcW w:w="969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noWrap/>
            <w:tcMar>
              <w:left w:w="0" w:type="dxa"/>
              <w:right w:w="0" w:type="dxa"/>
            </w:tcMar>
            <w:vAlign w:val="center"/>
          </w:tcPr>
          <w:p w14:paraId="201A57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ACTIVIDAD</w:t>
            </w:r>
          </w:p>
        </w:tc>
        <w:tc>
          <w:tcPr>
            <w:tcW w:w="871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tcMar>
              <w:left w:w="0" w:type="dxa"/>
              <w:right w:w="0" w:type="dxa"/>
            </w:tcMar>
            <w:vAlign w:val="center"/>
          </w:tcPr>
          <w:p w14:paraId="2D9291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FECHA</w:t>
            </w:r>
          </w:p>
        </w:tc>
        <w:tc>
          <w:tcPr>
            <w:tcW w:w="690" w:type="pct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6AD1FA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>HORA</w:t>
            </w:r>
          </w:p>
        </w:tc>
        <w:tc>
          <w:tcPr>
            <w:tcW w:w="2470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E2F3"/>
            <w:vAlign w:val="center"/>
          </w:tcPr>
          <w:p w14:paraId="1487CFF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b/>
                <w:sz w:val="15"/>
                <w:szCs w:val="15"/>
                <w:lang w:val="es-BO"/>
              </w:rPr>
              <w:t xml:space="preserve">LUGAR </w:t>
            </w:r>
          </w:p>
        </w:tc>
      </w:tr>
      <w:tr w:rsidR="00794580" w:rsidRPr="007247E5" w14:paraId="4A0CF892" w14:textId="77777777" w:rsidTr="00013488">
        <w:trPr>
          <w:trHeight w:val="35"/>
        </w:trPr>
        <w:tc>
          <w:tcPr>
            <w:tcW w:w="14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64BEF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</w:p>
        </w:tc>
        <w:tc>
          <w:tcPr>
            <w:tcW w:w="822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E183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Publicación en la página web de la AEVIVIENDA.</w:t>
            </w:r>
          </w:p>
        </w:tc>
        <w:tc>
          <w:tcPr>
            <w:tcW w:w="63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3C8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769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D772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10977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E8B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ABE4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A5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0DC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82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170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2852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5BFB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CB0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14010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15787AD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E4198C9" w14:textId="77777777" w:rsidTr="00013488">
        <w:trPr>
          <w:trHeight w:val="3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A8E5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88F28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E4CC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563B580" w14:textId="0A24AA7F" w:rsidR="00512D7F" w:rsidRPr="007247E5" w:rsidRDefault="008F71C2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26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6AF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E8D90B" w14:textId="66137BA5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B25A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23F78E4" w14:textId="7BE3FBBA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0D8F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51B40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4A8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2001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494F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889F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582A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5E9DA9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PRESENTACIÓN DE PROPUESTAS:</w:t>
            </w:r>
          </w:p>
          <w:p w14:paraId="21F710EB" w14:textId="0A55899E" w:rsidR="00512D7F" w:rsidRPr="008F682E" w:rsidRDefault="00512D7F" w:rsidP="008F682E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Se </w:t>
            </w:r>
            <w:proofErr w:type="spellStart"/>
            <w:r w:rsidRPr="007247E5">
              <w:rPr>
                <w:rFonts w:ascii="Verdana" w:hAnsi="Verdana"/>
                <w:i/>
                <w:sz w:val="15"/>
                <w:szCs w:val="15"/>
              </w:rPr>
              <w:t>recepcionará</w:t>
            </w:r>
            <w:proofErr w:type="spellEnd"/>
            <w:r w:rsidRPr="007247E5">
              <w:rPr>
                <w:rFonts w:ascii="Verdana" w:hAnsi="Verdana"/>
                <w:i/>
                <w:sz w:val="15"/>
                <w:szCs w:val="15"/>
              </w:rPr>
              <w:t xml:space="preserve"> en la Av. Ejército # 427 Zona San Vicente Entre Calle Sucre y Antonio Vaca Díez - Unidad Administrativa </w:t>
            </w:r>
          </w:p>
        </w:tc>
        <w:tc>
          <w:tcPr>
            <w:tcW w:w="64" w:type="pct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50D67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822C438" w14:textId="77777777" w:rsidTr="00013488">
        <w:trPr>
          <w:trHeight w:val="44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8F17E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9504A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8E0980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34BC6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B90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50B8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9A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24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7342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9B5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DACC1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3807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347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17E65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EB51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F653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0FAC5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7E377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3E548B50" w14:textId="77777777" w:rsidTr="00013488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E791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BADA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7F4B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4012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DD6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0839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54C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49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3E21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9B50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FCA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Hora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DBA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B3228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Min.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07D5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56CD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FC4B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0E14D0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43DB92" w14:textId="77777777" w:rsidTr="00013488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155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E5317F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8A5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CF2FB1" w14:textId="29FC1356" w:rsidR="00512D7F" w:rsidRPr="007247E5" w:rsidRDefault="008F71C2" w:rsidP="00A5437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10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57DB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C944B83" w14:textId="77A889FA" w:rsidR="00512D7F" w:rsidRPr="007247E5" w:rsidRDefault="008F71C2" w:rsidP="00C34340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21DAB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D0C80A" w14:textId="7E1D9F9C" w:rsidR="00512D7F" w:rsidRPr="007247E5" w:rsidRDefault="00F95486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9729D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2DAB1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5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08BC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Presentación:</w:t>
            </w:r>
          </w:p>
          <w:p w14:paraId="043B7C0A" w14:textId="139DC685" w:rsidR="00512D7F" w:rsidRPr="007247E5" w:rsidRDefault="00B2668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6925A2"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0</w:t>
            </w:r>
          </w:p>
          <w:p w14:paraId="791245C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  <w:p w14:paraId="4D0BBB5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Apertura:</w:t>
            </w:r>
          </w:p>
          <w:p w14:paraId="561E9633" w14:textId="4B51719A" w:rsidR="00512D7F" w:rsidRPr="007247E5" w:rsidRDefault="003647AC" w:rsidP="009F3AAE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</w:t>
            </w:r>
            <w:r w:rsidR="006925A2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512D7F" w:rsidRPr="007247E5">
              <w:rPr>
                <w:rFonts w:ascii="Arial" w:hAnsi="Arial" w:cs="Arial"/>
                <w:sz w:val="15"/>
                <w:szCs w:val="15"/>
                <w:lang w:val="es-BO"/>
              </w:rPr>
              <w:t>:</w:t>
            </w:r>
            <w:r w:rsidR="00D01A2B">
              <w:rPr>
                <w:rFonts w:ascii="Arial" w:hAnsi="Arial" w:cs="Arial"/>
                <w:sz w:val="15"/>
                <w:szCs w:val="15"/>
                <w:lang w:val="es-BO"/>
              </w:rPr>
              <w:t>00</w:t>
            </w:r>
          </w:p>
        </w:tc>
        <w:tc>
          <w:tcPr>
            <w:tcW w:w="64" w:type="pct"/>
            <w:gridSpan w:val="3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519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4F62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97A84E2" w14:textId="77777777" w:rsidR="00512D7F" w:rsidRPr="007247E5" w:rsidRDefault="00512D7F" w:rsidP="00CF638A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</w:pPr>
            <w:r w:rsidRPr="007247E5">
              <w:rPr>
                <w:rFonts w:ascii="Verdana" w:hAnsi="Verdana"/>
                <w:b/>
                <w:bCs/>
                <w:i/>
                <w:sz w:val="15"/>
                <w:szCs w:val="15"/>
                <w:u w:val="single"/>
              </w:rPr>
              <w:t>APERTURA DE PROPUESTAS:</w:t>
            </w:r>
          </w:p>
          <w:p w14:paraId="786399D5" w14:textId="346373E2" w:rsidR="00EF0EC2" w:rsidRDefault="00512D7F" w:rsidP="00EF0EC2">
            <w:pPr>
              <w:adjustRightInd w:val="0"/>
              <w:snapToGrid w:val="0"/>
              <w:jc w:val="both"/>
              <w:rPr>
                <w:rFonts w:ascii="Verdana" w:hAnsi="Verdana"/>
                <w:sz w:val="15"/>
                <w:szCs w:val="15"/>
              </w:rPr>
            </w:pPr>
            <w:r w:rsidRPr="007247E5">
              <w:rPr>
                <w:rFonts w:ascii="Verdana" w:hAnsi="Verdana"/>
                <w:i/>
                <w:sz w:val="15"/>
                <w:szCs w:val="15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</w:p>
          <w:p w14:paraId="0C202A6E" w14:textId="77777777" w:rsidR="006F1717" w:rsidRPr="006F1717" w:rsidRDefault="00983938" w:rsidP="006F171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  <w:lang w:val="es-BO" w:eastAsia="es-BO"/>
              </w:rPr>
            </w:pPr>
            <w:r w:rsidRPr="00983938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  <w:hyperlink r:id="rId8" w:tgtFrame="_blank" w:history="1">
              <w:r w:rsidR="006F1717" w:rsidRPr="006F1717">
                <w:rPr>
                  <w:rStyle w:val="Hipervnculo"/>
                  <w:rFonts w:ascii="Arial" w:hAnsi="Arial" w:cs="Arial"/>
                  <w:b/>
                  <w:color w:val="005A95"/>
                  <w:sz w:val="18"/>
                  <w:szCs w:val="18"/>
                </w:rPr>
                <w:t>https://meet.google.com/vnu-emdz-ong</w:t>
              </w:r>
            </w:hyperlink>
            <w:r w:rsidR="006F1717" w:rsidRPr="006F1717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  <w:p w14:paraId="4908703D" w14:textId="77777777" w:rsidR="006F1717" w:rsidRPr="006F1717" w:rsidRDefault="006F1717" w:rsidP="006F1717">
            <w:pPr>
              <w:shd w:val="clear" w:color="auto" w:fill="FFFFFF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hyperlink r:id="rId9" w:tgtFrame="_blank" w:history="1">
              <w:r w:rsidRPr="006F1717">
                <w:rPr>
                  <w:rStyle w:val="Hipervnculo"/>
                  <w:rFonts w:ascii="Arial" w:hAnsi="Arial" w:cs="Arial"/>
                  <w:b/>
                  <w:color w:val="005A95"/>
                  <w:sz w:val="18"/>
                  <w:szCs w:val="18"/>
                </w:rPr>
                <w:t>https://youtube.com/live/bOv5Ed80ezQ?feature=share</w:t>
              </w:r>
            </w:hyperlink>
            <w:r w:rsidRPr="006F1717"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</w:p>
          <w:p w14:paraId="432D0966" w14:textId="139E9461" w:rsidR="00C77EEF" w:rsidRPr="008F66FB" w:rsidRDefault="00C77EEF" w:rsidP="001F65F4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CE5FF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4C5ADDF" w14:textId="77777777" w:rsidTr="00013488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AA8D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3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C6C37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605C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CCC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CBF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81969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A690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D2E4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844A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D209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9C37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FE6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D09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639C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7491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0F483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left w:val="nil"/>
            </w:tcBorders>
            <w:shd w:val="clear" w:color="auto" w:fill="auto"/>
            <w:vAlign w:val="center"/>
          </w:tcPr>
          <w:p w14:paraId="6F52C111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2AA349F" w14:textId="77777777" w:rsidTr="00013488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EAC383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F5D858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88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278684E" w14:textId="452475F7" w:rsidR="00512D7F" w:rsidRPr="007247E5" w:rsidRDefault="008F71C2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17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6656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7AE18C8" w14:textId="283A5F7C" w:rsidR="00512D7F" w:rsidRPr="007247E5" w:rsidRDefault="001F65F4" w:rsidP="00841AF5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9991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E738297" w14:textId="3BBBBF7B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2</w:t>
            </w:r>
            <w:r w:rsidR="00D7045B">
              <w:rPr>
                <w:rFonts w:ascii="Arial" w:hAnsi="Arial" w:cs="Arial"/>
                <w:sz w:val="15"/>
                <w:szCs w:val="15"/>
                <w:lang w:val="es-BO"/>
              </w:rPr>
              <w:t>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65B64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E3F9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AB86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D677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7DC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2346C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05E71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229FE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1" w:name="_GoBack"/>
            <w:bookmarkEnd w:id="1"/>
          </w:p>
        </w:tc>
        <w:tc>
          <w:tcPr>
            <w:tcW w:w="64" w:type="pct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5D9858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BAE19FE" w14:textId="77777777" w:rsidTr="00013488">
        <w:trPr>
          <w:trHeight w:val="33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6B18AA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4203EA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1018F5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9A40C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2E61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28A4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F91E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D33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5BCB1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8A94A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75DB8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2C1F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84CB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2F6F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F96BA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A48EC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58A2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930185" w14:textId="77777777" w:rsidR="00512D7F" w:rsidRPr="008F682E" w:rsidRDefault="00512D7F" w:rsidP="00CF638A">
            <w:pPr>
              <w:adjustRightInd w:val="0"/>
              <w:snapToGrid w:val="0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</w:tr>
      <w:tr w:rsidR="00794580" w:rsidRPr="007247E5" w14:paraId="487F5274" w14:textId="77777777" w:rsidTr="00013488">
        <w:trPr>
          <w:trHeight w:val="46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27F47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4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DA9F93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887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D6626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88CA2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F11E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DBFE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8C3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41E51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FF38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9962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2C85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677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AA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288A7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CA38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933A6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C556E15" w14:textId="77777777" w:rsidTr="00013488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8AFC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FB90AC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E9C82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B725" w14:textId="49CB5060" w:rsidR="00512D7F" w:rsidRPr="007247E5" w:rsidRDefault="00013488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19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6ECFA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D88B" w14:textId="35C0A2FB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FF9A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4FFF" w14:textId="6D789C20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9B9D8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F8726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AE3F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94E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C470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6D7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1CB74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B04D9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9DDDDF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7FE8753" w14:textId="77777777" w:rsidTr="00013488">
        <w:trPr>
          <w:trHeight w:val="17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6CEC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1C17D66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F47AE2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1B1F3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898F7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52C1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4AEE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765040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F1758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774F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8E2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B79D3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D64A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DB1BB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C2BBB4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A7D72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1F0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3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B403B2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16E78F83" w14:textId="77777777" w:rsidTr="00013488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9A55D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5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B048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495B1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8C6C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2F25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B00C1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DF6C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FF66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1C67F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CC6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2142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EC346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3F0A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54BD5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F192B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57E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920B5B5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2A5FD399" w14:textId="77777777" w:rsidTr="00013488">
        <w:trPr>
          <w:trHeight w:val="112"/>
        </w:trPr>
        <w:tc>
          <w:tcPr>
            <w:tcW w:w="14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79554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C86F1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A7BF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B530F9F" w14:textId="21BEED11" w:rsidR="00512D7F" w:rsidRPr="007247E5" w:rsidRDefault="00013488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0C8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6C2847" w14:textId="6AF77815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FD1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9673844" w14:textId="78D5F5F7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E66B8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DB830A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E2F2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0058A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55A3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36CA07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54AA5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18369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7BF2BD9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E6D0AFF" w14:textId="77777777" w:rsidTr="00013488">
        <w:trPr>
          <w:trHeight w:val="3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455FB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769041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88E91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35BF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048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7455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B728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2B6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F45D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4373C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A442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4A24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2F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4EB40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D780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D1F48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E353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DDA1B2B" w14:textId="77777777" w:rsidTr="00013488">
        <w:trPr>
          <w:trHeight w:val="8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4BCE6C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F3AF3C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A609E1" w14:textId="77777777" w:rsidR="00512D7F" w:rsidRPr="008F682E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D5E39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9E6EF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6D440D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88FC6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06BB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1C5BE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0BD792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59FC2B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BC879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6B568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1C8A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05B817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744205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7071" w14:textId="77777777" w:rsidR="00512D7F" w:rsidRPr="008F682E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D87627C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A7AC6FC" w14:textId="77777777" w:rsidTr="00013488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511EA8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6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11EB4D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7C9B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27B4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F7F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72BF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16866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F96C7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83D5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E150AF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37F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4D3C1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111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CBADE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DB301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0AC8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7D6DE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7963C178" w14:textId="77777777" w:rsidTr="00013488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07E3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665466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C0C02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3982548" w14:textId="3C8E51F4" w:rsidR="00512D7F" w:rsidRPr="007247E5" w:rsidRDefault="00013488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28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B0C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487FA67" w14:textId="6FB08C27" w:rsidR="00512D7F" w:rsidRPr="007247E5" w:rsidRDefault="001F65F4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03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9E361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38D965B" w14:textId="2AEA5A6B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CDC2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5AD7C7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D4BA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D399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B808FC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3D9A4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4F4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36C61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75A971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5223D6E" w14:textId="77777777" w:rsidTr="00013488">
        <w:trPr>
          <w:trHeight w:val="47"/>
        </w:trPr>
        <w:tc>
          <w:tcPr>
            <w:tcW w:w="14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02108F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41EA16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BE00F2" w14:textId="77777777" w:rsidR="00512D7F" w:rsidRPr="00C77EEF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37222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6A5B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1126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1D233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9978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66424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0C93F7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95513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A30D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1150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094B8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63540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5D35C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AA34AE" w14:textId="77777777" w:rsidR="00512D7F" w:rsidRPr="00C77EEF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9B3E343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51AD0ECF" w14:textId="77777777" w:rsidTr="00013488">
        <w:trPr>
          <w:trHeight w:val="123"/>
        </w:trPr>
        <w:tc>
          <w:tcPr>
            <w:tcW w:w="14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B98BA" w14:textId="77777777" w:rsidR="00512D7F" w:rsidRPr="007247E5" w:rsidRDefault="00512D7F" w:rsidP="00CF638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7</w:t>
            </w:r>
          </w:p>
        </w:tc>
        <w:tc>
          <w:tcPr>
            <w:tcW w:w="82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3EE365" w14:textId="77777777" w:rsidR="00512D7F" w:rsidRPr="007247E5" w:rsidRDefault="00512D7F" w:rsidP="00CF638A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  <w:r w:rsidRPr="007247E5">
              <w:rPr>
                <w:rFonts w:ascii="Arial" w:hAnsi="Arial" w:cs="Arial"/>
                <w:sz w:val="15"/>
                <w:szCs w:val="15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69301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243D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D1449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1BC7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Mes</w:t>
            </w:r>
          </w:p>
        </w:tc>
        <w:tc>
          <w:tcPr>
            <w:tcW w:w="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7BF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B039EA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  <w:r w:rsidRPr="007247E5">
              <w:rPr>
                <w:i/>
                <w:sz w:val="15"/>
                <w:szCs w:val="15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AB47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D9A16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11CF6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3D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4675B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DE3B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5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853B7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23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7449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i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91EE7BD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6034993A" w14:textId="77777777" w:rsidTr="00013488">
        <w:trPr>
          <w:trHeight w:val="123"/>
        </w:trPr>
        <w:tc>
          <w:tcPr>
            <w:tcW w:w="14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71DEA2C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82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1AD850E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D659A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223A4744" w14:textId="4C1BBADC" w:rsidR="00512D7F" w:rsidRPr="007247E5" w:rsidRDefault="00013488" w:rsidP="00ED7CD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02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CCF4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C379208" w14:textId="0D2D6BCE" w:rsidR="00512D7F" w:rsidRPr="007247E5" w:rsidRDefault="00013488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 xml:space="preserve"> 04</w:t>
            </w:r>
          </w:p>
        </w:tc>
        <w:tc>
          <w:tcPr>
            <w:tcW w:w="6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EA1732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188AE48" w14:textId="246F3E29" w:rsidR="00512D7F" w:rsidRPr="007247E5" w:rsidRDefault="00D7045B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  <w:r>
              <w:rPr>
                <w:rFonts w:ascii="Arial" w:hAnsi="Arial" w:cs="Arial"/>
                <w:sz w:val="15"/>
                <w:szCs w:val="15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92E72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BBC68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C5D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FED94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1F1D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0709B0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B7D35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F0CAE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26526B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  <w:tr w:rsidR="00794580" w:rsidRPr="007247E5" w14:paraId="412CB314" w14:textId="77777777" w:rsidTr="00013488">
        <w:trPr>
          <w:trHeight w:val="27"/>
        </w:trPr>
        <w:tc>
          <w:tcPr>
            <w:tcW w:w="14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CE7356A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75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F8FA34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A3566F" w14:textId="77777777" w:rsidR="00512D7F" w:rsidRPr="007247E5" w:rsidRDefault="00512D7F" w:rsidP="00CF638A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37CD59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CD8DD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EC69DD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8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2E25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D18F7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790DEF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187D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A2553D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1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4ACF4F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3E0EC8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C9D5D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1D6203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545DCE4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233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37DB76" w14:textId="77777777" w:rsidR="00512D7F" w:rsidRPr="007247E5" w:rsidRDefault="00512D7F" w:rsidP="00CF638A">
            <w:pPr>
              <w:adjustRightInd w:val="0"/>
              <w:snapToGrid w:val="0"/>
              <w:jc w:val="center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DEB2664" w14:textId="77777777" w:rsidR="00512D7F" w:rsidRPr="007247E5" w:rsidRDefault="00512D7F" w:rsidP="00CF638A">
            <w:pPr>
              <w:adjustRightInd w:val="0"/>
              <w:snapToGrid w:val="0"/>
              <w:rPr>
                <w:rFonts w:ascii="Arial" w:hAnsi="Arial" w:cs="Arial"/>
                <w:sz w:val="15"/>
                <w:szCs w:val="15"/>
                <w:lang w:val="es-BO"/>
              </w:rPr>
            </w:pPr>
          </w:p>
        </w:tc>
      </w:tr>
    </w:tbl>
    <w:p w14:paraId="15F16942" w14:textId="0F7AA71E" w:rsidR="007878DD" w:rsidRDefault="007878DD" w:rsidP="008F66FB">
      <w:pPr>
        <w:rPr>
          <w:sz w:val="16"/>
          <w:szCs w:val="16"/>
          <w:lang w:val="es-BO"/>
        </w:rPr>
      </w:pPr>
    </w:p>
    <w:sectPr w:rsidR="007878DD" w:rsidSect="008F66FB">
      <w:headerReference w:type="default" r:id="rId10"/>
      <w:pgSz w:w="12240" w:h="15840"/>
      <w:pgMar w:top="1871" w:right="1185" w:bottom="130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29A0F" w14:textId="77777777" w:rsidR="00133FC2" w:rsidRDefault="00133FC2" w:rsidP="0002168D">
      <w:r>
        <w:separator/>
      </w:r>
    </w:p>
  </w:endnote>
  <w:endnote w:type="continuationSeparator" w:id="0">
    <w:p w14:paraId="778E98E2" w14:textId="77777777" w:rsidR="00133FC2" w:rsidRDefault="00133FC2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9FF886" w14:textId="77777777" w:rsidR="00133FC2" w:rsidRDefault="00133FC2" w:rsidP="0002168D">
      <w:r>
        <w:separator/>
      </w:r>
    </w:p>
  </w:footnote>
  <w:footnote w:type="continuationSeparator" w:id="0">
    <w:p w14:paraId="158D3475" w14:textId="77777777" w:rsidR="00133FC2" w:rsidRDefault="00133FC2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2F5628A8" w:rsidR="0002168D" w:rsidRDefault="003C378A">
    <w:pPr>
      <w:pStyle w:val="Encabezado"/>
    </w:pPr>
    <w:r w:rsidRPr="00BA2F7B"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17627B8B" wp14:editId="15D682E1">
          <wp:simplePos x="0" y="0"/>
          <wp:positionH relativeFrom="page">
            <wp:align>right</wp:align>
          </wp:positionH>
          <wp:positionV relativeFrom="paragraph">
            <wp:posOffset>-676910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3488"/>
    <w:rsid w:val="0002168D"/>
    <w:rsid w:val="00035351"/>
    <w:rsid w:val="000415E2"/>
    <w:rsid w:val="00043D4D"/>
    <w:rsid w:val="0005710F"/>
    <w:rsid w:val="000614B5"/>
    <w:rsid w:val="000934B7"/>
    <w:rsid w:val="000C2EA0"/>
    <w:rsid w:val="000C468D"/>
    <w:rsid w:val="000F00C4"/>
    <w:rsid w:val="0012440E"/>
    <w:rsid w:val="00130A1B"/>
    <w:rsid w:val="00133FC2"/>
    <w:rsid w:val="00164615"/>
    <w:rsid w:val="001C4592"/>
    <w:rsid w:val="001F65F4"/>
    <w:rsid w:val="00200B2B"/>
    <w:rsid w:val="0020477D"/>
    <w:rsid w:val="0021088E"/>
    <w:rsid w:val="00236FCC"/>
    <w:rsid w:val="002752C5"/>
    <w:rsid w:val="00282624"/>
    <w:rsid w:val="002E0579"/>
    <w:rsid w:val="0032100D"/>
    <w:rsid w:val="00326EE3"/>
    <w:rsid w:val="00330F24"/>
    <w:rsid w:val="00342AA1"/>
    <w:rsid w:val="003647AC"/>
    <w:rsid w:val="003C0C9A"/>
    <w:rsid w:val="003C378A"/>
    <w:rsid w:val="00444C9A"/>
    <w:rsid w:val="00474340"/>
    <w:rsid w:val="004A3B6C"/>
    <w:rsid w:val="004E1DEF"/>
    <w:rsid w:val="005000B0"/>
    <w:rsid w:val="0050269B"/>
    <w:rsid w:val="00512D7F"/>
    <w:rsid w:val="00525505"/>
    <w:rsid w:val="00526004"/>
    <w:rsid w:val="00587979"/>
    <w:rsid w:val="00596717"/>
    <w:rsid w:val="005A5895"/>
    <w:rsid w:val="005B464F"/>
    <w:rsid w:val="005D4C5A"/>
    <w:rsid w:val="00632651"/>
    <w:rsid w:val="00637817"/>
    <w:rsid w:val="00650BC2"/>
    <w:rsid w:val="006511AD"/>
    <w:rsid w:val="006803F8"/>
    <w:rsid w:val="0068234F"/>
    <w:rsid w:val="006925A2"/>
    <w:rsid w:val="00692906"/>
    <w:rsid w:val="006E113A"/>
    <w:rsid w:val="006F1717"/>
    <w:rsid w:val="00706ADF"/>
    <w:rsid w:val="007072E3"/>
    <w:rsid w:val="007247E5"/>
    <w:rsid w:val="0076231B"/>
    <w:rsid w:val="007878DD"/>
    <w:rsid w:val="00794580"/>
    <w:rsid w:val="0083167F"/>
    <w:rsid w:val="00841AF5"/>
    <w:rsid w:val="00847FC6"/>
    <w:rsid w:val="008F4B78"/>
    <w:rsid w:val="008F66FB"/>
    <w:rsid w:val="008F682E"/>
    <w:rsid w:val="008F71C2"/>
    <w:rsid w:val="0096184F"/>
    <w:rsid w:val="00983938"/>
    <w:rsid w:val="00991C71"/>
    <w:rsid w:val="009A3AD2"/>
    <w:rsid w:val="009D2455"/>
    <w:rsid w:val="009D5E46"/>
    <w:rsid w:val="009F07A3"/>
    <w:rsid w:val="009F3AAE"/>
    <w:rsid w:val="00A01E6E"/>
    <w:rsid w:val="00A2636C"/>
    <w:rsid w:val="00A5437E"/>
    <w:rsid w:val="00A62B2E"/>
    <w:rsid w:val="00A84456"/>
    <w:rsid w:val="00AB500B"/>
    <w:rsid w:val="00AE62FE"/>
    <w:rsid w:val="00B0793F"/>
    <w:rsid w:val="00B2668B"/>
    <w:rsid w:val="00B33B80"/>
    <w:rsid w:val="00B40DB5"/>
    <w:rsid w:val="00B41725"/>
    <w:rsid w:val="00B473E5"/>
    <w:rsid w:val="00B52385"/>
    <w:rsid w:val="00B76D87"/>
    <w:rsid w:val="00B77DF8"/>
    <w:rsid w:val="00C22ABE"/>
    <w:rsid w:val="00C34340"/>
    <w:rsid w:val="00C44D5B"/>
    <w:rsid w:val="00C77EEF"/>
    <w:rsid w:val="00CA2F5B"/>
    <w:rsid w:val="00CA5DF9"/>
    <w:rsid w:val="00CC005F"/>
    <w:rsid w:val="00CC2659"/>
    <w:rsid w:val="00D01A2B"/>
    <w:rsid w:val="00D43ECE"/>
    <w:rsid w:val="00D514C5"/>
    <w:rsid w:val="00D62594"/>
    <w:rsid w:val="00D7045B"/>
    <w:rsid w:val="00D76D7A"/>
    <w:rsid w:val="00DE7828"/>
    <w:rsid w:val="00E3401A"/>
    <w:rsid w:val="00EC7FB5"/>
    <w:rsid w:val="00ED7CDA"/>
    <w:rsid w:val="00EF0EC2"/>
    <w:rsid w:val="00F50893"/>
    <w:rsid w:val="00F51D86"/>
    <w:rsid w:val="00F55587"/>
    <w:rsid w:val="00F95486"/>
    <w:rsid w:val="00FA05F5"/>
    <w:rsid w:val="00FC69C2"/>
    <w:rsid w:val="00FF52C3"/>
    <w:rsid w:val="00FF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qFormat/>
    <w:rsid w:val="00512D7F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2ABE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F682E"/>
    <w:rPr>
      <w:color w:val="0563C1" w:themeColor="hyperlink"/>
      <w:u w:val="single"/>
    </w:rPr>
  </w:style>
  <w:style w:type="character" w:customStyle="1" w:styleId="object">
    <w:name w:val="object"/>
    <w:basedOn w:val="Fuentedeprrafopredeter"/>
    <w:rsid w:val="00983938"/>
  </w:style>
  <w:style w:type="character" w:customStyle="1" w:styleId="object-hover">
    <w:name w:val="object-hover"/>
    <w:basedOn w:val="Fuentedeprrafopredeter"/>
    <w:rsid w:val="00043D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2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7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7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9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3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1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5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5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5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1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6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5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3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65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8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vnu-emdz-o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youtube.com/live/bOv5Ed80ezQ?feature=sh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605CA-9BC0-4A61-981B-C7BDBA4A6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243</TotalTime>
  <Pages>2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128</cp:revision>
  <cp:lastPrinted>2025-01-25T00:56:00Z</cp:lastPrinted>
  <dcterms:created xsi:type="dcterms:W3CDTF">2024-06-27T19:16:00Z</dcterms:created>
  <dcterms:modified xsi:type="dcterms:W3CDTF">2025-02-26T20:29:00Z</dcterms:modified>
</cp:coreProperties>
</file>