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4F278458" w14:textId="77777777" w:rsidR="007C672F" w:rsidRPr="00653C8D" w:rsidRDefault="007C672F" w:rsidP="007C672F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489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37"/>
        <w:gridCol w:w="134"/>
        <w:gridCol w:w="134"/>
        <w:gridCol w:w="250"/>
        <w:gridCol w:w="1169"/>
        <w:gridCol w:w="1749"/>
        <w:gridCol w:w="148"/>
        <w:gridCol w:w="2138"/>
        <w:gridCol w:w="566"/>
      </w:tblGrid>
      <w:tr w:rsidR="007C672F" w:rsidRPr="00AD6FF4" w14:paraId="202F7756" w14:textId="77777777" w:rsidTr="007C672F">
        <w:trPr>
          <w:trHeight w:val="20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A0D02C1" w14:textId="77777777" w:rsidR="007C672F" w:rsidRPr="00AD6FF4" w:rsidRDefault="007C672F" w:rsidP="007C672F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7C672F" w:rsidRPr="00AD6FF4" w14:paraId="5E019606" w14:textId="77777777" w:rsidTr="007C672F">
        <w:trPr>
          <w:trHeight w:val="53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1F42F" w14:textId="77777777" w:rsidR="007C672F" w:rsidRPr="00AD6FF4" w:rsidRDefault="007C672F" w:rsidP="00E66FD0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bookmarkEnd w:id="0"/>
      <w:tr w:rsidR="007C672F" w:rsidRPr="00AD6FF4" w14:paraId="55FEA1DE" w14:textId="77777777" w:rsidTr="007C672F">
        <w:trPr>
          <w:trHeight w:val="286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DE5540B" w14:textId="77777777" w:rsidR="007C672F" w:rsidRPr="00AD6FF4" w:rsidRDefault="007C672F" w:rsidP="00E66FD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63177" w14:textId="77777777" w:rsidR="007C672F" w:rsidRPr="00AD6FF4" w:rsidRDefault="007C672F" w:rsidP="00E66FD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8BA7" w14:textId="77777777" w:rsidR="007C672F" w:rsidRPr="00AD6FF4" w:rsidRDefault="007C672F" w:rsidP="00E66FD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56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DE7551" w14:textId="77777777" w:rsidR="007C672F" w:rsidRPr="00930FB3" w:rsidRDefault="007C672F" w:rsidP="00E66FD0">
            <w:pPr>
              <w:tabs>
                <w:tab w:val="left" w:pos="617"/>
              </w:tabs>
              <w:ind w:left="142" w:right="243"/>
              <w:jc w:val="both"/>
              <w:rPr>
                <w:b/>
                <w:sz w:val="16"/>
                <w:szCs w:val="16"/>
                <w:lang w:val="es-ES_tradnl"/>
              </w:rPr>
            </w:pPr>
            <w:r w:rsidRPr="00910734">
              <w:rPr>
                <w:b/>
                <w:bCs/>
                <w:color w:val="000000"/>
                <w:sz w:val="15"/>
                <w:szCs w:val="15"/>
                <w:lang w:val="es-BO"/>
              </w:rPr>
              <w:t xml:space="preserve">PROYECTO DE VIVIENDA NUEVA </w:t>
            </w:r>
            <w:proofErr w:type="spellStart"/>
            <w:r w:rsidRPr="00910734">
              <w:rPr>
                <w:b/>
                <w:bCs/>
                <w:color w:val="000000"/>
                <w:sz w:val="15"/>
                <w:szCs w:val="15"/>
                <w:lang w:val="es-BO"/>
              </w:rPr>
              <w:t>AUTOCONSTRUCCION</w:t>
            </w:r>
            <w:proofErr w:type="spellEnd"/>
            <w:r w:rsidRPr="00910734">
              <w:rPr>
                <w:b/>
                <w:bCs/>
                <w:color w:val="000000"/>
                <w:sz w:val="15"/>
                <w:szCs w:val="15"/>
                <w:lang w:val="es-BO"/>
              </w:rPr>
              <w:t xml:space="preserve"> EN EL MUNICIPIO DE LAGUNILLAS  -FASE(XV) 2024- SANTA CRUZ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74A69" w14:textId="77777777" w:rsidR="007C672F" w:rsidRPr="007C672F" w:rsidRDefault="007C672F" w:rsidP="00E66FD0">
            <w:pPr>
              <w:rPr>
                <w:sz w:val="16"/>
                <w:szCs w:val="16"/>
                <w:lang w:val="es-ES_tradnl"/>
              </w:rPr>
            </w:pPr>
          </w:p>
        </w:tc>
      </w:tr>
      <w:tr w:rsidR="007C672F" w:rsidRPr="00AD6FF4" w14:paraId="54A98F2E" w14:textId="77777777" w:rsidTr="007C672F">
        <w:trPr>
          <w:trHeight w:val="47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4A814" w14:textId="77777777" w:rsidR="007C672F" w:rsidRPr="00AD6FF4" w:rsidRDefault="007C672F" w:rsidP="00E66FD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C65A" w14:textId="77777777" w:rsidR="007C672F" w:rsidRPr="00AD6FF4" w:rsidRDefault="007C672F" w:rsidP="00E66FD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4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C668A7" w14:textId="77777777" w:rsidR="007C672F" w:rsidRPr="00930FB3" w:rsidRDefault="007C672F" w:rsidP="00E66FD0">
            <w:pPr>
              <w:rPr>
                <w:sz w:val="16"/>
                <w:szCs w:val="16"/>
                <w:lang w:val="es-BO"/>
              </w:rPr>
            </w:pPr>
          </w:p>
        </w:tc>
      </w:tr>
      <w:tr w:rsidR="007C672F" w:rsidRPr="00AD6FF4" w14:paraId="6B7268BB" w14:textId="77777777" w:rsidTr="007C672F">
        <w:trPr>
          <w:trHeight w:val="301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6C09D" w14:textId="77777777" w:rsidR="007C672F" w:rsidRPr="00AD6FF4" w:rsidRDefault="007C672F" w:rsidP="00E66FD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05E7" w14:textId="77777777" w:rsidR="007C672F" w:rsidRPr="00AD6FF4" w:rsidRDefault="007C672F" w:rsidP="00E66FD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319B" w14:textId="77777777" w:rsidR="007C672F" w:rsidRPr="00AD6FF4" w:rsidRDefault="007C672F" w:rsidP="00E66FD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6D41C" w14:textId="77777777" w:rsidR="007C672F" w:rsidRPr="00930FB3" w:rsidRDefault="007C672F" w:rsidP="00E66FD0">
            <w:pPr>
              <w:rPr>
                <w:sz w:val="16"/>
                <w:szCs w:val="16"/>
                <w:lang w:val="es-BO"/>
              </w:rPr>
            </w:pPr>
            <w:proofErr w:type="spellStart"/>
            <w:r w:rsidRPr="00910734">
              <w:rPr>
                <w:b/>
                <w:sz w:val="16"/>
                <w:szCs w:val="16"/>
              </w:rPr>
              <w:t>AEV</w:t>
            </w:r>
            <w:proofErr w:type="spellEnd"/>
            <w:r w:rsidRPr="00910734">
              <w:rPr>
                <w:b/>
                <w:sz w:val="16"/>
                <w:szCs w:val="16"/>
              </w:rPr>
              <w:t>- SC-DC 053/2025</w:t>
            </w:r>
          </w:p>
        </w:tc>
        <w:tc>
          <w:tcPr>
            <w:tcW w:w="15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416FB" w14:textId="77777777" w:rsidR="007C672F" w:rsidRPr="00930FB3" w:rsidRDefault="007C672F" w:rsidP="00E66FD0">
            <w:pPr>
              <w:rPr>
                <w:sz w:val="16"/>
                <w:szCs w:val="16"/>
                <w:lang w:val="es-BO"/>
              </w:rPr>
            </w:pPr>
          </w:p>
        </w:tc>
      </w:tr>
      <w:tr w:rsidR="007C672F" w:rsidRPr="00AD6FF4" w14:paraId="371E1E03" w14:textId="77777777" w:rsidTr="007C672F">
        <w:trPr>
          <w:trHeight w:val="125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28CE10" w14:textId="77777777" w:rsidR="007C672F" w:rsidRPr="00AD6FF4" w:rsidRDefault="007C672F" w:rsidP="00E66FD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06AA" w14:textId="77777777" w:rsidR="007C672F" w:rsidRPr="00AD6FF4" w:rsidRDefault="007C672F" w:rsidP="00E66FD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4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A9334" w14:textId="77777777" w:rsidR="007C672F" w:rsidRPr="00930FB3" w:rsidRDefault="007C672F" w:rsidP="00E66FD0">
            <w:pPr>
              <w:rPr>
                <w:sz w:val="16"/>
                <w:szCs w:val="16"/>
                <w:lang w:val="es-BO"/>
              </w:rPr>
            </w:pPr>
          </w:p>
        </w:tc>
      </w:tr>
      <w:tr w:rsidR="007C672F" w:rsidRPr="00AD6FF4" w14:paraId="2B9E861A" w14:textId="77777777" w:rsidTr="007C672F">
        <w:trPr>
          <w:trHeight w:val="242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23721" w14:textId="77777777" w:rsidR="007C672F" w:rsidRPr="00843294" w:rsidRDefault="007C672F" w:rsidP="00E66FD0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9EE4" w14:textId="77777777" w:rsidR="007C672F" w:rsidRPr="00AD6FF4" w:rsidRDefault="007C672F" w:rsidP="00E66FD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1699E" w14:textId="77777777" w:rsidR="007C672F" w:rsidRPr="00AD6FF4" w:rsidRDefault="007C672F" w:rsidP="00E66FD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0DB59A" w14:textId="77777777" w:rsidR="007C672F" w:rsidRPr="00930FB3" w:rsidRDefault="007C672F" w:rsidP="00E66FD0">
            <w:pPr>
              <w:rPr>
                <w:sz w:val="16"/>
                <w:szCs w:val="16"/>
                <w:lang w:val="es-BO"/>
              </w:rPr>
            </w:pPr>
            <w:r w:rsidRPr="00930FB3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577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FCC1AA" w14:textId="77777777" w:rsidR="007C672F" w:rsidRPr="00930FB3" w:rsidRDefault="007C672F" w:rsidP="00E66FD0">
            <w:pPr>
              <w:rPr>
                <w:sz w:val="16"/>
                <w:szCs w:val="16"/>
                <w:lang w:val="es-BO"/>
              </w:rPr>
            </w:pPr>
          </w:p>
        </w:tc>
      </w:tr>
      <w:tr w:rsidR="007C672F" w:rsidRPr="00AD6FF4" w14:paraId="288B9DA9" w14:textId="77777777" w:rsidTr="007C672F">
        <w:trPr>
          <w:trHeight w:val="211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B6A49" w14:textId="77777777" w:rsidR="007C672F" w:rsidRPr="00AD6FF4" w:rsidRDefault="007C672F" w:rsidP="00E66FD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605E" w14:textId="77777777" w:rsidR="007C672F" w:rsidRPr="00AD6FF4" w:rsidRDefault="007C672F" w:rsidP="00E66FD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4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2B4B8" w14:textId="77777777" w:rsidR="007C672F" w:rsidRPr="00930FB3" w:rsidRDefault="007C672F" w:rsidP="00E66FD0">
            <w:pPr>
              <w:rPr>
                <w:sz w:val="16"/>
                <w:szCs w:val="16"/>
                <w:lang w:val="es-BO"/>
              </w:rPr>
            </w:pPr>
          </w:p>
        </w:tc>
      </w:tr>
      <w:tr w:rsidR="007C672F" w:rsidRPr="00AD6FF4" w14:paraId="2930235B" w14:textId="77777777" w:rsidTr="007C672F">
        <w:trPr>
          <w:trHeight w:val="313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C1352" w14:textId="77777777" w:rsidR="007C672F" w:rsidRPr="00C60BCF" w:rsidRDefault="007C672F" w:rsidP="00E66FD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F53D" w14:textId="77777777" w:rsidR="007C672F" w:rsidRPr="00C60BCF" w:rsidRDefault="007C672F" w:rsidP="00E66FD0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E915" w14:textId="77777777" w:rsidR="007C672F" w:rsidRPr="00C60BCF" w:rsidRDefault="007C672F" w:rsidP="00E66FD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2BAA80" w14:textId="77777777" w:rsidR="007C672F" w:rsidRPr="00930FB3" w:rsidRDefault="007C672F" w:rsidP="00E66FD0">
            <w:pPr>
              <w:rPr>
                <w:strike/>
                <w:sz w:val="16"/>
                <w:szCs w:val="16"/>
              </w:rPr>
            </w:pPr>
            <w:r w:rsidRPr="00910734">
              <w:rPr>
                <w:sz w:val="16"/>
                <w:szCs w:val="16"/>
              </w:rPr>
              <w:t xml:space="preserve">El Precio Referencial destinado al Objeto de Contratación es de </w:t>
            </w:r>
            <w:r w:rsidRPr="00910734">
              <w:rPr>
                <w:b/>
                <w:sz w:val="16"/>
                <w:szCs w:val="16"/>
              </w:rPr>
              <w:t>Bs. 3.697.236,22 (TRES MILLONES SEISCIENTOS NOVENTA Y SIETE MIL DOSCIENTOS TREINTA Y SEIS 22/100 BOLIVIANOS).</w:t>
            </w: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8C6D0" w14:textId="77777777" w:rsidR="007C672F" w:rsidRPr="00AD6FF4" w:rsidRDefault="007C672F" w:rsidP="00E66FD0">
            <w:pPr>
              <w:rPr>
                <w:sz w:val="16"/>
                <w:szCs w:val="16"/>
                <w:lang w:val="es-BO"/>
              </w:rPr>
            </w:pPr>
          </w:p>
        </w:tc>
      </w:tr>
      <w:tr w:rsidR="007C672F" w:rsidRPr="00AD6FF4" w14:paraId="692F3325" w14:textId="77777777" w:rsidTr="007C672F">
        <w:trPr>
          <w:trHeight w:val="73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93566" w14:textId="77777777" w:rsidR="007C672F" w:rsidRPr="00AD6FF4" w:rsidRDefault="007C672F" w:rsidP="00E66FD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4DA3" w14:textId="77777777" w:rsidR="007C672F" w:rsidRPr="00AD6FF4" w:rsidRDefault="007C672F" w:rsidP="00E66FD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4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96046" w14:textId="77777777" w:rsidR="007C672F" w:rsidRPr="00930FB3" w:rsidRDefault="007C672F" w:rsidP="00E66FD0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C672F" w:rsidRPr="00AD6FF4" w14:paraId="1BFFDA73" w14:textId="77777777" w:rsidTr="007C672F">
        <w:trPr>
          <w:trHeight w:val="313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A0ADA" w14:textId="77777777" w:rsidR="007C672F" w:rsidRPr="00AD6FF4" w:rsidRDefault="007C672F" w:rsidP="00E66FD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2311" w14:textId="77777777" w:rsidR="007C672F" w:rsidRPr="00AD6FF4" w:rsidRDefault="007C672F" w:rsidP="00E66FD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0FCCB" w14:textId="77777777" w:rsidR="007C672F" w:rsidRPr="00AD6FF4" w:rsidRDefault="007C672F" w:rsidP="00E66FD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AEEBBD" w14:textId="77777777" w:rsidR="007C672F" w:rsidRPr="00E67D96" w:rsidRDefault="007C672F" w:rsidP="00E66FD0">
            <w:pPr>
              <w:jc w:val="both"/>
              <w:rPr>
                <w:sz w:val="16"/>
                <w:szCs w:val="16"/>
                <w:lang w:val="es-ES_tradnl"/>
              </w:rPr>
            </w:pPr>
            <w:r w:rsidRPr="00E67D96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E67D96">
              <w:rPr>
                <w:b/>
                <w:bCs/>
                <w:sz w:val="16"/>
                <w:szCs w:val="16"/>
              </w:rPr>
              <w:t>180</w:t>
            </w:r>
            <w:r w:rsidRPr="00E67D96">
              <w:rPr>
                <w:b/>
                <w:sz w:val="16"/>
                <w:szCs w:val="16"/>
              </w:rPr>
              <w:t xml:space="preserve"> (</w:t>
            </w:r>
            <w:r w:rsidRPr="00E67D96">
              <w:rPr>
                <w:b/>
                <w:bCs/>
                <w:sz w:val="16"/>
                <w:szCs w:val="16"/>
              </w:rPr>
              <w:t>CIENTO OCHENTA</w:t>
            </w:r>
            <w:r w:rsidRPr="00E67D96">
              <w:rPr>
                <w:b/>
                <w:sz w:val="16"/>
                <w:szCs w:val="16"/>
              </w:rPr>
              <w:t>)</w:t>
            </w:r>
            <w:r w:rsidRPr="00E67D96">
              <w:rPr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E67D96">
              <w:rPr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E67D96">
              <w:rPr>
                <w:b/>
                <w:sz w:val="16"/>
                <w:szCs w:val="16"/>
                <w:lang w:val="es-ES_tradnl"/>
              </w:rPr>
              <w:t xml:space="preserve">no </w:t>
            </w:r>
            <w:r w:rsidRPr="00E67D96">
              <w:rPr>
                <w:sz w:val="16"/>
                <w:szCs w:val="16"/>
                <w:lang w:val="es-ES_tradnl"/>
              </w:rPr>
              <w:t>podrá ser ajustado por el proponente.</w:t>
            </w:r>
          </w:p>
          <w:p w14:paraId="72966C07" w14:textId="77777777" w:rsidR="007C672F" w:rsidRPr="00930FB3" w:rsidRDefault="007C672F" w:rsidP="00E66FD0">
            <w:pPr>
              <w:jc w:val="both"/>
              <w:rPr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B357E" w14:textId="77777777" w:rsidR="007C672F" w:rsidRPr="00AD6FF4" w:rsidRDefault="007C672F" w:rsidP="00E66FD0">
            <w:pPr>
              <w:rPr>
                <w:sz w:val="16"/>
                <w:szCs w:val="16"/>
                <w:lang w:val="es-BO"/>
              </w:rPr>
            </w:pPr>
          </w:p>
        </w:tc>
      </w:tr>
      <w:tr w:rsidR="007C672F" w:rsidRPr="00AD6FF4" w14:paraId="4695159D" w14:textId="77777777" w:rsidTr="007C672F">
        <w:trPr>
          <w:trHeight w:val="53"/>
          <w:jc w:val="center"/>
        </w:trPr>
        <w:tc>
          <w:tcPr>
            <w:tcW w:w="147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C1FAE" w14:textId="77777777" w:rsidR="007C672F" w:rsidRPr="00AD6FF4" w:rsidRDefault="007C672F" w:rsidP="00E66FD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2F00" w14:textId="77777777" w:rsidR="007C672F" w:rsidRPr="00AD6FF4" w:rsidRDefault="007C672F" w:rsidP="00E66FD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4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FFF635" w14:textId="77777777" w:rsidR="007C672F" w:rsidRPr="00AD6FF4" w:rsidRDefault="007C672F" w:rsidP="00E66FD0">
            <w:pPr>
              <w:rPr>
                <w:sz w:val="16"/>
                <w:szCs w:val="16"/>
                <w:lang w:val="es-BO"/>
              </w:rPr>
            </w:pPr>
          </w:p>
        </w:tc>
      </w:tr>
      <w:tr w:rsidR="007C672F" w:rsidRPr="00AD6FF4" w14:paraId="126330AD" w14:textId="77777777" w:rsidTr="007C672F">
        <w:trPr>
          <w:trHeight w:val="135"/>
          <w:jc w:val="center"/>
        </w:trPr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AF103" w14:textId="77777777" w:rsidR="007C672F" w:rsidRPr="00AD6FF4" w:rsidRDefault="007C672F" w:rsidP="00E66FD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FD26" w14:textId="77777777" w:rsidR="007C672F" w:rsidRPr="00AD6FF4" w:rsidRDefault="007C672F" w:rsidP="00E66FD0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5459" w14:textId="77777777" w:rsidR="007C672F" w:rsidRPr="00AD6FF4" w:rsidRDefault="007C672F" w:rsidP="00E66FD0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48C75A" w14:textId="77777777" w:rsidR="007C672F" w:rsidRPr="00AD6FF4" w:rsidRDefault="007C672F" w:rsidP="00E66FD0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C38D" w14:textId="77777777" w:rsidR="007C672F" w:rsidRPr="00C60BCF" w:rsidRDefault="007C672F" w:rsidP="00E66FD0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59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9EDBCE" w14:textId="77777777" w:rsidR="007C672F" w:rsidRPr="00AD6FF4" w:rsidRDefault="007C672F" w:rsidP="00E66FD0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1C87AB6D" w14:textId="77777777" w:rsidR="007C672F" w:rsidRDefault="007C672F" w:rsidP="007C672F">
      <w:pPr>
        <w:rPr>
          <w:sz w:val="16"/>
          <w:szCs w:val="16"/>
          <w:lang w:val="es-BO"/>
        </w:rPr>
      </w:pPr>
      <w:bookmarkStart w:id="1" w:name="_GoBack"/>
      <w:bookmarkEnd w:id="1"/>
    </w:p>
    <w:p w14:paraId="1BC8302B" w14:textId="77777777" w:rsidR="007C672F" w:rsidRPr="00653C8D" w:rsidRDefault="007C672F" w:rsidP="007C672F">
      <w:pPr>
        <w:rPr>
          <w:rFonts w:ascii="Verdana" w:hAnsi="Verdana"/>
          <w:sz w:val="2"/>
          <w:szCs w:val="2"/>
        </w:rPr>
      </w:pPr>
      <w:bookmarkStart w:id="2" w:name="_Toc347486252"/>
    </w:p>
    <w:p w14:paraId="69ECA49B" w14:textId="77777777" w:rsidR="007C672F" w:rsidRPr="00653C8D" w:rsidRDefault="007C672F" w:rsidP="007C672F">
      <w:pPr>
        <w:rPr>
          <w:rFonts w:ascii="Verdana" w:hAnsi="Verdana"/>
          <w:sz w:val="2"/>
          <w:szCs w:val="2"/>
        </w:rPr>
      </w:pPr>
    </w:p>
    <w:bookmarkEnd w:id="2"/>
    <w:p w14:paraId="3673B6FC" w14:textId="77777777" w:rsidR="007C672F" w:rsidRPr="00653C8D" w:rsidRDefault="007C672F" w:rsidP="007C672F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103FB1E0" w14:textId="77777777" w:rsidR="007C672F" w:rsidRPr="00653C8D" w:rsidRDefault="007C672F" w:rsidP="007C672F">
      <w:pPr>
        <w:rPr>
          <w:rFonts w:ascii="Verdana" w:hAnsi="Verdana"/>
          <w:b/>
          <w:sz w:val="16"/>
          <w:szCs w:val="16"/>
        </w:rPr>
      </w:pPr>
    </w:p>
    <w:p w14:paraId="7697870F" w14:textId="77777777" w:rsidR="007C672F" w:rsidRDefault="007C672F" w:rsidP="007C672F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2E253C7E" w14:textId="77777777" w:rsidR="007C672F" w:rsidRDefault="007C672F" w:rsidP="007C672F">
      <w:pPr>
        <w:rPr>
          <w:rFonts w:ascii="Verdana" w:hAnsi="Verdana"/>
          <w:sz w:val="18"/>
          <w:szCs w:val="18"/>
        </w:rPr>
      </w:pPr>
    </w:p>
    <w:tbl>
      <w:tblPr>
        <w:tblW w:w="50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1"/>
        <w:gridCol w:w="3194"/>
        <w:gridCol w:w="122"/>
        <w:gridCol w:w="121"/>
        <w:gridCol w:w="333"/>
        <w:gridCol w:w="109"/>
        <w:gridCol w:w="11"/>
        <w:gridCol w:w="365"/>
        <w:gridCol w:w="14"/>
        <w:gridCol w:w="108"/>
        <w:gridCol w:w="12"/>
        <w:gridCol w:w="458"/>
        <w:gridCol w:w="12"/>
        <w:gridCol w:w="108"/>
        <w:gridCol w:w="12"/>
        <w:gridCol w:w="108"/>
        <w:gridCol w:w="13"/>
        <w:gridCol w:w="316"/>
        <w:gridCol w:w="7"/>
        <w:gridCol w:w="159"/>
        <w:gridCol w:w="10"/>
        <w:gridCol w:w="348"/>
        <w:gridCol w:w="13"/>
        <w:gridCol w:w="107"/>
        <w:gridCol w:w="13"/>
        <w:gridCol w:w="108"/>
        <w:gridCol w:w="12"/>
        <w:gridCol w:w="1996"/>
        <w:gridCol w:w="14"/>
        <w:gridCol w:w="108"/>
        <w:gridCol w:w="14"/>
      </w:tblGrid>
      <w:tr w:rsidR="007C672F" w:rsidRPr="00E169D4" w14:paraId="24DC0767" w14:textId="77777777" w:rsidTr="00E66FD0">
        <w:trPr>
          <w:gridAfter w:val="1"/>
          <w:wAfter w:w="8" w:type="pct"/>
          <w:trHeight w:val="284"/>
        </w:trPr>
        <w:tc>
          <w:tcPr>
            <w:tcW w:w="4992" w:type="pct"/>
            <w:gridSpan w:val="3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58E72EE" w14:textId="77777777" w:rsidR="007C672F" w:rsidRPr="00FA28A3" w:rsidRDefault="007C672F" w:rsidP="00E66FD0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7C672F" w:rsidRPr="00E169D4" w14:paraId="431FABF3" w14:textId="77777777" w:rsidTr="00E66FD0">
        <w:trPr>
          <w:gridAfter w:val="1"/>
          <w:wAfter w:w="8" w:type="pct"/>
          <w:trHeight w:val="284"/>
        </w:trPr>
        <w:tc>
          <w:tcPr>
            <w:tcW w:w="223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814C652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00911B4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5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6F8FF08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1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95CAB2E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C672F" w:rsidRPr="00E169D4" w14:paraId="596937AC" w14:textId="77777777" w:rsidTr="00E66FD0">
        <w:trPr>
          <w:gridAfter w:val="1"/>
          <w:wAfter w:w="8" w:type="pct"/>
          <w:trHeight w:val="57"/>
        </w:trPr>
        <w:tc>
          <w:tcPr>
            <w:tcW w:w="41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145182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2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7C5F6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</w:t>
            </w:r>
            <w:proofErr w:type="spellStart"/>
            <w:r w:rsidRPr="006C5602">
              <w:rPr>
                <w:sz w:val="16"/>
                <w:szCs w:val="16"/>
                <w:lang w:val="es-BO"/>
              </w:rPr>
              <w:t>AEVIVIENDA</w:t>
            </w:r>
            <w:proofErr w:type="spellEnd"/>
            <w:r w:rsidRPr="006C5602">
              <w:rPr>
                <w:sz w:val="16"/>
                <w:szCs w:val="16"/>
                <w:lang w:val="es-BO"/>
              </w:rPr>
              <w:t xml:space="preserve">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C25120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EFBAF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FA5838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7288C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B5248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82A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1FDB0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1E36C9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87B70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436EE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C07A1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0D63AF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B61341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1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D86EB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2EFDCB33" w14:textId="77777777" w:rsidR="007C672F" w:rsidRPr="00E169D4" w:rsidRDefault="007C672F" w:rsidP="00E66FD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C672F" w:rsidRPr="00E169D4" w14:paraId="30CF823C" w14:textId="77777777" w:rsidTr="00E66FD0">
        <w:trPr>
          <w:trHeight w:val="53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899AA6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FEB1FE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FF0F06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F04A66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62F025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A35AB0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DAE1F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1B8AE8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CDFB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10406F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4B5F2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4D3A9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8F6EC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A5B79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0FF5C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D14EA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65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C33B86" w14:textId="77777777" w:rsidR="007C672F" w:rsidRPr="00E169D4" w:rsidRDefault="007C672F" w:rsidP="00E66FD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C672F" w:rsidRPr="00E169D4" w14:paraId="22A03C09" w14:textId="77777777" w:rsidTr="00E66FD0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4099F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B1D9BA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FA7A8D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3C661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5455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2E5CB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6189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86E81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42B5F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6A0CA8F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1878AC5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37199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9BFBE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DA899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9E7D8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9049BE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69FD06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CCAE3" w14:textId="77777777" w:rsidR="007C672F" w:rsidRPr="00E169D4" w:rsidRDefault="007C672F" w:rsidP="00E66FD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C672F" w:rsidRPr="00E169D4" w14:paraId="33EF58AE" w14:textId="77777777" w:rsidTr="00E66FD0">
        <w:trPr>
          <w:trHeight w:val="132"/>
        </w:trPr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2BE960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A50C59" w14:textId="77777777" w:rsidR="007C672F" w:rsidRPr="007B28E0" w:rsidRDefault="007C672F" w:rsidP="00E66FD0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D79191" w14:textId="77777777" w:rsidR="007C672F" w:rsidRPr="007B28E0" w:rsidRDefault="007C672F" w:rsidP="00E66FD0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F83C58" w14:textId="77777777" w:rsidR="007C672F" w:rsidRPr="007B28E0" w:rsidRDefault="007C672F" w:rsidP="00E66FD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FDF8B" w14:textId="77777777" w:rsidR="007C672F" w:rsidRPr="007B28E0" w:rsidRDefault="007C672F" w:rsidP="00E66FD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FE70E" w14:textId="77777777" w:rsidR="007C672F" w:rsidRPr="007B28E0" w:rsidRDefault="007C672F" w:rsidP="00E66FD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00531" w14:textId="77777777" w:rsidR="007C672F" w:rsidRPr="007B28E0" w:rsidRDefault="007C672F" w:rsidP="00E66FD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3DB01" w14:textId="77777777" w:rsidR="007C672F" w:rsidRPr="007B28E0" w:rsidRDefault="007C672F" w:rsidP="00E66FD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583AA" w14:textId="77777777" w:rsidR="007C672F" w:rsidRPr="007B28E0" w:rsidRDefault="007C672F" w:rsidP="00E66FD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48E37A" w14:textId="77777777" w:rsidR="007C672F" w:rsidRPr="007B28E0" w:rsidRDefault="007C672F" w:rsidP="00E66FD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4BAD89" w14:textId="77777777" w:rsidR="007C672F" w:rsidRPr="007B28E0" w:rsidRDefault="007C672F" w:rsidP="00E66FD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D6864" w14:textId="77777777" w:rsidR="007C672F" w:rsidRPr="007B28E0" w:rsidRDefault="007C672F" w:rsidP="00E66FD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A957B" w14:textId="77777777" w:rsidR="007C672F" w:rsidRPr="007B28E0" w:rsidRDefault="007C672F" w:rsidP="00E66FD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5384C" w14:textId="77777777" w:rsidR="007C672F" w:rsidRPr="007B28E0" w:rsidRDefault="007C672F" w:rsidP="00E66FD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BD8052" w14:textId="77777777" w:rsidR="007C672F" w:rsidRPr="007B28E0" w:rsidRDefault="007C672F" w:rsidP="00E66FD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F092EB" w14:textId="77777777" w:rsidR="007C672F" w:rsidRPr="007B28E0" w:rsidRDefault="007C672F" w:rsidP="00E66FD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125FF" w14:textId="77777777" w:rsidR="007C672F" w:rsidRPr="007B28E0" w:rsidRDefault="007C672F" w:rsidP="00E66FD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15BA5AC" w14:textId="77777777" w:rsidR="007C672F" w:rsidRPr="00E169D4" w:rsidRDefault="007C672F" w:rsidP="00E66FD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C672F" w:rsidRPr="00E169D4" w14:paraId="5D319833" w14:textId="77777777" w:rsidTr="007C672F">
        <w:trPr>
          <w:trHeight w:val="70"/>
        </w:trPr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29D09A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344433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294D14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7EE211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36BF0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08DCA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C2950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9E55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FF714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365DC9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B89F3E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1E258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5151E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8273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56AFB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5FEB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9A305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E7FF047" w14:textId="77777777" w:rsidR="007C672F" w:rsidRPr="00E169D4" w:rsidRDefault="007C672F" w:rsidP="00E66FD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C672F" w:rsidRPr="00E169D4" w14:paraId="32A234F8" w14:textId="77777777" w:rsidTr="00E66FD0">
        <w:trPr>
          <w:gridAfter w:val="1"/>
          <w:wAfter w:w="8" w:type="pct"/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A8D68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2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A2E57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095C5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EA26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ECD0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ED0C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BB1F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7249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2FF0F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8FAC42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0103C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B805F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8ADA8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AC44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896F4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EBE34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F538857" w14:textId="77777777" w:rsidR="007C672F" w:rsidRPr="00E169D4" w:rsidRDefault="007C672F" w:rsidP="00E66FD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C672F" w:rsidRPr="00E169D4" w14:paraId="13714D53" w14:textId="77777777" w:rsidTr="00E66FD0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D6CCE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EDC2F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1C7FF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F26212" w14:textId="77777777" w:rsidR="007C672F" w:rsidRPr="00E169D4" w:rsidRDefault="007C672F" w:rsidP="00E66FD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91D9C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E1D80B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9E6D4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891BC6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FB3CB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5524C1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6FC5B9" w14:textId="77777777" w:rsidR="007C672F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C011A3A" w14:textId="77777777" w:rsidR="007C672F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15822FA" w14:textId="77777777" w:rsidR="007C672F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  <w:p w14:paraId="2D4286B2" w14:textId="77777777" w:rsidR="007C672F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C362524" w14:textId="77777777" w:rsidR="007C672F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43BD08C" w14:textId="77777777" w:rsidR="007C672F" w:rsidRDefault="007C672F" w:rsidP="00E66FD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5BC73D6" w14:textId="77777777" w:rsidR="007C672F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9B49EA7" w14:textId="77777777" w:rsidR="007C672F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373234" w14:textId="77777777" w:rsidR="007C672F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D8DBDF1" w14:textId="77777777" w:rsidR="007C672F" w:rsidRDefault="007C672F" w:rsidP="00E66FD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  <w:p w14:paraId="41BCCA93" w14:textId="77777777" w:rsidR="007C672F" w:rsidRDefault="007C672F" w:rsidP="00E66FD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2B44558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4EF9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F7B37E" w14:textId="77777777" w:rsidR="007C672F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8ADD87D" w14:textId="77777777" w:rsidR="007C672F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0572D04" w14:textId="77777777" w:rsidR="007C672F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14:paraId="5B66EB16" w14:textId="77777777" w:rsidR="007C672F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65595EB" w14:textId="77777777" w:rsidR="007C672F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C651390" w14:textId="77777777" w:rsidR="007C672F" w:rsidRDefault="007C672F" w:rsidP="00E66FD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CAC682E" w14:textId="77777777" w:rsidR="007C672F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D25AA10" w14:textId="77777777" w:rsidR="007C672F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8FA23AC" w14:textId="77777777" w:rsidR="007C672F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F373AB4" w14:textId="77777777" w:rsidR="007C672F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14:paraId="24D3CE3B" w14:textId="77777777" w:rsidR="007C672F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C9B61CE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41AC4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839FA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90AA53" w14:textId="77777777" w:rsidR="007C672F" w:rsidRPr="00A67A13" w:rsidRDefault="007C672F" w:rsidP="00E66FD0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4E31821" w14:textId="77777777" w:rsidR="007C672F" w:rsidRPr="00A67A13" w:rsidRDefault="007C672F" w:rsidP="00E66FD0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77218BFE" w14:textId="77777777" w:rsidR="007C672F" w:rsidRPr="00A67A13" w:rsidRDefault="007C672F" w:rsidP="00E66FD0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5D047F97" w14:textId="77777777" w:rsidR="007C672F" w:rsidRPr="00A67A13" w:rsidRDefault="007C672F" w:rsidP="00E66FD0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109FA87D" w14:textId="77777777" w:rsidR="007C672F" w:rsidRPr="00A67A13" w:rsidRDefault="007C672F" w:rsidP="00E66FD0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580F74B6" w14:textId="77777777" w:rsidR="007C672F" w:rsidRPr="00A67A13" w:rsidRDefault="007C672F" w:rsidP="00E66FD0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63FD57E3" w14:textId="77777777" w:rsidR="007C672F" w:rsidRPr="00A67A13" w:rsidRDefault="007C672F" w:rsidP="00E66FD0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9217D4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8D1983">
              <w:rPr>
                <w:b/>
                <w:bCs/>
                <w:i/>
                <w:color w:val="0000FF"/>
                <w:sz w:val="14"/>
                <w:szCs w:val="16"/>
              </w:rPr>
              <w:t>meet.google.com/</w:t>
            </w:r>
            <w:proofErr w:type="spellStart"/>
            <w:r w:rsidRPr="008D1983">
              <w:rPr>
                <w:b/>
                <w:bCs/>
                <w:i/>
                <w:color w:val="0000FF"/>
                <w:sz w:val="14"/>
                <w:szCs w:val="16"/>
              </w:rPr>
              <w:t>hpe-xikv-qmt</w:t>
            </w:r>
            <w:proofErr w:type="spellEnd"/>
          </w:p>
        </w:tc>
        <w:tc>
          <w:tcPr>
            <w:tcW w:w="65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CFD027" w14:textId="77777777" w:rsidR="007C672F" w:rsidRPr="00E169D4" w:rsidRDefault="007C672F" w:rsidP="00E66FD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C672F" w:rsidRPr="00E169D4" w14:paraId="6F54BA28" w14:textId="77777777" w:rsidTr="00E66FD0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B024DE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834FF0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9E6442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79090C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CFFBB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B71D8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14D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AED0C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4ABB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CDC7AD4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60C758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C5AE1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73066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8778B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2EFC11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88F996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A811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1CB4CFA" w14:textId="77777777" w:rsidR="007C672F" w:rsidRPr="00E169D4" w:rsidRDefault="007C672F" w:rsidP="00E66FD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C672F" w:rsidRPr="00E169D4" w14:paraId="6B175B79" w14:textId="77777777" w:rsidTr="00E66FD0">
        <w:trPr>
          <w:gridAfter w:val="1"/>
          <w:wAfter w:w="8" w:type="pct"/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76783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2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F6F55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8F1268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1E371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F40B6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27E1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B97C4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9ED3A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EBEA9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C52525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EEEC8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B4FB1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CF564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DEF118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D3F18B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65ACE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8366D99" w14:textId="77777777" w:rsidR="007C672F" w:rsidRPr="00E169D4" w:rsidRDefault="007C672F" w:rsidP="00E66FD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C672F" w:rsidRPr="00E169D4" w14:paraId="425D892D" w14:textId="77777777" w:rsidTr="00E66FD0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1D2970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CBB0E3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DD066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40D463" w14:textId="77777777" w:rsidR="007C672F" w:rsidRPr="00E169D4" w:rsidRDefault="007C672F" w:rsidP="00E66FD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0B30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81F8CE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2ACB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188C99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69231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B315A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275D1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EBE1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EAF2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A23341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94EE0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D2D5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441FB97" w14:textId="77777777" w:rsidR="007C672F" w:rsidRPr="00E169D4" w:rsidRDefault="007C672F" w:rsidP="00E66FD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C672F" w:rsidRPr="00E169D4" w14:paraId="6EB1F930" w14:textId="77777777" w:rsidTr="00E66FD0">
        <w:trPr>
          <w:trHeight w:val="53"/>
        </w:trPr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645B7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15AF16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EAA413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A558E1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F5979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85778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053BC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93586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75AE8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8C72842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604BB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64A61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05856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9A0B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6DB79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5EB940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B5AC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477721" w14:textId="77777777" w:rsidR="007C672F" w:rsidRPr="00E169D4" w:rsidRDefault="007C672F" w:rsidP="00E66FD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C672F" w:rsidRPr="00E169D4" w14:paraId="3218509A" w14:textId="77777777" w:rsidTr="00E66FD0">
        <w:trPr>
          <w:trHeight w:val="74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19C3A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2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3253B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7F8D6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2109F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4664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2556D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138CA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6C908B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F22BAC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820CAB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CFC40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5EE1B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46E4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D884CE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6B7C7F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3EDAE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11E202" w14:textId="77777777" w:rsidR="007C672F" w:rsidRPr="00E169D4" w:rsidRDefault="007C672F" w:rsidP="00E66FD0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7C672F" w:rsidRPr="00E169D4" w14:paraId="64AFE903" w14:textId="77777777" w:rsidTr="00E66FD0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D8F0BF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98B032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C3BB6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B53F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4FCB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CA1C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659C9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1DAF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A275C1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8C22E9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42E84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9710B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28CD6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1BF69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091EE6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F32BDC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E64347" w14:textId="77777777" w:rsidR="007C672F" w:rsidRPr="00E169D4" w:rsidRDefault="007C672F" w:rsidP="00E66FD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C672F" w:rsidRPr="00E169D4" w14:paraId="5DB661F3" w14:textId="77777777" w:rsidTr="00E66FD0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8B1059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FF14A1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C7265A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17179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023D1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D25C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4C732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B6B6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02D2C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4F1CEA5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B916BBB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EABF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80410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0B1C8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F1029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FC8EBA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C60CB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1A22D0" w14:textId="77777777" w:rsidR="007C672F" w:rsidRPr="00E169D4" w:rsidRDefault="007C672F" w:rsidP="00E66FD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C672F" w:rsidRPr="00E169D4" w14:paraId="1B207828" w14:textId="77777777" w:rsidTr="00E66FD0">
        <w:trPr>
          <w:gridAfter w:val="1"/>
          <w:wAfter w:w="8" w:type="pct"/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D87FB2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2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79007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D3782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73D56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8CE2E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A8E8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BC13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1317B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3F9F4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88B6F2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F2952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10C9A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D334F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61C7E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AFC97E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1B7B2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32810819" w14:textId="77777777" w:rsidR="007C672F" w:rsidRPr="00E169D4" w:rsidRDefault="007C672F" w:rsidP="00E66FD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C672F" w:rsidRPr="00E169D4" w14:paraId="71201584" w14:textId="77777777" w:rsidTr="00E66FD0">
        <w:trPr>
          <w:trHeight w:val="173"/>
        </w:trPr>
        <w:tc>
          <w:tcPr>
            <w:tcW w:w="41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AE5E8A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6D9CF8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787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BA153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72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0B6F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DF8D3A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8CC4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D9F280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8F44A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D0081EB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784CF58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13149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090852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590FF1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97E6C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1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7C778C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E02EBE3" w14:textId="77777777" w:rsidR="007C672F" w:rsidRPr="00E169D4" w:rsidRDefault="007C672F" w:rsidP="00E66FD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C672F" w:rsidRPr="00E169D4" w14:paraId="49DCFF01" w14:textId="77777777" w:rsidTr="00E66FD0">
        <w:trPr>
          <w:trHeight w:val="53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E64FA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8BA13F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B5E26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B4E4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6D0D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76450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0031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4564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BE234E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45D2E72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B8D5A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A8989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B56CA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BD4D56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4CC0CC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1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D22CE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17D2ABA" w14:textId="77777777" w:rsidR="007C672F" w:rsidRPr="00E169D4" w:rsidRDefault="007C672F" w:rsidP="00E66FD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C672F" w:rsidRPr="00E169D4" w14:paraId="676C1CC3" w14:textId="77777777" w:rsidTr="00E66FD0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2FB69C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7D5211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C23663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AD302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C5CB9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DECEA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6A054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18FC2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4C5C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9E3C43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EAA3D4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BEAE9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FBFE4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1601A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089DB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56A2E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73576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5AC609" w14:textId="77777777" w:rsidR="007C672F" w:rsidRPr="00E169D4" w:rsidRDefault="007C672F" w:rsidP="00E66FD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C672F" w:rsidRPr="00E169D4" w14:paraId="3ABFD133" w14:textId="77777777" w:rsidTr="00E66FD0">
        <w:trPr>
          <w:gridAfter w:val="1"/>
          <w:wAfter w:w="8" w:type="pct"/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984858" w14:textId="77777777" w:rsidR="007C672F" w:rsidRPr="00E169D4" w:rsidRDefault="007C672F" w:rsidP="00E66FD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2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C3A34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1956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CCF2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A4035B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17B06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95B2A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B26C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ACBC6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6848F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403FF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A266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106C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6ED331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A8EE38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7B801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6EADA26" w14:textId="77777777" w:rsidR="007C672F" w:rsidRPr="00E169D4" w:rsidRDefault="007C672F" w:rsidP="00E66FD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C672F" w:rsidRPr="00E169D4" w14:paraId="14175805" w14:textId="77777777" w:rsidTr="00E66FD0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C972DB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4839E4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E19CE5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4CD87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18BD20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1C262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0827B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CA7A21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BC2ED6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5DA255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96181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E8EC6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7ED9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3375E8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3EFEE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5B18C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639023A" w14:textId="77777777" w:rsidR="007C672F" w:rsidRPr="00E169D4" w:rsidRDefault="007C672F" w:rsidP="00E66FD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C672F" w:rsidRPr="00E169D4" w14:paraId="549DAAF4" w14:textId="77777777" w:rsidTr="00E66FD0">
        <w:tc>
          <w:tcPr>
            <w:tcW w:w="41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86F56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F426F0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867FDB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E3D70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C81DB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E7A6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9FAE9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B9968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8FFAE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61561F8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5C43E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DD54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5874E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4801F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D3F55C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78AAEF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24480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44ACCBF" w14:textId="77777777" w:rsidR="007C672F" w:rsidRPr="00E169D4" w:rsidRDefault="007C672F" w:rsidP="00E66FD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C672F" w:rsidRPr="00E169D4" w14:paraId="7D237A32" w14:textId="77777777" w:rsidTr="00E66FD0">
        <w:trPr>
          <w:gridAfter w:val="1"/>
          <w:wAfter w:w="8" w:type="pct"/>
          <w:trHeight w:val="190"/>
        </w:trPr>
        <w:tc>
          <w:tcPr>
            <w:tcW w:w="41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B43E3D" w14:textId="77777777" w:rsidR="007C672F" w:rsidRPr="00E169D4" w:rsidRDefault="007C672F" w:rsidP="00E66FD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2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47DB6" w14:textId="77777777" w:rsidR="007C672F" w:rsidRPr="00E169D4" w:rsidRDefault="007C672F" w:rsidP="00E66FD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7508A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9720F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98A12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2A3D1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34324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3C174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13EE8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8713D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1C6FF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C09F1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62C34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3AB5F0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627328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89D80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FEEF46B" w14:textId="77777777" w:rsidR="007C672F" w:rsidRPr="00E169D4" w:rsidRDefault="007C672F" w:rsidP="00E66FD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C672F" w:rsidRPr="00E169D4" w14:paraId="70B76BB9" w14:textId="77777777" w:rsidTr="00E66FD0">
        <w:trPr>
          <w:trHeight w:val="190"/>
        </w:trPr>
        <w:tc>
          <w:tcPr>
            <w:tcW w:w="41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513BB63" w14:textId="77777777" w:rsidR="007C672F" w:rsidRPr="00E169D4" w:rsidRDefault="007C672F" w:rsidP="00E66FD0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2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089C1B" w14:textId="77777777" w:rsidR="007C672F" w:rsidRPr="00E169D4" w:rsidRDefault="007C672F" w:rsidP="00E66FD0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99B29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A26EB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7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DBE24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F44152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AC340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A14DA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C2275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32BDD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9CB0F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FABC7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DED61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184DE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722C9A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5EFEE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724B16" w14:textId="77777777" w:rsidR="007C672F" w:rsidRPr="00E169D4" w:rsidRDefault="007C672F" w:rsidP="00E66FD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C672F" w:rsidRPr="00E169D4" w14:paraId="48EB7CA4" w14:textId="77777777" w:rsidTr="00E66FD0">
        <w:tc>
          <w:tcPr>
            <w:tcW w:w="41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7AC8527" w14:textId="77777777" w:rsidR="007C672F" w:rsidRPr="00E169D4" w:rsidRDefault="007C672F" w:rsidP="00E66FD0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5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07D0734" w14:textId="77777777" w:rsidR="007C672F" w:rsidRPr="00E169D4" w:rsidRDefault="007C672F" w:rsidP="00E66FD0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8A2E29" w14:textId="77777777" w:rsidR="007C672F" w:rsidRPr="00E169D4" w:rsidRDefault="007C672F" w:rsidP="00E66FD0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98D5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4F65FF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08ADFF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07D89E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0DFC18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8CDE43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379D5D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19CB75A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32C4DF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B77C4C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284EEC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86902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D915130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E461A6" w14:textId="77777777" w:rsidR="007C672F" w:rsidRPr="00E169D4" w:rsidRDefault="007C672F" w:rsidP="00E66FD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682F485" w14:textId="77777777" w:rsidR="007C672F" w:rsidRPr="00E169D4" w:rsidRDefault="007C672F" w:rsidP="00E66FD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0D196FC1" w14:textId="77777777" w:rsidR="007C672F" w:rsidRPr="00653C8D" w:rsidRDefault="007C672F" w:rsidP="007C672F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3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3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5C55A7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 xml:space="preserve">Posterior a la presentación y apertura de propuestas, si la actividad fuese realizada antes del </w:t>
      </w:r>
      <w:r w:rsidRPr="005C55A7">
        <w:rPr>
          <w:rFonts w:ascii="Verdana" w:hAnsi="Verdana" w:cs="Arial"/>
          <w:sz w:val="18"/>
          <w:szCs w:val="18"/>
        </w:rPr>
        <w:t>plazo establecido, el proceso deberá continuar.</w:t>
      </w:r>
    </w:p>
    <w:p w14:paraId="0F977467" w14:textId="7875260E" w:rsidR="005C6511" w:rsidRPr="005C55A7" w:rsidRDefault="005C55A7" w:rsidP="005C55A7">
      <w:pPr>
        <w:pStyle w:val="Prrafode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C55A7">
        <w:rPr>
          <w:rFonts w:ascii="Verdana" w:hAnsi="Verdana"/>
          <w:sz w:val="18"/>
          <w:szCs w:val="18"/>
        </w:rPr>
        <w:t>El proponente se dará por notificado con la publicación realizada en la página oficial de la AEVIVIENDA</w:t>
      </w:r>
    </w:p>
    <w:sectPr w:rsidR="005C6511" w:rsidRPr="005C55A7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58E2F" w14:textId="77777777" w:rsidR="00903C42" w:rsidRDefault="00903C42" w:rsidP="0002168D">
      <w:r>
        <w:separator/>
      </w:r>
    </w:p>
  </w:endnote>
  <w:endnote w:type="continuationSeparator" w:id="0">
    <w:p w14:paraId="021072C3" w14:textId="77777777" w:rsidR="00903C42" w:rsidRDefault="00903C4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E6BFD" w14:textId="77777777" w:rsidR="00903C42" w:rsidRDefault="00903C42" w:rsidP="0002168D">
      <w:r>
        <w:separator/>
      </w:r>
    </w:p>
  </w:footnote>
  <w:footnote w:type="continuationSeparator" w:id="0">
    <w:p w14:paraId="2501DB3C" w14:textId="77777777" w:rsidR="00903C42" w:rsidRDefault="00903C4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65C1BD24" w:rsidR="005C6511" w:rsidRDefault="00926642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5481EC69" wp14:editId="1BC79092">
          <wp:simplePos x="0" y="0"/>
          <wp:positionH relativeFrom="page">
            <wp:align>left</wp:align>
          </wp:positionH>
          <wp:positionV relativeFrom="paragraph">
            <wp:posOffset>-640715</wp:posOffset>
          </wp:positionV>
          <wp:extent cx="7737822" cy="1063096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1111B4"/>
    <w:rsid w:val="00130A1B"/>
    <w:rsid w:val="00150CBF"/>
    <w:rsid w:val="00151BC2"/>
    <w:rsid w:val="0015699E"/>
    <w:rsid w:val="00164615"/>
    <w:rsid w:val="001F704A"/>
    <w:rsid w:val="00221C15"/>
    <w:rsid w:val="002442F9"/>
    <w:rsid w:val="002609A5"/>
    <w:rsid w:val="002E7E12"/>
    <w:rsid w:val="0037646F"/>
    <w:rsid w:val="003A673E"/>
    <w:rsid w:val="003C10F4"/>
    <w:rsid w:val="003C4059"/>
    <w:rsid w:val="005000B0"/>
    <w:rsid w:val="00525505"/>
    <w:rsid w:val="005270D6"/>
    <w:rsid w:val="0056799C"/>
    <w:rsid w:val="005865B8"/>
    <w:rsid w:val="005A5895"/>
    <w:rsid w:val="005C55A7"/>
    <w:rsid w:val="005C6511"/>
    <w:rsid w:val="005D5A62"/>
    <w:rsid w:val="005E37A2"/>
    <w:rsid w:val="00645513"/>
    <w:rsid w:val="0066786B"/>
    <w:rsid w:val="006C6913"/>
    <w:rsid w:val="007B0F98"/>
    <w:rsid w:val="007C672F"/>
    <w:rsid w:val="007E7FD9"/>
    <w:rsid w:val="00824DBB"/>
    <w:rsid w:val="00846D94"/>
    <w:rsid w:val="00885A0A"/>
    <w:rsid w:val="0089490A"/>
    <w:rsid w:val="008D1983"/>
    <w:rsid w:val="008D3831"/>
    <w:rsid w:val="008D6944"/>
    <w:rsid w:val="0090062C"/>
    <w:rsid w:val="00903C42"/>
    <w:rsid w:val="00926642"/>
    <w:rsid w:val="009657E4"/>
    <w:rsid w:val="009C50DB"/>
    <w:rsid w:val="009D5E46"/>
    <w:rsid w:val="00A24498"/>
    <w:rsid w:val="00AA0A94"/>
    <w:rsid w:val="00AD13C6"/>
    <w:rsid w:val="00C42C70"/>
    <w:rsid w:val="00CE775C"/>
    <w:rsid w:val="00D06586"/>
    <w:rsid w:val="00D50472"/>
    <w:rsid w:val="00D92EB6"/>
    <w:rsid w:val="00DA197C"/>
    <w:rsid w:val="00DA4895"/>
    <w:rsid w:val="00DC7BFD"/>
    <w:rsid w:val="00E14848"/>
    <w:rsid w:val="00E3401A"/>
    <w:rsid w:val="00E96768"/>
    <w:rsid w:val="00EA2530"/>
    <w:rsid w:val="00EB0884"/>
    <w:rsid w:val="00F35443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</TotalTime>
  <Pages>2</Pages>
  <Words>492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3</cp:revision>
  <cp:lastPrinted>2025-03-01T03:25:00Z</cp:lastPrinted>
  <dcterms:created xsi:type="dcterms:W3CDTF">2025-03-01T03:35:00Z</dcterms:created>
  <dcterms:modified xsi:type="dcterms:W3CDTF">2025-03-01T03:47:00Z</dcterms:modified>
</cp:coreProperties>
</file>