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7A1B" w14:textId="77777777" w:rsidR="00C33439" w:rsidRDefault="00C33439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517794431"/>
    </w:p>
    <w:p w14:paraId="1AD32770" w14:textId="5053AD0C" w:rsidR="00B311F3" w:rsidRPr="00B311F3" w:rsidRDefault="00B311F3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14:paraId="32293293" w14:textId="4CC6564B" w:rsidR="00B311F3" w:rsidRDefault="00B311F3" w:rsidP="00B311F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43F147C5" w14:textId="2C9C88B7" w:rsidR="00D7261A" w:rsidRPr="00D7261A" w:rsidRDefault="00C34CC4" w:rsidP="00D7261A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bookmarkStart w:id="1" w:name="_Hlk181199786"/>
      <w:bookmarkStart w:id="2" w:name="_Toc347486252"/>
      <w:r>
        <w:rPr>
          <w:rFonts w:ascii="Verdana" w:hAnsi="Verdana" w:cs="Arial"/>
          <w:b/>
          <w:sz w:val="18"/>
          <w:lang w:val="it-IT"/>
        </w:rPr>
        <w:t>5</w:t>
      </w:r>
    </w:p>
    <w:p w14:paraId="6BD1E2C8" w14:textId="77777777" w:rsidR="00D7261A" w:rsidRPr="00C31EE4" w:rsidRDefault="00D7261A" w:rsidP="00D7261A">
      <w:pPr>
        <w:rPr>
          <w:sz w:val="2"/>
          <w:szCs w:val="2"/>
          <w:lang w:val="es-BO"/>
        </w:rPr>
      </w:pPr>
    </w:p>
    <w:p w14:paraId="3D6B6C13" w14:textId="77777777" w:rsidR="00D7261A" w:rsidRPr="00C31EE4" w:rsidRDefault="00D7261A" w:rsidP="00D7261A">
      <w:pPr>
        <w:rPr>
          <w:rFonts w:ascii="Verdana" w:hAnsi="Verdana"/>
          <w:sz w:val="2"/>
          <w:szCs w:val="2"/>
        </w:rPr>
      </w:pPr>
    </w:p>
    <w:p w14:paraId="4AB2CAFA" w14:textId="77777777" w:rsidR="00D7261A" w:rsidRPr="00653C8D" w:rsidRDefault="00D7261A" w:rsidP="00D7261A">
      <w:pPr>
        <w:rPr>
          <w:rFonts w:ascii="Verdana" w:hAnsi="Verdana"/>
          <w:sz w:val="2"/>
          <w:szCs w:val="2"/>
        </w:rPr>
      </w:pPr>
    </w:p>
    <w:p w14:paraId="4821C22B" w14:textId="77777777" w:rsidR="00D7261A" w:rsidRPr="00653C8D" w:rsidRDefault="00D7261A" w:rsidP="00D7261A">
      <w:pPr>
        <w:rPr>
          <w:rFonts w:ascii="Verdana" w:hAnsi="Verdana"/>
          <w:sz w:val="2"/>
          <w:szCs w:val="2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253489" w:rsidRPr="00AD6FF4" w14:paraId="2E0C21FC" w14:textId="77777777" w:rsidTr="00D41BE1">
        <w:trPr>
          <w:trHeight w:val="19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281865B" w14:textId="77777777" w:rsidR="00253489" w:rsidRPr="00AD6FF4" w:rsidRDefault="00253489" w:rsidP="00253489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bookmarkEnd w:id="1"/>
            <w:bookmarkEnd w:id="2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53489" w:rsidRPr="00AD6FF4" w14:paraId="68B6C653" w14:textId="77777777" w:rsidTr="00D41BE1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807A9E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ECD079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79F6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81C18F" w14:textId="77777777" w:rsidR="00253489" w:rsidRPr="006516E0" w:rsidRDefault="00253489" w:rsidP="00D41BE1">
            <w:pPr>
              <w:ind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63B7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PROYECTO DE VIVIENDA NUEVA AUTOCONSTRUCCION EN EL MUNICIPIO DE MONTERO -FASE(XXII)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B7A11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760AD570" w14:textId="77777777" w:rsidTr="00D41BE1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34A6C" w14:textId="77777777" w:rsidR="00253489" w:rsidRPr="00AD6FF4" w:rsidRDefault="00253489" w:rsidP="00D41BE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AFD22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DCA67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11EA299E" w14:textId="77777777" w:rsidTr="00D41BE1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B2BFE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35DF3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39B3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CA5CC6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63B75">
              <w:rPr>
                <w:rFonts w:ascii="Arial" w:hAnsi="Arial" w:cs="Arial"/>
                <w:sz w:val="16"/>
                <w:szCs w:val="16"/>
                <w:lang w:val="es-BO"/>
              </w:rPr>
              <w:t>AEV-SC-DC 55/25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5DC1D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543A3CA0" w14:textId="77777777" w:rsidTr="00D41BE1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B4739" w14:textId="77777777" w:rsidR="00253489" w:rsidRPr="00AD6FF4" w:rsidRDefault="00253489" w:rsidP="00D41BE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831B8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83BC7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463D596C" w14:textId="77777777" w:rsidTr="00D41BE1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49F5D" w14:textId="77777777" w:rsidR="00253489" w:rsidRPr="0084329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29970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31AE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5FD1CE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08D67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34C9B47B" w14:textId="77777777" w:rsidTr="00D41BE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C5622" w14:textId="77777777" w:rsidR="00253489" w:rsidRPr="00AD6FF4" w:rsidRDefault="00253489" w:rsidP="00D41BE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11E49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39862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1F67A14E" w14:textId="77777777" w:rsidTr="00D41BE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D9419" w14:textId="77777777" w:rsidR="00253489" w:rsidRPr="00C60BCF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74C83" w14:textId="77777777" w:rsidR="00253489" w:rsidRPr="00C60BCF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17BA" w14:textId="77777777" w:rsidR="00253489" w:rsidRPr="00C60BCF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CE281D" w14:textId="77777777" w:rsidR="00253489" w:rsidRPr="00F63B75" w:rsidRDefault="00253489" w:rsidP="00D41BE1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F63B75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El Precio Referencial destinado al Objeto de Contratación es de </w:t>
            </w:r>
            <w:r w:rsidRPr="00F63B75">
              <w:rPr>
                <w:rFonts w:ascii="Arial" w:hAnsi="Arial" w:cs="Arial"/>
                <w:b/>
                <w:sz w:val="16"/>
                <w:szCs w:val="16"/>
                <w:lang w:val="es-BO"/>
              </w:rPr>
              <w:t>Bs.3.166.534,65.- (Tres Millones Ciento Sesenta y Seis Mil Quinientos Treinta y Cuatro 65/100 Bolivianos)</w:t>
            </w:r>
            <w:r w:rsidRPr="00F63B75">
              <w:rPr>
                <w:rFonts w:ascii="Arial" w:hAnsi="Arial" w:cs="Arial"/>
                <w:bCs/>
                <w:sz w:val="16"/>
                <w:szCs w:val="16"/>
                <w:lang w:val="es-BO"/>
              </w:rPr>
              <w:t>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5CFF5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3B3344EF" w14:textId="77777777" w:rsidTr="00D41BE1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3E2C2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F19DF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06159" w14:textId="77777777" w:rsidR="00253489" w:rsidRPr="00A1481F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53489" w:rsidRPr="00AD6FF4" w14:paraId="55E15E99" w14:textId="77777777" w:rsidTr="00D41BE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8681B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EA122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8093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595E79" w14:textId="77777777" w:rsidR="00253489" w:rsidRPr="00AD6FF4" w:rsidRDefault="00253489" w:rsidP="00D41BE1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de ejecución es de </w:t>
            </w:r>
            <w:r w:rsidRPr="00F63B75">
              <w:rPr>
                <w:rFonts w:ascii="Arial" w:hAnsi="Arial" w:cs="Arial"/>
                <w:sz w:val="16"/>
                <w:szCs w:val="16"/>
                <w:lang w:val="es-BO"/>
              </w:rPr>
              <w:t>150 (CIENTO CINCUENTA) días calendario a partir de la fecha de la Orden de Proceder emitida por el Inspector del Proyecto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9FDFA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00C62197" w14:textId="77777777" w:rsidTr="00D41BE1">
        <w:trPr>
          <w:trHeight w:val="5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6FA4F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D83AA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0D7DD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4708B4A5" w14:textId="77777777" w:rsidTr="00D41BE1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34B56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E05E6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DD2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B5F640" w14:textId="77777777" w:rsidR="00253489" w:rsidRPr="00FB1311" w:rsidRDefault="00253489" w:rsidP="00D41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3D9" w14:textId="77777777" w:rsidR="00253489" w:rsidRPr="00C60BCF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5B334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17965EF9" w14:textId="77777777" w:rsidTr="00D41BE1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70737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CAAB1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CF661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4DC48" w14:textId="77777777" w:rsidR="00253489" w:rsidRPr="00FB1311" w:rsidRDefault="00253489" w:rsidP="00D41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35EFE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00FE4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E5A99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732C031E" w14:textId="77777777" w:rsidTr="00D41BE1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438E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A9B45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321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BEEA9D" w14:textId="77777777" w:rsidR="00253489" w:rsidRPr="00FB1311" w:rsidRDefault="00253489" w:rsidP="00D41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6C2A" w14:textId="77777777" w:rsidR="00253489" w:rsidRPr="00C60BCF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B16D03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FD932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1B337602" w14:textId="77777777" w:rsidTr="00D41BE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07953" w14:textId="77777777" w:rsidR="00253489" w:rsidRPr="00AD6FF4" w:rsidRDefault="00253489" w:rsidP="00D41BE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B66DB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A339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5084285D" w14:textId="77777777" w:rsidTr="00D41BE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2FC53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6CE93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FBF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C62420" w14:textId="77777777" w:rsidR="00253489" w:rsidRPr="00FB1311" w:rsidRDefault="00253489" w:rsidP="00D41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D5A4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4AB5A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6D12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090E" w14:textId="77777777" w:rsidR="00253489" w:rsidRPr="00AD6FF4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73CCD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2A6AC0C5" w14:textId="77777777" w:rsidTr="00D41BE1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D51D9" w14:textId="77777777" w:rsidR="00253489" w:rsidRPr="00AD6FF4" w:rsidRDefault="00253489" w:rsidP="00D41BE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9EF6A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27979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2EF6E8E7" w14:textId="77777777" w:rsidTr="00D41BE1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206AD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71522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727D9C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49B5B8" w14:textId="77777777" w:rsidR="00253489" w:rsidRPr="00FB1311" w:rsidRDefault="00253489" w:rsidP="00D41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2AFC" w14:textId="77777777" w:rsidR="00253489" w:rsidRPr="00C60BCF" w:rsidRDefault="00253489" w:rsidP="00D41BE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53489" w:rsidRPr="00AD6FF4" w14:paraId="59299C9A" w14:textId="77777777" w:rsidTr="00D41BE1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1BA36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190B8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F9BA4A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6C5B62" w14:textId="77777777" w:rsidR="00253489" w:rsidRPr="00FB1311" w:rsidRDefault="00253489" w:rsidP="00D41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A8C7" w14:textId="77777777" w:rsidR="00253489" w:rsidRPr="00C60BCF" w:rsidRDefault="00253489" w:rsidP="00D41BE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53489" w:rsidRPr="00AD6FF4" w14:paraId="560462D9" w14:textId="77777777" w:rsidTr="00D41BE1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9B6A2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033E6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23F099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1E2BD" w14:textId="77777777" w:rsidR="00253489" w:rsidRPr="00FB1311" w:rsidRDefault="00253489" w:rsidP="00D41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5F9A" w14:textId="77777777" w:rsidR="00253489" w:rsidRPr="00C60BCF" w:rsidRDefault="00253489" w:rsidP="00D41BE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53489" w:rsidRPr="00AD6FF4" w14:paraId="27E3DD7B" w14:textId="77777777" w:rsidTr="00D41BE1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0F8C0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39008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31CF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D2AA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9AC0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47B8D2C" w14:textId="77777777" w:rsidR="00253489" w:rsidRPr="00AD6FF4" w:rsidRDefault="00253489" w:rsidP="00D41BE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8729" w14:textId="77777777" w:rsidR="00253489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DC4EFE2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7338F96" w14:textId="77777777" w:rsidR="00253489" w:rsidRPr="00AD6FF4" w:rsidRDefault="00253489" w:rsidP="00D41BE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4934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3650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A6E1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AD6FF4" w14:paraId="13A56B4B" w14:textId="77777777" w:rsidTr="00D41BE1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4860E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7C724" w14:textId="77777777" w:rsidR="00253489" w:rsidRPr="00AD6FF4" w:rsidRDefault="00253489" w:rsidP="00D41BE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73E2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B411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B988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A76993" w14:textId="77777777" w:rsidR="00253489" w:rsidRPr="00311E67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1E12" w14:textId="77777777" w:rsidR="00253489" w:rsidRPr="00311E67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B06113" w14:textId="77777777" w:rsidR="00253489" w:rsidRPr="00311E67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C2C9" w14:textId="77777777" w:rsidR="00253489" w:rsidRPr="00AD6FF4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</w:tbl>
    <w:p w14:paraId="4C11E0A8" w14:textId="77777777" w:rsidR="00253489" w:rsidRPr="00653C8D" w:rsidRDefault="00253489" w:rsidP="00253489">
      <w:pPr>
        <w:rPr>
          <w:sz w:val="16"/>
          <w:szCs w:val="16"/>
          <w:lang w:val="es-BO"/>
        </w:rPr>
      </w:pPr>
    </w:p>
    <w:p w14:paraId="64E460A6" w14:textId="77777777" w:rsidR="00253489" w:rsidRPr="00653C8D" w:rsidRDefault="00253489" w:rsidP="0025348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2"/>
        <w:gridCol w:w="2703"/>
        <w:gridCol w:w="260"/>
      </w:tblGrid>
      <w:tr w:rsidR="00253489" w:rsidRPr="00653C8D" w14:paraId="07A8A00B" w14:textId="77777777" w:rsidTr="00D41BE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85CB56B" w14:textId="77777777" w:rsidR="00253489" w:rsidRPr="00653C8D" w:rsidRDefault="00253489" w:rsidP="0025348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53489" w:rsidRPr="00653C8D" w14:paraId="57D6F747" w14:textId="77777777" w:rsidTr="00D41BE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07520" w14:textId="77777777" w:rsidR="00253489" w:rsidRPr="00653C8D" w:rsidRDefault="00253489" w:rsidP="00D41BE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A3021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54439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5FD1398A" w14:textId="77777777" w:rsidTr="00D41BE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93DF3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A8757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96FC62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5D0508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6DE0C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469317B9" w14:textId="77777777" w:rsidTr="00D41BE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95266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CFB0925" w14:textId="77777777" w:rsidR="00253489" w:rsidRPr="00653C8D" w:rsidRDefault="00253489" w:rsidP="00D41BE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9A8E1C" w14:textId="77777777" w:rsidR="00253489" w:rsidRPr="00653C8D" w:rsidRDefault="00253489" w:rsidP="00D41BE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8E75" w14:textId="77777777" w:rsidR="00253489" w:rsidRPr="00653C8D" w:rsidRDefault="00253489" w:rsidP="00D41BE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7E085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D02C5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FF8BD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634D7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5EF34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66239" w14:textId="77777777" w:rsidR="00253489" w:rsidRPr="00653C8D" w:rsidRDefault="00253489" w:rsidP="00D41BE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53489" w:rsidRPr="00653C8D" w14:paraId="01116854" w14:textId="77777777" w:rsidTr="00D41BE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E715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AC00F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76D877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D5B1EFA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C03D2E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8F7D7D0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F390E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3DC968B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81EC7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3FE8E097" w14:textId="77777777" w:rsidTr="00D41BE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BFC31" w14:textId="77777777" w:rsidR="00253489" w:rsidRPr="00653C8D" w:rsidRDefault="00253489" w:rsidP="00D41BE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6A013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7FA43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72BEAE4A" w14:textId="77777777" w:rsidTr="00D41BE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CCB42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40E8AF9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Int.708 -718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67727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6460762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9609F4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0896D5" w14:textId="77777777" w:rsidR="00253489" w:rsidRPr="003A2BCE" w:rsidRDefault="007C1401" w:rsidP="00D4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253489" w:rsidRPr="003A2BCE">
                <w:rPr>
                  <w:rStyle w:val="Hipervnculo"/>
                  <w:rFonts w:ascii="Arial" w:hAnsi="Arial" w:cs="Arial"/>
                  <w:sz w:val="16"/>
                  <w:szCs w:val="16"/>
                </w:rPr>
                <w:t>natalia.gallardo@aevivienda.gob.bo</w:t>
              </w:r>
            </w:hyperlink>
            <w:r w:rsidR="00253489" w:rsidRPr="003A2B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8F1DE7" w14:textId="77777777" w:rsidR="00253489" w:rsidRPr="00653C8D" w:rsidRDefault="007C1401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253489" w:rsidRPr="003A2BCE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B0D6C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28B51F94" w14:textId="77777777" w:rsidTr="00D41BE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146B8" w14:textId="77777777" w:rsidR="00253489" w:rsidRPr="00653C8D" w:rsidRDefault="00253489" w:rsidP="00D41BE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2C1CF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E830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8935B3" w14:textId="77777777" w:rsidR="00253489" w:rsidRPr="00653C8D" w:rsidRDefault="00253489" w:rsidP="0025348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253489" w:rsidRPr="00653C8D" w14:paraId="5E9C2814" w14:textId="77777777" w:rsidTr="00D41BE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DDF20F" w14:textId="77777777" w:rsidR="00253489" w:rsidRPr="00653C8D" w:rsidRDefault="00253489" w:rsidP="0025348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53489" w:rsidRPr="00653C8D" w14:paraId="5E5B76B1" w14:textId="77777777" w:rsidTr="00D41BE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A6035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9C09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C362" w14:textId="77777777" w:rsidR="00253489" w:rsidRPr="00653C8D" w:rsidRDefault="00253489" w:rsidP="00D41BE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53489" w:rsidRPr="00653C8D" w14:paraId="4A70EBE3" w14:textId="77777777" w:rsidTr="00D41BE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E55A4F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68C1F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722E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B1E5B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88C7B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23B9B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55298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E6E47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98A8F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577F2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7839D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009C8FE5" w14:textId="77777777" w:rsidTr="00D41BE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1632BD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55D3F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6F288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C33189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01E59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A92469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68F16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0C08A6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490FD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2AF4BA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B73F7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2F1F46A7" w14:textId="77777777" w:rsidTr="00D41BE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48EA68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563B0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5FE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E7234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E434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2A6FF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D6FDB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921FE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9C372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BD2C5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E187AF" w14:textId="77777777" w:rsidR="00253489" w:rsidRPr="00653C8D" w:rsidRDefault="00253489" w:rsidP="00D41BE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53489" w:rsidRPr="00653C8D" w14:paraId="4CF15B67" w14:textId="77777777" w:rsidTr="00D41BE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E634BB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1CF62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DE08F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C8E62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4DE5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C339F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4FDAD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4C86A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970F0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E6647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68962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70E9A927" w14:textId="77777777" w:rsidTr="00D41BE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4C6059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91FAF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13EE4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365ACA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5C66F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DA5C01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85760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0CBC84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8E81A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DCE03F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3B092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5EB46C3A" w14:textId="77777777" w:rsidTr="00D41BE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0B2E62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F511F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80534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C67F2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C7067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0EFD0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CFAF2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3DD79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43057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F5B16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C640E5" w14:textId="77777777" w:rsidR="00253489" w:rsidRPr="00653C8D" w:rsidRDefault="00253489" w:rsidP="00D41BE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53489" w:rsidRPr="00653C8D" w14:paraId="68CFC86A" w14:textId="77777777" w:rsidTr="00D41BE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A8E182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01C68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E9600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D5E23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119FD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EDE5F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A5B9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3816C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8F68E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79C32" w14:textId="77777777" w:rsidR="00253489" w:rsidRPr="00653C8D" w:rsidRDefault="00253489" w:rsidP="00D41BE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018AF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34A3C2B5" w14:textId="77777777" w:rsidTr="00D41BE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8785B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F97A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87C8F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EF5F7A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EA9E1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37FF6C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E8E2E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B13A2C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1A46C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DD6F39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TÉCNICO 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82B9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653C8D" w14:paraId="412723F3" w14:textId="77777777" w:rsidTr="00D41BE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168E2" w14:textId="77777777" w:rsidR="00253489" w:rsidRPr="00653C8D" w:rsidRDefault="00253489" w:rsidP="00D41BE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15262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260DB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5A7093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DELGADO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D8806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78391B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37C01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28F8DF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ERICK AMERICO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059EE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E6CDEA" w14:textId="77777777" w:rsidR="00253489" w:rsidRPr="00653C8D" w:rsidRDefault="00253489" w:rsidP="00D41BE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RESPONSABLE DE GESTIÓN DE PROYECTOS D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 LA DIRECCIÓN DEPARTAMENTAL </w:t>
            </w: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444D" w14:textId="77777777" w:rsidR="00253489" w:rsidRPr="00653C8D" w:rsidRDefault="00253489" w:rsidP="00D41BE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59B0349" w14:textId="77777777" w:rsidR="00253489" w:rsidRPr="00653C8D" w:rsidRDefault="00253489" w:rsidP="0025348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6D9D179" w14:textId="77777777" w:rsidR="00253489" w:rsidRDefault="00253489" w:rsidP="00253489">
      <w:pPr>
        <w:rPr>
          <w:sz w:val="16"/>
          <w:szCs w:val="16"/>
          <w:lang w:val="es-BO"/>
        </w:rPr>
      </w:pPr>
    </w:p>
    <w:p w14:paraId="1D45F383" w14:textId="77777777" w:rsidR="00253489" w:rsidRPr="00653C8D" w:rsidRDefault="00253489" w:rsidP="00253489">
      <w:pPr>
        <w:rPr>
          <w:rFonts w:ascii="Verdana" w:hAnsi="Verdana"/>
          <w:sz w:val="2"/>
          <w:szCs w:val="2"/>
        </w:rPr>
      </w:pPr>
    </w:p>
    <w:p w14:paraId="1F9BB971" w14:textId="77777777" w:rsidR="00253489" w:rsidRPr="00653C8D" w:rsidRDefault="00253489" w:rsidP="00253489">
      <w:pPr>
        <w:rPr>
          <w:rFonts w:ascii="Verdana" w:hAnsi="Verdana"/>
          <w:sz w:val="2"/>
          <w:szCs w:val="2"/>
        </w:rPr>
      </w:pPr>
    </w:p>
    <w:p w14:paraId="3425D727" w14:textId="311F06A2" w:rsidR="00253489" w:rsidRPr="00653C8D" w:rsidRDefault="00253489" w:rsidP="00C03736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ABBC85D" w14:textId="77777777" w:rsidR="00253489" w:rsidRPr="00653C8D" w:rsidRDefault="00253489" w:rsidP="00253489">
      <w:pPr>
        <w:rPr>
          <w:rFonts w:ascii="Verdana" w:hAnsi="Verdana" w:cs="Arial"/>
          <w:b/>
          <w:sz w:val="16"/>
          <w:szCs w:val="16"/>
        </w:rPr>
      </w:pPr>
    </w:p>
    <w:p w14:paraId="01025F6C" w14:textId="77777777" w:rsidR="00253489" w:rsidRDefault="00253489" w:rsidP="00253489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3135839" w14:textId="77777777" w:rsidR="00253489" w:rsidRDefault="00253489" w:rsidP="00253489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295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33"/>
        <w:gridCol w:w="216"/>
        <w:gridCol w:w="444"/>
        <w:gridCol w:w="120"/>
        <w:gridCol w:w="120"/>
        <w:gridCol w:w="2536"/>
        <w:gridCol w:w="120"/>
      </w:tblGrid>
      <w:tr w:rsidR="00253489" w:rsidRPr="00E169D4" w14:paraId="496E5DEB" w14:textId="77777777" w:rsidTr="00D41BE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82C6012" w14:textId="77777777" w:rsidR="00253489" w:rsidRPr="0046645D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bookmarkStart w:id="4" w:name="_Hlk188896127"/>
            <w:r w:rsidRPr="0046645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253489" w:rsidRPr="00E169D4" w14:paraId="26031604" w14:textId="77777777" w:rsidTr="00D41BE1">
        <w:trPr>
          <w:trHeight w:val="284"/>
        </w:trPr>
        <w:tc>
          <w:tcPr>
            <w:tcW w:w="211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A15CFD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1D46D2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D6BAA5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67372A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53489" w:rsidRPr="00E169D4" w14:paraId="017D2F92" w14:textId="77777777" w:rsidTr="00D41BE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704FA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9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C75FC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726D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A5F0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C3D3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6927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D034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432F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3AB4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8DDD0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5AF5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5376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A981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8D2D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D55F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2EE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4905E45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07DD0B99" w14:textId="77777777" w:rsidTr="00D41BE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96B7D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17E86F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CBF2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7DB99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5DD2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2E2D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4FD4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4E52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805F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AF90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F6E7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D693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9BC8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2F35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F32F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2209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482C6C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766CC285" w14:textId="77777777" w:rsidTr="00D41BE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12905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378C47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0D6E9C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9495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E587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4448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394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015C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0945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D6A82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FE2AB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8EDE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B2E0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9EA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4232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461E0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0AF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5DFD14A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3489" w:rsidRPr="00E169D4" w14:paraId="33A14659" w14:textId="77777777" w:rsidTr="00D41BE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F62D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F11E4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E3E7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FC8A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2868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F3E7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CEE4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858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503E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9289E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25C5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CFFD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0E36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1CF8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2217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B96E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58AAE8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7B59FF31" w14:textId="77777777" w:rsidTr="00D41BE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14836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029DD4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D8E7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FEDA1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0CDE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E7662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6436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94957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6E84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798A9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C68F6F" w14:textId="77777777" w:rsidR="00253489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15:00</w:t>
            </w:r>
          </w:p>
          <w:p w14:paraId="3F79613A" w14:textId="77777777" w:rsidR="00253489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E93C7FC" w14:textId="77777777" w:rsidR="00253489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66BE72F" w14:textId="77777777" w:rsidR="00253489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490F1B5" w14:textId="77777777" w:rsidR="00253489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67957B8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FDA0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C3A6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693EA2" w14:textId="77777777" w:rsidR="00253489" w:rsidRPr="00506BD7" w:rsidRDefault="00253489" w:rsidP="00D41BE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494B60D" w14:textId="77777777" w:rsidR="00253489" w:rsidRPr="00506BD7" w:rsidRDefault="00253489" w:rsidP="00D41BE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3818EB76" w14:textId="77777777" w:rsidR="00253489" w:rsidRPr="00506BD7" w:rsidRDefault="00253489" w:rsidP="00D41BE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F0DE66F" w14:textId="77777777" w:rsidR="00253489" w:rsidRPr="00506BD7" w:rsidRDefault="00253489" w:rsidP="00D41BE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34DFEA0" w14:textId="77777777" w:rsidR="00253489" w:rsidRDefault="00253489" w:rsidP="00D41BE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22E12D9" w14:textId="77777777" w:rsidR="00253489" w:rsidRPr="008F1D50" w:rsidRDefault="007C1401" w:rsidP="00D41BE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s-BO"/>
              </w:rPr>
            </w:pPr>
            <w:hyperlink r:id="rId9" w:history="1">
              <w:r w:rsidR="00253489" w:rsidRPr="00F74C59">
                <w:rPr>
                  <w:rStyle w:val="Hipervnculo"/>
                  <w:i/>
                  <w:iCs/>
                </w:rPr>
                <w:t>https://meet.google.com/wmd-fnuh-itq</w:t>
              </w:r>
            </w:hyperlink>
            <w:r w:rsidR="00253489">
              <w:rPr>
                <w:i/>
                <w:iCs/>
                <w:u w:val="single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5D6B0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25074D6D" w14:textId="77777777" w:rsidTr="00D41BE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9FF22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19F660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0D6E6E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525C9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6B7A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FDD8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554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C0DB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7F04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A1E8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B2CEA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DD44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6515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B0F0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C87F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9C5E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A3CB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46D286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3489" w:rsidRPr="00E169D4" w14:paraId="38877ECD" w14:textId="77777777" w:rsidTr="00D41BE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3213E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285CC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3A6C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1AE3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5DF0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A085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E50D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0F9A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6BE6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3378D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FC0D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7130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1386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0E7B5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9FDA2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1FB6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96F025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44824E61" w14:textId="77777777" w:rsidTr="00D41BE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1863A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B2D334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D692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98C3C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BA0B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71EDF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1FF6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6F1B5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795A3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868FA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2B35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6119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1F5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5BAC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1C350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AE5E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C25D4E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6FC1CAB6" w14:textId="77777777" w:rsidTr="00D41BE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05BF4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889B34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B6F680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B79D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47A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2ADC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A80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98A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F8B3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ECDEE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00B8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7EC9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BA0D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1EF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FA34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8C78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C020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969AEA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3489" w:rsidRPr="00E169D4" w14:paraId="6E3DD0A1" w14:textId="77777777" w:rsidTr="00D41BE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8AA1C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E0EB6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3742D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C338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0D04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3FE4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B22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173E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475B0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7CD32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E037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7ED2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EEB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C45F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3B3C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5680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3F8D4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53489" w:rsidRPr="00E169D4" w14:paraId="6CE8F1DE" w14:textId="77777777" w:rsidTr="00D41BE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7994B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4C185C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B5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D6EF3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399F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56B78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AA5C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47B6C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C2CE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92E19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4877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DA98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CD2C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BF852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64B12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C88D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AAD59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44CECD37" w14:textId="77777777" w:rsidTr="00D41BE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3B6E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B9880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763A46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645C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ECB0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014D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DB1D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C3E4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DF40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84A7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6ED7A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1DA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E872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3989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B1C63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0F669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3A2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C76DDE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3489" w:rsidRPr="00E169D4" w14:paraId="49F1BC7B" w14:textId="77777777" w:rsidTr="00D41BE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A3A2A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3BB2F" w14:textId="77777777" w:rsidR="00253489" w:rsidRPr="00817238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47161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0BDB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BAFF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A421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732E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8454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740C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E3B1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ECA40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CE0B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53C8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FA01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CB6A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7A53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92D2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4952D24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0AB0D96E" w14:textId="77777777" w:rsidTr="00D41BE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D8A4E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C2E07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E2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2B6E9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B7E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7F199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CB2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2A48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FDDE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011926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2A7A4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A2794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1326C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6C4856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E8EB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F5FBA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C3917B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6DDC0972" w14:textId="77777777" w:rsidTr="00D41BE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1F7D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DE2417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1B3B2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A2FB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5A82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0686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25D3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F9F8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740D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D9ECF7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B03E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29F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481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E864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134A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61C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DA1171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7D3C53ED" w14:textId="77777777" w:rsidTr="00D41BE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633BB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F7E66D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4FCDD9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98C70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88FD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0B3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450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AB21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E53E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59CF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2F15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07E8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D8A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25F6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3DF1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2774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6DDA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C1F0B5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3489" w:rsidRPr="00E169D4" w14:paraId="7E75701B" w14:textId="77777777" w:rsidTr="00D41BE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6C94D3" w14:textId="77777777" w:rsidR="00253489" w:rsidRPr="00E169D4" w:rsidRDefault="00253489" w:rsidP="00D41BE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62184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AE0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0295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DD0E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33A6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371A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B17E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0369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4BBBA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B3D0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202D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3301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8E1A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5DB4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8EB6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A7BE7B8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5A683865" w14:textId="77777777" w:rsidTr="00D41BE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5ABC2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F15095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D15F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3029D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16AF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31E52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16F2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0E3A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9A2D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D97FB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4F58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D284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EB72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965C6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34BC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2CB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E731A3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43F4DB7A" w14:textId="77777777" w:rsidTr="00D41BE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48500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333ED6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FE825D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C15D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E635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708E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E6EF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12F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6526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3C87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FEDDB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96D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28D2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D874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B898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07FF0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044B4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82F6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3489" w:rsidRPr="00E169D4" w14:paraId="6E0C6A68" w14:textId="77777777" w:rsidTr="00D41BE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94B56F" w14:textId="77777777" w:rsidR="00253489" w:rsidRPr="00E169D4" w:rsidRDefault="00253489" w:rsidP="00D41BE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11C33" w14:textId="77777777" w:rsidR="00253489" w:rsidRPr="00E169D4" w:rsidRDefault="00253489" w:rsidP="00D41BE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37ED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594F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0643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0F9A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56E0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BDD8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EB16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E9889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9516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4F31A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EEAA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C3FE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CBF88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CC83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697724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5ED05752" w14:textId="77777777" w:rsidTr="00D41BE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D5AF8D0" w14:textId="77777777" w:rsidR="00253489" w:rsidRPr="00E169D4" w:rsidRDefault="00253489" w:rsidP="00D41BE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082618" w14:textId="77777777" w:rsidR="00253489" w:rsidRPr="00E169D4" w:rsidRDefault="00253489" w:rsidP="00D41BE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A3B2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AC88E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E080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56A7CC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FF9E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D1EC2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5C7B3E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F0B76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938B1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E0A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28C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17BFD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BE7200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842B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9442B7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53489" w:rsidRPr="00E169D4" w14:paraId="02792B1A" w14:textId="77777777" w:rsidTr="00D41BE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9B2D3E8" w14:textId="77777777" w:rsidR="00253489" w:rsidRPr="00E169D4" w:rsidRDefault="00253489" w:rsidP="00D41BE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C78536E" w14:textId="77777777" w:rsidR="00253489" w:rsidRPr="00E169D4" w:rsidRDefault="00253489" w:rsidP="00D41BE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258F63" w14:textId="77777777" w:rsidR="00253489" w:rsidRPr="00E169D4" w:rsidRDefault="00253489" w:rsidP="00D41BE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FA761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9077B7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4D85E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16509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1DDB96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7DEE93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6323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31B71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497C92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3C9BA5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BE209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B259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2F20FF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11C77B" w14:textId="77777777" w:rsidR="00253489" w:rsidRPr="00E169D4" w:rsidRDefault="00253489" w:rsidP="00D41BE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1E824A" w14:textId="77777777" w:rsidR="00253489" w:rsidRPr="00E169D4" w:rsidRDefault="00253489" w:rsidP="00D41B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4"/>
    </w:tbl>
    <w:p w14:paraId="7D772C3B" w14:textId="77777777" w:rsidR="00253489" w:rsidRPr="00653C8D" w:rsidRDefault="00253489" w:rsidP="00253489">
      <w:pPr>
        <w:rPr>
          <w:rFonts w:ascii="Arial" w:hAnsi="Arial" w:cs="Arial"/>
          <w:color w:val="0000FF"/>
          <w:sz w:val="16"/>
          <w:szCs w:val="16"/>
        </w:rPr>
      </w:pPr>
    </w:p>
    <w:p w14:paraId="5FE8BE95" w14:textId="77777777" w:rsidR="00253489" w:rsidRPr="00CB7ECC" w:rsidRDefault="00253489" w:rsidP="0025348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B7ECC">
        <w:rPr>
          <w:rFonts w:ascii="Verdana" w:hAnsi="Verdana" w:cs="Arial"/>
          <w:color w:val="000000" w:themeColor="text1"/>
          <w:sz w:val="18"/>
          <w:szCs w:val="18"/>
        </w:rPr>
        <w:t>Todos los plazos son de cumplimiento obligatorio.</w:t>
      </w:r>
    </w:p>
    <w:p w14:paraId="7EE4414D" w14:textId="77777777" w:rsidR="00253489" w:rsidRPr="00CB7ECC" w:rsidRDefault="00253489" w:rsidP="0025348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B7ECC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5AA2BC0" w14:textId="77777777" w:rsidR="00253489" w:rsidRDefault="00253489" w:rsidP="0025348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p w14:paraId="6BC9402A" w14:textId="77777777" w:rsidR="00D7261A" w:rsidRPr="00D7261A" w:rsidRDefault="00D7261A" w:rsidP="00A62424">
      <w:pPr>
        <w:rPr>
          <w:rFonts w:ascii="Verdana" w:hAnsi="Verdana" w:cs="Arial"/>
          <w:b/>
          <w:sz w:val="18"/>
          <w:lang w:val="it-IT"/>
        </w:rPr>
      </w:pPr>
    </w:p>
    <w:sectPr w:rsidR="00D7261A" w:rsidRPr="00D7261A" w:rsidSect="00C31EE4">
      <w:head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1125" w14:textId="77777777" w:rsidR="007C1401" w:rsidRDefault="007C1401" w:rsidP="00B311F3">
      <w:r>
        <w:separator/>
      </w:r>
    </w:p>
  </w:endnote>
  <w:endnote w:type="continuationSeparator" w:id="0">
    <w:p w14:paraId="7764D164" w14:textId="77777777" w:rsidR="007C1401" w:rsidRDefault="007C1401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810E" w14:textId="77777777" w:rsidR="007C1401" w:rsidRDefault="007C1401" w:rsidP="00B311F3">
      <w:r>
        <w:separator/>
      </w:r>
    </w:p>
  </w:footnote>
  <w:footnote w:type="continuationSeparator" w:id="0">
    <w:p w14:paraId="521788B6" w14:textId="77777777" w:rsidR="007C1401" w:rsidRDefault="007C1401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3"/>
    <w:rsid w:val="0007259C"/>
    <w:rsid w:val="000D4626"/>
    <w:rsid w:val="000E77EA"/>
    <w:rsid w:val="00113E12"/>
    <w:rsid w:val="00185EDC"/>
    <w:rsid w:val="00253489"/>
    <w:rsid w:val="002A5E39"/>
    <w:rsid w:val="00311F06"/>
    <w:rsid w:val="003339E6"/>
    <w:rsid w:val="004E2B1A"/>
    <w:rsid w:val="0050477C"/>
    <w:rsid w:val="00587AA9"/>
    <w:rsid w:val="005D22AE"/>
    <w:rsid w:val="006351E2"/>
    <w:rsid w:val="00665C11"/>
    <w:rsid w:val="0070566D"/>
    <w:rsid w:val="007975FD"/>
    <w:rsid w:val="007C1401"/>
    <w:rsid w:val="007C5CE2"/>
    <w:rsid w:val="00826037"/>
    <w:rsid w:val="00875C9E"/>
    <w:rsid w:val="008F1053"/>
    <w:rsid w:val="00954918"/>
    <w:rsid w:val="00A05291"/>
    <w:rsid w:val="00A215D6"/>
    <w:rsid w:val="00A30D8E"/>
    <w:rsid w:val="00A62424"/>
    <w:rsid w:val="00B21FA6"/>
    <w:rsid w:val="00B311F3"/>
    <w:rsid w:val="00C03736"/>
    <w:rsid w:val="00C31EE4"/>
    <w:rsid w:val="00C33439"/>
    <w:rsid w:val="00C34CC4"/>
    <w:rsid w:val="00C82428"/>
    <w:rsid w:val="00CA6108"/>
    <w:rsid w:val="00CD775C"/>
    <w:rsid w:val="00D7261A"/>
    <w:rsid w:val="00D76081"/>
    <w:rsid w:val="00F2643D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md-fnuh-it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28</cp:revision>
  <cp:lastPrinted>2025-02-04T02:34:00Z</cp:lastPrinted>
  <dcterms:created xsi:type="dcterms:W3CDTF">2025-01-27T22:50:00Z</dcterms:created>
  <dcterms:modified xsi:type="dcterms:W3CDTF">2025-03-01T04:28:00Z</dcterms:modified>
</cp:coreProperties>
</file>