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E9" w:rsidRDefault="00EE57E9" w:rsidP="00EE57E9">
      <w:pPr>
        <w:pStyle w:val="Prrafodelista"/>
        <w:ind w:left="360"/>
        <w:jc w:val="center"/>
        <w:outlineLvl w:val="0"/>
        <w:rPr>
          <w:rFonts w:ascii="Arial" w:hAnsi="Arial" w:cs="Arial"/>
          <w:b/>
          <w:sz w:val="26"/>
          <w:szCs w:val="26"/>
          <w:lang w:val="it-IT" w:eastAsia="es-ES"/>
        </w:rPr>
      </w:pPr>
      <w:r w:rsidRPr="001C4715">
        <w:rPr>
          <w:rFonts w:ascii="Arial" w:hAnsi="Arial" w:cs="Arial"/>
          <w:b/>
          <w:sz w:val="26"/>
          <w:szCs w:val="26"/>
          <w:lang w:val="it-IT" w:eastAsia="es-ES"/>
        </w:rPr>
        <w:t>AGENCIA ESTATAL DE VIVIENDA</w:t>
      </w:r>
    </w:p>
    <w:p w:rsidR="00EE57E9" w:rsidRDefault="00EE57E9" w:rsidP="00EE57E9">
      <w:pPr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:rsidR="00EE57E9" w:rsidRPr="00A90758" w:rsidRDefault="00EE57E9" w:rsidP="00EE57E9">
      <w:pPr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>
        <w:rPr>
          <w:rFonts w:ascii="Arial" w:hAnsi="Arial" w:cs="Arial"/>
          <w:b/>
          <w:szCs w:val="26"/>
          <w:lang w:val="it-IT"/>
        </w:rPr>
        <w:t>5</w:t>
      </w:r>
    </w:p>
    <w:p w:rsidR="00EE57E9" w:rsidRPr="00E400DC" w:rsidRDefault="00EE57E9" w:rsidP="00EE57E9">
      <w:pPr>
        <w:widowControl w:val="0"/>
        <w:ind w:firstLine="709"/>
        <w:rPr>
          <w:rFonts w:cs="Arial"/>
          <w:b/>
          <w:sz w:val="18"/>
        </w:rPr>
      </w:pPr>
    </w:p>
    <w:tbl>
      <w:tblPr>
        <w:tblStyle w:val="Tablaconcuadrcula"/>
        <w:tblW w:w="5242" w:type="pct"/>
        <w:tblInd w:w="-5" w:type="dxa"/>
        <w:tblLook w:val="04A0" w:firstRow="1" w:lastRow="0" w:firstColumn="1" w:lastColumn="0" w:noHBand="0" w:noVBand="1"/>
      </w:tblPr>
      <w:tblGrid>
        <w:gridCol w:w="3613"/>
        <w:gridCol w:w="5642"/>
      </w:tblGrid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Objeto de la contratación</w:t>
            </w:r>
          </w:p>
        </w:tc>
        <w:tc>
          <w:tcPr>
            <w:tcW w:w="3048" w:type="pct"/>
            <w:vAlign w:val="center"/>
          </w:tcPr>
          <w:p w:rsidR="00EE57E9" w:rsidRPr="00650CAC" w:rsidRDefault="00423758" w:rsidP="005B163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3758">
              <w:rPr>
                <w:rFonts w:ascii="Arial" w:hAnsi="Arial" w:cs="Arial"/>
                <w:b/>
                <w:bCs/>
                <w:sz w:val="18"/>
                <w:szCs w:val="18"/>
              </w:rPr>
              <w:t>INSPECTORÍA PARA EL PROYECTO DE VIVIENDA CUALITATIVA EN EL MUNICIPIO DE PRESTO  -FASE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23758">
              <w:rPr>
                <w:rFonts w:ascii="Arial" w:hAnsi="Arial" w:cs="Arial"/>
                <w:b/>
                <w:bCs/>
                <w:sz w:val="18"/>
                <w:szCs w:val="18"/>
              </w:rPr>
              <w:t>(XIV) 2024- CHUQUISACA (PRIMERA CONVOCATORIA)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Código de Proceso de Contratación</w:t>
            </w:r>
          </w:p>
        </w:tc>
        <w:tc>
          <w:tcPr>
            <w:tcW w:w="3048" w:type="pct"/>
            <w:vAlign w:val="center"/>
          </w:tcPr>
          <w:p w:rsidR="00EE57E9" w:rsidRPr="00650CAC" w:rsidRDefault="00423758" w:rsidP="005B1631">
            <w:pPr>
              <w:widowControl w:val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s-AR"/>
              </w:rPr>
              <w:t>AEV-CH-DC 034</w:t>
            </w:r>
            <w:r w:rsidR="00EE57E9" w:rsidRPr="008C29B4">
              <w:rPr>
                <w:rFonts w:ascii="Arial" w:hAnsi="Arial" w:cs="Arial"/>
                <w:b/>
                <w:color w:val="0000FF"/>
                <w:sz w:val="18"/>
                <w:szCs w:val="18"/>
                <w:lang w:val="es-AR"/>
              </w:rPr>
              <w:t>/25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Forma de Adjudicación</w:t>
            </w:r>
          </w:p>
        </w:tc>
        <w:tc>
          <w:tcPr>
            <w:tcW w:w="3048" w:type="pct"/>
            <w:vAlign w:val="center"/>
          </w:tcPr>
          <w:p w:rsidR="00EE57E9" w:rsidRPr="00650CAC" w:rsidRDefault="00EE57E9" w:rsidP="005B16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50CAC">
              <w:rPr>
                <w:rFonts w:ascii="Arial" w:hAnsi="Arial" w:cs="Arial"/>
                <w:sz w:val="18"/>
                <w:szCs w:val="18"/>
              </w:rPr>
              <w:t>Por el total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Método de Selección y Adjudicación</w:t>
            </w:r>
          </w:p>
        </w:tc>
        <w:tc>
          <w:tcPr>
            <w:tcW w:w="3048" w:type="pct"/>
            <w:vAlign w:val="center"/>
          </w:tcPr>
          <w:p w:rsidR="00EE57E9" w:rsidRPr="00650CAC" w:rsidRDefault="00EE57E9" w:rsidP="005B16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50CAC">
              <w:rPr>
                <w:rFonts w:ascii="Arial" w:hAnsi="Arial" w:cs="Arial"/>
                <w:sz w:val="18"/>
                <w:szCs w:val="18"/>
              </w:rPr>
              <w:t>Presupuesto Fijo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Precio Referencial</w:t>
            </w:r>
          </w:p>
        </w:tc>
        <w:tc>
          <w:tcPr>
            <w:tcW w:w="3048" w:type="pct"/>
            <w:vAlign w:val="center"/>
          </w:tcPr>
          <w:p w:rsidR="00EE57E9" w:rsidRPr="007B4285" w:rsidRDefault="00423758" w:rsidP="005B1631">
            <w:pPr>
              <w:widowControl w:val="0"/>
              <w:jc w:val="both"/>
              <w:rPr>
                <w:rFonts w:cs="Arial"/>
                <w:b/>
                <w:i/>
                <w:sz w:val="18"/>
                <w:lang w:val="es-ES_tradnl"/>
              </w:rPr>
            </w:pPr>
            <w:r w:rsidRPr="00423758">
              <w:rPr>
                <w:rFonts w:cs="Arial"/>
                <w:b/>
                <w:i/>
                <w:sz w:val="18"/>
                <w:lang w:val="es-ES_tradnl"/>
              </w:rPr>
              <w:t>Bs. 71.741,97 (Setenta Y Un Mil Setecientos Cuarenta y Uno con 97/100 Bolivianos).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Encargado de atender consultas</w:t>
            </w:r>
          </w:p>
        </w:tc>
        <w:tc>
          <w:tcPr>
            <w:tcW w:w="3048" w:type="pct"/>
            <w:vAlign w:val="center"/>
          </w:tcPr>
          <w:p w:rsidR="00EE57E9" w:rsidRPr="00650CAC" w:rsidRDefault="00423758" w:rsidP="005B16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HIDELIA CUTIPA FLORES</w:t>
            </w:r>
            <w:r w:rsidR="00EE57E9" w:rsidRPr="00650CAC">
              <w:rPr>
                <w:rFonts w:ascii="Arial" w:hAnsi="Arial" w:cs="Arial"/>
                <w:sz w:val="18"/>
                <w:szCs w:val="18"/>
              </w:rPr>
              <w:t xml:space="preserve"> - RESPONSABLE DE GESTIÓN DE PROYECTOS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a.i.</w:t>
            </w:r>
            <w:proofErr w:type="spellEnd"/>
            <w:r w:rsidR="00EE57E9" w:rsidRPr="00650CAC">
              <w:rPr>
                <w:rFonts w:ascii="Arial" w:hAnsi="Arial" w:cs="Arial"/>
                <w:sz w:val="18"/>
                <w:szCs w:val="18"/>
              </w:rPr>
              <w:t xml:space="preserve"> CHUQUISACA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Teléfono</w:t>
            </w:r>
          </w:p>
        </w:tc>
        <w:tc>
          <w:tcPr>
            <w:tcW w:w="3048" w:type="pct"/>
            <w:vAlign w:val="center"/>
          </w:tcPr>
          <w:p w:rsidR="00EE57E9" w:rsidRPr="00650CAC" w:rsidRDefault="00EE57E9" w:rsidP="005B16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50CAC">
              <w:rPr>
                <w:rFonts w:ascii="Arial" w:hAnsi="Arial" w:cs="Arial"/>
                <w:b/>
                <w:sz w:val="18"/>
                <w:szCs w:val="18"/>
                <w:lang w:val="es-BO"/>
              </w:rPr>
              <w:t>6914698</w:t>
            </w:r>
          </w:p>
        </w:tc>
      </w:tr>
      <w:tr w:rsidR="00EE57E9" w:rsidRPr="00EC1A49" w:rsidTr="00C82593">
        <w:trPr>
          <w:trHeight w:val="257"/>
        </w:trPr>
        <w:tc>
          <w:tcPr>
            <w:tcW w:w="1952" w:type="pct"/>
            <w:vAlign w:val="center"/>
          </w:tcPr>
          <w:p w:rsidR="00EE57E9" w:rsidRPr="00EC1A49" w:rsidRDefault="00EE57E9" w:rsidP="005B1631">
            <w:pPr>
              <w:widowControl w:val="0"/>
              <w:jc w:val="right"/>
              <w:rPr>
                <w:rFonts w:cs="Arial"/>
                <w:sz w:val="16"/>
              </w:rPr>
            </w:pPr>
            <w:r w:rsidRPr="00EC1A49">
              <w:rPr>
                <w:rFonts w:cs="Arial"/>
                <w:sz w:val="16"/>
              </w:rPr>
              <w:t>Correo Electrónico para consultas</w:t>
            </w:r>
          </w:p>
        </w:tc>
        <w:tc>
          <w:tcPr>
            <w:tcW w:w="3048" w:type="pct"/>
          </w:tcPr>
          <w:p w:rsidR="00EE57E9" w:rsidRPr="00650CAC" w:rsidRDefault="00423758" w:rsidP="005B16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Hidelia.cutipa</w:t>
            </w:r>
            <w:r w:rsidR="00EE57E9" w:rsidRPr="00650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@aevivienda.gob.bo</w:t>
            </w:r>
          </w:p>
        </w:tc>
      </w:tr>
    </w:tbl>
    <w:tbl>
      <w:tblPr>
        <w:tblpPr w:leftFromText="141" w:rightFromText="141" w:vertAnchor="text" w:horzAnchor="margin" w:tblpY="97"/>
        <w:tblW w:w="52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32"/>
        <w:gridCol w:w="122"/>
        <w:gridCol w:w="122"/>
        <w:gridCol w:w="344"/>
        <w:gridCol w:w="122"/>
        <w:gridCol w:w="390"/>
        <w:gridCol w:w="122"/>
        <w:gridCol w:w="472"/>
        <w:gridCol w:w="122"/>
        <w:gridCol w:w="122"/>
        <w:gridCol w:w="972"/>
        <w:gridCol w:w="122"/>
        <w:gridCol w:w="122"/>
        <w:gridCol w:w="2523"/>
      </w:tblGrid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Publicación / Invitación</w:t>
            </w:r>
          </w:p>
        </w:tc>
        <w:tc>
          <w:tcPr>
            <w:tcW w:w="6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302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Hora   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82593">
              <w:rPr>
                <w:rFonts w:ascii="Arial" w:hAnsi="Arial" w:cs="Arial"/>
                <w:sz w:val="14"/>
                <w:szCs w:val="16"/>
              </w:rPr>
              <w:t>Presentación: 09:30</w:t>
            </w: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82593">
              <w:rPr>
                <w:rFonts w:ascii="Arial" w:hAnsi="Arial" w:cs="Arial"/>
                <w:sz w:val="14"/>
                <w:szCs w:val="16"/>
              </w:rPr>
              <w:t>Apertura</w:t>
            </w:r>
          </w:p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4"/>
                <w:szCs w:val="16"/>
              </w:rPr>
              <w:t>10:00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tbl>
            <w:tblPr>
              <w:tblW w:w="4921" w:type="pct"/>
              <w:tblInd w:w="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361"/>
            </w:tblGrid>
            <w:tr w:rsidR="00C82593" w:rsidRPr="00C82593" w:rsidTr="00584FA3">
              <w:trPr>
                <w:trHeight w:val="114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  <w:hideMark/>
                </w:tcPr>
                <w:p w:rsidR="00C82593" w:rsidRPr="00C82593" w:rsidRDefault="00C82593" w:rsidP="00C82593">
                  <w:pPr>
                    <w:framePr w:hSpace="141" w:wrap="around" w:vAnchor="text" w:hAnchor="margin" w:y="97"/>
                    <w:adjustRightInd w:val="0"/>
                    <w:snapToGrid w:val="0"/>
                    <w:spacing w:line="256" w:lineRule="auto"/>
                    <w:rPr>
                      <w:rFonts w:ascii="Arial" w:hAnsi="Arial" w:cs="Arial"/>
                      <w:b/>
                      <w:i/>
                      <w:sz w:val="12"/>
                      <w:szCs w:val="16"/>
                      <w:u w:val="single"/>
                    </w:rPr>
                  </w:pPr>
                  <w:r w:rsidRPr="00C82593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PRESENTACIÓN DE PROPUESTAS:</w:t>
                  </w:r>
                </w:p>
                <w:p w:rsidR="00C82593" w:rsidRPr="00C82593" w:rsidRDefault="00C82593" w:rsidP="00C82593">
                  <w:pPr>
                    <w:framePr w:hSpace="141" w:wrap="around" w:vAnchor="text" w:hAnchor="margin" w:y="97"/>
                    <w:adjustRightInd w:val="0"/>
                    <w:snapToGrid w:val="0"/>
                    <w:spacing w:line="256" w:lineRule="auto"/>
                    <w:jc w:val="both"/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pPr>
                  <w:r w:rsidRPr="00C82593">
                    <w:rPr>
                      <w:rFonts w:ascii="Arial" w:hAnsi="Arial" w:cs="Arial"/>
                      <w:sz w:val="14"/>
                      <w:szCs w:val="16"/>
                    </w:rPr>
                    <w:t>Se realizara en la Calle Regimiento Campos N° 146 esq. Cleto Loayza, 2do. Piso Oficina de Asistente de Dirección.</w:t>
                  </w:r>
                </w:p>
              </w:tc>
            </w:tr>
            <w:tr w:rsidR="00C82593" w:rsidRPr="00C82593" w:rsidTr="00584FA3">
              <w:trPr>
                <w:trHeight w:val="114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  <w:hideMark/>
                </w:tcPr>
                <w:p w:rsidR="00C82593" w:rsidRPr="00C82593" w:rsidRDefault="00C82593" w:rsidP="00C82593">
                  <w:pPr>
                    <w:framePr w:hSpace="141" w:wrap="around" w:vAnchor="text" w:hAnchor="margin" w:y="97"/>
                    <w:adjustRightInd w:val="0"/>
                    <w:snapToGrid w:val="0"/>
                    <w:spacing w:line="256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C82593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APERTURA DE PROPUESTAS:</w:t>
                  </w:r>
                </w:p>
                <w:p w:rsidR="00C82593" w:rsidRPr="00C82593" w:rsidRDefault="00C82593" w:rsidP="00C82593">
                  <w:pPr>
                    <w:framePr w:hSpace="141" w:wrap="around" w:vAnchor="text" w:hAnchor="margin" w:y="97"/>
                    <w:adjustRightInd w:val="0"/>
                    <w:snapToGrid w:val="0"/>
                    <w:spacing w:line="256" w:lineRule="auto"/>
                    <w:jc w:val="both"/>
                    <w:rPr>
                      <w:rFonts w:ascii="Arial" w:hAnsi="Arial" w:cs="Arial"/>
                      <w:i/>
                      <w:sz w:val="14"/>
                      <w:szCs w:val="16"/>
                    </w:rPr>
                  </w:pPr>
                  <w:r w:rsidRPr="00C82593">
                    <w:rPr>
                      <w:rFonts w:ascii="Arial" w:hAnsi="Arial" w:cs="Arial"/>
                      <w:b/>
                      <w:i/>
                      <w:sz w:val="14"/>
                      <w:szCs w:val="16"/>
                    </w:rPr>
                    <w:t>Propuestas:</w:t>
                  </w:r>
                  <w:r w:rsidRPr="00C82593">
                    <w:rPr>
                      <w:rFonts w:ascii="Arial" w:hAnsi="Arial" w:cs="Arial"/>
                      <w:i/>
                      <w:sz w:val="14"/>
                      <w:szCs w:val="16"/>
                    </w:rPr>
                    <w:t xml:space="preserve"> Se realizara en la Calle Regimiento Campos N° 146 esq. Cleto Loayza, 2do. Piso Sala de Aperturas y por medio del enlace:</w:t>
                  </w:r>
                </w:p>
                <w:p w:rsidR="00C82593" w:rsidRPr="00C82593" w:rsidRDefault="00C82593" w:rsidP="00C82593">
                  <w:pPr>
                    <w:framePr w:hSpace="141" w:wrap="around" w:vAnchor="text" w:hAnchor="margin" w:y="97"/>
                    <w:adjustRightInd w:val="0"/>
                    <w:snapToGrid w:val="0"/>
                    <w:spacing w:line="256" w:lineRule="auto"/>
                    <w:jc w:val="both"/>
                    <w:rPr>
                      <w:rFonts w:ascii="Arial" w:hAnsi="Arial" w:cs="Arial"/>
                      <w:b/>
                      <w:i/>
                      <w:sz w:val="14"/>
                      <w:szCs w:val="16"/>
                    </w:rPr>
                  </w:pPr>
                  <w:r w:rsidRPr="00C82593">
                    <w:rPr>
                      <w:rFonts w:ascii="Arial" w:hAnsi="Arial" w:cs="Arial"/>
                      <w:b/>
                      <w:i/>
                      <w:sz w:val="14"/>
                      <w:szCs w:val="16"/>
                    </w:rPr>
                    <w:t>https://meet.google.com/yte-vymg-max</w:t>
                  </w:r>
                </w:p>
              </w:tc>
            </w:tr>
          </w:tbl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 xml:space="preserve"> 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2593" w:rsidRPr="00C82593" w:rsidTr="00C82593">
        <w:trPr>
          <w:trHeight w:val="332"/>
        </w:trPr>
        <w:tc>
          <w:tcPr>
            <w:tcW w:w="1985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C82593">
              <w:rPr>
                <w:rFonts w:ascii="Verdana" w:hAnsi="Verdana"/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82593" w:rsidRPr="00C82593" w:rsidTr="00C82593">
        <w:trPr>
          <w:trHeight w:val="131"/>
        </w:trPr>
        <w:tc>
          <w:tcPr>
            <w:tcW w:w="198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2593" w:rsidRPr="00C82593" w:rsidRDefault="00C82593" w:rsidP="00C8259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593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93" w:rsidRPr="00C82593" w:rsidRDefault="00C82593" w:rsidP="00C82593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57E9" w:rsidRDefault="00EE57E9" w:rsidP="00EE57E9">
      <w:pPr>
        <w:widowControl w:val="0"/>
        <w:jc w:val="center"/>
        <w:rPr>
          <w:rFonts w:cs="Arial"/>
          <w:b/>
          <w:sz w:val="18"/>
        </w:rPr>
      </w:pPr>
    </w:p>
    <w:p w:rsidR="00EE57E9" w:rsidRPr="00C77759" w:rsidRDefault="00EE57E9" w:rsidP="00EE57E9">
      <w:pPr>
        <w:rPr>
          <w:rFonts w:ascii="Verdana" w:hAnsi="Verdana"/>
          <w:sz w:val="20"/>
          <w:szCs w:val="20"/>
        </w:rPr>
      </w:pPr>
    </w:p>
    <w:p w:rsidR="00FE28CB" w:rsidRDefault="00FE28CB">
      <w:pPr>
        <w:rPr>
          <w:rFonts w:ascii="Verdana" w:hAnsi="Verdana"/>
          <w:sz w:val="20"/>
          <w:szCs w:val="20"/>
        </w:rPr>
      </w:pPr>
    </w:p>
    <w:p w:rsidR="00D900B6" w:rsidRDefault="00D900B6">
      <w:pPr>
        <w:rPr>
          <w:rFonts w:ascii="Verdana" w:hAnsi="Verdana"/>
          <w:sz w:val="20"/>
          <w:szCs w:val="20"/>
        </w:rPr>
      </w:pPr>
    </w:p>
    <w:p w:rsidR="00D900B6" w:rsidRDefault="00D900B6">
      <w:pPr>
        <w:rPr>
          <w:rFonts w:ascii="Verdana" w:hAnsi="Verdana"/>
          <w:sz w:val="20"/>
          <w:szCs w:val="20"/>
        </w:rPr>
      </w:pPr>
    </w:p>
    <w:p w:rsidR="00D900B6" w:rsidRDefault="00D900B6">
      <w:pPr>
        <w:rPr>
          <w:rFonts w:ascii="Verdana" w:hAnsi="Verdana"/>
          <w:sz w:val="20"/>
          <w:szCs w:val="20"/>
        </w:rPr>
      </w:pPr>
    </w:p>
    <w:p w:rsidR="00D900B6" w:rsidRDefault="00D900B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D900B6">
      <w:headerReference w:type="even" r:id="rId7"/>
      <w:headerReference w:type="default" r:id="rId8"/>
      <w:headerReference w:type="firs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EA" w:rsidRDefault="009165EA">
      <w:r>
        <w:separator/>
      </w:r>
    </w:p>
  </w:endnote>
  <w:endnote w:type="continuationSeparator" w:id="0">
    <w:p w:rsidR="009165EA" w:rsidRDefault="0091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EA" w:rsidRDefault="009165EA">
      <w:r>
        <w:separator/>
      </w:r>
    </w:p>
  </w:footnote>
  <w:footnote w:type="continuationSeparator" w:id="0">
    <w:p w:rsidR="009165EA" w:rsidRDefault="0091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CB" w:rsidRDefault="009165EA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CB" w:rsidRDefault="006501B6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8CB" w:rsidRDefault="009165EA">
    <w:pPr>
      <w:pStyle w:val="Encabezado"/>
    </w:pPr>
    <w:r>
      <w:pict w14:anchorId="203E4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14298"/>
    <w:rsid w:val="00122696"/>
    <w:rsid w:val="001B744E"/>
    <w:rsid w:val="00301EFC"/>
    <w:rsid w:val="0031560E"/>
    <w:rsid w:val="00386A0F"/>
    <w:rsid w:val="00423758"/>
    <w:rsid w:val="004874E7"/>
    <w:rsid w:val="005D363A"/>
    <w:rsid w:val="00646DDB"/>
    <w:rsid w:val="006501B6"/>
    <w:rsid w:val="00832932"/>
    <w:rsid w:val="009165EA"/>
    <w:rsid w:val="00A3702E"/>
    <w:rsid w:val="00A66FC1"/>
    <w:rsid w:val="00AA609F"/>
    <w:rsid w:val="00AB58B2"/>
    <w:rsid w:val="00B748C0"/>
    <w:rsid w:val="00C82593"/>
    <w:rsid w:val="00D13214"/>
    <w:rsid w:val="00D900B6"/>
    <w:rsid w:val="00DB0FF2"/>
    <w:rsid w:val="00E35179"/>
    <w:rsid w:val="00E423F7"/>
    <w:rsid w:val="00EE57E9"/>
    <w:rsid w:val="00FE28CB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F4AA020-00B8-476D-ACBE-94C55AA5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E57E9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E57E9"/>
    <w:rPr>
      <w:rFonts w:ascii="Times New Roman" w:eastAsia="Times New Roman" w:hAnsi="Times New Roman" w:cs="Times New Roman"/>
      <w:lang w:val="es-ES" w:eastAsia="en-US"/>
    </w:rPr>
  </w:style>
  <w:style w:type="table" w:styleId="Tablaconcuadrcula">
    <w:name w:val="Table Grid"/>
    <w:aliases w:val="Tabla con cuadrícula COPA"/>
    <w:basedOn w:val="Tablanormal"/>
    <w:uiPriority w:val="59"/>
    <w:rsid w:val="00EE57E9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0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FF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D900B6"/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900B6"/>
    <w:rPr>
      <w:rFonts w:ascii="Calibri" w:eastAsia="Calibri" w:hAnsi="Calibri" w:cs="Times New Roman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PlantillaCartaVertical2025.dotx</Template>
  <TotalTime>69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AEVCH16</cp:lastModifiedBy>
  <cp:revision>11</cp:revision>
  <cp:lastPrinted>2025-04-25T14:14:00Z</cp:lastPrinted>
  <dcterms:created xsi:type="dcterms:W3CDTF">2025-03-26T18:37:00Z</dcterms:created>
  <dcterms:modified xsi:type="dcterms:W3CDTF">2025-04-25T14:20:00Z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