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21D" w:rsidRDefault="00FE321D" w:rsidP="00FE321D">
      <w:pPr>
        <w:pStyle w:val="Ttulo1"/>
        <w:spacing w:before="0" w:after="0"/>
        <w:ind w:left="426"/>
        <w:rPr>
          <w:rFonts w:ascii="Verdana" w:hAnsi="Verdana"/>
          <w:sz w:val="30"/>
          <w:szCs w:val="30"/>
        </w:rPr>
      </w:pPr>
      <w:bookmarkStart w:id="0" w:name="_Toc347486251"/>
      <w:r w:rsidRPr="00FE321D">
        <w:rPr>
          <w:rFonts w:ascii="Verdana" w:hAnsi="Verdana"/>
          <w:sz w:val="30"/>
          <w:szCs w:val="30"/>
        </w:rPr>
        <w:t>CONVOCATORIA</w:t>
      </w:r>
    </w:p>
    <w:p w:rsidR="005A6096" w:rsidRPr="00653C8D" w:rsidRDefault="005A6096" w:rsidP="005A6096">
      <w:pPr>
        <w:pStyle w:val="Prrafodelista"/>
        <w:ind w:left="360"/>
        <w:jc w:val="center"/>
        <w:outlineLvl w:val="0"/>
        <w:rPr>
          <w:rFonts w:ascii="Verdana" w:hAnsi="Verdana" w:cs="Arial"/>
          <w:b/>
          <w:sz w:val="18"/>
          <w:szCs w:val="18"/>
          <w:lang w:val="es-BO"/>
        </w:rPr>
      </w:pPr>
      <w:r w:rsidRPr="00653C8D">
        <w:rPr>
          <w:rFonts w:ascii="Verdana" w:hAnsi="Verdana" w:cs="Arial"/>
          <w:b/>
          <w:sz w:val="18"/>
          <w:szCs w:val="18"/>
          <w:lang w:val="es-BO"/>
        </w:rPr>
        <w:t>AGENCIA ESTATAL DE VIVIENDA</w:t>
      </w:r>
    </w:p>
    <w:p w:rsidR="005A6096" w:rsidRPr="00653C8D" w:rsidRDefault="005A6096" w:rsidP="005A6096">
      <w:pPr>
        <w:pStyle w:val="Ttulo1"/>
        <w:spacing w:before="0" w:after="0"/>
        <w:jc w:val="both"/>
        <w:rPr>
          <w:rFonts w:ascii="Verdana" w:hAnsi="Verdana"/>
          <w:sz w:val="18"/>
        </w:rPr>
      </w:pPr>
      <w:bookmarkStart w:id="1" w:name="_Hlk193306716"/>
    </w:p>
    <w:tbl>
      <w:tblPr>
        <w:tblW w:w="59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421"/>
        <w:gridCol w:w="252"/>
        <w:gridCol w:w="136"/>
        <w:gridCol w:w="243"/>
        <w:gridCol w:w="136"/>
        <w:gridCol w:w="1009"/>
        <w:gridCol w:w="354"/>
        <w:gridCol w:w="1334"/>
        <w:gridCol w:w="342"/>
        <w:gridCol w:w="264"/>
        <w:gridCol w:w="1759"/>
        <w:gridCol w:w="1384"/>
        <w:gridCol w:w="707"/>
        <w:gridCol w:w="143"/>
      </w:tblGrid>
      <w:tr w:rsidR="005A6096" w:rsidRPr="00AD6FF4" w:rsidTr="005A6096">
        <w:trPr>
          <w:trHeight w:val="20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5A6096">
            <w:pPr>
              <w:widowControl/>
              <w:numPr>
                <w:ilvl w:val="0"/>
                <w:numId w:val="4"/>
              </w:numPr>
              <w:suppressAutoHyphens w:val="0"/>
              <w:ind w:left="0" w:firstLine="0"/>
              <w:jc w:val="both"/>
              <w:rPr>
                <w:b/>
                <w:color w:val="FFFFFF"/>
                <w:sz w:val="16"/>
                <w:szCs w:val="16"/>
                <w:lang w:val="es-BO"/>
              </w:rPr>
            </w:pPr>
            <w:r w:rsidRPr="00AD6FF4">
              <w:rPr>
                <w:b/>
                <w:color w:val="FFFFFF"/>
                <w:sz w:val="16"/>
                <w:szCs w:val="16"/>
                <w:lang w:val="es-BO"/>
              </w:rPr>
              <w:t>DATOS DE LA CONTRATACIÓN</w:t>
            </w:r>
          </w:p>
        </w:tc>
      </w:tr>
      <w:tr w:rsidR="005A6096" w:rsidRPr="00AD6FF4" w:rsidTr="005A6096">
        <w:trPr>
          <w:trHeight w:val="53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286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Objeto de la contratación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5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5A6096" w:rsidRPr="00E21264" w:rsidRDefault="00BB7539" w:rsidP="00DA1D95">
            <w:pPr>
              <w:jc w:val="both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 w:rsidRPr="00403BD5">
              <w:rPr>
                <w:rFonts w:ascii="Arial Narrow" w:hAnsi="Arial Narrow" w:cs="Tahoma"/>
                <w:b/>
                <w:color w:val="0033CC"/>
                <w:sz w:val="24"/>
                <w:szCs w:val="24"/>
              </w:rPr>
              <w:t>PROYECTO DE VIVIENDA CUALITATIVA EN EL MUNICIPIO DE AIQUILE  -FASE(IX) 2024- COCHABAMBA (3ra.Convocatoria)</w:t>
            </w:r>
          </w:p>
        </w:tc>
        <w:tc>
          <w:tcPr>
            <w:tcW w:w="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4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301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Código de la entidad para identificar al proceso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255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BE182F" w:rsidRDefault="00BB7539" w:rsidP="00DA1D95">
            <w:pPr>
              <w:rPr>
                <w:lang w:val="es-BO"/>
              </w:rPr>
            </w:pPr>
            <w:r w:rsidRPr="00403BD5">
              <w:rPr>
                <w:rFonts w:ascii="Arial Narrow" w:hAnsi="Arial Narrow" w:cs="Tahoma"/>
                <w:b/>
                <w:color w:val="0033CC"/>
                <w:sz w:val="24"/>
                <w:szCs w:val="24"/>
              </w:rPr>
              <w:t>AEV-CB-DC 149/2024 (3ra. Convocatoria)</w:t>
            </w:r>
          </w:p>
        </w:tc>
        <w:tc>
          <w:tcPr>
            <w:tcW w:w="40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125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242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84329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843294">
              <w:rPr>
                <w:b/>
                <w:sz w:val="16"/>
                <w:szCs w:val="16"/>
                <w:lang w:val="es-BO"/>
              </w:rPr>
              <w:t>Gestión de la convocatoria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6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2998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211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31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C60BCF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 xml:space="preserve">Precio Referencial Total 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C60BCF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C60BCF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C60BCF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5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8730BE" w:rsidRDefault="00BB7539" w:rsidP="001E2FF2">
            <w:pPr>
              <w:rPr>
                <w:rFonts w:ascii="Verdana" w:hAnsi="Verdana"/>
                <w:strike/>
                <w:sz w:val="14"/>
              </w:rPr>
            </w:pPr>
            <w:r w:rsidRPr="003F0F33">
              <w:rPr>
                <w:rFonts w:ascii="Tahoma" w:hAnsi="Tahoma" w:cs="Tahoma"/>
                <w:b/>
                <w:color w:val="FF0000"/>
                <w:sz w:val="20"/>
              </w:rPr>
              <w:t>Bs. 2.615.128,10 (Dos Millones Seiscientos Quince Mil Ciento Veintiocho 10/100 BS).</w:t>
            </w:r>
            <w:r w:rsidRPr="003F0F33">
              <w:rPr>
                <w:rFonts w:ascii="Tahoma" w:hAnsi="Tahoma" w:cs="Tahoma"/>
                <w:color w:val="FF0000"/>
                <w:sz w:val="20"/>
              </w:rPr>
              <w:t xml:space="preserve"> </w:t>
            </w:r>
            <w:r w:rsidRPr="003D736D">
              <w:rPr>
                <w:rFonts w:ascii="Tahoma" w:hAnsi="Tahoma" w:cs="Tahoma"/>
                <w:sz w:val="16"/>
                <w:szCs w:val="14"/>
              </w:rPr>
              <w:t>Que contempla los costos de todos los componentes del Proyecto de: Capacitación, Asistencia Técnica y Seguimiento y Provisión/Dotación de Materiales de Construcción</w:t>
            </w:r>
            <w:r w:rsidRPr="003D736D">
              <w:rPr>
                <w:rFonts w:ascii="Tahoma" w:hAnsi="Tahoma" w:cs="Tahoma"/>
              </w:rPr>
              <w:t>.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7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1481F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313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Plazo de </w:t>
            </w:r>
            <w:r w:rsidRPr="003B170B">
              <w:rPr>
                <w:b/>
                <w:sz w:val="16"/>
                <w:szCs w:val="16"/>
                <w:lang w:val="es-BO"/>
              </w:rPr>
              <w:t xml:space="preserve">Ejecución </w:t>
            </w:r>
            <w:r>
              <w:rPr>
                <w:b/>
                <w:sz w:val="16"/>
                <w:szCs w:val="16"/>
                <w:lang w:val="es-BO"/>
              </w:rPr>
              <w:t xml:space="preserve">en </w:t>
            </w:r>
            <w:r w:rsidRPr="00AD6FF4">
              <w:rPr>
                <w:b/>
                <w:sz w:val="16"/>
                <w:szCs w:val="16"/>
                <w:lang w:val="es-BO"/>
              </w:rPr>
              <w:t>(días calendario)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592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BE182F" w:rsidRDefault="00BB7539" w:rsidP="00BB2A7F">
            <w:pPr>
              <w:rPr>
                <w:rFonts w:ascii="Verdana" w:hAnsi="Verdana"/>
                <w:sz w:val="16"/>
                <w:szCs w:val="16"/>
                <w:lang w:val="es-BO"/>
              </w:rPr>
            </w:pPr>
            <w:r w:rsidRPr="005F7AD0">
              <w:rPr>
                <w:rFonts w:ascii="Tahoma" w:hAnsi="Tahoma" w:cs="Tahoma"/>
                <w:b/>
                <w:color w:val="FF0000"/>
              </w:rPr>
              <w:t>165 (ciento sesenta y cinco)</w:t>
            </w:r>
            <w:r w:rsidRPr="00882269">
              <w:rPr>
                <w:rFonts w:ascii="Tahoma" w:hAnsi="Tahoma" w:cs="Tahoma"/>
              </w:rPr>
              <w:t xml:space="preserve"> </w:t>
            </w:r>
            <w:r w:rsidRPr="005F7AD0">
              <w:rPr>
                <w:rFonts w:ascii="Tahoma" w:hAnsi="Tahoma" w:cs="Tahoma"/>
                <w:sz w:val="18"/>
                <w:szCs w:val="18"/>
              </w:rPr>
              <w:t>días calendario a partir de la fecha de la Orden de Proceder emitida por el Inspector del Proyecto.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53"/>
          <w:jc w:val="center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135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Método de Selección y Adjudicación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E26DCA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E26DCA"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135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E26DCA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E26DCA">
              <w:rPr>
                <w:b/>
                <w:sz w:val="16"/>
                <w:szCs w:val="16"/>
                <w:lang w:val="es-BO"/>
              </w:rPr>
              <w:t>Calidad Propuesta Técnica y Costo</w:t>
            </w:r>
          </w:p>
        </w:tc>
        <w:tc>
          <w:tcPr>
            <w:tcW w:w="2193" w:type="pct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49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E26DCA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514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90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211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211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Forma de Adjudicación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E26DCA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E26DCA"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5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Por el total</w:t>
            </w:r>
          </w:p>
        </w:tc>
        <w:tc>
          <w:tcPr>
            <w:tcW w:w="16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7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904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48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854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7B5BAC">
              <w:rPr>
                <w:b/>
                <w:sz w:val="16"/>
                <w:szCs w:val="16"/>
                <w:lang w:val="es-BO"/>
              </w:rPr>
              <w:t xml:space="preserve">Tipo de garantía requerida para la Garantía de Seriedad de </w:t>
            </w:r>
            <w:r w:rsidRPr="00240B41">
              <w:rPr>
                <w:b/>
                <w:sz w:val="16"/>
                <w:szCs w:val="16"/>
                <w:lang w:val="es-BO"/>
              </w:rPr>
              <w:t>Propuestas para montos mayores a Bs1.000.000,00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F9623B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EE1F0B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E26DCA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E26DCA"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5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C60BCF" w:rsidRDefault="005A6096" w:rsidP="00BB2A7F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5A6096" w:rsidRPr="00AD6FF4" w:rsidTr="005A6096">
        <w:trPr>
          <w:trHeight w:val="482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para la Garantía de Cumplimiento de </w:t>
            </w:r>
            <w:r w:rsidRPr="007B5BAC">
              <w:rPr>
                <w:b/>
                <w:sz w:val="16"/>
                <w:szCs w:val="16"/>
                <w:lang w:val="es-BO"/>
              </w:rPr>
              <w:t>Contrato</w:t>
            </w:r>
            <w:r>
              <w:rPr>
                <w:b/>
                <w:sz w:val="16"/>
                <w:szCs w:val="16"/>
                <w:lang w:val="es-BO"/>
              </w:rPr>
              <w:t xml:space="preserve"> (cuando corresponda)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F9623B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EE1F0B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E26DCA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E26DCA"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5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C60BCF" w:rsidRDefault="005A6096" w:rsidP="00BB2A7F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5A6096" w:rsidRPr="00AD6FF4" w:rsidTr="005A6096">
        <w:trPr>
          <w:trHeight w:val="490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 xml:space="preserve">Tipo de garantía requerida </w:t>
            </w:r>
            <w:r>
              <w:rPr>
                <w:b/>
                <w:sz w:val="16"/>
                <w:szCs w:val="16"/>
                <w:lang w:val="es-BO"/>
              </w:rPr>
              <w:t xml:space="preserve">para la </w:t>
            </w:r>
            <w:r w:rsidRPr="003F521C">
              <w:rPr>
                <w:b/>
                <w:sz w:val="16"/>
                <w:szCs w:val="16"/>
                <w:lang w:val="es-BO"/>
              </w:rPr>
              <w:t xml:space="preserve">Garantía de Correcta Inversión de </w:t>
            </w:r>
            <w:r w:rsidRPr="007B5BAC">
              <w:rPr>
                <w:b/>
                <w:sz w:val="16"/>
                <w:szCs w:val="16"/>
                <w:lang w:val="es-BO"/>
              </w:rPr>
              <w:t>Anticipo)</w:t>
            </w:r>
            <w:r>
              <w:rPr>
                <w:b/>
                <w:sz w:val="16"/>
                <w:szCs w:val="16"/>
                <w:lang w:val="es-BO"/>
              </w:rPr>
              <w:t xml:space="preserve"> (cuando corresponda)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F9623B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EE1F0B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X</w:t>
            </w:r>
          </w:p>
        </w:tc>
        <w:tc>
          <w:tcPr>
            <w:tcW w:w="35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C60BCF" w:rsidRDefault="005A6096" w:rsidP="00BB2A7F">
            <w:pPr>
              <w:rPr>
                <w:strike/>
                <w:sz w:val="16"/>
                <w:szCs w:val="16"/>
                <w:lang w:val="es-BO"/>
              </w:rPr>
            </w:pPr>
            <w:r w:rsidRPr="00C60BCF">
              <w:rPr>
                <w:sz w:val="16"/>
                <w:szCs w:val="16"/>
                <w:lang w:val="es-BO"/>
              </w:rPr>
              <w:t xml:space="preserve">Boleta de Garantía / Garantía a Primer Requerimiento </w:t>
            </w:r>
          </w:p>
        </w:tc>
      </w:tr>
      <w:tr w:rsidR="005A6096" w:rsidRPr="00AD6FF4" w:rsidTr="005A6096">
        <w:trPr>
          <w:trHeight w:val="588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Organismos Financiadores</w:t>
            </w: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#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  <w:p w:rsidR="005A6096" w:rsidRPr="00AD6FF4" w:rsidRDefault="005A6096" w:rsidP="00BB2A7F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Nombre del Organismo Financiador</w:t>
            </w:r>
          </w:p>
          <w:p w:rsidR="005A6096" w:rsidRPr="00AD6FF4" w:rsidRDefault="005A6096" w:rsidP="00BB2A7F">
            <w:pPr>
              <w:rPr>
                <w:i/>
                <w:sz w:val="16"/>
                <w:szCs w:val="16"/>
                <w:lang w:val="es-BO"/>
              </w:rPr>
            </w:pPr>
            <w:r w:rsidRPr="00AD6FF4">
              <w:rPr>
                <w:i/>
                <w:sz w:val="16"/>
                <w:szCs w:val="16"/>
                <w:lang w:val="es-BO"/>
              </w:rPr>
              <w:t>(de acuerdo al clasificador vigente)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  <w:r w:rsidRPr="00AD6FF4">
              <w:rPr>
                <w:b/>
                <w:sz w:val="16"/>
                <w:szCs w:val="16"/>
                <w:lang w:val="es-BO"/>
              </w:rPr>
              <w:t>% de Financiamiento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DA1D95">
        <w:trPr>
          <w:trHeight w:val="347"/>
          <w:jc w:val="center"/>
        </w:trPr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  <w:r w:rsidRPr="00AD6FF4">
              <w:rPr>
                <w:sz w:val="16"/>
                <w:szCs w:val="16"/>
                <w:lang w:val="es-BO"/>
              </w:rPr>
              <w:t>1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4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311E67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rFonts w:ascii="Verdana" w:hAnsi="Verdana"/>
                <w:sz w:val="18"/>
                <w:szCs w:val="16"/>
                <w:lang w:val="es-BO"/>
              </w:rPr>
              <w:t>Otros Recursos Específicos</w:t>
            </w:r>
          </w:p>
        </w:tc>
        <w:tc>
          <w:tcPr>
            <w:tcW w:w="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311E67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311E67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100%</w:t>
            </w:r>
          </w:p>
        </w:tc>
        <w:tc>
          <w:tcPr>
            <w:tcW w:w="10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AD6FF4" w:rsidTr="005A6096">
        <w:trPr>
          <w:trHeight w:val="70"/>
          <w:jc w:val="center"/>
        </w:trPr>
        <w:tc>
          <w:tcPr>
            <w:tcW w:w="115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725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AD6FF4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5A6096" w:rsidRDefault="005A6096" w:rsidP="005A6096">
      <w:pPr>
        <w:rPr>
          <w:sz w:val="16"/>
          <w:szCs w:val="16"/>
          <w:lang w:val="es-BO"/>
        </w:rPr>
      </w:pPr>
    </w:p>
    <w:p w:rsidR="003F0F33" w:rsidRPr="00653C8D" w:rsidRDefault="003F0F33" w:rsidP="005A6096">
      <w:pPr>
        <w:rPr>
          <w:sz w:val="16"/>
          <w:szCs w:val="16"/>
          <w:lang w:val="es-BO"/>
        </w:rPr>
      </w:pPr>
      <w:bookmarkStart w:id="2" w:name="_GoBack"/>
      <w:bookmarkEnd w:id="2"/>
    </w:p>
    <w:tbl>
      <w:tblPr>
        <w:tblW w:w="593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968"/>
        <w:gridCol w:w="525"/>
        <w:gridCol w:w="168"/>
        <w:gridCol w:w="120"/>
        <w:gridCol w:w="1252"/>
        <w:gridCol w:w="120"/>
        <w:gridCol w:w="1189"/>
        <w:gridCol w:w="120"/>
        <w:gridCol w:w="136"/>
        <w:gridCol w:w="4164"/>
        <w:gridCol w:w="994"/>
      </w:tblGrid>
      <w:tr w:rsidR="005A6096" w:rsidRPr="00653C8D" w:rsidTr="005A6096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5A6096" w:rsidRPr="00653C8D" w:rsidRDefault="005A6096" w:rsidP="005A6096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t>DATOS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GENERALES DE LA </w:t>
            </w:r>
            <w:r>
              <w:rPr>
                <w:b/>
                <w:sz w:val="16"/>
                <w:szCs w:val="16"/>
                <w:lang w:val="es-BO"/>
              </w:rPr>
              <w:t>AEVIVIENDA</w:t>
            </w: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60" w:type="pct"/>
            <w:gridSpan w:val="3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860" w:type="pct"/>
            <w:gridSpan w:val="8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Nombre de la entidad</w:t>
            </w: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3329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  <w:r w:rsidRPr="00972D40">
              <w:rPr>
                <w:b/>
                <w:color w:val="0070C0"/>
                <w:szCs w:val="16"/>
                <w:lang w:val="es-BO"/>
              </w:rPr>
              <w:t>AGENCIA ESTATAL DE VIVIENDA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60" w:type="pct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Domicilio</w:t>
            </w:r>
          </w:p>
          <w:p w:rsidR="005A6096" w:rsidRPr="00653C8D" w:rsidRDefault="005A6096" w:rsidP="00BB2A7F">
            <w:pPr>
              <w:ind w:left="-1673" w:right="-1"/>
              <w:jc w:val="right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(fijado para el proceso de contratación)</w:t>
            </w:r>
          </w:p>
        </w:tc>
        <w:tc>
          <w:tcPr>
            <w:tcW w:w="80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Ciudad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Zona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20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Dirección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i/>
                <w:sz w:val="16"/>
                <w:szCs w:val="16"/>
                <w:lang w:val="es-BO"/>
              </w:rPr>
            </w:pP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60" w:type="pct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0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COCHABAMBA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HIPÒDROMO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20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C/ ANTONIO VILLAVICENCIO ESQ. ACRE Nº127</w:t>
            </w:r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060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860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Teléfono:</w:t>
            </w:r>
          </w:p>
        </w:tc>
        <w:tc>
          <w:tcPr>
            <w:tcW w:w="4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251" w:type="pct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Fax:</w:t>
            </w:r>
          </w:p>
        </w:tc>
        <w:tc>
          <w:tcPr>
            <w:tcW w:w="7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  <w:r>
              <w:rPr>
                <w:b/>
                <w:sz w:val="16"/>
                <w:szCs w:val="16"/>
                <w:lang w:val="es-BO"/>
              </w:rPr>
              <w:t>4-4124032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right"/>
              <w:rPr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Correo electrónico:</w:t>
            </w:r>
          </w:p>
        </w:tc>
        <w:tc>
          <w:tcPr>
            <w:tcW w:w="1986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BE5F1"/>
            <w:vAlign w:val="center"/>
          </w:tcPr>
          <w:p w:rsidR="00DA1D95" w:rsidRPr="00DA1D95" w:rsidRDefault="003F0F33" w:rsidP="00DA1D95">
            <w:pPr>
              <w:jc w:val="center"/>
              <w:rPr>
                <w:rStyle w:val="Hipervnculo"/>
                <w:sz w:val="20"/>
              </w:rPr>
            </w:pPr>
            <w:hyperlink r:id="rId7" w:history="1">
              <w:r w:rsidR="00DA1D95" w:rsidRPr="00DA1D95">
                <w:rPr>
                  <w:rStyle w:val="Hipervnculo"/>
                  <w:sz w:val="20"/>
                </w:rPr>
                <w:t>aul.sanchez@aevivienda.gob.bo</w:t>
              </w:r>
            </w:hyperlink>
          </w:p>
          <w:p w:rsidR="005A6096" w:rsidRPr="00653C8D" w:rsidRDefault="00BB7539" w:rsidP="00DA1D95">
            <w:pPr>
              <w:jc w:val="center"/>
              <w:rPr>
                <w:sz w:val="16"/>
                <w:szCs w:val="16"/>
                <w:lang w:val="es-BO"/>
              </w:rPr>
            </w:pPr>
            <w:hyperlink r:id="rId8" w:history="1">
              <w:r w:rsidRPr="004E5F1E">
                <w:rPr>
                  <w:rStyle w:val="Hipervnculo"/>
                </w:rPr>
                <w:t>israel.rivas@aevivienda.gob.bo</w:t>
              </w:r>
            </w:hyperlink>
          </w:p>
        </w:tc>
        <w:tc>
          <w:tcPr>
            <w:tcW w:w="4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5A6096" w:rsidRPr="00653C8D" w:rsidTr="00E47A4F">
        <w:tblPrEx>
          <w:tblCellMar>
            <w:left w:w="57" w:type="dxa"/>
            <w:right w:w="57" w:type="dxa"/>
          </w:tblCellMar>
        </w:tblPrEx>
        <w:trPr>
          <w:trHeight w:val="70"/>
          <w:jc w:val="center"/>
        </w:trPr>
        <w:tc>
          <w:tcPr>
            <w:tcW w:w="106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860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5A6096" w:rsidRDefault="005A6096" w:rsidP="005A6096">
      <w:pPr>
        <w:rPr>
          <w:sz w:val="16"/>
          <w:szCs w:val="16"/>
          <w:lang w:val="es-BO"/>
        </w:rPr>
      </w:pPr>
    </w:p>
    <w:p w:rsidR="00DA1D95" w:rsidRDefault="00DA1D95" w:rsidP="005A6096">
      <w:pPr>
        <w:rPr>
          <w:sz w:val="16"/>
          <w:szCs w:val="16"/>
          <w:lang w:val="es-BO"/>
        </w:rPr>
      </w:pPr>
    </w:p>
    <w:p w:rsidR="00DA1D95" w:rsidRDefault="00DA1D95" w:rsidP="005A6096">
      <w:pPr>
        <w:rPr>
          <w:sz w:val="16"/>
          <w:szCs w:val="16"/>
          <w:lang w:val="es-BO"/>
        </w:rPr>
      </w:pPr>
    </w:p>
    <w:p w:rsidR="00DA1D95" w:rsidRPr="00653C8D" w:rsidRDefault="00DA1D95" w:rsidP="005A6096">
      <w:pPr>
        <w:rPr>
          <w:sz w:val="16"/>
          <w:szCs w:val="16"/>
          <w:lang w:val="es-BO"/>
        </w:rPr>
      </w:pPr>
    </w:p>
    <w:tbl>
      <w:tblPr>
        <w:tblW w:w="578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84"/>
        <w:gridCol w:w="143"/>
        <w:gridCol w:w="1068"/>
        <w:gridCol w:w="135"/>
        <w:gridCol w:w="923"/>
        <w:gridCol w:w="143"/>
        <w:gridCol w:w="651"/>
        <w:gridCol w:w="900"/>
        <w:gridCol w:w="143"/>
        <w:gridCol w:w="2982"/>
        <w:gridCol w:w="141"/>
      </w:tblGrid>
      <w:tr w:rsidR="005A6096" w:rsidRPr="00653C8D" w:rsidTr="00DA1D95">
        <w:trPr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17365D"/>
            <w:vAlign w:val="center"/>
          </w:tcPr>
          <w:p w:rsidR="005A6096" w:rsidRPr="00653C8D" w:rsidRDefault="005A6096" w:rsidP="005A6096">
            <w:pPr>
              <w:widowControl/>
              <w:numPr>
                <w:ilvl w:val="0"/>
                <w:numId w:val="4"/>
              </w:numPr>
              <w:suppressAutoHyphens w:val="0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color w:val="FFFFFF"/>
                <w:sz w:val="16"/>
                <w:szCs w:val="16"/>
                <w:lang w:val="es-BO"/>
              </w:rPr>
              <w:lastRenderedPageBreak/>
              <w:t>PERSONAL</w:t>
            </w:r>
            <w:r w:rsidRPr="00653C8D">
              <w:rPr>
                <w:b/>
                <w:sz w:val="16"/>
                <w:szCs w:val="16"/>
                <w:lang w:val="es-BO"/>
              </w:rPr>
              <w:t xml:space="preserve"> DE LA ENTIDAD</w:t>
            </w:r>
          </w:p>
        </w:tc>
      </w:tr>
      <w:tr w:rsidR="005A6096" w:rsidRPr="00653C8D" w:rsidTr="00DA1D95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320" w:type="pct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3541" w:type="pct"/>
            <w:gridSpan w:val="10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 xml:space="preserve">  Máxima Autoridad Ejecutiva (MAE)</w:t>
            </w:r>
          </w:p>
        </w:tc>
        <w:tc>
          <w:tcPr>
            <w:tcW w:w="1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rPr>
                <w:sz w:val="14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ESPEJO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4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CONDORI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4"/>
                <w:szCs w:val="16"/>
                <w:lang w:val="es-BO"/>
              </w:rPr>
            </w:pPr>
            <w:r w:rsidRPr="00B14036">
              <w:rPr>
                <w:sz w:val="16"/>
                <w:szCs w:val="16"/>
                <w:lang w:val="es-BO"/>
              </w:rPr>
              <w:t>JUAN JOSE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4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4"/>
                <w:szCs w:val="16"/>
                <w:lang w:val="es-BO"/>
              </w:rPr>
            </w:pPr>
            <w:r w:rsidRPr="00F25F1B">
              <w:rPr>
                <w:sz w:val="16"/>
                <w:szCs w:val="16"/>
                <w:lang w:val="es-BO"/>
              </w:rPr>
              <w:t>DIRECTOR GENERAL EJECUTIVO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Responsable del Proceso de Contratación (RCD)</w:t>
            </w:r>
          </w:p>
        </w:tc>
        <w:tc>
          <w:tcPr>
            <w:tcW w:w="13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VILLCA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JIMENEZ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WILZON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  <w:r w:rsidRPr="006F5347">
              <w:rPr>
                <w:sz w:val="16"/>
                <w:szCs w:val="16"/>
                <w:lang w:val="es-BO"/>
              </w:rPr>
              <w:t>DIRECTOR DEPARTAMENTAL DE COCHABAMBA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53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Encargado de atender consultas</w:t>
            </w: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  <w:r w:rsidRPr="00653C8D">
              <w:rPr>
                <w:b/>
                <w:sz w:val="16"/>
                <w:szCs w:val="16"/>
                <w:lang w:val="es-BO"/>
              </w:rPr>
              <w:t>: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Paterno</w:t>
            </w: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Ap. Materno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Nombre(s)</w:t>
            </w:r>
          </w:p>
        </w:tc>
        <w:tc>
          <w:tcPr>
            <w:tcW w:w="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i/>
                <w:sz w:val="16"/>
                <w:szCs w:val="16"/>
                <w:lang w:val="es-BO"/>
              </w:rPr>
            </w:pPr>
            <w:r w:rsidRPr="00653C8D">
              <w:rPr>
                <w:i/>
                <w:sz w:val="16"/>
                <w:szCs w:val="16"/>
                <w:lang w:val="es-BO"/>
              </w:rPr>
              <w:t>Cargo</w:t>
            </w: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  <w:tr w:rsidR="00BB7539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653C8D" w:rsidRDefault="00BB7539" w:rsidP="00BB7539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539" w:rsidRPr="00653C8D" w:rsidRDefault="00BB7539" w:rsidP="00BB7539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7539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SANCHEZ</w:t>
            </w:r>
          </w:p>
          <w:p w:rsidR="00BB7539" w:rsidRPr="00653C8D" w:rsidRDefault="00BB7539" w:rsidP="00BB7539">
            <w:pPr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RIVAS</w:t>
            </w:r>
          </w:p>
        </w:tc>
        <w:tc>
          <w:tcPr>
            <w:tcW w:w="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7539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ORTIZ</w:t>
            </w:r>
          </w:p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 w:rsidRPr="00B05C77">
              <w:rPr>
                <w:sz w:val="14"/>
                <w:szCs w:val="16"/>
                <w:lang w:val="es-BO"/>
              </w:rPr>
              <w:t>VALDIVIA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7539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SAUL ALBERTO</w:t>
            </w:r>
          </w:p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ISRAEL CRISTIAN</w:t>
            </w:r>
          </w:p>
        </w:tc>
        <w:tc>
          <w:tcPr>
            <w:tcW w:w="7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BB7539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RESP. DE GESTION DE PROYECTOS</w:t>
            </w:r>
          </w:p>
          <w:p w:rsidR="00BB7539" w:rsidRPr="00653C8D" w:rsidRDefault="00BB7539" w:rsidP="00BB7539">
            <w:pPr>
              <w:jc w:val="center"/>
              <w:rPr>
                <w:sz w:val="16"/>
                <w:szCs w:val="16"/>
                <w:lang w:val="es-BO"/>
              </w:rPr>
            </w:pPr>
            <w:r w:rsidRPr="006C255B">
              <w:rPr>
                <w:sz w:val="16"/>
                <w:szCs w:val="16"/>
                <w:lang w:val="es-BO"/>
              </w:rPr>
              <w:t>TECNICO II EN DISEÑO II</w:t>
            </w:r>
          </w:p>
        </w:tc>
        <w:tc>
          <w:tcPr>
            <w:tcW w:w="6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653C8D" w:rsidRDefault="00BB7539" w:rsidP="00BB7539">
            <w:pPr>
              <w:rPr>
                <w:sz w:val="16"/>
                <w:szCs w:val="16"/>
                <w:lang w:val="es-BO"/>
              </w:rPr>
            </w:pPr>
          </w:p>
        </w:tc>
      </w:tr>
      <w:tr w:rsidR="00DA1D95" w:rsidRPr="00653C8D" w:rsidTr="00BB7539">
        <w:tblPrEx>
          <w:tblCellMar>
            <w:left w:w="57" w:type="dxa"/>
            <w:right w:w="57" w:type="dxa"/>
          </w:tblCellMar>
        </w:tblPrEx>
        <w:trPr>
          <w:trHeight w:val="190"/>
          <w:jc w:val="center"/>
        </w:trPr>
        <w:tc>
          <w:tcPr>
            <w:tcW w:w="132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653C8D" w:rsidRDefault="005A6096" w:rsidP="00BB2A7F">
            <w:pPr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A6096" w:rsidRPr="00653C8D" w:rsidRDefault="005A6096" w:rsidP="00BB2A7F">
            <w:pPr>
              <w:jc w:val="center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6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A6096" w:rsidRPr="00653C8D" w:rsidRDefault="005A6096" w:rsidP="00BB2A7F">
            <w:pPr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6096" w:rsidRPr="00653C8D" w:rsidRDefault="005A6096" w:rsidP="00BB2A7F">
            <w:pPr>
              <w:rPr>
                <w:sz w:val="16"/>
                <w:szCs w:val="16"/>
                <w:lang w:val="es-BO"/>
              </w:rPr>
            </w:pPr>
          </w:p>
        </w:tc>
      </w:tr>
    </w:tbl>
    <w:p w:rsidR="005A6096" w:rsidRPr="00653C8D" w:rsidRDefault="005A6096" w:rsidP="005A6096">
      <w:pPr>
        <w:pStyle w:val="Ttulo1"/>
        <w:spacing w:before="0" w:after="0"/>
        <w:jc w:val="both"/>
        <w:rPr>
          <w:rFonts w:ascii="Verdana" w:hAnsi="Verdana"/>
          <w:sz w:val="18"/>
        </w:rPr>
      </w:pPr>
    </w:p>
    <w:p w:rsidR="005A6096" w:rsidRPr="00653C8D" w:rsidRDefault="005A6096" w:rsidP="005A6096">
      <w:pPr>
        <w:rPr>
          <w:rFonts w:ascii="Verdana" w:hAnsi="Verdana"/>
          <w:sz w:val="2"/>
          <w:szCs w:val="2"/>
        </w:rPr>
      </w:pPr>
    </w:p>
    <w:p w:rsidR="005A6096" w:rsidRPr="00653C8D" w:rsidRDefault="005A6096" w:rsidP="005A6096">
      <w:pPr>
        <w:rPr>
          <w:rFonts w:ascii="Verdana" w:hAnsi="Verdana"/>
          <w:sz w:val="2"/>
          <w:szCs w:val="2"/>
        </w:rPr>
      </w:pPr>
    </w:p>
    <w:p w:rsidR="005A6096" w:rsidRPr="00653C8D" w:rsidRDefault="005A6096" w:rsidP="005A6096">
      <w:pPr>
        <w:pStyle w:val="Ttulo1"/>
        <w:numPr>
          <w:ilvl w:val="0"/>
          <w:numId w:val="5"/>
        </w:numPr>
        <w:spacing w:before="0" w:after="0"/>
        <w:jc w:val="both"/>
        <w:rPr>
          <w:rFonts w:ascii="Verdana" w:hAnsi="Verdana"/>
          <w:sz w:val="18"/>
        </w:rPr>
      </w:pPr>
      <w:r w:rsidRPr="00653C8D">
        <w:rPr>
          <w:rFonts w:ascii="Verdana" w:hAnsi="Verdana"/>
          <w:sz w:val="18"/>
        </w:rPr>
        <w:t>CRONOGRAMA DE PLAZOS DEL PROCESO DE CONTRATACIÓN</w:t>
      </w:r>
    </w:p>
    <w:p w:rsidR="005A6096" w:rsidRPr="00653C8D" w:rsidRDefault="005A6096" w:rsidP="005A6096">
      <w:pPr>
        <w:rPr>
          <w:rFonts w:ascii="Verdana" w:hAnsi="Verdana"/>
          <w:b/>
          <w:sz w:val="16"/>
          <w:szCs w:val="16"/>
        </w:rPr>
      </w:pPr>
    </w:p>
    <w:p w:rsidR="005A6096" w:rsidRDefault="005A6096" w:rsidP="005A6096">
      <w:pPr>
        <w:rPr>
          <w:rFonts w:ascii="Verdana" w:hAnsi="Verdana"/>
          <w:sz w:val="18"/>
          <w:szCs w:val="18"/>
        </w:rPr>
      </w:pPr>
      <w:r w:rsidRPr="00653C8D">
        <w:rPr>
          <w:rFonts w:ascii="Verdana" w:hAnsi="Verdana"/>
          <w:sz w:val="18"/>
          <w:szCs w:val="18"/>
        </w:rPr>
        <w:t>El proceso de contratación se sujetará al siguiente Cronograma de Plazos:</w:t>
      </w:r>
    </w:p>
    <w:p w:rsidR="005A6096" w:rsidRDefault="005A6096" w:rsidP="005A6096">
      <w:pPr>
        <w:rPr>
          <w:rFonts w:ascii="Verdana" w:hAnsi="Verdana"/>
          <w:sz w:val="18"/>
          <w:szCs w:val="18"/>
        </w:rPr>
      </w:pPr>
    </w:p>
    <w:tbl>
      <w:tblPr>
        <w:tblW w:w="594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68"/>
        <w:gridCol w:w="2915"/>
        <w:gridCol w:w="121"/>
        <w:gridCol w:w="120"/>
        <w:gridCol w:w="332"/>
        <w:gridCol w:w="120"/>
        <w:gridCol w:w="379"/>
        <w:gridCol w:w="120"/>
        <w:gridCol w:w="470"/>
        <w:gridCol w:w="133"/>
        <w:gridCol w:w="120"/>
        <w:gridCol w:w="304"/>
        <w:gridCol w:w="120"/>
        <w:gridCol w:w="292"/>
        <w:gridCol w:w="135"/>
        <w:gridCol w:w="120"/>
        <w:gridCol w:w="3776"/>
        <w:gridCol w:w="129"/>
      </w:tblGrid>
      <w:tr w:rsidR="005A6096" w:rsidRPr="00E169D4" w:rsidTr="00DA1D95">
        <w:trPr>
          <w:trHeight w:val="284"/>
          <w:jc w:val="center"/>
        </w:trPr>
        <w:tc>
          <w:tcPr>
            <w:tcW w:w="5000" w:type="pct"/>
            <w:gridSpan w:val="1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0A1D30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:rsidR="005A6096" w:rsidRPr="00FA28A3" w:rsidRDefault="005A6096" w:rsidP="00BB2A7F">
            <w:pPr>
              <w:adjustRightInd w:val="0"/>
              <w:snapToGrid w:val="0"/>
              <w:jc w:val="center"/>
              <w:rPr>
                <w:b/>
                <w:color w:val="FFFFFF" w:themeColor="background1"/>
                <w:sz w:val="16"/>
                <w:szCs w:val="16"/>
                <w:lang w:val="es-BO"/>
              </w:rPr>
            </w:pPr>
            <w:r w:rsidRPr="00FA28A3">
              <w:rPr>
                <w:b/>
                <w:color w:val="FFFFFF" w:themeColor="background1"/>
                <w:sz w:val="18"/>
                <w:szCs w:val="18"/>
                <w:lang w:val="es-BO"/>
              </w:rPr>
              <w:t>CRONOGRAMA DE PLAZOS</w:t>
            </w:r>
          </w:p>
        </w:tc>
      </w:tr>
      <w:tr w:rsidR="005A6096" w:rsidRPr="00E169D4" w:rsidTr="00BB7539">
        <w:trPr>
          <w:trHeight w:val="284"/>
          <w:jc w:val="center"/>
        </w:trPr>
        <w:tc>
          <w:tcPr>
            <w:tcW w:w="181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b/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798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463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923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1E4F5" w:themeFill="accent1" w:themeFillTint="33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8"/>
                <w:szCs w:val="16"/>
                <w:lang w:val="es-BO"/>
              </w:rPr>
            </w:pPr>
            <w:r w:rsidRPr="00E169D4">
              <w:rPr>
                <w:b/>
                <w:sz w:val="18"/>
                <w:szCs w:val="16"/>
                <w:lang w:val="es-BO"/>
              </w:rPr>
              <w:t>LUGAR</w:t>
            </w:r>
            <w:r>
              <w:rPr>
                <w:b/>
                <w:sz w:val="18"/>
                <w:szCs w:val="16"/>
                <w:lang w:val="es-BO"/>
              </w:rPr>
              <w:t xml:space="preserve"> </w:t>
            </w:r>
          </w:p>
        </w:tc>
      </w:tr>
      <w:tr w:rsidR="00DA1D95" w:rsidRPr="00E169D4" w:rsidTr="00BB7539">
        <w:trPr>
          <w:trHeight w:val="57"/>
          <w:jc w:val="center"/>
        </w:trPr>
        <w:tc>
          <w:tcPr>
            <w:tcW w:w="367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 w:rsidRPr="00E169D4">
              <w:rPr>
                <w:sz w:val="14"/>
                <w:szCs w:val="14"/>
                <w:lang w:val="es-BO"/>
              </w:rPr>
              <w:t>1</w:t>
            </w:r>
          </w:p>
        </w:tc>
        <w:tc>
          <w:tcPr>
            <w:tcW w:w="1449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6C5602">
              <w:rPr>
                <w:sz w:val="16"/>
                <w:szCs w:val="16"/>
                <w:lang w:val="es-BO"/>
              </w:rPr>
              <w:t xml:space="preserve">Publicación en la página web de la AEVIVIENDA </w:t>
            </w:r>
            <w:r>
              <w:rPr>
                <w:sz w:val="16"/>
                <w:szCs w:val="16"/>
                <w:lang w:val="es-BO"/>
              </w:rPr>
              <w:t xml:space="preserve">/ </w:t>
            </w:r>
            <w:r w:rsidRPr="00843294">
              <w:rPr>
                <w:sz w:val="16"/>
                <w:szCs w:val="16"/>
                <w:lang w:val="es-BO"/>
              </w:rPr>
              <w:t>Invitación.</w:t>
            </w:r>
            <w:r>
              <w:rPr>
                <w:sz w:val="16"/>
                <w:szCs w:val="16"/>
                <w:lang w:val="es-BO"/>
              </w:rPr>
              <w:t xml:space="preserve"> </w:t>
            </w:r>
          </w:p>
        </w:tc>
        <w:tc>
          <w:tcPr>
            <w:tcW w:w="5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DA1D95" w:rsidRPr="00E169D4" w:rsidTr="00BB7539">
        <w:trPr>
          <w:trHeight w:val="53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A6096" w:rsidRPr="00E169D4" w:rsidRDefault="00BB7539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15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A6096" w:rsidRPr="00E169D4" w:rsidRDefault="00DA1D95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D43384">
              <w:rPr>
                <w:sz w:val="16"/>
                <w:szCs w:val="16"/>
                <w:lang w:val="es-BO"/>
              </w:rPr>
              <w:t>https://www.aevivienda.gob.bo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DA1D95" w:rsidRPr="00E169D4" w:rsidTr="00BB7539">
        <w:trPr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DA1D95" w:rsidRPr="00E169D4" w:rsidTr="00BB7539">
        <w:trPr>
          <w:trHeight w:val="132"/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A6096" w:rsidRPr="007B28E0" w:rsidRDefault="005A6096" w:rsidP="00BB2A7F">
            <w:pPr>
              <w:adjustRightInd w:val="0"/>
              <w:snapToGrid w:val="0"/>
              <w:ind w:left="113" w:right="113"/>
              <w:jc w:val="both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A6096" w:rsidRPr="007B28E0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7B28E0" w:rsidRDefault="005A6096" w:rsidP="00BB2A7F">
            <w:pPr>
              <w:adjustRightInd w:val="0"/>
              <w:snapToGrid w:val="0"/>
              <w:jc w:val="center"/>
              <w:rPr>
                <w:strike/>
                <w:color w:val="FF0000"/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DA1D95" w:rsidRPr="00E169D4" w:rsidTr="00BB7539">
        <w:trPr>
          <w:trHeight w:val="77"/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DA1D95" w:rsidRPr="00E169D4" w:rsidTr="00BB7539">
        <w:trPr>
          <w:trHeight w:val="190"/>
          <w:jc w:val="center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2</w:t>
            </w:r>
          </w:p>
        </w:tc>
        <w:tc>
          <w:tcPr>
            <w:tcW w:w="144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845"/>
          <w:jc w:val="center"/>
        </w:trPr>
        <w:tc>
          <w:tcPr>
            <w:tcW w:w="36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23</w:t>
            </w:r>
          </w:p>
        </w:tc>
        <w:tc>
          <w:tcPr>
            <w:tcW w:w="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5B070A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5B070A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5B070A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</w:t>
            </w:r>
            <w:r w:rsidRPr="005B070A">
              <w:rPr>
                <w:sz w:val="16"/>
                <w:szCs w:val="16"/>
                <w:lang w:val="es-BO"/>
              </w:rPr>
              <w:t>0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8B7699" w:rsidRDefault="00BB7539" w:rsidP="00BB7539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 w:eastAsia="es-ES"/>
              </w:rPr>
            </w:pPr>
            <w:r w:rsidRPr="008B7699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PRESENTACION:</w:t>
            </w:r>
            <w:r w:rsidRPr="008B7699">
              <w:rPr>
                <w:rFonts w:ascii="Verdana" w:hAnsi="Verdana"/>
                <w:i/>
                <w:sz w:val="14"/>
                <w:szCs w:val="14"/>
                <w:lang w:val="es-BO" w:eastAsia="es-ES"/>
              </w:rPr>
              <w:t xml:space="preserve"> </w:t>
            </w:r>
          </w:p>
          <w:p w:rsidR="00BB7539" w:rsidRPr="00DA1D95" w:rsidRDefault="00BB7539" w:rsidP="00BB7539">
            <w:pPr>
              <w:adjustRightInd w:val="0"/>
              <w:snapToGrid w:val="0"/>
              <w:jc w:val="both"/>
              <w:rPr>
                <w:rFonts w:ascii="Verdana" w:hAnsi="Verdana"/>
                <w:b/>
                <w:i/>
                <w:color w:val="C00000"/>
                <w:sz w:val="12"/>
                <w:szCs w:val="12"/>
                <w:lang w:val="es-BO" w:eastAsia="es-ES"/>
              </w:rPr>
            </w:pPr>
            <w:r w:rsidRPr="00B027DA"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Se </w:t>
            </w:r>
            <w:proofErr w:type="spellStart"/>
            <w:r w:rsidRPr="00B027DA"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>recepecionará</w:t>
            </w:r>
            <w:proofErr w:type="spellEnd"/>
            <w:r w:rsidRPr="00B027DA"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 en la Dirección Departamental de Cochabamba - Agencia Estatal de Vivienda, ubicada en la Calle Antonio Villavicencio esq. Acre Nº 127 (Zona Hipódromo), </w:t>
            </w:r>
            <w:r w:rsidRPr="00B027DA">
              <w:rPr>
                <w:rFonts w:ascii="Verdana" w:hAnsi="Verdana"/>
                <w:b/>
                <w:i/>
                <w:color w:val="C00000"/>
                <w:sz w:val="12"/>
                <w:szCs w:val="12"/>
                <w:lang w:val="es-BO" w:eastAsia="es-ES"/>
              </w:rPr>
              <w:t>Planta Baja</w:t>
            </w:r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286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0D30B8">
              <w:rPr>
                <w:sz w:val="16"/>
                <w:szCs w:val="16"/>
                <w:lang w:val="es-BO"/>
              </w:rPr>
              <w:t>23</w:t>
            </w:r>
          </w:p>
        </w:tc>
        <w:tc>
          <w:tcPr>
            <w:tcW w:w="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0D30B8"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0D30B8"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E2838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0D30B8">
              <w:rPr>
                <w:sz w:val="16"/>
                <w:szCs w:val="16"/>
                <w:lang w:val="es-BO"/>
              </w:rPr>
              <w:t>11</w:t>
            </w:r>
          </w:p>
        </w:tc>
        <w:tc>
          <w:tcPr>
            <w:tcW w:w="57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E2838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E2838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 w:rsidRPr="000D30B8">
              <w:rPr>
                <w:sz w:val="16"/>
                <w:szCs w:val="16"/>
                <w:lang w:val="es-BO"/>
              </w:rPr>
              <w:t>30</w:t>
            </w:r>
          </w:p>
        </w:tc>
        <w:tc>
          <w:tcPr>
            <w:tcW w:w="63" w:type="pct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29578F" w:rsidRDefault="00BB7539" w:rsidP="00BB7539">
            <w:pPr>
              <w:adjustRightInd w:val="0"/>
              <w:snapToGrid w:val="0"/>
              <w:jc w:val="center"/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</w:pPr>
            <w:r w:rsidRPr="0029578F">
              <w:rPr>
                <w:rFonts w:ascii="Verdana" w:hAnsi="Verdana"/>
                <w:b/>
                <w:bCs/>
                <w:i/>
                <w:sz w:val="14"/>
                <w:szCs w:val="14"/>
                <w:lang w:val="es-BO" w:eastAsia="es-ES"/>
              </w:rPr>
              <w:t>APERTURA:</w:t>
            </w:r>
          </w:p>
          <w:p w:rsidR="00BB7539" w:rsidRPr="00DF1169" w:rsidRDefault="00BB7539" w:rsidP="00BB7539">
            <w:pPr>
              <w:adjustRightInd w:val="0"/>
              <w:snapToGrid w:val="0"/>
              <w:jc w:val="both"/>
              <w:rPr>
                <w:rFonts w:ascii="Verdana" w:hAnsi="Verdana"/>
                <w:i/>
                <w:sz w:val="12"/>
                <w:szCs w:val="12"/>
                <w:lang w:val="es-BO" w:eastAsia="es-ES"/>
              </w:rPr>
            </w:pPr>
            <w:r w:rsidRPr="00DF1169">
              <w:rPr>
                <w:rFonts w:ascii="Verdana" w:hAnsi="Verdana"/>
                <w:i/>
                <w:sz w:val="12"/>
                <w:szCs w:val="12"/>
                <w:lang w:val="es-BO" w:eastAsia="es-ES"/>
              </w:rPr>
              <w:t xml:space="preserve">Se realizará en instalaciones de la Dirección Departamental de Cochabamba - Agencia Estatal de Vivienda,  ubicada en la Calle Antonio Villavicencio esq. Acre Nº 127 (Zona Hipódromo) y por medio del enlace:  </w:t>
            </w:r>
          </w:p>
          <w:p w:rsidR="00BB7539" w:rsidRPr="00E21264" w:rsidRDefault="00BB7539" w:rsidP="00BB7539">
            <w:pPr>
              <w:rPr>
                <w:rFonts w:ascii="Calibri" w:hAnsi="Calibri" w:cs="Calibri"/>
                <w:color w:val="0563C1"/>
                <w:sz w:val="18"/>
                <w:szCs w:val="18"/>
                <w:u w:val="single"/>
                <w:lang w:eastAsia="es-ES"/>
              </w:rPr>
            </w:pPr>
            <w:hyperlink r:id="rId9" w:tgtFrame="_blank" w:history="1">
              <w:r>
                <w:rPr>
                  <w:rStyle w:val="Hipervnculo"/>
                  <w:color w:val="005A95"/>
                  <w:shd w:val="clear" w:color="auto" w:fill="FFFFFF"/>
                </w:rPr>
                <w:t>https://meet.google.com/rie-cvbf-hpc</w:t>
              </w:r>
            </w:hyperlink>
          </w:p>
        </w:tc>
        <w:tc>
          <w:tcPr>
            <w:tcW w:w="63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DA1D95" w:rsidRPr="00E169D4" w:rsidTr="00BB7539">
        <w:trPr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DA1D95" w:rsidRPr="00E169D4" w:rsidTr="00BB7539">
        <w:trPr>
          <w:trHeight w:val="190"/>
          <w:jc w:val="center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3</w:t>
            </w:r>
          </w:p>
        </w:tc>
        <w:tc>
          <w:tcPr>
            <w:tcW w:w="144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28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05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53"/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B7539" w:rsidRPr="00E169D4" w:rsidTr="00BB7539">
        <w:trPr>
          <w:trHeight w:val="74"/>
          <w:jc w:val="center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4</w:t>
            </w:r>
          </w:p>
        </w:tc>
        <w:tc>
          <w:tcPr>
            <w:tcW w:w="144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4"/>
                <w:szCs w:val="14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4"/>
                <w:szCs w:val="14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02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5</w:t>
            </w:r>
          </w:p>
        </w:tc>
        <w:tc>
          <w:tcPr>
            <w:tcW w:w="144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265F5F">
              <w:rPr>
                <w:sz w:val="16"/>
                <w:szCs w:val="16"/>
                <w:highlight w:val="yellow"/>
                <w:lang w:val="es-BO"/>
              </w:rPr>
              <w:t>Notificación de la adjudicación o declaratoria desierta (fecha límite) (*)</w:t>
            </w: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173"/>
          <w:jc w:val="center"/>
        </w:trPr>
        <w:tc>
          <w:tcPr>
            <w:tcW w:w="367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03</w:t>
            </w:r>
          </w:p>
        </w:tc>
        <w:tc>
          <w:tcPr>
            <w:tcW w:w="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5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53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2"/>
                <w:szCs w:val="2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6</w:t>
            </w:r>
          </w:p>
        </w:tc>
        <w:tc>
          <w:tcPr>
            <w:tcW w:w="144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12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sz w:val="14"/>
                <w:szCs w:val="14"/>
                <w:lang w:val="es-BO"/>
              </w:rPr>
            </w:pPr>
            <w:r>
              <w:rPr>
                <w:sz w:val="14"/>
                <w:szCs w:val="14"/>
                <w:lang w:val="es-BO"/>
              </w:rPr>
              <w:t>7</w:t>
            </w:r>
          </w:p>
        </w:tc>
        <w:tc>
          <w:tcPr>
            <w:tcW w:w="1449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ind w:left="113" w:right="113"/>
              <w:jc w:val="both"/>
              <w:rPr>
                <w:b/>
                <w:sz w:val="16"/>
                <w:szCs w:val="16"/>
                <w:lang w:val="es-BO"/>
              </w:rPr>
            </w:pPr>
            <w:r w:rsidRPr="00E169D4">
              <w:rPr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22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  <w:r w:rsidRPr="00E169D4">
              <w:rPr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BB7539" w:rsidRPr="00E169D4" w:rsidTr="00BB7539">
        <w:trPr>
          <w:trHeight w:val="190"/>
          <w:jc w:val="center"/>
        </w:trPr>
        <w:tc>
          <w:tcPr>
            <w:tcW w:w="367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jc w:val="right"/>
              <w:rPr>
                <w:sz w:val="16"/>
                <w:szCs w:val="16"/>
                <w:lang w:val="es-BO"/>
              </w:rPr>
            </w:pPr>
          </w:p>
        </w:tc>
        <w:tc>
          <w:tcPr>
            <w:tcW w:w="1449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BB7539" w:rsidRPr="00E169D4" w:rsidRDefault="00BB7539" w:rsidP="00BB7539">
            <w:pPr>
              <w:adjustRightInd w:val="0"/>
              <w:snapToGrid w:val="0"/>
              <w:jc w:val="right"/>
              <w:rPr>
                <w:b/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17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06</w:t>
            </w:r>
          </w:p>
        </w:tc>
        <w:tc>
          <w:tcPr>
            <w:tcW w:w="5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E4F5" w:themeFill="accent1" w:themeFillTint="33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  <w:r>
              <w:rPr>
                <w:sz w:val="16"/>
                <w:szCs w:val="16"/>
                <w:lang w:val="es-BO"/>
              </w:rPr>
              <w:t>2025</w:t>
            </w:r>
          </w:p>
        </w:tc>
        <w:tc>
          <w:tcPr>
            <w:tcW w:w="63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jc w:val="center"/>
              <w:rPr>
                <w:sz w:val="16"/>
                <w:szCs w:val="16"/>
                <w:lang w:val="es-BO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BB7539" w:rsidRPr="00E169D4" w:rsidRDefault="00BB7539" w:rsidP="00BB7539">
            <w:pPr>
              <w:adjustRightInd w:val="0"/>
              <w:snapToGrid w:val="0"/>
              <w:rPr>
                <w:sz w:val="16"/>
                <w:szCs w:val="16"/>
                <w:lang w:val="es-BO"/>
              </w:rPr>
            </w:pPr>
          </w:p>
        </w:tc>
      </w:tr>
      <w:tr w:rsidR="00DA1D95" w:rsidRPr="00E169D4" w:rsidTr="00BB7539">
        <w:trPr>
          <w:jc w:val="center"/>
        </w:trPr>
        <w:tc>
          <w:tcPr>
            <w:tcW w:w="367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1392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jc w:val="right"/>
              <w:rPr>
                <w:sz w:val="4"/>
                <w:szCs w:val="4"/>
                <w:lang w:val="es-BO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5A6096" w:rsidRPr="00E169D4" w:rsidRDefault="005A6096" w:rsidP="00BB2A7F">
            <w:pPr>
              <w:adjustRightInd w:val="0"/>
              <w:snapToGrid w:val="0"/>
              <w:jc w:val="right"/>
              <w:rPr>
                <w:b/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58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4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39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5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180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jc w:val="center"/>
              <w:rPr>
                <w:sz w:val="4"/>
                <w:szCs w:val="4"/>
                <w:lang w:val="es-BO"/>
              </w:rPr>
            </w:pPr>
          </w:p>
        </w:tc>
        <w:tc>
          <w:tcPr>
            <w:tcW w:w="63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5A6096" w:rsidRPr="00E169D4" w:rsidRDefault="005A6096" w:rsidP="00BB2A7F">
            <w:pPr>
              <w:adjustRightInd w:val="0"/>
              <w:snapToGrid w:val="0"/>
              <w:rPr>
                <w:sz w:val="4"/>
                <w:szCs w:val="4"/>
                <w:lang w:val="es-BO"/>
              </w:rPr>
            </w:pPr>
          </w:p>
        </w:tc>
      </w:tr>
    </w:tbl>
    <w:p w:rsidR="005A6096" w:rsidRPr="00653C8D" w:rsidRDefault="005A6096" w:rsidP="005A6096">
      <w:pPr>
        <w:rPr>
          <w:color w:val="0000FF"/>
          <w:sz w:val="16"/>
          <w:szCs w:val="16"/>
        </w:rPr>
      </w:pPr>
    </w:p>
    <w:p w:rsidR="005A6096" w:rsidRPr="00653C8D" w:rsidRDefault="005A6096" w:rsidP="005A609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Todos los plazos son de cumplimiento obligatorio.</w:t>
      </w:r>
    </w:p>
    <w:p w:rsidR="005A6096" w:rsidRDefault="005A6096" w:rsidP="005A609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color w:val="0000FF"/>
          <w:sz w:val="18"/>
          <w:szCs w:val="18"/>
        </w:rPr>
      </w:pPr>
      <w:r w:rsidRPr="00653C8D">
        <w:rPr>
          <w:rFonts w:ascii="Verdana" w:hAnsi="Verdana" w:cs="Arial"/>
          <w:color w:val="0000FF"/>
          <w:sz w:val="18"/>
          <w:szCs w:val="18"/>
        </w:rPr>
        <w:t>Posterior a la presentación y apertura de propuestas, si la actividad fuese realizada antes del plazo establecido, el proceso deberá continuar</w:t>
      </w:r>
      <w:r>
        <w:rPr>
          <w:rFonts w:ascii="Verdana" w:hAnsi="Verdana" w:cs="Arial"/>
          <w:color w:val="0000FF"/>
          <w:sz w:val="18"/>
          <w:szCs w:val="18"/>
        </w:rPr>
        <w:t>.</w:t>
      </w:r>
    </w:p>
    <w:bookmarkEnd w:id="1"/>
    <w:p w:rsidR="005A6096" w:rsidRPr="00D22963" w:rsidRDefault="005A6096" w:rsidP="005A6096">
      <w:pPr>
        <w:pStyle w:val="Prrafodelista"/>
        <w:numPr>
          <w:ilvl w:val="0"/>
          <w:numId w:val="1"/>
        </w:numPr>
        <w:ind w:left="714" w:hanging="357"/>
        <w:jc w:val="both"/>
        <w:rPr>
          <w:rFonts w:ascii="Verdana" w:hAnsi="Verdana" w:cs="Arial"/>
          <w:sz w:val="18"/>
          <w:szCs w:val="18"/>
        </w:rPr>
      </w:pPr>
      <w:r w:rsidRPr="00060BE4">
        <w:rPr>
          <w:rFonts w:ascii="Arial" w:hAnsi="Arial" w:cs="Arial"/>
          <w:b/>
          <w:i/>
          <w:sz w:val="24"/>
          <w:szCs w:val="16"/>
          <w:highlight w:val="yellow"/>
        </w:rPr>
        <w:t>(*)El proponente se dará por notificado con la publicación realizada en la página oficial de la AEVIVIENDA</w:t>
      </w:r>
      <w:r>
        <w:rPr>
          <w:rFonts w:ascii="Arial" w:hAnsi="Arial" w:cs="Arial"/>
          <w:b/>
          <w:i/>
          <w:sz w:val="24"/>
          <w:szCs w:val="16"/>
        </w:rPr>
        <w:t>.</w:t>
      </w:r>
    </w:p>
    <w:bookmarkEnd w:id="0"/>
    <w:sectPr w:rsidR="005A6096" w:rsidRPr="00D22963" w:rsidSect="00DA1D95">
      <w:headerReference w:type="default" r:id="rId10"/>
      <w:pgSz w:w="12240" w:h="15840"/>
      <w:pgMar w:top="1701" w:right="1701" w:bottom="1701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BB0" w:rsidRDefault="00761BB0">
      <w:r>
        <w:separator/>
      </w:r>
    </w:p>
  </w:endnote>
  <w:endnote w:type="continuationSeparator" w:id="0">
    <w:p w:rsidR="00761BB0" w:rsidRDefault="0076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BB0" w:rsidRDefault="00761BB0">
      <w:r>
        <w:separator/>
      </w:r>
    </w:p>
  </w:footnote>
  <w:footnote w:type="continuationSeparator" w:id="0">
    <w:p w:rsidR="00761BB0" w:rsidRDefault="00761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1AE" w:rsidRDefault="00DA1D95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val="es-ES" w:eastAsia="es-ES"/>
      </w:rPr>
      <w:drawing>
        <wp:anchor distT="0" distB="0" distL="114300" distR="114300" simplePos="0" relativeHeight="251659264" behindDoc="1" locked="0" layoutInCell="1" allowOverlap="1" wp14:anchorId="435F34E1" wp14:editId="367C79C6">
          <wp:simplePos x="0" y="0"/>
          <wp:positionH relativeFrom="page">
            <wp:align>left</wp:align>
          </wp:positionH>
          <wp:positionV relativeFrom="paragraph">
            <wp:posOffset>-410210</wp:posOffset>
          </wp:positionV>
          <wp:extent cx="7761605" cy="10006330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605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 w:rsidR="00A81B33">
      <w:rPr>
        <w:rFonts w:ascii="Verdana" w:hAnsi="Verdana"/>
        <w:sz w:val="20"/>
        <w:szCs w:val="20"/>
      </w:rPr>
      <w:t xml:space="preserve">              </w:t>
    </w:r>
  </w:p>
  <w:p w:rsidR="008401AE" w:rsidRDefault="008401AE">
    <w:pPr>
      <w:pStyle w:val="Encabezado"/>
      <w:rPr>
        <w:rFonts w:ascii="Verdana" w:hAnsi="Verdan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11D96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BC532CB"/>
    <w:multiLevelType w:val="multilevel"/>
    <w:tmpl w:val="F4367E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FFFF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C276CFB"/>
    <w:multiLevelType w:val="multilevel"/>
    <w:tmpl w:val="CD6AF3C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color w:val="auto"/>
      </w:rPr>
    </w:lvl>
    <w:lvl w:ilvl="1">
      <w:start w:val="1"/>
      <w:numFmt w:val="decimal"/>
      <w:lvlText w:val="%1.%2"/>
      <w:lvlJc w:val="left"/>
      <w:pPr>
        <w:ind w:left="860" w:hanging="576"/>
      </w:pPr>
      <w:rPr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44E30086"/>
    <w:multiLevelType w:val="hybridMultilevel"/>
    <w:tmpl w:val="8A101C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F13FB8"/>
    <w:multiLevelType w:val="hybridMultilevel"/>
    <w:tmpl w:val="86B657E0"/>
    <w:lvl w:ilvl="0" w:tplc="400A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1AE"/>
    <w:rsid w:val="00034D36"/>
    <w:rsid w:val="0016609A"/>
    <w:rsid w:val="001E2FF2"/>
    <w:rsid w:val="0032693A"/>
    <w:rsid w:val="003F0F33"/>
    <w:rsid w:val="00445426"/>
    <w:rsid w:val="00586D3F"/>
    <w:rsid w:val="005A6096"/>
    <w:rsid w:val="005F450F"/>
    <w:rsid w:val="006D6E94"/>
    <w:rsid w:val="00706C9C"/>
    <w:rsid w:val="00761BB0"/>
    <w:rsid w:val="007914AC"/>
    <w:rsid w:val="00796B7F"/>
    <w:rsid w:val="007C0F9F"/>
    <w:rsid w:val="008125CC"/>
    <w:rsid w:val="008401AE"/>
    <w:rsid w:val="00847550"/>
    <w:rsid w:val="009348F3"/>
    <w:rsid w:val="009B5CE3"/>
    <w:rsid w:val="00A425D7"/>
    <w:rsid w:val="00A44526"/>
    <w:rsid w:val="00A81B33"/>
    <w:rsid w:val="00AB4683"/>
    <w:rsid w:val="00B053D0"/>
    <w:rsid w:val="00B35568"/>
    <w:rsid w:val="00B66A61"/>
    <w:rsid w:val="00BB7539"/>
    <w:rsid w:val="00BF1AD5"/>
    <w:rsid w:val="00C02E72"/>
    <w:rsid w:val="00C40825"/>
    <w:rsid w:val="00DA1D95"/>
    <w:rsid w:val="00DD0559"/>
    <w:rsid w:val="00E3726A"/>
    <w:rsid w:val="00E47A4F"/>
    <w:rsid w:val="00EE2838"/>
    <w:rsid w:val="00FB73BF"/>
    <w:rsid w:val="00FE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AE68F04-1411-48BA-874A-471935588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BO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F0361"/>
    <w:pPr>
      <w:widowControl w:val="0"/>
    </w:pPr>
    <w:rPr>
      <w:rFonts w:ascii="Arial" w:eastAsia="Arial" w:hAnsi="Arial" w:cs="Arial"/>
      <w:kern w:val="0"/>
      <w:sz w:val="22"/>
      <w:szCs w:val="22"/>
      <w:lang w:val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79B8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79B8"/>
  </w:style>
  <w:style w:type="character" w:customStyle="1" w:styleId="EnlacedeInternet">
    <w:name w:val="Enlace de Internet"/>
    <w:basedOn w:val="Fuentedeprrafopredeter"/>
    <w:uiPriority w:val="99"/>
    <w:unhideWhenUsed/>
    <w:rsid w:val="00FF0361"/>
    <w:rPr>
      <w:color w:val="467886" w:themeColor="hyperlink"/>
      <w:u w:val="single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paragraph" w:styleId="Piedepgina">
    <w:name w:val="footer"/>
    <w:basedOn w:val="Normal"/>
    <w:link w:val="PiedepginaCar"/>
    <w:uiPriority w:val="99"/>
    <w:unhideWhenUsed/>
    <w:rsid w:val="001979B8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4"/>
      <w:szCs w:val="24"/>
      <w:lang w:val="es-BO"/>
      <w14:ligatures w14:val="standardContextual"/>
    </w:rPr>
  </w:style>
  <w:style w:type="character" w:styleId="Hipervnculo">
    <w:name w:val="Hyperlink"/>
    <w:uiPriority w:val="99"/>
    <w:unhideWhenUsed/>
    <w:rsid w:val="008125CC"/>
    <w:rPr>
      <w:color w:val="0000FF"/>
      <w:u w:val="single"/>
    </w:rPr>
  </w:style>
  <w:style w:type="paragraph" w:customStyle="1" w:styleId="Ttulo1">
    <w:name w:val="Título1"/>
    <w:basedOn w:val="Normal"/>
    <w:link w:val="TtuloCar"/>
    <w:qFormat/>
    <w:rsid w:val="00FE321D"/>
    <w:pPr>
      <w:widowControl/>
      <w:suppressAutoHyphens w:val="0"/>
      <w:spacing w:before="240" w:after="60"/>
      <w:jc w:val="center"/>
      <w:outlineLvl w:val="0"/>
    </w:pPr>
    <w:rPr>
      <w:rFonts w:ascii="Times New Roman" w:eastAsia="Times New Roman" w:hAnsi="Times New Roman"/>
      <w:b/>
      <w:bCs/>
      <w:kern w:val="28"/>
      <w:sz w:val="20"/>
      <w:szCs w:val="32"/>
      <w:lang w:eastAsia="es-ES"/>
    </w:rPr>
  </w:style>
  <w:style w:type="character" w:customStyle="1" w:styleId="TtuloCar">
    <w:name w:val="Título Car"/>
    <w:aliases w:val="Puesto Car1"/>
    <w:link w:val="Ttulo1"/>
    <w:uiPriority w:val="10"/>
    <w:rsid w:val="00FE321D"/>
    <w:rPr>
      <w:rFonts w:ascii="Times New Roman" w:eastAsia="Times New Roman" w:hAnsi="Times New Roman" w:cs="Arial"/>
      <w:b/>
      <w:bCs/>
      <w:kern w:val="28"/>
      <w:sz w:val="20"/>
      <w:szCs w:val="32"/>
      <w:lang w:val="es-ES" w:eastAsia="es-ES"/>
      <w14:ligatures w14:val="none"/>
    </w:rPr>
  </w:style>
  <w:style w:type="paragraph" w:styleId="Prrafodelista">
    <w:name w:val="List Paragraph"/>
    <w:aliases w:val="List Paragraph,RAFO,MAPA,GRÁFICOS,titulo 5,Párrafo,centrado 10,Fase,GRÁFICO,Titulo,List Paragraph 1,List-Bulleted,TITULO,Párrafo de lista1,본문1,Superíndice,inciso_hortalizas,Párrafo de lista2,titulo"/>
    <w:basedOn w:val="Normal"/>
    <w:link w:val="PrrafodelistaCar"/>
    <w:uiPriority w:val="34"/>
    <w:qFormat/>
    <w:rsid w:val="00FE321D"/>
    <w:pPr>
      <w:widowControl/>
      <w:suppressAutoHyphens w:val="0"/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,TITULO Car,Párrafo de lista1 Car,본문1 Car,Superíndice Car,titulo Car"/>
    <w:link w:val="Prrafodelista"/>
    <w:uiPriority w:val="34"/>
    <w:qFormat/>
    <w:locked/>
    <w:rsid w:val="00FE321D"/>
    <w:rPr>
      <w:rFonts w:ascii="Times New Roman" w:eastAsia="Times New Roman" w:hAnsi="Times New Roman" w:cs="Times New Roman"/>
      <w:kern w:val="0"/>
      <w:sz w:val="20"/>
      <w:szCs w:val="20"/>
      <w:lang w:val="es-E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96B7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6B7F"/>
    <w:rPr>
      <w:rFonts w:ascii="Segoe UI" w:eastAsia="Arial" w:hAnsi="Segoe UI" w:cs="Segoe UI"/>
      <w:kern w:val="0"/>
      <w:sz w:val="18"/>
      <w:szCs w:val="18"/>
      <w:lang w:val="es-ES"/>
      <w14:ligatures w14:val="none"/>
    </w:rPr>
  </w:style>
  <w:style w:type="character" w:customStyle="1" w:styleId="object">
    <w:name w:val="object"/>
    <w:basedOn w:val="Fuentedeprrafopredeter"/>
    <w:rsid w:val="009B5C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rael.rivas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ul.sanchez@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rie-cvbf-hp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725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AEVIVENDA1</dc:creator>
  <dc:description/>
  <cp:lastModifiedBy>PASANTE</cp:lastModifiedBy>
  <cp:revision>34</cp:revision>
  <cp:lastPrinted>2025-03-06T22:20:00Z</cp:lastPrinted>
  <dcterms:created xsi:type="dcterms:W3CDTF">2025-02-10T22:15:00Z</dcterms:created>
  <dcterms:modified xsi:type="dcterms:W3CDTF">2025-05-15T23:35:00Z</dcterms:modified>
  <dc:language>es-BO</dc:language>
</cp:coreProperties>
</file>