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3A8F983E" w:rsidR="00ED0D58" w:rsidRPr="008B3129" w:rsidRDefault="00DD5D66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DD5D66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SAN LUCAS – FASE (XXVII) 2025 -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6F523FF0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DD5D6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61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B6DA0" w14:textId="77777777" w:rsidR="00DD5D66" w:rsidRPr="00DD5D66" w:rsidRDefault="00DD5D66" w:rsidP="00DD5D66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DD5D66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26896A32" w:rsidR="00077B8F" w:rsidRPr="00693B26" w:rsidRDefault="00DD5D66" w:rsidP="00DD5D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5D66">
              <w:rPr>
                <w:rFonts w:ascii="Arial" w:hAnsi="Arial" w:cs="Arial"/>
                <w:b/>
                <w:color w:val="0000FF"/>
                <w:sz w:val="16"/>
                <w:szCs w:val="16"/>
              </w:rPr>
              <w:t>Bs. 126.696,31 (Ciento Veintiséis Mil Seiscientos Noventa Y Seis con 31/100 bolivianos)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5D8ABCEC" w:rsidR="00B650D1" w:rsidRPr="00DE0394" w:rsidRDefault="00DD5D6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262FDFED" w:rsidR="00316608" w:rsidRPr="00DE0394" w:rsidRDefault="00DD5D66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46126B8D" w:rsidR="00693B26" w:rsidRPr="00DE0394" w:rsidRDefault="00DD5D6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18D30B53" w:rsidR="00693B26" w:rsidRPr="00693B26" w:rsidRDefault="00DD5D6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32F1ADA4" w:rsidR="00693B26" w:rsidRPr="00693B26" w:rsidRDefault="00DD5D6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</w:t>
            </w:r>
            <w:r w:rsidR="00E96BB1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2418BA28" w:rsidR="00693B26" w:rsidRPr="00DE0394" w:rsidRDefault="00DD5D6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1783F7F2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D5D66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24486365" w:rsidR="00693B26" w:rsidRPr="00693B26" w:rsidRDefault="00DD5D6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6655BD70" w:rsidR="00693B26" w:rsidRPr="00693B26" w:rsidRDefault="00DD5D6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  <w:r w:rsidR="00E96BB1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153840EE" w:rsidR="00693B26" w:rsidRPr="00CD29B3" w:rsidRDefault="00DD5D66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D5D66">
              <w:rPr>
                <w:b/>
                <w:bCs/>
                <w:sz w:val="16"/>
                <w:szCs w:val="16"/>
              </w:rPr>
              <w:t>https://meet.google.com/mry-bmxh-yur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4F95F86B" w:rsidR="00B650D1" w:rsidRPr="00DE0394" w:rsidRDefault="00DD5D6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9749C05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D5D66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5D409841" w:rsidR="00B650D1" w:rsidRPr="00DE0394" w:rsidRDefault="00DD5D6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685C9E73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F534F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7533AA2D" w:rsidR="00B650D1" w:rsidRPr="00DE0394" w:rsidRDefault="00DD5D6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E7D0F7C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3196D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38119B5C" w:rsidR="00B650D1" w:rsidRPr="00DE0394" w:rsidRDefault="00DD5D6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475C58B4" w:rsidR="00B650D1" w:rsidRPr="00DE0394" w:rsidRDefault="00DD5D6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DD5D66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DD5D66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B6B15"/>
    <w:rsid w:val="001B744E"/>
    <w:rsid w:val="001E3715"/>
    <w:rsid w:val="001F6B0D"/>
    <w:rsid w:val="00202B48"/>
    <w:rsid w:val="00216230"/>
    <w:rsid w:val="00253784"/>
    <w:rsid w:val="0025666E"/>
    <w:rsid w:val="00280C2A"/>
    <w:rsid w:val="002A766D"/>
    <w:rsid w:val="00300FAC"/>
    <w:rsid w:val="0030138E"/>
    <w:rsid w:val="00301C16"/>
    <w:rsid w:val="0031560E"/>
    <w:rsid w:val="00316608"/>
    <w:rsid w:val="00334C4E"/>
    <w:rsid w:val="00362423"/>
    <w:rsid w:val="003F0D6A"/>
    <w:rsid w:val="003F6F77"/>
    <w:rsid w:val="00401F6C"/>
    <w:rsid w:val="0041751A"/>
    <w:rsid w:val="00456519"/>
    <w:rsid w:val="00486412"/>
    <w:rsid w:val="004874E7"/>
    <w:rsid w:val="00496AB5"/>
    <w:rsid w:val="00524CFD"/>
    <w:rsid w:val="00524EF0"/>
    <w:rsid w:val="005642D5"/>
    <w:rsid w:val="00582287"/>
    <w:rsid w:val="00582DE9"/>
    <w:rsid w:val="0065025F"/>
    <w:rsid w:val="00657D0A"/>
    <w:rsid w:val="00693B26"/>
    <w:rsid w:val="006A6318"/>
    <w:rsid w:val="006A6A9C"/>
    <w:rsid w:val="006B132A"/>
    <w:rsid w:val="006C10C8"/>
    <w:rsid w:val="00722A0E"/>
    <w:rsid w:val="007241EF"/>
    <w:rsid w:val="00745B80"/>
    <w:rsid w:val="00751830"/>
    <w:rsid w:val="00754326"/>
    <w:rsid w:val="007C5249"/>
    <w:rsid w:val="007F2A5F"/>
    <w:rsid w:val="007F3BC7"/>
    <w:rsid w:val="008340A4"/>
    <w:rsid w:val="008467B4"/>
    <w:rsid w:val="00846BE9"/>
    <w:rsid w:val="00852E04"/>
    <w:rsid w:val="00865CE0"/>
    <w:rsid w:val="0087063C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9F534F"/>
    <w:rsid w:val="00A34852"/>
    <w:rsid w:val="00A3702E"/>
    <w:rsid w:val="00A37605"/>
    <w:rsid w:val="00A453DC"/>
    <w:rsid w:val="00A46676"/>
    <w:rsid w:val="00A4694E"/>
    <w:rsid w:val="00A548C0"/>
    <w:rsid w:val="00A66FC1"/>
    <w:rsid w:val="00A70DD6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21DB6"/>
    <w:rsid w:val="00DC044C"/>
    <w:rsid w:val="00DC3740"/>
    <w:rsid w:val="00DD5423"/>
    <w:rsid w:val="00DD5D66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D0D58"/>
    <w:rsid w:val="00EF7FA3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139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54</cp:revision>
  <cp:lastPrinted>2025-05-29T19:18:00Z</cp:lastPrinted>
  <dcterms:created xsi:type="dcterms:W3CDTF">2025-03-29T15:04:00Z</dcterms:created>
  <dcterms:modified xsi:type="dcterms:W3CDTF">2025-05-29T19:18:00Z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