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1D7AF2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1D7AF2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>CONVOCATORIA  PARA PROCESO DE CONTRATACION</w:t>
      </w:r>
    </w:p>
    <w:p w:rsidR="00D077A0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 xml:space="preserve">GESTION </w:t>
      </w:r>
      <w:r w:rsidR="00105221" w:rsidRPr="001D7AF2">
        <w:rPr>
          <w:b/>
          <w:szCs w:val="26"/>
          <w:lang w:val="it-IT"/>
        </w:rPr>
        <w:t>2025</w:t>
      </w:r>
    </w:p>
    <w:p w:rsidR="001D7AF2" w:rsidRPr="001D7AF2" w:rsidRDefault="001D7AF2" w:rsidP="001D7AF2">
      <w:pPr>
        <w:pStyle w:val="Ttulo1"/>
        <w:widowControl w:val="0"/>
        <w:spacing w:before="0" w:after="0"/>
        <w:jc w:val="both"/>
        <w:rPr>
          <w:rFonts w:ascii="Arial" w:hAnsi="Arial"/>
          <w:sz w:val="18"/>
        </w:rPr>
      </w:pPr>
      <w:bookmarkStart w:id="0" w:name="_Toc347486251"/>
      <w:r w:rsidRPr="001D7AF2">
        <w:rPr>
          <w:rFonts w:ascii="Arial" w:hAnsi="Arial"/>
          <w:sz w:val="18"/>
        </w:rPr>
        <w:t>DATOS GENERALES DEL PROCESO DE CONTRATACIÓN</w:t>
      </w:r>
      <w:bookmarkEnd w:id="0"/>
    </w:p>
    <w:tbl>
      <w:tblPr>
        <w:tblStyle w:val="Tablaconcuadrcula"/>
        <w:tblW w:w="4877" w:type="pct"/>
        <w:tblInd w:w="108" w:type="dxa"/>
        <w:tblLook w:val="04A0" w:firstRow="1" w:lastRow="0" w:firstColumn="1" w:lastColumn="0" w:noHBand="0" w:noVBand="1"/>
      </w:tblPr>
      <w:tblGrid>
        <w:gridCol w:w="3653"/>
        <w:gridCol w:w="5511"/>
      </w:tblGrid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jc w:val="both"/>
              <w:rPr>
                <w:b/>
                <w:color w:val="0000FF"/>
                <w:sz w:val="20"/>
                <w:szCs w:val="20"/>
              </w:rPr>
            </w:pPr>
            <w:r w:rsidRPr="00736015">
              <w:rPr>
                <w:b/>
                <w:color w:val="0000FF"/>
                <w:sz w:val="20"/>
                <w:szCs w:val="20"/>
              </w:rPr>
              <w:t xml:space="preserve">INSPECTORIA PARA EL PROYECTO DE VIVIENDA CUALITATIVA EN EL MUNICIPIO DE COCAPATA -FASE(XVI) 2025- </w:t>
            </w:r>
            <w:r>
              <w:rPr>
                <w:b/>
                <w:color w:val="0000FF"/>
                <w:sz w:val="20"/>
                <w:szCs w:val="20"/>
              </w:rPr>
              <w:t xml:space="preserve">COCHABAMBA 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rPr>
                <w:b/>
                <w:color w:val="0000FF"/>
                <w:sz w:val="18"/>
                <w:szCs w:val="18"/>
              </w:rPr>
            </w:pPr>
            <w:r w:rsidRPr="00736015">
              <w:rPr>
                <w:b/>
                <w:color w:val="0000FF"/>
                <w:sz w:val="18"/>
                <w:szCs w:val="18"/>
              </w:rPr>
              <w:t xml:space="preserve">AEV/DD.CBBA/CD/Nº134/2025 (1ra. </w:t>
            </w:r>
            <w:r>
              <w:rPr>
                <w:b/>
                <w:color w:val="0000FF"/>
                <w:sz w:val="18"/>
                <w:szCs w:val="18"/>
              </w:rPr>
              <w:t>Convocatoria</w:t>
            </w:r>
            <w:r w:rsidRPr="00736015">
              <w:rPr>
                <w:b/>
                <w:color w:val="0000FF"/>
                <w:sz w:val="18"/>
                <w:szCs w:val="18"/>
              </w:rPr>
              <w:t>)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rPr>
                <w:b/>
                <w:color w:val="0000FF"/>
                <w:sz w:val="18"/>
              </w:rPr>
            </w:pPr>
            <w:r w:rsidRPr="00736015">
              <w:rPr>
                <w:b/>
                <w:color w:val="0000FF"/>
                <w:sz w:val="18"/>
              </w:rPr>
              <w:t>Por el total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rPr>
                <w:b/>
                <w:color w:val="0000FF"/>
                <w:sz w:val="18"/>
              </w:rPr>
            </w:pPr>
            <w:r w:rsidRPr="00736015">
              <w:rPr>
                <w:b/>
                <w:color w:val="0000FF"/>
                <w:sz w:val="18"/>
              </w:rPr>
              <w:t>Presupuesto Fijo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tabs>
                <w:tab w:val="num" w:pos="360"/>
                <w:tab w:val="num" w:pos="1260"/>
              </w:tabs>
              <w:jc w:val="both"/>
              <w:rPr>
                <w:rFonts w:cs="Tahoma"/>
                <w:b/>
                <w:color w:val="FF0000"/>
                <w:sz w:val="20"/>
                <w:szCs w:val="20"/>
                <w:lang w:val="es-ES_tradnl"/>
              </w:rPr>
            </w:pPr>
            <w:r w:rsidRPr="00736015">
              <w:rPr>
                <w:rFonts w:cs="Tahoma"/>
                <w:sz w:val="20"/>
                <w:szCs w:val="20"/>
                <w:lang w:val="es-ES_tradnl"/>
              </w:rPr>
              <w:t xml:space="preserve">de </w:t>
            </w:r>
            <w:r w:rsidRPr="00736015">
              <w:rPr>
                <w:rFonts w:cs="Tahoma"/>
                <w:b/>
                <w:sz w:val="20"/>
                <w:szCs w:val="20"/>
                <w:lang w:val="es-ES_tradnl"/>
              </w:rPr>
              <w:t xml:space="preserve">Bs. </w:t>
            </w:r>
            <w:r w:rsidRPr="00736015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>77.757,23 (Setenta Y Siete Mil Setecientos Cincuenta Y Siete Con 23/100 Bolivianos).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jc w:val="both"/>
              <w:rPr>
                <w:color w:val="0000FF"/>
                <w:sz w:val="18"/>
              </w:rPr>
            </w:pPr>
            <w:r w:rsidRPr="00736015">
              <w:rPr>
                <w:bCs/>
                <w:lang w:val="es-ES_tradnl"/>
              </w:rPr>
              <w:t>El proponente adjudicado presentará una garantía de cumplimiento de contrato (</w:t>
            </w:r>
            <w:r w:rsidRPr="00736015">
              <w:rPr>
                <w:lang w:val="es-BO"/>
              </w:rPr>
              <w:t>Boleta de Garantía / Garantía a Primer Requerimiento</w:t>
            </w:r>
            <w:r w:rsidRPr="00736015">
              <w:rPr>
                <w:bCs/>
                <w:lang w:val="es-ES_tradnl"/>
              </w:rPr>
              <w:t>) o solicitará la retención del 7 % de los pagos parciales como garantía de cumplimiento de contrato.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FB7258" w:rsidRDefault="00471FAF" w:rsidP="008443DE">
            <w:pPr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</w:pPr>
            <w:r w:rsidRPr="00FB7258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>Arq. Saúl Alberto Sánchez Ortiz</w:t>
            </w:r>
          </w:p>
          <w:p w:rsidR="00471FAF" w:rsidRPr="00FB7258" w:rsidRDefault="00471FAF" w:rsidP="008443DE">
            <w:pPr>
              <w:rPr>
                <w:color w:val="0000FF"/>
                <w:sz w:val="20"/>
                <w:szCs w:val="20"/>
              </w:rPr>
            </w:pPr>
            <w:r w:rsidRPr="00FB7258">
              <w:rPr>
                <w:b/>
                <w:sz w:val="20"/>
                <w:szCs w:val="20"/>
              </w:rPr>
              <w:t xml:space="preserve">Alfredo </w:t>
            </w:r>
            <w:proofErr w:type="spellStart"/>
            <w:r w:rsidRPr="00FB7258">
              <w:rPr>
                <w:b/>
                <w:sz w:val="20"/>
                <w:szCs w:val="20"/>
              </w:rPr>
              <w:t>Raul</w:t>
            </w:r>
            <w:proofErr w:type="spellEnd"/>
            <w:r w:rsidRPr="00FB72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258">
              <w:rPr>
                <w:b/>
                <w:sz w:val="20"/>
                <w:szCs w:val="20"/>
              </w:rPr>
              <w:t>Cespedes</w:t>
            </w:r>
            <w:proofErr w:type="spellEnd"/>
            <w:r w:rsidRPr="00FB72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7258">
              <w:rPr>
                <w:b/>
                <w:sz w:val="20"/>
                <w:szCs w:val="20"/>
              </w:rPr>
              <w:t>Vasquez</w:t>
            </w:r>
            <w:proofErr w:type="spellEnd"/>
            <w:r>
              <w:t xml:space="preserve"> </w:t>
            </w:r>
            <w:r w:rsidRPr="00FB7258">
              <w:rPr>
                <w:sz w:val="20"/>
                <w:szCs w:val="20"/>
              </w:rPr>
              <w:t xml:space="preserve"> 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471FAF" w:rsidRPr="00736015" w:rsidRDefault="00471FAF" w:rsidP="008443DE">
            <w:pPr>
              <w:rPr>
                <w:color w:val="0000FF"/>
                <w:sz w:val="18"/>
              </w:rPr>
            </w:pPr>
            <w:r w:rsidRPr="00736015">
              <w:rPr>
                <w:rFonts w:cs="Tahoma"/>
                <w:b/>
                <w:color w:val="0000FF"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471FAF" w:rsidRPr="002C2893" w:rsidTr="008443DE">
        <w:trPr>
          <w:trHeight w:val="283"/>
        </w:trPr>
        <w:tc>
          <w:tcPr>
            <w:tcW w:w="1993" w:type="pct"/>
            <w:vAlign w:val="center"/>
          </w:tcPr>
          <w:p w:rsidR="00471FAF" w:rsidRPr="002A0F67" w:rsidRDefault="00471FAF" w:rsidP="008443DE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3007" w:type="pct"/>
            <w:shd w:val="clear" w:color="auto" w:fill="D9E2F3" w:themeFill="accent1" w:themeFillTint="33"/>
          </w:tcPr>
          <w:p w:rsidR="00471FAF" w:rsidRDefault="00471FAF" w:rsidP="008443DE">
            <w:pPr>
              <w:rPr>
                <w:rStyle w:val="Hipervnculo"/>
                <w:b/>
              </w:rPr>
            </w:pPr>
            <w:hyperlink r:id="rId7" w:history="1">
              <w:r w:rsidRPr="00736015">
                <w:rPr>
                  <w:rStyle w:val="Hipervnculo"/>
                  <w:b/>
                </w:rPr>
                <w:t>saulsanchez@aevivienda.gob.bo</w:t>
              </w:r>
            </w:hyperlink>
          </w:p>
          <w:p w:rsidR="00471FAF" w:rsidRPr="00FB7258" w:rsidRDefault="00471FAF" w:rsidP="008443DE">
            <w:pPr>
              <w:rPr>
                <w:sz w:val="16"/>
                <w:szCs w:val="16"/>
              </w:rPr>
            </w:pPr>
            <w:hyperlink r:id="rId8" w:history="1">
              <w:r w:rsidRPr="00FB7258">
                <w:rPr>
                  <w:rStyle w:val="Hipervnculo"/>
                  <w:sz w:val="16"/>
                  <w:szCs w:val="16"/>
                </w:rPr>
                <w:t>alfredo.cespedes@aevivienda.gob.bo</w:t>
              </w:r>
            </w:hyperlink>
            <w:r w:rsidRPr="00FB7258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43"/>
        <w:gridCol w:w="121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878"/>
      </w:tblGrid>
      <w:tr w:rsidR="00471FAF" w:rsidRPr="00E169D4" w:rsidTr="008443DE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900129" w:rsidRDefault="00471FAF" w:rsidP="008443DE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Publicación </w:t>
            </w:r>
          </w:p>
        </w:tc>
        <w:tc>
          <w:tcPr>
            <w:tcW w:w="6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CE57DF" w:rsidRDefault="00471FAF" w:rsidP="008443D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CE57DF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CE57DF" w:rsidRDefault="00471FAF" w:rsidP="008443D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331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5422AA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471FAF" w:rsidRPr="00EE2A57" w:rsidRDefault="00471FAF" w:rsidP="008443DE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>ubicada en la Calle Antonio Villavicencio es</w:t>
            </w:r>
            <w:r>
              <w:rPr>
                <w:i/>
                <w:sz w:val="14"/>
                <w:szCs w:val="14"/>
                <w:lang w:val="es-BO"/>
              </w:rPr>
              <w:t>q. Acre Nº 127 (Zona Hipódromo)</w:t>
            </w:r>
          </w:p>
        </w:tc>
      </w:tr>
      <w:tr w:rsidR="00471FAF" w:rsidRPr="00E169D4" w:rsidTr="008443DE">
        <w:trPr>
          <w:trHeight w:val="390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65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5422AA" w:rsidRDefault="00471FAF" w:rsidP="008443DE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471FAF" w:rsidRDefault="00471FAF" w:rsidP="008443DE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 xml:space="preserve">ubicada en la Calle Antonio Villavicencio esq. Acre Nº 127 (Zona Hipódromo) y por medio del enlace:  </w:t>
            </w:r>
          </w:p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https://meet.google.com/cio-fjzo-jvd</w:t>
              </w:r>
            </w:hyperlink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Notificación de la adjudicación o declaratoria desierta (fecha límite)</w:t>
            </w:r>
            <w:r>
              <w:rPr>
                <w:lang w:val="es-BO"/>
              </w:rPr>
              <w:t xml:space="preserve"> </w:t>
            </w:r>
            <w:r w:rsidRPr="00CE25AC">
              <w:rPr>
                <w:highlight w:val="yellow"/>
                <w:lang w:val="es-BO"/>
              </w:rPr>
              <w:t>(*)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1FAF" w:rsidRPr="00E169D4" w:rsidTr="008443DE">
        <w:trPr>
          <w:trHeight w:val="113"/>
        </w:trPr>
        <w:tc>
          <w:tcPr>
            <w:tcW w:w="19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1FAF" w:rsidRPr="00E169D4" w:rsidRDefault="00471FAF" w:rsidP="008443DE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FAF" w:rsidRPr="00E169D4" w:rsidRDefault="00471FAF" w:rsidP="008443DE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471FAF" w:rsidRDefault="00471FAF" w:rsidP="00471FAF">
      <w:pPr>
        <w:rPr>
          <w:b/>
          <w:sz w:val="18"/>
        </w:rPr>
      </w:pPr>
    </w:p>
    <w:p w:rsidR="00471FAF" w:rsidRDefault="00471FAF" w:rsidP="00471FAF">
      <w:pPr>
        <w:jc w:val="center"/>
        <w:rPr>
          <w:b/>
          <w:sz w:val="18"/>
        </w:rPr>
      </w:pPr>
    </w:p>
    <w:p w:rsidR="00471FAF" w:rsidRPr="003174B8" w:rsidRDefault="00471FAF" w:rsidP="00471FAF">
      <w:pPr>
        <w:pStyle w:val="Prrafodelista"/>
        <w:numPr>
          <w:ilvl w:val="0"/>
          <w:numId w:val="3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471FAF" w:rsidRPr="00EE2FB5" w:rsidRDefault="00471FAF" w:rsidP="00471FAF">
      <w:pPr>
        <w:jc w:val="center"/>
        <w:rPr>
          <w:b/>
          <w:sz w:val="18"/>
          <w:lang w:val="es-BO"/>
        </w:rPr>
      </w:pPr>
    </w:p>
    <w:p w:rsidR="00471FAF" w:rsidRDefault="00471FAF" w:rsidP="00471FAF">
      <w:pPr>
        <w:jc w:val="center"/>
        <w:rPr>
          <w:b/>
          <w:sz w:val="18"/>
        </w:rPr>
      </w:pPr>
    </w:p>
    <w:p w:rsidR="00471FAF" w:rsidRDefault="00471FAF" w:rsidP="00471FAF">
      <w:pPr>
        <w:jc w:val="center"/>
        <w:rPr>
          <w:b/>
          <w:sz w:val="18"/>
        </w:rPr>
      </w:pPr>
    </w:p>
    <w:p w:rsidR="001D7AF2" w:rsidRPr="001D7AF2" w:rsidRDefault="001D7AF2" w:rsidP="001D7AF2">
      <w:pPr>
        <w:rPr>
          <w:b/>
          <w:sz w:val="18"/>
        </w:rPr>
      </w:pPr>
      <w:bookmarkStart w:id="1" w:name="_GoBack"/>
      <w:bookmarkEnd w:id="1"/>
    </w:p>
    <w:sectPr w:rsidR="001D7AF2" w:rsidRPr="001D7AF2" w:rsidSect="009970D1">
      <w:headerReference w:type="default" r:id="rId10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EA" w:rsidRDefault="002B5AEA" w:rsidP="0002168D">
      <w:r>
        <w:separator/>
      </w:r>
    </w:p>
  </w:endnote>
  <w:endnote w:type="continuationSeparator" w:id="0">
    <w:p w:rsidR="002B5AEA" w:rsidRDefault="002B5AE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EA" w:rsidRDefault="002B5AEA" w:rsidP="0002168D">
      <w:r>
        <w:separator/>
      </w:r>
    </w:p>
  </w:footnote>
  <w:footnote w:type="continuationSeparator" w:id="0">
    <w:p w:rsidR="002B5AEA" w:rsidRDefault="002B5AE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1D7AF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3A5A086" wp14:editId="540BF80A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1D7AF2"/>
    <w:rsid w:val="00200EDD"/>
    <w:rsid w:val="0020140B"/>
    <w:rsid w:val="00204DF6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5AEA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65028"/>
    <w:rsid w:val="00471FAF"/>
    <w:rsid w:val="00485461"/>
    <w:rsid w:val="004B3719"/>
    <w:rsid w:val="004D0160"/>
    <w:rsid w:val="004E135E"/>
    <w:rsid w:val="004E5AF5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117B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74479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50CF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5158"/>
    <w:rsid w:val="00E96A4B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607B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,PARRAFO Car,Segundo Car,Capítulo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io-fjzo-jv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212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52</cp:revision>
  <cp:lastPrinted>2025-01-23T18:40:00Z</cp:lastPrinted>
  <dcterms:created xsi:type="dcterms:W3CDTF">2024-08-22T19:46:00Z</dcterms:created>
  <dcterms:modified xsi:type="dcterms:W3CDTF">2025-07-01T00:22:00Z</dcterms:modified>
</cp:coreProperties>
</file>