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4"/>
        <w:gridCol w:w="1876"/>
        <w:gridCol w:w="168"/>
        <w:gridCol w:w="129"/>
        <w:gridCol w:w="251"/>
        <w:gridCol w:w="750"/>
        <w:gridCol w:w="123"/>
        <w:gridCol w:w="120"/>
        <w:gridCol w:w="167"/>
        <w:gridCol w:w="165"/>
        <w:gridCol w:w="120"/>
        <w:gridCol w:w="379"/>
        <w:gridCol w:w="120"/>
        <w:gridCol w:w="470"/>
        <w:gridCol w:w="120"/>
        <w:gridCol w:w="122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9E673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53A5FDBD" w:rsidR="0085400A" w:rsidRPr="00DE7E00" w:rsidRDefault="00637AE4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637AE4">
              <w:rPr>
                <w:b/>
                <w:bCs/>
                <w:sz w:val="16"/>
                <w:szCs w:val="16"/>
              </w:rPr>
              <w:t>PROYECTO DE VIVIENDA CUALITATIVA EN EL MUNICIPIO DE SAN RAMON -FASE(IX) 2025-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3D7347" w14:textId="5B9BD168" w:rsidR="004E0EBA" w:rsidRPr="004E0EBA" w:rsidRDefault="004E0EBA" w:rsidP="004E0EBA">
            <w:pPr>
              <w:rPr>
                <w:b/>
                <w:sz w:val="16"/>
                <w:szCs w:val="16"/>
                <w:lang w:val="es-BO"/>
              </w:rPr>
            </w:pPr>
            <w:r w:rsidRPr="004E0EBA">
              <w:rPr>
                <w:b/>
                <w:sz w:val="16"/>
                <w:szCs w:val="16"/>
                <w:lang w:val="es-BO"/>
              </w:rPr>
              <w:t>AEV-SC-</w:t>
            </w:r>
            <w:r w:rsidR="00637AE4">
              <w:rPr>
                <w:b/>
                <w:sz w:val="16"/>
                <w:szCs w:val="16"/>
                <w:lang w:val="es-BO"/>
              </w:rPr>
              <w:t>DC 191/2025</w:t>
            </w:r>
          </w:p>
          <w:p w14:paraId="2023D68B" w14:textId="67C7776D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0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0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09188410" w:rsidR="006428C7" w:rsidRPr="003C4F73" w:rsidRDefault="00637AE4" w:rsidP="003C4F73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val="es-BO" w:eastAsia="es-BO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El Precio Referencial destinado al Objeto de Contratación es de </w:t>
            </w:r>
            <w:bookmarkStart w:id="1" w:name="_Hlk174093512"/>
            <w:r>
              <w:rPr>
                <w:rFonts w:ascii="Verdana" w:eastAsia="Times New Roman" w:hAnsi="Verdana" w:cs="Tahoma"/>
                <w:b/>
                <w:color w:val="FF0000"/>
                <w:sz w:val="20"/>
                <w:szCs w:val="20"/>
              </w:rPr>
              <w:t>Bs. 3.885.445,78 (TRES MILLONES OCHOCIENTOS OCHENTA Y CINCO MIL CUATROCIENTOS CUARENTA Y CINCO 78/100 BOLIVIANOS).</w:t>
            </w:r>
            <w:bookmarkEnd w:id="1"/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3935F53C" w:rsidR="009C273C" w:rsidRPr="003C4F73" w:rsidRDefault="00637AE4" w:rsidP="003C4F73">
            <w:pPr>
              <w:jc w:val="both"/>
              <w:rPr>
                <w:rFonts w:ascii="Tahoma" w:hAnsi="Tahoma" w:cs="Tahoma"/>
                <w:sz w:val="20"/>
                <w:szCs w:val="20"/>
                <w:lang w:val="es-BO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180</w:t>
            </w:r>
            <w:r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 xml:space="preserve"> (</w:t>
            </w:r>
            <w:r>
              <w:rPr>
                <w:rFonts w:ascii="Verdana" w:hAnsi="Verdana" w:cs="Tahoma"/>
                <w:b/>
                <w:bCs/>
                <w:color w:val="FF0000"/>
                <w:sz w:val="20"/>
                <w:szCs w:val="20"/>
              </w:rPr>
              <w:t>CIENTO OCHENTA</w:t>
            </w:r>
            <w:r>
              <w:rPr>
                <w:rFonts w:ascii="Verdana" w:hAnsi="Verdana" w:cs="Tahoma"/>
                <w:b/>
                <w:color w:val="FF0000"/>
                <w:sz w:val="20"/>
                <w:szCs w:val="20"/>
              </w:rPr>
              <w:t>)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días calendario a partir de la fecha de la Orden de Proceder emitida por el Inspector del Proyecto.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72F3DC5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3</w:t>
            </w:r>
            <w:r w:rsidR="008E50DD">
              <w:rPr>
                <w:sz w:val="16"/>
                <w:szCs w:val="16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117D827D" w:rsidR="009C273C" w:rsidRPr="003A673E" w:rsidRDefault="00637AE4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B0BC6" w14:textId="0E32D36F" w:rsidR="009E673D" w:rsidRPr="009E673D" w:rsidRDefault="003C4F73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637AE4">
              <w:rPr>
                <w:sz w:val="16"/>
                <w:szCs w:val="16"/>
                <w:lang w:val="es-BO"/>
              </w:rPr>
              <w:t>4</w:t>
            </w:r>
            <w:r w:rsidR="009E673D" w:rsidRPr="009E673D">
              <w:rPr>
                <w:sz w:val="16"/>
                <w:szCs w:val="16"/>
                <w:lang w:val="es-BO"/>
              </w:rPr>
              <w:t>:</w:t>
            </w:r>
            <w:r w:rsidR="00637AE4">
              <w:rPr>
                <w:sz w:val="16"/>
                <w:szCs w:val="16"/>
                <w:lang w:val="es-BO"/>
              </w:rPr>
              <w:t>15</w:t>
            </w:r>
          </w:p>
          <w:p w14:paraId="268F7D94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BA331B" w14:textId="77777777" w:rsidR="009E673D" w:rsidRPr="009E673D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247745E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4800A8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E03F3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21599C91" w:rsidR="009C273C" w:rsidRPr="00E169D4" w:rsidRDefault="003C4F73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637AE4">
              <w:rPr>
                <w:sz w:val="16"/>
                <w:szCs w:val="16"/>
                <w:lang w:val="es-BO"/>
              </w:rPr>
              <w:t>4</w:t>
            </w:r>
            <w:r w:rsidR="009E673D" w:rsidRPr="009E673D">
              <w:rPr>
                <w:sz w:val="16"/>
                <w:szCs w:val="16"/>
                <w:lang w:val="es-BO"/>
              </w:rPr>
              <w:t>:</w:t>
            </w:r>
            <w:r w:rsidR="00637AE4">
              <w:rPr>
                <w:sz w:val="16"/>
                <w:szCs w:val="16"/>
                <w:lang w:val="es-BO"/>
              </w:rPr>
              <w:t>45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0F3BE104" w:rsidR="009C273C" w:rsidRPr="009E673D" w:rsidRDefault="00637AE4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37AE4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meet.google.com/heu-rtsx-hdi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 xml:space="preserve">Informe de Evaluación y Recomendación de Adjudicación o Declaratoria Desierta </w:t>
            </w:r>
            <w:r w:rsidRPr="00E169D4">
              <w:rPr>
                <w:sz w:val="16"/>
                <w:szCs w:val="16"/>
                <w:lang w:val="es-BO"/>
              </w:rPr>
              <w:lastRenderedPageBreak/>
              <w:t>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4EF455E4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637AE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982D4CF" w:rsidR="009C273C" w:rsidRPr="003A673E" w:rsidRDefault="00637AE4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3595FF97" w:rsidR="009C273C" w:rsidRPr="003A673E" w:rsidRDefault="00637AE4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48F32C95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637AE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4515E5BD" w:rsidR="009C273C" w:rsidRPr="003A673E" w:rsidRDefault="00D16162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637AE4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5A3FBF1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D16162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3" w:name="_Hlk201796281"/>
      <w:bookmarkEnd w:id="2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3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D6B01" w14:textId="77777777" w:rsidR="00A7349C" w:rsidRDefault="00A7349C" w:rsidP="0002168D">
      <w:r>
        <w:separator/>
      </w:r>
    </w:p>
  </w:endnote>
  <w:endnote w:type="continuationSeparator" w:id="0">
    <w:p w14:paraId="58142A6D" w14:textId="77777777" w:rsidR="00A7349C" w:rsidRDefault="00A7349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04073" w14:textId="77777777" w:rsidR="00A7349C" w:rsidRDefault="00A7349C" w:rsidP="0002168D">
      <w:r>
        <w:separator/>
      </w:r>
    </w:p>
  </w:footnote>
  <w:footnote w:type="continuationSeparator" w:id="0">
    <w:p w14:paraId="214DA564" w14:textId="77777777" w:rsidR="00A7349C" w:rsidRDefault="00A7349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75CBB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3C4F73"/>
    <w:rsid w:val="004A7E2A"/>
    <w:rsid w:val="004E0EB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2746B"/>
    <w:rsid w:val="00637AE4"/>
    <w:rsid w:val="006428C7"/>
    <w:rsid w:val="00643734"/>
    <w:rsid w:val="00645513"/>
    <w:rsid w:val="0066786B"/>
    <w:rsid w:val="006B3334"/>
    <w:rsid w:val="006C6913"/>
    <w:rsid w:val="00736A27"/>
    <w:rsid w:val="007524AA"/>
    <w:rsid w:val="0077325F"/>
    <w:rsid w:val="007B0F98"/>
    <w:rsid w:val="007E7FD9"/>
    <w:rsid w:val="00812DD4"/>
    <w:rsid w:val="00824DBB"/>
    <w:rsid w:val="0084682C"/>
    <w:rsid w:val="0085400A"/>
    <w:rsid w:val="008766BA"/>
    <w:rsid w:val="00885A0A"/>
    <w:rsid w:val="0089490A"/>
    <w:rsid w:val="008D3831"/>
    <w:rsid w:val="008D6944"/>
    <w:rsid w:val="008E50DD"/>
    <w:rsid w:val="0090062C"/>
    <w:rsid w:val="009657E4"/>
    <w:rsid w:val="009906A8"/>
    <w:rsid w:val="009921C5"/>
    <w:rsid w:val="009B7254"/>
    <w:rsid w:val="009C273C"/>
    <w:rsid w:val="009C50DB"/>
    <w:rsid w:val="009D5E46"/>
    <w:rsid w:val="009E2C8D"/>
    <w:rsid w:val="009E673D"/>
    <w:rsid w:val="00A24498"/>
    <w:rsid w:val="00A7349C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16162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715F7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4</TotalTime>
  <Pages>2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2025-08-01T03:28:00Z</dcterms:created>
  <dcterms:modified xsi:type="dcterms:W3CDTF">2025-08-01T03:28:00Z</dcterms:modified>
</cp:coreProperties>
</file>