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222F3" w14:textId="3B80AD89" w:rsidR="00AB780A" w:rsidRPr="00A45C49" w:rsidRDefault="00AB780A" w:rsidP="00AB780A">
      <w:pPr>
        <w:spacing w:after="0"/>
        <w:jc w:val="center"/>
        <w:outlineLvl w:val="0"/>
        <w:rPr>
          <w:rFonts w:ascii="Arial" w:hAnsi="Arial" w:cs="Arial"/>
          <w:b/>
          <w:sz w:val="26"/>
          <w:szCs w:val="26"/>
          <w:lang w:val="it-IT"/>
        </w:rPr>
      </w:pPr>
      <w:r w:rsidRPr="00F6574A">
        <w:rPr>
          <w:b/>
          <w:sz w:val="18"/>
          <w:szCs w:val="18"/>
          <w:lang w:val="it-IT"/>
        </w:rPr>
        <w:t xml:space="preserve"> </w:t>
      </w:r>
      <w:bookmarkStart w:id="0" w:name="_Hlk190458106"/>
      <w:r w:rsidRPr="00A45C49">
        <w:rPr>
          <w:rFonts w:ascii="Arial" w:hAnsi="Arial" w:cs="Arial"/>
          <w:b/>
          <w:sz w:val="26"/>
          <w:szCs w:val="26"/>
          <w:lang w:val="it-IT"/>
        </w:rPr>
        <w:t>AGENCIA ESTATAL DE VIVIENDA</w:t>
      </w:r>
    </w:p>
    <w:p w14:paraId="25E3A636" w14:textId="77777777" w:rsidR="00AB780A" w:rsidRPr="00D60234" w:rsidRDefault="00AB780A" w:rsidP="00AB780A">
      <w:pPr>
        <w:spacing w:after="0"/>
        <w:jc w:val="center"/>
        <w:rPr>
          <w:rFonts w:ascii="Arial" w:hAnsi="Arial" w:cs="Arial"/>
          <w:b/>
          <w:sz w:val="12"/>
          <w:szCs w:val="20"/>
          <w:u w:val="single"/>
          <w:lang w:val="it-IT"/>
        </w:rPr>
      </w:pPr>
    </w:p>
    <w:p w14:paraId="296C289B" w14:textId="77777777" w:rsidR="00AB780A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 w:rsidRPr="00D60234">
        <w:rPr>
          <w:rFonts w:ascii="Arial" w:hAnsi="Arial" w:cs="Arial"/>
          <w:b/>
          <w:szCs w:val="26"/>
          <w:lang w:val="it-IT"/>
        </w:rPr>
        <w:t>CONVOCATORIA  PARA PROCES</w:t>
      </w:r>
      <w:r>
        <w:rPr>
          <w:rFonts w:ascii="Arial" w:hAnsi="Arial" w:cs="Arial"/>
          <w:b/>
          <w:szCs w:val="26"/>
          <w:lang w:val="it-IT"/>
        </w:rPr>
        <w:t xml:space="preserve">O DE CONTRATACION </w:t>
      </w:r>
    </w:p>
    <w:p w14:paraId="355E849F" w14:textId="04A57F4C" w:rsidR="00AB780A" w:rsidRPr="00391311" w:rsidRDefault="00AB780A" w:rsidP="00AB780A">
      <w:pPr>
        <w:spacing w:after="0"/>
        <w:jc w:val="center"/>
        <w:rPr>
          <w:rFonts w:ascii="Arial" w:hAnsi="Arial" w:cs="Arial"/>
          <w:b/>
          <w:szCs w:val="26"/>
          <w:lang w:val="it-IT"/>
        </w:rPr>
      </w:pPr>
      <w:r>
        <w:rPr>
          <w:rFonts w:ascii="Arial" w:hAnsi="Arial" w:cs="Arial"/>
          <w:b/>
          <w:szCs w:val="26"/>
          <w:lang w:val="it-IT"/>
        </w:rPr>
        <w:t>GE</w:t>
      </w:r>
      <w:r w:rsidRPr="00D06710">
        <w:rPr>
          <w:rFonts w:ascii="Arial" w:hAnsi="Arial" w:cs="Arial"/>
          <w:b/>
          <w:szCs w:val="26"/>
          <w:lang w:val="it-IT"/>
        </w:rPr>
        <w:t>STION</w:t>
      </w:r>
      <w:r w:rsidR="007A5162">
        <w:rPr>
          <w:rFonts w:ascii="Arial" w:hAnsi="Arial" w:cs="Arial"/>
          <w:b/>
          <w:szCs w:val="26"/>
          <w:lang w:val="it-IT"/>
        </w:rPr>
        <w:t xml:space="preserve"> </w:t>
      </w:r>
      <w:r w:rsidRPr="00D06710">
        <w:rPr>
          <w:rFonts w:ascii="Arial" w:hAnsi="Arial" w:cs="Arial"/>
          <w:b/>
          <w:szCs w:val="26"/>
          <w:lang w:val="it-IT"/>
        </w:rPr>
        <w:t>202</w:t>
      </w:r>
      <w:r>
        <w:rPr>
          <w:rFonts w:ascii="Arial" w:hAnsi="Arial" w:cs="Arial"/>
          <w:b/>
          <w:szCs w:val="26"/>
          <w:lang w:val="it-IT"/>
        </w:rPr>
        <w:t>5</w:t>
      </w:r>
    </w:p>
    <w:tbl>
      <w:tblPr>
        <w:tblW w:w="6179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88"/>
        <w:gridCol w:w="982"/>
        <w:gridCol w:w="600"/>
        <w:gridCol w:w="168"/>
        <w:gridCol w:w="135"/>
        <w:gridCol w:w="9"/>
        <w:gridCol w:w="33"/>
        <w:gridCol w:w="113"/>
        <w:gridCol w:w="22"/>
        <w:gridCol w:w="216"/>
        <w:gridCol w:w="135"/>
        <w:gridCol w:w="362"/>
        <w:gridCol w:w="135"/>
        <w:gridCol w:w="349"/>
        <w:gridCol w:w="135"/>
        <w:gridCol w:w="48"/>
        <w:gridCol w:w="439"/>
        <w:gridCol w:w="144"/>
        <w:gridCol w:w="570"/>
        <w:gridCol w:w="81"/>
        <w:gridCol w:w="37"/>
        <w:gridCol w:w="135"/>
        <w:gridCol w:w="31"/>
        <w:gridCol w:w="22"/>
        <w:gridCol w:w="181"/>
        <w:gridCol w:w="24"/>
        <w:gridCol w:w="22"/>
        <w:gridCol w:w="142"/>
        <w:gridCol w:w="35"/>
        <w:gridCol w:w="1359"/>
        <w:gridCol w:w="3321"/>
        <w:gridCol w:w="137"/>
      </w:tblGrid>
      <w:tr w:rsidR="00AB780A" w:rsidRPr="00AD6FF4" w14:paraId="1261530B" w14:textId="77777777" w:rsidTr="002B432D">
        <w:trPr>
          <w:trHeight w:val="20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6129817" w14:textId="77777777" w:rsidR="00AB780A" w:rsidRPr="00AD6FF4" w:rsidRDefault="00AB780A" w:rsidP="00AB780A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AB780A" w:rsidRPr="00AD6FF4" w14:paraId="49DCE9DB" w14:textId="77777777" w:rsidTr="002B432D">
        <w:trPr>
          <w:trHeight w:val="53"/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BB98AD" w14:textId="77777777" w:rsidR="00AB780A" w:rsidRPr="00AD6FF4" w:rsidRDefault="00AB780A" w:rsidP="00AB780A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5A3E3C7E" w14:textId="77777777" w:rsidTr="002B432D">
        <w:trPr>
          <w:trHeight w:val="286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B045B9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977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9C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538F2BCE" w14:textId="544F9A2F" w:rsidR="00731765" w:rsidRPr="008F046D" w:rsidRDefault="00731765" w:rsidP="00731765">
            <w:pPr>
              <w:spacing w:after="0"/>
              <w:ind w:right="243"/>
              <w:jc w:val="center"/>
              <w:rPr>
                <w:rFonts w:ascii="Verdana" w:hAnsi="Verdana" w:cs="Arial"/>
                <w:b/>
                <w:sz w:val="14"/>
                <w:szCs w:val="14"/>
              </w:rPr>
            </w:pP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CRUZ DE MACHACAMARCA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– FASE 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II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>) 202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5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–</w:t>
            </w:r>
            <w:r w:rsidRPr="00930D08">
              <w:rPr>
                <w:rFonts w:ascii="Verdana" w:hAnsi="Verdana" w:cs="Arial"/>
                <w:b/>
                <w:sz w:val="14"/>
                <w:szCs w:val="14"/>
              </w:rPr>
              <w:t xml:space="preserve">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</w:t>
            </w:r>
            <w:r w:rsidR="009F426D">
              <w:rPr>
                <w:rFonts w:ascii="Verdana" w:hAnsi="Verdana" w:cs="Arial"/>
                <w:b/>
                <w:sz w:val="14"/>
                <w:szCs w:val="14"/>
              </w:rPr>
              <w:t>TERCERA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CONVOCATORIA)</w:t>
            </w:r>
          </w:p>
        </w:tc>
        <w:tc>
          <w:tcPr>
            <w:tcW w:w="6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9055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4C62951" w14:textId="77777777" w:rsidTr="002B432D">
        <w:trPr>
          <w:trHeight w:val="47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A39939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9E55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1F247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FC0780F" w14:textId="77777777" w:rsidTr="002B432D">
        <w:trPr>
          <w:trHeight w:val="30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2BE49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D385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83AE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8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9177D36" w14:textId="053AE3F8" w:rsidR="00731765" w:rsidRPr="00B863EC" w:rsidRDefault="00731765" w:rsidP="00731765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17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4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2B78A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9BA42D1" w14:textId="77777777" w:rsidTr="002B432D">
        <w:trPr>
          <w:trHeight w:val="12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CAA5C0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5897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B7AED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8CFD498" w14:textId="77777777" w:rsidTr="002B432D">
        <w:trPr>
          <w:trHeight w:val="24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A24349" w14:textId="77777777" w:rsidR="00731765" w:rsidRPr="0084329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C2EE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0E0B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4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D88852" w14:textId="04203E72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3061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F277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F6BD8B0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BB5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E63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F910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F99330E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4D0A5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3BC2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57F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24A9EB" w14:textId="4B851C7D" w:rsidR="00731765" w:rsidRPr="00495BD0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</w:t>
            </w:r>
            <w:r w:rsidRPr="00BD0D66">
              <w:rPr>
                <w:rFonts w:ascii="Arial" w:hAnsi="Arial" w:cs="Arial"/>
                <w:b/>
                <w:sz w:val="16"/>
                <w:szCs w:val="16"/>
              </w:rPr>
              <w:t>Bs. 2.763.870,60 (Dos Millones Setecientos Sesenta y Tres Mil Ochocientos Setenta 60/100 Bolivianos).</w:t>
            </w:r>
            <w:r w:rsidRPr="00AB727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976F6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B50FEC0" w14:textId="77777777" w:rsidTr="002B432D">
        <w:trPr>
          <w:trHeight w:val="7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48974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18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6845F8" w14:textId="77777777" w:rsidR="00731765" w:rsidRPr="00A1481F" w:rsidRDefault="00731765" w:rsidP="00731765">
            <w:pPr>
              <w:spacing w:after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31765" w:rsidRPr="00AD6FF4" w14:paraId="2C7B14CF" w14:textId="77777777" w:rsidTr="002B432D">
        <w:trPr>
          <w:trHeight w:val="31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A0C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</w:rPr>
              <w:t>(días calendario)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00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601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1" w:type="pct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E93D40" w14:textId="02BDCE69" w:rsidR="00731765" w:rsidRPr="00495BD0" w:rsidRDefault="00731765" w:rsidP="00731765">
            <w:pPr>
              <w:spacing w:after="0"/>
              <w:jc w:val="both"/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BD0D66">
              <w:rPr>
                <w:rFonts w:ascii="Arial" w:hAnsi="Arial" w:cs="Arial"/>
                <w:b/>
                <w:bCs/>
                <w:sz w:val="16"/>
                <w:szCs w:val="16"/>
              </w:rPr>
              <w:t>180 (ciento ochenta)</w:t>
            </w:r>
            <w:r w:rsidRPr="00AB727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034C91">
              <w:rPr>
                <w:rFonts w:ascii="Arial" w:hAnsi="Arial" w:cs="Arial"/>
                <w:sz w:val="16"/>
                <w:szCs w:val="16"/>
              </w:rPr>
              <w:t>días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 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DF884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7164C90" w14:textId="77777777" w:rsidTr="002B432D">
        <w:trPr>
          <w:trHeight w:val="53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A11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FA5C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B822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1792E28A" w14:textId="77777777" w:rsidTr="002B432D">
        <w:trPr>
          <w:trHeight w:val="13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841FB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2269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7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9AF20C3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06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93CF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Precio Evaluado Mas Bajo </w:t>
            </w:r>
          </w:p>
        </w:tc>
        <w:tc>
          <w:tcPr>
            <w:tcW w:w="2289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9B442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7603A851" w14:textId="77777777" w:rsidTr="002B432D">
        <w:trPr>
          <w:trHeight w:val="49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09957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794B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7AB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F5D7B8C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9" w:type="pct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9852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4D93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1EF7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EE6D1C6" w14:textId="77777777" w:rsidTr="002B432D">
        <w:trPr>
          <w:trHeight w:val="4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5D320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5563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958B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E45E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09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1A7E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Convocatoria Pública Nacional </w:t>
            </w:r>
          </w:p>
        </w:tc>
        <w:tc>
          <w:tcPr>
            <w:tcW w:w="93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2E309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BAC8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50D001DA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A5B3D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B29D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6138E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BFC4348" w14:textId="77777777" w:rsidTr="002B432D">
        <w:trPr>
          <w:trHeight w:val="211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E3FA9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21A8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057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46970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53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57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Por el total</w:t>
            </w:r>
          </w:p>
        </w:tc>
        <w:tc>
          <w:tcPr>
            <w:tcW w:w="201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E904F2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6F9A3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C3C2B" w14:textId="77777777" w:rsidR="00731765" w:rsidRPr="00AD6FF4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03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1D380E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337D05B3" w14:textId="77777777" w:rsidTr="002B432D">
        <w:trPr>
          <w:trHeight w:val="48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E04F6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1291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92E58D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61A906B9" w14:textId="77777777" w:rsidTr="002B432D">
        <w:trPr>
          <w:trHeight w:val="854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5075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</w:rPr>
              <w:t>Propuestas para montos mayores a Bs1.000.000,00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02D6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01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90FAD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AFB9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5D2B7294" w14:textId="77777777" w:rsidTr="002B432D">
        <w:trPr>
          <w:trHeight w:val="482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73E21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Contrato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561F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D65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E9B8A6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97F0A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3A5E6BAD" w14:textId="77777777" w:rsidTr="002B432D">
        <w:trPr>
          <w:trHeight w:val="49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D790B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</w:rPr>
              <w:t>Anticipo)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7034F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D73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9A8FC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X</w:t>
            </w:r>
          </w:p>
        </w:tc>
        <w:tc>
          <w:tcPr>
            <w:tcW w:w="3595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A8D61" w14:textId="77777777" w:rsidR="00731765" w:rsidRPr="00C60BCF" w:rsidRDefault="00731765" w:rsidP="00731765">
            <w:pPr>
              <w:spacing w:after="0"/>
              <w:rPr>
                <w:rFonts w:ascii="Arial" w:hAnsi="Arial" w:cs="Arial"/>
                <w:strike/>
                <w:sz w:val="16"/>
                <w:szCs w:val="16"/>
              </w:rPr>
            </w:pPr>
            <w:r w:rsidRPr="00C60BCF">
              <w:rPr>
                <w:rFonts w:ascii="Arial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731765" w:rsidRPr="00AD6FF4" w14:paraId="418DB2E7" w14:textId="77777777" w:rsidTr="002B432D">
        <w:trPr>
          <w:trHeight w:val="863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55907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4A7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F85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E4EA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C4DF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E7A26C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CAB9" w14:textId="77777777" w:rsidR="00731765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C3EB9B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Nombre del Organismo Financiador</w:t>
            </w:r>
          </w:p>
          <w:p w14:paraId="16326F54" w14:textId="77777777" w:rsidR="00731765" w:rsidRPr="00AD6FF4" w:rsidRDefault="00731765" w:rsidP="00731765">
            <w:pPr>
              <w:spacing w:after="0"/>
              <w:rPr>
                <w:i/>
                <w:sz w:val="16"/>
                <w:szCs w:val="16"/>
              </w:rPr>
            </w:pPr>
            <w:r w:rsidRPr="00AD6FF4">
              <w:rPr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B113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6EB4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101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4A924813" w14:textId="77777777" w:rsidTr="002B432D">
        <w:trPr>
          <w:trHeight w:val="440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1522F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ADF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E69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3760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D6FF4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435EA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A953C42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OTROS RECURSOS ESPECÍFICOS</w:t>
            </w:r>
          </w:p>
        </w:tc>
        <w:tc>
          <w:tcPr>
            <w:tcW w:w="10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57954" w14:textId="77777777" w:rsidR="00731765" w:rsidRPr="00311E67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07C850D" w14:textId="77777777" w:rsidR="00731765" w:rsidRPr="00311E67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100%</w:t>
            </w: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90F0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4FD80FC" w14:textId="77777777" w:rsidTr="002B432D">
        <w:trPr>
          <w:trHeight w:val="155"/>
          <w:jc w:val="center"/>
        </w:trPr>
        <w:tc>
          <w:tcPr>
            <w:tcW w:w="1163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3D425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4E88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C72BA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35F7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D24D58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7" w:type="pct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EDFF36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3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497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8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04B9A7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52F7E9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AD6FF4" w14:paraId="23A51A50" w14:textId="77777777" w:rsidTr="002B432D">
        <w:trPr>
          <w:trHeight w:val="70"/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4A0722" w14:textId="77777777" w:rsidR="00731765" w:rsidRPr="00AD6FF4" w:rsidRDefault="00731765" w:rsidP="00731765">
            <w:pPr>
              <w:spacing w:after="0"/>
              <w:rPr>
                <w:b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00770C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71" w:type="pct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3DD14" w14:textId="77777777" w:rsidR="00731765" w:rsidRPr="00AD6FF4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9343E71" w14:textId="77777777" w:rsidTr="002B432D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FEF44EF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</w:rPr>
              <w:t>AEVIVIENDA</w:t>
            </w:r>
          </w:p>
        </w:tc>
      </w:tr>
      <w:tr w:rsidR="00731765" w:rsidRPr="00653C8D" w14:paraId="0E423CD2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4C690B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6855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172DB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1BA9FBED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240E9F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1A46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1DF26B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1" w:type="pct"/>
            <w:gridSpan w:val="2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AE9C045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820942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70DDF42" w14:textId="77777777" w:rsidTr="002B432D">
        <w:trPr>
          <w:jc w:val="center"/>
        </w:trPr>
        <w:tc>
          <w:tcPr>
            <w:tcW w:w="1163" w:type="pct"/>
            <w:gridSpan w:val="4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32697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Domicilio</w:t>
            </w:r>
          </w:p>
          <w:p w14:paraId="20060208" w14:textId="77777777" w:rsidR="00731765" w:rsidRPr="00653C8D" w:rsidRDefault="00731765" w:rsidP="00731765">
            <w:pPr>
              <w:spacing w:after="0"/>
              <w:ind w:left="-1673" w:right="-1"/>
              <w:jc w:val="right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81" w:type="pct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188BF08" w14:textId="77777777" w:rsidR="00731765" w:rsidRPr="00653C8D" w:rsidRDefault="00731765" w:rsidP="00731765">
            <w:pPr>
              <w:spacing w:after="0"/>
              <w:jc w:val="center"/>
              <w:rPr>
                <w:b/>
                <w:sz w:val="16"/>
                <w:szCs w:val="16"/>
              </w:rPr>
            </w:pPr>
            <w:r w:rsidRPr="00653C8D">
              <w:rPr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154C62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0011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Ciudad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D7107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9EC29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Zona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4C7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8B511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Dirección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1B8DE" w14:textId="77777777" w:rsidR="00731765" w:rsidRPr="00653C8D" w:rsidRDefault="00731765" w:rsidP="00731765">
            <w:pPr>
              <w:spacing w:after="0"/>
              <w:rPr>
                <w:i/>
                <w:sz w:val="16"/>
                <w:szCs w:val="16"/>
              </w:rPr>
            </w:pPr>
          </w:p>
        </w:tc>
      </w:tr>
      <w:tr w:rsidR="00731765" w:rsidRPr="00653C8D" w14:paraId="43AC170E" w14:textId="77777777" w:rsidTr="002B432D">
        <w:trPr>
          <w:jc w:val="center"/>
        </w:trPr>
        <w:tc>
          <w:tcPr>
            <w:tcW w:w="1163" w:type="pct"/>
            <w:gridSpan w:val="4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3AD32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C423E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8A2954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9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044E93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ORURO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B457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4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7924AC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CENTRAL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4B784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54" w:type="pct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5125C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COCHABAMBA No.151 ENTRE VELASCO GALVARRO Y 6 DE AGOSTO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23777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01E16A7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FD5EB6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2731C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E5C7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620617B7" w14:textId="77777777" w:rsidTr="002B432D">
        <w:trPr>
          <w:jc w:val="center"/>
        </w:trPr>
        <w:tc>
          <w:tcPr>
            <w:tcW w:w="361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7D1D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45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D1A28C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352" w:type="pct"/>
            <w:gridSpan w:val="2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9A536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69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7E7F31D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96620">
              <w:rPr>
                <w:rFonts w:ascii="Arial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846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0A91778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223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1F6405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0E48A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E10F724" w14:textId="77777777" w:rsidTr="002B432D">
        <w:trPr>
          <w:jc w:val="center"/>
        </w:trPr>
        <w:tc>
          <w:tcPr>
            <w:tcW w:w="1163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8BACC" w14:textId="77777777" w:rsidR="00731765" w:rsidRPr="00653C8D" w:rsidRDefault="00731765" w:rsidP="00731765">
            <w:pPr>
              <w:spacing w:after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81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2EC7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756" w:type="pct"/>
            <w:gridSpan w:val="2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6316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1E621C" w14:textId="77777777" w:rsidTr="002B432D">
        <w:tblPrEx>
          <w:jc w:val="left"/>
          <w:tblCellMar>
            <w:left w:w="108" w:type="dxa"/>
            <w:right w:w="108" w:type="dxa"/>
          </w:tblCellMar>
        </w:tblPrEx>
        <w:tc>
          <w:tcPr>
            <w:tcW w:w="5000" w:type="pct"/>
            <w:gridSpan w:val="3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4BE60A1A" w14:textId="77777777" w:rsidR="00731765" w:rsidRPr="00653C8D" w:rsidRDefault="00731765" w:rsidP="00731765">
            <w:pPr>
              <w:numPr>
                <w:ilvl w:val="0"/>
                <w:numId w:val="2"/>
              </w:numPr>
              <w:spacing w:after="0" w:line="240" w:lineRule="auto"/>
              <w:rPr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731765" w:rsidRPr="00653C8D" w14:paraId="23CF5B5B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69DC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FF60F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837" w:type="pct"/>
            <w:gridSpan w:val="2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389C4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697344B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81B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9ACD9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2CF1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330B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50853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141F6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636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70EB6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2B5CA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4E02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17DC81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361F316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20D484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574D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122D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037DA9" w14:textId="77777777" w:rsidR="00731765" w:rsidRPr="001F1A72" w:rsidRDefault="00731765" w:rsidP="00731765">
            <w:pPr>
              <w:spacing w:after="0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ESPEJO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87C2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BFFA7A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F8DC09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1E0435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8"/>
              </w:rPr>
            </w:pPr>
            <w:r w:rsidRPr="001F1A72">
              <w:rPr>
                <w:rFonts w:ascii="Arial" w:hAnsi="Arial" w:cs="Arial"/>
                <w:sz w:val="16"/>
                <w:szCs w:val="18"/>
              </w:rPr>
              <w:t>JUAN JOSE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9455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D98271C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GENERAL EJECUTIVO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213E5A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0B0A9994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FB77E8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7D5A8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06DF74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B7736F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7D41A6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05BA4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84654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3EED1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1B61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6ECDD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6DC4331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0E70A3DE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0B27006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77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8064EE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CD4A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65F9F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3F5B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54EA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87CC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C367B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3FD6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F0B27C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C0C4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56D8375F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24B307A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8F6DF7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7A9F0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133CAE1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YUCRA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FACC77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282C9F2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CONDORI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309E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77DFDD" w14:textId="77777777" w:rsidR="00731765" w:rsidRPr="001F1A72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F1A72">
              <w:rPr>
                <w:rFonts w:ascii="Arial" w:hAnsi="Arial" w:cs="Arial"/>
                <w:sz w:val="16"/>
                <w:szCs w:val="16"/>
              </w:rPr>
              <w:t>ALVARO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D3D92F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3FA6E2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DIRECTOR DEPARTAMENTA</w:t>
            </w:r>
            <w:r>
              <w:rPr>
                <w:rFonts w:ascii="Arial" w:hAnsi="Arial" w:cs="Arial"/>
                <w:sz w:val="14"/>
                <w:szCs w:val="14"/>
              </w:rPr>
              <w:t>L -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F1F88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4F2A87C" w14:textId="77777777" w:rsidTr="002B432D">
        <w:tblPrEx>
          <w:jc w:val="left"/>
        </w:tblPrEx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FD119AB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D28D03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788867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15A8D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FC112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2A1FF2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182B41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403A20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3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402AB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247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79369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263045CE" w14:textId="77777777" w:rsidR="00731765" w:rsidRPr="00653C8D" w:rsidRDefault="00731765" w:rsidP="00731765">
            <w:pPr>
              <w:spacing w:after="0"/>
              <w:jc w:val="center"/>
              <w:rPr>
                <w:sz w:val="16"/>
                <w:szCs w:val="16"/>
              </w:rPr>
            </w:pPr>
          </w:p>
        </w:tc>
      </w:tr>
      <w:tr w:rsidR="00731765" w:rsidRPr="00653C8D" w14:paraId="33A98AA4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C365CD0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C936125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028A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7ADF7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Paterno</w:t>
            </w:r>
          </w:p>
        </w:tc>
        <w:tc>
          <w:tcPr>
            <w:tcW w:w="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EE9D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5DC5B8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Ap. Materno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6DEA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48E9C9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Nombre(s)</w:t>
            </w:r>
          </w:p>
        </w:tc>
        <w:tc>
          <w:tcPr>
            <w:tcW w:w="1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DAF8B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843427" w14:textId="77777777" w:rsidR="00731765" w:rsidRPr="00653C8D" w:rsidRDefault="00731765" w:rsidP="00731765">
            <w:pPr>
              <w:spacing w:after="0"/>
              <w:jc w:val="center"/>
              <w:rPr>
                <w:i/>
                <w:sz w:val="16"/>
                <w:szCs w:val="16"/>
              </w:rPr>
            </w:pPr>
            <w:r w:rsidRPr="00653C8D">
              <w:rPr>
                <w:i/>
                <w:sz w:val="16"/>
                <w:szCs w:val="16"/>
              </w:rPr>
              <w:t>Cargo</w:t>
            </w:r>
          </w:p>
        </w:tc>
        <w:tc>
          <w:tcPr>
            <w:tcW w:w="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D168AD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4B463D40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388E99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32EF7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ED9A16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E3D2E7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MORALES</w:t>
            </w:r>
          </w:p>
        </w:tc>
        <w:tc>
          <w:tcPr>
            <w:tcW w:w="6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C3112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6634EF6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CRUZ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921E4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F5D83B" w14:textId="77777777" w:rsidR="00731765" w:rsidRPr="00062C7C" w:rsidRDefault="00731765" w:rsidP="00731765">
            <w:pPr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62C7C">
              <w:rPr>
                <w:rFonts w:ascii="Arial" w:hAnsi="Arial" w:cs="Arial"/>
                <w:sz w:val="14"/>
                <w:szCs w:val="14"/>
              </w:rPr>
              <w:t>AGUSTIN BENICIO</w:t>
            </w:r>
          </w:p>
        </w:tc>
        <w:tc>
          <w:tcPr>
            <w:tcW w:w="102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5364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B15D9A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F384F">
              <w:rPr>
                <w:rFonts w:ascii="Arial" w:hAnsi="Arial" w:cs="Arial"/>
                <w:sz w:val="14"/>
                <w:szCs w:val="14"/>
              </w:rPr>
              <w:t>RESPONSABLE DE GESTIÓN DE PROYECTOS</w:t>
            </w:r>
            <w:r>
              <w:rPr>
                <w:rFonts w:ascii="Arial" w:hAnsi="Arial" w:cs="Arial"/>
                <w:sz w:val="14"/>
                <w:szCs w:val="14"/>
              </w:rPr>
              <w:t xml:space="preserve"> – DEPARTAMENTAL ORURO</w:t>
            </w:r>
          </w:p>
        </w:tc>
        <w:tc>
          <w:tcPr>
            <w:tcW w:w="63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609BD0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31765" w:rsidRPr="00653C8D" w14:paraId="210C988C" w14:textId="77777777" w:rsidTr="002B432D">
        <w:tblPrEx>
          <w:jc w:val="left"/>
        </w:tblPrEx>
        <w:trPr>
          <w:trHeight w:val="190"/>
        </w:trPr>
        <w:tc>
          <w:tcPr>
            <w:tcW w:w="108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A88D0D" w14:textId="77777777" w:rsidR="00731765" w:rsidRPr="00653C8D" w:rsidRDefault="00731765" w:rsidP="00731765">
            <w:pPr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380C88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458AF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8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8F0B2C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506FA4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BC0695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355299E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4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52A61AD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5F1E411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4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BC73F2F" w14:textId="77777777" w:rsidR="00731765" w:rsidRPr="00653C8D" w:rsidRDefault="00731765" w:rsidP="00731765">
            <w:pPr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FD433" w14:textId="77777777" w:rsidR="00731765" w:rsidRPr="00653C8D" w:rsidRDefault="00731765" w:rsidP="00731765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B44FB89" w14:textId="77777777" w:rsidR="00AB780A" w:rsidRPr="00653C8D" w:rsidRDefault="00AB780A" w:rsidP="00AB780A">
      <w:pPr>
        <w:spacing w:after="0"/>
        <w:rPr>
          <w:rFonts w:ascii="Verdana" w:hAnsi="Verdana"/>
          <w:sz w:val="10"/>
          <w:szCs w:val="10"/>
        </w:rPr>
      </w:pPr>
    </w:p>
    <w:p w14:paraId="2072BE51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6CFBF387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18BA7489" w14:textId="77777777" w:rsidR="00AB780A" w:rsidRPr="00653C8D" w:rsidRDefault="00AB780A" w:rsidP="00AB780A">
      <w:pPr>
        <w:spacing w:after="0"/>
        <w:rPr>
          <w:rFonts w:ascii="Verdana" w:hAnsi="Verdana"/>
          <w:sz w:val="2"/>
          <w:szCs w:val="2"/>
        </w:rPr>
      </w:pPr>
    </w:p>
    <w:p w14:paraId="4415743A" w14:textId="77777777" w:rsidR="00AB780A" w:rsidRPr="00391311" w:rsidRDefault="00AB780A" w:rsidP="00AB780A">
      <w:pPr>
        <w:pStyle w:val="Ttulo1"/>
        <w:numPr>
          <w:ilvl w:val="0"/>
          <w:numId w:val="4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tbl>
      <w:tblPr>
        <w:tblW w:w="610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0"/>
        <w:gridCol w:w="3052"/>
        <w:gridCol w:w="122"/>
        <w:gridCol w:w="120"/>
        <w:gridCol w:w="324"/>
        <w:gridCol w:w="120"/>
        <w:gridCol w:w="356"/>
        <w:gridCol w:w="120"/>
        <w:gridCol w:w="470"/>
        <w:gridCol w:w="120"/>
        <w:gridCol w:w="120"/>
        <w:gridCol w:w="296"/>
        <w:gridCol w:w="126"/>
        <w:gridCol w:w="313"/>
        <w:gridCol w:w="120"/>
        <w:gridCol w:w="120"/>
        <w:gridCol w:w="3949"/>
        <w:gridCol w:w="140"/>
      </w:tblGrid>
      <w:tr w:rsidR="00AB780A" w:rsidRPr="00E169D4" w14:paraId="79F2A9B9" w14:textId="77777777" w:rsidTr="002B432D">
        <w:trPr>
          <w:trHeight w:val="284"/>
          <w:jc w:val="center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0618A1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8"/>
              </w:rPr>
              <w:t>CRONOGRAMA DE PLAZOS</w:t>
            </w:r>
          </w:p>
        </w:tc>
      </w:tr>
      <w:tr w:rsidR="00AB780A" w:rsidRPr="00E169D4" w14:paraId="4603DACE" w14:textId="77777777" w:rsidTr="002B432D">
        <w:trPr>
          <w:trHeight w:val="284"/>
          <w:jc w:val="center"/>
        </w:trPr>
        <w:tc>
          <w:tcPr>
            <w:tcW w:w="183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D66089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755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E64F9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455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02C294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8"/>
                <w:szCs w:val="14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958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BC909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</w:rPr>
              <w:t xml:space="preserve"> </w:t>
            </w:r>
          </w:p>
        </w:tc>
      </w:tr>
      <w:tr w:rsidR="00AB780A" w:rsidRPr="00E169D4" w14:paraId="06A6D118" w14:textId="77777777" w:rsidTr="002B432D">
        <w:trPr>
          <w:trHeight w:val="57"/>
          <w:jc w:val="center"/>
        </w:trPr>
        <w:tc>
          <w:tcPr>
            <w:tcW w:w="357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EDFB9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476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DA634A" w14:textId="74702A9B" w:rsidR="00AB780A" w:rsidRPr="00E169D4" w:rsidRDefault="002504A7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Publicación en la página web</w:t>
            </w:r>
            <w:r w:rsidR="005D164E" w:rsidRPr="006C560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B780A" w:rsidRPr="006C5602">
              <w:rPr>
                <w:rFonts w:ascii="Arial" w:hAnsi="Arial" w:cs="Arial"/>
                <w:sz w:val="16"/>
                <w:szCs w:val="16"/>
              </w:rPr>
              <w:t>de la AEVIVIENDA</w:t>
            </w:r>
            <w:r w:rsidR="00AB780A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20030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1FC6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1D823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8BD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3A76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750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B74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EEE6E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1CC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6BC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CEB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F3033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CE4C8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B06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6D162C1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B32ADE4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B02B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9899C1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36EAD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8DB0515" w14:textId="37E99C2B" w:rsidR="00AB780A" w:rsidRPr="00E169D4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6A5A4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5EB01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C969523" w14:textId="6DFA102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426D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E422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605B65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3159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43A2C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CAA1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9880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557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7051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0561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718D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AGENCIA ESTATAL DE VIVIENDA – DEPARTAMENTAL ORURO</w:t>
            </w: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4F386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21E5759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245D6B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C4A66D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D575F4E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F005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FD6F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772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0DCF9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E14F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6F9C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98D0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995316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5138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C38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DCA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24F3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A1BF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7349F8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D9AF1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E063989" w14:textId="77777777" w:rsidTr="002B432D">
        <w:trPr>
          <w:trHeight w:val="132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109DD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281891A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757BE4" w14:textId="77777777" w:rsidR="00AB780A" w:rsidRPr="007B28E0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1EC4AD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6BFB70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9C252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C073F8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2DC31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13D9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C4233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86F321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2A1B2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603254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77C34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8AE033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EC7A57F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24CFFB" w14:textId="77777777" w:rsidR="00AB780A" w:rsidRPr="007B28E0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1B4B97A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354F49E" w14:textId="77777777" w:rsidTr="002B432D">
        <w:trPr>
          <w:trHeight w:val="77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DA22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657C0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6546A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7ABC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D9CF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9C7B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3D5B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B39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7B8AD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8B455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F0A4A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EA5A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AE83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CEE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8F71A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07AE7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DF2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121323E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2B2B133B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390A0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1BE3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A2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E18B2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53B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8135D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FA9E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5D6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2C21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D1F2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7A42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54A62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76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D3744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2078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A3D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51FE7DC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F4C44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E8D88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AD82E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83D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282895F" w14:textId="2EF229CE" w:rsidR="00AB780A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  <w:p w14:paraId="44DCE9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9F724EC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95065D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610AAF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1E399EB" w14:textId="77777777" w:rsidR="00AB780A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9484A5" w14:textId="17C7F43D" w:rsidR="00AB780A" w:rsidRPr="00E169D4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B17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519C42" w14:textId="3338821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426D">
              <w:rPr>
                <w:rFonts w:ascii="Arial" w:hAnsi="Arial" w:cs="Arial"/>
                <w:sz w:val="16"/>
                <w:szCs w:val="16"/>
              </w:rPr>
              <w:t>9</w:t>
            </w:r>
          </w:p>
          <w:p w14:paraId="3AE44FD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3D6D57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3C866E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20DE5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9FDDC49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AF8B6F4" w14:textId="0879DE5F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42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FB80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94F662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  <w:p w14:paraId="43BCECC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D3C28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3DB0FD5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5FB4734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E7743B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162A2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0E272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A004E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8CD3D81" w14:textId="7E214A1F" w:rsidR="00AB780A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  <w:p w14:paraId="54BD6783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138EAC7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F939421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A6ACE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443E320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B6D07DB" w14:textId="16D0413C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F426D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D356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A90160" w14:textId="6279DE94" w:rsidR="00AB780A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  <w:p w14:paraId="5CA69A2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E751DD6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06A01D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F395EA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6F1696A" w14:textId="77777777" w:rsidR="00AB780A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1665D031" w14:textId="5206AD61" w:rsidR="00AB780A" w:rsidRPr="00E169D4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AB780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F0A2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9B77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34F6BE7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i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28EB6FDC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 xml:space="preserve">Calle Cochabamba No. 151 entre Velasco Galvarro y 6 de Agosto </w:t>
            </w:r>
          </w:p>
          <w:p w14:paraId="6B2F16D2" w14:textId="77777777" w:rsidR="00AB780A" w:rsidRPr="00C6790B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C6790B">
              <w:rPr>
                <w:rFonts w:ascii="Arial" w:hAnsi="Arial" w:cs="Arial"/>
                <w:b/>
                <w:bCs/>
                <w:sz w:val="14"/>
                <w:szCs w:val="14"/>
              </w:rPr>
              <w:t>APERTURA:</w:t>
            </w:r>
          </w:p>
          <w:p w14:paraId="088B7692" w14:textId="77777777" w:rsidR="00AB780A" w:rsidRPr="00A02B48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02B48">
              <w:rPr>
                <w:rFonts w:ascii="Arial" w:hAnsi="Arial" w:cs="Arial"/>
                <w:sz w:val="14"/>
                <w:szCs w:val="14"/>
              </w:rPr>
              <w:t>Calle Cochabamba No. 151 entre Velasco Galvarro y 6 de Agosto</w:t>
            </w:r>
            <w:r>
              <w:rPr>
                <w:rFonts w:ascii="Arial" w:hAnsi="Arial" w:cs="Arial"/>
                <w:sz w:val="14"/>
                <w:szCs w:val="14"/>
              </w:rPr>
              <w:t xml:space="preserve"> y por medio del siguiente enlace:</w:t>
            </w:r>
          </w:p>
          <w:p w14:paraId="69507150" w14:textId="69003D05" w:rsidR="00AB780A" w:rsidRPr="002E7FDD" w:rsidRDefault="009F426D" w:rsidP="00AB780A">
            <w:pPr>
              <w:adjustRightInd w:val="0"/>
              <w:snapToGrid w:val="0"/>
              <w:spacing w:after="0"/>
              <w:jc w:val="center"/>
              <w:rPr>
                <w:sz w:val="20"/>
                <w:szCs w:val="20"/>
                <w:lang w:val="es-MX"/>
              </w:rPr>
            </w:pPr>
            <w:hyperlink r:id="rId8" w:history="1">
              <w:r w:rsidRPr="005519CA">
                <w:rPr>
                  <w:rStyle w:val="Hipervnculo"/>
                </w:rPr>
                <w:t>https://meet.google.com/bgh-joqy-jmz</w:t>
              </w:r>
            </w:hyperlink>
          </w:p>
        </w:tc>
        <w:tc>
          <w:tcPr>
            <w:tcW w:w="66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1805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11E7DD10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3D94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187729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2BAB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0174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58AE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F98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6920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BEDE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828ED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AD778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9CEA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77A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178B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A0EE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2B97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5B32B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B46AA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B6D0F1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30449C78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718792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EC3B1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A483A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A8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8EA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3F01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3BB0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4F8E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FD37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63B30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ADBB6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FC4AB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CB53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65F983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5E7B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96B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2752D867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FCE860B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33372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AEEB6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88BE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4FA917A" w14:textId="72091C15" w:rsidR="00AB780A" w:rsidRPr="00E169D4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ABE3E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C5365BF" w14:textId="2B3A487D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42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730CC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BE179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59AF76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5113F0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AC7E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BEE7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A84B3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5A136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5A67C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D7C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D910736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4D65AB98" w14:textId="77777777" w:rsidTr="002B432D">
        <w:trPr>
          <w:trHeight w:val="53"/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0F955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5977B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B517599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19668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7FB4F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4F4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40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C0CF4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D890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DE930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6BB6A7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FC81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DC266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9DD4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6A34B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97662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A6C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191B1FB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1C606A0C" w14:textId="77777777" w:rsidTr="002B432D">
        <w:trPr>
          <w:trHeight w:val="74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74D60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316B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CA69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4AC89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D921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DA28F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15B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114E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2F0C01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06A8A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09DC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32B5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7C6FB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D5CF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904C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CDCA6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D988C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780A" w:rsidRPr="00E169D4" w14:paraId="19F08331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139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E981C4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2403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9B4D6" w14:textId="7B8C336F" w:rsidR="00AB780A" w:rsidRPr="00E169D4" w:rsidRDefault="009A1255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9F426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5B4AD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3C0F2" w14:textId="31607F89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42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1DFA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974E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F75F9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BFE6A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D34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2D0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5A81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2DD6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695D06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691B7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509853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6461A05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AE5BCE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A8BC18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8D38CD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916F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8303B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32FC6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971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3822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843C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81889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4D6C4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404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D2EE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5C59C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ED4B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69474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F368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03C599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1C15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A61310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35D5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FE30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F5BEC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A522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1ED28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80502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8FB55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2CCE4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FF172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D2A35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D252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C5DDA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D5C0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408D9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3C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6EFD437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A99C9EA" w14:textId="77777777" w:rsidTr="002B432D">
        <w:trPr>
          <w:trHeight w:val="173"/>
          <w:jc w:val="center"/>
        </w:trPr>
        <w:tc>
          <w:tcPr>
            <w:tcW w:w="357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33C8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EB10D02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CF3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831AC81" w14:textId="2EEBFD16" w:rsidR="00AB780A" w:rsidRPr="00E169D4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3B1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C9CE211" w14:textId="523CB513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42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A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BED27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9E59C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39E638A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01721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5DA72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DE272A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355A20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3597E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E12073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4AA76BC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2E83B7D6" w14:textId="77777777" w:rsidTr="002B432D">
        <w:trPr>
          <w:trHeight w:val="53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E3D1A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6EEBD9F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ED615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BB312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8643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09E97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4EBB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7F25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D1B8E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4AEF5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A93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037C9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CFF4D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F0AE4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BA3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9C0E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075A4E8A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0FFFB257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304CF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E052007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AAA24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1F7F3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61290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F60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E2B82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C0664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1444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1445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11FBA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0797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0490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AE95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A417D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33D99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56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5058659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051B8FB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697B4F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AC7F61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09FABD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903DD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0A0EF5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ACA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CE2F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9B298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915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E9939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393D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BBA22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48A6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3298C9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0461B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66F6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08D3AF5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42E431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0B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C5665A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F4461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732A1F2" w14:textId="6C63A58E" w:rsidR="00AB780A" w:rsidRPr="00E169D4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7BB1D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06207F4" w14:textId="1F228A4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42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D7F1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6187D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46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A674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E1048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7E47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3B9B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57956B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004FC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20A1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74B05E8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686892B2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DCF95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B97780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2A67F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E3D3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3EBB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16B77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88AD2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67FDC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80574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A0DBF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22794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372A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A182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19281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2308C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1412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280CF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886DA10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AB780A" w:rsidRPr="00E169D4" w14:paraId="5EC8056D" w14:textId="77777777" w:rsidTr="002B432D">
        <w:trPr>
          <w:trHeight w:val="190"/>
          <w:jc w:val="center"/>
        </w:trPr>
        <w:tc>
          <w:tcPr>
            <w:tcW w:w="357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097D9" w14:textId="77777777" w:rsidR="00AB780A" w:rsidRPr="00E169D4" w:rsidRDefault="00AB780A" w:rsidP="00AB780A">
            <w:pPr>
              <w:tabs>
                <w:tab w:val="left" w:pos="540"/>
              </w:tabs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47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5E29DC" w14:textId="77777777" w:rsidR="00AB780A" w:rsidRPr="00E169D4" w:rsidRDefault="00AB780A" w:rsidP="00AB780A">
            <w:pPr>
              <w:adjustRightInd w:val="0"/>
              <w:snapToGrid w:val="0"/>
              <w:spacing w:after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E169D4">
              <w:rPr>
                <w:rFonts w:ascii="Arial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78C87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AE8A1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3812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AD5F1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61DF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579AE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  <w:r w:rsidRPr="00E169D4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DEE039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34CB3AE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95E19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FD483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802F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27217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3C0FA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3134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4B1A9B2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51EF7430" w14:textId="77777777" w:rsidTr="002B432D">
        <w:trPr>
          <w:trHeight w:val="190"/>
          <w:jc w:val="center"/>
        </w:trPr>
        <w:tc>
          <w:tcPr>
            <w:tcW w:w="357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A8518D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7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17B03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CF6D2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29BDFE4" w14:textId="1EAF4A55" w:rsidR="00AB780A" w:rsidRPr="00E169D4" w:rsidRDefault="009F426D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E8FC9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52E8FEF" w14:textId="71D397E0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9F426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549952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8A9BED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5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8CDBB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D4F43C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A80F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204B5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1B551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9C3C2F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BD8E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22AD44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35DD634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B780A" w:rsidRPr="00E169D4" w14:paraId="7E7E937F" w14:textId="77777777" w:rsidTr="002B432D">
        <w:trPr>
          <w:jc w:val="center"/>
        </w:trPr>
        <w:tc>
          <w:tcPr>
            <w:tcW w:w="357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A49337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19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548813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9924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AC12B5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A89553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58080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CF5EF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57B8AAB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F838C0A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A0298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F65B9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7F746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9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0A0A1C1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4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6A2DF8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72808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B97137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83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393156" w14:textId="77777777" w:rsidR="00AB780A" w:rsidRPr="00E169D4" w:rsidRDefault="00AB780A" w:rsidP="00AB780A">
            <w:pPr>
              <w:adjustRightInd w:val="0"/>
              <w:snapToGrid w:val="0"/>
              <w:spacing w:after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6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26685E" w14:textId="77777777" w:rsidR="00AB780A" w:rsidRPr="00E169D4" w:rsidRDefault="00AB780A" w:rsidP="00AB780A">
            <w:pPr>
              <w:adjustRightInd w:val="0"/>
              <w:snapToGrid w:val="0"/>
              <w:spacing w:after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14:paraId="58ED6110" w14:textId="77777777" w:rsidR="00AB780A" w:rsidRPr="00653C8D" w:rsidRDefault="00AB780A" w:rsidP="00AB780A">
      <w:pPr>
        <w:rPr>
          <w:rFonts w:ascii="Arial" w:hAnsi="Arial" w:cs="Arial"/>
          <w:color w:val="0000FF"/>
          <w:sz w:val="16"/>
          <w:szCs w:val="16"/>
        </w:rPr>
      </w:pPr>
    </w:p>
    <w:p w14:paraId="25B19707" w14:textId="77777777" w:rsidR="00AB780A" w:rsidRPr="00653C8D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rFonts w:ascii="Verdana" w:hAnsi="Verdana" w:cs="Arial"/>
          <w:color w:val="0000FF"/>
          <w:sz w:val="18"/>
          <w:szCs w:val="18"/>
        </w:rPr>
      </w:pPr>
      <w:r w:rsidRPr="00653C8D">
        <w:rPr>
          <w:rFonts w:ascii="Verdana" w:hAnsi="Verdana" w:cs="Arial"/>
          <w:color w:val="0000FF"/>
          <w:sz w:val="18"/>
          <w:szCs w:val="18"/>
        </w:rPr>
        <w:t>Todos los plazos son de cumplimiento obligatorio.</w:t>
      </w:r>
    </w:p>
    <w:p w14:paraId="28FBB6D2" w14:textId="77777777" w:rsidR="00AB780A" w:rsidRPr="00391311" w:rsidRDefault="00AB780A" w:rsidP="00AB780A">
      <w:pPr>
        <w:pStyle w:val="Prrafodelista"/>
        <w:numPr>
          <w:ilvl w:val="0"/>
          <w:numId w:val="3"/>
        </w:numPr>
        <w:ind w:left="714" w:hanging="357"/>
        <w:jc w:val="both"/>
        <w:rPr>
          <w:sz w:val="16"/>
          <w:szCs w:val="16"/>
        </w:rPr>
      </w:pPr>
      <w:r w:rsidRPr="00391311">
        <w:rPr>
          <w:rFonts w:ascii="Verdana" w:hAnsi="Verdana" w:cs="Arial"/>
          <w:color w:val="0000FF"/>
          <w:sz w:val="18"/>
          <w:szCs w:val="18"/>
        </w:rPr>
        <w:t>Posterior a la presentación y apertura de propuestas, si la actividad fuese realizada antes del plazo establecido, el proceso deberá continuar.</w:t>
      </w:r>
      <w:bookmarkEnd w:id="0"/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9"/>
      <w:headerReference w:type="default" r:id="rId10"/>
      <w:headerReference w:type="first" r:id="rId11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3393FC" w14:textId="77777777" w:rsidR="00D67384" w:rsidRDefault="00D67384">
      <w:pPr>
        <w:spacing w:line="240" w:lineRule="auto"/>
      </w:pPr>
      <w:r>
        <w:separator/>
      </w:r>
    </w:p>
  </w:endnote>
  <w:endnote w:type="continuationSeparator" w:id="0">
    <w:p w14:paraId="00FCB73F" w14:textId="77777777" w:rsidR="00D67384" w:rsidRDefault="00D673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EFE287" w14:textId="77777777" w:rsidR="00D67384" w:rsidRDefault="00D67384">
      <w:pPr>
        <w:spacing w:after="0"/>
      </w:pPr>
      <w:r>
        <w:separator/>
      </w:r>
    </w:p>
  </w:footnote>
  <w:footnote w:type="continuationSeparator" w:id="0">
    <w:p w14:paraId="4540A711" w14:textId="77777777" w:rsidR="00D67384" w:rsidRDefault="00D673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624D5"/>
    <w:multiLevelType w:val="hybridMultilevel"/>
    <w:tmpl w:val="41FE2210"/>
    <w:lvl w:ilvl="0" w:tplc="2A94F5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4682261">
    <w:abstractNumId w:val="3"/>
  </w:num>
  <w:num w:numId="2" w16cid:durableId="585915896">
    <w:abstractNumId w:val="0"/>
  </w:num>
  <w:num w:numId="3" w16cid:durableId="1785032531">
    <w:abstractNumId w:val="2"/>
  </w:num>
  <w:num w:numId="4" w16cid:durableId="256598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21644"/>
    <w:rsid w:val="000558CE"/>
    <w:rsid w:val="000A0D68"/>
    <w:rsid w:val="000F7A40"/>
    <w:rsid w:val="001142A8"/>
    <w:rsid w:val="001B744E"/>
    <w:rsid w:val="002504A7"/>
    <w:rsid w:val="00266CF2"/>
    <w:rsid w:val="002A07C1"/>
    <w:rsid w:val="002E6360"/>
    <w:rsid w:val="0031560E"/>
    <w:rsid w:val="003B6EF2"/>
    <w:rsid w:val="003D71EE"/>
    <w:rsid w:val="003F39D2"/>
    <w:rsid w:val="00403B3A"/>
    <w:rsid w:val="00431006"/>
    <w:rsid w:val="00466B35"/>
    <w:rsid w:val="004874E7"/>
    <w:rsid w:val="004A1636"/>
    <w:rsid w:val="004C254D"/>
    <w:rsid w:val="004C4849"/>
    <w:rsid w:val="0051212E"/>
    <w:rsid w:val="005D164E"/>
    <w:rsid w:val="00665A74"/>
    <w:rsid w:val="006A5A4A"/>
    <w:rsid w:val="00731765"/>
    <w:rsid w:val="007A5162"/>
    <w:rsid w:val="007E4865"/>
    <w:rsid w:val="008C0427"/>
    <w:rsid w:val="00914CE4"/>
    <w:rsid w:val="009625C0"/>
    <w:rsid w:val="00966073"/>
    <w:rsid w:val="00973FA7"/>
    <w:rsid w:val="00992798"/>
    <w:rsid w:val="009A1255"/>
    <w:rsid w:val="009C2C19"/>
    <w:rsid w:val="009E13E8"/>
    <w:rsid w:val="009E2F94"/>
    <w:rsid w:val="009F3CF9"/>
    <w:rsid w:val="009F426D"/>
    <w:rsid w:val="009F6067"/>
    <w:rsid w:val="00A27F73"/>
    <w:rsid w:val="00A3702E"/>
    <w:rsid w:val="00A44ECB"/>
    <w:rsid w:val="00A66822"/>
    <w:rsid w:val="00A66FC1"/>
    <w:rsid w:val="00AA1F75"/>
    <w:rsid w:val="00AB58B2"/>
    <w:rsid w:val="00AB780A"/>
    <w:rsid w:val="00AC3A4E"/>
    <w:rsid w:val="00B138C3"/>
    <w:rsid w:val="00B748C0"/>
    <w:rsid w:val="00BC5A19"/>
    <w:rsid w:val="00BD3833"/>
    <w:rsid w:val="00BF6060"/>
    <w:rsid w:val="00BF75B6"/>
    <w:rsid w:val="00C04204"/>
    <w:rsid w:val="00D13214"/>
    <w:rsid w:val="00D30022"/>
    <w:rsid w:val="00D67384"/>
    <w:rsid w:val="00DD21AA"/>
    <w:rsid w:val="00E156C7"/>
    <w:rsid w:val="00E24825"/>
    <w:rsid w:val="00E423F7"/>
    <w:rsid w:val="00ED376E"/>
    <w:rsid w:val="00F217AD"/>
    <w:rsid w:val="00F224BB"/>
    <w:rsid w:val="00F31EF2"/>
    <w:rsid w:val="00F729E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iPriority="34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paragraph" w:styleId="Prrafodelista">
    <w:name w:val="List Paragraph"/>
    <w:aliases w:val="List Paragraph,RAFO,MAPA,GRÁFICOS,titulo 5,Párrafo,centrado 10,Fase,GRÁFICO,Titulo,List Paragraph 1,List-Bulleted,TITULO,Superíndice,Párrafo de lista2,본문1,PARRAFO,Segundo,BULLET Liste,TIT 2 IND,Capítulo,10_LIST,List Paragraph-Thesis,de"/>
    <w:basedOn w:val="Normal"/>
    <w:link w:val="PrrafodelistaCar"/>
    <w:uiPriority w:val="34"/>
    <w:qFormat/>
    <w:rsid w:val="00A44EC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Superíndice Car,Párrafo de lista2 Car,본문1 Car,PARRAFO Car"/>
    <w:link w:val="Prrafodelista"/>
    <w:uiPriority w:val="34"/>
    <w:qFormat/>
    <w:locked/>
    <w:rsid w:val="00A44ECB"/>
    <w:rPr>
      <w:rFonts w:ascii="Times New Roman" w:eastAsia="Times New Roman" w:hAnsi="Times New Roman" w:cs="Times New Roman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Sinespaciado">
    <w:name w:val="No Spacing"/>
    <w:link w:val="SinespaciadoCar"/>
    <w:uiPriority w:val="1"/>
    <w:qFormat/>
    <w:rsid w:val="00A44ECB"/>
    <w:rPr>
      <w:rFonts w:ascii="Calibri" w:eastAsia="Calibri" w:hAnsi="Calibri" w:cs="Times New Roman"/>
      <w:sz w:val="22"/>
      <w:szCs w:val="22"/>
      <w:lang w:val="es-ES"/>
    </w:rPr>
  </w:style>
  <w:style w:type="paragraph" w:styleId="Textoindependiente">
    <w:name w:val="Body Text"/>
    <w:aliases w:val=" Car"/>
    <w:basedOn w:val="Normal"/>
    <w:link w:val="TextoindependienteCar"/>
    <w:uiPriority w:val="1"/>
    <w:qFormat/>
    <w:rsid w:val="00A44EC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s-E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uiPriority w:val="1"/>
    <w:rsid w:val="00A44ECB"/>
    <w:rPr>
      <w:rFonts w:ascii="Arial" w:eastAsia="Arial" w:hAnsi="Arial" w:cs="Arial"/>
      <w:sz w:val="24"/>
      <w:szCs w:val="24"/>
      <w:lang w:val="es-ES" w:eastAsia="en-US"/>
    </w:rPr>
  </w:style>
  <w:style w:type="character" w:styleId="Hipervnculo">
    <w:name w:val="Hyperlink"/>
    <w:basedOn w:val="Fuentedeprrafopredeter"/>
    <w:uiPriority w:val="99"/>
    <w:unhideWhenUsed/>
    <w:rsid w:val="00AB780A"/>
    <w:rPr>
      <w:color w:val="0563C1" w:themeColor="hyperlink"/>
      <w:u w:val="single"/>
    </w:rPr>
  </w:style>
  <w:style w:type="paragraph" w:customStyle="1" w:styleId="Ttulo1">
    <w:name w:val="Título1"/>
    <w:basedOn w:val="Normal"/>
    <w:link w:val="TtuloCar"/>
    <w:qFormat/>
    <w:rsid w:val="00AB780A"/>
    <w:pPr>
      <w:spacing w:before="240" w:after="6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customStyle="1" w:styleId="TtuloCar">
    <w:name w:val="Título Car"/>
    <w:aliases w:val="Puesto Car1"/>
    <w:link w:val="Ttulo1"/>
    <w:rsid w:val="00AB780A"/>
    <w:rPr>
      <w:rFonts w:ascii="Times New Roman" w:eastAsia="Times New Roman" w:hAnsi="Times New Roman" w:cs="Arial"/>
      <w:b/>
      <w:bCs/>
      <w:kern w:val="28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gh-joqy-jm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0</TotalTime>
  <Pages>2</Pages>
  <Words>711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UsuarioAEV</dc:creator>
  <cp:lastModifiedBy>CONTRATACIONES</cp:lastModifiedBy>
  <cp:revision>3</cp:revision>
  <cp:lastPrinted>2025-08-26T19:05:00Z</cp:lastPrinted>
  <dcterms:created xsi:type="dcterms:W3CDTF">2025-08-26T20:06:00Z</dcterms:created>
  <dcterms:modified xsi:type="dcterms:W3CDTF">2025-08-26T20:15:00Z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