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44A4A6A" w:rsidR="0020208F" w:rsidRPr="0020208F" w:rsidRDefault="00951CA2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3336D5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F5B4236" w:rsidR="0020208F" w:rsidRPr="0020208F" w:rsidRDefault="00951CA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4D97DAC" w:rsidR="00EC591A" w:rsidRPr="0020208F" w:rsidRDefault="00951CA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F5DB7">
              <w:rPr>
                <w:rFonts w:ascii="Arial" w:hAnsi="Arial" w:cs="Arial"/>
                <w:b/>
                <w:sz w:val="16"/>
                <w:szCs w:val="16"/>
              </w:rPr>
              <w:t>Bs. 3.438.908,60 (Tres millones cuatrocientos treinta y ocho mil novecientos ocho 60/100 bolivianos).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3CAD4E9" w:rsidR="00EC591A" w:rsidRPr="0020208F" w:rsidRDefault="00951CA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75CE2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5"/>
        <w:gridCol w:w="121"/>
        <w:gridCol w:w="120"/>
        <w:gridCol w:w="334"/>
        <w:gridCol w:w="120"/>
        <w:gridCol w:w="365"/>
        <w:gridCol w:w="120"/>
        <w:gridCol w:w="503"/>
        <w:gridCol w:w="120"/>
        <w:gridCol w:w="120"/>
        <w:gridCol w:w="352"/>
        <w:gridCol w:w="143"/>
        <w:gridCol w:w="358"/>
        <w:gridCol w:w="120"/>
        <w:gridCol w:w="120"/>
        <w:gridCol w:w="2909"/>
        <w:gridCol w:w="24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42325407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36D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4AAC1C1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36D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97E3BB2" w:rsidR="0020208F" w:rsidRPr="0020208F" w:rsidRDefault="003336D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DEF1B40" w:rsidR="0020208F" w:rsidRPr="0020208F" w:rsidRDefault="003336D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1865C9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36D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315AED8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36D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C78A1D0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650454A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9AB0F45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CBDD517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3380739" w:rsidR="0020208F" w:rsidRPr="00096387" w:rsidRDefault="003336D5" w:rsidP="00E3304A">
            <w:pPr>
              <w:spacing w:after="0"/>
              <w:jc w:val="center"/>
            </w:pPr>
            <w:hyperlink r:id="rId9" w:history="1">
              <w:r w:rsidRPr="00DB3110">
                <w:rPr>
                  <w:rStyle w:val="Hipervnculo"/>
                </w:rPr>
                <w:t>https://meet.google.com/emk-sjek-koh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6061BFC5" w:rsidR="0020208F" w:rsidRPr="0020208F" w:rsidRDefault="000A097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0DCDC007" w:rsidR="0020208F" w:rsidRPr="0020208F" w:rsidRDefault="000A097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D205A36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A097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77312D7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A097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4805A24" w:rsidR="0020208F" w:rsidRPr="0020208F" w:rsidRDefault="000A097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F0C59F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A097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53FA3FBB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A097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22F63A2" w:rsidR="0020208F" w:rsidRPr="0020208F" w:rsidRDefault="000A097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D1091DB" w:rsidR="0020208F" w:rsidRPr="0020208F" w:rsidRDefault="000A097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5CA6B5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A097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9396" w14:textId="77777777" w:rsidR="00741A77" w:rsidRDefault="00741A77">
      <w:pPr>
        <w:spacing w:line="240" w:lineRule="auto"/>
      </w:pPr>
      <w:r>
        <w:separator/>
      </w:r>
    </w:p>
  </w:endnote>
  <w:endnote w:type="continuationSeparator" w:id="0">
    <w:p w14:paraId="173C2257" w14:textId="77777777" w:rsidR="00741A77" w:rsidRDefault="00741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F7EC" w14:textId="77777777" w:rsidR="00741A77" w:rsidRDefault="00741A77">
      <w:pPr>
        <w:spacing w:after="0"/>
      </w:pPr>
      <w:r>
        <w:separator/>
      </w:r>
    </w:p>
  </w:footnote>
  <w:footnote w:type="continuationSeparator" w:id="0">
    <w:p w14:paraId="15932886" w14:textId="77777777" w:rsidR="00741A77" w:rsidRDefault="00741A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A0970"/>
    <w:rsid w:val="000F18C8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3336D5"/>
    <w:rsid w:val="003F2691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41A77"/>
    <w:rsid w:val="007821C1"/>
    <w:rsid w:val="007E2A0B"/>
    <w:rsid w:val="007F4EFB"/>
    <w:rsid w:val="00831502"/>
    <w:rsid w:val="00871BF1"/>
    <w:rsid w:val="00926A00"/>
    <w:rsid w:val="00951CA2"/>
    <w:rsid w:val="009B42F3"/>
    <w:rsid w:val="009C2C19"/>
    <w:rsid w:val="009D6352"/>
    <w:rsid w:val="00A27F73"/>
    <w:rsid w:val="00A3702E"/>
    <w:rsid w:val="00A66FC1"/>
    <w:rsid w:val="00AB58B2"/>
    <w:rsid w:val="00AC6052"/>
    <w:rsid w:val="00AE1A08"/>
    <w:rsid w:val="00B30963"/>
    <w:rsid w:val="00B35EA6"/>
    <w:rsid w:val="00B748C0"/>
    <w:rsid w:val="00CB661F"/>
    <w:rsid w:val="00CD7B86"/>
    <w:rsid w:val="00CF113F"/>
    <w:rsid w:val="00D13214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66E61"/>
    <w:rsid w:val="00F71555"/>
    <w:rsid w:val="00F8070D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emk-sjek-ko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6</TotalTime>
  <Pages>2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2025-09-01T18:54:00Z</cp:lastPrinted>
  <dcterms:created xsi:type="dcterms:W3CDTF">2025-09-01T19:14:00Z</dcterms:created>
  <dcterms:modified xsi:type="dcterms:W3CDTF">2025-09-01T19:14:00Z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