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FF30A4" w:rsidR="00ED79F1" w:rsidRDefault="009902E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FF30A4" w:rsidR="00ED79F1" w:rsidRDefault="009902E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B36A920" w:rsidR="00655D3D" w:rsidRPr="008F046D" w:rsidRDefault="009902EE" w:rsidP="005E4CB6">
            <w:pPr>
              <w:ind w:right="243"/>
              <w:rPr>
                <w:rFonts w:ascii="Verdana" w:hAnsi="Verdana" w:cs="Arial"/>
                <w:b/>
                <w:sz w:val="14"/>
                <w:szCs w:val="14"/>
              </w:rPr>
            </w:pPr>
            <w:r w:rsidRPr="009902EE">
              <w:rPr>
                <w:rFonts w:ascii="Verdana" w:hAnsi="Verdana" w:cs="Arial"/>
                <w:b/>
                <w:sz w:val="14"/>
                <w:szCs w:val="14"/>
              </w:rPr>
              <w:t xml:space="preserve">PROYECTO DE VIVIENDA NUEVA AUTOCONSTRUCCION EN EL MUNICIPIO DE BELEN DE ANDAMARCA – FASE (III) 2024 </w:t>
            </w:r>
            <w:r>
              <w:rPr>
                <w:rFonts w:ascii="Verdana" w:hAnsi="Verdana" w:cs="Arial"/>
                <w:b/>
                <w:sz w:val="14"/>
                <w:szCs w:val="14"/>
              </w:rPr>
              <w:t>–</w:t>
            </w:r>
            <w:r w:rsidRPr="009902EE">
              <w:rPr>
                <w:rFonts w:ascii="Verdana" w:hAnsi="Verdana" w:cs="Arial"/>
                <w:b/>
                <w:sz w:val="14"/>
                <w:szCs w:val="14"/>
              </w:rPr>
              <w:t xml:space="preserve"> ORURO</w:t>
            </w:r>
            <w:r>
              <w:rPr>
                <w:rFonts w:ascii="Verdana" w:hAnsi="Verdana" w:cs="Arial"/>
                <w:b/>
                <w:sz w:val="14"/>
                <w:szCs w:val="14"/>
              </w:rPr>
              <w:t xml:space="preserve"> </w:t>
            </w:r>
            <w:r w:rsidR="008F046D">
              <w:rPr>
                <w:rFonts w:ascii="Verdana" w:hAnsi="Verdana" w:cs="Arial"/>
                <w:b/>
                <w:sz w:val="14"/>
                <w:szCs w:val="14"/>
              </w:rPr>
              <w:t>(</w:t>
            </w:r>
            <w:r>
              <w:rPr>
                <w:rFonts w:ascii="Verdana" w:hAnsi="Verdana" w:cs="Arial"/>
                <w:b/>
                <w:sz w:val="14"/>
                <w:szCs w:val="14"/>
              </w:rPr>
              <w:t xml:space="preserve">SEGUNDA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3806F5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9902EE">
              <w:rPr>
                <w:rFonts w:ascii="Arial" w:hAnsi="Arial" w:cs="Arial"/>
                <w:b/>
                <w:sz w:val="16"/>
                <w:szCs w:val="16"/>
                <w:lang w:val="es-AR"/>
              </w:rPr>
              <w:t>75</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0291480" w:rsidR="00704425" w:rsidRPr="008F046D" w:rsidRDefault="006C14BA" w:rsidP="00B503E9">
            <w:pPr>
              <w:jc w:val="both"/>
              <w:rPr>
                <w:rFonts w:ascii="Arial" w:hAnsi="Arial" w:cs="Arial"/>
                <w:b/>
                <w:sz w:val="16"/>
                <w:szCs w:val="16"/>
              </w:rPr>
            </w:pPr>
            <w:r w:rsidRPr="006C14BA">
              <w:rPr>
                <w:rFonts w:ascii="Arial" w:hAnsi="Arial" w:cs="Arial"/>
                <w:b/>
                <w:sz w:val="16"/>
                <w:szCs w:val="16"/>
              </w:rPr>
              <w:t xml:space="preserve">El Precio Referencial destinado al Objeto de Contratación es de Bs. </w:t>
            </w:r>
            <w:r w:rsidRPr="006C14BA">
              <w:rPr>
                <w:rFonts w:ascii="Arial" w:hAnsi="Arial" w:cs="Arial"/>
                <w:b/>
                <w:bCs/>
                <w:sz w:val="16"/>
                <w:szCs w:val="16"/>
                <w:lang w:val="es-419"/>
              </w:rPr>
              <w:t>1.979.154,33</w:t>
            </w:r>
            <w:r w:rsidRPr="006C14BA">
              <w:rPr>
                <w:rFonts w:ascii="Arial" w:hAnsi="Arial" w:cs="Arial"/>
                <w:b/>
                <w:sz w:val="16"/>
                <w:szCs w:val="16"/>
              </w:rPr>
              <w:t xml:space="preserve"> (Un Millón Novecientos setenta y nueve mil Ciento cincuenta y cuatro 33/100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2F23EC1" w:rsidR="00655D3D" w:rsidRPr="008F046D" w:rsidRDefault="006C14BA" w:rsidP="00B503E9">
            <w:pPr>
              <w:jc w:val="both"/>
              <w:rPr>
                <w:rFonts w:ascii="Arial" w:hAnsi="Arial" w:cs="Arial"/>
                <w:sz w:val="16"/>
                <w:szCs w:val="16"/>
                <w:lang w:val="es-ES_tradnl"/>
              </w:rPr>
            </w:pPr>
            <w:r w:rsidRPr="006C14BA">
              <w:rPr>
                <w:rFonts w:ascii="Arial" w:hAnsi="Arial" w:cs="Arial"/>
                <w:sz w:val="16"/>
                <w:szCs w:val="16"/>
              </w:rPr>
              <w:t xml:space="preserve">El plazo total para el desarrollo del servicio de consultoría es la sumatoria de los plazos establecidos para cada producto del proyecto, el mismo que es de </w:t>
            </w:r>
            <w:r w:rsidRPr="006C14BA">
              <w:rPr>
                <w:rFonts w:ascii="Arial" w:hAnsi="Arial" w:cs="Arial"/>
                <w:b/>
                <w:sz w:val="16"/>
                <w:szCs w:val="16"/>
              </w:rPr>
              <w:t>150 (ciento cincuenta)</w:t>
            </w:r>
            <w:r w:rsidRPr="006C14BA">
              <w:rPr>
                <w:rFonts w:ascii="Arial" w:hAnsi="Arial" w:cs="Arial"/>
                <w:sz w:val="16"/>
                <w:szCs w:val="16"/>
              </w:rPr>
              <w:t xml:space="preserve"> días calendario a partir de la fecha de la Orden de Proceder emitida por el Inspector del Proyecto. Considerando lo establecido en el </w:t>
            </w:r>
            <w:r w:rsidRPr="006C14BA">
              <w:rPr>
                <w:rFonts w:ascii="Arial" w:hAnsi="Arial" w:cs="Arial"/>
                <w:sz w:val="16"/>
                <w:szCs w:val="16"/>
                <w:lang w:val="es-ES_tradnl"/>
              </w:rPr>
              <w:t xml:space="preserve">cronograma de plazos de la consultoría. El Plazo de ejecución de la consultoría y el cronograma de plazos para cada producto, </w:t>
            </w:r>
            <w:r w:rsidRPr="006C14BA">
              <w:rPr>
                <w:rFonts w:ascii="Arial" w:hAnsi="Arial" w:cs="Arial"/>
                <w:b/>
                <w:sz w:val="16"/>
                <w:szCs w:val="16"/>
                <w:lang w:val="es-ES_tradnl"/>
              </w:rPr>
              <w:t xml:space="preserve">no </w:t>
            </w:r>
            <w:r w:rsidRPr="006C14BA">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48112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E89D43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7967C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C649CE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3CF67323" w:rsidR="005E4CB6"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01</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79F29B5" w:rsidR="005E4CB6" w:rsidRPr="00E169D4"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64C78A6" w:rsidR="005E4CB6"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15</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6FC69CD" w:rsidR="005E4CB6" w:rsidRPr="00E169D4"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0A06A9C3" w:rsidR="005E4CB6" w:rsidRPr="009D4897" w:rsidRDefault="006C14BA" w:rsidP="005E4CB6">
            <w:pPr>
              <w:adjustRightInd w:val="0"/>
              <w:snapToGrid w:val="0"/>
              <w:jc w:val="center"/>
              <w:rPr>
                <w:rFonts w:ascii="Arial" w:hAnsi="Arial" w:cs="Arial"/>
                <w:i/>
                <w:sz w:val="14"/>
                <w:szCs w:val="14"/>
                <w:lang w:val="es-BO"/>
              </w:rPr>
            </w:pPr>
            <w:hyperlink r:id="rId11" w:history="1">
              <w:r w:rsidRPr="006C14BA">
                <w:rPr>
                  <w:rStyle w:val="Hipervnculo"/>
                  <w:sz w:val="18"/>
                  <w:szCs w:val="18"/>
                  <w:lang w:val="es-BO"/>
                </w:rPr>
                <w:t>https://meet.google.com/czp-umjv-rba</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36A52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21D53DA"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E1D12E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E746D5B"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3EEA4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232D"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09944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7709E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8F856B6"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40D21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421664FF" w14:textId="6FD64A03" w:rsidR="006C14BA" w:rsidRPr="006C14BA" w:rsidRDefault="006C14BA" w:rsidP="006C14BA">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C14B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14BA" w:rsidRPr="006C14BA" w14:paraId="18A54BCC" w14:textId="77777777" w:rsidTr="00FE6032">
        <w:trPr>
          <w:trHeight w:val="615"/>
        </w:trPr>
        <w:tc>
          <w:tcPr>
            <w:tcW w:w="8788" w:type="dxa"/>
            <w:shd w:val="clear" w:color="auto" w:fill="2E74B5" w:themeFill="accent1" w:themeFillShade="BF"/>
            <w:vAlign w:val="center"/>
          </w:tcPr>
          <w:p w14:paraId="702D65BF" w14:textId="77777777" w:rsidR="006C14BA" w:rsidRPr="006C14BA" w:rsidRDefault="006C14BA" w:rsidP="006C14BA">
            <w:pPr>
              <w:autoSpaceDE w:val="0"/>
              <w:autoSpaceDN w:val="0"/>
              <w:adjustRightInd w:val="0"/>
              <w:jc w:val="center"/>
              <w:rPr>
                <w:rFonts w:ascii="Tahoma" w:eastAsia="Calibri" w:hAnsi="Tahoma" w:cs="Tahoma"/>
                <w:b/>
                <w:bCs/>
                <w:sz w:val="14"/>
                <w:szCs w:val="14"/>
                <w:lang w:val="es-BO"/>
              </w:rPr>
            </w:pPr>
            <w:r w:rsidRPr="006C14BA">
              <w:rPr>
                <w:rFonts w:ascii="Tahoma" w:eastAsia="Calibri" w:hAnsi="Tahoma" w:cs="Tahoma"/>
                <w:b/>
                <w:color w:val="FFFFFF" w:themeColor="background1"/>
                <w:lang w:val="es-BO"/>
              </w:rPr>
              <w:t>PROYECTO DE VIVIENDA NUEVA AUTOCONSTRUCCIÓN EN EL MUNICIPIO DE BELEN DE ANDAMARCA – FASE (III)</w:t>
            </w:r>
            <w:r w:rsidRPr="006C14BA">
              <w:rPr>
                <w:rFonts w:ascii="Tahoma" w:eastAsia="Calibri" w:hAnsi="Tahoma" w:cs="Tahoma"/>
                <w:b/>
                <w:i/>
                <w:color w:val="FFFFFF" w:themeColor="background1"/>
                <w:lang w:val="es-BO"/>
              </w:rPr>
              <w:t xml:space="preserve"> </w:t>
            </w:r>
            <w:r w:rsidRPr="006C14BA">
              <w:rPr>
                <w:rFonts w:ascii="Tahoma" w:eastAsia="Calibri" w:hAnsi="Tahoma" w:cs="Tahoma"/>
                <w:b/>
                <w:color w:val="FFFFFF" w:themeColor="background1"/>
                <w:lang w:val="es-BO"/>
              </w:rPr>
              <w:t>2024 - ORURO</w:t>
            </w:r>
          </w:p>
        </w:tc>
      </w:tr>
    </w:tbl>
    <w:p w14:paraId="18598AE2" w14:textId="77777777" w:rsidR="006C14BA" w:rsidRPr="006C14BA" w:rsidRDefault="006C14BA" w:rsidP="006C14B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14BA" w:rsidRPr="006C14BA" w14:paraId="242E5390" w14:textId="77777777" w:rsidTr="00FE6032">
        <w:tc>
          <w:tcPr>
            <w:tcW w:w="5070" w:type="dxa"/>
            <w:shd w:val="clear" w:color="auto" w:fill="auto"/>
            <w:vAlign w:val="center"/>
          </w:tcPr>
          <w:p w14:paraId="3E31B54D"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Modalidad de Proyecto:</w:t>
            </w:r>
          </w:p>
        </w:tc>
        <w:tc>
          <w:tcPr>
            <w:tcW w:w="3365" w:type="dxa"/>
            <w:shd w:val="clear" w:color="auto" w:fill="auto"/>
            <w:vAlign w:val="center"/>
          </w:tcPr>
          <w:p w14:paraId="14052377"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A INICIATIVA</w:t>
            </w:r>
          </w:p>
        </w:tc>
      </w:tr>
      <w:tr w:rsidR="006C14BA" w:rsidRPr="006C14BA" w14:paraId="1507E7DF" w14:textId="77777777" w:rsidTr="00FE6032">
        <w:tc>
          <w:tcPr>
            <w:tcW w:w="5070" w:type="dxa"/>
            <w:shd w:val="clear" w:color="auto" w:fill="auto"/>
            <w:vAlign w:val="center"/>
          </w:tcPr>
          <w:p w14:paraId="20489228"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Tipo de Proponente:</w:t>
            </w:r>
          </w:p>
        </w:tc>
        <w:tc>
          <w:tcPr>
            <w:tcW w:w="3365" w:type="dxa"/>
            <w:shd w:val="clear" w:color="auto" w:fill="auto"/>
            <w:vAlign w:val="center"/>
          </w:tcPr>
          <w:p w14:paraId="1B1BD004"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Persona Jurídica</w:t>
            </w:r>
          </w:p>
        </w:tc>
      </w:tr>
      <w:tr w:rsidR="006C14BA" w:rsidRPr="006C14BA" w14:paraId="059E39EE" w14:textId="77777777" w:rsidTr="00FE6032">
        <w:tc>
          <w:tcPr>
            <w:tcW w:w="5070" w:type="dxa"/>
            <w:shd w:val="clear" w:color="auto" w:fill="auto"/>
            <w:vAlign w:val="center"/>
          </w:tcPr>
          <w:p w14:paraId="6B57154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Método de Selección y adjudicación:</w:t>
            </w:r>
          </w:p>
        </w:tc>
        <w:tc>
          <w:tcPr>
            <w:tcW w:w="3365" w:type="dxa"/>
            <w:shd w:val="clear" w:color="auto" w:fill="auto"/>
            <w:vAlign w:val="center"/>
          </w:tcPr>
          <w:p w14:paraId="06D71DC8" w14:textId="77777777" w:rsidR="006C14BA" w:rsidRPr="006C14BA" w:rsidRDefault="006C14BA" w:rsidP="006C14BA">
            <w:pPr>
              <w:spacing w:afterLines="100" w:after="240"/>
              <w:ind w:right="616"/>
              <w:rPr>
                <w:rFonts w:ascii="Tahoma" w:hAnsi="Tahoma" w:cs="Tahoma"/>
                <w:b/>
                <w:highlight w:val="yellow"/>
                <w:lang w:val="es-ES_tradnl"/>
              </w:rPr>
            </w:pPr>
            <w:r w:rsidRPr="006C14BA">
              <w:rPr>
                <w:rFonts w:ascii="Tahoma" w:hAnsi="Tahoma" w:cs="Tahoma"/>
                <w:b/>
                <w:lang w:val="es-ES_tradnl"/>
              </w:rPr>
              <w:t>Precio Evaluado más Bajo</w:t>
            </w:r>
          </w:p>
        </w:tc>
      </w:tr>
      <w:tr w:rsidR="006C14BA" w:rsidRPr="006C14BA" w14:paraId="41E0E23E" w14:textId="77777777" w:rsidTr="00FE6032">
        <w:tc>
          <w:tcPr>
            <w:tcW w:w="5070" w:type="dxa"/>
            <w:shd w:val="clear" w:color="auto" w:fill="auto"/>
            <w:vAlign w:val="center"/>
          </w:tcPr>
          <w:p w14:paraId="222122C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Forma de Adjudicación:</w:t>
            </w:r>
          </w:p>
        </w:tc>
        <w:tc>
          <w:tcPr>
            <w:tcW w:w="3365" w:type="dxa"/>
            <w:shd w:val="clear" w:color="auto" w:fill="auto"/>
            <w:vAlign w:val="center"/>
          </w:tcPr>
          <w:p w14:paraId="6C3ED792"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Por el Total</w:t>
            </w:r>
          </w:p>
        </w:tc>
      </w:tr>
    </w:tbl>
    <w:p w14:paraId="6B543512"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1884D77F"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3B4BE29A"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69410203"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7DF725A5"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0D6C351D" w14:textId="77777777" w:rsidR="006C14BA" w:rsidRPr="006C14BA" w:rsidRDefault="006C14BA" w:rsidP="006C14BA">
      <w:pPr>
        <w:rPr>
          <w:lang w:val="es-ES_tradnl"/>
        </w:rPr>
      </w:pPr>
    </w:p>
    <w:p w14:paraId="0B3E4AEB" w14:textId="77777777" w:rsidR="006C14BA" w:rsidRPr="006C14BA" w:rsidRDefault="006C14BA" w:rsidP="006C14BA">
      <w:pPr>
        <w:rPr>
          <w:rFonts w:ascii="Tahoma" w:hAnsi="Tahoma" w:cs="Tahoma"/>
          <w:b/>
          <w:sz w:val="22"/>
          <w:szCs w:val="22"/>
          <w:u w:val="single"/>
          <w:lang w:val="es-ES_tradnl"/>
        </w:rPr>
      </w:pPr>
      <w:r w:rsidRPr="006C14BA">
        <w:rPr>
          <w:rFonts w:ascii="Tahoma" w:hAnsi="Tahoma" w:cs="Tahoma"/>
          <w:b/>
          <w:sz w:val="22"/>
          <w:szCs w:val="22"/>
          <w:u w:val="single"/>
          <w:lang w:val="es-ES_tradnl"/>
        </w:rPr>
        <w:t>CONDICIONES GENERALES:</w:t>
      </w:r>
    </w:p>
    <w:p w14:paraId="6FCCC161" w14:textId="77777777" w:rsidR="006C14BA" w:rsidRPr="006C14BA" w:rsidRDefault="006C14BA" w:rsidP="006C14BA">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6C14BA">
        <w:rPr>
          <w:rFonts w:ascii="Tahoma" w:hAnsi="Tahoma" w:cs="Tahoma"/>
          <w:b/>
          <w:bCs/>
          <w:color w:val="000000"/>
          <w:kern w:val="32"/>
          <w:lang w:val="es-ES_tradnl"/>
        </w:rPr>
        <w:t>ANTECEDENTES</w:t>
      </w:r>
      <w:r w:rsidRPr="006C14BA">
        <w:rPr>
          <w:rFonts w:ascii="Tahoma" w:hAnsi="Tahoma" w:cs="Tahoma"/>
          <w:bCs/>
          <w:color w:val="000000"/>
          <w:kern w:val="32"/>
          <w:sz w:val="32"/>
          <w:szCs w:val="32"/>
          <w:lang w:val="es-ES_tradnl"/>
        </w:rPr>
        <w:t>.</w:t>
      </w:r>
      <w:bookmarkEnd w:id="25"/>
    </w:p>
    <w:p w14:paraId="1D23A64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Mediante Decreto Supremo Nº 0986 del 21 de septiembre de 2011, se creó la </w:t>
      </w:r>
      <w:r w:rsidRPr="006C14BA">
        <w:rPr>
          <w:rFonts w:ascii="Tahoma" w:hAnsi="Tahoma" w:cs="Tahoma"/>
          <w:b/>
          <w:lang w:val="es-ES_tradnl"/>
        </w:rPr>
        <w:t>Agencia Estatal de Vivienda - AEVIVIENDA,</w:t>
      </w:r>
      <w:r w:rsidRPr="006C14B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AF4F0E" w14:textId="77777777" w:rsidR="006C14BA" w:rsidRPr="006C14BA" w:rsidRDefault="006C14BA" w:rsidP="006C14BA">
      <w:pPr>
        <w:spacing w:line="260" w:lineRule="atLeast"/>
        <w:jc w:val="both"/>
        <w:rPr>
          <w:rFonts w:ascii="Tahoma" w:hAnsi="Tahoma" w:cs="Tahoma"/>
          <w:lang w:val="es-ES_tradnl"/>
        </w:rPr>
      </w:pPr>
    </w:p>
    <w:p w14:paraId="0F78B4B0"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B88D4B" w14:textId="77777777" w:rsidR="006C14BA" w:rsidRPr="006C14BA" w:rsidRDefault="006C14BA" w:rsidP="006C14BA">
      <w:pPr>
        <w:spacing w:line="260" w:lineRule="atLeast"/>
        <w:jc w:val="both"/>
        <w:rPr>
          <w:rFonts w:ascii="Tahoma" w:hAnsi="Tahoma" w:cs="Tahoma"/>
          <w:lang w:val="es-ES_tradnl"/>
        </w:rPr>
      </w:pPr>
    </w:p>
    <w:p w14:paraId="571149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Los proyectos de vivienda social a ser ejecutados por la AEVIVIENDA están encaminados a hacer frente de manera planificada y concertada la problemática del </w:t>
      </w:r>
      <w:r w:rsidRPr="006C14BA">
        <w:rPr>
          <w:rFonts w:ascii="Tahoma" w:hAnsi="Tahoma" w:cs="Tahoma"/>
          <w:b/>
          <w:lang w:val="es-ES_tradnl"/>
        </w:rPr>
        <w:t>déficit habitacional en el Estado Plurinacional de Bolivia</w:t>
      </w:r>
      <w:r w:rsidRPr="006C14BA">
        <w:rPr>
          <w:rFonts w:ascii="Tahoma" w:hAnsi="Tahoma" w:cs="Tahoma"/>
          <w:lang w:val="es-ES_tradnl"/>
        </w:rPr>
        <w:t xml:space="preserve">, mismo que se fracciona en dos tipos: </w:t>
      </w:r>
      <w:r w:rsidRPr="006C14BA">
        <w:rPr>
          <w:rFonts w:ascii="Tahoma" w:hAnsi="Tahoma" w:cs="Tahoma"/>
          <w:b/>
          <w:lang w:val="es-ES_tradnl"/>
        </w:rPr>
        <w:t>Cualitativo y Cuantitativo</w:t>
      </w:r>
      <w:r w:rsidRPr="006C14B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C14BA">
        <w:rPr>
          <w:rFonts w:ascii="Tahoma" w:hAnsi="Tahoma" w:cs="Tahoma"/>
          <w:b/>
          <w:lang w:val="es-ES_tradnl"/>
        </w:rPr>
        <w:t>Plan Plurianual de Reducción del Déficit Habitacional</w:t>
      </w:r>
      <w:r w:rsidRPr="006C14BA">
        <w:rPr>
          <w:rFonts w:ascii="Tahoma" w:hAnsi="Tahoma" w:cs="Tahoma"/>
          <w:lang w:val="es-ES_tradnl"/>
        </w:rPr>
        <w:t xml:space="preserve"> con participación de instancias públicas y privadas involucradas, en el cual se definirán metas de reducción del </w:t>
      </w:r>
      <w:r w:rsidRPr="006C14BA">
        <w:rPr>
          <w:rFonts w:ascii="Tahoma" w:hAnsi="Tahoma" w:cs="Tahoma"/>
          <w:b/>
          <w:lang w:val="es-ES_tradnl"/>
        </w:rPr>
        <w:t>déficit habitacional por municipio</w:t>
      </w:r>
      <w:r w:rsidRPr="006C14BA">
        <w:rPr>
          <w:rFonts w:ascii="Tahoma" w:hAnsi="Tahoma" w:cs="Tahoma"/>
          <w:lang w:val="es-ES_tradnl"/>
        </w:rPr>
        <w:t>, considerando prioritariamente criterios de equidad, atención de sectores de menores ingresos, mujeres jefas de hogar y población beneficiaria que cuente con terreno propio”.</w:t>
      </w:r>
    </w:p>
    <w:p w14:paraId="4D3A592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En este sentido</w:t>
      </w:r>
      <w:r w:rsidRPr="006C14B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6C14BA">
        <w:rPr>
          <w:rFonts w:ascii="Tahoma" w:hAnsi="Tahoma" w:cs="Tahoma"/>
          <w:b/>
          <w:color w:val="000000"/>
          <w:lang w:val="es-ES_tradnl"/>
        </w:rPr>
        <w:t xml:space="preserve"> cuantitativo </w:t>
      </w:r>
      <w:r w:rsidRPr="006C14BA">
        <w:rPr>
          <w:rFonts w:ascii="Tahoma" w:hAnsi="Tahoma" w:cs="Tahoma"/>
          <w:color w:val="000000"/>
          <w:lang w:val="es-ES_tradnl"/>
        </w:rPr>
        <w:t xml:space="preserve">se aprobó el proyecto: </w:t>
      </w:r>
    </w:p>
    <w:p w14:paraId="527BDBE1" w14:textId="77777777" w:rsidR="006C14BA" w:rsidRPr="006C14BA" w:rsidRDefault="006C14BA" w:rsidP="006C14BA">
      <w:pPr>
        <w:spacing w:line="260" w:lineRule="atLeast"/>
        <w:jc w:val="both"/>
        <w:rPr>
          <w:rFonts w:ascii="Tahoma" w:hAnsi="Tahoma" w:cs="Tahoma"/>
          <w:lang w:val="es-ES_tradnl"/>
        </w:rPr>
      </w:pPr>
    </w:p>
    <w:p w14:paraId="74AF19FB" w14:textId="4AEA2766" w:rsidR="006C14BA" w:rsidRPr="006C14BA" w:rsidRDefault="006C14BA" w:rsidP="006C14B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C14BA">
        <w:rPr>
          <w:rFonts w:ascii="Tahoma" w:hAnsi="Tahoma" w:cs="Tahoma"/>
          <w:b/>
        </w:rPr>
        <w:t xml:space="preserve">PROYECTO DE VIVIENDA NUEVA AUTOCONSTRUCCIÓN EN EL MUNICIPIO DE </w:t>
      </w:r>
      <w:r w:rsidRPr="006C14BA">
        <w:rPr>
          <w:rFonts w:ascii="Tahoma" w:hAnsi="Tahoma" w:cs="Tahoma"/>
          <w:b/>
          <w:color w:val="FF0000"/>
        </w:rPr>
        <w:t xml:space="preserve">BELEN DE ANDAMARCA </w:t>
      </w:r>
      <w:r w:rsidRPr="006C14BA">
        <w:rPr>
          <w:rFonts w:ascii="Tahoma" w:hAnsi="Tahoma" w:cs="Tahoma"/>
          <w:b/>
        </w:rPr>
        <w:t>– FASE (</w:t>
      </w:r>
      <w:r w:rsidRPr="006C14BA">
        <w:rPr>
          <w:rFonts w:ascii="Tahoma" w:hAnsi="Tahoma" w:cs="Tahoma"/>
          <w:b/>
          <w:color w:val="FF0000"/>
        </w:rPr>
        <w:t>III</w:t>
      </w:r>
      <w:r w:rsidRPr="006C14BA">
        <w:rPr>
          <w:rFonts w:ascii="Tahoma" w:hAnsi="Tahoma" w:cs="Tahoma"/>
          <w:b/>
        </w:rPr>
        <w:t xml:space="preserve">) </w:t>
      </w:r>
      <w:r w:rsidRPr="006C14BA">
        <w:rPr>
          <w:rFonts w:ascii="Tahoma" w:hAnsi="Tahoma" w:cs="Tahoma"/>
          <w:b/>
          <w:color w:val="FF0000"/>
        </w:rPr>
        <w:t xml:space="preserve">2024 </w:t>
      </w:r>
      <w:r>
        <w:rPr>
          <w:rFonts w:ascii="Tahoma" w:hAnsi="Tahoma" w:cs="Tahoma"/>
          <w:b/>
          <w:color w:val="FF0000"/>
        </w:rPr>
        <w:t>–</w:t>
      </w:r>
      <w:r w:rsidRPr="006C14BA">
        <w:rPr>
          <w:rFonts w:ascii="Tahoma" w:hAnsi="Tahoma" w:cs="Tahoma"/>
          <w:b/>
          <w:color w:val="FF0000"/>
        </w:rPr>
        <w:t xml:space="preserve"> ORURO</w:t>
      </w:r>
    </w:p>
    <w:p w14:paraId="7C84AAD1" w14:textId="77777777" w:rsidR="006C14BA" w:rsidRPr="006C14BA" w:rsidRDefault="006C14BA" w:rsidP="006C14BA">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6C14BA">
        <w:rPr>
          <w:rFonts w:ascii="Tahoma" w:hAnsi="Tahoma" w:cs="Tahoma"/>
          <w:b/>
          <w:bCs/>
          <w:color w:val="000000"/>
          <w:kern w:val="32"/>
          <w:lang w:val="es-ES_tradnl"/>
        </w:rPr>
        <w:lastRenderedPageBreak/>
        <w:t>JUSTIFICACIÓN</w:t>
      </w:r>
      <w:r w:rsidRPr="006C14BA">
        <w:rPr>
          <w:rFonts w:ascii="Tahoma" w:hAnsi="Tahoma" w:cs="Tahoma"/>
          <w:bCs/>
          <w:color w:val="000000"/>
          <w:kern w:val="32"/>
          <w:sz w:val="32"/>
          <w:szCs w:val="32"/>
          <w:lang w:val="es-ES_tradnl"/>
        </w:rPr>
        <w:t>.</w:t>
      </w:r>
      <w:bookmarkEnd w:id="26"/>
    </w:p>
    <w:p w14:paraId="0899FED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 xml:space="preserve">BELEN DE ANDAMARCA </w:t>
      </w:r>
      <w:r w:rsidRPr="006C14BA">
        <w:rPr>
          <w:rFonts w:ascii="Tahoma" w:hAnsi="Tahoma" w:cs="Tahoma"/>
          <w:lang w:val="es-ES_tradnl"/>
        </w:rPr>
        <w:t xml:space="preserve">del Departamento de </w:t>
      </w:r>
      <w:r w:rsidRPr="006C14BA">
        <w:rPr>
          <w:rFonts w:ascii="Tahoma" w:hAnsi="Tahoma" w:cs="Tahoma"/>
          <w:color w:val="FF0000"/>
          <w:sz w:val="18"/>
          <w:szCs w:val="18"/>
          <w:lang w:val="es-ES_tradnl"/>
        </w:rPr>
        <w:t xml:space="preserve">ORURO </w:t>
      </w:r>
      <w:r w:rsidRPr="006C14BA">
        <w:rPr>
          <w:rFonts w:ascii="Tahoma" w:hAnsi="Tahoma" w:cs="Tahoma"/>
          <w:lang w:val="es-ES_tradnl"/>
        </w:rPr>
        <w:t xml:space="preserve">se encuentra inscrito en el </w:t>
      </w:r>
      <w:r w:rsidRPr="006C14BA">
        <w:rPr>
          <w:rFonts w:ascii="Tahoma" w:hAnsi="Tahoma" w:cs="Tahoma"/>
          <w:b/>
          <w:lang w:val="es-ES_tradnl"/>
        </w:rPr>
        <w:t xml:space="preserve">Plan Plurianual de Reducción del Déficit Habitacional – PPRDH </w:t>
      </w:r>
      <w:r w:rsidRPr="006C14B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C14BA">
        <w:rPr>
          <w:rFonts w:ascii="Tahoma" w:hAnsi="Tahoma" w:cs="Tahoma"/>
          <w:b/>
          <w:lang w:val="es-ES_tradnl"/>
        </w:rPr>
        <w:t>Criterios de Priorización</w:t>
      </w:r>
      <w:r w:rsidRPr="006C14BA">
        <w:rPr>
          <w:rFonts w:ascii="Tahoma" w:hAnsi="Tahoma" w:cs="Tahoma"/>
          <w:lang w:val="es-ES_tradnl"/>
        </w:rPr>
        <w:t>:</w:t>
      </w:r>
    </w:p>
    <w:p w14:paraId="16D2AC77"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Número de miembros del núcleo familiar, en estado de hacinamiento,</w:t>
      </w:r>
    </w:p>
    <w:p w14:paraId="2B2F1EB5"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Discapacidad del solicitante o de algún miembro de la familia,</w:t>
      </w:r>
    </w:p>
    <w:p w14:paraId="49B9D88D" w14:textId="77777777" w:rsidR="006C14BA" w:rsidRPr="006C14BA" w:rsidRDefault="006C14BA" w:rsidP="006C14BA">
      <w:pPr>
        <w:numPr>
          <w:ilvl w:val="0"/>
          <w:numId w:val="64"/>
        </w:numPr>
        <w:spacing w:after="160" w:line="260" w:lineRule="atLeast"/>
        <w:jc w:val="both"/>
        <w:rPr>
          <w:rFonts w:ascii="Tahoma" w:hAnsi="Tahoma" w:cs="Tahoma"/>
          <w:lang w:val="it-IT"/>
        </w:rPr>
      </w:pPr>
      <w:r w:rsidRPr="006C14BA">
        <w:rPr>
          <w:rFonts w:ascii="Tahoma" w:hAnsi="Tahoma" w:cs="Tahoma"/>
          <w:lang w:val="it-IT"/>
        </w:rPr>
        <w:t>Padre o madre soltera/o;</w:t>
      </w:r>
    </w:p>
    <w:p w14:paraId="79B5680B"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dependiente del solicitante</w:t>
      </w:r>
    </w:p>
    <w:p w14:paraId="3F65717F"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en situación de abandono</w:t>
      </w:r>
    </w:p>
    <w:p w14:paraId="31BFE696"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Bajos ingresos económicos</w:t>
      </w:r>
    </w:p>
    <w:p w14:paraId="29FDCCFA" w14:textId="77777777" w:rsidR="006C14BA" w:rsidRPr="006C14BA" w:rsidRDefault="006C14BA" w:rsidP="006C14BA">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6C14BA">
        <w:rPr>
          <w:rFonts w:ascii="Tahoma" w:hAnsi="Tahoma" w:cs="Tahoma"/>
          <w:b/>
          <w:bCs/>
          <w:color w:val="000000"/>
          <w:kern w:val="32"/>
          <w:lang w:val="es-ES_tradnl"/>
        </w:rPr>
        <w:t>DESCRIPCIÓN DEL PROYECTO</w:t>
      </w:r>
      <w:r w:rsidRPr="006C14BA">
        <w:rPr>
          <w:rFonts w:ascii="Tahoma" w:hAnsi="Tahoma" w:cs="Tahoma"/>
          <w:bCs/>
          <w:color w:val="000000"/>
          <w:kern w:val="32"/>
          <w:sz w:val="32"/>
          <w:szCs w:val="32"/>
          <w:lang w:val="es-ES_tradnl"/>
        </w:rPr>
        <w:t>.</w:t>
      </w:r>
      <w:bookmarkEnd w:id="27"/>
    </w:p>
    <w:p w14:paraId="08AD6D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presente es un </w:t>
      </w:r>
      <w:r w:rsidRPr="006C14BA">
        <w:rPr>
          <w:rFonts w:ascii="Tahoma" w:hAnsi="Tahoma" w:cs="Tahoma"/>
          <w:b/>
          <w:lang w:val="es-ES_tradnl"/>
        </w:rPr>
        <w:t>Proyecto de Vivienda Nueva por Autoconstrucción Asistida A Iniciativa</w:t>
      </w:r>
      <w:r w:rsidRPr="006C14BA">
        <w:rPr>
          <w:rFonts w:ascii="Tahoma" w:hAnsi="Tahoma" w:cs="Tahoma"/>
          <w:lang w:val="es-ES_tradnl"/>
        </w:rPr>
        <w:t xml:space="preserve"> (no cuenta con lista de beneficiarios aprobados por la AEVIVIENDA, </w:t>
      </w:r>
      <w:r w:rsidRPr="006C14BA">
        <w:rPr>
          <w:rFonts w:ascii="Tahoma" w:eastAsiaTheme="minorHAnsi" w:hAnsi="Tahoma" w:cs="Tahoma"/>
          <w:lang w:val="es-ES_tradnl"/>
        </w:rPr>
        <w:t>la Entidad Ejecutora estará a cargo, de manera conjunta con la AEVIVIENDA, de la selección de beneficiarios</w:t>
      </w:r>
      <w:r w:rsidRPr="006C14BA">
        <w:rPr>
          <w:rFonts w:ascii="Tahoma" w:hAnsi="Tahoma" w:cs="Tahoma"/>
          <w:lang w:val="es-ES_tradnl"/>
        </w:rPr>
        <w:t xml:space="preserve">) bajo Administración </w:t>
      </w:r>
      <w:r w:rsidRPr="006C14BA">
        <w:rPr>
          <w:rFonts w:ascii="Tahoma" w:hAnsi="Tahoma" w:cs="Tahoma"/>
          <w:b/>
          <w:lang w:val="es-ES_tradnl"/>
        </w:rPr>
        <w:t>Instruida</w:t>
      </w:r>
      <w:r w:rsidRPr="006C14BA">
        <w:rPr>
          <w:rFonts w:ascii="Tahoma" w:hAnsi="Tahoma" w:cs="Tahoma"/>
          <w:lang w:val="es-ES_tradnl"/>
        </w:rPr>
        <w:t xml:space="preserve">, con la Modalidad de Financiamiento – </w:t>
      </w:r>
      <w:r w:rsidRPr="006C14BA">
        <w:rPr>
          <w:rFonts w:ascii="Tahoma" w:hAnsi="Tahoma" w:cs="Tahoma"/>
          <w:b/>
          <w:lang w:val="es-ES_tradnl"/>
        </w:rPr>
        <w:t>Subsidio</w:t>
      </w:r>
      <w:r w:rsidRPr="006C14BA">
        <w:rPr>
          <w:rFonts w:ascii="Tahoma" w:hAnsi="Tahoma" w:cs="Tahoma"/>
          <w:lang w:val="es-ES_tradnl"/>
        </w:rPr>
        <w:t xml:space="preserve">, contempla las siguientes Modalidades de Intervención en las viviendas de los beneficiarios: </w:t>
      </w:r>
      <w:r w:rsidRPr="006C14BA">
        <w:rPr>
          <w:rFonts w:ascii="Tahoma" w:hAnsi="Tahoma" w:cs="Tahoma"/>
          <w:b/>
          <w:lang w:val="es-ES_tradnl"/>
        </w:rPr>
        <w:t>Vivienda Nueva por Autoconstrucción Asistida</w:t>
      </w:r>
      <w:r w:rsidRPr="006C14BA">
        <w:rPr>
          <w:rFonts w:ascii="Tahoma" w:hAnsi="Tahoma" w:cs="Tahoma"/>
          <w:lang w:val="es-ES_tradnl"/>
        </w:rPr>
        <w:t>.</w:t>
      </w:r>
    </w:p>
    <w:p w14:paraId="004B1FC7" w14:textId="77777777" w:rsidR="006C14BA" w:rsidRPr="006C14BA" w:rsidRDefault="006C14BA" w:rsidP="006C14BA">
      <w:pPr>
        <w:spacing w:line="260" w:lineRule="atLeast"/>
        <w:jc w:val="both"/>
        <w:rPr>
          <w:rFonts w:ascii="Tahoma" w:hAnsi="Tahoma" w:cs="Tahoma"/>
          <w:lang w:val="es-ES_tradnl"/>
        </w:rPr>
      </w:pPr>
    </w:p>
    <w:p w14:paraId="5D0EC57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proyecto se caracteriza por ser realizado mediante procesos de </w:t>
      </w:r>
      <w:r w:rsidRPr="006C14BA">
        <w:rPr>
          <w:rFonts w:ascii="Tahoma" w:hAnsi="Tahoma" w:cs="Tahoma"/>
          <w:b/>
          <w:lang w:val="es-ES_tradnl"/>
        </w:rPr>
        <w:t>Autoconstrucción Asistida</w:t>
      </w:r>
      <w:r w:rsidRPr="006C14B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BA84EF" w14:textId="77777777" w:rsidR="006C14BA" w:rsidRPr="006C14BA" w:rsidRDefault="006C14BA" w:rsidP="006C14BA">
      <w:pPr>
        <w:spacing w:line="260" w:lineRule="atLeast"/>
        <w:jc w:val="both"/>
        <w:rPr>
          <w:rFonts w:ascii="Tahoma" w:hAnsi="Tahoma" w:cs="Tahoma"/>
          <w:lang w:val="es-ES_tradnl"/>
        </w:rPr>
      </w:pPr>
    </w:p>
    <w:p w14:paraId="008A7BC0"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1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3</w:t>
      </w:r>
    </w:p>
    <w:p w14:paraId="5BBA2DB2"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6285FFBF"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77E14E"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20B31E5"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EDD98A5"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B12F42"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6ECDE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12.64</w:t>
            </w:r>
          </w:p>
        </w:tc>
      </w:tr>
      <w:tr w:rsidR="006C14BA" w:rsidRPr="006C14BA" w14:paraId="65F010EF"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5AC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41D5FC6"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6.48</w:t>
            </w:r>
          </w:p>
        </w:tc>
      </w:tr>
      <w:tr w:rsidR="006C14BA" w:rsidRPr="006C14BA" w14:paraId="3894758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C6912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DBAF6A1"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3.62</w:t>
            </w:r>
          </w:p>
        </w:tc>
      </w:tr>
      <w:tr w:rsidR="006C14BA" w:rsidRPr="006C14BA" w14:paraId="07D92E37"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E6DD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1781C0E"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21.78</w:t>
            </w:r>
          </w:p>
        </w:tc>
      </w:tr>
      <w:tr w:rsidR="006C14BA" w:rsidRPr="006C14BA" w14:paraId="57BAE798"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CEA16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5F122FA6"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44.52</w:t>
            </w:r>
          </w:p>
        </w:tc>
      </w:tr>
    </w:tbl>
    <w:p w14:paraId="38538876" w14:textId="77777777" w:rsidR="006C14BA" w:rsidRPr="006C14BA" w:rsidRDefault="006C14BA" w:rsidP="006C14BA">
      <w:pPr>
        <w:spacing w:line="260" w:lineRule="atLeast"/>
        <w:jc w:val="both"/>
        <w:rPr>
          <w:rFonts w:ascii="Tahoma" w:hAnsi="Tahoma" w:cs="Tahoma"/>
          <w:b/>
          <w:lang w:val="es-ES_tradnl" w:eastAsia="es-ES"/>
        </w:rPr>
      </w:pPr>
    </w:p>
    <w:p w14:paraId="77A6F353"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2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22</w:t>
      </w:r>
    </w:p>
    <w:p w14:paraId="5AD1BCE6"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39DB8146"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48A63C"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1E2E1A"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03B185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FB2E93"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369692"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1D8367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225989"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D1CDFD"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C17DA0E"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ADEE4A"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9B40F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6.84</w:t>
            </w:r>
          </w:p>
        </w:tc>
      </w:tr>
      <w:tr w:rsidR="006C14BA" w:rsidRPr="006C14BA" w14:paraId="358278A1"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1550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B3DF18"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3.75</w:t>
            </w:r>
          </w:p>
        </w:tc>
      </w:tr>
      <w:tr w:rsidR="006C14BA" w:rsidRPr="006C14BA" w14:paraId="6DA717B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5A9B51"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40562AB"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22.63</w:t>
            </w:r>
          </w:p>
        </w:tc>
      </w:tr>
      <w:tr w:rsidR="006C14BA" w:rsidRPr="006C14BA" w14:paraId="22B2798C"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E454F9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40A858F"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54.22</w:t>
            </w:r>
          </w:p>
        </w:tc>
      </w:tr>
    </w:tbl>
    <w:p w14:paraId="33EDA4FC" w14:textId="77777777" w:rsidR="006C14BA" w:rsidRPr="006C14BA" w:rsidRDefault="006C14BA" w:rsidP="006C14BA">
      <w:pPr>
        <w:spacing w:line="260" w:lineRule="atLeast"/>
        <w:jc w:val="both"/>
        <w:rPr>
          <w:rFonts w:ascii="Tahoma" w:hAnsi="Tahoma" w:cs="Tahoma"/>
          <w:lang w:val="es-ES_tradnl"/>
        </w:rPr>
      </w:pPr>
    </w:p>
    <w:p w14:paraId="3EDF2912" w14:textId="77777777"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r w:rsidRPr="006C14BA">
        <w:rPr>
          <w:rFonts w:ascii="Tahoma" w:hAnsi="Tahoma" w:cs="Tahoma"/>
          <w:szCs w:val="24"/>
          <w:lang w:val="es-ES_tradnl" w:eastAsia="es-ES"/>
        </w:rPr>
        <w:lastRenderedPageBreak/>
        <w:t xml:space="preserve">La Entidad Ejecutora deberá realizar y presentar el llenado del Formulario de </w:t>
      </w:r>
      <w:r w:rsidRPr="006C14BA">
        <w:rPr>
          <w:rFonts w:ascii="Tahoma" w:hAnsi="Tahoma" w:cs="Tahoma"/>
          <w:b/>
          <w:szCs w:val="24"/>
          <w:lang w:val="es-ES_tradnl" w:eastAsia="es-ES"/>
        </w:rPr>
        <w:t>Registro Único de Beneficiarios (RUB)</w:t>
      </w:r>
      <w:r w:rsidRPr="006C14B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1DD80BD" w14:textId="196A6C89"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bookmarkStart w:id="28" w:name="_Hlk163833719"/>
      <w:r w:rsidRPr="006C14BA">
        <w:rPr>
          <w:rFonts w:ascii="Tahoma" w:hAnsi="Tahoma" w:cs="Tahoma"/>
          <w:color w:val="000000" w:themeColor="text1"/>
          <w:lang w:val="es-ES_tradnl"/>
        </w:rPr>
        <w:t xml:space="preserve">La </w:t>
      </w:r>
      <w:r w:rsidRPr="006C14BA">
        <w:rPr>
          <w:rFonts w:ascii="Tahoma" w:hAnsi="Tahoma" w:cs="Tahoma"/>
          <w:szCs w:val="24"/>
          <w:lang w:val="es-ES_tradnl" w:eastAsia="es-ES"/>
        </w:rPr>
        <w:t>Entidad Ejecutora</w:t>
      </w:r>
      <w:r w:rsidRPr="006C14BA">
        <w:rPr>
          <w:rFonts w:ascii="Tahoma" w:hAnsi="Tahoma" w:cs="Tahoma"/>
          <w:color w:val="000000" w:themeColor="text1"/>
          <w:lang w:val="es-ES_tradnl"/>
        </w:rPr>
        <w:t xml:space="preserve">, gestionará los certificados de no propiedad a Nivel Nacional de los </w:t>
      </w:r>
      <w:r w:rsidRPr="006C14BA">
        <w:rPr>
          <w:rFonts w:ascii="Tahoma" w:hAnsi="Tahoma" w:cs="Tahoma"/>
          <w:b/>
          <w:bCs/>
          <w:color w:val="FF0000"/>
          <w:lang w:val="es-ES_tradnl"/>
        </w:rPr>
        <w:t xml:space="preserve">50 </w:t>
      </w:r>
      <w:r w:rsidRPr="006C14B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59A0C407" w14:textId="77777777" w:rsidR="006C14BA" w:rsidRPr="006C14BA" w:rsidRDefault="006C14BA" w:rsidP="006C14BA">
      <w:pPr>
        <w:widowControl w:val="0"/>
        <w:autoSpaceDE w:val="0"/>
        <w:autoSpaceDN w:val="0"/>
        <w:ind w:left="720"/>
        <w:jc w:val="center"/>
        <w:rPr>
          <w:rFonts w:ascii="Tahoma" w:hAnsi="Tahoma" w:cs="Tahoma"/>
          <w:u w:val="single"/>
        </w:rPr>
      </w:pPr>
      <w:r w:rsidRPr="006C14BA">
        <w:rPr>
          <w:rFonts w:ascii="Tahoma" w:hAnsi="Tahoma" w:cs="Tahoma"/>
          <w:u w:val="single"/>
        </w:rPr>
        <w:t xml:space="preserve">PLANOS REFERENCIALES DE LA VIVIENDA </w:t>
      </w:r>
      <w:r w:rsidRPr="006C14BA">
        <w:rPr>
          <w:rFonts w:ascii="Tahoma" w:hAnsi="Tahoma" w:cs="Tahoma"/>
          <w:color w:val="7030A0"/>
          <w:u w:val="single"/>
        </w:rPr>
        <w:t>TIPOLOGÍA 1</w:t>
      </w:r>
    </w:p>
    <w:p w14:paraId="078D13A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373EEA" w14:textId="77777777" w:rsidR="006C14BA" w:rsidRPr="006C14BA" w:rsidRDefault="006C14BA" w:rsidP="006C14BA">
      <w:pPr>
        <w:jc w:val="center"/>
        <w:rPr>
          <w:rFonts w:asciiTheme="minorHAnsi" w:eastAsiaTheme="minorHAnsi" w:hAnsiTheme="minorHAnsi" w:cstheme="minorBidi"/>
          <w:noProof/>
          <w:sz w:val="22"/>
          <w:szCs w:val="22"/>
          <w:lang w:val="es-BO"/>
        </w:rPr>
      </w:pPr>
      <w:r w:rsidRPr="006C14BA">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15A6EEE0" wp14:editId="4026B887">
            <wp:simplePos x="0" y="0"/>
            <wp:positionH relativeFrom="margin">
              <wp:posOffset>190500</wp:posOffset>
            </wp:positionH>
            <wp:positionV relativeFrom="paragraph">
              <wp:posOffset>321310</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2881F2E1" wp14:editId="1C4F616E">
            <wp:simplePos x="0" y="0"/>
            <wp:positionH relativeFrom="margin">
              <wp:posOffset>3195320</wp:posOffset>
            </wp:positionH>
            <wp:positionV relativeFrom="paragraph">
              <wp:posOffset>55245</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2C597B93" wp14:editId="7FE67C3B">
            <wp:simplePos x="0" y="0"/>
            <wp:positionH relativeFrom="margin">
              <wp:posOffset>3200400</wp:posOffset>
            </wp:positionH>
            <wp:positionV relativeFrom="paragraph">
              <wp:posOffset>1741170</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563A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67D1D4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8D88F7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705D427"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5A8ADE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0324CA5F"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57442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81E83B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B0EF7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FE02B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E85A3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DD8F420"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71A3FC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50E5C9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302BA6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B638C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BACA35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902851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0B97AD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AA1A4A"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BF6BB6" w14:textId="77777777" w:rsidR="006C14BA" w:rsidRPr="006C14BA" w:rsidRDefault="006C14BA" w:rsidP="006C14BA">
      <w:pPr>
        <w:widowControl w:val="0"/>
        <w:autoSpaceDE w:val="0"/>
        <w:autoSpaceDN w:val="0"/>
        <w:ind w:left="720"/>
        <w:jc w:val="center"/>
        <w:rPr>
          <w:rFonts w:ascii="Tahoma" w:hAnsi="Tahoma" w:cs="Tahoma"/>
          <w:color w:val="FF0000"/>
          <w:u w:val="single"/>
        </w:rPr>
      </w:pPr>
      <w:r w:rsidRPr="006C14BA">
        <w:rPr>
          <w:rFonts w:ascii="Tahoma" w:hAnsi="Tahoma" w:cs="Tahoma"/>
          <w:color w:val="000000" w:themeColor="text1"/>
          <w:u w:val="single"/>
        </w:rPr>
        <w:t xml:space="preserve">PLANOS REFERENCIALES DE LA VIVIENDA </w:t>
      </w:r>
      <w:r w:rsidRPr="006C14BA">
        <w:rPr>
          <w:rFonts w:ascii="Tahoma" w:hAnsi="Tahoma" w:cs="Tahoma"/>
          <w:color w:val="7030A0"/>
          <w:u w:val="single"/>
        </w:rPr>
        <w:t>TIPOLOGÍA 2</w:t>
      </w:r>
    </w:p>
    <w:p w14:paraId="0894155D" w14:textId="77777777" w:rsidR="006C14BA" w:rsidRPr="006C14BA" w:rsidRDefault="006C14BA" w:rsidP="006C14BA">
      <w:pPr>
        <w:jc w:val="center"/>
        <w:rPr>
          <w:rFonts w:ascii="Tahoma" w:hAnsi="Tahoma" w:cs="Tahoma"/>
          <w:color w:val="FF0000"/>
          <w:u w:val="single"/>
        </w:rPr>
      </w:pPr>
      <w:r w:rsidRPr="006C14BA">
        <w:rPr>
          <w:rFonts w:ascii="Tahoma" w:hAnsi="Tahoma" w:cs="Tahoma"/>
          <w:noProof/>
          <w:color w:val="FF0000"/>
          <w:u w:val="single"/>
        </w:rPr>
        <w:drawing>
          <wp:anchor distT="0" distB="0" distL="114300" distR="114300" simplePos="0" relativeHeight="251684864" behindDoc="0" locked="0" layoutInCell="1" allowOverlap="1" wp14:anchorId="4838EEBA" wp14:editId="4B2B22D2">
            <wp:simplePos x="0" y="0"/>
            <wp:positionH relativeFrom="margin">
              <wp:posOffset>3280410</wp:posOffset>
            </wp:positionH>
            <wp:positionV relativeFrom="paragraph">
              <wp:posOffset>128905</wp:posOffset>
            </wp:positionV>
            <wp:extent cx="2691753"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5">
                      <a:extLst>
                        <a:ext uri="{28A0092B-C50C-407E-A947-70E740481C1C}">
                          <a14:useLocalDpi xmlns:a14="http://schemas.microsoft.com/office/drawing/2010/main" val="0"/>
                        </a:ext>
                      </a:extLst>
                    </a:blip>
                    <a:stretch>
                      <a:fillRect/>
                    </a:stretch>
                  </pic:blipFill>
                  <pic:spPr>
                    <a:xfrm>
                      <a:off x="0" y="0"/>
                      <a:ext cx="2691753" cy="1352550"/>
                    </a:xfrm>
                    <a:prstGeom prst="rect">
                      <a:avLst/>
                    </a:prstGeom>
                  </pic:spPr>
                </pic:pic>
              </a:graphicData>
            </a:graphic>
            <wp14:sizeRelH relativeFrom="page">
              <wp14:pctWidth>0</wp14:pctWidth>
            </wp14:sizeRelH>
            <wp14:sizeRelV relativeFrom="page">
              <wp14:pctHeight>0</wp14:pctHeight>
            </wp14:sizeRelV>
          </wp:anchor>
        </w:drawing>
      </w:r>
    </w:p>
    <w:p w14:paraId="34044802" w14:textId="18A6EB4C" w:rsidR="006C14BA" w:rsidRPr="006C14BA" w:rsidRDefault="006C14BA" w:rsidP="006C14BA">
      <w:pPr>
        <w:jc w:val="center"/>
        <w:rPr>
          <w:rFonts w:ascii="Tahoma" w:hAnsi="Tahoma" w:cs="Tahoma"/>
          <w:color w:val="FF0000"/>
          <w:u w:val="single"/>
        </w:rPr>
      </w:pPr>
      <w:r w:rsidRPr="006C14BA">
        <w:rPr>
          <w:rFonts w:asciiTheme="minorHAnsi" w:eastAsiaTheme="minorHAnsi" w:hAnsiTheme="minorHAnsi" w:cstheme="minorBidi"/>
          <w:noProof/>
          <w:color w:val="FF0000"/>
          <w:sz w:val="22"/>
          <w:szCs w:val="22"/>
          <w:lang w:val="es-BO"/>
        </w:rPr>
        <w:drawing>
          <wp:anchor distT="0" distB="0" distL="114300" distR="114300" simplePos="0" relativeHeight="251683840" behindDoc="0" locked="0" layoutInCell="1" allowOverlap="1" wp14:anchorId="50E3B68B" wp14:editId="513CD1BE">
            <wp:simplePos x="0" y="0"/>
            <wp:positionH relativeFrom="margin">
              <wp:posOffset>213995</wp:posOffset>
            </wp:positionH>
            <wp:positionV relativeFrom="paragraph">
              <wp:posOffset>5715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B498C" w14:textId="77777777" w:rsidR="006C14BA" w:rsidRPr="006C14BA" w:rsidRDefault="006C14BA" w:rsidP="006C14BA">
      <w:pPr>
        <w:jc w:val="center"/>
        <w:rPr>
          <w:rFonts w:ascii="Tahoma" w:hAnsi="Tahoma" w:cs="Tahoma"/>
          <w:color w:val="FF0000"/>
          <w:u w:val="single"/>
        </w:rPr>
      </w:pPr>
    </w:p>
    <w:p w14:paraId="1A514B04" w14:textId="2C5A20BE" w:rsidR="006C14BA" w:rsidRPr="006C14BA" w:rsidRDefault="006C14BA" w:rsidP="006C14BA">
      <w:pPr>
        <w:jc w:val="center"/>
        <w:rPr>
          <w:rFonts w:ascii="Tahoma" w:hAnsi="Tahoma" w:cs="Tahoma"/>
          <w:color w:val="FF0000"/>
          <w:u w:val="single"/>
        </w:rPr>
      </w:pPr>
    </w:p>
    <w:p w14:paraId="3BB7930C" w14:textId="77777777" w:rsidR="006C14BA" w:rsidRPr="006C14BA" w:rsidRDefault="006C14BA" w:rsidP="006C14BA">
      <w:pPr>
        <w:jc w:val="center"/>
        <w:rPr>
          <w:rFonts w:ascii="Tahoma" w:hAnsi="Tahoma" w:cs="Tahoma"/>
          <w:color w:val="FF0000"/>
          <w:u w:val="single"/>
        </w:rPr>
      </w:pPr>
    </w:p>
    <w:p w14:paraId="0C910EDA" w14:textId="77777777" w:rsidR="006C14BA" w:rsidRPr="006C14BA" w:rsidRDefault="006C14BA" w:rsidP="006C14BA">
      <w:pPr>
        <w:jc w:val="center"/>
        <w:rPr>
          <w:rFonts w:ascii="Tahoma" w:hAnsi="Tahoma" w:cs="Tahoma"/>
          <w:color w:val="FF0000"/>
          <w:u w:val="single"/>
        </w:rPr>
      </w:pPr>
    </w:p>
    <w:p w14:paraId="33F36C5B" w14:textId="77777777" w:rsidR="006C14BA" w:rsidRPr="006C14BA" w:rsidRDefault="006C14BA" w:rsidP="006C14BA">
      <w:pPr>
        <w:jc w:val="center"/>
        <w:rPr>
          <w:rFonts w:ascii="Tahoma" w:hAnsi="Tahoma" w:cs="Tahoma"/>
          <w:color w:val="FF0000"/>
          <w:u w:val="single"/>
        </w:rPr>
      </w:pPr>
    </w:p>
    <w:p w14:paraId="1C90AA84" w14:textId="77777777" w:rsidR="006C14BA" w:rsidRPr="006C14BA" w:rsidRDefault="006C14BA" w:rsidP="006C14BA">
      <w:pPr>
        <w:jc w:val="center"/>
        <w:rPr>
          <w:rFonts w:ascii="Tahoma" w:hAnsi="Tahoma" w:cs="Tahoma"/>
          <w:color w:val="FF0000"/>
          <w:u w:val="single"/>
        </w:rPr>
      </w:pPr>
    </w:p>
    <w:p w14:paraId="74EA3A0E" w14:textId="77777777" w:rsidR="006C14BA" w:rsidRPr="006C14BA" w:rsidRDefault="006C14BA" w:rsidP="006C14BA">
      <w:pPr>
        <w:jc w:val="center"/>
        <w:rPr>
          <w:rFonts w:ascii="Tahoma" w:hAnsi="Tahoma" w:cs="Tahoma"/>
          <w:color w:val="FF0000"/>
          <w:u w:val="single"/>
        </w:rPr>
      </w:pPr>
    </w:p>
    <w:p w14:paraId="58C21C74" w14:textId="77777777" w:rsidR="006C14BA" w:rsidRPr="006C14BA" w:rsidRDefault="006C14BA" w:rsidP="006C14BA">
      <w:pPr>
        <w:jc w:val="center"/>
        <w:rPr>
          <w:rFonts w:ascii="Tahoma" w:hAnsi="Tahoma" w:cs="Tahoma"/>
          <w:color w:val="FF0000"/>
          <w:u w:val="single"/>
        </w:rPr>
      </w:pPr>
    </w:p>
    <w:p w14:paraId="29CA613D" w14:textId="77777777" w:rsidR="006C14BA" w:rsidRPr="006C14BA" w:rsidRDefault="006C14BA" w:rsidP="006C14BA">
      <w:pPr>
        <w:jc w:val="center"/>
        <w:rPr>
          <w:rFonts w:ascii="Tahoma" w:hAnsi="Tahoma" w:cs="Tahoma"/>
          <w:color w:val="FF0000"/>
          <w:u w:val="single"/>
        </w:rPr>
      </w:pPr>
    </w:p>
    <w:p w14:paraId="5401257E" w14:textId="2DA55CFE" w:rsidR="006C14BA" w:rsidRPr="006C14BA" w:rsidRDefault="006C14BA" w:rsidP="006C14BA">
      <w:pPr>
        <w:jc w:val="center"/>
        <w:rPr>
          <w:rFonts w:ascii="Tahoma" w:hAnsi="Tahoma" w:cs="Tahoma"/>
          <w:color w:val="FF0000"/>
          <w:u w:val="single"/>
        </w:rPr>
      </w:pPr>
    </w:p>
    <w:p w14:paraId="4B0845CA" w14:textId="6CDCFFDC" w:rsidR="006C14BA" w:rsidRPr="006C14BA" w:rsidRDefault="006C14BA" w:rsidP="006C14BA">
      <w:pPr>
        <w:jc w:val="center"/>
        <w:rPr>
          <w:rFonts w:ascii="Tahoma" w:hAnsi="Tahoma" w:cs="Tahoma"/>
          <w:u w:val="single"/>
        </w:rPr>
      </w:pPr>
      <w:r w:rsidRPr="006C14BA">
        <w:rPr>
          <w:rFonts w:ascii="Tahoma" w:hAnsi="Tahoma" w:cs="Tahoma"/>
          <w:noProof/>
          <w:u w:val="single"/>
        </w:rPr>
        <w:drawing>
          <wp:anchor distT="0" distB="0" distL="114300" distR="114300" simplePos="0" relativeHeight="251685888" behindDoc="0" locked="0" layoutInCell="1" allowOverlap="1" wp14:anchorId="60858E96" wp14:editId="7D44AA84">
            <wp:simplePos x="0" y="0"/>
            <wp:positionH relativeFrom="margin">
              <wp:posOffset>3195320</wp:posOffset>
            </wp:positionH>
            <wp:positionV relativeFrom="paragraph">
              <wp:posOffset>5080</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7">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176A2942" w14:textId="77777777" w:rsidR="006C14BA" w:rsidRPr="006C14BA" w:rsidRDefault="006C14BA" w:rsidP="006C14BA">
      <w:pPr>
        <w:jc w:val="center"/>
        <w:rPr>
          <w:rFonts w:ascii="Tahoma" w:hAnsi="Tahoma" w:cs="Tahoma"/>
          <w:u w:val="single"/>
        </w:rPr>
      </w:pPr>
    </w:p>
    <w:p w14:paraId="5EBD7868" w14:textId="58DB3715" w:rsidR="006C14BA" w:rsidRPr="006C14BA" w:rsidRDefault="006C14BA" w:rsidP="006C14BA">
      <w:pPr>
        <w:jc w:val="center"/>
        <w:rPr>
          <w:rFonts w:ascii="Tahoma" w:hAnsi="Tahoma" w:cs="Tahoma"/>
          <w:u w:val="single"/>
        </w:rPr>
      </w:pPr>
    </w:p>
    <w:p w14:paraId="25C106CC" w14:textId="77777777" w:rsidR="006C14BA" w:rsidRPr="006C14BA" w:rsidRDefault="006C14BA" w:rsidP="006C14BA">
      <w:pPr>
        <w:jc w:val="center"/>
        <w:rPr>
          <w:rFonts w:ascii="Tahoma" w:hAnsi="Tahoma" w:cs="Tahoma"/>
          <w:u w:val="single"/>
        </w:rPr>
      </w:pPr>
    </w:p>
    <w:p w14:paraId="792E91DA" w14:textId="77777777" w:rsidR="006C14BA" w:rsidRPr="006C14BA" w:rsidRDefault="006C14BA" w:rsidP="006C14BA">
      <w:pPr>
        <w:jc w:val="center"/>
        <w:rPr>
          <w:rFonts w:ascii="Tahoma" w:hAnsi="Tahoma" w:cs="Tahoma"/>
          <w:u w:val="single"/>
        </w:rPr>
      </w:pPr>
    </w:p>
    <w:p w14:paraId="28402B69" w14:textId="77777777" w:rsidR="006C14BA" w:rsidRPr="006C14BA" w:rsidRDefault="006C14BA" w:rsidP="006C14BA">
      <w:pPr>
        <w:widowControl w:val="0"/>
        <w:autoSpaceDE w:val="0"/>
        <w:autoSpaceDN w:val="0"/>
        <w:rPr>
          <w:rFonts w:ascii="Tahoma" w:hAnsi="Tahoma" w:cs="Tahoma"/>
          <w:u w:val="single"/>
        </w:rPr>
      </w:pPr>
    </w:p>
    <w:p w14:paraId="40CE1BF5" w14:textId="77777777" w:rsidR="006C14BA" w:rsidRPr="006C14BA" w:rsidRDefault="006C14BA" w:rsidP="006C14BA">
      <w:pPr>
        <w:widowControl w:val="0"/>
        <w:autoSpaceDE w:val="0"/>
        <w:autoSpaceDN w:val="0"/>
        <w:ind w:left="720"/>
        <w:jc w:val="center"/>
        <w:rPr>
          <w:rFonts w:ascii="Tahoma" w:hAnsi="Tahoma" w:cs="Tahoma"/>
          <w:u w:val="single"/>
        </w:rPr>
      </w:pPr>
    </w:p>
    <w:p w14:paraId="3E13646A" w14:textId="77777777" w:rsidR="006C14BA" w:rsidRDefault="006C14BA" w:rsidP="006C14BA">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6C14BA">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185F3789" w14:textId="77777777" w:rsidR="006C14BA" w:rsidRPr="006C14BA" w:rsidRDefault="006C14BA" w:rsidP="006C14BA">
      <w:pPr>
        <w:autoSpaceDE w:val="0"/>
        <w:autoSpaceDN w:val="0"/>
        <w:adjustRightInd w:val="0"/>
        <w:spacing w:after="160" w:line="259" w:lineRule="auto"/>
        <w:contextualSpacing/>
        <w:jc w:val="both"/>
        <w:rPr>
          <w:rFonts w:ascii="Tahoma" w:hAnsi="Tahoma" w:cs="Tahoma"/>
          <w:bCs/>
          <w:lang w:val="es-ES_tradnl" w:eastAsia="es-ES_tradnl"/>
        </w:rPr>
      </w:pPr>
    </w:p>
    <w:bookmarkEnd w:id="29"/>
    <w:p w14:paraId="09000B41"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r w:rsidRPr="006C14BA">
        <w:rPr>
          <w:rFonts w:ascii="Tahoma" w:hAnsi="Tahoma" w:cs="Tahoma"/>
          <w:b/>
          <w:bCs/>
          <w:color w:val="000000"/>
          <w:kern w:val="32"/>
          <w:lang w:val="es-ES_tradnl"/>
        </w:rPr>
        <w:t>UBICACIÓN GEOGRÁFICA DEL PROYECTO.</w:t>
      </w:r>
      <w:bookmarkEnd w:id="30"/>
    </w:p>
    <w:p w14:paraId="61BC80CC"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BELEN DE ANDAMARCA</w:t>
      </w:r>
      <w:r w:rsidRPr="006C14BA">
        <w:rPr>
          <w:rFonts w:ascii="Tahoma" w:hAnsi="Tahoma" w:cs="Tahoma"/>
          <w:lang w:val="es-ES_tradnl"/>
        </w:rPr>
        <w:t xml:space="preserve"> se encuentra en la provincia </w:t>
      </w:r>
      <w:r w:rsidRPr="006C14BA">
        <w:rPr>
          <w:rFonts w:ascii="Tahoma" w:hAnsi="Tahoma" w:cs="Tahoma"/>
          <w:color w:val="FF0000"/>
          <w:lang w:val="es-ES_tradnl"/>
        </w:rPr>
        <w:t>SUR CARANGAS</w:t>
      </w:r>
      <w:r w:rsidRPr="006C14BA">
        <w:rPr>
          <w:rFonts w:ascii="Tahoma" w:hAnsi="Tahoma" w:cs="Tahoma"/>
          <w:lang w:val="es-ES_tradnl"/>
        </w:rPr>
        <w:t xml:space="preserve">, del departamento de </w:t>
      </w:r>
      <w:r w:rsidRPr="006C14BA">
        <w:rPr>
          <w:rFonts w:ascii="Tahoma" w:hAnsi="Tahoma" w:cs="Tahoma"/>
          <w:color w:val="FF0000"/>
          <w:lang w:val="es-ES_tradnl"/>
        </w:rPr>
        <w:t>ORURO</w:t>
      </w:r>
      <w:r w:rsidRPr="006C14BA">
        <w:rPr>
          <w:rFonts w:ascii="Tahoma" w:hAnsi="Tahoma" w:cs="Tahoma"/>
          <w:lang w:val="es-ES_tradnl"/>
        </w:rPr>
        <w:t xml:space="preserve"> limita al norte con </w:t>
      </w:r>
      <w:r w:rsidRPr="006C14BA">
        <w:rPr>
          <w:rFonts w:ascii="Verdana" w:eastAsiaTheme="minorHAnsi" w:hAnsi="Verdana" w:cstheme="minorBidi"/>
          <w:color w:val="FF0000"/>
          <w:lang w:val="es-BO"/>
        </w:rPr>
        <w:t>la Provincia Carangas</w:t>
      </w:r>
      <w:r w:rsidRPr="006C14BA">
        <w:rPr>
          <w:rFonts w:ascii="Tahoma" w:hAnsi="Tahoma" w:cs="Tahoma"/>
          <w:lang w:val="es-ES_tradnl"/>
        </w:rPr>
        <w:t xml:space="preserve">, al este con </w:t>
      </w:r>
      <w:r w:rsidRPr="006C14BA">
        <w:rPr>
          <w:rFonts w:ascii="Verdana" w:eastAsiaTheme="minorHAnsi" w:hAnsi="Verdana" w:cstheme="minorBidi"/>
          <w:color w:val="FF0000"/>
          <w:lang w:val="es-BO"/>
        </w:rPr>
        <w:t>el Municipio Santiago de Andamarca</w:t>
      </w:r>
      <w:r w:rsidRPr="006C14BA">
        <w:rPr>
          <w:rFonts w:ascii="Tahoma" w:hAnsi="Tahoma" w:cs="Tahoma"/>
          <w:lang w:val="es-ES_tradnl"/>
        </w:rPr>
        <w:t xml:space="preserve">, al oeste con </w:t>
      </w:r>
      <w:r w:rsidRPr="006C14BA">
        <w:rPr>
          <w:rFonts w:ascii="Verdana" w:eastAsiaTheme="minorHAnsi" w:hAnsi="Verdana" w:cstheme="minorBidi"/>
          <w:color w:val="FF0000"/>
          <w:lang w:val="es-BO"/>
        </w:rPr>
        <w:t>la Provincia Litoral</w:t>
      </w:r>
      <w:r w:rsidRPr="006C14BA">
        <w:rPr>
          <w:rFonts w:ascii="Tahoma" w:hAnsi="Tahoma" w:cs="Tahoma"/>
          <w:color w:val="FF0000"/>
          <w:lang w:val="es-ES_tradnl"/>
        </w:rPr>
        <w:t xml:space="preserve"> </w:t>
      </w:r>
      <w:r w:rsidRPr="006C14BA">
        <w:rPr>
          <w:rFonts w:ascii="Tahoma" w:hAnsi="Tahoma" w:cs="Tahoma"/>
          <w:lang w:val="es-ES_tradnl"/>
        </w:rPr>
        <w:t xml:space="preserve">y al sur con </w:t>
      </w:r>
      <w:r w:rsidRPr="006C14BA">
        <w:rPr>
          <w:rFonts w:ascii="Verdana" w:eastAsiaTheme="minorHAnsi" w:hAnsi="Verdana" w:cstheme="minorBidi"/>
          <w:lang w:val="es-BO"/>
        </w:rPr>
        <w:t xml:space="preserve">la </w:t>
      </w:r>
      <w:r w:rsidRPr="006C14BA">
        <w:rPr>
          <w:rFonts w:ascii="Verdana" w:eastAsiaTheme="minorHAnsi" w:hAnsi="Verdana" w:cstheme="minorBidi"/>
          <w:color w:val="FF0000"/>
          <w:lang w:val="es-BO"/>
        </w:rPr>
        <w:t>Provincia Ladislao Cabrera</w:t>
      </w:r>
      <w:r w:rsidRPr="006C14BA">
        <w:rPr>
          <w:rFonts w:ascii="Tahoma" w:hAnsi="Tahoma" w:cs="Tahoma"/>
          <w:lang w:val="es-ES_tradnl"/>
        </w:rPr>
        <w:t>.</w:t>
      </w:r>
    </w:p>
    <w:p w14:paraId="0F7FB854" w14:textId="77777777" w:rsidR="006C14BA" w:rsidRDefault="006C14BA" w:rsidP="006C14BA">
      <w:pPr>
        <w:spacing w:line="260" w:lineRule="atLeast"/>
        <w:jc w:val="both"/>
        <w:rPr>
          <w:rFonts w:ascii="Tahoma" w:hAnsi="Tahoma" w:cs="Tahoma"/>
          <w:lang w:val="es-ES_tradnl"/>
        </w:rPr>
      </w:pPr>
    </w:p>
    <w:p w14:paraId="17A5F731" w14:textId="75A67FBF" w:rsidR="006C14BA" w:rsidRPr="006C14BA" w:rsidRDefault="006C14BA" w:rsidP="006C14BA">
      <w:pPr>
        <w:spacing w:line="260" w:lineRule="atLeast"/>
        <w:jc w:val="both"/>
        <w:rPr>
          <w:rFonts w:ascii="Tahoma" w:hAnsi="Tahoma" w:cs="Tahoma"/>
          <w:lang w:val="es-ES_tradnl"/>
        </w:rPr>
      </w:pPr>
      <w:r w:rsidRPr="006C14BA">
        <w:rPr>
          <w:rFonts w:ascii="Verdana" w:eastAsia="Calibri" w:hAnsi="Verdana" w:cs="Arial"/>
          <w:noProof/>
          <w:color w:val="000000"/>
          <w:kern w:val="24"/>
          <w:lang w:val="es-BO" w:eastAsia="es-BO"/>
        </w:rPr>
        <w:drawing>
          <wp:anchor distT="0" distB="0" distL="114300" distR="114300" simplePos="0" relativeHeight="251686912" behindDoc="0" locked="0" layoutInCell="1" allowOverlap="1" wp14:anchorId="0A6A0CEF" wp14:editId="217EDFB4">
            <wp:simplePos x="0" y="0"/>
            <wp:positionH relativeFrom="column">
              <wp:posOffset>1285875</wp:posOffset>
            </wp:positionH>
            <wp:positionV relativeFrom="paragraph">
              <wp:posOffset>126365</wp:posOffset>
            </wp:positionV>
            <wp:extent cx="2838611" cy="2952000"/>
            <wp:effectExtent l="76200" t="76200" r="133350" b="134620"/>
            <wp:wrapNone/>
            <wp:docPr id="1518910235" name="Imagen 15189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8885" r="20114"/>
                    <a:stretch/>
                  </pic:blipFill>
                  <pic:spPr bwMode="auto">
                    <a:xfrm>
                      <a:off x="0" y="0"/>
                      <a:ext cx="2838611" cy="29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8C78D" w14:textId="77777777" w:rsidR="006C14BA" w:rsidRPr="006C14BA" w:rsidRDefault="006C14BA" w:rsidP="006C14BA">
      <w:pPr>
        <w:spacing w:line="260" w:lineRule="atLeast"/>
        <w:jc w:val="both"/>
        <w:rPr>
          <w:rFonts w:ascii="Tahoma" w:hAnsi="Tahoma" w:cs="Tahoma"/>
          <w:lang w:val="es-ES_tradnl"/>
        </w:rPr>
      </w:pPr>
    </w:p>
    <w:p w14:paraId="4CDC4144" w14:textId="77777777" w:rsidR="006C14BA" w:rsidRPr="006C14BA" w:rsidRDefault="006C14BA" w:rsidP="006C14BA">
      <w:pPr>
        <w:spacing w:line="260" w:lineRule="atLeast"/>
        <w:jc w:val="both"/>
        <w:rPr>
          <w:rFonts w:ascii="Tahoma" w:hAnsi="Tahoma" w:cs="Tahoma"/>
          <w:lang w:val="es-ES_tradnl"/>
        </w:rPr>
      </w:pPr>
    </w:p>
    <w:p w14:paraId="38C0ADC3" w14:textId="77777777" w:rsidR="006C14BA" w:rsidRPr="006C14BA" w:rsidRDefault="006C14BA" w:rsidP="006C14BA">
      <w:pPr>
        <w:spacing w:line="260" w:lineRule="atLeast"/>
        <w:jc w:val="both"/>
        <w:rPr>
          <w:rFonts w:ascii="Tahoma" w:hAnsi="Tahoma" w:cs="Tahoma"/>
          <w:lang w:val="es-ES_tradnl"/>
        </w:rPr>
      </w:pPr>
    </w:p>
    <w:p w14:paraId="52D6E66F" w14:textId="77777777" w:rsidR="006C14BA" w:rsidRPr="006C14BA" w:rsidRDefault="006C14BA" w:rsidP="006C14BA">
      <w:pPr>
        <w:spacing w:line="260" w:lineRule="atLeast"/>
        <w:jc w:val="both"/>
        <w:rPr>
          <w:rFonts w:ascii="Tahoma" w:hAnsi="Tahoma" w:cs="Tahoma"/>
          <w:lang w:val="es-ES_tradnl"/>
        </w:rPr>
      </w:pPr>
    </w:p>
    <w:p w14:paraId="19530CF0" w14:textId="77777777" w:rsidR="006C14BA" w:rsidRPr="006C14BA" w:rsidRDefault="006C14BA" w:rsidP="006C14BA">
      <w:pPr>
        <w:spacing w:line="260" w:lineRule="atLeast"/>
        <w:jc w:val="both"/>
        <w:rPr>
          <w:rFonts w:ascii="Tahoma" w:hAnsi="Tahoma" w:cs="Tahoma"/>
          <w:lang w:val="es-ES_tradnl"/>
        </w:rPr>
      </w:pPr>
    </w:p>
    <w:p w14:paraId="22241A26" w14:textId="77777777" w:rsidR="006C14BA" w:rsidRPr="006C14BA" w:rsidRDefault="006C14BA" w:rsidP="006C14BA">
      <w:pPr>
        <w:spacing w:line="260" w:lineRule="atLeast"/>
        <w:jc w:val="both"/>
        <w:rPr>
          <w:rFonts w:ascii="Tahoma" w:hAnsi="Tahoma" w:cs="Tahoma"/>
          <w:lang w:val="es-ES_tradnl"/>
        </w:rPr>
      </w:pPr>
    </w:p>
    <w:p w14:paraId="5E0BD7CE" w14:textId="77777777" w:rsidR="006C14BA" w:rsidRPr="006C14BA" w:rsidRDefault="006C14BA" w:rsidP="006C14BA">
      <w:pPr>
        <w:spacing w:line="260" w:lineRule="atLeast"/>
        <w:jc w:val="both"/>
        <w:rPr>
          <w:rFonts w:ascii="Tahoma" w:hAnsi="Tahoma" w:cs="Tahoma"/>
          <w:lang w:val="es-ES_tradnl"/>
        </w:rPr>
      </w:pPr>
    </w:p>
    <w:p w14:paraId="0762D5ED" w14:textId="77777777" w:rsidR="006C14BA" w:rsidRPr="006C14BA" w:rsidRDefault="006C14BA" w:rsidP="006C14BA">
      <w:pPr>
        <w:spacing w:line="260" w:lineRule="atLeast"/>
        <w:jc w:val="both"/>
        <w:rPr>
          <w:rFonts w:ascii="Tahoma" w:hAnsi="Tahoma" w:cs="Tahoma"/>
          <w:lang w:val="es-ES_tradnl"/>
        </w:rPr>
      </w:pPr>
    </w:p>
    <w:p w14:paraId="75B5A1A3" w14:textId="77777777" w:rsidR="006C14BA" w:rsidRPr="006C14BA" w:rsidRDefault="006C14BA" w:rsidP="006C14BA">
      <w:pPr>
        <w:spacing w:line="260" w:lineRule="atLeast"/>
        <w:jc w:val="both"/>
        <w:rPr>
          <w:rFonts w:ascii="Tahoma" w:hAnsi="Tahoma" w:cs="Tahoma"/>
          <w:lang w:val="es-ES_tradnl"/>
        </w:rPr>
      </w:pPr>
    </w:p>
    <w:p w14:paraId="5406E16D" w14:textId="77777777" w:rsidR="006C14BA" w:rsidRPr="006C14BA" w:rsidRDefault="006C14BA" w:rsidP="006C14BA">
      <w:pPr>
        <w:spacing w:line="260" w:lineRule="atLeast"/>
        <w:jc w:val="both"/>
        <w:rPr>
          <w:rFonts w:ascii="Tahoma" w:hAnsi="Tahoma" w:cs="Tahoma"/>
          <w:lang w:val="es-ES_tradnl"/>
        </w:rPr>
      </w:pPr>
    </w:p>
    <w:p w14:paraId="2702EC24" w14:textId="77777777" w:rsidR="006C14BA" w:rsidRPr="006C14BA" w:rsidRDefault="006C14BA" w:rsidP="006C14BA">
      <w:pPr>
        <w:spacing w:line="260" w:lineRule="atLeast"/>
        <w:jc w:val="both"/>
        <w:rPr>
          <w:rFonts w:ascii="Tahoma" w:hAnsi="Tahoma" w:cs="Tahoma"/>
          <w:lang w:val="es-ES_tradnl"/>
        </w:rPr>
      </w:pPr>
    </w:p>
    <w:p w14:paraId="3629D6E1" w14:textId="77777777" w:rsidR="006C14BA" w:rsidRPr="006C14BA" w:rsidRDefault="006C14BA" w:rsidP="006C14BA">
      <w:pPr>
        <w:spacing w:line="260" w:lineRule="atLeast"/>
        <w:jc w:val="both"/>
        <w:rPr>
          <w:rFonts w:ascii="Tahoma" w:hAnsi="Tahoma" w:cs="Tahoma"/>
          <w:lang w:val="es-ES_tradnl"/>
        </w:rPr>
      </w:pPr>
    </w:p>
    <w:p w14:paraId="7E25393F" w14:textId="77777777" w:rsidR="006C14BA" w:rsidRPr="006C14BA" w:rsidRDefault="006C14BA" w:rsidP="006C14BA">
      <w:pPr>
        <w:spacing w:line="260" w:lineRule="atLeast"/>
        <w:jc w:val="both"/>
        <w:rPr>
          <w:rFonts w:ascii="Tahoma" w:hAnsi="Tahoma" w:cs="Tahoma"/>
          <w:lang w:val="es-ES_tradnl"/>
        </w:rPr>
      </w:pPr>
    </w:p>
    <w:p w14:paraId="751218F9" w14:textId="77777777" w:rsidR="006C14BA" w:rsidRPr="006C14BA" w:rsidRDefault="006C14BA" w:rsidP="006C14BA">
      <w:pPr>
        <w:spacing w:line="260" w:lineRule="atLeast"/>
        <w:jc w:val="both"/>
        <w:rPr>
          <w:rFonts w:ascii="Tahoma" w:hAnsi="Tahoma" w:cs="Tahoma"/>
          <w:lang w:val="es-ES_tradnl"/>
        </w:rPr>
      </w:pPr>
    </w:p>
    <w:p w14:paraId="525508A9" w14:textId="77777777" w:rsidR="006C14BA" w:rsidRPr="006C14BA" w:rsidRDefault="006C14BA" w:rsidP="006C14BA">
      <w:pPr>
        <w:spacing w:line="260" w:lineRule="atLeast"/>
        <w:jc w:val="both"/>
        <w:rPr>
          <w:rFonts w:ascii="Tahoma" w:hAnsi="Tahoma" w:cs="Tahoma"/>
          <w:lang w:val="es-ES_tradnl"/>
        </w:rPr>
      </w:pPr>
    </w:p>
    <w:p w14:paraId="233A0D25" w14:textId="77777777" w:rsidR="006C14BA" w:rsidRPr="006C14BA" w:rsidRDefault="006C14BA" w:rsidP="006C14BA">
      <w:pPr>
        <w:spacing w:line="260" w:lineRule="atLeast"/>
        <w:jc w:val="both"/>
        <w:rPr>
          <w:rFonts w:ascii="Tahoma" w:hAnsi="Tahoma" w:cs="Tahoma"/>
          <w:lang w:val="es-ES_tradnl"/>
        </w:rPr>
      </w:pPr>
    </w:p>
    <w:p w14:paraId="0516FE71" w14:textId="77777777" w:rsidR="006C14BA" w:rsidRPr="006C14BA" w:rsidRDefault="006C14BA" w:rsidP="006C14BA">
      <w:pPr>
        <w:spacing w:line="300" w:lineRule="auto"/>
        <w:jc w:val="center"/>
        <w:rPr>
          <w:rFonts w:ascii="Tahoma" w:hAnsi="Tahoma" w:cs="Tahoma"/>
          <w:b/>
          <w:color w:val="000000"/>
          <w:lang w:val="es-ES_tradnl"/>
        </w:rPr>
      </w:pPr>
      <w:r w:rsidRPr="006C14BA">
        <w:rPr>
          <w:rFonts w:ascii="Tahoma" w:hAnsi="Tahoma" w:cs="Tahoma"/>
          <w:b/>
          <w:color w:val="000000"/>
          <w:lang w:val="es-ES_tradnl"/>
        </w:rPr>
        <w:t xml:space="preserve">   </w:t>
      </w:r>
    </w:p>
    <w:p w14:paraId="5E2BD8CA"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6C14BA">
        <w:rPr>
          <w:rFonts w:ascii="Tahoma" w:hAnsi="Tahoma" w:cs="Tahoma"/>
          <w:b/>
          <w:bCs/>
          <w:color w:val="000000"/>
          <w:kern w:val="32"/>
          <w:lang w:val="es-ES_tradnl"/>
        </w:rPr>
        <w:t>NUMERO DE VIVIENDAS A SER INTERVENIDAS</w:t>
      </w:r>
      <w:bookmarkEnd w:id="31"/>
    </w:p>
    <w:tbl>
      <w:tblPr>
        <w:tblpPr w:leftFromText="141" w:rightFromText="141" w:vertAnchor="text" w:tblpXSpec="center" w:tblpY="1"/>
        <w:tblOverlap w:val="never"/>
        <w:tblW w:w="7508" w:type="dxa"/>
        <w:tblCellMar>
          <w:left w:w="70" w:type="dxa"/>
          <w:right w:w="70" w:type="dxa"/>
        </w:tblCellMar>
        <w:tblLook w:val="04A0" w:firstRow="1" w:lastRow="0" w:firstColumn="1" w:lastColumn="0" w:noHBand="0" w:noVBand="1"/>
      </w:tblPr>
      <w:tblGrid>
        <w:gridCol w:w="427"/>
        <w:gridCol w:w="3821"/>
        <w:gridCol w:w="3260"/>
      </w:tblGrid>
      <w:tr w:rsidR="006C14BA" w:rsidRPr="006C14BA" w14:paraId="392ACA6D" w14:textId="77777777" w:rsidTr="00FE6032">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5328AFDF"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Verdana" w:hAnsi="Verdana" w:cs="Calibri"/>
                <w:b/>
                <w:bCs/>
                <w:color w:val="FFFFFF" w:themeColor="background1"/>
                <w:lang w:val="es-BO" w:eastAsia="es-BO"/>
              </w:rPr>
              <w:t>N°</w:t>
            </w:r>
          </w:p>
        </w:tc>
        <w:tc>
          <w:tcPr>
            <w:tcW w:w="3821" w:type="dxa"/>
            <w:tcBorders>
              <w:top w:val="single" w:sz="4" w:space="0" w:color="auto"/>
              <w:left w:val="nil"/>
              <w:bottom w:val="single" w:sz="4" w:space="0" w:color="auto"/>
              <w:right w:val="single" w:sz="4" w:space="0" w:color="auto"/>
            </w:tcBorders>
            <w:shd w:val="clear" w:color="auto" w:fill="4472C4" w:themeFill="accent5"/>
          </w:tcPr>
          <w:p w14:paraId="5AEFECD4"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Tahoma" w:hAnsi="Tahoma" w:cs="Tahoma"/>
                <w:b/>
                <w:bCs/>
                <w:color w:val="FFFFFF" w:themeColor="background1"/>
                <w:lang w:val="es-BO" w:eastAsia="es-BO"/>
              </w:rPr>
              <w:t>Comunidades o B</w:t>
            </w:r>
            <w:r w:rsidRPr="006C14BA">
              <w:rPr>
                <w:rFonts w:ascii="Tahoma" w:hAnsi="Tahoma" w:cs="Tahoma"/>
                <w:b/>
                <w:bCs/>
                <w:color w:val="FFFFFF" w:themeColor="background1"/>
                <w:lang w:val="es-ES_tradnl" w:eastAsia="es-BO"/>
              </w:rPr>
              <w:t>arrio/Zona/Urbanización/Junta Vecinal/Distrito</w:t>
            </w:r>
          </w:p>
        </w:tc>
        <w:tc>
          <w:tcPr>
            <w:tcW w:w="3260"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415D73A8"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Verdana" w:hAnsi="Verdana" w:cs="Calibri"/>
                <w:b/>
                <w:bCs/>
                <w:color w:val="FFFFFF" w:themeColor="background1"/>
                <w:lang w:val="es-BO" w:eastAsia="es-BO"/>
              </w:rPr>
              <w:t>COMUNIDAD</w:t>
            </w:r>
          </w:p>
        </w:tc>
      </w:tr>
      <w:tr w:rsidR="006C14BA" w:rsidRPr="006C14BA" w14:paraId="43640A93" w14:textId="77777777" w:rsidTr="00FE6032">
        <w:trPr>
          <w:trHeight w:val="600"/>
        </w:trPr>
        <w:tc>
          <w:tcPr>
            <w:tcW w:w="427" w:type="dxa"/>
            <w:vMerge w:val="restart"/>
            <w:tcBorders>
              <w:top w:val="nil"/>
              <w:left w:val="single" w:sz="4" w:space="0" w:color="auto"/>
              <w:right w:val="single" w:sz="4" w:space="0" w:color="auto"/>
            </w:tcBorders>
            <w:shd w:val="clear" w:color="auto" w:fill="auto"/>
            <w:noWrap/>
            <w:vAlign w:val="center"/>
            <w:hideMark/>
          </w:tcPr>
          <w:p w14:paraId="39A47BA2" w14:textId="77777777" w:rsidR="006C14BA" w:rsidRPr="006C14BA" w:rsidRDefault="006C14BA" w:rsidP="006C14BA">
            <w:pPr>
              <w:jc w:val="right"/>
              <w:rPr>
                <w:rFonts w:ascii="Verdana" w:hAnsi="Verdana" w:cs="Calibri"/>
                <w:color w:val="000000"/>
                <w:lang w:val="es-BO" w:eastAsia="es-BO"/>
              </w:rPr>
            </w:pPr>
            <w:r w:rsidRPr="006C14BA">
              <w:rPr>
                <w:rFonts w:ascii="Verdana" w:hAnsi="Verdana" w:cs="Calibri"/>
                <w:color w:val="000000"/>
                <w:lang w:val="es-BO" w:eastAsia="es-BO"/>
              </w:rPr>
              <w:t>1</w:t>
            </w:r>
          </w:p>
        </w:tc>
        <w:tc>
          <w:tcPr>
            <w:tcW w:w="3821" w:type="dxa"/>
            <w:tcBorders>
              <w:top w:val="single" w:sz="4" w:space="0" w:color="auto"/>
              <w:left w:val="nil"/>
              <w:bottom w:val="single" w:sz="4" w:space="0" w:color="auto"/>
              <w:right w:val="single" w:sz="4" w:space="0" w:color="auto"/>
            </w:tcBorders>
          </w:tcPr>
          <w:p w14:paraId="7627CCFD"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REAL MACHACAMARCA</w:t>
            </w:r>
          </w:p>
          <w:p w14:paraId="6FF00FA0"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 Ayllu Villa Concepción Del Distrito Real Machacamarca)</w:t>
            </w:r>
          </w:p>
        </w:tc>
        <w:tc>
          <w:tcPr>
            <w:tcW w:w="3260" w:type="dxa"/>
            <w:vMerge w:val="restart"/>
            <w:tcBorders>
              <w:top w:val="single" w:sz="4" w:space="0" w:color="auto"/>
              <w:left w:val="single" w:sz="4" w:space="0" w:color="auto"/>
              <w:right w:val="single" w:sz="4" w:space="0" w:color="auto"/>
            </w:tcBorders>
            <w:shd w:val="clear" w:color="auto" w:fill="auto"/>
            <w:vAlign w:val="center"/>
            <w:hideMark/>
          </w:tcPr>
          <w:p w14:paraId="679467EE" w14:textId="77777777" w:rsidR="006C14BA" w:rsidRPr="006C14BA" w:rsidRDefault="006C14BA" w:rsidP="006C14BA">
            <w:pPr>
              <w:jc w:val="center"/>
              <w:rPr>
                <w:rFonts w:ascii="Verdana" w:hAnsi="Verdana" w:cs="Calibri"/>
                <w:color w:val="000000"/>
                <w:lang w:val="es-BO" w:eastAsia="es-BO"/>
              </w:rPr>
            </w:pPr>
            <w:r w:rsidRPr="006C14BA">
              <w:rPr>
                <w:rFonts w:ascii="Verdana" w:hAnsi="Verdana" w:cs="Calibri"/>
                <w:color w:val="000000"/>
                <w:lang w:val="es-BO" w:eastAsia="es-BO"/>
              </w:rPr>
              <w:t>25</w:t>
            </w:r>
          </w:p>
        </w:tc>
      </w:tr>
      <w:tr w:rsidR="006C14BA" w:rsidRPr="006C14BA" w14:paraId="0F07C1C0"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6FF67F91"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5E88D988"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CRUZ DE HUAYLLAMARCA ( Distrito Cruz De Huayllamarca)</w:t>
            </w:r>
          </w:p>
        </w:tc>
        <w:tc>
          <w:tcPr>
            <w:tcW w:w="3260" w:type="dxa"/>
            <w:vMerge/>
            <w:tcBorders>
              <w:left w:val="single" w:sz="4" w:space="0" w:color="auto"/>
              <w:right w:val="single" w:sz="4" w:space="0" w:color="auto"/>
            </w:tcBorders>
            <w:shd w:val="clear" w:color="auto" w:fill="auto"/>
            <w:vAlign w:val="bottom"/>
            <w:hideMark/>
          </w:tcPr>
          <w:p w14:paraId="430E19FC" w14:textId="77777777" w:rsidR="006C14BA" w:rsidRPr="006C14BA" w:rsidRDefault="006C14BA" w:rsidP="006C14BA">
            <w:pPr>
              <w:rPr>
                <w:rFonts w:ascii="Verdana" w:hAnsi="Verdana" w:cs="Calibri"/>
                <w:color w:val="000000"/>
                <w:lang w:val="es-BO" w:eastAsia="es-BO"/>
              </w:rPr>
            </w:pPr>
          </w:p>
        </w:tc>
      </w:tr>
      <w:tr w:rsidR="006C14BA" w:rsidRPr="006C14BA" w14:paraId="130F3D2B"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37A09720"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26D27F31"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CALAMA ( Distrito Calama)</w:t>
            </w:r>
          </w:p>
        </w:tc>
        <w:tc>
          <w:tcPr>
            <w:tcW w:w="3260" w:type="dxa"/>
            <w:vMerge/>
            <w:tcBorders>
              <w:left w:val="single" w:sz="4" w:space="0" w:color="auto"/>
              <w:right w:val="single" w:sz="4" w:space="0" w:color="auto"/>
            </w:tcBorders>
            <w:shd w:val="clear" w:color="auto" w:fill="auto"/>
            <w:vAlign w:val="bottom"/>
            <w:hideMark/>
          </w:tcPr>
          <w:p w14:paraId="74664919" w14:textId="77777777" w:rsidR="006C14BA" w:rsidRPr="006C14BA" w:rsidRDefault="006C14BA" w:rsidP="006C14BA">
            <w:pPr>
              <w:rPr>
                <w:rFonts w:ascii="Verdana" w:hAnsi="Verdana" w:cs="Calibri"/>
                <w:color w:val="000000"/>
                <w:lang w:val="es-BO" w:eastAsia="es-BO"/>
              </w:rPr>
            </w:pPr>
          </w:p>
        </w:tc>
      </w:tr>
      <w:tr w:rsidR="006C14BA" w:rsidRPr="006C14BA" w14:paraId="6434813D"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4AAA627A"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0590C395"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BELEN DE ANDAMARCA</w:t>
            </w:r>
          </w:p>
        </w:tc>
        <w:tc>
          <w:tcPr>
            <w:tcW w:w="3260" w:type="dxa"/>
            <w:vMerge/>
            <w:tcBorders>
              <w:left w:val="single" w:sz="4" w:space="0" w:color="auto"/>
              <w:bottom w:val="single" w:sz="4" w:space="0" w:color="auto"/>
              <w:right w:val="single" w:sz="4" w:space="0" w:color="auto"/>
            </w:tcBorders>
            <w:shd w:val="clear" w:color="auto" w:fill="auto"/>
            <w:vAlign w:val="bottom"/>
            <w:hideMark/>
          </w:tcPr>
          <w:p w14:paraId="1DABD5C4" w14:textId="77777777" w:rsidR="006C14BA" w:rsidRPr="006C14BA" w:rsidRDefault="006C14BA" w:rsidP="006C14BA">
            <w:pPr>
              <w:rPr>
                <w:rFonts w:ascii="Verdana" w:hAnsi="Verdana" w:cs="Calibri"/>
                <w:color w:val="000000"/>
                <w:lang w:val="es-BO" w:eastAsia="es-BO"/>
              </w:rPr>
            </w:pPr>
          </w:p>
        </w:tc>
      </w:tr>
      <w:tr w:rsidR="006C14BA" w:rsidRPr="006C14BA" w14:paraId="562A078A" w14:textId="77777777" w:rsidTr="00FE6032">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4D4EF479"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shd w:val="clear" w:color="auto" w:fill="BDD6EE" w:themeFill="accent1" w:themeFillTint="66"/>
          </w:tcPr>
          <w:p w14:paraId="6905B4B3" w14:textId="77777777" w:rsidR="006C14BA" w:rsidRPr="006C14BA" w:rsidRDefault="006C14BA" w:rsidP="006C14BA">
            <w:pPr>
              <w:rPr>
                <w:rFonts w:ascii="Verdana" w:hAnsi="Verdana" w:cs="Calibri"/>
                <w:b/>
                <w:bCs/>
                <w:color w:val="000000"/>
                <w:lang w:val="es-BO" w:eastAsia="es-BO"/>
              </w:rPr>
            </w:pPr>
            <w:r w:rsidRPr="006C14BA">
              <w:rPr>
                <w:rFonts w:ascii="Verdana" w:hAnsi="Verdana" w:cs="Calibri"/>
                <w:b/>
                <w:bCs/>
                <w:color w:val="000000"/>
                <w:lang w:val="es-BO" w:eastAsia="es-BO"/>
              </w:rPr>
              <w:t>TOTAL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AF222B4" w14:textId="77777777" w:rsidR="006C14BA" w:rsidRPr="006C14BA" w:rsidRDefault="006C14BA" w:rsidP="006C14BA">
            <w:pPr>
              <w:jc w:val="center"/>
              <w:rPr>
                <w:rFonts w:ascii="Verdana" w:hAnsi="Verdana" w:cs="Calibri"/>
                <w:b/>
                <w:bCs/>
                <w:color w:val="000000"/>
                <w:sz w:val="22"/>
                <w:szCs w:val="22"/>
                <w:lang w:val="es-BO" w:eastAsia="es-BO"/>
              </w:rPr>
            </w:pPr>
            <w:r w:rsidRPr="006C14BA">
              <w:rPr>
                <w:rFonts w:ascii="Verdana" w:hAnsi="Verdana" w:cs="Calibri"/>
                <w:b/>
                <w:bCs/>
                <w:color w:val="FF0000"/>
                <w:sz w:val="22"/>
                <w:szCs w:val="22"/>
                <w:lang w:val="es-BO" w:eastAsia="es-BO"/>
              </w:rPr>
              <w:t>25</w:t>
            </w:r>
          </w:p>
        </w:tc>
      </w:tr>
    </w:tbl>
    <w:p w14:paraId="25702329"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5A019031"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9059FC4"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37CECE43"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13CBB2B0"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892D552" w14:textId="77777777" w:rsidR="006C14BA" w:rsidRPr="006C14BA" w:rsidRDefault="006C14BA" w:rsidP="006C14BA">
      <w:pPr>
        <w:jc w:val="both"/>
        <w:rPr>
          <w:rFonts w:ascii="Tahoma" w:hAnsi="Tahoma" w:cs="Tahoma"/>
          <w:i/>
          <w:sz w:val="18"/>
          <w:szCs w:val="18"/>
          <w:highlight w:val="cyan"/>
        </w:rPr>
      </w:pPr>
      <w:bookmarkStart w:id="32" w:name="_Hlk126935243"/>
      <w:bookmarkStart w:id="33" w:name="_Hlk112915699"/>
    </w:p>
    <w:p w14:paraId="040E53EE" w14:textId="77777777" w:rsidR="006C14BA" w:rsidRPr="006C14BA" w:rsidRDefault="006C14BA" w:rsidP="006C14BA">
      <w:pPr>
        <w:jc w:val="both"/>
        <w:rPr>
          <w:rFonts w:ascii="Tahoma" w:hAnsi="Tahoma" w:cs="Tahoma"/>
          <w:i/>
          <w:sz w:val="18"/>
          <w:szCs w:val="18"/>
          <w:highlight w:val="cyan"/>
        </w:rPr>
      </w:pPr>
    </w:p>
    <w:p w14:paraId="34B67A39" w14:textId="77777777" w:rsidR="006C14BA" w:rsidRPr="006C14BA" w:rsidRDefault="006C14BA" w:rsidP="006C14BA">
      <w:pPr>
        <w:jc w:val="both"/>
        <w:rPr>
          <w:rFonts w:ascii="Tahoma" w:hAnsi="Tahoma" w:cs="Tahoma"/>
          <w:i/>
          <w:sz w:val="18"/>
          <w:szCs w:val="18"/>
          <w:highlight w:val="cyan"/>
        </w:rPr>
      </w:pPr>
    </w:p>
    <w:p w14:paraId="577BAF5A" w14:textId="77777777" w:rsidR="006C14BA" w:rsidRPr="006C14BA" w:rsidRDefault="006C14BA" w:rsidP="006C14BA">
      <w:pPr>
        <w:jc w:val="both"/>
        <w:rPr>
          <w:rFonts w:ascii="Tahoma" w:hAnsi="Tahoma" w:cs="Tahoma"/>
          <w:i/>
          <w:sz w:val="18"/>
          <w:szCs w:val="18"/>
        </w:rPr>
      </w:pPr>
      <w:bookmarkStart w:id="34" w:name="_Hlk162366823"/>
      <w:r w:rsidRPr="006C14B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F02F6F2" w14:textId="77777777" w:rsidR="006C14BA" w:rsidRPr="006C14BA" w:rsidRDefault="006C14BA" w:rsidP="006C14BA">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6C14BA">
        <w:rPr>
          <w:rFonts w:ascii="Tahoma" w:hAnsi="Tahoma" w:cs="Tahoma"/>
          <w:b/>
          <w:bCs/>
          <w:color w:val="000000"/>
          <w:kern w:val="32"/>
          <w:lang w:val="es-ES_tradnl"/>
        </w:rPr>
        <w:lastRenderedPageBreak/>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27"/>
        <w:gridCol w:w="2032"/>
        <w:gridCol w:w="1536"/>
        <w:gridCol w:w="1121"/>
        <w:gridCol w:w="1536"/>
      </w:tblGrid>
      <w:tr w:rsidR="006C14BA" w:rsidRPr="006C14BA" w14:paraId="2000D629" w14:textId="77777777" w:rsidTr="00FE6032">
        <w:trPr>
          <w:jc w:val="center"/>
        </w:trPr>
        <w:tc>
          <w:tcPr>
            <w:tcW w:w="0" w:type="auto"/>
            <w:shd w:val="clear" w:color="auto" w:fill="BFBFBF"/>
            <w:vAlign w:val="center"/>
          </w:tcPr>
          <w:p w14:paraId="6FC8874A" w14:textId="77777777" w:rsidR="006C14BA" w:rsidRPr="006C14BA" w:rsidRDefault="006C14BA" w:rsidP="006C14BA">
            <w:pPr>
              <w:numPr>
                <w:ilvl w:val="0"/>
                <w:numId w:val="44"/>
              </w:numPr>
              <w:spacing w:after="160" w:line="259" w:lineRule="auto"/>
              <w:jc w:val="center"/>
              <w:rPr>
                <w:rFonts w:ascii="Verdana" w:hAnsi="Verdana" w:cs="Arial"/>
                <w:b/>
              </w:rPr>
            </w:pPr>
            <w:r w:rsidRPr="006C14BA">
              <w:rPr>
                <w:rFonts w:ascii="Verdana" w:hAnsi="Verdana" w:cs="Arial"/>
                <w:b/>
              </w:rPr>
              <w:t>Nº</w:t>
            </w:r>
          </w:p>
        </w:tc>
        <w:tc>
          <w:tcPr>
            <w:tcW w:w="1971" w:type="dxa"/>
            <w:shd w:val="clear" w:color="auto" w:fill="BFBFBF"/>
            <w:vAlign w:val="center"/>
          </w:tcPr>
          <w:p w14:paraId="7AFB18DE" w14:textId="77777777" w:rsidR="006C14BA" w:rsidRPr="006C14BA" w:rsidRDefault="006C14BA" w:rsidP="006C14BA">
            <w:pPr>
              <w:jc w:val="center"/>
              <w:rPr>
                <w:rFonts w:ascii="Verdana" w:hAnsi="Verdana" w:cs="Arial"/>
                <w:b/>
              </w:rPr>
            </w:pPr>
            <w:r w:rsidRPr="006C14BA">
              <w:rPr>
                <w:rFonts w:ascii="Verdana" w:hAnsi="Verdana" w:cs="Arial"/>
                <w:b/>
              </w:rPr>
              <w:t>DESDE</w:t>
            </w:r>
          </w:p>
        </w:tc>
        <w:tc>
          <w:tcPr>
            <w:tcW w:w="2106" w:type="dxa"/>
            <w:shd w:val="clear" w:color="auto" w:fill="BFBFBF"/>
            <w:vAlign w:val="center"/>
          </w:tcPr>
          <w:p w14:paraId="0DF5E793" w14:textId="77777777" w:rsidR="006C14BA" w:rsidRPr="006C14BA" w:rsidRDefault="006C14BA" w:rsidP="006C14BA">
            <w:pPr>
              <w:jc w:val="center"/>
              <w:rPr>
                <w:rFonts w:ascii="Verdana" w:hAnsi="Verdana" w:cs="Arial"/>
                <w:b/>
              </w:rPr>
            </w:pPr>
            <w:r w:rsidRPr="006C14BA">
              <w:rPr>
                <w:rFonts w:ascii="Verdana" w:hAnsi="Verdana" w:cs="Arial"/>
                <w:b/>
              </w:rPr>
              <w:t>HASTA</w:t>
            </w:r>
          </w:p>
        </w:tc>
        <w:tc>
          <w:tcPr>
            <w:tcW w:w="1545" w:type="dxa"/>
            <w:shd w:val="clear" w:color="auto" w:fill="BFBFBF"/>
            <w:vAlign w:val="center"/>
          </w:tcPr>
          <w:p w14:paraId="2DC1ADAC" w14:textId="77777777" w:rsidR="006C14BA" w:rsidRPr="006C14BA" w:rsidRDefault="006C14BA" w:rsidP="006C14BA">
            <w:pPr>
              <w:jc w:val="center"/>
              <w:rPr>
                <w:rFonts w:ascii="Verdana" w:hAnsi="Verdana" w:cs="Arial"/>
                <w:b/>
              </w:rPr>
            </w:pPr>
            <w:r w:rsidRPr="006C14BA">
              <w:rPr>
                <w:rFonts w:ascii="Verdana" w:hAnsi="Verdana" w:cs="Arial"/>
                <w:b/>
              </w:rPr>
              <w:t>DISTANCIA Km.</w:t>
            </w:r>
          </w:p>
        </w:tc>
        <w:tc>
          <w:tcPr>
            <w:tcW w:w="1126" w:type="dxa"/>
            <w:shd w:val="clear" w:color="auto" w:fill="BFBFBF"/>
            <w:vAlign w:val="center"/>
          </w:tcPr>
          <w:p w14:paraId="7A306CF5" w14:textId="77777777" w:rsidR="006C14BA" w:rsidRPr="006C14BA" w:rsidRDefault="006C14BA" w:rsidP="006C14BA">
            <w:pPr>
              <w:jc w:val="center"/>
              <w:rPr>
                <w:rFonts w:ascii="Verdana" w:hAnsi="Verdana" w:cs="Arial"/>
                <w:b/>
              </w:rPr>
            </w:pPr>
            <w:r w:rsidRPr="006C14BA">
              <w:rPr>
                <w:rFonts w:ascii="Verdana" w:hAnsi="Verdana" w:cs="Arial"/>
                <w:b/>
              </w:rPr>
              <w:t>TIEMPO Hr.-Min.</w:t>
            </w:r>
          </w:p>
        </w:tc>
        <w:tc>
          <w:tcPr>
            <w:tcW w:w="1545" w:type="dxa"/>
            <w:shd w:val="clear" w:color="auto" w:fill="BFBFBF"/>
            <w:vAlign w:val="center"/>
          </w:tcPr>
          <w:p w14:paraId="2ED0EC2A" w14:textId="77777777" w:rsidR="006C14BA" w:rsidRPr="006C14BA" w:rsidRDefault="006C14BA" w:rsidP="006C14BA">
            <w:pPr>
              <w:jc w:val="center"/>
              <w:rPr>
                <w:rFonts w:ascii="Verdana" w:hAnsi="Verdana" w:cs="Arial"/>
                <w:b/>
              </w:rPr>
            </w:pPr>
            <w:r w:rsidRPr="006C14BA">
              <w:rPr>
                <w:rFonts w:ascii="Verdana" w:hAnsi="Verdana" w:cs="Arial"/>
                <w:b/>
              </w:rPr>
              <w:t>TIPO DE RODADURA</w:t>
            </w:r>
          </w:p>
        </w:tc>
      </w:tr>
      <w:tr w:rsidR="006C14BA" w:rsidRPr="006C14BA" w14:paraId="6C4F2692" w14:textId="77777777" w:rsidTr="00FE6032">
        <w:trPr>
          <w:trHeight w:val="227"/>
          <w:jc w:val="center"/>
        </w:trPr>
        <w:tc>
          <w:tcPr>
            <w:tcW w:w="0" w:type="auto"/>
            <w:shd w:val="clear" w:color="auto" w:fill="auto"/>
            <w:vAlign w:val="center"/>
          </w:tcPr>
          <w:p w14:paraId="5B24A0A2"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1</w:t>
            </w:r>
          </w:p>
        </w:tc>
        <w:tc>
          <w:tcPr>
            <w:tcW w:w="1971" w:type="dxa"/>
            <w:shd w:val="clear" w:color="auto" w:fill="auto"/>
            <w:vAlign w:val="center"/>
          </w:tcPr>
          <w:p w14:paraId="27335A78" w14:textId="77777777" w:rsidR="006C14BA" w:rsidRPr="006C14BA" w:rsidRDefault="006C14BA" w:rsidP="006C14BA">
            <w:pPr>
              <w:rPr>
                <w:rFonts w:ascii="Verdana" w:hAnsi="Verdana" w:cs="Arial"/>
                <w:sz w:val="18"/>
                <w:szCs w:val="18"/>
                <w:lang w:val="es-ES_tradnl"/>
              </w:rPr>
            </w:pPr>
            <w:r w:rsidRPr="006C14BA">
              <w:rPr>
                <w:rFonts w:ascii="Verdana" w:hAnsi="Verdana" w:cs="Arial"/>
                <w:sz w:val="18"/>
                <w:szCs w:val="18"/>
                <w:lang w:val="es-ES_tradnl"/>
              </w:rPr>
              <w:t>ORURO</w:t>
            </w:r>
          </w:p>
        </w:tc>
        <w:tc>
          <w:tcPr>
            <w:tcW w:w="2106" w:type="dxa"/>
            <w:shd w:val="clear" w:color="auto" w:fill="auto"/>
            <w:vAlign w:val="center"/>
          </w:tcPr>
          <w:p w14:paraId="78226B7B" w14:textId="77777777" w:rsidR="006C14BA" w:rsidRPr="006C14BA" w:rsidRDefault="006C14BA" w:rsidP="006C14BA">
            <w:pPr>
              <w:rPr>
                <w:rFonts w:ascii="Verdana" w:hAnsi="Verdana" w:cs="Arial"/>
                <w:sz w:val="18"/>
                <w:szCs w:val="18"/>
              </w:rPr>
            </w:pPr>
            <w:r w:rsidRPr="006C14BA">
              <w:rPr>
                <w:rFonts w:ascii="Verdana" w:hAnsi="Verdana" w:cs="Arial"/>
                <w:sz w:val="18"/>
                <w:szCs w:val="18"/>
              </w:rPr>
              <w:t>BELEN DE ANDAMARCA</w:t>
            </w:r>
          </w:p>
        </w:tc>
        <w:tc>
          <w:tcPr>
            <w:tcW w:w="1545" w:type="dxa"/>
            <w:shd w:val="clear" w:color="auto" w:fill="auto"/>
            <w:vAlign w:val="center"/>
          </w:tcPr>
          <w:p w14:paraId="5B824F3C"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140 km</w:t>
            </w:r>
          </w:p>
        </w:tc>
        <w:tc>
          <w:tcPr>
            <w:tcW w:w="1126" w:type="dxa"/>
            <w:shd w:val="clear" w:color="auto" w:fill="auto"/>
            <w:vAlign w:val="center"/>
          </w:tcPr>
          <w:p w14:paraId="31268CE3" w14:textId="77777777" w:rsidR="006C14BA" w:rsidRPr="006C14BA" w:rsidRDefault="006C14BA" w:rsidP="006C14BA">
            <w:pPr>
              <w:rPr>
                <w:rFonts w:ascii="Verdana" w:hAnsi="Verdana" w:cs="Arial"/>
                <w:sz w:val="18"/>
                <w:szCs w:val="18"/>
              </w:rPr>
            </w:pPr>
            <w:r w:rsidRPr="006C14BA">
              <w:rPr>
                <w:rFonts w:ascii="Verdana" w:hAnsi="Verdana" w:cs="Arial"/>
                <w:sz w:val="18"/>
                <w:szCs w:val="18"/>
              </w:rPr>
              <w:t>2h18min</w:t>
            </w:r>
          </w:p>
        </w:tc>
        <w:tc>
          <w:tcPr>
            <w:tcW w:w="1545" w:type="dxa"/>
            <w:shd w:val="clear" w:color="auto" w:fill="auto"/>
            <w:vAlign w:val="center"/>
          </w:tcPr>
          <w:p w14:paraId="2EF79D02"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Asfalto-Tierra</w:t>
            </w:r>
          </w:p>
        </w:tc>
      </w:tr>
      <w:tr w:rsidR="006C14BA" w:rsidRPr="006C14BA" w14:paraId="15AEAA7E" w14:textId="77777777" w:rsidTr="00FE6032">
        <w:trPr>
          <w:trHeight w:val="227"/>
          <w:jc w:val="center"/>
        </w:trPr>
        <w:tc>
          <w:tcPr>
            <w:tcW w:w="0" w:type="auto"/>
            <w:shd w:val="clear" w:color="auto" w:fill="auto"/>
            <w:vAlign w:val="center"/>
          </w:tcPr>
          <w:p w14:paraId="3387AEDE"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4</w:t>
            </w:r>
          </w:p>
        </w:tc>
        <w:tc>
          <w:tcPr>
            <w:tcW w:w="1971" w:type="dxa"/>
            <w:shd w:val="clear" w:color="auto" w:fill="auto"/>
            <w:vAlign w:val="center"/>
          </w:tcPr>
          <w:p w14:paraId="774C4FFD" w14:textId="77777777" w:rsidR="006C14BA" w:rsidRPr="006C14BA" w:rsidRDefault="006C14BA" w:rsidP="006C14BA">
            <w:pPr>
              <w:jc w:val="both"/>
              <w:rPr>
                <w:rFonts w:ascii="Verdana" w:hAnsi="Verdana" w:cs="Arial"/>
                <w:sz w:val="18"/>
                <w:szCs w:val="18"/>
                <w:lang w:val="es-ES_tradnl"/>
              </w:rPr>
            </w:pPr>
            <w:r w:rsidRPr="006C14BA">
              <w:rPr>
                <w:rFonts w:ascii="Verdana" w:hAnsi="Verdana" w:cs="Arial"/>
                <w:sz w:val="18"/>
                <w:szCs w:val="18"/>
                <w:lang w:val="es-ES_tradnl"/>
              </w:rPr>
              <w:t>BELEN DE ANDAMARCA</w:t>
            </w:r>
          </w:p>
        </w:tc>
        <w:tc>
          <w:tcPr>
            <w:tcW w:w="2106" w:type="dxa"/>
            <w:shd w:val="clear" w:color="auto" w:fill="auto"/>
            <w:vAlign w:val="center"/>
          </w:tcPr>
          <w:p w14:paraId="45A598D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CALAMA</w:t>
            </w:r>
          </w:p>
        </w:tc>
        <w:tc>
          <w:tcPr>
            <w:tcW w:w="1545" w:type="dxa"/>
            <w:shd w:val="clear" w:color="auto" w:fill="auto"/>
            <w:vAlign w:val="center"/>
          </w:tcPr>
          <w:p w14:paraId="7CE55ABA"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7.40 km</w:t>
            </w:r>
          </w:p>
        </w:tc>
        <w:tc>
          <w:tcPr>
            <w:tcW w:w="1126" w:type="dxa"/>
            <w:shd w:val="clear" w:color="auto" w:fill="auto"/>
            <w:vAlign w:val="center"/>
          </w:tcPr>
          <w:p w14:paraId="05D67D9F"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15 min</w:t>
            </w:r>
          </w:p>
        </w:tc>
        <w:tc>
          <w:tcPr>
            <w:tcW w:w="1545" w:type="dxa"/>
            <w:shd w:val="clear" w:color="auto" w:fill="auto"/>
            <w:vAlign w:val="center"/>
          </w:tcPr>
          <w:p w14:paraId="109DED8B"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22835245" w14:textId="77777777" w:rsidTr="00FE6032">
        <w:trPr>
          <w:trHeight w:val="227"/>
          <w:jc w:val="center"/>
        </w:trPr>
        <w:tc>
          <w:tcPr>
            <w:tcW w:w="0" w:type="auto"/>
            <w:shd w:val="clear" w:color="auto" w:fill="auto"/>
            <w:vAlign w:val="center"/>
          </w:tcPr>
          <w:p w14:paraId="68CF51B4"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5</w:t>
            </w:r>
          </w:p>
        </w:tc>
        <w:tc>
          <w:tcPr>
            <w:tcW w:w="1971" w:type="dxa"/>
            <w:shd w:val="clear" w:color="auto" w:fill="auto"/>
            <w:vAlign w:val="center"/>
          </w:tcPr>
          <w:p w14:paraId="747E4D7D"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CALAMA</w:t>
            </w:r>
          </w:p>
        </w:tc>
        <w:tc>
          <w:tcPr>
            <w:tcW w:w="2106" w:type="dxa"/>
            <w:shd w:val="clear" w:color="auto" w:fill="auto"/>
          </w:tcPr>
          <w:p w14:paraId="2C6FB237" w14:textId="77777777" w:rsidR="006C14BA" w:rsidRPr="006C14BA" w:rsidRDefault="006C14BA" w:rsidP="006C14BA">
            <w:pPr>
              <w:rPr>
                <w:rFonts w:ascii="Verdana" w:hAnsi="Verdana" w:cs="Arial"/>
                <w:sz w:val="18"/>
                <w:szCs w:val="18"/>
              </w:rPr>
            </w:pPr>
            <w:r w:rsidRPr="006C14BA">
              <w:rPr>
                <w:rFonts w:ascii="Verdana" w:hAnsi="Verdana" w:cs="Arial"/>
                <w:sz w:val="18"/>
                <w:szCs w:val="18"/>
              </w:rPr>
              <w:t>REAL MACHACAMARCA</w:t>
            </w:r>
          </w:p>
        </w:tc>
        <w:tc>
          <w:tcPr>
            <w:tcW w:w="1545" w:type="dxa"/>
            <w:shd w:val="clear" w:color="auto" w:fill="auto"/>
            <w:vAlign w:val="center"/>
          </w:tcPr>
          <w:p w14:paraId="5414C0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1.83 km</w:t>
            </w:r>
          </w:p>
        </w:tc>
        <w:tc>
          <w:tcPr>
            <w:tcW w:w="1126" w:type="dxa"/>
            <w:shd w:val="clear" w:color="auto" w:fill="auto"/>
            <w:vAlign w:val="center"/>
          </w:tcPr>
          <w:p w14:paraId="3B39E883"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5 min</w:t>
            </w:r>
          </w:p>
        </w:tc>
        <w:tc>
          <w:tcPr>
            <w:tcW w:w="1545" w:type="dxa"/>
            <w:shd w:val="clear" w:color="auto" w:fill="auto"/>
            <w:vAlign w:val="center"/>
          </w:tcPr>
          <w:p w14:paraId="3799CE1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6968F40B" w14:textId="77777777" w:rsidTr="00FE6032">
        <w:trPr>
          <w:trHeight w:val="227"/>
          <w:jc w:val="center"/>
        </w:trPr>
        <w:tc>
          <w:tcPr>
            <w:tcW w:w="0" w:type="auto"/>
            <w:shd w:val="clear" w:color="auto" w:fill="auto"/>
            <w:vAlign w:val="center"/>
          </w:tcPr>
          <w:p w14:paraId="22F7F0B8"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6</w:t>
            </w:r>
          </w:p>
        </w:tc>
        <w:tc>
          <w:tcPr>
            <w:tcW w:w="1971" w:type="dxa"/>
            <w:shd w:val="clear" w:color="auto" w:fill="auto"/>
            <w:vAlign w:val="center"/>
          </w:tcPr>
          <w:p w14:paraId="1CDA798B"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REAL MACHACAMARCA</w:t>
            </w:r>
          </w:p>
        </w:tc>
        <w:tc>
          <w:tcPr>
            <w:tcW w:w="2106" w:type="dxa"/>
            <w:shd w:val="clear" w:color="auto" w:fill="auto"/>
          </w:tcPr>
          <w:p w14:paraId="047593E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CRUZ DE HUAYLLAMARCA</w:t>
            </w:r>
          </w:p>
        </w:tc>
        <w:tc>
          <w:tcPr>
            <w:tcW w:w="1545" w:type="dxa"/>
            <w:shd w:val="clear" w:color="auto" w:fill="auto"/>
            <w:vAlign w:val="center"/>
          </w:tcPr>
          <w:p w14:paraId="2DB7C68E"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8.80 km</w:t>
            </w:r>
          </w:p>
        </w:tc>
        <w:tc>
          <w:tcPr>
            <w:tcW w:w="1126" w:type="dxa"/>
            <w:shd w:val="clear" w:color="auto" w:fill="auto"/>
            <w:vAlign w:val="center"/>
          </w:tcPr>
          <w:p w14:paraId="7E4913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16 min</w:t>
            </w:r>
          </w:p>
        </w:tc>
        <w:tc>
          <w:tcPr>
            <w:tcW w:w="1545" w:type="dxa"/>
            <w:shd w:val="clear" w:color="auto" w:fill="auto"/>
            <w:vAlign w:val="center"/>
          </w:tcPr>
          <w:p w14:paraId="548E128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bl>
    <w:p w14:paraId="7A673CA2" w14:textId="77777777" w:rsidR="006C14BA" w:rsidRPr="006C14BA" w:rsidRDefault="006C14BA" w:rsidP="006C14BA">
      <w:pPr>
        <w:widowControl w:val="0"/>
        <w:autoSpaceDE w:val="0"/>
        <w:autoSpaceDN w:val="0"/>
        <w:ind w:left="1080"/>
        <w:rPr>
          <w:rFonts w:ascii="Tahoma" w:hAnsi="Tahoma" w:cs="Tahoma"/>
          <w:bCs/>
          <w:i/>
          <w:iCs/>
        </w:rPr>
      </w:pPr>
      <w:bookmarkStart w:id="36" w:name="_Toc49530406"/>
      <w:bookmarkStart w:id="37" w:name="_Toc49531233"/>
      <w:bookmarkStart w:id="38" w:name="_Toc100250568"/>
      <w:bookmarkStart w:id="39" w:name="_Toc71811149"/>
    </w:p>
    <w:p w14:paraId="658E0F9B" w14:textId="77777777" w:rsidR="006C14BA" w:rsidRDefault="006C14BA" w:rsidP="006C14BA">
      <w:pPr>
        <w:widowControl w:val="0"/>
        <w:numPr>
          <w:ilvl w:val="0"/>
          <w:numId w:val="47"/>
        </w:numPr>
        <w:autoSpaceDE w:val="0"/>
        <w:autoSpaceDN w:val="0"/>
        <w:spacing w:after="160" w:line="259" w:lineRule="auto"/>
        <w:rPr>
          <w:rFonts w:ascii="Tahoma" w:hAnsi="Tahoma" w:cs="Tahoma"/>
          <w:bCs/>
          <w:i/>
          <w:iCs/>
        </w:rPr>
      </w:pPr>
      <w:r w:rsidRPr="006C14BA">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87F5B15" w14:textId="77777777" w:rsidR="006C14BA" w:rsidRPr="006C14BA" w:rsidRDefault="006C14BA" w:rsidP="006C14BA">
      <w:pPr>
        <w:widowControl w:val="0"/>
        <w:autoSpaceDE w:val="0"/>
        <w:autoSpaceDN w:val="0"/>
        <w:spacing w:after="160" w:line="259" w:lineRule="auto"/>
        <w:rPr>
          <w:rFonts w:ascii="Tahoma" w:hAnsi="Tahoma" w:cs="Tahoma"/>
          <w:bCs/>
          <w:i/>
          <w:iCs/>
        </w:rPr>
      </w:pPr>
    </w:p>
    <w:p w14:paraId="15F997C9" w14:textId="77777777" w:rsidR="006C14BA" w:rsidRPr="006C14BA" w:rsidRDefault="006C14BA" w:rsidP="006C14BA">
      <w:pPr>
        <w:keepNext/>
        <w:widowControl w:val="0"/>
        <w:numPr>
          <w:ilvl w:val="0"/>
          <w:numId w:val="129"/>
        </w:numPr>
        <w:autoSpaceDE w:val="0"/>
        <w:autoSpaceDN w:val="0"/>
        <w:spacing w:after="60" w:line="260" w:lineRule="atLeast"/>
        <w:outlineLvl w:val="0"/>
        <w:rPr>
          <w:rFonts w:ascii="Tahoma" w:hAnsi="Tahoma" w:cs="Tahoma"/>
          <w:bCs/>
          <w:color w:val="000000"/>
          <w:kern w:val="32"/>
          <w:sz w:val="32"/>
          <w:szCs w:val="32"/>
          <w:lang w:val="es-ES_tradnl"/>
        </w:rPr>
      </w:pPr>
      <w:r w:rsidRPr="006C14BA">
        <w:rPr>
          <w:rFonts w:ascii="Tahoma" w:hAnsi="Tahoma" w:cs="Tahoma"/>
          <w:b/>
          <w:bCs/>
          <w:color w:val="000000"/>
          <w:kern w:val="32"/>
          <w:lang w:val="es-ES_tradnl"/>
        </w:rPr>
        <w:t>OBJETIVO DE LA CONSULTORÍA</w:t>
      </w:r>
      <w:r w:rsidRPr="006C14BA">
        <w:rPr>
          <w:rFonts w:ascii="Tahoma" w:hAnsi="Tahoma" w:cs="Tahoma"/>
          <w:bCs/>
          <w:color w:val="000000"/>
          <w:kern w:val="32"/>
          <w:sz w:val="32"/>
          <w:szCs w:val="32"/>
          <w:lang w:val="es-ES_tradnl"/>
        </w:rPr>
        <w:t>.</w:t>
      </w:r>
      <w:bookmarkEnd w:id="39"/>
    </w:p>
    <w:p w14:paraId="2340B1C5"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GENERAL</w:t>
      </w:r>
    </w:p>
    <w:p w14:paraId="03F08B7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Ejecutar el </w:t>
      </w:r>
      <w:r w:rsidRPr="006C14BA">
        <w:rPr>
          <w:rFonts w:ascii="Tahoma" w:hAnsi="Tahoma" w:cs="Tahoma"/>
          <w:b/>
          <w:lang w:val="es-ES_tradnl"/>
        </w:rPr>
        <w:t xml:space="preserve">PROYECTO DE VIVIENDA NUEVA AUTOCONSTRUCCIÓN EN EL MUNICIPIO DE </w:t>
      </w:r>
      <w:r w:rsidRPr="006C14BA">
        <w:rPr>
          <w:rFonts w:ascii="Tahoma" w:hAnsi="Tahoma" w:cs="Tahoma"/>
          <w:b/>
          <w:color w:val="FF0000"/>
          <w:lang w:val="es-ES_tradnl"/>
        </w:rPr>
        <w:t>BELEN DE ANDAMARCA</w:t>
      </w:r>
      <w:r w:rsidRPr="006C14BA">
        <w:rPr>
          <w:rFonts w:ascii="Tahoma" w:hAnsi="Tahoma" w:cs="Tahoma"/>
          <w:b/>
          <w:lang w:val="es-ES_tradnl"/>
        </w:rPr>
        <w:t xml:space="preserve"> – FASE (</w:t>
      </w:r>
      <w:r w:rsidRPr="006C14BA">
        <w:rPr>
          <w:rFonts w:ascii="Tahoma" w:hAnsi="Tahoma" w:cs="Tahoma"/>
          <w:b/>
          <w:color w:val="FF0000"/>
          <w:lang w:val="es-ES_tradnl"/>
        </w:rPr>
        <w:t>III</w:t>
      </w:r>
      <w:r w:rsidRPr="006C14BA">
        <w:rPr>
          <w:rFonts w:ascii="Tahoma" w:hAnsi="Tahoma" w:cs="Tahoma"/>
          <w:b/>
          <w:lang w:val="es-ES_tradnl"/>
        </w:rPr>
        <w:t xml:space="preserve">) </w:t>
      </w:r>
      <w:r w:rsidRPr="006C14BA">
        <w:rPr>
          <w:rFonts w:ascii="Tahoma" w:hAnsi="Tahoma" w:cs="Tahoma"/>
          <w:b/>
          <w:color w:val="FF0000"/>
          <w:lang w:val="es-ES_tradnl"/>
        </w:rPr>
        <w:t xml:space="preserve">2024 </w:t>
      </w:r>
      <w:r w:rsidRPr="006C14BA">
        <w:rPr>
          <w:rFonts w:ascii="Tahoma" w:hAnsi="Tahoma" w:cs="Tahoma"/>
          <w:b/>
          <w:lang w:val="es-ES_tradnl"/>
        </w:rPr>
        <w:t xml:space="preserve">– </w:t>
      </w:r>
      <w:r w:rsidRPr="006C14BA">
        <w:rPr>
          <w:rFonts w:ascii="Tahoma" w:hAnsi="Tahoma" w:cs="Tahoma"/>
          <w:b/>
          <w:color w:val="FF0000"/>
          <w:lang w:val="es-ES_tradnl"/>
        </w:rPr>
        <w:t>ORURO</w:t>
      </w:r>
      <w:r w:rsidRPr="006C14BA">
        <w:rPr>
          <w:rFonts w:ascii="Tahoma" w:hAnsi="Tahoma" w:cs="Tahoma"/>
          <w:lang w:val="es-ES_tradnl"/>
        </w:rPr>
        <w:t xml:space="preserve">, </w:t>
      </w:r>
      <w:r w:rsidRPr="006C14BA">
        <w:rPr>
          <w:rFonts w:ascii="Tahoma" w:hAnsi="Tahoma" w:cs="Tahoma"/>
          <w:color w:val="000000"/>
          <w:lang w:val="es-ES_tradnl"/>
        </w:rPr>
        <w:t xml:space="preserve">en </w:t>
      </w:r>
      <w:r w:rsidRPr="006C14BA">
        <w:rPr>
          <w:rFonts w:ascii="Tahoma" w:hAnsi="Tahoma" w:cs="Tahoma"/>
          <w:b/>
          <w:color w:val="FF0000"/>
          <w:lang w:val="es-ES_tradnl"/>
        </w:rPr>
        <w:t>25 viviendas</w:t>
      </w:r>
    </w:p>
    <w:p w14:paraId="3E221C5B" w14:textId="77777777" w:rsidR="006C14BA" w:rsidRPr="006C14BA" w:rsidRDefault="006C14BA" w:rsidP="006C14BA">
      <w:pPr>
        <w:spacing w:line="260" w:lineRule="atLeast"/>
        <w:jc w:val="both"/>
        <w:rPr>
          <w:rFonts w:ascii="Tahoma" w:hAnsi="Tahoma" w:cs="Tahoma"/>
          <w:lang w:val="es-ES_tradnl"/>
        </w:rPr>
      </w:pPr>
    </w:p>
    <w:p w14:paraId="3DA6B2A4"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ESPECIFICO</w:t>
      </w:r>
    </w:p>
    <w:p w14:paraId="3F20006A" w14:textId="77777777" w:rsid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Desarrollar adecuadamente todos los componentes que comprenden la ejecución del proyecto:</w:t>
      </w:r>
    </w:p>
    <w:p w14:paraId="3BC4A933" w14:textId="77777777" w:rsidR="006C14BA" w:rsidRPr="006C14BA" w:rsidRDefault="006C14BA" w:rsidP="006C14BA">
      <w:pPr>
        <w:spacing w:line="260" w:lineRule="atLeast"/>
        <w:jc w:val="both"/>
        <w:rPr>
          <w:rFonts w:ascii="Tahoma" w:hAnsi="Tahoma" w:cs="Tahoma"/>
          <w:b/>
          <w:lang w:val="es-ES_tradnl"/>
        </w:rPr>
      </w:pPr>
    </w:p>
    <w:p w14:paraId="49BCBD3F"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Capacitación, Asistencia Técnica y Seguimiento  </w:t>
      </w:r>
    </w:p>
    <w:p w14:paraId="68B4F273"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Provisión y Dotación de Materiales de Construcción </w:t>
      </w:r>
    </w:p>
    <w:p w14:paraId="00C61A72"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La Entidad Ejecutora, deberá gestionar los Certificados de no Propiedad a Nivel Nacional de los </w:t>
      </w:r>
      <w:r w:rsidRPr="006C14BA">
        <w:rPr>
          <w:rFonts w:ascii="Tahoma" w:hAnsi="Tahoma" w:cs="Tahoma"/>
          <w:b/>
          <w:bCs/>
          <w:color w:val="FF0000"/>
          <w:lang w:val="es-ES_tradnl"/>
        </w:rPr>
        <w:t>50</w:t>
      </w:r>
      <w:r w:rsidRPr="006C14BA">
        <w:rPr>
          <w:rFonts w:ascii="Tahoma" w:hAnsi="Tahoma" w:cs="Tahoma"/>
          <w:b/>
          <w:bCs/>
          <w:lang w:val="es-ES_tradnl"/>
        </w:rPr>
        <w:t xml:space="preserve"> </w:t>
      </w:r>
      <w:r w:rsidRPr="006C14BA">
        <w:rPr>
          <w:rFonts w:ascii="Tahoma" w:hAnsi="Tahoma" w:cs="Tahoma"/>
          <w:lang w:val="es-ES_tradnl"/>
        </w:rPr>
        <w:t>beneficiarios emitidos por Derechos Reales, correspondientes al presente proyecto.</w:t>
      </w:r>
    </w:p>
    <w:p w14:paraId="4AF133C5" w14:textId="77777777" w:rsidR="006C14BA" w:rsidRDefault="006C14BA" w:rsidP="006C14BA">
      <w:pPr>
        <w:spacing w:line="260" w:lineRule="atLeast"/>
        <w:jc w:val="both"/>
        <w:rPr>
          <w:rFonts w:ascii="Tahoma" w:hAnsi="Tahoma" w:cs="Tahoma"/>
          <w:lang w:val="es-ES_tradnl"/>
        </w:rPr>
      </w:pPr>
      <w:r w:rsidRPr="006C14BA">
        <w:rPr>
          <w:rFonts w:ascii="Tahoma" w:hAnsi="Tahoma" w:cs="Tahoma"/>
          <w:lang w:val="es-ES_tradnl"/>
        </w:rPr>
        <w:t>Con la participación activa de los beneficiarios del proyecto mediante un proceso de autoconstrucción asistida, para lograr una mejora en sus condiciones de calidad de vida.</w:t>
      </w:r>
    </w:p>
    <w:p w14:paraId="2E8BA00F" w14:textId="77777777" w:rsidR="006C14BA" w:rsidRPr="006C14BA" w:rsidRDefault="006C14BA" w:rsidP="006C14BA">
      <w:pPr>
        <w:spacing w:line="260" w:lineRule="atLeast"/>
        <w:jc w:val="both"/>
        <w:rPr>
          <w:rFonts w:ascii="Tahoma" w:hAnsi="Tahoma" w:cs="Tahoma"/>
          <w:b/>
          <w:lang w:val="es-ES_tradnl"/>
        </w:rPr>
      </w:pPr>
    </w:p>
    <w:p w14:paraId="225BFACA"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40" w:name="_Toc71811150"/>
      <w:r w:rsidRPr="006C14BA">
        <w:rPr>
          <w:rFonts w:ascii="Tahoma" w:hAnsi="Tahoma" w:cs="Tahoma"/>
          <w:b/>
          <w:bCs/>
          <w:color w:val="000000"/>
          <w:kern w:val="32"/>
          <w:lang w:val="es-ES_tradnl"/>
        </w:rPr>
        <w:t>ALCANCE DE LA CONSULTORÍA.</w:t>
      </w:r>
      <w:bookmarkEnd w:id="40"/>
    </w:p>
    <w:p w14:paraId="3DB0DDBE"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 nivel enunciativo y no limitativo, los alcances de la consultoría son:</w:t>
      </w:r>
    </w:p>
    <w:p w14:paraId="45378B01" w14:textId="77777777" w:rsidR="006C14BA" w:rsidRPr="006C14BA" w:rsidRDefault="006C14BA" w:rsidP="006C14BA">
      <w:pPr>
        <w:spacing w:line="260" w:lineRule="atLeast"/>
        <w:jc w:val="both"/>
        <w:rPr>
          <w:rFonts w:ascii="Tahoma" w:hAnsi="Tahoma" w:cs="Tahoma"/>
          <w:lang w:val="es-ES_tradnl"/>
        </w:rPr>
      </w:pPr>
    </w:p>
    <w:p w14:paraId="7EDC7C0D" w14:textId="77777777" w:rsidR="006C14BA" w:rsidRPr="006C14BA" w:rsidRDefault="006C14BA" w:rsidP="006C14BA">
      <w:pPr>
        <w:tabs>
          <w:tab w:val="num" w:pos="720"/>
        </w:tabs>
        <w:spacing w:after="160" w:line="260" w:lineRule="atLeast"/>
        <w:contextualSpacing/>
        <w:jc w:val="both"/>
        <w:rPr>
          <w:rFonts w:ascii="Tahoma" w:hAnsi="Tahoma" w:cs="Tahoma"/>
          <w:b/>
          <w:color w:val="000000"/>
          <w:lang w:val="es-ES_tradnl"/>
        </w:rPr>
      </w:pPr>
      <w:r w:rsidRPr="006C14BA">
        <w:rPr>
          <w:rFonts w:ascii="Tahoma" w:hAnsi="Tahoma" w:cs="Tahoma"/>
          <w:b/>
          <w:color w:val="000000"/>
          <w:lang w:val="es-ES_tradnl"/>
        </w:rPr>
        <w:t>- SELECCIÓN DE BENEFICIARIOS</w:t>
      </w:r>
    </w:p>
    <w:p w14:paraId="6B9004FE" w14:textId="77777777" w:rsidR="006C14BA" w:rsidRPr="006C14BA" w:rsidRDefault="006C14BA" w:rsidP="006C14BA">
      <w:pPr>
        <w:numPr>
          <w:ilvl w:val="0"/>
          <w:numId w:val="76"/>
        </w:numPr>
        <w:spacing w:after="160" w:line="300" w:lineRule="auto"/>
        <w:ind w:left="284"/>
        <w:jc w:val="both"/>
        <w:rPr>
          <w:rFonts w:ascii="Tahoma" w:eastAsiaTheme="minorHAnsi" w:hAnsi="Tahoma" w:cs="Tahoma"/>
          <w:color w:val="000000"/>
          <w:lang w:val="es-ES_tradnl"/>
        </w:rPr>
      </w:pPr>
      <w:r w:rsidRPr="006C14B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C14BA">
        <w:rPr>
          <w:rFonts w:ascii="Tahoma" w:eastAsiaTheme="minorHAnsi" w:hAnsi="Tahoma" w:cs="Tahoma"/>
          <w:color w:val="000000" w:themeColor="text1"/>
          <w:lang w:val="es-ES_tradnl"/>
        </w:rPr>
        <w:t xml:space="preserve"> </w:t>
      </w:r>
      <w:r w:rsidRPr="006C14BA">
        <w:rPr>
          <w:rFonts w:ascii="Tahoma" w:eastAsiaTheme="minorHAnsi" w:hAnsi="Tahoma" w:cs="Tahoma"/>
          <w:lang w:val="es-ES_tradnl"/>
        </w:rPr>
        <w:t>la selección de postulantes y la Evaluación de beneficiarios, bajo los siguientes plazos:</w:t>
      </w:r>
    </w:p>
    <w:p w14:paraId="0F1C714C" w14:textId="77777777" w:rsidR="006C14BA" w:rsidRPr="006C14BA" w:rsidRDefault="006C14BA" w:rsidP="006C14BA">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6C14BA">
        <w:rPr>
          <w:rFonts w:ascii="Tahoma" w:eastAsiaTheme="minorHAnsi" w:hAnsi="Tahoma" w:cs="Tahoma"/>
          <w:color w:val="000000"/>
          <w:lang w:val="es-ES_tradnl"/>
        </w:rPr>
        <w:t xml:space="preserve">Hasta </w:t>
      </w:r>
      <w:r w:rsidRPr="006C14BA">
        <w:rPr>
          <w:rFonts w:ascii="Tahoma" w:eastAsiaTheme="minorHAnsi" w:hAnsi="Tahoma" w:cs="Tahoma"/>
          <w:b/>
          <w:bCs/>
          <w:color w:val="FF0000"/>
          <w:lang w:val="es-ES_tradnl"/>
        </w:rPr>
        <w:t>20</w:t>
      </w:r>
      <w:r w:rsidRPr="006C14BA">
        <w:rPr>
          <w:rFonts w:ascii="Tahoma" w:eastAsiaTheme="minorHAnsi" w:hAnsi="Tahoma" w:cs="Tahoma"/>
          <w:color w:val="000000"/>
          <w:lang w:val="es-ES_tradnl"/>
        </w:rPr>
        <w:t xml:space="preserve"> días calendario si el proyecto contempla hasta 30 Soluciones Habitacionales</w:t>
      </w:r>
    </w:p>
    <w:bookmarkEnd w:id="41"/>
    <w:p w14:paraId="51332F2C"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 xml:space="preserve">En el plazo establecido la Entidad Ejecutora deberá realizar la </w:t>
      </w:r>
      <w:r w:rsidRPr="006C14BA">
        <w:rPr>
          <w:rFonts w:ascii="Tahoma" w:eastAsiaTheme="minorHAnsi" w:hAnsi="Tahoma" w:cs="Tahoma"/>
          <w:b/>
          <w:lang w:val="es-ES_tradnl"/>
        </w:rPr>
        <w:t>socialización y evaluación</w:t>
      </w:r>
      <w:r w:rsidRPr="006C14BA">
        <w:rPr>
          <w:rFonts w:ascii="Tahoma" w:eastAsiaTheme="minorHAnsi" w:hAnsi="Tahoma" w:cs="Tahoma"/>
          <w:lang w:val="es-ES_tradnl"/>
        </w:rPr>
        <w:t xml:space="preserve"> a los solicitantes en la Zona de intervención, </w:t>
      </w:r>
      <w:r w:rsidRPr="006C14BA">
        <w:rPr>
          <w:rFonts w:ascii="Tahoma" w:eastAsiaTheme="minorHAnsi" w:hAnsi="Tahoma" w:cs="Tahoma"/>
          <w:b/>
          <w:lang w:val="es-ES_tradnl"/>
        </w:rPr>
        <w:t>de manera conjunta</w:t>
      </w:r>
      <w:r w:rsidRPr="006C14BA">
        <w:rPr>
          <w:rFonts w:ascii="Tahoma" w:eastAsiaTheme="minorHAnsi" w:hAnsi="Tahoma" w:cs="Tahoma"/>
          <w:lang w:val="es-ES_tradnl"/>
        </w:rPr>
        <w:t xml:space="preserve"> con la AEVIVIENDA, de acuerdo a normativa vigente referida a </w:t>
      </w:r>
      <w:r w:rsidRPr="006C14BA">
        <w:rPr>
          <w:rFonts w:ascii="Tahoma" w:eastAsiaTheme="minorHAnsi" w:hAnsi="Tahoma" w:cs="Tahoma"/>
          <w:b/>
          <w:u w:val="single"/>
          <w:lang w:val="es-ES_tradnl"/>
        </w:rPr>
        <w:t>SELECCIÓN DE BENEFICIARIOS</w:t>
      </w:r>
      <w:r w:rsidRPr="006C14BA">
        <w:rPr>
          <w:rFonts w:ascii="Tahoma" w:eastAsiaTheme="minorHAnsi" w:hAnsi="Tahoma" w:cs="Tahoma"/>
          <w:lang w:val="es-ES_tradnl"/>
        </w:rPr>
        <w:t xml:space="preserve"> y la aplicación del Sistema de Gestión </w:t>
      </w:r>
      <w:r w:rsidRPr="006C14BA">
        <w:rPr>
          <w:rFonts w:ascii="Tahoma" w:eastAsiaTheme="minorHAnsi"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p w14:paraId="33A59E8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bookmarkStart w:id="42" w:name="_Hlk181292096"/>
      <w:r w:rsidRPr="006C14B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73BF57F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p w14:paraId="0E9E7E0B" w14:textId="77777777" w:rsidR="006C14BA" w:rsidRPr="006C14BA" w:rsidRDefault="006C14BA" w:rsidP="006C14BA">
      <w:pPr>
        <w:spacing w:line="260" w:lineRule="atLeast"/>
        <w:jc w:val="both"/>
        <w:rPr>
          <w:rFonts w:ascii="Tahoma" w:hAnsi="Tahoma" w:cs="Tahoma"/>
          <w:lang w:val="es-ES_tradnl"/>
        </w:rPr>
      </w:pPr>
    </w:p>
    <w:p w14:paraId="71562144" w14:textId="77777777" w:rsidR="006C14BA" w:rsidRPr="006C14BA" w:rsidRDefault="006C14BA" w:rsidP="006C14BA">
      <w:pPr>
        <w:tabs>
          <w:tab w:val="num" w:pos="720"/>
        </w:tabs>
        <w:spacing w:line="260" w:lineRule="atLeast"/>
        <w:contextualSpacing/>
        <w:jc w:val="both"/>
        <w:rPr>
          <w:rFonts w:ascii="Tahoma" w:hAnsi="Tahoma" w:cs="Tahoma"/>
          <w:b/>
          <w:vanish/>
          <w:lang w:val="es-ES_tradnl"/>
        </w:rPr>
      </w:pPr>
    </w:p>
    <w:p w14:paraId="10473387" w14:textId="77777777" w:rsidR="006C14BA" w:rsidRPr="006C14BA" w:rsidRDefault="006C14BA" w:rsidP="006C14BA">
      <w:pPr>
        <w:numPr>
          <w:ilvl w:val="0"/>
          <w:numId w:val="48"/>
        </w:numPr>
        <w:tabs>
          <w:tab w:val="num" w:pos="720"/>
        </w:tabs>
        <w:spacing w:after="160" w:line="260" w:lineRule="atLeast"/>
        <w:ind w:left="0"/>
        <w:contextualSpacing/>
        <w:jc w:val="both"/>
        <w:rPr>
          <w:rFonts w:ascii="Tahoma" w:hAnsi="Tahoma" w:cs="Tahoma"/>
          <w:b/>
          <w:vanish/>
          <w:lang w:val="es-ES_tradnl"/>
        </w:rPr>
      </w:pPr>
    </w:p>
    <w:p w14:paraId="16908568"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 CAPACITACIÓN</w:t>
      </w:r>
      <w:r w:rsidRPr="006C14BA">
        <w:rPr>
          <w:rFonts w:ascii="Tahoma" w:hAnsi="Tahoma" w:cs="Tahoma"/>
          <w:b/>
          <w:lang w:val="es-ES_tradnl"/>
        </w:rPr>
        <w:t>:</w:t>
      </w:r>
    </w:p>
    <w:p w14:paraId="2BB7AF54"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415AA592" w14:textId="77777777" w:rsidR="006C14BA" w:rsidRPr="006C14BA" w:rsidRDefault="006C14BA" w:rsidP="006C14BA">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C14BA">
        <w:rPr>
          <w:rFonts w:ascii="Tahoma" w:hAnsi="Tahoma" w:cs="Tahoma"/>
          <w:lang w:val="es-ES_tradnl"/>
        </w:rPr>
        <w:t>Realizar las gestiones para el inicio del trámite del Certificado de no Propiedad, para poder dar inicio a la obra física.</w:t>
      </w:r>
    </w:p>
    <w:p w14:paraId="4D8EB41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Diseñar, elaborar y distribuir el </w:t>
      </w:r>
      <w:r w:rsidRPr="006C14BA">
        <w:rPr>
          <w:rFonts w:ascii="Tahoma" w:hAnsi="Tahoma" w:cs="Tahoma"/>
          <w:b/>
          <w:lang w:val="es-ES_tradnl"/>
        </w:rPr>
        <w:t>material educativo</w:t>
      </w:r>
      <w:r w:rsidRPr="006C14B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A0DA2E"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y distribuir el </w:t>
      </w:r>
      <w:r w:rsidRPr="006C14BA">
        <w:rPr>
          <w:rFonts w:ascii="Tahoma" w:hAnsi="Tahoma" w:cs="Tahoma"/>
          <w:b/>
          <w:lang w:val="es-ES_tradnl"/>
        </w:rPr>
        <w:t>material comunicacional</w:t>
      </w:r>
      <w:r w:rsidRPr="006C14BA">
        <w:rPr>
          <w:rFonts w:ascii="Tahoma" w:hAnsi="Tahoma" w:cs="Tahoma"/>
          <w:lang w:val="es-ES_tradnl"/>
        </w:rPr>
        <w:t xml:space="preserve"> </w:t>
      </w:r>
      <w:r w:rsidRPr="006C14BA">
        <w:rPr>
          <w:rFonts w:ascii="Tahoma" w:hAnsi="Tahoma" w:cs="Tahoma"/>
          <w:b/>
          <w:lang w:val="es-ES_tradnl"/>
        </w:rPr>
        <w:t>educativo (manuales de capacitación de acuerdo a los talleres realizados por parte del TOA, y Educador Social)</w:t>
      </w:r>
      <w:r w:rsidRPr="006C14BA">
        <w:rPr>
          <w:rFonts w:ascii="Tahoma" w:hAnsi="Tahoma" w:cs="Tahoma"/>
          <w:b/>
          <w:sz w:val="18"/>
          <w:szCs w:val="18"/>
          <w:lang w:val="es-ES_tradnl"/>
        </w:rPr>
        <w:t xml:space="preserve"> </w:t>
      </w:r>
      <w:r w:rsidRPr="006C14BA">
        <w:rPr>
          <w:rFonts w:ascii="Tahoma" w:hAnsi="Tahoma" w:cs="Tahoma"/>
          <w:lang w:val="es-ES_tradnl"/>
        </w:rPr>
        <w:t>para realizar la socialización y difusión de la ejecución del proyecto, conforme a lineamientos establecidos por la AEVIVIENDA.</w:t>
      </w:r>
    </w:p>
    <w:p w14:paraId="13DF1D83"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Capacitar</w:t>
      </w:r>
      <w:r w:rsidRPr="006C14BA">
        <w:rPr>
          <w:rFonts w:ascii="Tahoma" w:hAnsi="Tahoma" w:cs="Tahoma"/>
          <w:color w:val="000000"/>
          <w:lang w:val="es-ES_tradnl"/>
        </w:rPr>
        <w:t xml:space="preserve"> a su </w:t>
      </w:r>
      <w:r w:rsidRPr="006C14BA">
        <w:rPr>
          <w:rFonts w:ascii="Tahoma" w:hAnsi="Tahoma" w:cs="Tahoma"/>
          <w:b/>
          <w:color w:val="000000"/>
          <w:lang w:val="es-ES_tradnl"/>
        </w:rPr>
        <w:t xml:space="preserve">equipo técnico-social y si hubiere a los </w:t>
      </w:r>
      <w:r w:rsidRPr="006C14BA">
        <w:rPr>
          <w:rFonts w:ascii="Tahoma" w:hAnsi="Tahoma" w:cs="Tahoma"/>
          <w:b/>
          <w:lang w:val="es-ES_tradnl"/>
        </w:rPr>
        <w:t>promotores y almaceneros comunales</w:t>
      </w:r>
      <w:r w:rsidRPr="006C14B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7BD55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b/>
          <w:lang w:val="es-ES_tradnl"/>
        </w:rPr>
        <w:t>Brindar toda la información</w:t>
      </w:r>
      <w:r w:rsidRPr="006C14BA">
        <w:rPr>
          <w:rFonts w:ascii="Tahoma" w:hAnsi="Tahoma" w:cs="Tahoma"/>
          <w:lang w:val="es-ES_tradnl"/>
        </w:rPr>
        <w:t xml:space="preserve"> necesaria de los objetivos y alcances del </w:t>
      </w:r>
      <w:r w:rsidRPr="006C14BA">
        <w:rPr>
          <w:rFonts w:ascii="Tahoma" w:hAnsi="Tahoma" w:cs="Tahoma"/>
          <w:color w:val="000000"/>
          <w:lang w:val="es-ES_tradnl"/>
        </w:rPr>
        <w:t xml:space="preserve">Proyecto a los beneficiarios, enfatizando sus </w:t>
      </w:r>
      <w:r w:rsidRPr="006C14BA">
        <w:rPr>
          <w:rFonts w:ascii="Tahoma" w:hAnsi="Tahoma" w:cs="Tahoma"/>
          <w:lang w:val="es-ES_tradnl"/>
        </w:rPr>
        <w:t>responsabilidades, para una adecuada identificación de promotores y almaceneros locales.</w:t>
      </w:r>
    </w:p>
    <w:p w14:paraId="36B592DA"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5 talleres </w:t>
      </w:r>
      <w:r w:rsidRPr="006C14BA">
        <w:rPr>
          <w:rFonts w:ascii="Tahoma" w:hAnsi="Tahoma" w:cs="Tahoma"/>
          <w:lang w:val="es-ES_tradnl"/>
        </w:rPr>
        <w:t>de capacitación social educativa a los beneficiarios por cada grupo de comunidades o frentes de trabajo para los beneficiarios (padres y/o hijos u otros).</w:t>
      </w:r>
    </w:p>
    <w:p w14:paraId="6ECF7A0D"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8A4228"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18AEB4" w14:textId="77777777" w:rsid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09832A" w14:textId="77777777" w:rsidR="006C14BA" w:rsidRDefault="006C14BA" w:rsidP="006C14BA">
      <w:pPr>
        <w:spacing w:line="260" w:lineRule="atLeast"/>
        <w:ind w:left="284"/>
        <w:contextualSpacing/>
        <w:jc w:val="both"/>
        <w:rPr>
          <w:rFonts w:ascii="Tahoma" w:hAnsi="Tahoma" w:cs="Tahoma"/>
          <w:lang w:val="es-ES_tradnl"/>
        </w:rPr>
      </w:pPr>
    </w:p>
    <w:p w14:paraId="570069CF" w14:textId="77777777" w:rsidR="006C14BA" w:rsidRPr="006C14BA" w:rsidRDefault="006C14BA" w:rsidP="006C14BA">
      <w:pPr>
        <w:spacing w:line="260" w:lineRule="atLeast"/>
        <w:ind w:left="284"/>
        <w:contextualSpacing/>
        <w:jc w:val="both"/>
        <w:rPr>
          <w:rFonts w:ascii="Tahoma" w:hAnsi="Tahoma" w:cs="Tahoma"/>
          <w:lang w:val="es-ES_tradnl"/>
        </w:rPr>
      </w:pPr>
    </w:p>
    <w:p w14:paraId="5CF315BE" w14:textId="77777777" w:rsidR="006C14BA" w:rsidRPr="006C14BA" w:rsidRDefault="006C14BA" w:rsidP="006C14BA">
      <w:pPr>
        <w:spacing w:line="260" w:lineRule="atLeast"/>
        <w:ind w:firstLine="284"/>
        <w:contextualSpacing/>
        <w:jc w:val="both"/>
        <w:rPr>
          <w:rFonts w:ascii="Tahoma" w:hAnsi="Tahoma" w:cs="Tahoma"/>
          <w:lang w:val="es-ES_tradnl"/>
        </w:rPr>
      </w:pPr>
      <w:r w:rsidRPr="006C14BA">
        <w:rPr>
          <w:rFonts w:ascii="Tahoma" w:hAnsi="Tahoma" w:cs="Tahoma"/>
          <w:lang w:val="es-ES_tradnl"/>
        </w:rPr>
        <w:lastRenderedPageBreak/>
        <w:t>Temáticas a desarrollar:</w:t>
      </w:r>
    </w:p>
    <w:p w14:paraId="7495F88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Educación Socio ambiental y la importancia en los servicios ambientales.</w:t>
      </w:r>
    </w:p>
    <w:p w14:paraId="386B6EF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Higiene, salubridad y bioseguridad </w:t>
      </w:r>
    </w:p>
    <w:p w14:paraId="0C8BD39E"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Saneamiento Básico</w:t>
      </w:r>
    </w:p>
    <w:p w14:paraId="6B42137C"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Equidad de género y generacional, Prevención de violencia intrafamiliar.</w:t>
      </w:r>
    </w:p>
    <w:p w14:paraId="60F27A0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Hábitat, calidad de vida, hábitos saludables y el cumplimento de la función social de la vivienda.</w:t>
      </w:r>
    </w:p>
    <w:p w14:paraId="513F38E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otros a requerimiento de la AEVIVIENDA.</w:t>
      </w:r>
    </w:p>
    <w:p w14:paraId="0175D24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6 talleres </w:t>
      </w:r>
      <w:r w:rsidRPr="006C14B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010ACA9"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lang w:val="es-ES_tradnl"/>
        </w:rPr>
        <w:t>Métodos constructivos (</w:t>
      </w:r>
      <w:r w:rsidRPr="006C14BA">
        <w:rPr>
          <w:rFonts w:ascii="Tahoma" w:hAnsi="Tahoma" w:cs="Tahoma"/>
          <w:color w:val="000000"/>
          <w:lang w:val="es-ES_tradnl"/>
        </w:rPr>
        <w:t>seguridad laboral e higiene en el trabajo),</w:t>
      </w:r>
    </w:p>
    <w:p w14:paraId="3ABC9215"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color w:val="000000"/>
          <w:lang w:val="es-ES_tradnl"/>
        </w:rPr>
        <w:t>Análisis de riesgo y planes de contingencia y uso y equipo de protección personal (repeticiones semanales),</w:t>
      </w:r>
    </w:p>
    <w:p w14:paraId="6F3D07EE"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Gruesa, </w:t>
      </w:r>
    </w:p>
    <w:p w14:paraId="136624F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Materiales Prefabricados, </w:t>
      </w:r>
    </w:p>
    <w:p w14:paraId="50A4894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Fina, </w:t>
      </w:r>
    </w:p>
    <w:p w14:paraId="5332F3BB"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Instalaciones Sanitaria /Agua Potable, Instalación Eléctrica</w:t>
      </w:r>
    </w:p>
    <w:p w14:paraId="64BD3AB4" w14:textId="77777777" w:rsidR="006C14BA" w:rsidRPr="006C14BA" w:rsidRDefault="006C14BA" w:rsidP="006C14BA">
      <w:pPr>
        <w:spacing w:line="260" w:lineRule="atLeast"/>
        <w:ind w:left="284"/>
        <w:contextualSpacing/>
        <w:jc w:val="both"/>
        <w:rPr>
          <w:rFonts w:ascii="Tahoma" w:hAnsi="Tahoma" w:cs="Tahoma"/>
          <w:color w:val="000000"/>
          <w:lang w:val="es-ES_tradnl"/>
        </w:rPr>
      </w:pPr>
      <w:r w:rsidRPr="006C14B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C14BA">
        <w:rPr>
          <w:rFonts w:ascii="Tahoma" w:hAnsi="Tahoma" w:cs="Tahoma"/>
          <w:color w:val="000000"/>
          <w:lang w:val="es-ES_tradnl"/>
        </w:rPr>
        <w:t>Proyecto.</w:t>
      </w:r>
    </w:p>
    <w:p w14:paraId="4A81E933" w14:textId="77777777" w:rsidR="006C14BA" w:rsidRPr="006C14BA" w:rsidRDefault="006C14BA" w:rsidP="006C14BA">
      <w:pPr>
        <w:spacing w:line="260" w:lineRule="atLeast"/>
        <w:ind w:left="284"/>
        <w:contextualSpacing/>
        <w:jc w:val="both"/>
        <w:rPr>
          <w:rFonts w:ascii="Tahoma" w:hAnsi="Tahoma" w:cs="Tahoma"/>
          <w:color w:val="000000"/>
          <w:lang w:val="es-ES_tradnl"/>
        </w:rPr>
      </w:pPr>
    </w:p>
    <w:p w14:paraId="74DC3340"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Capacitar</w:t>
      </w:r>
      <w:r w:rsidRPr="006C14BA">
        <w:rPr>
          <w:rFonts w:ascii="Tahoma" w:hAnsi="Tahoma" w:cs="Tahoma"/>
          <w:lang w:val="es-ES_tradnl"/>
        </w:rPr>
        <w:t xml:space="preserve"> a los beneficiarios en acciones de </w:t>
      </w:r>
      <w:r w:rsidRPr="006C14BA">
        <w:rPr>
          <w:rFonts w:ascii="Tahoma" w:hAnsi="Tahoma" w:cs="Tahoma"/>
          <w:b/>
          <w:lang w:val="es-ES_tradnl"/>
        </w:rPr>
        <w:t>mantenimiento preventivo</w:t>
      </w:r>
      <w:r w:rsidRPr="006C14BA">
        <w:rPr>
          <w:rFonts w:ascii="Tahoma" w:hAnsi="Tahoma" w:cs="Tahoma"/>
          <w:lang w:val="es-ES_tradnl"/>
        </w:rPr>
        <w:t>, adecuado uso y limpieza de la vivienda una vez que hayan concluido las acciones de autoconstrucción.</w:t>
      </w:r>
    </w:p>
    <w:p w14:paraId="3EA7036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6C14BA">
        <w:rPr>
          <w:rFonts w:ascii="Tahoma" w:hAnsi="Tahoma" w:cs="Tahoma"/>
          <w:lang w:val="es-ES_tradnl"/>
        </w:rPr>
        <w:t xml:space="preserve">Capacitar y Comunicar a los beneficiarios para el inicio de los tramites de los certificados </w:t>
      </w:r>
      <w:bookmarkEnd w:id="43"/>
      <w:r w:rsidRPr="006C14BA">
        <w:rPr>
          <w:rFonts w:ascii="Tahoma" w:hAnsi="Tahoma" w:cs="Tahoma"/>
          <w:lang w:val="es-ES_tradnl"/>
        </w:rPr>
        <w:t>de no Propiedad previo a la ejecución física de la obra.</w:t>
      </w:r>
    </w:p>
    <w:p w14:paraId="283A68A7" w14:textId="77777777" w:rsidR="006C14BA" w:rsidRPr="006C14BA" w:rsidRDefault="006C14BA" w:rsidP="006C14BA">
      <w:pPr>
        <w:spacing w:line="260" w:lineRule="atLeast"/>
        <w:ind w:left="284"/>
        <w:contextualSpacing/>
        <w:jc w:val="both"/>
        <w:rPr>
          <w:rFonts w:ascii="Tahoma" w:hAnsi="Tahoma" w:cs="Tahoma"/>
          <w:lang w:val="es-ES_tradnl"/>
        </w:rPr>
      </w:pPr>
    </w:p>
    <w:p w14:paraId="63CD8729"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ASISTENCIA TÉCNICA:</w:t>
      </w:r>
    </w:p>
    <w:p w14:paraId="5EC72E72"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Realizar el </w:t>
      </w:r>
      <w:r w:rsidRPr="006C14BA">
        <w:rPr>
          <w:rFonts w:ascii="Tahoma" w:hAnsi="Tahoma" w:cs="Tahoma"/>
          <w:b/>
          <w:lang w:val="es-ES_tradnl"/>
        </w:rPr>
        <w:t>Diagnóstico Inicial</w:t>
      </w:r>
      <w:r w:rsidRPr="006C14BA">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A4DC39A" w14:textId="77777777" w:rsidR="006C14BA" w:rsidRPr="006C14BA" w:rsidRDefault="006C14BA" w:rsidP="006C14BA">
      <w:pPr>
        <w:spacing w:line="260" w:lineRule="atLeast"/>
        <w:ind w:left="284"/>
        <w:contextualSpacing/>
        <w:jc w:val="both"/>
        <w:rPr>
          <w:rFonts w:ascii="Tahoma" w:eastAsiaTheme="minorHAnsi" w:hAnsi="Tahoma" w:cs="Tahoma"/>
          <w:lang w:val="es-ES_tradnl"/>
        </w:rPr>
      </w:pPr>
      <w:bookmarkStart w:id="44" w:name="_Hlk179959290"/>
      <w:r w:rsidRPr="006C14BA">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6C14B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6C14BA">
        <w:rPr>
          <w:rFonts w:ascii="Tahoma" w:hAnsi="Tahoma" w:cs="Tahoma"/>
          <w:lang w:val="es-ES_tradnl"/>
        </w:rPr>
        <w:t>, mediante visitas al sitio, aprobado por el Inspector</w:t>
      </w:r>
      <w:bookmarkStart w:id="46" w:name="_Hlk113371329"/>
      <w:r w:rsidRPr="006C14BA">
        <w:rPr>
          <w:rFonts w:ascii="Tahoma" w:hAnsi="Tahoma" w:cs="Tahoma"/>
          <w:lang w:val="es-ES_tradnl"/>
        </w:rPr>
        <w:t xml:space="preserve"> y validado por el Fiscal del Proyecto, previo acompañamiento.</w:t>
      </w:r>
      <w:bookmarkEnd w:id="44"/>
      <w:bookmarkEnd w:id="46"/>
    </w:p>
    <w:p w14:paraId="3455ABE9" w14:textId="77777777" w:rsidR="006C14BA" w:rsidRPr="006C14BA" w:rsidRDefault="006C14BA" w:rsidP="006C14BA">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6C14B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55B0CFA0"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1A1FF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6C14BA">
        <w:rPr>
          <w:rFonts w:ascii="Tahoma" w:hAnsi="Tahoma" w:cs="Tahoma"/>
          <w:color w:val="000000" w:themeColor="text1"/>
          <w:lang w:val="es-ES_tradnl"/>
        </w:rPr>
        <w:t xml:space="preserve">La Entidad Ejecutora, en coordinación con la inspectoría, gestionará los certificados de no propiedad a Nivel Nacional de los </w:t>
      </w:r>
      <w:r w:rsidRPr="006C14BA">
        <w:rPr>
          <w:rFonts w:ascii="Tahoma" w:hAnsi="Tahoma" w:cs="Tahoma"/>
          <w:b/>
          <w:bCs/>
          <w:color w:val="FF0000"/>
          <w:lang w:val="es-ES_tradnl"/>
        </w:rPr>
        <w:t>50</w:t>
      </w:r>
      <w:r w:rsidRPr="006C14B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344A1835"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remitirá al Inspector del Proyecto los Formularios de autorización de Ingreso a Áreas Protegidas Nacionales o Sub Nacionales (cuando corresponda).</w:t>
      </w:r>
    </w:p>
    <w:p w14:paraId="198F874B" w14:textId="77777777" w:rsidR="006C14BA" w:rsidRPr="006C14BA" w:rsidRDefault="006C14BA" w:rsidP="006C14BA">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6C14BA">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245F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9A5C98"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9DF166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6C14B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C19F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Remitir informes ambientales al inicio, al 50 % de avance y en el informe final, contemplando un acápite referido a Seguridad y Salud Ocupacional con los respectivos respaldos.</w:t>
      </w:r>
    </w:p>
    <w:p w14:paraId="742C94F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Cumplir con el personal técnico multidisciplinario de la Entidad Ejecutora </w:t>
      </w:r>
      <w:bookmarkStart w:id="53" w:name="_Hlk126076662"/>
      <w:r w:rsidRPr="006C14BA">
        <w:rPr>
          <w:rFonts w:ascii="Tahoma" w:hAnsi="Tahoma" w:cs="Tahoma"/>
          <w:lang w:val="es-ES_tradnl"/>
        </w:rPr>
        <w:t xml:space="preserve">en la implantación de </w:t>
      </w:r>
      <w:bookmarkEnd w:id="53"/>
      <w:r w:rsidRPr="006C14BA">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D5C5E3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982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Presentar </w:t>
      </w:r>
      <w:r w:rsidRPr="006C14BA">
        <w:rPr>
          <w:rFonts w:ascii="Tahoma" w:hAnsi="Tahoma" w:cs="Tahoma"/>
          <w:b/>
          <w:lang w:val="es-ES_tradnl"/>
        </w:rPr>
        <w:t>evaluaciones técnicas</w:t>
      </w:r>
      <w:r w:rsidRPr="006C14BA">
        <w:rPr>
          <w:rFonts w:ascii="Tahoma" w:hAnsi="Tahoma" w:cs="Tahoma"/>
          <w:lang w:val="es-ES_tradnl"/>
        </w:rPr>
        <w:t xml:space="preserve"> a requerimiento de la AEVIVIENDA. </w:t>
      </w:r>
    </w:p>
    <w:p w14:paraId="67959B2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Contar con </w:t>
      </w:r>
      <w:r w:rsidRPr="006C14BA">
        <w:rPr>
          <w:rFonts w:ascii="Tahoma" w:hAnsi="Tahoma" w:cs="Tahoma"/>
          <w:b/>
          <w:lang w:val="es-ES_tradnl"/>
        </w:rPr>
        <w:t>personal idóneo</w:t>
      </w:r>
      <w:r w:rsidRPr="006C14BA">
        <w:rPr>
          <w:rFonts w:ascii="Tahoma" w:hAnsi="Tahoma" w:cs="Tahoma"/>
          <w:lang w:val="es-ES_tradnl"/>
        </w:rPr>
        <w:t xml:space="preserve"> conforme lo establecido en los presentes términos de referencia, el mismo deberá estar </w:t>
      </w:r>
      <w:r w:rsidRPr="006C14BA">
        <w:rPr>
          <w:rFonts w:ascii="Tahoma" w:hAnsi="Tahoma" w:cs="Tahoma"/>
          <w:b/>
          <w:lang w:val="es-ES_tradnl"/>
        </w:rPr>
        <w:t>permanentemente</w:t>
      </w:r>
      <w:r w:rsidRPr="006C14B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6D9BC7"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todos los </w:t>
      </w:r>
      <w:r w:rsidRPr="006C14BA">
        <w:rPr>
          <w:rFonts w:ascii="Tahoma" w:hAnsi="Tahoma" w:cs="Tahoma"/>
          <w:b/>
          <w:lang w:val="es-ES_tradnl"/>
        </w:rPr>
        <w:t>ítems</w:t>
      </w:r>
      <w:r w:rsidRPr="006C14BA">
        <w:rPr>
          <w:rFonts w:ascii="Tahoma" w:hAnsi="Tahoma" w:cs="Tahoma"/>
          <w:lang w:val="es-ES_tradnl"/>
        </w:rPr>
        <w:t xml:space="preserve"> ejecutados cumplan con </w:t>
      </w:r>
      <w:r w:rsidRPr="006C14BA">
        <w:rPr>
          <w:rFonts w:ascii="Tahoma" w:hAnsi="Tahoma" w:cs="Tahoma"/>
          <w:b/>
          <w:lang w:val="es-ES_tradnl"/>
        </w:rPr>
        <w:t>requerimientos adecuados</w:t>
      </w:r>
      <w:r w:rsidRPr="006C14BA">
        <w:rPr>
          <w:rFonts w:ascii="Tahoma" w:hAnsi="Tahoma" w:cs="Tahoma"/>
          <w:lang w:val="es-ES_tradnl"/>
        </w:rPr>
        <w:t xml:space="preserve"> de construcción y lo indicado en las especificaciones técnicas.</w:t>
      </w:r>
    </w:p>
    <w:p w14:paraId="14FE0A1F"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las </w:t>
      </w:r>
      <w:r w:rsidRPr="006C14BA">
        <w:rPr>
          <w:rFonts w:ascii="Tahoma" w:hAnsi="Tahoma" w:cs="Tahoma"/>
          <w:b/>
          <w:lang w:val="es-ES_tradnl"/>
        </w:rPr>
        <w:t>herramientas de albañilería</w:t>
      </w:r>
      <w:r w:rsidRPr="006C14B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D6FF3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0A6E9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40C5D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F35533"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1872E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los </w:t>
      </w:r>
      <w:r w:rsidRPr="006C14BA">
        <w:rPr>
          <w:rFonts w:ascii="Tahoma" w:hAnsi="Tahoma" w:cs="Tahoma"/>
          <w:b/>
          <w:lang w:val="es-ES_tradnl"/>
        </w:rPr>
        <w:t>planos AS BUILT</w:t>
      </w:r>
      <w:r w:rsidRPr="006C14BA">
        <w:rPr>
          <w:rFonts w:ascii="Tahoma" w:hAnsi="Tahoma" w:cs="Tahoma"/>
          <w:lang w:val="es-ES_tradnl"/>
        </w:rPr>
        <w:t xml:space="preserve"> </w:t>
      </w:r>
      <w:r w:rsidRPr="006C14BA">
        <w:rPr>
          <w:rFonts w:ascii="Tahoma" w:hAnsi="Tahoma" w:cs="Tahoma"/>
          <w:b/>
          <w:lang w:val="es-ES_tradnl"/>
        </w:rPr>
        <w:t>de cada una de las viviendas</w:t>
      </w:r>
      <w:r w:rsidRPr="006C14BA">
        <w:rPr>
          <w:rFonts w:ascii="Tahoma" w:hAnsi="Tahoma" w:cs="Tahoma"/>
          <w:lang w:val="es-ES_tradnl"/>
        </w:rPr>
        <w:t>.</w:t>
      </w:r>
    </w:p>
    <w:p w14:paraId="1FFDA912" w14:textId="77777777" w:rsidR="006C14BA" w:rsidRPr="006C14BA" w:rsidRDefault="006C14BA" w:rsidP="006C14BA">
      <w:pPr>
        <w:spacing w:line="260" w:lineRule="atLeast"/>
        <w:contextualSpacing/>
        <w:jc w:val="both"/>
        <w:rPr>
          <w:rFonts w:ascii="Tahoma" w:hAnsi="Tahoma" w:cs="Tahoma"/>
          <w:color w:val="000000"/>
          <w:lang w:val="es-ES_tradnl"/>
        </w:rPr>
      </w:pPr>
    </w:p>
    <w:p w14:paraId="614BC924"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w:t>
      </w:r>
      <w:r w:rsidRPr="006C14BA">
        <w:rPr>
          <w:rFonts w:ascii="Tahoma" w:hAnsi="Tahoma" w:cs="Tahoma"/>
          <w:b/>
          <w:lang w:val="es-ES_tradnl"/>
        </w:rPr>
        <w:t>SEGUIMIENTO:</w:t>
      </w:r>
    </w:p>
    <w:p w14:paraId="33704D5C"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548FBF"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1B7D9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la </w:t>
      </w:r>
      <w:r w:rsidRPr="006C14BA">
        <w:rPr>
          <w:rFonts w:ascii="Tahoma" w:hAnsi="Tahoma" w:cs="Tahoma"/>
          <w:b/>
          <w:lang w:val="es-ES_tradnl"/>
        </w:rPr>
        <w:t>sustitución de beneficiarios</w:t>
      </w:r>
      <w:r w:rsidRPr="006C14BA">
        <w:rPr>
          <w:rFonts w:ascii="Tahoma" w:hAnsi="Tahoma" w:cs="Tahoma"/>
          <w:lang w:val="es-ES_tradnl"/>
        </w:rPr>
        <w:t xml:space="preserve"> (el proceso se sujeta al cumplimiento de la normativa de la AEVIVIENDA):</w:t>
      </w:r>
    </w:p>
    <w:p w14:paraId="2AAEA0D1"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renuncia escrita del beneficiario. </w:t>
      </w:r>
    </w:p>
    <w:p w14:paraId="085C2EE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w:t>
      </w:r>
      <w:bookmarkStart w:id="54" w:name="_Hlk158992379"/>
      <w:r w:rsidRPr="006C14BA">
        <w:rPr>
          <w:rFonts w:ascii="Tahoma" w:hAnsi="Tahoma" w:cs="Tahoma"/>
          <w:lang w:val="es-ES_tradnl"/>
        </w:rPr>
        <w:t>incumplimiento de aporte propio, a la tercera notificación de incumplimiento.</w:t>
      </w:r>
      <w:bookmarkEnd w:id="54"/>
    </w:p>
    <w:p w14:paraId="5380C1AA"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que el beneficiario y su familia no habiten permanentemente en la vivienda.</w:t>
      </w:r>
    </w:p>
    <w:p w14:paraId="0D927DDD"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inconsistencia en la veracidad de la información contenida en el formulario de solicitud o declaración jurada.</w:t>
      </w:r>
    </w:p>
    <w:p w14:paraId="47F3385D"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r w:rsidRPr="006C14BA">
        <w:rPr>
          <w:rFonts w:ascii="Tahoma" w:hAnsi="Tahoma" w:cs="Tahoma"/>
          <w:lang w:val="es-ES_tradnl"/>
        </w:rPr>
        <w:t>Por abandono del proyecto sin justificación y comunicación alguna.</w:t>
      </w:r>
    </w:p>
    <w:p w14:paraId="58C620A6"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bookmarkStart w:id="55" w:name="_Hlk158992404"/>
      <w:r w:rsidRPr="006C14BA">
        <w:rPr>
          <w:rFonts w:ascii="Tahoma" w:hAnsi="Tahoma" w:cs="Tahoma"/>
          <w:lang w:val="es-ES_tradnl"/>
        </w:rPr>
        <w:t xml:space="preserve">En </w:t>
      </w:r>
      <w:r w:rsidRPr="006C14B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3DF6A7A"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04B2EB" w14:textId="77777777" w:rsidR="006C14BA" w:rsidRPr="006C14BA" w:rsidRDefault="006C14BA" w:rsidP="006C14BA">
      <w:pPr>
        <w:widowControl w:val="0"/>
        <w:tabs>
          <w:tab w:val="left" w:pos="1701"/>
        </w:tabs>
        <w:autoSpaceDE w:val="0"/>
        <w:autoSpaceDN w:val="0"/>
        <w:spacing w:line="260" w:lineRule="atLeast"/>
        <w:jc w:val="both"/>
        <w:rPr>
          <w:rFonts w:ascii="Tahoma" w:eastAsia="Arial" w:hAnsi="Tahoma" w:cs="Tahoma"/>
          <w:lang w:val="es-ES_tradnl"/>
        </w:rPr>
      </w:pPr>
      <w:r w:rsidRPr="006C14BA">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6850D116"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723299" w14:textId="77777777" w:rsidR="006C14BA" w:rsidRPr="006C14BA" w:rsidRDefault="006C14BA" w:rsidP="006C14BA">
      <w:pPr>
        <w:spacing w:line="260" w:lineRule="atLeast"/>
        <w:contextualSpacing/>
        <w:jc w:val="both"/>
        <w:rPr>
          <w:rFonts w:ascii="Tahoma" w:hAnsi="Tahoma" w:cs="Tahoma"/>
          <w:lang w:val="es-BO"/>
        </w:rPr>
      </w:pPr>
    </w:p>
    <w:p w14:paraId="5B0C1037"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el </w:t>
      </w:r>
      <w:r w:rsidRPr="006C14BA">
        <w:rPr>
          <w:rFonts w:ascii="Tahoma" w:hAnsi="Tahoma" w:cs="Tahoma"/>
          <w:b/>
          <w:lang w:val="es-ES_tradnl"/>
        </w:rPr>
        <w:t>cambio de titular del beneficio</w:t>
      </w:r>
      <w:r w:rsidRPr="006C14BA">
        <w:rPr>
          <w:rFonts w:ascii="Tahoma" w:hAnsi="Tahoma" w:cs="Tahoma"/>
          <w:lang w:val="es-ES_tradnl"/>
        </w:rPr>
        <w:t xml:space="preserve"> (el proceso se sujeta al cumplimiento de la normativa de la AEVIVIENDA).</w:t>
      </w:r>
    </w:p>
    <w:p w14:paraId="78D6F8E6"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179779"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1AE9FB"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lastRenderedPageBreak/>
        <w:t>En caso de abandono de los padres el beneficio será a favor del hijo/a que asuma la carga familiar.</w:t>
      </w:r>
    </w:p>
    <w:p w14:paraId="718F00A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19B30F"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otro tipo de casos, no previstos en este reglamento, la Dirección Departamental previo análisis social y jurídico, definirá el cambio de beneficiario.</w:t>
      </w:r>
    </w:p>
    <w:p w14:paraId="72F70191" w14:textId="77777777" w:rsidR="006C14BA" w:rsidRPr="006C14BA" w:rsidRDefault="006C14BA" w:rsidP="006C14BA">
      <w:pPr>
        <w:tabs>
          <w:tab w:val="left" w:pos="851"/>
          <w:tab w:val="left" w:pos="993"/>
        </w:tabs>
        <w:spacing w:line="260" w:lineRule="atLeast"/>
        <w:ind w:left="851"/>
        <w:contextualSpacing/>
        <w:jc w:val="both"/>
        <w:rPr>
          <w:rFonts w:ascii="Tahoma" w:hAnsi="Tahoma" w:cs="Tahoma"/>
          <w:lang w:val="es-ES_tradnl"/>
        </w:rPr>
      </w:pPr>
    </w:p>
    <w:p w14:paraId="0903FD95"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el </w:t>
      </w:r>
      <w:r w:rsidRPr="006C14BA">
        <w:rPr>
          <w:rFonts w:ascii="Tahoma" w:hAnsi="Tahoma" w:cs="Tahoma"/>
          <w:b/>
          <w:lang w:val="es-ES_tradnl"/>
        </w:rPr>
        <w:t>uso adecuado de los materiales de construcción,</w:t>
      </w:r>
      <w:r w:rsidRPr="006C14BA">
        <w:rPr>
          <w:rFonts w:ascii="Tahoma" w:hAnsi="Tahoma" w:cs="Tahoma"/>
          <w:lang w:val="es-ES_tradnl"/>
        </w:rPr>
        <w:t xml:space="preserve"> tanto de los financiados por la AEVIVIENDA como de los de aporte propio.</w:t>
      </w:r>
    </w:p>
    <w:p w14:paraId="7923F1C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Asegurar el </w:t>
      </w:r>
      <w:r w:rsidRPr="006C14BA">
        <w:rPr>
          <w:rFonts w:ascii="Tahoma" w:hAnsi="Tahoma" w:cs="Tahoma"/>
          <w:b/>
          <w:lang w:val="es-ES_tradnl"/>
        </w:rPr>
        <w:t>cumplimiento del aporte propio</w:t>
      </w:r>
      <w:r w:rsidRPr="006C14BA">
        <w:rPr>
          <w:rFonts w:ascii="Tahoma" w:hAnsi="Tahoma" w:cs="Tahoma"/>
          <w:lang w:val="es-ES_tradnl"/>
        </w:rPr>
        <w:t xml:space="preserve"> por parte de los Beneficiarios</w:t>
      </w:r>
      <w:r w:rsidRPr="006C14BA">
        <w:rPr>
          <w:rFonts w:ascii="Tahoma" w:hAnsi="Tahoma" w:cs="Tahoma"/>
          <w:color w:val="000000"/>
          <w:lang w:val="es-ES_tradnl"/>
        </w:rPr>
        <w:t>.</w:t>
      </w:r>
    </w:p>
    <w:p w14:paraId="730039E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Cumplir el</w:t>
      </w:r>
      <w:r w:rsidRPr="006C14BA">
        <w:rPr>
          <w:rFonts w:ascii="Tahoma" w:hAnsi="Tahoma" w:cs="Tahoma"/>
          <w:b/>
          <w:lang w:val="es-ES_tradnl"/>
        </w:rPr>
        <w:t xml:space="preserve"> cronograma de plazos </w:t>
      </w:r>
      <w:r w:rsidRPr="006C14B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ABA83F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lang w:val="es-ES_tradnl"/>
        </w:rPr>
        <w:t xml:space="preserve">Realizar el </w:t>
      </w:r>
      <w:r w:rsidRPr="006C14BA">
        <w:rPr>
          <w:rFonts w:ascii="Tahoma" w:hAnsi="Tahoma" w:cs="Tahoma"/>
          <w:b/>
          <w:lang w:val="es-ES_tradnl"/>
        </w:rPr>
        <w:t xml:space="preserve">reporte fotográfico </w:t>
      </w:r>
      <w:r w:rsidRPr="006C14BA">
        <w:rPr>
          <w:rFonts w:ascii="Tahoma" w:hAnsi="Tahoma" w:cs="Tahoma"/>
          <w:bCs/>
          <w:lang w:val="es-ES_tradnl"/>
        </w:rPr>
        <w:t>(con buena resolución de imagen)</w:t>
      </w:r>
      <w:r w:rsidRPr="006C14BA">
        <w:rPr>
          <w:rFonts w:ascii="Tahoma" w:hAnsi="Tahoma" w:cs="Tahoma"/>
          <w:lang w:val="es-ES_tradnl"/>
        </w:rPr>
        <w:t xml:space="preserve"> del estado inicial y post intervención de la totalidad de las </w:t>
      </w:r>
      <w:r w:rsidRPr="006C14BA">
        <w:rPr>
          <w:rFonts w:ascii="Tahoma" w:hAnsi="Tahoma" w:cs="Tahoma"/>
          <w:color w:val="000000"/>
          <w:lang w:val="es-ES_tradnl"/>
        </w:rPr>
        <w:t>viviendas.</w:t>
      </w:r>
    </w:p>
    <w:p w14:paraId="1065C9B1"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 xml:space="preserve">Utilizar </w:t>
      </w:r>
      <w:r w:rsidRPr="006C14BA">
        <w:rPr>
          <w:rFonts w:ascii="Tahoma" w:hAnsi="Tahoma" w:cs="Tahoma"/>
          <w:color w:val="000000"/>
          <w:lang w:val="es-ES_tradnl"/>
        </w:rPr>
        <w:t xml:space="preserve">los </w:t>
      </w:r>
      <w:r w:rsidRPr="006C14BA">
        <w:rPr>
          <w:rFonts w:ascii="Tahoma" w:hAnsi="Tahoma" w:cs="Tahoma"/>
          <w:b/>
          <w:color w:val="000000"/>
          <w:lang w:val="es-ES_tradnl"/>
        </w:rPr>
        <w:t>instrumentos</w:t>
      </w:r>
      <w:r w:rsidRPr="006C14B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F743C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Verificar la </w:t>
      </w:r>
      <w:r w:rsidRPr="006C14BA">
        <w:rPr>
          <w:rFonts w:ascii="Tahoma" w:hAnsi="Tahoma" w:cs="Tahoma"/>
          <w:b/>
          <w:lang w:val="es-ES_tradnl"/>
        </w:rPr>
        <w:t>culminación</w:t>
      </w:r>
      <w:r w:rsidRPr="006C14BA">
        <w:rPr>
          <w:rFonts w:ascii="Tahoma" w:hAnsi="Tahoma" w:cs="Tahoma"/>
          <w:lang w:val="es-ES_tradnl"/>
        </w:rPr>
        <w:t xml:space="preserve"> de las </w:t>
      </w:r>
      <w:r w:rsidRPr="006C14BA">
        <w:rPr>
          <w:rFonts w:ascii="Tahoma" w:hAnsi="Tahoma" w:cs="Tahoma"/>
          <w:b/>
          <w:lang w:val="es-ES_tradnl"/>
        </w:rPr>
        <w:t>actividades de autoconstrucción</w:t>
      </w:r>
      <w:r w:rsidRPr="006C14BA">
        <w:rPr>
          <w:rFonts w:ascii="Tahoma" w:hAnsi="Tahoma" w:cs="Tahoma"/>
          <w:lang w:val="es-ES_tradnl"/>
        </w:rPr>
        <w:t>.</w:t>
      </w:r>
    </w:p>
    <w:p w14:paraId="47F0C14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debe garantizar y asegurar la culminación de la intervención en todas las viviendas y la conclusión integral del proyecto.</w:t>
      </w:r>
    </w:p>
    <w:p w14:paraId="7A3478CB"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0AEB12"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Efectuar el</w:t>
      </w:r>
      <w:r w:rsidRPr="006C14BA">
        <w:rPr>
          <w:rFonts w:ascii="Tahoma" w:hAnsi="Tahoma" w:cs="Tahoma"/>
          <w:b/>
          <w:lang w:val="es-ES_tradnl"/>
        </w:rPr>
        <w:t xml:space="preserve"> </w:t>
      </w:r>
      <w:r w:rsidRPr="006C14B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FE8FDF6" w14:textId="77777777" w:rsidR="006C14BA" w:rsidRPr="006C14BA" w:rsidRDefault="006C14BA" w:rsidP="006C14BA">
      <w:pPr>
        <w:spacing w:line="260" w:lineRule="atLeast"/>
        <w:contextualSpacing/>
        <w:jc w:val="both"/>
        <w:rPr>
          <w:rFonts w:ascii="Tahoma" w:hAnsi="Tahoma" w:cs="Tahoma"/>
          <w:lang w:val="es-ES_tradnl"/>
        </w:rPr>
      </w:pPr>
    </w:p>
    <w:p w14:paraId="486399D6"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PROVISIÓN Y DOTACIÓN DE MATERIALES DE CONSTRUCCIÓN:</w:t>
      </w:r>
    </w:p>
    <w:p w14:paraId="71D5BAF5"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30118DEB"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Elaborar y ejecutar la</w:t>
      </w:r>
      <w:r w:rsidRPr="006C14BA">
        <w:rPr>
          <w:rFonts w:ascii="Tahoma" w:hAnsi="Tahoma" w:cs="Tahoma"/>
          <w:b/>
          <w:lang w:val="es-ES_tradnl"/>
        </w:rPr>
        <w:t xml:space="preserve"> Programación</w:t>
      </w:r>
      <w:r w:rsidRPr="006C14BA">
        <w:rPr>
          <w:rFonts w:ascii="Tahoma" w:hAnsi="Tahoma" w:cs="Tahoma"/>
          <w:lang w:val="es-ES_tradnl"/>
        </w:rPr>
        <w:t xml:space="preserve"> de la </w:t>
      </w:r>
      <w:r w:rsidRPr="006C14BA">
        <w:rPr>
          <w:rFonts w:ascii="Tahoma" w:hAnsi="Tahoma" w:cs="Tahoma"/>
          <w:b/>
          <w:lang w:val="es-ES_tradnl"/>
        </w:rPr>
        <w:t>provisión y dotación de materiales de construcción</w:t>
      </w:r>
      <w:r w:rsidRPr="006C14BA">
        <w:rPr>
          <w:rFonts w:ascii="Tahoma" w:hAnsi="Tahoma" w:cs="Tahoma"/>
          <w:lang w:val="es-ES_tradnl"/>
        </w:rPr>
        <w:t xml:space="preserve"> por producto, de acuerdo al avance del proyecto</w:t>
      </w:r>
      <w:r w:rsidRPr="006C14BA">
        <w:rPr>
          <w:rFonts w:ascii="Tahoma" w:hAnsi="Tahoma" w:cs="Tahoma"/>
          <w:color w:val="000000"/>
          <w:lang w:val="es-ES_tradnl"/>
        </w:rPr>
        <w:t>.</w:t>
      </w:r>
    </w:p>
    <w:p w14:paraId="2C7E4EC8"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lang w:val="es-ES_tradnl"/>
        </w:rPr>
        <w:t xml:space="preserve">Realizar y garantizar la provisión y dotación </w:t>
      </w:r>
      <w:r w:rsidRPr="006C14BA">
        <w:rPr>
          <w:rFonts w:ascii="Tahoma" w:hAnsi="Tahoma" w:cs="Tahoma"/>
          <w:color w:val="000000"/>
          <w:lang w:val="es-ES_tradnl"/>
        </w:rPr>
        <w:t xml:space="preserve">de materiales de construcción mínimas requeridas </w:t>
      </w:r>
      <w:r w:rsidRPr="006C14BA">
        <w:rPr>
          <w:rFonts w:ascii="Tahoma" w:hAnsi="Tahoma" w:cs="Tahoma"/>
          <w:b/>
          <w:color w:val="000000"/>
          <w:lang w:val="es-ES_tradnl"/>
        </w:rPr>
        <w:t>según</w:t>
      </w:r>
      <w:r w:rsidRPr="006C14BA">
        <w:rPr>
          <w:rFonts w:ascii="Tahoma" w:hAnsi="Tahoma" w:cs="Tahoma"/>
          <w:color w:val="000000"/>
          <w:lang w:val="es-ES_tradnl"/>
        </w:rPr>
        <w:t xml:space="preserve"> las </w:t>
      </w:r>
      <w:r w:rsidRPr="006C14BA">
        <w:rPr>
          <w:rFonts w:ascii="Tahoma" w:hAnsi="Tahoma" w:cs="Tahoma"/>
          <w:b/>
          <w:color w:val="000000"/>
          <w:lang w:val="es-ES_tradnl"/>
        </w:rPr>
        <w:t xml:space="preserve">especificaciones técnicas </w:t>
      </w:r>
      <w:r w:rsidRPr="006C14B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4A12367"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Garantizar la implementación y el correcto funcionamiento de </w:t>
      </w:r>
      <w:r w:rsidRPr="006C14BA">
        <w:rPr>
          <w:rFonts w:ascii="Tahoma" w:hAnsi="Tahoma" w:cs="Tahoma"/>
          <w:b/>
          <w:color w:val="000000"/>
          <w:lang w:val="es-ES_tradnl"/>
        </w:rPr>
        <w:t>almacenes</w:t>
      </w:r>
      <w:r w:rsidRPr="006C14BA">
        <w:rPr>
          <w:rFonts w:ascii="Tahoma" w:hAnsi="Tahoma" w:cs="Tahoma"/>
          <w:color w:val="000000"/>
          <w:lang w:val="es-ES_tradnl"/>
        </w:rPr>
        <w:t xml:space="preserve"> destinados para el almacenamiento de los materiales de construcción</w:t>
      </w:r>
      <w:r w:rsidRPr="006C14BA">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C14BA">
        <w:rPr>
          <w:rFonts w:ascii="Tahoma" w:hAnsi="Tahoma" w:cs="Tahoma"/>
          <w:color w:val="000000"/>
          <w:lang w:val="es-ES_tradnl"/>
        </w:rPr>
        <w:t>.</w:t>
      </w:r>
    </w:p>
    <w:p w14:paraId="34D7EA9B" w14:textId="77777777" w:rsid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Asegurar que los beneficiarios reciban los </w:t>
      </w:r>
      <w:r w:rsidRPr="006C14BA">
        <w:rPr>
          <w:rFonts w:ascii="Tahoma" w:hAnsi="Tahoma" w:cs="Tahoma"/>
          <w:b/>
          <w:color w:val="000000"/>
          <w:lang w:val="es-ES_tradnl"/>
        </w:rPr>
        <w:t>materiales de construcción en óptimas condiciones</w:t>
      </w:r>
      <w:r w:rsidRPr="006C14BA">
        <w:rPr>
          <w:rFonts w:ascii="Tahoma" w:hAnsi="Tahoma" w:cs="Tahoma"/>
          <w:color w:val="000000"/>
          <w:lang w:val="es-ES_tradnl"/>
        </w:rPr>
        <w:t xml:space="preserve"> según el </w:t>
      </w:r>
      <w:r w:rsidRPr="006C14BA">
        <w:rPr>
          <w:rFonts w:ascii="Tahoma" w:hAnsi="Tahoma" w:cs="Tahoma"/>
          <w:b/>
          <w:color w:val="000000"/>
          <w:lang w:val="es-ES_tradnl"/>
        </w:rPr>
        <w:t>proyecto aprobado y/o modificaciones</w:t>
      </w:r>
      <w:r w:rsidRPr="006C14BA">
        <w:rPr>
          <w:rFonts w:ascii="Tahoma" w:hAnsi="Tahoma" w:cs="Tahoma"/>
          <w:color w:val="000000"/>
          <w:lang w:val="es-ES_tradnl"/>
        </w:rPr>
        <w:t xml:space="preserve"> realizadas, respetando las </w:t>
      </w:r>
      <w:bookmarkStart w:id="56" w:name="_Hlk126076967"/>
      <w:r w:rsidRPr="006C14BA">
        <w:rPr>
          <w:rFonts w:ascii="Tahoma" w:hAnsi="Tahoma" w:cs="Tahoma"/>
          <w:color w:val="000000"/>
          <w:lang w:val="es-ES_tradnl"/>
        </w:rPr>
        <w:t xml:space="preserve">cantidades asignadas </w:t>
      </w:r>
      <w:bookmarkEnd w:id="56"/>
      <w:r w:rsidRPr="006C14BA">
        <w:rPr>
          <w:rFonts w:ascii="Tahoma" w:hAnsi="Tahoma" w:cs="Tahoma"/>
          <w:color w:val="000000"/>
          <w:lang w:val="es-ES_tradnl"/>
        </w:rPr>
        <w:t xml:space="preserve">y garantizando su adecuado uso. </w:t>
      </w:r>
    </w:p>
    <w:p w14:paraId="4AF43017" w14:textId="77777777" w:rsidR="006C14BA" w:rsidRDefault="006C14BA" w:rsidP="006C14BA">
      <w:pPr>
        <w:spacing w:after="160" w:line="260" w:lineRule="atLeast"/>
        <w:contextualSpacing/>
        <w:jc w:val="both"/>
        <w:rPr>
          <w:rFonts w:ascii="Tahoma" w:hAnsi="Tahoma" w:cs="Tahoma"/>
          <w:color w:val="000000"/>
          <w:lang w:val="es-ES_tradnl"/>
        </w:rPr>
      </w:pPr>
    </w:p>
    <w:p w14:paraId="4F265CAB" w14:textId="77777777" w:rsidR="006C14BA" w:rsidRDefault="006C14BA" w:rsidP="006C14BA">
      <w:pPr>
        <w:spacing w:after="160" w:line="260" w:lineRule="atLeast"/>
        <w:contextualSpacing/>
        <w:jc w:val="both"/>
        <w:rPr>
          <w:rFonts w:ascii="Tahoma" w:hAnsi="Tahoma" w:cs="Tahoma"/>
          <w:color w:val="000000"/>
          <w:lang w:val="es-ES_tradnl"/>
        </w:rPr>
      </w:pPr>
    </w:p>
    <w:p w14:paraId="3080E3BF" w14:textId="77777777" w:rsidR="006C14BA" w:rsidRDefault="006C14BA" w:rsidP="006C14BA">
      <w:pPr>
        <w:spacing w:after="160" w:line="260" w:lineRule="atLeast"/>
        <w:contextualSpacing/>
        <w:jc w:val="both"/>
        <w:rPr>
          <w:rFonts w:ascii="Tahoma" w:hAnsi="Tahoma" w:cs="Tahoma"/>
          <w:color w:val="000000"/>
          <w:lang w:val="es-ES_tradnl"/>
        </w:rPr>
      </w:pPr>
    </w:p>
    <w:p w14:paraId="699A67A9" w14:textId="77777777" w:rsidR="006C14BA" w:rsidRPr="006C14BA" w:rsidRDefault="006C14BA" w:rsidP="006C14BA">
      <w:pPr>
        <w:spacing w:after="160" w:line="260" w:lineRule="atLeast"/>
        <w:contextualSpacing/>
        <w:jc w:val="both"/>
        <w:rPr>
          <w:rFonts w:ascii="Tahoma" w:hAnsi="Tahoma" w:cs="Tahoma"/>
          <w:color w:val="000000"/>
          <w:lang w:val="es-ES_tradnl"/>
        </w:rPr>
      </w:pPr>
    </w:p>
    <w:p w14:paraId="5A4FFB06"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7" w:name="_Toc71811151"/>
      <w:r w:rsidRPr="006C14BA">
        <w:rPr>
          <w:rFonts w:ascii="Tahoma" w:hAnsi="Tahoma" w:cs="Tahoma"/>
          <w:b/>
          <w:bCs/>
          <w:color w:val="000000"/>
          <w:kern w:val="32"/>
          <w:lang w:val="es-ES_tradnl"/>
        </w:rPr>
        <w:lastRenderedPageBreak/>
        <w:t>FASES DE LA CONSULTORÍA.</w:t>
      </w:r>
      <w:bookmarkEnd w:id="57"/>
    </w:p>
    <w:p w14:paraId="495DF04B" w14:textId="77777777" w:rsidR="006C14BA" w:rsidRPr="006C14BA" w:rsidRDefault="006C14BA" w:rsidP="006C14BA">
      <w:pPr>
        <w:tabs>
          <w:tab w:val="left" w:pos="2255"/>
        </w:tabs>
        <w:spacing w:line="260" w:lineRule="atLeast"/>
        <w:jc w:val="both"/>
        <w:rPr>
          <w:rFonts w:ascii="Tahoma" w:hAnsi="Tahoma" w:cs="Tahoma"/>
        </w:rPr>
      </w:pPr>
      <w:r w:rsidRPr="006C14BA">
        <w:rPr>
          <w:rFonts w:ascii="Tahoma" w:hAnsi="Tahoma" w:cs="Tahoma"/>
        </w:rPr>
        <w:t>La consultoría del proyecto, se divide en tres fases:</w:t>
      </w:r>
    </w:p>
    <w:p w14:paraId="33D8424A" w14:textId="77777777" w:rsidR="006C14BA" w:rsidRPr="006C14BA" w:rsidRDefault="006C14BA" w:rsidP="006C14BA">
      <w:pPr>
        <w:spacing w:line="300" w:lineRule="auto"/>
        <w:jc w:val="both"/>
        <w:rPr>
          <w:rFonts w:ascii="Tahoma" w:hAnsi="Tahoma" w:cs="Tahoma"/>
        </w:rPr>
      </w:pPr>
      <w:r w:rsidRPr="006C14BA">
        <w:rPr>
          <w:rFonts w:ascii="Tms Rmn" w:hAnsi="Tms Rmn"/>
          <w:noProof/>
          <w:lang w:val="es-BO" w:eastAsia="es-BO"/>
        </w:rPr>
        <mc:AlternateContent>
          <mc:Choice Requires="wps">
            <w:drawing>
              <wp:anchor distT="0" distB="0" distL="114300" distR="114300" simplePos="0" relativeHeight="251675648" behindDoc="0" locked="0" layoutInCell="1" allowOverlap="1" wp14:anchorId="1B58BCAF" wp14:editId="364B33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58BCA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7696" behindDoc="0" locked="0" layoutInCell="1" allowOverlap="1" wp14:anchorId="7DF8437A" wp14:editId="3841AD9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8437A"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6672" behindDoc="0" locked="0" layoutInCell="1" allowOverlap="1" wp14:anchorId="4AAE111D" wp14:editId="12D35E6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A8F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A73F0F2" w14:textId="77777777" w:rsidR="006C14BA" w:rsidRPr="006C14BA" w:rsidRDefault="006C14BA" w:rsidP="006C14BA">
      <w:pPr>
        <w:spacing w:line="300" w:lineRule="auto"/>
        <w:jc w:val="both"/>
        <w:rPr>
          <w:rFonts w:ascii="Tahoma" w:hAnsi="Tahoma" w:cs="Tahoma"/>
          <w:b/>
        </w:rPr>
      </w:pPr>
      <w:r w:rsidRPr="006C14BA">
        <w:rPr>
          <w:rFonts w:ascii="Tms Rmn" w:hAnsi="Tms Rmn"/>
          <w:noProof/>
          <w:lang w:val="es-BO" w:eastAsia="es-BO"/>
        </w:rPr>
        <mc:AlternateContent>
          <mc:Choice Requires="wps">
            <w:drawing>
              <wp:anchor distT="0" distB="0" distL="114300" distR="114300" simplePos="0" relativeHeight="251678720" behindDoc="0" locked="0" layoutInCell="1" allowOverlap="1" wp14:anchorId="51D9593A" wp14:editId="1A40EE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2DFB9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C14BA">
        <w:rPr>
          <w:rFonts w:ascii="Tms Rmn" w:hAnsi="Tms Rmn"/>
          <w:noProof/>
          <w:lang w:val="es-BO" w:eastAsia="es-BO"/>
        </w:rPr>
        <mc:AlternateContent>
          <mc:Choice Requires="wps">
            <w:drawing>
              <wp:anchor distT="0" distB="0" distL="114300" distR="114300" simplePos="0" relativeHeight="251679744" behindDoc="0" locked="0" layoutInCell="1" allowOverlap="1" wp14:anchorId="481105D7" wp14:editId="5019DC4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1105D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CEF2226" w14:textId="77777777" w:rsidR="006C14BA" w:rsidRPr="006C14BA" w:rsidRDefault="006C14BA" w:rsidP="006C14BA">
      <w:pPr>
        <w:spacing w:line="260" w:lineRule="atLeast"/>
        <w:jc w:val="both"/>
        <w:rPr>
          <w:rFonts w:ascii="Tahoma" w:hAnsi="Tahoma" w:cs="Tahoma"/>
        </w:rPr>
      </w:pPr>
    </w:p>
    <w:p w14:paraId="1CFDC20E" w14:textId="77777777" w:rsidR="006C14BA" w:rsidRPr="006C14BA" w:rsidRDefault="006C14BA" w:rsidP="006C14BA">
      <w:pPr>
        <w:spacing w:line="260" w:lineRule="atLeast"/>
        <w:jc w:val="both"/>
        <w:rPr>
          <w:rFonts w:ascii="Tahoma" w:hAnsi="Tahoma" w:cs="Tahoma"/>
        </w:rPr>
      </w:pPr>
    </w:p>
    <w:p w14:paraId="4E0A5A0B" w14:textId="77777777" w:rsidR="006C14BA" w:rsidRPr="006C14BA" w:rsidRDefault="006C14BA" w:rsidP="006C14BA">
      <w:pPr>
        <w:spacing w:line="260" w:lineRule="atLeast"/>
        <w:jc w:val="both"/>
        <w:rPr>
          <w:rFonts w:ascii="Tahoma" w:hAnsi="Tahoma" w:cs="Tahoma"/>
        </w:rPr>
      </w:pPr>
    </w:p>
    <w:p w14:paraId="7E2D325B" w14:textId="77777777" w:rsidR="006C14BA" w:rsidRPr="006C14BA" w:rsidRDefault="006C14BA" w:rsidP="006C14BA">
      <w:pPr>
        <w:spacing w:line="260" w:lineRule="atLeast"/>
        <w:jc w:val="both"/>
        <w:rPr>
          <w:rFonts w:ascii="Tahoma" w:hAnsi="Tahoma" w:cs="Tahoma"/>
        </w:rPr>
      </w:pPr>
    </w:p>
    <w:p w14:paraId="26F1CF83" w14:textId="77777777" w:rsidR="006C14BA" w:rsidRPr="006C14BA" w:rsidRDefault="006C14BA" w:rsidP="006C14BA">
      <w:pPr>
        <w:spacing w:line="260" w:lineRule="atLeast"/>
        <w:jc w:val="both"/>
        <w:rPr>
          <w:rFonts w:ascii="Tahoma" w:hAnsi="Tahoma" w:cs="Tahoma"/>
        </w:rPr>
      </w:pPr>
      <w:r w:rsidRPr="006C14B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29135" w14:textId="77777777" w:rsidR="006C14BA" w:rsidRPr="006C14BA" w:rsidRDefault="006C14BA" w:rsidP="006C14BA">
      <w:pPr>
        <w:spacing w:line="260" w:lineRule="atLeast"/>
        <w:jc w:val="both"/>
        <w:rPr>
          <w:rFonts w:ascii="Tahoma" w:hAnsi="Tahoma" w:cs="Tahoma"/>
        </w:rPr>
      </w:pPr>
    </w:p>
    <w:p w14:paraId="4E797612" w14:textId="77777777" w:rsidR="006C14BA" w:rsidRDefault="006C14BA" w:rsidP="006C14BA">
      <w:pPr>
        <w:spacing w:line="260" w:lineRule="atLeast"/>
        <w:jc w:val="both"/>
        <w:rPr>
          <w:rFonts w:ascii="Tahoma" w:hAnsi="Tahoma" w:cs="Tahoma"/>
          <w:b/>
        </w:rPr>
      </w:pPr>
      <w:r w:rsidRPr="006C14BA">
        <w:rPr>
          <w:rFonts w:ascii="Tahoma" w:hAnsi="Tahoma" w:cs="Tahoma"/>
          <w:b/>
        </w:rPr>
        <w:t xml:space="preserve">FASE 1 - ACTIVIDADES PRELIMINARES: </w:t>
      </w:r>
    </w:p>
    <w:p w14:paraId="1ECEE517" w14:textId="77777777" w:rsidR="006C14BA" w:rsidRPr="006C14BA" w:rsidRDefault="006C14BA" w:rsidP="006C14BA">
      <w:pPr>
        <w:spacing w:line="260" w:lineRule="atLeast"/>
        <w:jc w:val="both"/>
        <w:rPr>
          <w:rFonts w:ascii="Tahoma" w:hAnsi="Tahoma" w:cs="Tahoma"/>
          <w:b/>
        </w:rPr>
      </w:pPr>
    </w:p>
    <w:p w14:paraId="24B365E2" w14:textId="77777777" w:rsidR="006C14BA" w:rsidRPr="006C14BA" w:rsidRDefault="006C14BA" w:rsidP="006C14BA">
      <w:pPr>
        <w:spacing w:line="260" w:lineRule="atLeast"/>
        <w:jc w:val="both"/>
        <w:rPr>
          <w:rFonts w:ascii="Tahoma" w:hAnsi="Tahoma" w:cs="Tahoma"/>
        </w:rPr>
      </w:pPr>
      <w:r w:rsidRPr="006C14BA">
        <w:rPr>
          <w:rFonts w:ascii="Tahoma" w:hAnsi="Tahoma" w:cs="Tahoma"/>
          <w:b/>
        </w:rPr>
        <w:t>Inicio:</w:t>
      </w:r>
      <w:r w:rsidRPr="006C14BA">
        <w:rPr>
          <w:rFonts w:ascii="Tahoma" w:hAnsi="Tahoma" w:cs="Tahoma"/>
        </w:rPr>
        <w:t xml:space="preserve"> Orden de Proceder emitida por el Inspector del proyecto</w:t>
      </w:r>
    </w:p>
    <w:p w14:paraId="115864AC"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Diagnóstico Inicial – Producto 1</w:t>
      </w:r>
    </w:p>
    <w:p w14:paraId="071ADE99"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DA4B55" w14:textId="77777777" w:rsidR="006C14BA" w:rsidRPr="006C14BA" w:rsidRDefault="006C14BA" w:rsidP="006C14BA">
      <w:pPr>
        <w:spacing w:line="260" w:lineRule="atLeast"/>
        <w:jc w:val="both"/>
        <w:rPr>
          <w:rFonts w:ascii="Tahoma" w:hAnsi="Tahoma" w:cs="Tahoma"/>
        </w:rPr>
      </w:pPr>
    </w:p>
    <w:p w14:paraId="4D88B4C0"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Resultados principales de la FASE 1:</w:t>
      </w:r>
    </w:p>
    <w:p w14:paraId="108AFE6C"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Gestión y presentación de los Certificados de no Propiedad a nivel nacional de los beneficiarios del proyecto.</w:t>
      </w:r>
    </w:p>
    <w:p w14:paraId="3F4F3273"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Se ha elaborado el Diagnóstico Inicial, con aprobación del Inspector, previo acompañamiento del mismo.</w:t>
      </w:r>
    </w:p>
    <w:p w14:paraId="5C4F4EFA"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Se tienen acuerdos y carpetas familiares entregadas al total de las familias beneficiarias.</w:t>
      </w:r>
    </w:p>
    <w:p w14:paraId="6995A78E"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 xml:space="preserve">Los beneficiarios conocen el alcance y los requisitos Técnicos-Sociales del </w:t>
      </w:r>
      <w:r w:rsidRPr="006C14BA">
        <w:rPr>
          <w:rFonts w:ascii="Tahoma" w:hAnsi="Tahoma" w:cs="Tahoma"/>
          <w:lang w:val="es-ES_tradnl"/>
        </w:rPr>
        <w:t>Proyecto;</w:t>
      </w:r>
      <w:r w:rsidRPr="006C14BA">
        <w:rPr>
          <w:rFonts w:ascii="Tahoma" w:hAnsi="Tahoma" w:cs="Tahoma"/>
        </w:rPr>
        <w:t xml:space="preserve"> su duración, forma de asignación y entrega de materiales de construcción por familia para su respectivo control y seguimiento. </w:t>
      </w:r>
    </w:p>
    <w:p w14:paraId="2D49F184"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Se tiene la/s oficina/s aperturada/s y con el equipamiento e insumos necesarios establecidos en este documento.</w:t>
      </w:r>
    </w:p>
    <w:p w14:paraId="08C32342" w14:textId="77777777" w:rsidR="006C14BA" w:rsidRPr="006C14BA" w:rsidRDefault="006C14BA" w:rsidP="006C14BA">
      <w:pPr>
        <w:spacing w:line="260" w:lineRule="atLeast"/>
        <w:ind w:left="284"/>
        <w:contextualSpacing/>
        <w:jc w:val="both"/>
        <w:rPr>
          <w:rFonts w:ascii="Tahoma" w:hAnsi="Tahoma" w:cs="Tahoma"/>
        </w:rPr>
      </w:pPr>
    </w:p>
    <w:p w14:paraId="412C4756" w14:textId="77777777" w:rsidR="006C14BA" w:rsidRDefault="006C14BA" w:rsidP="006C14BA">
      <w:pPr>
        <w:spacing w:line="260" w:lineRule="atLeast"/>
        <w:jc w:val="both"/>
        <w:rPr>
          <w:rFonts w:ascii="Tahoma" w:hAnsi="Tahoma" w:cs="Tahoma"/>
          <w:b/>
        </w:rPr>
      </w:pPr>
      <w:r w:rsidRPr="006C14BA">
        <w:rPr>
          <w:rFonts w:ascii="Tahoma" w:hAnsi="Tahoma" w:cs="Tahoma"/>
          <w:b/>
        </w:rPr>
        <w:t>FASE 2 - EJECUCIÓN FÍSICA DEL PROYECTO:</w:t>
      </w:r>
    </w:p>
    <w:p w14:paraId="5F6C7002" w14:textId="77777777" w:rsidR="006C14BA" w:rsidRPr="006C14BA" w:rsidRDefault="006C14BA" w:rsidP="006C14BA">
      <w:pPr>
        <w:spacing w:line="260" w:lineRule="atLeast"/>
        <w:jc w:val="both"/>
        <w:rPr>
          <w:rFonts w:ascii="Tahoma" w:hAnsi="Tahoma" w:cs="Tahoma"/>
          <w:b/>
        </w:rPr>
      </w:pPr>
    </w:p>
    <w:p w14:paraId="5AB97619"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Inicio: </w:t>
      </w:r>
      <w:r w:rsidRPr="006C14BA">
        <w:rPr>
          <w:rFonts w:ascii="Tahoma" w:hAnsi="Tahoma" w:cs="Tahoma"/>
        </w:rPr>
        <w:t>Diagnóstico Inicial – Producto 1</w:t>
      </w:r>
    </w:p>
    <w:p w14:paraId="17F47E57" w14:textId="77777777" w:rsidR="006C14BA" w:rsidRPr="006C14BA" w:rsidRDefault="006C14BA" w:rsidP="006C14BA">
      <w:pPr>
        <w:spacing w:line="260" w:lineRule="atLeast"/>
        <w:jc w:val="both"/>
        <w:rPr>
          <w:rFonts w:ascii="Tahoma" w:hAnsi="Tahoma" w:cs="Tahoma"/>
        </w:rPr>
      </w:pPr>
      <w:r w:rsidRPr="006C14BA">
        <w:rPr>
          <w:rFonts w:ascii="Tahoma" w:hAnsi="Tahoma" w:cs="Tahoma"/>
          <w:b/>
        </w:rPr>
        <w:t>Fin:</w:t>
      </w:r>
      <w:r w:rsidRPr="006C14BA">
        <w:rPr>
          <w:rFonts w:ascii="Tahoma" w:hAnsi="Tahoma" w:cs="Tahoma"/>
        </w:rPr>
        <w:t xml:space="preserve"> Acta de Recepción Provisional del Proyecto – </w:t>
      </w:r>
      <w:r w:rsidRPr="006C14BA">
        <w:rPr>
          <w:rFonts w:ascii="Tahoma" w:hAnsi="Tahoma" w:cs="Tahoma"/>
          <w:bCs/>
          <w:lang w:val="es-ES_tradnl"/>
        </w:rPr>
        <w:t>informe de avance al 100% de ejecución física</w:t>
      </w:r>
    </w:p>
    <w:p w14:paraId="199FA09B"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E11B59" w14:textId="77777777" w:rsidR="006C14BA" w:rsidRPr="006C14BA" w:rsidRDefault="006C14BA" w:rsidP="006C14BA">
      <w:pPr>
        <w:spacing w:line="260" w:lineRule="atLeast"/>
        <w:jc w:val="both"/>
        <w:rPr>
          <w:rFonts w:ascii="Tahoma" w:hAnsi="Tahoma" w:cs="Tahoma"/>
        </w:rPr>
      </w:pPr>
    </w:p>
    <w:p w14:paraId="25E2F249" w14:textId="77777777" w:rsidR="006C14BA" w:rsidRDefault="006C14BA" w:rsidP="006C14BA">
      <w:pPr>
        <w:spacing w:line="260" w:lineRule="atLeast"/>
        <w:jc w:val="both"/>
        <w:rPr>
          <w:rFonts w:ascii="Tahoma" w:hAnsi="Tahoma" w:cs="Tahoma"/>
          <w:b/>
        </w:rPr>
      </w:pPr>
      <w:r w:rsidRPr="006C14BA">
        <w:rPr>
          <w:rFonts w:ascii="Tahoma" w:hAnsi="Tahoma" w:cs="Tahoma"/>
          <w:b/>
        </w:rPr>
        <w:t>Resultados principales de la FASE 2:</w:t>
      </w:r>
    </w:p>
    <w:p w14:paraId="6CF6EF21" w14:textId="77777777" w:rsidR="006C14BA" w:rsidRPr="006C14BA" w:rsidRDefault="006C14BA" w:rsidP="006C14BA">
      <w:pPr>
        <w:spacing w:line="260" w:lineRule="atLeast"/>
        <w:jc w:val="both"/>
        <w:rPr>
          <w:rFonts w:ascii="Tahoma" w:hAnsi="Tahoma" w:cs="Tahoma"/>
          <w:b/>
        </w:rPr>
      </w:pPr>
    </w:p>
    <w:p w14:paraId="0E75A2E7"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distribuido el 100% del material de construcción adquirido a los beneficiarios.</w:t>
      </w:r>
    </w:p>
    <w:p w14:paraId="51F73D3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Asistencia Técnica al 100% de las familias de los beneficiarios.</w:t>
      </w:r>
    </w:p>
    <w:p w14:paraId="14F4B496"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han realizado el seguimiento social al 100% de los beneficiarios.</w:t>
      </w:r>
    </w:p>
    <w:p w14:paraId="0AC0A228"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el 100% de los talleres técnicos y talleres socio educativos Programados.</w:t>
      </w:r>
    </w:p>
    <w:p w14:paraId="1B198CD5"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lastRenderedPageBreak/>
        <w:t>Se tiene la Memoria fotográfica del antes y después de la intervención.</w:t>
      </w:r>
    </w:p>
    <w:p w14:paraId="3E3C98F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tiene la documentación de almacenes ordenada y cerrada; Kardex de Ingreso y Salida de Materiales de Construcción.</w:t>
      </w:r>
    </w:p>
    <w:p w14:paraId="35C5813E"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Recepción Provisional de las viviendas.</w:t>
      </w:r>
    </w:p>
    <w:p w14:paraId="74FBF9DE" w14:textId="77777777" w:rsidR="006C14BA" w:rsidRPr="006C14BA" w:rsidRDefault="006C14BA" w:rsidP="006C14BA">
      <w:pPr>
        <w:spacing w:line="260" w:lineRule="atLeast"/>
        <w:jc w:val="both"/>
        <w:rPr>
          <w:rFonts w:ascii="Tahoma" w:hAnsi="Tahoma" w:cs="Tahoma"/>
        </w:rPr>
      </w:pPr>
    </w:p>
    <w:p w14:paraId="01ADAB65" w14:textId="77777777" w:rsidR="006C14BA" w:rsidRDefault="006C14BA" w:rsidP="006C14BA">
      <w:pPr>
        <w:spacing w:line="260" w:lineRule="atLeast"/>
        <w:jc w:val="both"/>
        <w:rPr>
          <w:rFonts w:ascii="Tahoma" w:hAnsi="Tahoma" w:cs="Tahoma"/>
          <w:b/>
        </w:rPr>
      </w:pPr>
      <w:r w:rsidRPr="006C14BA">
        <w:rPr>
          <w:rFonts w:ascii="Tahoma" w:hAnsi="Tahoma" w:cs="Tahoma"/>
          <w:b/>
        </w:rPr>
        <w:t>FASE 3 - CIERRE ADMINISTRATIVO DEL PROYECTO:</w:t>
      </w:r>
    </w:p>
    <w:p w14:paraId="47A31CEE" w14:textId="77777777" w:rsidR="006C14BA" w:rsidRPr="006C14BA" w:rsidRDefault="006C14BA" w:rsidP="006C14BA">
      <w:pPr>
        <w:spacing w:line="260" w:lineRule="atLeast"/>
        <w:jc w:val="both"/>
        <w:rPr>
          <w:rFonts w:ascii="Tahoma" w:hAnsi="Tahoma" w:cs="Tahoma"/>
        </w:rPr>
      </w:pPr>
    </w:p>
    <w:p w14:paraId="7E94EAF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Inicio: </w:t>
      </w:r>
      <w:r w:rsidRPr="006C14BA">
        <w:rPr>
          <w:rFonts w:ascii="Tahoma" w:hAnsi="Tahoma" w:cs="Tahoma"/>
        </w:rPr>
        <w:t>Acta de Recepción Provisional del Proyecto</w:t>
      </w:r>
      <w:r w:rsidRPr="006C14BA">
        <w:rPr>
          <w:rFonts w:ascii="Tahoma" w:hAnsi="Tahoma" w:cs="Tahoma"/>
          <w:b/>
        </w:rPr>
        <w:t xml:space="preserve">- </w:t>
      </w:r>
      <w:r w:rsidRPr="006C14BA">
        <w:rPr>
          <w:rFonts w:ascii="Tahoma" w:hAnsi="Tahoma" w:cs="Tahoma"/>
          <w:bCs/>
          <w:lang w:val="es-ES_tradnl"/>
        </w:rPr>
        <w:t>informe de avance al 100% de ejecución física.</w:t>
      </w:r>
    </w:p>
    <w:p w14:paraId="320755E3"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 xml:space="preserve">Acta de Recepción Definitiva de Proyecto – </w:t>
      </w:r>
      <w:r w:rsidRPr="006C14BA">
        <w:rPr>
          <w:rFonts w:ascii="Tahoma" w:hAnsi="Tahoma" w:cs="Tahoma"/>
          <w:bCs/>
          <w:lang w:val="es-ES_tradnl"/>
        </w:rPr>
        <w:t>informe de producto final</w:t>
      </w:r>
      <w:r w:rsidRPr="006C14BA">
        <w:rPr>
          <w:rFonts w:ascii="Tahoma" w:hAnsi="Tahoma" w:cs="Tahoma"/>
        </w:rPr>
        <w:t xml:space="preserve"> y Certificado de Cumplimiento de Contrato.</w:t>
      </w:r>
    </w:p>
    <w:p w14:paraId="5E76A095"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FB5A0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Resultados principales de la FASE 3: </w:t>
      </w:r>
    </w:p>
    <w:p w14:paraId="50B9BFF2"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entrega de las Actas de Recepción Individual (definitivo) a los beneficiarios del proyecto.</w:t>
      </w:r>
    </w:p>
    <w:p w14:paraId="010574FE"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La Entidad Ejecutora cuenta con el Producto Final, debidamente aprobado.</w:t>
      </w:r>
    </w:p>
    <w:p w14:paraId="4965F217"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 xml:space="preserve">Se tienen las carpetas familiares con planos de construcción individualizado (ASBUILT), </w:t>
      </w:r>
    </w:p>
    <w:p w14:paraId="67053093"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detalle final de Asignación de materiales de construcción por vivienda.</w:t>
      </w:r>
    </w:p>
    <w:p w14:paraId="4D256300"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Recepción Definitiva del Proyecto.</w:t>
      </w:r>
    </w:p>
    <w:p w14:paraId="2E53CA8C"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Formulario Registro Único de Beneficiarios (RUB), debidamente llenado con cada uno de los beneficiarios.</w:t>
      </w:r>
    </w:p>
    <w:p w14:paraId="5F8E24A4" w14:textId="77777777" w:rsidR="006C14BA" w:rsidRPr="006C14BA" w:rsidRDefault="006C14BA" w:rsidP="006C14BA">
      <w:pPr>
        <w:spacing w:line="260" w:lineRule="atLeast"/>
        <w:ind w:left="284"/>
        <w:contextualSpacing/>
        <w:jc w:val="both"/>
        <w:rPr>
          <w:rFonts w:ascii="Tahoma" w:hAnsi="Tahoma" w:cs="Tahoma"/>
        </w:rPr>
      </w:pPr>
    </w:p>
    <w:p w14:paraId="6B2081DD" w14:textId="77777777" w:rsidR="006C14BA" w:rsidRPr="006C14BA" w:rsidRDefault="006C14BA" w:rsidP="006C14BA">
      <w:pPr>
        <w:spacing w:line="260" w:lineRule="atLeast"/>
        <w:rPr>
          <w:rFonts w:ascii="Tahoma" w:hAnsi="Tahoma" w:cs="Tahoma"/>
          <w:b/>
          <w:sz w:val="24"/>
          <w:u w:val="single"/>
          <w:lang w:val="es-ES_tradnl"/>
        </w:rPr>
      </w:pPr>
      <w:r w:rsidRPr="006C14BA">
        <w:rPr>
          <w:rFonts w:ascii="Tahoma" w:hAnsi="Tahoma" w:cs="Tahoma"/>
          <w:b/>
          <w:sz w:val="24"/>
          <w:u w:val="single"/>
          <w:lang w:val="es-ES_tradnl"/>
        </w:rPr>
        <w:t>CONDICIONES ADMINISTRATIVA:</w:t>
      </w:r>
    </w:p>
    <w:p w14:paraId="5922F6C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8" w:name="_Toc71811152"/>
      <w:r w:rsidRPr="006C14BA">
        <w:rPr>
          <w:rFonts w:ascii="Tahoma" w:hAnsi="Tahoma" w:cs="Tahoma"/>
          <w:b/>
          <w:bCs/>
          <w:color w:val="000000"/>
          <w:kern w:val="32"/>
          <w:lang w:val="es-ES_tradnl"/>
        </w:rPr>
        <w:t>PLAZO DE EJECUCIÓN DE LA CONSULTORÍA</w:t>
      </w:r>
      <w:bookmarkEnd w:id="58"/>
    </w:p>
    <w:p w14:paraId="2D61A43B" w14:textId="77777777" w:rsidR="006C14BA" w:rsidRPr="006C14BA" w:rsidRDefault="006C14BA" w:rsidP="006C14BA">
      <w:pPr>
        <w:spacing w:line="260" w:lineRule="atLeast"/>
        <w:jc w:val="both"/>
        <w:rPr>
          <w:rFonts w:ascii="Tahoma" w:hAnsi="Tahoma" w:cs="Tahoma"/>
          <w:color w:val="000000"/>
          <w:szCs w:val="16"/>
          <w:lang w:val="es-ES_tradnl"/>
        </w:rPr>
      </w:pPr>
      <w:r w:rsidRPr="006C14BA">
        <w:rPr>
          <w:rFonts w:ascii="Tahoma" w:hAnsi="Tahoma" w:cs="Tahoma"/>
        </w:rPr>
        <w:t xml:space="preserve">El plazo total para el desarrollo del servicio de consultoría es la sumatoria de los plazos establecidos para cada producto del proyecto, el mismo que es de </w:t>
      </w:r>
      <w:r w:rsidRPr="006C14BA">
        <w:rPr>
          <w:rFonts w:ascii="Tahoma" w:hAnsi="Tahoma" w:cs="Tahoma"/>
          <w:b/>
          <w:color w:val="FF0000"/>
        </w:rPr>
        <w:t>150 (ciento cincuenta)</w:t>
      </w:r>
      <w:r w:rsidRPr="006C14BA">
        <w:rPr>
          <w:rFonts w:ascii="Tahoma" w:hAnsi="Tahoma" w:cs="Tahoma"/>
        </w:rPr>
        <w:t xml:space="preserve"> días calendario a partir de la fecha de la Orden de Proceder emitida por el Inspector del Proyecto. Considerando lo establecido en el </w:t>
      </w:r>
      <w:r w:rsidRPr="006C14BA">
        <w:rPr>
          <w:rFonts w:ascii="Tahoma" w:hAnsi="Tahoma" w:cs="Tahoma"/>
          <w:color w:val="000000"/>
          <w:lang w:val="es-ES_tradnl"/>
        </w:rPr>
        <w:t xml:space="preserve">cronograma de plazos de la consultoría. </w:t>
      </w:r>
      <w:r w:rsidRPr="006C14BA">
        <w:rPr>
          <w:rFonts w:ascii="Tahoma" w:hAnsi="Tahoma" w:cs="Tahoma"/>
          <w:color w:val="000000"/>
          <w:szCs w:val="16"/>
          <w:lang w:val="es-ES_tradnl"/>
        </w:rPr>
        <w:t xml:space="preserve">El Plazo de ejecución de la consultoría y el cronograma de plazos para cada producto, </w:t>
      </w:r>
      <w:r w:rsidRPr="006C14BA">
        <w:rPr>
          <w:rFonts w:ascii="Tahoma" w:hAnsi="Tahoma" w:cs="Tahoma"/>
          <w:b/>
          <w:color w:val="000000"/>
          <w:szCs w:val="16"/>
          <w:lang w:val="es-ES_tradnl"/>
        </w:rPr>
        <w:t xml:space="preserve">no </w:t>
      </w:r>
      <w:r w:rsidRPr="006C14BA">
        <w:rPr>
          <w:rFonts w:ascii="Tahoma" w:hAnsi="Tahoma" w:cs="Tahoma"/>
          <w:color w:val="000000"/>
          <w:szCs w:val="16"/>
          <w:lang w:val="es-ES_tradnl"/>
        </w:rPr>
        <w:t>podrá ser ajustado por el proponente.</w:t>
      </w:r>
    </w:p>
    <w:p w14:paraId="15E63BE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9" w:name="_Toc71811153"/>
      <w:r w:rsidRPr="006C14BA">
        <w:rPr>
          <w:rFonts w:ascii="Tahoma" w:hAnsi="Tahoma" w:cs="Tahoma"/>
          <w:b/>
          <w:bCs/>
          <w:color w:val="000000"/>
          <w:kern w:val="32"/>
          <w:lang w:val="es-ES_tradnl"/>
        </w:rPr>
        <w:t>CRONOGRAMA DE PLAZOS DE LA CONSULTORÍA</w:t>
      </w:r>
      <w:bookmarkEnd w:id="59"/>
    </w:p>
    <w:p w14:paraId="3C951045"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Para fines de este Proyecto, el enfoque del cronograma de plazos de la Consultoría debe estar orientado bajo el método y concepto de RUTA CRITICA (CPM), e</w:t>
      </w:r>
      <w:r w:rsidRPr="006C14B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C14BA">
        <w:rPr>
          <w:rFonts w:ascii="Tahoma" w:hAnsi="Tahoma" w:cs="Tahoma"/>
          <w:szCs w:val="16"/>
        </w:rPr>
        <w:t xml:space="preserve"> el requisito de ejecución física (Recepción Provisional) y el plazo total de la Consultoría (Recepción Definitiva).</w:t>
      </w:r>
    </w:p>
    <w:p w14:paraId="3D9DEA81" w14:textId="77777777" w:rsidR="006C14BA" w:rsidRPr="006C14BA" w:rsidRDefault="006C14BA" w:rsidP="006C14BA">
      <w:pPr>
        <w:spacing w:line="260" w:lineRule="atLeast"/>
        <w:jc w:val="both"/>
        <w:rPr>
          <w:rFonts w:ascii="Tahoma" w:hAnsi="Tahoma" w:cs="Tahoma"/>
          <w:szCs w:val="16"/>
        </w:rPr>
      </w:pPr>
    </w:p>
    <w:p w14:paraId="6E3A1C9E"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668DDB9" w14:textId="77777777" w:rsidR="006C14BA" w:rsidRPr="006C14BA" w:rsidRDefault="006C14BA" w:rsidP="006C14BA">
      <w:pPr>
        <w:spacing w:line="260" w:lineRule="atLeast"/>
        <w:jc w:val="both"/>
        <w:rPr>
          <w:rFonts w:ascii="Tahoma" w:hAnsi="Tahoma" w:cs="Tahoma"/>
        </w:rPr>
      </w:pPr>
    </w:p>
    <w:p w14:paraId="400ED3A8"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Cronograma establecido es el siguiente:</w:t>
      </w:r>
    </w:p>
    <w:p w14:paraId="13DA9885" w14:textId="77777777" w:rsidR="006C14BA" w:rsidRPr="006C14BA" w:rsidRDefault="006C14BA" w:rsidP="006C14B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14BA" w:rsidRPr="006C14BA" w14:paraId="4161714A" w14:textId="77777777" w:rsidTr="00FE6032">
        <w:trPr>
          <w:trHeight w:val="961"/>
          <w:jc w:val="center"/>
        </w:trPr>
        <w:tc>
          <w:tcPr>
            <w:tcW w:w="287" w:type="pct"/>
            <w:shd w:val="clear" w:color="auto" w:fill="D9E2F3" w:themeFill="accent5" w:themeFillTint="33"/>
            <w:vAlign w:val="center"/>
          </w:tcPr>
          <w:p w14:paraId="4419DA8B"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2EE1D120"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t>Detalle</w:t>
            </w:r>
          </w:p>
        </w:tc>
        <w:tc>
          <w:tcPr>
            <w:tcW w:w="798" w:type="pct"/>
            <w:shd w:val="clear" w:color="auto" w:fill="D9E2F3" w:themeFill="accent5" w:themeFillTint="33"/>
          </w:tcPr>
          <w:p w14:paraId="28208F2B"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Plazo del producto</w:t>
            </w:r>
          </w:p>
          <w:p w14:paraId="04213699"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(Días Calendario)</w:t>
            </w:r>
          </w:p>
        </w:tc>
        <w:tc>
          <w:tcPr>
            <w:tcW w:w="2683" w:type="pct"/>
            <w:shd w:val="clear" w:color="auto" w:fill="D9E2F3" w:themeFill="accent5" w:themeFillTint="33"/>
          </w:tcPr>
          <w:p w14:paraId="0938341F" w14:textId="77777777" w:rsidR="006C14BA" w:rsidRPr="006C14BA" w:rsidRDefault="006C14BA" w:rsidP="006C14BA">
            <w:pPr>
              <w:spacing w:line="320" w:lineRule="exact"/>
              <w:jc w:val="center"/>
              <w:rPr>
                <w:rFonts w:ascii="Tahoma" w:hAnsi="Tahoma" w:cs="Tahoma"/>
                <w:b/>
                <w:sz w:val="18"/>
                <w:szCs w:val="18"/>
              </w:rPr>
            </w:pPr>
          </w:p>
          <w:p w14:paraId="4C344701"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RUTA CRÍTICA (Detalle Gráfico)</w:t>
            </w:r>
          </w:p>
          <w:p w14:paraId="0C94BE9E" w14:textId="77777777" w:rsidR="006C14BA" w:rsidRPr="006C14BA" w:rsidRDefault="006C14BA" w:rsidP="006C14BA">
            <w:pPr>
              <w:spacing w:line="320" w:lineRule="exact"/>
              <w:jc w:val="center"/>
              <w:rPr>
                <w:rFonts w:ascii="Tahoma" w:hAnsi="Tahoma" w:cs="Tahoma"/>
                <w:b/>
                <w:sz w:val="18"/>
                <w:szCs w:val="18"/>
              </w:rPr>
            </w:pPr>
          </w:p>
        </w:tc>
      </w:tr>
      <w:tr w:rsidR="006C14BA" w:rsidRPr="006C14BA" w14:paraId="07DB0661" w14:textId="77777777" w:rsidTr="00FE6032">
        <w:trPr>
          <w:trHeight w:val="428"/>
          <w:jc w:val="center"/>
        </w:trPr>
        <w:tc>
          <w:tcPr>
            <w:tcW w:w="287" w:type="pct"/>
            <w:vMerge w:val="restart"/>
            <w:shd w:val="clear" w:color="auto" w:fill="auto"/>
            <w:noWrap/>
            <w:vAlign w:val="center"/>
          </w:tcPr>
          <w:p w14:paraId="5243FF12"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1232" w:type="pct"/>
            <w:vMerge w:val="restart"/>
            <w:shd w:val="clear" w:color="auto" w:fill="auto"/>
            <w:noWrap/>
            <w:vAlign w:val="center"/>
          </w:tcPr>
          <w:p w14:paraId="159D318E"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 xml:space="preserve">Producto 1 - </w:t>
            </w:r>
            <w:r w:rsidRPr="006C14BA">
              <w:rPr>
                <w:rFonts w:ascii="Tahoma" w:hAnsi="Tahoma" w:cs="Tahoma"/>
                <w:sz w:val="18"/>
                <w:szCs w:val="18"/>
              </w:rPr>
              <w:t>Informe inicial</w:t>
            </w:r>
          </w:p>
        </w:tc>
        <w:tc>
          <w:tcPr>
            <w:tcW w:w="798" w:type="pct"/>
            <w:vAlign w:val="center"/>
          </w:tcPr>
          <w:p w14:paraId="4A82CA29"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sz w:val="18"/>
                <w:szCs w:val="18"/>
              </w:rPr>
              <w:t>20</w:t>
            </w:r>
          </w:p>
        </w:tc>
        <w:tc>
          <w:tcPr>
            <w:tcW w:w="2683" w:type="pct"/>
            <w:vMerge w:val="restart"/>
          </w:tcPr>
          <w:p w14:paraId="16925BDE"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7152" behindDoc="0" locked="0" layoutInCell="1" allowOverlap="1" wp14:anchorId="0B245B19" wp14:editId="0CC7969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2F8D8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98176" behindDoc="0" locked="0" layoutInCell="1" allowOverlap="1" wp14:anchorId="5FE9D847" wp14:editId="291B146E">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B649C"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C14BA" w:rsidRPr="006C14BA" w14:paraId="0E64DA76" w14:textId="77777777" w:rsidTr="00FE6032">
        <w:trPr>
          <w:trHeight w:hRule="exact" w:val="427"/>
          <w:jc w:val="center"/>
        </w:trPr>
        <w:tc>
          <w:tcPr>
            <w:tcW w:w="287" w:type="pct"/>
            <w:vMerge/>
            <w:shd w:val="clear" w:color="auto" w:fill="auto"/>
            <w:noWrap/>
            <w:vAlign w:val="center"/>
          </w:tcPr>
          <w:p w14:paraId="78906996" w14:textId="77777777" w:rsidR="006C14BA" w:rsidRPr="006C14BA" w:rsidRDefault="006C14BA" w:rsidP="006C14BA">
            <w:pPr>
              <w:spacing w:line="300" w:lineRule="auto"/>
              <w:jc w:val="both"/>
              <w:rPr>
                <w:rFonts w:ascii="Tahoma" w:hAnsi="Tahoma" w:cs="Tahoma"/>
              </w:rPr>
            </w:pPr>
          </w:p>
        </w:tc>
        <w:tc>
          <w:tcPr>
            <w:tcW w:w="1232" w:type="pct"/>
            <w:vMerge/>
            <w:shd w:val="clear" w:color="auto" w:fill="auto"/>
            <w:noWrap/>
            <w:vAlign w:val="center"/>
          </w:tcPr>
          <w:p w14:paraId="572FA217" w14:textId="77777777" w:rsidR="006C14BA" w:rsidRPr="006C14BA" w:rsidRDefault="006C14BA" w:rsidP="006C14BA">
            <w:pPr>
              <w:spacing w:line="300" w:lineRule="auto"/>
              <w:rPr>
                <w:rFonts w:ascii="Tahoma" w:hAnsi="Tahoma" w:cs="Tahoma"/>
                <w:b/>
                <w:sz w:val="18"/>
                <w:szCs w:val="18"/>
              </w:rPr>
            </w:pPr>
          </w:p>
        </w:tc>
        <w:tc>
          <w:tcPr>
            <w:tcW w:w="798" w:type="pct"/>
            <w:vAlign w:val="center"/>
          </w:tcPr>
          <w:p w14:paraId="596A3D45"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15</w:t>
            </w:r>
          </w:p>
        </w:tc>
        <w:tc>
          <w:tcPr>
            <w:tcW w:w="2683" w:type="pct"/>
            <w:vMerge/>
          </w:tcPr>
          <w:p w14:paraId="5BBD7601" w14:textId="77777777" w:rsidR="006C14BA" w:rsidRPr="006C14BA" w:rsidRDefault="006C14BA" w:rsidP="006C14BA">
            <w:pPr>
              <w:spacing w:line="300" w:lineRule="auto"/>
              <w:jc w:val="both"/>
              <w:rPr>
                <w:noProof/>
                <w:lang w:val="es-BO" w:eastAsia="es-BO"/>
              </w:rPr>
            </w:pPr>
          </w:p>
        </w:tc>
      </w:tr>
      <w:tr w:rsidR="006C14BA" w:rsidRPr="006C14BA" w14:paraId="5F2D7399" w14:textId="77777777" w:rsidTr="00FE6032">
        <w:trPr>
          <w:trHeight w:hRule="exact" w:val="859"/>
          <w:jc w:val="center"/>
        </w:trPr>
        <w:tc>
          <w:tcPr>
            <w:tcW w:w="287" w:type="pct"/>
            <w:vMerge w:val="restart"/>
            <w:shd w:val="clear" w:color="auto" w:fill="auto"/>
            <w:noWrap/>
            <w:vAlign w:val="center"/>
          </w:tcPr>
          <w:p w14:paraId="4E1D8907"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1232" w:type="pct"/>
            <w:shd w:val="clear" w:color="auto" w:fill="auto"/>
            <w:noWrap/>
            <w:vAlign w:val="center"/>
          </w:tcPr>
          <w:p w14:paraId="5E1EB92B"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Producto 2</w:t>
            </w:r>
            <w:r w:rsidRPr="006C14BA">
              <w:rPr>
                <w:rFonts w:ascii="Tahoma" w:hAnsi="Tahoma" w:cs="Tahoma"/>
                <w:sz w:val="18"/>
                <w:szCs w:val="18"/>
              </w:rPr>
              <w:t xml:space="preserve"> - </w:t>
            </w:r>
            <w:r w:rsidRPr="006C14BA">
              <w:rPr>
                <w:rFonts w:ascii="Tahoma" w:hAnsi="Tahoma" w:cs="Tahoma"/>
                <w:sz w:val="18"/>
                <w:szCs w:val="18"/>
                <w:lang w:val="es-ES_tradnl"/>
              </w:rPr>
              <w:t>Informe de avance al 50% de ejecución física</w:t>
            </w:r>
          </w:p>
        </w:tc>
        <w:tc>
          <w:tcPr>
            <w:tcW w:w="798" w:type="pct"/>
            <w:vAlign w:val="center"/>
          </w:tcPr>
          <w:p w14:paraId="5BB2887A"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50</w:t>
            </w:r>
          </w:p>
          <w:p w14:paraId="6B2A92B3"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rPr>
              <w:t xml:space="preserve"> </w:t>
            </w:r>
          </w:p>
        </w:tc>
        <w:tc>
          <w:tcPr>
            <w:tcW w:w="2683" w:type="pct"/>
          </w:tcPr>
          <w:p w14:paraId="5B4AC9D2"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1008" behindDoc="0" locked="0" layoutInCell="1" allowOverlap="1" wp14:anchorId="0EEB8460" wp14:editId="7C42042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0FE9D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88960" behindDoc="0" locked="0" layoutInCell="1" allowOverlap="1" wp14:anchorId="0BA55B1B" wp14:editId="61A4CAB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D07368" w14:textId="77777777" w:rsidR="006C14BA" w:rsidRDefault="006C14BA" w:rsidP="006C14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55B1B"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9D07368" w14:textId="77777777" w:rsidR="006C14BA" w:rsidRDefault="006C14BA" w:rsidP="006C14BA"/>
                        </w:txbxContent>
                      </v:textbox>
                    </v:roundrect>
                  </w:pict>
                </mc:Fallback>
              </mc:AlternateContent>
            </w:r>
          </w:p>
        </w:tc>
      </w:tr>
      <w:tr w:rsidR="006C14BA" w:rsidRPr="006C14BA" w14:paraId="45D194E5" w14:textId="77777777" w:rsidTr="00FE6032">
        <w:trPr>
          <w:trHeight w:val="1122"/>
          <w:jc w:val="center"/>
        </w:trPr>
        <w:tc>
          <w:tcPr>
            <w:tcW w:w="287" w:type="pct"/>
            <w:vMerge/>
            <w:shd w:val="clear" w:color="auto" w:fill="auto"/>
            <w:noWrap/>
            <w:vAlign w:val="center"/>
          </w:tcPr>
          <w:p w14:paraId="6DB8AD84"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60E5813C" w14:textId="77777777" w:rsidR="006C14BA" w:rsidRPr="006C14BA" w:rsidRDefault="006C14BA" w:rsidP="006C14BA">
            <w:pPr>
              <w:spacing w:line="300" w:lineRule="auto"/>
              <w:rPr>
                <w:rFonts w:ascii="Tahoma" w:hAnsi="Tahoma" w:cs="Tahoma"/>
                <w:sz w:val="18"/>
                <w:szCs w:val="18"/>
                <w:lang w:val="es-ES_tradnl"/>
              </w:rPr>
            </w:pPr>
            <w:r w:rsidRPr="006C14BA">
              <w:rPr>
                <w:rFonts w:ascii="Tahoma" w:hAnsi="Tahoma" w:cs="Tahoma"/>
                <w:b/>
                <w:sz w:val="18"/>
                <w:szCs w:val="18"/>
              </w:rPr>
              <w:t>Producto 3</w:t>
            </w:r>
            <w:r w:rsidRPr="006C14BA">
              <w:rPr>
                <w:rFonts w:ascii="Tahoma" w:hAnsi="Tahoma" w:cs="Tahoma"/>
                <w:sz w:val="18"/>
                <w:szCs w:val="18"/>
              </w:rPr>
              <w:t xml:space="preserve"> – A la Recepción Provisional de la ejecución física 100% del proyecto</w:t>
            </w:r>
          </w:p>
        </w:tc>
        <w:tc>
          <w:tcPr>
            <w:tcW w:w="798" w:type="pct"/>
            <w:vAlign w:val="center"/>
          </w:tcPr>
          <w:p w14:paraId="5F9BC45F"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 xml:space="preserve">50 </w:t>
            </w:r>
          </w:p>
        </w:tc>
        <w:tc>
          <w:tcPr>
            <w:tcW w:w="2683" w:type="pct"/>
          </w:tcPr>
          <w:p w14:paraId="75C947BA"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4080" behindDoc="0" locked="0" layoutInCell="1" allowOverlap="1" wp14:anchorId="0A009E67" wp14:editId="54C98E7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6DA83"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C14BA" w:rsidRPr="006C14BA" w14:paraId="4473DCDE" w14:textId="77777777" w:rsidTr="00FE6032">
        <w:trPr>
          <w:trHeight w:hRule="exact" w:val="761"/>
          <w:jc w:val="center"/>
        </w:trPr>
        <w:tc>
          <w:tcPr>
            <w:tcW w:w="287" w:type="pct"/>
            <w:vMerge/>
            <w:shd w:val="clear" w:color="auto" w:fill="auto"/>
            <w:noWrap/>
            <w:vAlign w:val="center"/>
          </w:tcPr>
          <w:p w14:paraId="1449E57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71F3E821"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 xml:space="preserve">Plazo de ejecución del Proyecto </w:t>
            </w:r>
          </w:p>
        </w:tc>
        <w:tc>
          <w:tcPr>
            <w:tcW w:w="798" w:type="pct"/>
            <w:vAlign w:val="center"/>
          </w:tcPr>
          <w:p w14:paraId="351D3027"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135</w:t>
            </w:r>
            <w:r w:rsidRPr="006C14BA">
              <w:rPr>
                <w:rFonts w:ascii="Tahoma" w:hAnsi="Tahoma" w:cs="Tahoma"/>
                <w:color w:val="FF0000"/>
                <w:sz w:val="14"/>
                <w:szCs w:val="18"/>
              </w:rPr>
              <w:t xml:space="preserve"> </w:t>
            </w:r>
          </w:p>
        </w:tc>
        <w:tc>
          <w:tcPr>
            <w:tcW w:w="2683" w:type="pct"/>
          </w:tcPr>
          <w:p w14:paraId="3BCD0CE1"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6128" behindDoc="0" locked="0" layoutInCell="1" allowOverlap="1" wp14:anchorId="536A414B" wp14:editId="2E57B59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A414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89984" behindDoc="0" locked="0" layoutInCell="1" allowOverlap="1" wp14:anchorId="75DDFF13" wp14:editId="608F75F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AE3E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C14BA" w:rsidRPr="006C14BA" w14:paraId="32FE1942" w14:textId="77777777" w:rsidTr="00FE6032">
        <w:trPr>
          <w:trHeight w:val="760"/>
          <w:jc w:val="center"/>
        </w:trPr>
        <w:tc>
          <w:tcPr>
            <w:tcW w:w="287" w:type="pct"/>
            <w:vMerge w:val="restart"/>
            <w:shd w:val="clear" w:color="auto" w:fill="auto"/>
            <w:noWrap/>
            <w:vAlign w:val="center"/>
          </w:tcPr>
          <w:p w14:paraId="2BED1547"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p w14:paraId="41561C76"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F8EA24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Producto 4</w:t>
            </w:r>
            <w:r w:rsidRPr="006C14BA">
              <w:rPr>
                <w:rFonts w:ascii="Tahoma" w:hAnsi="Tahoma" w:cs="Tahoma"/>
                <w:sz w:val="18"/>
                <w:szCs w:val="18"/>
              </w:rPr>
              <w:t xml:space="preserve"> – Informe de Producto final (Entrega definitiva)</w:t>
            </w:r>
          </w:p>
        </w:tc>
        <w:tc>
          <w:tcPr>
            <w:tcW w:w="798" w:type="pct"/>
            <w:vAlign w:val="center"/>
          </w:tcPr>
          <w:p w14:paraId="3DF4353E" w14:textId="77777777" w:rsidR="006C14BA" w:rsidRPr="006C14BA" w:rsidRDefault="006C14BA" w:rsidP="006C14BA">
            <w:pPr>
              <w:spacing w:line="200" w:lineRule="exact"/>
              <w:jc w:val="center"/>
              <w:rPr>
                <w:rFonts w:ascii="Tahoma" w:hAnsi="Tahoma" w:cs="Tahoma"/>
                <w:sz w:val="14"/>
                <w:szCs w:val="14"/>
                <w:highlight w:val="green"/>
              </w:rPr>
            </w:pPr>
            <w:r w:rsidRPr="006C14BA">
              <w:rPr>
                <w:rFonts w:ascii="Tahoma" w:hAnsi="Tahoma" w:cs="Tahoma"/>
                <w:color w:val="FF0000"/>
              </w:rPr>
              <w:t xml:space="preserve">15 </w:t>
            </w:r>
          </w:p>
        </w:tc>
        <w:tc>
          <w:tcPr>
            <w:tcW w:w="2683" w:type="pct"/>
          </w:tcPr>
          <w:p w14:paraId="5CAB4EE2" w14:textId="77777777" w:rsidR="006C14BA" w:rsidRPr="006C14BA" w:rsidRDefault="006C14BA" w:rsidP="006C14BA">
            <w:pPr>
              <w:spacing w:line="300" w:lineRule="auto"/>
              <w:jc w:val="both"/>
              <w:rPr>
                <w:noProof/>
                <w:lang w:val="es-BO" w:eastAsia="es-BO"/>
              </w:rPr>
            </w:pPr>
            <w:r w:rsidRPr="006C14BA">
              <w:rPr>
                <w:noProof/>
                <w:lang w:val="es-BO" w:eastAsia="es-BO"/>
              </w:rPr>
              <mc:AlternateContent>
                <mc:Choice Requires="wps">
                  <w:drawing>
                    <wp:anchor distT="0" distB="0" distL="114300" distR="114300" simplePos="0" relativeHeight="251695104" behindDoc="0" locked="0" layoutInCell="1" allowOverlap="1" wp14:anchorId="7AAD3428" wp14:editId="61B6E1E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9734B4"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C14BA">
              <w:rPr>
                <w:noProof/>
                <w:lang w:val="es-BO" w:eastAsia="es-BO"/>
              </w:rPr>
              <mc:AlternateContent>
                <mc:Choice Requires="wps">
                  <w:drawing>
                    <wp:anchor distT="0" distB="0" distL="114300" distR="114300" simplePos="0" relativeHeight="251687936" behindDoc="0" locked="0" layoutInCell="1" allowOverlap="1" wp14:anchorId="40057964" wp14:editId="2D0ED1B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54D36"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C14BA" w:rsidRPr="006C14BA" w14:paraId="03EB4FFF" w14:textId="77777777" w:rsidTr="00FE6032">
        <w:trPr>
          <w:trHeight w:hRule="exact" w:val="708"/>
          <w:jc w:val="center"/>
        </w:trPr>
        <w:tc>
          <w:tcPr>
            <w:tcW w:w="287" w:type="pct"/>
            <w:vMerge/>
            <w:shd w:val="clear" w:color="auto" w:fill="auto"/>
            <w:noWrap/>
            <w:vAlign w:val="center"/>
          </w:tcPr>
          <w:p w14:paraId="591BB4B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6EFE19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Plazo de Ejecución de la Consultoría</w:t>
            </w:r>
          </w:p>
        </w:tc>
        <w:tc>
          <w:tcPr>
            <w:tcW w:w="798" w:type="pct"/>
            <w:vAlign w:val="center"/>
          </w:tcPr>
          <w:p w14:paraId="0BAE17EE"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150</w:t>
            </w:r>
            <w:r w:rsidRPr="006C14BA">
              <w:rPr>
                <w:rFonts w:ascii="Tahoma" w:hAnsi="Tahoma" w:cs="Tahoma"/>
                <w:color w:val="FF0000"/>
                <w:sz w:val="14"/>
                <w:szCs w:val="18"/>
              </w:rPr>
              <w:t xml:space="preserve"> </w:t>
            </w:r>
          </w:p>
        </w:tc>
        <w:tc>
          <w:tcPr>
            <w:tcW w:w="2683" w:type="pct"/>
          </w:tcPr>
          <w:p w14:paraId="30D8B02C" w14:textId="77777777" w:rsidR="006C14BA" w:rsidRPr="006C14BA" w:rsidRDefault="006C14BA" w:rsidP="006C14BA">
            <w:pPr>
              <w:spacing w:line="300" w:lineRule="auto"/>
              <w:jc w:val="both"/>
              <w:rPr>
                <w:rFonts w:ascii="Tahoma" w:hAnsi="Tahoma" w:cs="Tahoma"/>
                <w:noProof/>
                <w:color w:val="FF0000"/>
                <w:lang w:eastAsia="es-ES"/>
              </w:rPr>
            </w:pPr>
            <w:r w:rsidRPr="006C14BA">
              <w:rPr>
                <w:noProof/>
                <w:lang w:val="es-BO" w:eastAsia="es-BO"/>
              </w:rPr>
              <mc:AlternateContent>
                <mc:Choice Requires="wps">
                  <w:drawing>
                    <wp:anchor distT="0" distB="0" distL="114300" distR="114300" simplePos="0" relativeHeight="251693056" behindDoc="0" locked="0" layoutInCell="1" allowOverlap="1" wp14:anchorId="2C8F170B" wp14:editId="0873CD2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170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92032" behindDoc="0" locked="0" layoutInCell="1" allowOverlap="1" wp14:anchorId="5D910D14" wp14:editId="20AFAAE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F27A1"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5688C1A" w14:textId="77777777" w:rsidR="006C14BA" w:rsidRPr="006C14BA" w:rsidRDefault="006C14BA" w:rsidP="006C14BA">
      <w:pPr>
        <w:spacing w:line="260" w:lineRule="atLeast"/>
        <w:jc w:val="both"/>
        <w:rPr>
          <w:rFonts w:ascii="Tahoma" w:hAnsi="Tahoma" w:cs="Tahoma"/>
          <w:szCs w:val="16"/>
        </w:rPr>
      </w:pPr>
    </w:p>
    <w:p w14:paraId="46D3B090" w14:textId="77777777" w:rsidR="006C14BA" w:rsidRPr="006C14BA" w:rsidRDefault="006C14BA" w:rsidP="006C14BA">
      <w:pPr>
        <w:spacing w:line="300" w:lineRule="auto"/>
        <w:jc w:val="both"/>
        <w:rPr>
          <w:rFonts w:ascii="Tahoma" w:hAnsi="Tahoma" w:cs="Tahoma"/>
          <w:b/>
          <w:color w:val="000000"/>
          <w:lang w:val="es-ES_tradnl"/>
        </w:rPr>
      </w:pPr>
      <w:r w:rsidRPr="006C14BA">
        <w:rPr>
          <w:rFonts w:ascii="Tahoma" w:hAnsi="Tahoma" w:cs="Tahoma"/>
          <w:b/>
          <w:color w:val="000000"/>
          <w:lang w:val="es-ES_tradnl"/>
        </w:rPr>
        <w:t>Notas:</w:t>
      </w:r>
    </w:p>
    <w:p w14:paraId="42296C8A"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El método de la ruta crítica (CPM) programa los alcances de la consultoría basado en:</w:t>
      </w:r>
    </w:p>
    <w:p w14:paraId="4A35B70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Lista de productos necesarios para finalizar el proyecto,</w:t>
      </w:r>
    </w:p>
    <w:p w14:paraId="09BAAF8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Las dependencias entre los mismos,</w:t>
      </w:r>
    </w:p>
    <w:p w14:paraId="59EBB14B"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El tiempo (plazo) para alcanzar cada producto.</w:t>
      </w:r>
    </w:p>
    <w:p w14:paraId="41FD6463"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00F126"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Este proceso también determina qué actividades son "críticas" (es decir, pueden alargar la ruta del proyecto).</w:t>
      </w:r>
    </w:p>
    <w:p w14:paraId="0C3007B7"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bookmarkStart w:id="60" w:name="_Hlk179908470"/>
      <w:r w:rsidRPr="006C14B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0"/>
    <w:p w14:paraId="29A4A0D8" w14:textId="268AFB1A"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2BBB3C23" w14:textId="77777777" w:rsidR="006C14BA" w:rsidRDefault="006C14BA" w:rsidP="006C14BA">
      <w:pPr>
        <w:spacing w:line="240" w:lineRule="atLeast"/>
        <w:jc w:val="both"/>
        <w:rPr>
          <w:rFonts w:ascii="Tahoma" w:hAnsi="Tahoma" w:cs="Tahoma"/>
          <w:highlight w:val="yellow"/>
          <w:lang w:val="es-ES_tradnl"/>
        </w:rPr>
      </w:pPr>
    </w:p>
    <w:p w14:paraId="3BE2A94C" w14:textId="77777777" w:rsidR="006C14BA" w:rsidRPr="006C14BA" w:rsidRDefault="006C14BA" w:rsidP="006C14BA">
      <w:pPr>
        <w:spacing w:line="240" w:lineRule="atLeast"/>
        <w:jc w:val="both"/>
        <w:rPr>
          <w:rFonts w:ascii="Tahoma" w:hAnsi="Tahoma" w:cs="Tahoma"/>
          <w:highlight w:val="yellow"/>
          <w:lang w:val="es-ES_tradnl"/>
        </w:rPr>
      </w:pPr>
    </w:p>
    <w:p w14:paraId="48FED0FF" w14:textId="670ADB46"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lastRenderedPageBreak/>
        <w:t>(*)</w:t>
      </w:r>
      <w:r w:rsidRPr="006C14BA">
        <w:rPr>
          <w:rFonts w:ascii="Tahoma" w:hAnsi="Tahoma" w:cs="Tahoma"/>
          <w:lang w:val="es-ES_tradnl"/>
        </w:rPr>
        <w:t xml:space="preserve"> Periodo constructivo de la obra.</w:t>
      </w:r>
    </w:p>
    <w:p w14:paraId="72A4AF02"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t xml:space="preserve">(**) </w:t>
      </w:r>
      <w:r w:rsidRPr="006C14BA">
        <w:rPr>
          <w:rFonts w:ascii="Tahoma" w:hAnsi="Tahoma" w:cs="Tahoma"/>
          <w:lang w:val="es-ES_tradnl"/>
        </w:rPr>
        <w:t>Periodo administrativo de la consultoría.</w:t>
      </w:r>
    </w:p>
    <w:p w14:paraId="32DAE0E7" w14:textId="77777777" w:rsidR="006C14BA" w:rsidRPr="006C14BA" w:rsidRDefault="006C14BA" w:rsidP="006C14BA">
      <w:pPr>
        <w:spacing w:line="240" w:lineRule="atLeast"/>
        <w:jc w:val="both"/>
        <w:rPr>
          <w:rFonts w:ascii="Tahoma" w:hAnsi="Tahoma" w:cs="Tahoma"/>
        </w:rPr>
      </w:pPr>
      <w:r w:rsidRPr="006C14BA">
        <w:rPr>
          <w:rFonts w:ascii="Tahoma" w:hAnsi="Tahoma" w:cs="Tahoma"/>
        </w:rPr>
        <w:t>En caso de que se necesite una ampliación de plazo en algún producto, se realizará una Orden de Cambio por ampliación de plazo o Contrato Modificatorio según corresponda</w:t>
      </w:r>
      <w:r w:rsidRPr="006C14BA">
        <w:rPr>
          <w:rFonts w:ascii="Tahoma" w:hAnsi="Tahoma" w:cs="Tahoma"/>
          <w:strike/>
        </w:rPr>
        <w:t>.</w:t>
      </w:r>
    </w:p>
    <w:p w14:paraId="11F2DD74" w14:textId="77777777" w:rsidR="006C14BA" w:rsidRPr="006C14BA" w:rsidRDefault="006C14BA" w:rsidP="006C14BA">
      <w:pPr>
        <w:shd w:val="clear" w:color="auto" w:fill="FFFFFF" w:themeFill="background1"/>
        <w:spacing w:line="240" w:lineRule="atLeast"/>
        <w:jc w:val="both"/>
        <w:rPr>
          <w:rFonts w:ascii="Tahoma" w:hAnsi="Tahoma" w:cs="Tahoma"/>
        </w:rPr>
      </w:pPr>
      <w:bookmarkStart w:id="61" w:name="_Hlk146908354"/>
      <w:r w:rsidRPr="006C14BA">
        <w:rPr>
          <w:rFonts w:ascii="Tahoma" w:hAnsi="Tahoma" w:cs="Tahoma"/>
          <w:shd w:val="clear" w:color="auto" w:fill="FFFFFF" w:themeFill="background1"/>
        </w:rPr>
        <w:t xml:space="preserve">Las multas se constituyen en un instrumento sancionatorio que no modifica </w:t>
      </w:r>
      <w:r w:rsidRPr="006C14BA">
        <w:rPr>
          <w:rFonts w:ascii="Tahoma" w:hAnsi="Tahoma" w:cs="Tahoma"/>
          <w:b/>
          <w:bCs/>
          <w:shd w:val="clear" w:color="auto" w:fill="FFFFFF" w:themeFill="background1"/>
        </w:rPr>
        <w:t xml:space="preserve">el </w:t>
      </w:r>
      <w:r w:rsidRPr="006C14BA">
        <w:rPr>
          <w:rFonts w:ascii="Tahoma" w:hAnsi="Tahoma" w:cs="Tahoma"/>
          <w:b/>
        </w:rPr>
        <w:t>plazo de ejecución del Proyecto</w:t>
      </w:r>
      <w:r w:rsidRPr="006C14BA">
        <w:rPr>
          <w:rFonts w:ascii="Tahoma" w:hAnsi="Tahoma" w:cs="Tahoma"/>
          <w:shd w:val="clear" w:color="auto" w:fill="FFFFFF" w:themeFill="background1"/>
        </w:rPr>
        <w:t>.</w:t>
      </w:r>
    </w:p>
    <w:p w14:paraId="2D267552"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2" w:name="_Toc71811154"/>
      <w:bookmarkEnd w:id="61"/>
      <w:r w:rsidRPr="006C14BA">
        <w:rPr>
          <w:rFonts w:ascii="Tahoma" w:hAnsi="Tahoma" w:cs="Tahoma"/>
          <w:b/>
          <w:bCs/>
          <w:color w:val="000000"/>
          <w:kern w:val="32"/>
          <w:lang w:val="es-ES_tradnl"/>
        </w:rPr>
        <w:t>PRECIO REFERENCIAL</w:t>
      </w:r>
      <w:bookmarkEnd w:id="62"/>
    </w:p>
    <w:p w14:paraId="376F9DE3" w14:textId="77777777" w:rsidR="006C14BA" w:rsidRPr="006C14BA" w:rsidRDefault="006C14BA" w:rsidP="006C14BA">
      <w:pPr>
        <w:spacing w:line="240" w:lineRule="atLeast"/>
        <w:jc w:val="both"/>
        <w:rPr>
          <w:rFonts w:ascii="Tahoma" w:hAnsi="Tahoma" w:cs="Tahoma"/>
        </w:rPr>
      </w:pPr>
      <w:r w:rsidRPr="006C14BA">
        <w:rPr>
          <w:rFonts w:ascii="Tahoma" w:hAnsi="Tahoma" w:cs="Tahoma"/>
        </w:rPr>
        <w:t xml:space="preserve">El Precio Referencial destinado al Objeto de Contratación es de </w:t>
      </w:r>
      <w:r w:rsidRPr="006C14BA">
        <w:rPr>
          <w:rFonts w:ascii="Tahoma" w:hAnsi="Tahoma" w:cs="Tahoma"/>
          <w:b/>
          <w:color w:val="FF0000"/>
        </w:rPr>
        <w:t xml:space="preserve">Bs. </w:t>
      </w:r>
      <w:r w:rsidRPr="006C14BA">
        <w:rPr>
          <w:rFonts w:ascii="Tahoma" w:hAnsi="Tahoma" w:cs="Tahoma"/>
          <w:b/>
          <w:bCs/>
          <w:color w:val="000000"/>
          <w:lang w:val="es-419" w:eastAsia="es-419"/>
        </w:rPr>
        <w:t>1.979.154,33</w:t>
      </w:r>
      <w:r w:rsidRPr="006C14BA">
        <w:rPr>
          <w:rFonts w:ascii="Tahoma" w:hAnsi="Tahoma" w:cs="Tahoma"/>
          <w:b/>
          <w:color w:val="FF0000"/>
        </w:rPr>
        <w:t xml:space="preserve"> (Un Millón Novecientos setenta y nueve mil Ciento cincuenta y cuatro 33/100 bolivianos).</w:t>
      </w:r>
      <w:r w:rsidRPr="006C14BA">
        <w:rPr>
          <w:rFonts w:ascii="Tahoma" w:hAnsi="Tahoma" w:cs="Tahoma"/>
          <w:color w:val="FF0000"/>
        </w:rPr>
        <w:t xml:space="preserve"> </w:t>
      </w:r>
      <w:r w:rsidRPr="006C14BA">
        <w:rPr>
          <w:rFonts w:ascii="Tahoma" w:hAnsi="Tahoma" w:cs="Tahoma"/>
        </w:rPr>
        <w:t>Que contempla los costos de todos los componentes del Proyecto de: Capacitación, Asistencia Técnica y Seguimiento y Provisión/Dotación de Materiales de Construcción.</w:t>
      </w:r>
    </w:p>
    <w:p w14:paraId="5008D1CC"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3" w:name="_Toc71811155"/>
      <w:r w:rsidRPr="006C14BA">
        <w:rPr>
          <w:rFonts w:ascii="Tahoma" w:hAnsi="Tahoma" w:cs="Tahoma"/>
          <w:b/>
          <w:bCs/>
          <w:color w:val="000000"/>
          <w:kern w:val="32"/>
          <w:lang w:val="es-ES_tradnl"/>
        </w:rPr>
        <w:t>FORMA DE PAGO.</w:t>
      </w:r>
      <w:bookmarkEnd w:id="63"/>
    </w:p>
    <w:p w14:paraId="7D65721F"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6C14BA" w:rsidRPr="006C14BA" w14:paraId="1681F2C2" w14:textId="77777777" w:rsidTr="00FE6032">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7D8087F" w14:textId="77777777" w:rsidR="006C14BA" w:rsidRPr="006C14BA" w:rsidRDefault="006C14BA" w:rsidP="006C14BA">
            <w:pPr>
              <w:rPr>
                <w:rFonts w:ascii="Calibri" w:hAnsi="Calibri" w:cs="Calibri"/>
                <w:b/>
                <w:bCs/>
                <w:color w:val="FFFFFF" w:themeColor="background1"/>
                <w:lang w:val="es-419" w:eastAsia="es-419"/>
              </w:rPr>
            </w:pPr>
            <w:r w:rsidRPr="006C14BA">
              <w:rPr>
                <w:rFonts w:ascii="Calibri" w:hAnsi="Calibri" w:cs="Calibri"/>
                <w:b/>
                <w:bCs/>
                <w:color w:val="FFFFFF" w:themeColor="background1"/>
                <w:lang w:val="es-419" w:eastAsia="es-419"/>
              </w:rPr>
              <w:t xml:space="preserve">N° de </w:t>
            </w:r>
            <w:r w:rsidRPr="006C14BA">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75CAC614"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noWrap/>
            <w:vAlign w:val="bottom"/>
            <w:hideMark/>
          </w:tcPr>
          <w:p w14:paraId="7F1DD437"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6633200"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 xml:space="preserve">Requisito para proceder con el pago </w:t>
            </w:r>
            <w:r w:rsidRPr="006C14BA">
              <w:rPr>
                <w:rFonts w:ascii="Calibri" w:hAnsi="Calibri" w:cs="Calibri"/>
                <w:b/>
                <w:bCs/>
                <w:color w:val="FFFFFF" w:themeColor="background1"/>
                <w:sz w:val="22"/>
                <w:szCs w:val="22"/>
                <w:lang w:val="es-419" w:eastAsia="es-419"/>
              </w:rPr>
              <w:br/>
              <w:t>(*)</w:t>
            </w:r>
          </w:p>
        </w:tc>
      </w:tr>
      <w:tr w:rsidR="006C14BA" w:rsidRPr="006C14BA" w14:paraId="35DBF52D"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4ABE44" w14:textId="77777777" w:rsidR="006C14BA" w:rsidRPr="006C14BA" w:rsidRDefault="006C14BA" w:rsidP="006C14BA">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71FC9C"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F4D892"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25221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699D061"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18B533F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599451"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BC084"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Capacitación, Asistencia </w:t>
            </w:r>
            <w:r w:rsidRPr="006C14BA">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3560AB"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Provisión/dotación de </w:t>
            </w:r>
            <w:r w:rsidRPr="006C14BA">
              <w:rPr>
                <w:rFonts w:ascii="Calibri" w:hAnsi="Calibri" w:cs="Calibri"/>
                <w:b/>
                <w:bCs/>
                <w:color w:val="000000"/>
                <w:sz w:val="16"/>
                <w:szCs w:val="16"/>
                <w:lang w:val="es-419" w:eastAsia="es-419"/>
              </w:rPr>
              <w:br/>
              <w:t xml:space="preserve"> Materiales de </w:t>
            </w:r>
            <w:r w:rsidRPr="006C14BA">
              <w:rPr>
                <w:rFonts w:ascii="Calibri" w:hAnsi="Calibri" w:cs="Calibri"/>
                <w:b/>
                <w:bCs/>
                <w:color w:val="000000"/>
                <w:sz w:val="16"/>
                <w:szCs w:val="16"/>
                <w:lang w:val="es-419" w:eastAsia="es-419"/>
              </w:rPr>
              <w:br/>
              <w:t xml:space="preserve"> Construcción </w:t>
            </w:r>
            <w:r w:rsidRPr="006C14BA">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CA5C5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45FFE6"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53770986" w14:textId="77777777" w:rsidR="006C14BA" w:rsidRPr="006C14BA" w:rsidRDefault="006C14BA" w:rsidP="006C14BA">
            <w:pPr>
              <w:rPr>
                <w:lang w:val="es-419" w:eastAsia="es-419"/>
              </w:rPr>
            </w:pPr>
          </w:p>
        </w:tc>
      </w:tr>
      <w:tr w:rsidR="006C14BA" w:rsidRPr="006C14BA" w14:paraId="2432573A"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978636"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204ACA5" w14:textId="77777777" w:rsidR="006C14BA" w:rsidRPr="006C14BA" w:rsidRDefault="006C14BA" w:rsidP="006C14BA">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0067E"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E5CD5E"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044E7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542F15C"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463CEA67"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4908D6" w14:textId="77777777" w:rsidR="006C14BA" w:rsidRPr="006C14BA" w:rsidRDefault="006C14BA" w:rsidP="006C14BA">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EE4DF7F"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5ED83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A9A727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22695C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D4BC203"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5ED013"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36611A5B" w14:textId="77777777" w:rsidR="006C14BA" w:rsidRPr="006C14BA" w:rsidRDefault="006C14BA" w:rsidP="006C14BA">
            <w:pPr>
              <w:rPr>
                <w:lang w:val="es-419" w:eastAsia="es-419"/>
              </w:rPr>
            </w:pPr>
          </w:p>
        </w:tc>
      </w:tr>
      <w:tr w:rsidR="006C14BA" w:rsidRPr="006C14BA" w14:paraId="54DC0858"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946F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51C05"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0C9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37.060,70</w:t>
            </w:r>
          </w:p>
        </w:tc>
        <w:tc>
          <w:tcPr>
            <w:tcW w:w="896" w:type="dxa"/>
            <w:tcBorders>
              <w:top w:val="nil"/>
              <w:left w:val="nil"/>
              <w:bottom w:val="single" w:sz="4" w:space="0" w:color="000000"/>
              <w:right w:val="single" w:sz="4" w:space="0" w:color="000000"/>
            </w:tcBorders>
            <w:shd w:val="clear" w:color="auto" w:fill="auto"/>
            <w:vAlign w:val="bottom"/>
            <w:hideMark/>
          </w:tcPr>
          <w:p w14:paraId="4E3F685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259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2337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841.334,39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C38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Inicial</w:t>
            </w:r>
          </w:p>
        </w:tc>
        <w:tc>
          <w:tcPr>
            <w:tcW w:w="146" w:type="dxa"/>
            <w:vAlign w:val="center"/>
            <w:hideMark/>
          </w:tcPr>
          <w:p w14:paraId="36221713" w14:textId="77777777" w:rsidR="006C14BA" w:rsidRPr="006C14BA" w:rsidRDefault="006C14BA" w:rsidP="006C14BA">
            <w:pPr>
              <w:rPr>
                <w:lang w:val="es-419" w:eastAsia="es-419"/>
              </w:rPr>
            </w:pPr>
          </w:p>
        </w:tc>
      </w:tr>
      <w:tr w:rsidR="006C14BA" w:rsidRPr="006C14BA" w14:paraId="6A2AF89F"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390D02"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FB4D4ED"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75961B6"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B06663E"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F8D64A4"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5AB4D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8D80D44"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4381EB41" w14:textId="77777777" w:rsidR="006C14BA" w:rsidRPr="006C14BA" w:rsidRDefault="006C14BA" w:rsidP="006C14BA">
            <w:pPr>
              <w:rPr>
                <w:lang w:val="es-419" w:eastAsia="es-419"/>
              </w:rPr>
            </w:pPr>
          </w:p>
        </w:tc>
      </w:tr>
      <w:tr w:rsidR="006C14BA" w:rsidRPr="006C14BA" w14:paraId="594FB51A"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0EE1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9B0C9"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FC1B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tcBorders>
              <w:top w:val="nil"/>
              <w:left w:val="nil"/>
              <w:bottom w:val="single" w:sz="4" w:space="0" w:color="000000"/>
              <w:right w:val="single" w:sz="4" w:space="0" w:color="000000"/>
            </w:tcBorders>
            <w:shd w:val="clear" w:color="auto" w:fill="auto"/>
            <w:vAlign w:val="bottom"/>
            <w:hideMark/>
          </w:tcPr>
          <w:p w14:paraId="3F48951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CE2A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11E0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878.395,08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AC7B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avance al 50%</w:t>
            </w:r>
          </w:p>
        </w:tc>
        <w:tc>
          <w:tcPr>
            <w:tcW w:w="146" w:type="dxa"/>
            <w:vAlign w:val="center"/>
            <w:hideMark/>
          </w:tcPr>
          <w:p w14:paraId="6FDBAB83" w14:textId="77777777" w:rsidR="006C14BA" w:rsidRPr="006C14BA" w:rsidRDefault="006C14BA" w:rsidP="006C14BA">
            <w:pPr>
              <w:rPr>
                <w:lang w:val="es-419" w:eastAsia="es-419"/>
              </w:rPr>
            </w:pPr>
          </w:p>
        </w:tc>
      </w:tr>
      <w:tr w:rsidR="006C14BA" w:rsidRPr="006C14BA" w14:paraId="3F538E6A"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E391AA"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258242F"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7121D3"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12B742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B1376C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4C060C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4D5369"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7885C7EC" w14:textId="77777777" w:rsidR="006C14BA" w:rsidRPr="006C14BA" w:rsidRDefault="006C14BA" w:rsidP="006C14BA">
            <w:pPr>
              <w:rPr>
                <w:lang w:val="es-419" w:eastAsia="es-419"/>
              </w:rPr>
            </w:pPr>
          </w:p>
        </w:tc>
      </w:tr>
      <w:tr w:rsidR="006C14BA" w:rsidRPr="006C14BA" w14:paraId="324EC7A5"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B3EB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1D3E4"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A8A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C4A3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7EDA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613FC"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74.121,39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99A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Aprobación del informe de avance al </w:t>
            </w:r>
            <w:r w:rsidRPr="006C14BA">
              <w:rPr>
                <w:rFonts w:ascii="Calibri" w:hAnsi="Calibri" w:cs="Calibri"/>
                <w:color w:val="000000"/>
                <w:sz w:val="16"/>
                <w:szCs w:val="16"/>
                <w:lang w:val="es-419" w:eastAsia="es-419"/>
              </w:rPr>
              <w:br/>
              <w:t>100%</w:t>
            </w:r>
          </w:p>
        </w:tc>
        <w:tc>
          <w:tcPr>
            <w:tcW w:w="146" w:type="dxa"/>
            <w:vAlign w:val="center"/>
            <w:hideMark/>
          </w:tcPr>
          <w:p w14:paraId="2C82D5BF" w14:textId="77777777" w:rsidR="006C14BA" w:rsidRPr="006C14BA" w:rsidRDefault="006C14BA" w:rsidP="006C14BA">
            <w:pPr>
              <w:rPr>
                <w:lang w:val="es-419" w:eastAsia="es-419"/>
              </w:rPr>
            </w:pPr>
          </w:p>
        </w:tc>
      </w:tr>
      <w:tr w:rsidR="006C14BA" w:rsidRPr="006C14BA" w14:paraId="49415419"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4DD4D1"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BEA2188"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0151C72"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4F12A8A"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F9C3E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DD519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90753B"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3EE550A"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6E330BEB"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419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F417C"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00D4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185.303,47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B72A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B551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CA2D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185.303,47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F9DC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Producto final</w:t>
            </w:r>
          </w:p>
        </w:tc>
        <w:tc>
          <w:tcPr>
            <w:tcW w:w="146" w:type="dxa"/>
            <w:vAlign w:val="center"/>
            <w:hideMark/>
          </w:tcPr>
          <w:p w14:paraId="02255B7A" w14:textId="77777777" w:rsidR="006C14BA" w:rsidRPr="006C14BA" w:rsidRDefault="006C14BA" w:rsidP="006C14BA">
            <w:pPr>
              <w:rPr>
                <w:lang w:val="es-419" w:eastAsia="es-419"/>
              </w:rPr>
            </w:pPr>
          </w:p>
        </w:tc>
      </w:tr>
      <w:tr w:rsidR="006C14BA" w:rsidRPr="006C14BA" w14:paraId="64E514E2"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5D23D8"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34EE6A"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AAFCED"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2B5CE37"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3B4DDB6"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AA5EC4"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026243"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4980951B"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4D49BD6D" w14:textId="77777777" w:rsidTr="00FE603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435F0768"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2FABEA70"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714D935E"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370.606,95</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81B5E55"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CFEACFB"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1.608.547,38</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13F0BAD"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1.979.154,33</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5AAFB44D" w14:textId="77777777" w:rsidR="006C14BA" w:rsidRPr="006C14BA" w:rsidRDefault="006C14BA" w:rsidP="006C14BA">
            <w:pPr>
              <w:rPr>
                <w:rFonts w:ascii="Calibri" w:hAnsi="Calibri" w:cs="Calibri"/>
                <w:color w:val="000000"/>
                <w:sz w:val="18"/>
                <w:szCs w:val="18"/>
                <w:lang w:val="es-419" w:eastAsia="es-419"/>
              </w:rPr>
            </w:pPr>
            <w:r w:rsidRPr="006C14BA">
              <w:rPr>
                <w:rFonts w:ascii="Calibri" w:hAnsi="Calibri" w:cs="Calibri"/>
                <w:color w:val="000000"/>
                <w:sz w:val="18"/>
                <w:szCs w:val="18"/>
                <w:lang w:val="es-419" w:eastAsia="es-419"/>
              </w:rPr>
              <w:t> </w:t>
            </w:r>
          </w:p>
        </w:tc>
        <w:tc>
          <w:tcPr>
            <w:tcW w:w="146" w:type="dxa"/>
            <w:vAlign w:val="center"/>
            <w:hideMark/>
          </w:tcPr>
          <w:p w14:paraId="21A4E09D" w14:textId="77777777" w:rsidR="006C14BA" w:rsidRPr="006C14BA" w:rsidRDefault="006C14BA" w:rsidP="006C14BA">
            <w:pPr>
              <w:rPr>
                <w:lang w:val="es-419" w:eastAsia="es-419"/>
              </w:rPr>
            </w:pPr>
          </w:p>
        </w:tc>
      </w:tr>
    </w:tbl>
    <w:p w14:paraId="20F4E900" w14:textId="77777777" w:rsidR="006C14BA" w:rsidRPr="006C14BA" w:rsidRDefault="006C14BA" w:rsidP="006C14BA">
      <w:pPr>
        <w:spacing w:line="300" w:lineRule="auto"/>
        <w:jc w:val="both"/>
        <w:rPr>
          <w:rFonts w:ascii="Tahoma" w:hAnsi="Tahoma" w:cs="Tahoma"/>
          <w:lang w:val="es-ES_tradnl"/>
        </w:rPr>
      </w:pPr>
    </w:p>
    <w:p w14:paraId="6E9B55C7" w14:textId="77777777" w:rsidR="006C14BA" w:rsidRPr="006C14BA" w:rsidRDefault="006C14BA" w:rsidP="006C14BA">
      <w:pPr>
        <w:spacing w:line="260" w:lineRule="atLeast"/>
        <w:jc w:val="both"/>
        <w:rPr>
          <w:rFonts w:ascii="Tahoma" w:hAnsi="Tahoma" w:cs="Tahoma"/>
          <w:b/>
          <w:color w:val="000000"/>
          <w:lang w:val="es-ES_tradnl"/>
        </w:rPr>
      </w:pPr>
      <w:r w:rsidRPr="006C14BA">
        <w:rPr>
          <w:rFonts w:ascii="Tahoma" w:hAnsi="Tahoma" w:cs="Tahoma"/>
          <w:b/>
          <w:color w:val="000000"/>
          <w:lang w:val="es-ES_tradnl"/>
        </w:rPr>
        <w:t>Notas:</w:t>
      </w:r>
    </w:p>
    <w:p w14:paraId="583696A6"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w:t>
      </w:r>
      <w:r w:rsidRPr="006C14BA">
        <w:rPr>
          <w:rFonts w:ascii="Tahoma" w:hAnsi="Tahoma" w:cs="Tahoma"/>
          <w:lang w:val="es-ES_tradnl"/>
        </w:rPr>
        <w:t xml:space="preserve"> El requisito para proceder con el pago se refiere a la aprobación del informe/producto por parte de la Entidad Contratante.</w:t>
      </w:r>
    </w:p>
    <w:p w14:paraId="413E32C0"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xml:space="preserve">- (**) </w:t>
      </w:r>
      <w:r w:rsidRPr="006C14B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2DBE6E"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Para el pago de cada informe/producto, la entidad ejecutora deberá presentar la nota fiscal (factura) correspondiente, a nombre del Fideicomiso AEVIVIENDA.</w:t>
      </w:r>
    </w:p>
    <w:p w14:paraId="17EF2ACD"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El periodo del producto final no contempla provisión y dotación de materiales de construcción salvo casos especiales y debidamente justificados.</w:t>
      </w:r>
    </w:p>
    <w:p w14:paraId="4D49ADB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4" w:name="_Toc71811156"/>
      <w:r w:rsidRPr="006C14BA">
        <w:rPr>
          <w:rFonts w:ascii="Tahoma" w:hAnsi="Tahoma" w:cs="Tahoma"/>
          <w:b/>
          <w:bCs/>
          <w:color w:val="000000"/>
          <w:kern w:val="32"/>
          <w:lang w:val="es-ES_tradnl"/>
        </w:rPr>
        <w:t>SEGUROS</w:t>
      </w:r>
      <w:bookmarkEnd w:id="64"/>
    </w:p>
    <w:p w14:paraId="1E9A7557" w14:textId="77777777" w:rsidR="006C14BA" w:rsidRPr="006C14BA" w:rsidRDefault="006C14BA" w:rsidP="006C14BA">
      <w:pPr>
        <w:autoSpaceDE w:val="0"/>
        <w:autoSpaceDN w:val="0"/>
        <w:adjustRightInd w:val="0"/>
        <w:spacing w:line="260" w:lineRule="atLeast"/>
        <w:jc w:val="both"/>
        <w:rPr>
          <w:rFonts w:ascii="Tahoma" w:hAnsi="Tahoma" w:cs="Tahoma"/>
          <w:lang w:eastAsia="es-BO"/>
        </w:rPr>
      </w:pPr>
      <w:r w:rsidRPr="006C14B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9449FF"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lang w:eastAsia="es-BO"/>
        </w:rPr>
      </w:pPr>
      <w:r w:rsidRPr="006C14BA">
        <w:rPr>
          <w:rFonts w:ascii="Tahoma" w:hAnsi="Tahoma" w:cs="Tahoma"/>
          <w:lang w:eastAsia="es-BO"/>
        </w:rPr>
        <w:t xml:space="preserve">Accidentes o incapacidad para el personal del CONSULTOR, de acuerdo a la Ley General del Trabajo del Estado Plurinacional de Bolivia. </w:t>
      </w:r>
    </w:p>
    <w:p w14:paraId="21E788BD"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lastRenderedPageBreak/>
        <w:t>Seguro contra todo riesgo, de los vehículos y equipo asignados al servicio.</w:t>
      </w:r>
    </w:p>
    <w:p w14:paraId="4A7590FA"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t>Seguro de salud a su personal.</w:t>
      </w:r>
    </w:p>
    <w:p w14:paraId="1B47AA41" w14:textId="77777777" w:rsidR="006C14BA" w:rsidRPr="006C14BA" w:rsidRDefault="006C14BA" w:rsidP="006C14BA">
      <w:pPr>
        <w:autoSpaceDE w:val="0"/>
        <w:autoSpaceDN w:val="0"/>
        <w:adjustRightInd w:val="0"/>
        <w:spacing w:line="260" w:lineRule="atLeast"/>
        <w:jc w:val="both"/>
        <w:rPr>
          <w:rFonts w:ascii="Tahoma" w:hAnsi="Tahoma" w:cs="Tahoma"/>
        </w:rPr>
      </w:pPr>
      <w:r w:rsidRPr="006C14BA">
        <w:rPr>
          <w:rFonts w:ascii="Tahoma" w:hAnsi="Tahoma" w:cs="Tahoma"/>
          <w:lang w:eastAsia="es-BO"/>
        </w:rPr>
        <w:t xml:space="preserve">Estos seguros deberán presentarse al Fiscal del Proyecto hasta los 5 días </w:t>
      </w:r>
      <w:bookmarkStart w:id="65" w:name="_Hlk144978880"/>
      <w:r w:rsidRPr="006C14BA">
        <w:rPr>
          <w:rFonts w:ascii="Tahoma" w:hAnsi="Tahoma" w:cs="Tahoma"/>
          <w:lang w:eastAsia="es-BO"/>
        </w:rPr>
        <w:t xml:space="preserve">hábiles </w:t>
      </w:r>
      <w:bookmarkEnd w:id="65"/>
      <w:r w:rsidRPr="006C14BA">
        <w:rPr>
          <w:rFonts w:ascii="Tahoma" w:hAnsi="Tahoma" w:cs="Tahoma"/>
          <w:lang w:eastAsia="es-BO"/>
        </w:rPr>
        <w:t>después de emitida la orden de proceder.</w:t>
      </w:r>
    </w:p>
    <w:p w14:paraId="275B348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6" w:name="_Toc71811157"/>
      <w:r w:rsidRPr="006C14BA">
        <w:rPr>
          <w:rFonts w:ascii="Tahoma" w:hAnsi="Tahoma" w:cs="Tahoma"/>
          <w:b/>
          <w:bCs/>
          <w:color w:val="000000"/>
          <w:kern w:val="32"/>
          <w:lang w:val="es-ES_tradnl"/>
        </w:rPr>
        <w:t>PAGO DE IMPUESTOS</w:t>
      </w:r>
      <w:bookmarkEnd w:id="66"/>
    </w:p>
    <w:p w14:paraId="70FA689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impuestos de ley es responsabilidad exclusiva de la Entidad Ejecutora, quien deberá presentar factura emitida a favor del Fideicomiso AEVIVIENDA.</w:t>
      </w:r>
    </w:p>
    <w:p w14:paraId="518A80DB"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7" w:name="_Toc71811158"/>
      <w:r w:rsidRPr="006C14BA">
        <w:rPr>
          <w:rFonts w:ascii="Tahoma" w:hAnsi="Tahoma" w:cs="Tahoma"/>
          <w:b/>
          <w:bCs/>
          <w:color w:val="000000"/>
          <w:kern w:val="32"/>
          <w:lang w:val="es-ES_tradnl"/>
        </w:rPr>
        <w:t>APORTES AL SISTEMA INTEGRADO DE PENSIONES</w:t>
      </w:r>
      <w:bookmarkEnd w:id="67"/>
    </w:p>
    <w:p w14:paraId="497E26E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A7417D"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8" w:name="_Hlk132898907"/>
      <w:r w:rsidRPr="006C14BA">
        <w:rPr>
          <w:rFonts w:ascii="Tahoma" w:hAnsi="Tahoma" w:cs="Tahoma"/>
          <w:b/>
          <w:bCs/>
          <w:color w:val="000000"/>
          <w:kern w:val="32"/>
          <w:lang w:val="es-ES_tradnl"/>
        </w:rPr>
        <w:t>GARANTÍAS</w:t>
      </w:r>
    </w:p>
    <w:p w14:paraId="36881C85" w14:textId="77777777" w:rsidR="006C14BA" w:rsidRPr="006C14BA" w:rsidRDefault="006C14BA" w:rsidP="006C14BA">
      <w:pPr>
        <w:spacing w:after="160" w:line="259" w:lineRule="auto"/>
        <w:jc w:val="both"/>
        <w:rPr>
          <w:rFonts w:ascii="Tahoma" w:eastAsiaTheme="minorHAnsi" w:hAnsi="Tahoma" w:cs="Tahoma"/>
          <w:lang w:val="es-BO" w:eastAsia="es-BO"/>
        </w:rPr>
      </w:pPr>
      <w:bookmarkStart w:id="69" w:name="_Hlk180050897"/>
      <w:bookmarkStart w:id="70" w:name="_Toc81314438"/>
      <w:bookmarkStart w:id="71" w:name="_Toc100250575"/>
      <w:bookmarkEnd w:id="68"/>
      <w:r w:rsidRPr="006C14B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9"/>
    <w:p w14:paraId="1EBAF86E" w14:textId="77777777" w:rsidR="006C14BA" w:rsidRPr="006C14BA" w:rsidRDefault="006C14BA" w:rsidP="006C14BA">
      <w:pPr>
        <w:spacing w:line="259" w:lineRule="auto"/>
        <w:rPr>
          <w:rFonts w:ascii="Tahoma" w:hAnsi="Tahoma" w:cs="Tahoma"/>
          <w:b/>
          <w:szCs w:val="22"/>
          <w:lang w:val="es-ES_tradnl"/>
        </w:rPr>
      </w:pPr>
      <w:r w:rsidRPr="006C14BA">
        <w:rPr>
          <w:rFonts w:ascii="Tahoma" w:hAnsi="Tahoma" w:cs="Tahoma"/>
          <w:b/>
          <w:szCs w:val="22"/>
          <w:lang w:val="es-ES_tradnl"/>
        </w:rPr>
        <w:t>GARANTÍA DE SERIEDAD DE PROPUESTA:</w:t>
      </w:r>
      <w:bookmarkEnd w:id="70"/>
      <w:bookmarkEnd w:id="71"/>
    </w:p>
    <w:p w14:paraId="05D94CD6" w14:textId="77777777" w:rsidR="006C14BA" w:rsidRPr="006C14BA" w:rsidRDefault="006C14BA" w:rsidP="006C14BA">
      <w:pPr>
        <w:spacing w:line="260" w:lineRule="atLeast"/>
        <w:jc w:val="both"/>
        <w:rPr>
          <w:rFonts w:ascii="Tahoma" w:hAnsi="Tahoma" w:cs="Tahoma"/>
          <w:lang w:val="es-BO" w:eastAsia="es-BO"/>
        </w:rPr>
      </w:pPr>
      <w:bookmarkStart w:id="72" w:name="_Toc81229597"/>
      <w:bookmarkStart w:id="73" w:name="_Toc81314439"/>
      <w:r w:rsidRPr="006C14B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6C14BA">
        <w:rPr>
          <w:rFonts w:ascii="Tahoma" w:hAnsi="Tahoma" w:cs="Tahoma"/>
          <w:lang w:val="es-BO" w:eastAsia="es-BO"/>
        </w:rPr>
        <w:t xml:space="preserve">cero punto cinco por ciento (0.5%) </w:t>
      </w:r>
      <w:bookmarkEnd w:id="74"/>
      <w:r w:rsidRPr="006C14BA">
        <w:rPr>
          <w:rFonts w:ascii="Tahoma" w:hAnsi="Tahoma" w:cs="Tahoma"/>
          <w:lang w:val="es-BO" w:eastAsia="es-BO"/>
        </w:rPr>
        <w:t xml:space="preserve">del precio referencial de la contratación.  </w:t>
      </w:r>
    </w:p>
    <w:p w14:paraId="7C655C0B" w14:textId="77777777" w:rsidR="006C14BA" w:rsidRPr="006C14BA" w:rsidRDefault="006C14BA" w:rsidP="006C14BA">
      <w:pPr>
        <w:spacing w:line="260" w:lineRule="atLeast"/>
        <w:jc w:val="both"/>
        <w:rPr>
          <w:rFonts w:ascii="Tahoma" w:hAnsi="Tahoma" w:cs="Tahoma"/>
          <w:lang w:val="es-BO" w:eastAsia="es-BO"/>
        </w:rPr>
      </w:pPr>
      <w:bookmarkStart w:id="75" w:name="_Toc81229598"/>
      <w:bookmarkStart w:id="76" w:name="_Toc81314440"/>
      <w:bookmarkEnd w:id="72"/>
      <w:bookmarkEnd w:id="73"/>
      <w:r w:rsidRPr="006C14BA">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57891BF0" w14:textId="77777777" w:rsidR="006C14BA" w:rsidRPr="006C14BA" w:rsidRDefault="006C14BA" w:rsidP="006C14BA">
      <w:pPr>
        <w:spacing w:line="260" w:lineRule="atLeast"/>
        <w:jc w:val="both"/>
        <w:rPr>
          <w:rFonts w:ascii="Tahoma" w:hAnsi="Tahoma" w:cs="Tahoma"/>
          <w:lang w:val="es-BO" w:eastAsia="es-BO"/>
        </w:rPr>
      </w:pPr>
      <w:bookmarkStart w:id="77" w:name="_Toc81229599"/>
      <w:bookmarkStart w:id="78" w:name="_Toc81314441"/>
      <w:r w:rsidRPr="006C14BA">
        <w:rPr>
          <w:rFonts w:ascii="Tahoma" w:hAnsi="Tahoma" w:cs="Tahoma"/>
          <w:lang w:val="es-BO" w:eastAsia="es-BO"/>
        </w:rPr>
        <w:t>La Garantía de Seriedad de Propuesta será devuelta conforme a lo establecido en el DCD.</w:t>
      </w:r>
      <w:bookmarkEnd w:id="77"/>
      <w:bookmarkEnd w:id="78"/>
    </w:p>
    <w:p w14:paraId="4201AF76" w14:textId="77777777" w:rsidR="006C14BA" w:rsidRPr="006C14BA" w:rsidRDefault="006C14BA" w:rsidP="006C14BA">
      <w:pPr>
        <w:spacing w:line="259" w:lineRule="auto"/>
        <w:rPr>
          <w:rFonts w:ascii="Tahoma" w:hAnsi="Tahoma" w:cs="Tahoma"/>
          <w:b/>
          <w:szCs w:val="22"/>
          <w:lang w:val="es-ES_tradnl"/>
        </w:rPr>
      </w:pPr>
      <w:bookmarkStart w:id="79" w:name="_Toc71811161"/>
    </w:p>
    <w:p w14:paraId="55B52393"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CUMPLIMIENTO DE CONTRATO</w:t>
      </w:r>
      <w:bookmarkEnd w:id="79"/>
    </w:p>
    <w:p w14:paraId="212292D9"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685D82" w14:textId="77777777" w:rsidR="006C14BA" w:rsidRPr="006C14BA" w:rsidRDefault="006C14BA" w:rsidP="006C14BA">
      <w:pPr>
        <w:autoSpaceDE w:val="0"/>
        <w:autoSpaceDN w:val="0"/>
        <w:adjustRightInd w:val="0"/>
        <w:spacing w:line="260" w:lineRule="atLeast"/>
        <w:jc w:val="both"/>
        <w:rPr>
          <w:rFonts w:ascii="Tahoma" w:eastAsia="Calibri" w:hAnsi="Tahoma" w:cs="Tahoma"/>
          <w:strike/>
          <w:color w:val="000000"/>
        </w:rPr>
      </w:pPr>
      <w:bookmarkStart w:id="80" w:name="_Hlk180050928"/>
      <w:bookmarkStart w:id="81" w:name="_Toc71811159"/>
      <w:r w:rsidRPr="006C14BA">
        <w:rPr>
          <w:rFonts w:ascii="Tahoma" w:eastAsia="Calibri" w:hAnsi="Tahoma" w:cs="Tahoma"/>
          <w:color w:val="000000"/>
        </w:rPr>
        <w:t xml:space="preserve">La vigencia de la Garantía será computable a partir de la firma del contrato hasta el pago final del servicio de consultoría. </w:t>
      </w:r>
    </w:p>
    <w:p w14:paraId="2CD8136D"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bookmarkStart w:id="82" w:name="_Hlk144978977"/>
      <w:r w:rsidRPr="006C14BA">
        <w:rPr>
          <w:rFonts w:ascii="Tahoma" w:eastAsia="Calibri" w:hAnsi="Tahoma" w:cs="Tahoma"/>
          <w:lang w:val="es-BO" w:eastAsia="es-BO"/>
        </w:rPr>
        <w:t>La garantía, será devuelta a la Entidad Ejecutora, una vez que se cuente con el pago final del servicio de consultoría</w:t>
      </w:r>
      <w:bookmarkEnd w:id="82"/>
      <w:r w:rsidRPr="006C14BA">
        <w:rPr>
          <w:rFonts w:ascii="Tahoma" w:eastAsia="Calibri" w:hAnsi="Tahoma" w:cs="Tahoma"/>
          <w:lang w:val="es-BO" w:eastAsia="es-BO"/>
        </w:rPr>
        <w:t>.</w:t>
      </w:r>
    </w:p>
    <w:p w14:paraId="786E1635"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p>
    <w:p w14:paraId="3256F8C0" w14:textId="77777777" w:rsidR="006C14BA" w:rsidRPr="006C14BA" w:rsidRDefault="006C14BA" w:rsidP="006C14BA">
      <w:pPr>
        <w:autoSpaceDE w:val="0"/>
        <w:autoSpaceDN w:val="0"/>
        <w:adjustRightInd w:val="0"/>
        <w:spacing w:line="259" w:lineRule="auto"/>
        <w:jc w:val="both"/>
        <w:rPr>
          <w:rFonts w:ascii="Tahoma" w:eastAsiaTheme="minorHAnsi" w:hAnsi="Tahoma" w:cs="Tahoma"/>
          <w:b/>
          <w:szCs w:val="22"/>
          <w:lang w:val="es-ES_tradnl"/>
        </w:rPr>
      </w:pPr>
      <w:bookmarkStart w:id="83" w:name="_Hlk179535873"/>
      <w:bookmarkStart w:id="84" w:name="_Hlk180050956"/>
      <w:r w:rsidRPr="006C14BA">
        <w:rPr>
          <w:rFonts w:ascii="Tahoma" w:eastAsiaTheme="minorHAnsi" w:hAnsi="Tahoma" w:cs="Tahoma"/>
          <w:b/>
          <w:szCs w:val="22"/>
          <w:lang w:val="es-ES_tradnl"/>
        </w:rPr>
        <w:t>GARANTÍA ADICIONAL A LA GARANTÍA DE CUMPLIMIENTO DE CONTRATO DE OBRAS.</w:t>
      </w:r>
    </w:p>
    <w:p w14:paraId="4D919D37" w14:textId="77777777" w:rsidR="006C14BA" w:rsidRPr="006C14BA" w:rsidRDefault="006C14BA" w:rsidP="006C14BA">
      <w:pPr>
        <w:autoSpaceDE w:val="0"/>
        <w:autoSpaceDN w:val="0"/>
        <w:adjustRightInd w:val="0"/>
        <w:spacing w:line="259" w:lineRule="auto"/>
        <w:jc w:val="both"/>
        <w:rPr>
          <w:rFonts w:ascii="Tahoma" w:eastAsiaTheme="minorHAnsi" w:hAnsi="Tahoma" w:cs="Tahoma"/>
          <w:lang w:val="es-BO" w:eastAsia="es-BO"/>
        </w:rPr>
      </w:pPr>
      <w:r w:rsidRPr="006C14B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3"/>
      <w:bookmarkEnd w:id="84"/>
    </w:p>
    <w:bookmarkEnd w:id="80"/>
    <w:p w14:paraId="66491B0C" w14:textId="77777777" w:rsidR="006C14BA" w:rsidRPr="006C14BA" w:rsidRDefault="006C14BA" w:rsidP="006C14BA">
      <w:pPr>
        <w:spacing w:line="259" w:lineRule="auto"/>
        <w:rPr>
          <w:rFonts w:ascii="Tahoma" w:hAnsi="Tahoma" w:cs="Tahoma"/>
          <w:b/>
          <w:szCs w:val="22"/>
          <w:lang w:val="es-BO"/>
        </w:rPr>
      </w:pPr>
    </w:p>
    <w:p w14:paraId="1D9F93EC"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CORRECTA INVERSIÓN DE ANTICIPO PARA EL COMPONENTE DE PROVISIÓN/DOTACIÓN DE MATERIALES DE CONSTRUCCIÓN</w:t>
      </w:r>
      <w:bookmarkEnd w:id="81"/>
    </w:p>
    <w:p w14:paraId="0DFA822E"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5E60D016"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1BD0BB"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236FA0" w14:textId="77777777" w:rsidR="006C14BA" w:rsidRPr="006C14BA" w:rsidRDefault="006C14BA" w:rsidP="006C14BA">
      <w:pPr>
        <w:autoSpaceDE w:val="0"/>
        <w:autoSpaceDN w:val="0"/>
        <w:adjustRightInd w:val="0"/>
        <w:spacing w:line="260" w:lineRule="atLeast"/>
        <w:jc w:val="both"/>
        <w:rPr>
          <w:rFonts w:ascii="Tahoma" w:hAnsi="Tahoma" w:cs="Tahoma"/>
          <w:lang w:val="es-BO" w:eastAsia="es-BO"/>
        </w:rPr>
      </w:pPr>
      <w:bookmarkStart w:id="85" w:name="_Hlk144979014"/>
      <w:r w:rsidRPr="006C14BA">
        <w:rPr>
          <w:rFonts w:ascii="Tahoma" w:eastAsia="Calibri" w:hAnsi="Tahoma" w:cs="Tahoma"/>
          <w:color w:val="000000"/>
        </w:rPr>
        <w:t xml:space="preserve">La Entidad Ejecutora contratada podrá solicitar el Anticipo </w:t>
      </w:r>
      <w:r w:rsidRPr="006C14B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6C14BA">
        <w:rPr>
          <w:rFonts w:ascii="Tahoma" w:hAnsi="Tahoma" w:cs="Tahoma"/>
          <w:lang w:val="es-BO" w:eastAsia="es-BO"/>
        </w:rPr>
        <w:t>.</w:t>
      </w:r>
    </w:p>
    <w:p w14:paraId="737E10D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59A98E"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rPr>
      </w:pPr>
      <w:r w:rsidRPr="006C14BA">
        <w:rPr>
          <w:rFonts w:ascii="Tahoma" w:eastAsia="Calibri" w:hAnsi="Tahoma" w:cs="Tahoma"/>
        </w:rPr>
        <w:t>Detalle de la lista de materiales de construcción a ser adquiridos con el anticipo, aprobado por el Inspector del proyecto.</w:t>
      </w:r>
    </w:p>
    <w:p w14:paraId="78CA7A22"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C14B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BC6A7C"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La deducción del Anticipo se realizará en cada producto y deberá ser amortizada en su totalidad hasta la presentación del penúltimo producto (</w:t>
      </w:r>
      <w:r w:rsidRPr="006C14BA">
        <w:rPr>
          <w:rFonts w:ascii="Tahoma" w:hAnsi="Tahoma" w:cs="Tahoma"/>
          <w:bCs/>
          <w:lang w:val="es-ES_tradnl"/>
        </w:rPr>
        <w:t>Informe de avance al 100% de ejecución física)</w:t>
      </w:r>
      <w:r w:rsidRPr="006C14BA">
        <w:rPr>
          <w:rFonts w:ascii="Tahoma" w:eastAsia="Calibri" w:hAnsi="Tahoma" w:cs="Tahoma"/>
          <w:color w:val="000000"/>
        </w:rPr>
        <w:t>.</w:t>
      </w:r>
    </w:p>
    <w:p w14:paraId="794DBB89"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C14BA">
        <w:rPr>
          <w:rFonts w:ascii="Tahoma" w:eastAsia="Calibri" w:hAnsi="Tahoma" w:cs="Tahoma"/>
          <w:b/>
          <w:color w:val="000000"/>
        </w:rPr>
        <w:t xml:space="preserve">quince 15 días hábiles </w:t>
      </w:r>
      <w:r w:rsidRPr="006C14BA">
        <w:rPr>
          <w:rFonts w:ascii="Tahoma" w:eastAsia="Calibri" w:hAnsi="Tahoma" w:cs="Tahoma"/>
          <w:color w:val="000000"/>
        </w:rPr>
        <w:t>mediante nota expresa</w:t>
      </w:r>
      <w:r w:rsidRPr="006C14BA">
        <w:rPr>
          <w:rFonts w:ascii="Tahoma" w:eastAsia="Calibri" w:hAnsi="Tahoma" w:cs="Tahoma"/>
          <w:b/>
          <w:color w:val="000000"/>
        </w:rPr>
        <w:t xml:space="preserve"> </w:t>
      </w:r>
      <w:r w:rsidRPr="006C14BA">
        <w:rPr>
          <w:rFonts w:ascii="Tahoma" w:eastAsia="Calibri" w:hAnsi="Tahoma" w:cs="Tahoma"/>
          <w:color w:val="000000"/>
        </w:rPr>
        <w:t>antes de su vencimiento a efectos de requerir su ampliación a la ENTIDAD EJECUTORA o solicitar a la AEVIVIENDA su liberación u ejecución si corresponde.</w:t>
      </w:r>
    </w:p>
    <w:p w14:paraId="3620623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6" w:name="_Toc71811160"/>
      <w:r w:rsidRPr="006C14BA">
        <w:rPr>
          <w:rFonts w:ascii="Tahoma" w:hAnsi="Tahoma" w:cs="Tahoma"/>
          <w:b/>
          <w:bCs/>
          <w:color w:val="000000"/>
          <w:kern w:val="32"/>
          <w:lang w:val="es-ES_tradnl"/>
        </w:rPr>
        <w:t>LIBERACIÓN DE GARANTÍA DE ANTICIPO</w:t>
      </w:r>
      <w:bookmarkEnd w:id="86"/>
    </w:p>
    <w:p w14:paraId="1364C41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C14BA">
        <w:rPr>
          <w:rFonts w:ascii="Tahoma" w:eastAsia="Calibri" w:hAnsi="Tahoma" w:cs="Tahoma"/>
          <w:b/>
          <w:color w:val="000000"/>
        </w:rPr>
        <w:t>“Garantía de Correcta Inversión de Anticipo para la Provisión/Dotación de Materiales de Construcción”</w:t>
      </w:r>
      <w:r w:rsidRPr="006C14BA">
        <w:rPr>
          <w:rFonts w:ascii="Tahoma" w:eastAsia="Calibri" w:hAnsi="Tahoma" w:cs="Tahoma"/>
          <w:color w:val="000000"/>
        </w:rPr>
        <w:t>.</w:t>
      </w:r>
    </w:p>
    <w:p w14:paraId="1BC3F76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7" w:name="_Toc71811162"/>
      <w:r w:rsidRPr="006C14BA">
        <w:rPr>
          <w:rFonts w:ascii="Tahoma" w:hAnsi="Tahoma" w:cs="Tahoma"/>
          <w:b/>
          <w:bCs/>
          <w:color w:val="000000"/>
          <w:kern w:val="32"/>
          <w:lang w:val="es-ES_tradnl"/>
        </w:rPr>
        <w:t>MULTAS</w:t>
      </w:r>
      <w:bookmarkEnd w:id="87"/>
      <w:r w:rsidRPr="006C14BA">
        <w:rPr>
          <w:rFonts w:ascii="Tahoma" w:hAnsi="Tahoma" w:cs="Tahoma"/>
          <w:b/>
          <w:bCs/>
          <w:color w:val="000000"/>
          <w:kern w:val="32"/>
          <w:lang w:val="es-ES_tradnl"/>
        </w:rPr>
        <w:t xml:space="preserve"> Y SANCIONES</w:t>
      </w:r>
    </w:p>
    <w:p w14:paraId="47F72214"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1</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xml:space="preserve">, por cada día calendario. </w:t>
      </w:r>
    </w:p>
    <w:p w14:paraId="6EE3362D" w14:textId="77777777" w:rsidR="006C14BA" w:rsidRPr="006C14BA" w:rsidRDefault="006C14BA" w:rsidP="006C14BA">
      <w:pPr>
        <w:spacing w:line="260" w:lineRule="atLeast"/>
        <w:ind w:left="567" w:hanging="283"/>
        <w:jc w:val="both"/>
        <w:rPr>
          <w:rFonts w:ascii="Tahoma" w:hAnsi="Tahoma" w:cs="Tahoma"/>
        </w:rPr>
      </w:pPr>
      <w:r w:rsidRPr="006C14BA">
        <w:rPr>
          <w:rFonts w:ascii="Tahoma" w:hAnsi="Tahoma" w:cs="Tahoma"/>
        </w:rPr>
        <w:t>Las causales para la aplicación de multas son las siguientes:</w:t>
      </w:r>
    </w:p>
    <w:p w14:paraId="1DA23F2E"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bookmarkStart w:id="88" w:name="_Hlk118649982"/>
      <w:r w:rsidRPr="006C14BA">
        <w:rPr>
          <w:rFonts w:ascii="Tahoma" w:hAnsi="Tahoma" w:cs="Tahoma"/>
          <w:lang w:val="es-ES_tradnl"/>
        </w:rPr>
        <w:t>Cuando la Entidad Ejecutora, no cumpla con la entrega de los productos en los plazos establecidos.</w:t>
      </w:r>
    </w:p>
    <w:p w14:paraId="745E91A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070B4F"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0849CCE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lastRenderedPageBreak/>
        <w:t xml:space="preserve">Cuando la Entidad Ejecutora demorare más de </w:t>
      </w:r>
      <w:r w:rsidRPr="006C14BA">
        <w:rPr>
          <w:rFonts w:ascii="Tahoma" w:hAnsi="Tahoma" w:cs="Tahoma"/>
          <w:b/>
          <w:bCs/>
          <w:lang w:val="es-ES_tradnl"/>
        </w:rPr>
        <w:t>cinco (5) días calendario</w:t>
      </w:r>
      <w:r w:rsidRPr="006C14B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46E030" w14:textId="77777777" w:rsidR="006C14BA" w:rsidRPr="006C14BA" w:rsidRDefault="006C14BA" w:rsidP="006C14BA">
      <w:pPr>
        <w:widowControl w:val="0"/>
        <w:numPr>
          <w:ilvl w:val="0"/>
          <w:numId w:val="45"/>
        </w:numPr>
        <w:autoSpaceDE w:val="0"/>
        <w:autoSpaceDN w:val="0"/>
        <w:spacing w:after="160" w:line="259" w:lineRule="auto"/>
        <w:jc w:val="both"/>
        <w:rPr>
          <w:rFonts w:ascii="Tahoma" w:hAnsi="Tahoma" w:cs="Tahoma"/>
          <w:lang w:val="es-ES_tradnl"/>
        </w:rPr>
      </w:pPr>
      <w:bookmarkStart w:id="89" w:name="_Hlk170235409"/>
      <w:bookmarkStart w:id="90" w:name="_Hlk118650022"/>
      <w:r w:rsidRPr="006C14BA">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9"/>
    <w:p w14:paraId="4413473C" w14:textId="77777777" w:rsidR="006C14BA" w:rsidRPr="006C14BA" w:rsidRDefault="006C14BA" w:rsidP="006C14BA">
      <w:pPr>
        <w:spacing w:line="260" w:lineRule="atLeast"/>
        <w:jc w:val="both"/>
        <w:rPr>
          <w:rFonts w:ascii="Tahoma" w:hAnsi="Tahoma" w:cs="Tahoma"/>
          <w:strike/>
          <w:color w:val="000000" w:themeColor="text1"/>
          <w:lang w:val="es-ES_tradnl"/>
        </w:rPr>
      </w:pPr>
    </w:p>
    <w:p w14:paraId="32A0B2AC"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3</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en las siguientes acciones:</w:t>
      </w:r>
    </w:p>
    <w:p w14:paraId="59F33D36" w14:textId="77777777" w:rsidR="006C14BA" w:rsidRPr="006C14BA" w:rsidRDefault="006C14BA" w:rsidP="006C14BA">
      <w:pPr>
        <w:ind w:left="720"/>
        <w:rPr>
          <w:rFonts w:ascii="Tahoma" w:hAnsi="Tahoma" w:cs="Tahoma"/>
        </w:rPr>
      </w:pPr>
    </w:p>
    <w:p w14:paraId="63801A74"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83CC2D"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se verifique la ausencia, la mala administración y la falta de actualización de las carpetas familiares por parte de la Entidad Ejecutora.</w:t>
      </w:r>
    </w:p>
    <w:p w14:paraId="0F3CB3BE" w14:textId="77777777" w:rsidR="006C14BA" w:rsidRPr="006C14BA" w:rsidRDefault="006C14BA" w:rsidP="006C14BA">
      <w:pPr>
        <w:spacing w:line="260" w:lineRule="atLeast"/>
        <w:jc w:val="both"/>
        <w:rPr>
          <w:rFonts w:ascii="Tahoma" w:hAnsi="Tahoma" w:cs="Tahoma"/>
        </w:rPr>
      </w:pPr>
    </w:p>
    <w:p w14:paraId="26C827E3" w14:textId="77777777" w:rsidR="006C14BA" w:rsidRPr="006C14BA" w:rsidRDefault="006C14BA" w:rsidP="006C14BA">
      <w:pPr>
        <w:numPr>
          <w:ilvl w:val="1"/>
          <w:numId w:val="56"/>
        </w:numPr>
        <w:spacing w:after="160" w:line="260" w:lineRule="atLeast"/>
        <w:ind w:left="567" w:hanging="283"/>
        <w:jc w:val="both"/>
        <w:rPr>
          <w:rFonts w:ascii="Tahoma" w:hAnsi="Tahoma" w:cs="Tahoma"/>
          <w:color w:val="000000"/>
          <w:sz w:val="24"/>
          <w:szCs w:val="24"/>
          <w:lang w:val="es-BO" w:eastAsia="es-BO"/>
        </w:rPr>
      </w:pPr>
      <w:bookmarkStart w:id="91" w:name="_Hlk146912086"/>
      <w:r w:rsidRPr="006C14BA">
        <w:rPr>
          <w:rFonts w:ascii="Tahoma" w:hAnsi="Tahoma" w:cs="Tahoma"/>
          <w:color w:val="000000"/>
          <w:lang w:eastAsia="es-BO"/>
        </w:rPr>
        <w:t>A la Entidad Ejecutora contratada, se aplicará una multa de: el equivalente al </w:t>
      </w:r>
      <w:r w:rsidRPr="006C14BA">
        <w:rPr>
          <w:rFonts w:ascii="Tahoma" w:hAnsi="Tahoma" w:cs="Tahoma"/>
          <w:b/>
          <w:bCs/>
          <w:color w:val="000000"/>
          <w:lang w:eastAsia="es-BO"/>
        </w:rPr>
        <w:t>5 por 1.000</w:t>
      </w:r>
      <w:r w:rsidRPr="006C14BA">
        <w:rPr>
          <w:rFonts w:ascii="Tahoma" w:hAnsi="Tahoma" w:cs="Tahoma"/>
          <w:color w:val="000000"/>
          <w:lang w:eastAsia="es-BO"/>
        </w:rPr>
        <w:t> </w:t>
      </w:r>
      <w:r w:rsidRPr="006C14BA">
        <w:rPr>
          <w:rFonts w:ascii="Tahoma" w:hAnsi="Tahoma" w:cs="Tahoma"/>
          <w:b/>
          <w:bCs/>
          <w:color w:val="000000"/>
          <w:lang w:eastAsia="es-BO"/>
        </w:rPr>
        <w:t>del monto total del Contrato</w:t>
      </w:r>
      <w:r w:rsidRPr="006C14BA">
        <w:rPr>
          <w:rFonts w:ascii="Tahoma" w:hAnsi="Tahoma" w:cs="Tahoma"/>
          <w:color w:val="000000"/>
          <w:lang w:eastAsia="es-BO"/>
        </w:rPr>
        <w:t>, en las siguientes acciones: </w:t>
      </w:r>
    </w:p>
    <w:bookmarkEnd w:id="90"/>
    <w:bookmarkEnd w:id="91"/>
    <w:p w14:paraId="67AEFB37"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Provisional en los plazos contractuales establecidos.</w:t>
      </w:r>
    </w:p>
    <w:p w14:paraId="3EE85F52"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Definitiva en los plazos contractuales establecidos.</w:t>
      </w:r>
    </w:p>
    <w:p w14:paraId="739DADAB"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Nota: </w:t>
      </w:r>
    </w:p>
    <w:p w14:paraId="031C74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 se deberá cobrar doble multa por las mismas causales en la entrega de los productos.</w:t>
      </w:r>
    </w:p>
    <w:p w14:paraId="759B2001"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Se realizarán llamadas de atención cuando evidencien las causas y/o motivos del incumplimiento. </w:t>
      </w:r>
    </w:p>
    <w:p w14:paraId="5B27B7CE" w14:textId="77777777" w:rsidR="006C14BA" w:rsidRPr="006C14BA" w:rsidRDefault="006C14BA" w:rsidP="006C14BA">
      <w:pPr>
        <w:spacing w:line="260" w:lineRule="atLeast"/>
        <w:jc w:val="both"/>
        <w:rPr>
          <w:rFonts w:ascii="Tahoma" w:hAnsi="Tahoma" w:cs="Tahoma"/>
          <w:i/>
        </w:rPr>
      </w:pPr>
    </w:p>
    <w:p w14:paraId="1DC34AE8" w14:textId="77777777" w:rsidR="006C14BA" w:rsidRPr="006C14BA" w:rsidRDefault="006C14BA" w:rsidP="006C14BA">
      <w:pPr>
        <w:numPr>
          <w:ilvl w:val="1"/>
          <w:numId w:val="56"/>
        </w:numPr>
        <w:spacing w:after="160" w:line="260" w:lineRule="atLeast"/>
        <w:ind w:left="567" w:hanging="283"/>
        <w:jc w:val="both"/>
        <w:rPr>
          <w:rFonts w:ascii="Tahoma" w:hAnsi="Tahoma" w:cs="Tahoma"/>
          <w:b/>
          <w:bCs/>
        </w:rPr>
      </w:pPr>
      <w:r w:rsidRPr="006C14BA">
        <w:rPr>
          <w:rFonts w:ascii="Tahoma" w:hAnsi="Tahoma" w:cs="Tahoma"/>
          <w:b/>
          <w:bCs/>
        </w:rPr>
        <w:t>Llamadas de Atención:</w:t>
      </w:r>
    </w:p>
    <w:p w14:paraId="681D5D6D" w14:textId="77777777" w:rsidR="006C14BA" w:rsidRPr="006C14BA" w:rsidRDefault="006C14BA" w:rsidP="006C14BA">
      <w:pPr>
        <w:widowControl w:val="0"/>
        <w:spacing w:line="260" w:lineRule="atLeast"/>
        <w:ind w:firstLine="283"/>
        <w:jc w:val="both"/>
        <w:rPr>
          <w:rFonts w:ascii="Tahoma" w:eastAsia="Calibri" w:hAnsi="Tahoma" w:cs="Tahoma"/>
          <w:i/>
        </w:rPr>
      </w:pPr>
      <w:r w:rsidRPr="006C14BA">
        <w:rPr>
          <w:rFonts w:ascii="Tahoma" w:eastAsia="Calibri" w:hAnsi="Tahoma" w:cs="Tahoma"/>
          <w:iCs/>
        </w:rPr>
        <w:t>El Inspector del proyecto podrá emitir llamadas de atención a la Entidad Ejecutora por:</w:t>
      </w:r>
    </w:p>
    <w:p w14:paraId="499612D0"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 xml:space="preserve">Incumplimiento a las instrucciones impartidas por el </w:t>
      </w:r>
      <w:r w:rsidRPr="006C14BA">
        <w:rPr>
          <w:rFonts w:ascii="Tahoma" w:eastAsia="Calibri" w:hAnsi="Tahoma" w:cs="Tahoma"/>
          <w:iCs/>
        </w:rPr>
        <w:t>Inspector del proyecto</w:t>
      </w:r>
      <w:r w:rsidRPr="006C14BA">
        <w:rPr>
          <w:rFonts w:ascii="Tahoma" w:hAnsi="Tahoma" w:cs="Tahoma"/>
          <w:iCs/>
        </w:rPr>
        <w:t>.</w:t>
      </w:r>
    </w:p>
    <w:p w14:paraId="1D5C84D7"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la cantidad y plazo de movilización del equipo comprometido en su propuesta para la ejecución del proyecto.</w:t>
      </w:r>
    </w:p>
    <w:p w14:paraId="0160E654"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el porcentaje de participación del personal femenino en el proyecto.</w:t>
      </w:r>
    </w:p>
    <w:p w14:paraId="7D70DD28"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a los plazos establecidos en la presentación del Certificado de no propiedad emitido por derechos reales, descrito en punto XI CRONOGRAMA DE PLAZOS DE LA CONSULTORIA.</w:t>
      </w:r>
    </w:p>
    <w:p w14:paraId="6DE15405" w14:textId="77777777" w:rsidR="006C14BA" w:rsidRPr="006C14BA" w:rsidRDefault="006C14BA" w:rsidP="006C14BA">
      <w:pPr>
        <w:widowControl w:val="0"/>
        <w:spacing w:line="260" w:lineRule="atLeast"/>
        <w:ind w:firstLine="283"/>
        <w:jc w:val="both"/>
        <w:rPr>
          <w:rFonts w:ascii="Tahoma" w:hAnsi="Tahoma" w:cs="Tahoma"/>
          <w:i/>
          <w:iCs/>
        </w:rPr>
      </w:pPr>
      <w:r w:rsidRPr="006C14BA">
        <w:rPr>
          <w:rFonts w:ascii="Tahoma" w:hAnsi="Tahoma" w:cs="Tahoma"/>
          <w:i/>
          <w:iCs/>
        </w:rPr>
        <w:t xml:space="preserve">NOTA: La tercera llamada de atención por la misma causal, se podrá constituir en una causal para la Resolución de Contrato </w:t>
      </w:r>
    </w:p>
    <w:p w14:paraId="78613F5F" w14:textId="77777777" w:rsidR="006C14BA" w:rsidRPr="006C14BA" w:rsidRDefault="006C14BA" w:rsidP="006C14BA">
      <w:pPr>
        <w:spacing w:line="260" w:lineRule="atLeast"/>
        <w:jc w:val="both"/>
        <w:rPr>
          <w:rFonts w:ascii="Tahoma" w:hAnsi="Tahoma" w:cs="Tahoma"/>
          <w:i/>
        </w:rPr>
      </w:pPr>
      <w:bookmarkStart w:id="92" w:name="_Hlk144979166"/>
    </w:p>
    <w:p w14:paraId="45C90D95" w14:textId="77777777" w:rsidR="006C14BA" w:rsidRPr="006C14BA" w:rsidRDefault="006C14BA" w:rsidP="006C14BA">
      <w:pPr>
        <w:widowControl w:val="0"/>
        <w:numPr>
          <w:ilvl w:val="1"/>
          <w:numId w:val="56"/>
        </w:numPr>
        <w:spacing w:after="160" w:line="276" w:lineRule="auto"/>
        <w:ind w:left="567"/>
        <w:contextualSpacing/>
        <w:jc w:val="both"/>
        <w:rPr>
          <w:rFonts w:ascii="Tahoma" w:hAnsi="Tahoma" w:cs="Tahoma"/>
        </w:rPr>
      </w:pPr>
      <w:r w:rsidRPr="006C14BA">
        <w:rPr>
          <w:rFonts w:ascii="Tahoma" w:eastAsia="Calibri" w:hAnsi="Tahoma" w:cs="Tahoma"/>
          <w:b/>
          <w:iCs/>
        </w:rPr>
        <w:t>Resolución de Contrato:</w:t>
      </w:r>
    </w:p>
    <w:bookmarkEnd w:id="92"/>
    <w:p w14:paraId="4D1AE086" w14:textId="77777777" w:rsidR="006C14BA" w:rsidRPr="006C14BA" w:rsidRDefault="006C14BA" w:rsidP="006C14BA">
      <w:pPr>
        <w:widowControl w:val="0"/>
        <w:ind w:left="207"/>
        <w:contextualSpacing/>
        <w:jc w:val="both"/>
        <w:rPr>
          <w:rFonts w:ascii="Tahoma" w:hAnsi="Tahoma" w:cs="Tahoma"/>
        </w:rPr>
      </w:pPr>
      <w:r w:rsidRPr="006C14BA">
        <w:rPr>
          <w:rFonts w:ascii="Tahoma" w:hAnsi="Tahoma" w:cs="Tahoma"/>
        </w:rPr>
        <w:t>Se procederá al trámite de resolución del Contrato, cuando:</w:t>
      </w:r>
    </w:p>
    <w:p w14:paraId="1B2454E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BD96AFF"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EA8D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NOTA: Las multas serán aplicadas de acuerdo al último contrato vigente</w:t>
      </w:r>
    </w:p>
    <w:p w14:paraId="47304D6F"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93" w:name="_Toc71811163"/>
      <w:r w:rsidRPr="006C14BA">
        <w:rPr>
          <w:rFonts w:ascii="Tahoma" w:hAnsi="Tahoma" w:cs="Tahoma"/>
          <w:b/>
          <w:bCs/>
          <w:color w:val="000000"/>
          <w:kern w:val="32"/>
          <w:lang w:val="es-ES_tradnl"/>
        </w:rPr>
        <w:t>MODIFICACIONES AL CONTRATO</w:t>
      </w:r>
      <w:bookmarkEnd w:id="93"/>
    </w:p>
    <w:p w14:paraId="23176EA6" w14:textId="77777777" w:rsidR="006C14BA" w:rsidRPr="006C14BA" w:rsidRDefault="006C14BA" w:rsidP="006C14BA">
      <w:pPr>
        <w:rPr>
          <w:lang w:val="es-ES_tradnl"/>
        </w:rPr>
      </w:pPr>
    </w:p>
    <w:p w14:paraId="54FC892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 xml:space="preserve">ORDEN DE CAMBIO PARA PROYECTOS DE VIVIENDA NUEVA POR AUTO CONSTRUCCIÓN ASISTIDA </w:t>
      </w:r>
    </w:p>
    <w:p w14:paraId="7727905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3DA13C8"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modificaciones aplicaran únicamente al componente de provisión y dotación de materiales. </w:t>
      </w:r>
    </w:p>
    <w:p w14:paraId="2035AAF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EC67E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documento denominado Orden de Cambio deberá contener mínimamente, número correlativo, fecha y objeto, debiendo ser elaborado con los sustentos técnicos.</w:t>
      </w:r>
    </w:p>
    <w:p w14:paraId="195AB5CD"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“Orden de Cambio para proyectos </w:t>
      </w:r>
      <w:r w:rsidRPr="006C14BA">
        <w:rPr>
          <w:rFonts w:ascii="Tahoma" w:hAnsi="Tahoma" w:cs="Tahoma"/>
        </w:rPr>
        <w:t>de vivienda nueva por autoconstrucción asistida</w:t>
      </w:r>
      <w:r w:rsidRPr="006C14B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7FD4BBE"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no deberá ejecutarse en tanto no sea aprobada por las instancias correspondientes.</w:t>
      </w:r>
    </w:p>
    <w:p w14:paraId="5B4FA2C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Orden de Cambio podrá presentarse hasta 10 días calendario antes de la recepción provisional del proyecto.</w:t>
      </w:r>
    </w:p>
    <w:p w14:paraId="19253FB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C14BA">
        <w:rPr>
          <w:rFonts w:ascii="Tahoma" w:hAnsi="Tahoma" w:cs="Tahoma"/>
          <w:b/>
          <w:color w:val="000000"/>
          <w:lang w:val="es-ES_tradnl"/>
        </w:rPr>
        <w:t>seis (6) días calendario</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 </w:t>
      </w:r>
      <w:bookmarkStart w:id="94" w:name="_Hlk146908522"/>
      <w:r w:rsidRPr="006C14BA">
        <w:rPr>
          <w:rFonts w:ascii="Tahoma" w:hAnsi="Tahoma" w:cs="Tahoma"/>
          <w:color w:val="000000"/>
          <w:lang w:val="es-ES_tradnl"/>
        </w:rPr>
        <w:t xml:space="preserve">excepto en el penúltimo producto que podrá ser presentado </w:t>
      </w:r>
      <w:r w:rsidRPr="006C14BA">
        <w:rPr>
          <w:rFonts w:ascii="Tahoma" w:hAnsi="Tahoma" w:cs="Tahoma"/>
          <w:lang w:val="es-ES_tradnl"/>
        </w:rPr>
        <w:t>hasta 10 días calendario antes de la recepción provisional</w:t>
      </w:r>
      <w:bookmarkEnd w:id="94"/>
      <w:r w:rsidRPr="006C14BA">
        <w:rPr>
          <w:rFonts w:ascii="Tahoma" w:hAnsi="Tahoma" w:cs="Tahoma"/>
          <w:color w:val="000000"/>
          <w:lang w:val="es-ES_tradnl"/>
        </w:rPr>
        <w:t xml:space="preserve">. El Inspector deberá revisar y aprobar la solicitud en un plazo máximo de </w:t>
      </w:r>
      <w:r w:rsidRPr="006C14BA">
        <w:rPr>
          <w:rFonts w:ascii="Tahoma" w:hAnsi="Tahoma" w:cs="Tahoma"/>
          <w:b/>
          <w:color w:val="000000"/>
          <w:lang w:val="es-ES_tradnl"/>
        </w:rPr>
        <w:t xml:space="preserve">cuatro (4) días calendario, </w:t>
      </w:r>
      <w:r w:rsidRPr="006C14BA">
        <w:rPr>
          <w:rFonts w:ascii="Tahoma" w:hAnsi="Tahoma" w:cs="Tahoma"/>
          <w:color w:val="000000"/>
          <w:lang w:val="es-ES_tradnl"/>
        </w:rPr>
        <w:t xml:space="preserve">debiendo ser entregado al Fiscal del Proyecto con un plazo máximo de </w:t>
      </w:r>
      <w:r w:rsidRPr="006C14BA">
        <w:rPr>
          <w:rFonts w:ascii="Tahoma" w:hAnsi="Tahoma" w:cs="Tahoma"/>
          <w:b/>
          <w:color w:val="000000"/>
          <w:lang w:val="es-ES_tradnl"/>
        </w:rPr>
        <w:t>dos (2) días hábiles</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w:t>
      </w:r>
    </w:p>
    <w:p w14:paraId="450AB7AF" w14:textId="77777777" w:rsidR="006C14BA" w:rsidRPr="006C14BA" w:rsidRDefault="006C14BA" w:rsidP="006C14BA">
      <w:pPr>
        <w:spacing w:line="260" w:lineRule="atLeast"/>
        <w:jc w:val="both"/>
        <w:rPr>
          <w:rFonts w:ascii="Tahoma" w:hAnsi="Tahoma" w:cs="Tahoma"/>
          <w:color w:val="000000"/>
          <w:lang w:val="es-ES_tradnl"/>
        </w:rPr>
      </w:pPr>
    </w:p>
    <w:p w14:paraId="47358AB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CONTRATO MODIFICATORIO</w:t>
      </w:r>
    </w:p>
    <w:p w14:paraId="6C187084"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A15B7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Contrato Modificatorio será suscrito por la MAE o por la autoridad delegada que suscribió el contrato principal y la Entidad Ejecutora.</w:t>
      </w:r>
    </w:p>
    <w:p w14:paraId="493E79BC" w14:textId="77777777" w:rsidR="006C14BA" w:rsidRPr="006C14BA" w:rsidRDefault="006C14BA" w:rsidP="006C14BA">
      <w:pPr>
        <w:spacing w:line="260" w:lineRule="atLeast"/>
        <w:jc w:val="both"/>
        <w:rPr>
          <w:rFonts w:ascii="Tahoma" w:hAnsi="Tahoma" w:cs="Tahoma"/>
          <w:color w:val="000000"/>
          <w:lang w:val="es-ES_tradnl"/>
        </w:rPr>
      </w:pPr>
      <w:bookmarkStart w:id="95" w:name="_Hlk179909082"/>
      <w:bookmarkStart w:id="96" w:name="_Hlk144979257"/>
      <w:r w:rsidRPr="006C14BA">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7" w:name="_Hlk179960020"/>
      <w:r w:rsidRPr="006C14BA">
        <w:rPr>
          <w:rFonts w:ascii="Tahoma" w:hAnsi="Tahoma" w:cs="Tahoma"/>
          <w:color w:val="000000"/>
          <w:lang w:val="es-ES_tradnl"/>
        </w:rPr>
        <w:t>en el caso de decremento el porcentaje deberá concertarse con la entidad ejecutora para evitar reclamos posteriores.</w:t>
      </w:r>
      <w:bookmarkEnd w:id="97"/>
    </w:p>
    <w:bookmarkEnd w:id="95"/>
    <w:p w14:paraId="7CD1002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contrato modificatorio podrá presentarse hasta 10 días calendario antes de la recepción provisional del proyecto.</w:t>
      </w:r>
    </w:p>
    <w:bookmarkEnd w:id="96"/>
    <w:p w14:paraId="78FFE22F"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951565" w14:textId="77777777" w:rsidR="006C14BA" w:rsidRPr="006C14BA" w:rsidRDefault="006C14BA" w:rsidP="006C14BA">
      <w:pPr>
        <w:spacing w:line="260" w:lineRule="atLeast"/>
        <w:jc w:val="both"/>
        <w:rPr>
          <w:rFonts w:ascii="Tahoma" w:hAnsi="Tahoma" w:cs="Tahoma"/>
          <w:color w:val="0000FF"/>
          <w:lang w:val="es-ES_tradnl"/>
        </w:rPr>
      </w:pPr>
    </w:p>
    <w:p w14:paraId="716281F4" w14:textId="77777777" w:rsidR="006C14BA" w:rsidRPr="006C14BA" w:rsidRDefault="006C14BA" w:rsidP="006C14BA">
      <w:pPr>
        <w:numPr>
          <w:ilvl w:val="0"/>
          <w:numId w:val="57"/>
        </w:numPr>
        <w:spacing w:after="160" w:line="260" w:lineRule="atLeast"/>
        <w:ind w:left="0"/>
        <w:jc w:val="both"/>
        <w:rPr>
          <w:rFonts w:ascii="Tahoma" w:hAnsi="Tahoma" w:cs="Tahoma"/>
          <w:b/>
          <w:color w:val="000000"/>
          <w:lang w:val="es-ES_tradnl"/>
        </w:rPr>
      </w:pPr>
      <w:r w:rsidRPr="006C14BA">
        <w:rPr>
          <w:rFonts w:ascii="Tahoma" w:hAnsi="Tahoma" w:cs="Tahoma"/>
          <w:b/>
          <w:color w:val="000000"/>
          <w:lang w:val="es-ES_tradnl"/>
        </w:rPr>
        <w:t xml:space="preserve">CAUSAS DE FUERZA MAYOR Y/O CASO FORTUITO. </w:t>
      </w:r>
    </w:p>
    <w:p w14:paraId="6B206BAB"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Con el fin de exceptuar a la </w:t>
      </w:r>
      <w:r w:rsidRPr="006C14BA">
        <w:rPr>
          <w:rFonts w:ascii="Tahoma" w:hAnsi="Tahoma" w:cs="Tahoma"/>
          <w:b/>
          <w:bCs/>
          <w:color w:val="000000"/>
        </w:rPr>
        <w:t xml:space="preserve">ENTIDAD EJECUTORA </w:t>
      </w:r>
      <w:r w:rsidRPr="006C14BA">
        <w:rPr>
          <w:rFonts w:ascii="Tahoma" w:hAnsi="Tahoma" w:cs="Tahoma"/>
          <w:color w:val="000000"/>
        </w:rPr>
        <w:t xml:space="preserve">de determinadas responsabilidades por mora o incumplimiento del presente contrato, la </w:t>
      </w:r>
      <w:r w:rsidRPr="006C14BA">
        <w:rPr>
          <w:rFonts w:ascii="Tahoma" w:hAnsi="Tahoma" w:cs="Tahoma"/>
          <w:b/>
          <w:bCs/>
          <w:color w:val="000000"/>
        </w:rPr>
        <w:t xml:space="preserve">INSPECTORÍA </w:t>
      </w:r>
      <w:r w:rsidRPr="006C14BA">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6C14BA">
        <w:rPr>
          <w:rFonts w:ascii="Tahoma" w:hAnsi="Tahoma" w:cs="Tahoma"/>
          <w:color w:val="000000"/>
        </w:rPr>
        <w:t xml:space="preserve">directa </w:t>
      </w:r>
      <w:bookmarkEnd w:id="98"/>
      <w:r w:rsidRPr="006C14BA">
        <w:rPr>
          <w:rFonts w:ascii="Tahoma" w:hAnsi="Tahoma" w:cs="Tahoma"/>
          <w:color w:val="000000"/>
        </w:rPr>
        <w:t xml:space="preserve">consecuencia sobre el cumplimiento del presente Contrato. </w:t>
      </w:r>
    </w:p>
    <w:p w14:paraId="55CF6D0A"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1970475"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Para que cualquiera de estos hechos puedan constituirse en justificación de impedimento o demora en el cumplimiento de la </w:t>
      </w:r>
      <w:r w:rsidRPr="006C14BA">
        <w:rPr>
          <w:rFonts w:ascii="Tahoma" w:hAnsi="Tahoma" w:cs="Tahoma"/>
          <w:b/>
          <w:bCs/>
          <w:color w:val="000000"/>
        </w:rPr>
        <w:t xml:space="preserve">CONSULTORÍA </w:t>
      </w:r>
      <w:r w:rsidRPr="006C14BA">
        <w:rPr>
          <w:rFonts w:ascii="Tahoma" w:hAnsi="Tahoma" w:cs="Tahoma"/>
          <w:color w:val="000000"/>
        </w:rPr>
        <w:t xml:space="preserve">o del Cronograma de Plazos, </w:t>
      </w:r>
      <w:r w:rsidRPr="006C14BA">
        <w:rPr>
          <w:rFonts w:ascii="Tahoma" w:hAnsi="Tahoma" w:cs="Tahoma"/>
          <w:color w:val="000000"/>
          <w:lang w:val="es-ES_tradnl"/>
        </w:rPr>
        <w:t>dando lugar a retrasos en el avance del proyecto,</w:t>
      </w:r>
      <w:r w:rsidRPr="006C14BA">
        <w:rPr>
          <w:rFonts w:ascii="Tahoma" w:hAnsi="Tahoma" w:cs="Tahoma"/>
          <w:color w:val="000000"/>
        </w:rPr>
        <w:t xml:space="preserve"> de manera obligatoria y justificada l</w:t>
      </w:r>
      <w:r w:rsidRPr="006C14B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92BE97"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Entidad Ejecutora, con la aceptación del impedimento emitida por el Inspector o por aceptación tácita, podrá solicitar a la </w:t>
      </w:r>
      <w:r w:rsidRPr="006C14BA">
        <w:rPr>
          <w:rFonts w:ascii="Tahoma" w:hAnsi="Tahoma" w:cs="Tahoma"/>
          <w:b/>
          <w:bCs/>
          <w:color w:val="000000"/>
        </w:rPr>
        <w:t>AEVIVIENDA</w:t>
      </w:r>
      <w:r w:rsidRPr="006C14B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A688A3"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solicitud del </w:t>
      </w:r>
      <w:r w:rsidRPr="006C14BA">
        <w:rPr>
          <w:rFonts w:ascii="Tahoma" w:hAnsi="Tahoma" w:cs="Tahoma"/>
          <w:b/>
          <w:bCs/>
          <w:color w:val="000000"/>
        </w:rPr>
        <w:t>CONSULTOR</w:t>
      </w:r>
      <w:r w:rsidRPr="006C14BA">
        <w:rPr>
          <w:rFonts w:ascii="Tahoma" w:hAnsi="Tahoma" w:cs="Tahoma"/>
          <w:color w:val="000000"/>
        </w:rPr>
        <w:t>, para la calificación de los hechos de impedimento, como causas de fuerza mayor, caso fortuito u otras causas debidamente justificadas no serán consideradas como reclamos.</w:t>
      </w:r>
    </w:p>
    <w:p w14:paraId="38D4B0A1" w14:textId="77777777" w:rsidR="006C14BA" w:rsidRPr="006C14BA" w:rsidRDefault="006C14BA" w:rsidP="006C14BA">
      <w:pPr>
        <w:spacing w:line="260" w:lineRule="atLeast"/>
        <w:jc w:val="both"/>
        <w:rPr>
          <w:rFonts w:ascii="Tahoma" w:hAnsi="Tahoma" w:cs="Tahoma"/>
          <w:iCs/>
        </w:rPr>
      </w:pPr>
      <w:r w:rsidRPr="006C14B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C14BA">
        <w:rPr>
          <w:rFonts w:ascii="Tahoma" w:hAnsi="Tahoma" w:cs="Tahoma"/>
          <w:iCs/>
        </w:rPr>
        <w:t>en el caso de saturación del terreno post lluvias con la emisión del informe técnico de la institución correspondiente u otro documento técnico certificado.</w:t>
      </w:r>
    </w:p>
    <w:p w14:paraId="5288DB0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4804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99" w:name="_Toc71811164"/>
      <w:r w:rsidRPr="006C14BA">
        <w:rPr>
          <w:rFonts w:ascii="Tahoma" w:hAnsi="Tahoma" w:cs="Tahoma"/>
          <w:b/>
          <w:bCs/>
          <w:color w:val="000000"/>
          <w:kern w:val="32"/>
          <w:lang w:val="es-ES_tradnl"/>
        </w:rPr>
        <w:t>INFORMES / PRODUCTOS ESPERADOS:</w:t>
      </w:r>
      <w:bookmarkEnd w:id="99"/>
    </w:p>
    <w:p w14:paraId="50E42B22"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14BA" w:rsidRPr="006C14BA" w14:paraId="39CD43DB" w14:textId="77777777" w:rsidTr="00FE6032">
        <w:trPr>
          <w:trHeight w:val="362"/>
          <w:jc w:val="center"/>
        </w:trPr>
        <w:tc>
          <w:tcPr>
            <w:tcW w:w="459" w:type="pct"/>
            <w:shd w:val="clear" w:color="auto" w:fill="D9E2F3" w:themeFill="accent5" w:themeFillTint="33"/>
            <w:vAlign w:val="center"/>
            <w:hideMark/>
          </w:tcPr>
          <w:p w14:paraId="5C5785E0" w14:textId="77777777" w:rsidR="006C14BA" w:rsidRPr="006C14BA" w:rsidRDefault="006C14BA" w:rsidP="006C14BA">
            <w:pPr>
              <w:spacing w:line="300" w:lineRule="auto"/>
              <w:jc w:val="both"/>
              <w:rPr>
                <w:rFonts w:ascii="Tahoma" w:hAnsi="Tahoma" w:cs="Tahoma"/>
                <w:b/>
                <w:bCs/>
                <w:lang w:val="es-BO"/>
              </w:rPr>
            </w:pPr>
            <w:r w:rsidRPr="006C14BA">
              <w:rPr>
                <w:rFonts w:ascii="Tahoma" w:hAnsi="Tahoma" w:cs="Tahoma"/>
                <w:b/>
                <w:bCs/>
                <w:lang w:val="es-BO"/>
              </w:rPr>
              <w:t>Nº</w:t>
            </w:r>
          </w:p>
        </w:tc>
        <w:tc>
          <w:tcPr>
            <w:tcW w:w="4541" w:type="pct"/>
            <w:shd w:val="clear" w:color="auto" w:fill="D9E2F3" w:themeFill="accent5" w:themeFillTint="33"/>
            <w:vAlign w:val="center"/>
            <w:hideMark/>
          </w:tcPr>
          <w:p w14:paraId="24B7CA01" w14:textId="77777777" w:rsidR="006C14BA" w:rsidRPr="006C14BA" w:rsidRDefault="006C14BA" w:rsidP="006C14BA">
            <w:pPr>
              <w:spacing w:line="300" w:lineRule="auto"/>
              <w:jc w:val="both"/>
              <w:rPr>
                <w:rFonts w:ascii="Tahoma" w:hAnsi="Tahoma" w:cs="Tahoma"/>
                <w:b/>
                <w:bCs/>
                <w:lang w:val="es-BO"/>
              </w:rPr>
            </w:pPr>
            <w:r w:rsidRPr="006C14BA">
              <w:rPr>
                <w:rFonts w:ascii="Tahoma" w:hAnsi="Tahoma" w:cs="Tahoma"/>
                <w:b/>
                <w:bCs/>
                <w:lang w:val="es-BO"/>
              </w:rPr>
              <w:t>INFORMES/ PRODUCTOS</w:t>
            </w:r>
          </w:p>
        </w:tc>
      </w:tr>
      <w:tr w:rsidR="006C14BA" w:rsidRPr="006C14BA" w14:paraId="1509E480" w14:textId="77777777" w:rsidTr="00FE6032">
        <w:trPr>
          <w:trHeight w:val="216"/>
          <w:jc w:val="center"/>
        </w:trPr>
        <w:tc>
          <w:tcPr>
            <w:tcW w:w="459" w:type="pct"/>
            <w:shd w:val="clear" w:color="auto" w:fill="auto"/>
            <w:noWrap/>
            <w:vAlign w:val="center"/>
          </w:tcPr>
          <w:p w14:paraId="12B10AF1"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4541" w:type="pct"/>
            <w:shd w:val="clear" w:color="auto" w:fill="auto"/>
            <w:noWrap/>
            <w:vAlign w:val="center"/>
          </w:tcPr>
          <w:p w14:paraId="2CFD85FC" w14:textId="77777777" w:rsidR="006C14BA" w:rsidRPr="006C14BA" w:rsidRDefault="006C14BA" w:rsidP="006C14BA">
            <w:pPr>
              <w:spacing w:line="300" w:lineRule="auto"/>
              <w:jc w:val="both"/>
              <w:rPr>
                <w:rFonts w:ascii="Tahoma" w:hAnsi="Tahoma" w:cs="Tahoma"/>
              </w:rPr>
            </w:pPr>
            <w:r w:rsidRPr="006C14BA">
              <w:rPr>
                <w:rFonts w:ascii="Tahoma" w:hAnsi="Tahoma" w:cs="Tahoma"/>
                <w:b/>
              </w:rPr>
              <w:t xml:space="preserve">Producto 1 - </w:t>
            </w:r>
            <w:r w:rsidRPr="006C14BA">
              <w:rPr>
                <w:rFonts w:ascii="Tahoma" w:hAnsi="Tahoma" w:cs="Tahoma"/>
              </w:rPr>
              <w:t>Informe inicial</w:t>
            </w:r>
          </w:p>
        </w:tc>
      </w:tr>
      <w:tr w:rsidR="006C14BA" w:rsidRPr="006C14BA" w14:paraId="6DDBE0C4" w14:textId="77777777" w:rsidTr="00FE6032">
        <w:trPr>
          <w:trHeight w:val="216"/>
          <w:jc w:val="center"/>
        </w:trPr>
        <w:tc>
          <w:tcPr>
            <w:tcW w:w="459" w:type="pct"/>
            <w:shd w:val="clear" w:color="auto" w:fill="auto"/>
            <w:noWrap/>
            <w:vAlign w:val="center"/>
          </w:tcPr>
          <w:p w14:paraId="378FAEB5"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4541" w:type="pct"/>
            <w:shd w:val="clear" w:color="auto" w:fill="auto"/>
            <w:noWrap/>
            <w:vAlign w:val="center"/>
          </w:tcPr>
          <w:p w14:paraId="1E2E360A"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2</w:t>
            </w:r>
            <w:r w:rsidRPr="006C14BA">
              <w:rPr>
                <w:rFonts w:ascii="Tahoma" w:hAnsi="Tahoma" w:cs="Tahoma"/>
              </w:rPr>
              <w:t xml:space="preserve"> - </w:t>
            </w:r>
            <w:r w:rsidRPr="006C14BA">
              <w:rPr>
                <w:rFonts w:ascii="Tahoma" w:hAnsi="Tahoma" w:cs="Tahoma"/>
                <w:lang w:val="es-ES_tradnl"/>
              </w:rPr>
              <w:t>Informe de avance al 50% de ejecución física</w:t>
            </w:r>
          </w:p>
        </w:tc>
      </w:tr>
      <w:tr w:rsidR="006C14BA" w:rsidRPr="006C14BA" w14:paraId="123A8B66" w14:textId="77777777" w:rsidTr="00FE6032">
        <w:trPr>
          <w:trHeight w:val="216"/>
          <w:jc w:val="center"/>
        </w:trPr>
        <w:tc>
          <w:tcPr>
            <w:tcW w:w="459" w:type="pct"/>
            <w:shd w:val="clear" w:color="auto" w:fill="auto"/>
            <w:noWrap/>
            <w:vAlign w:val="center"/>
          </w:tcPr>
          <w:p w14:paraId="274AB5D1"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tc>
        <w:tc>
          <w:tcPr>
            <w:tcW w:w="4541" w:type="pct"/>
            <w:shd w:val="clear" w:color="auto" w:fill="auto"/>
            <w:noWrap/>
            <w:vAlign w:val="center"/>
          </w:tcPr>
          <w:p w14:paraId="782DDB14"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3</w:t>
            </w:r>
            <w:r w:rsidRPr="006C14BA">
              <w:rPr>
                <w:rFonts w:ascii="Tahoma" w:hAnsi="Tahoma" w:cs="Tahoma"/>
              </w:rPr>
              <w:t xml:space="preserve"> - </w:t>
            </w:r>
            <w:r w:rsidRPr="006C14BA">
              <w:rPr>
                <w:rFonts w:ascii="Tahoma" w:hAnsi="Tahoma" w:cs="Tahoma"/>
                <w:bCs/>
                <w:lang w:val="es-ES_tradnl"/>
              </w:rPr>
              <w:t>Informe de avance al 100% de ejecución física</w:t>
            </w:r>
          </w:p>
        </w:tc>
      </w:tr>
      <w:tr w:rsidR="006C14BA" w:rsidRPr="006C14BA" w14:paraId="52DBBF90" w14:textId="77777777" w:rsidTr="00FE6032">
        <w:trPr>
          <w:trHeight w:val="216"/>
          <w:jc w:val="center"/>
        </w:trPr>
        <w:tc>
          <w:tcPr>
            <w:tcW w:w="459" w:type="pct"/>
            <w:shd w:val="clear" w:color="auto" w:fill="auto"/>
            <w:noWrap/>
            <w:vAlign w:val="center"/>
          </w:tcPr>
          <w:p w14:paraId="6B0288B7" w14:textId="77777777" w:rsidR="006C14BA" w:rsidRPr="006C14BA" w:rsidRDefault="006C14BA" w:rsidP="006C14BA">
            <w:pPr>
              <w:spacing w:line="300" w:lineRule="auto"/>
              <w:jc w:val="both"/>
              <w:rPr>
                <w:rFonts w:ascii="Tahoma" w:hAnsi="Tahoma" w:cs="Tahoma"/>
              </w:rPr>
            </w:pPr>
            <w:r w:rsidRPr="006C14BA">
              <w:rPr>
                <w:rFonts w:ascii="Tahoma" w:hAnsi="Tahoma" w:cs="Tahoma"/>
              </w:rPr>
              <w:lastRenderedPageBreak/>
              <w:t>4</w:t>
            </w:r>
          </w:p>
        </w:tc>
        <w:tc>
          <w:tcPr>
            <w:tcW w:w="4541" w:type="pct"/>
            <w:shd w:val="clear" w:color="auto" w:fill="auto"/>
            <w:noWrap/>
            <w:vAlign w:val="center"/>
          </w:tcPr>
          <w:p w14:paraId="5B43CB51"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4</w:t>
            </w:r>
            <w:r w:rsidRPr="006C14BA">
              <w:rPr>
                <w:rFonts w:ascii="Tahoma" w:hAnsi="Tahoma" w:cs="Tahoma"/>
              </w:rPr>
              <w:t xml:space="preserve"> - </w:t>
            </w:r>
            <w:r w:rsidRPr="006C14BA">
              <w:rPr>
                <w:rFonts w:ascii="Tahoma" w:hAnsi="Tahoma" w:cs="Tahoma"/>
                <w:bCs/>
                <w:lang w:val="es-ES_tradnl"/>
              </w:rPr>
              <w:t xml:space="preserve">Informe de producto final </w:t>
            </w:r>
          </w:p>
        </w:tc>
      </w:tr>
    </w:tbl>
    <w:p w14:paraId="5350C8AF"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Cada informe/producto deberá ser </w:t>
      </w:r>
      <w:r w:rsidRPr="006C14BA">
        <w:rPr>
          <w:rFonts w:ascii="Tahoma" w:hAnsi="Tahoma" w:cs="Tahoma"/>
          <w:lang w:val="es-ES_tradnl"/>
        </w:rPr>
        <w:t xml:space="preserve">presentado en </w:t>
      </w:r>
      <w:r w:rsidRPr="006C14BA">
        <w:rPr>
          <w:rFonts w:ascii="Tahoma" w:hAnsi="Tahoma" w:cs="Tahoma"/>
          <w:u w:val="single"/>
          <w:lang w:val="es-ES_tradnl"/>
        </w:rPr>
        <w:t>2 ejemplares (1 original y 1 copia),</w:t>
      </w:r>
      <w:r w:rsidRPr="006C14BA">
        <w:rPr>
          <w:rFonts w:ascii="Tahoma" w:hAnsi="Tahoma" w:cs="Tahoma"/>
          <w:lang w:val="es-ES_tradnl"/>
        </w:rPr>
        <w:t xml:space="preserve"> en versión impresa y digital (editable) </w:t>
      </w:r>
      <w:r w:rsidRPr="006C14BA">
        <w:rPr>
          <w:rFonts w:ascii="Tahoma" w:hAnsi="Tahoma" w:cs="Tahoma"/>
        </w:rPr>
        <w:t>al Inspector (la copia es para el Inspector) del proyecto, quien deberá proceder de la siguiente manera según corresponda:</w:t>
      </w:r>
    </w:p>
    <w:p w14:paraId="5D2FC57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Aprobar el producto: en un plazo máximo de </w:t>
      </w:r>
      <w:r w:rsidRPr="006C14BA">
        <w:rPr>
          <w:rFonts w:ascii="Tahoma" w:hAnsi="Tahoma" w:cs="Tahoma"/>
          <w:b/>
        </w:rPr>
        <w:t>cinco (5) días calendario</w:t>
      </w:r>
      <w:r w:rsidRPr="006C14B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B6D1DA"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Devolver con observaciones el producto: en el plazo máximo de </w:t>
      </w:r>
      <w:r w:rsidRPr="006C14BA">
        <w:rPr>
          <w:rFonts w:ascii="Tahoma" w:hAnsi="Tahoma" w:cs="Tahoma"/>
          <w:b/>
        </w:rPr>
        <w:t xml:space="preserve">cinco (5) días calendario </w:t>
      </w:r>
      <w:r w:rsidRPr="006C14BA">
        <w:rPr>
          <w:rFonts w:ascii="Tahoma" w:hAnsi="Tahoma" w:cs="Tahoma"/>
        </w:rPr>
        <w:t>y en caso de existir observaciones que pueden ser subsanadas, se aceptará la presentación del producto correspondiente y la Entidad Ejecutora deberá subsanar los mismos en un plazo no mayor</w:t>
      </w:r>
      <w:r w:rsidRPr="006C14BA">
        <w:rPr>
          <w:rFonts w:ascii="Tahoma" w:hAnsi="Tahoma" w:cs="Tahoma"/>
          <w:b/>
        </w:rPr>
        <w:t xml:space="preserve"> tres (3) días calendario</w:t>
      </w:r>
      <w:r w:rsidRPr="006C14BA">
        <w:rPr>
          <w:rFonts w:ascii="Tahoma" w:hAnsi="Tahoma" w:cs="Tahoma"/>
        </w:rPr>
        <w:t xml:space="preserve">; recibido el producto por el Inspector por segunda vez, este deberá aprobar el mismo en un plazo máximo de </w:t>
      </w:r>
      <w:r w:rsidRPr="006C14BA">
        <w:rPr>
          <w:rFonts w:ascii="Tahoma" w:hAnsi="Tahoma" w:cs="Tahoma"/>
          <w:b/>
        </w:rPr>
        <w:t>dos (2) días calendario</w:t>
      </w:r>
      <w:r w:rsidRPr="006C14BA">
        <w:rPr>
          <w:rFonts w:ascii="Tahoma" w:hAnsi="Tahoma" w:cs="Tahoma"/>
        </w:rPr>
        <w:t xml:space="preserve"> y deberá ser remitido al Fiscal del Proyecto. En caso de continuar las observaciones deberá ser sujeto a multas. </w:t>
      </w:r>
    </w:p>
    <w:p w14:paraId="5C9D6273"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Rechazar la presentación del producto: En el plazo máximo de </w:t>
      </w:r>
      <w:r w:rsidRPr="006C14BA">
        <w:rPr>
          <w:rFonts w:ascii="Tahoma" w:hAnsi="Tahoma" w:cs="Tahoma"/>
          <w:b/>
        </w:rPr>
        <w:t>dos (2) días calendario</w:t>
      </w:r>
      <w:r w:rsidRPr="006C14BA">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D6AFD8" w14:textId="77777777" w:rsidR="006C14BA" w:rsidRPr="006C14BA" w:rsidRDefault="006C14BA" w:rsidP="006C14BA">
      <w:pPr>
        <w:spacing w:line="260" w:lineRule="atLeast"/>
        <w:jc w:val="both"/>
        <w:rPr>
          <w:rFonts w:ascii="Tahoma" w:hAnsi="Tahoma" w:cs="Tahoma"/>
        </w:rPr>
      </w:pPr>
      <w:r w:rsidRPr="006C14BA">
        <w:rPr>
          <w:rFonts w:ascii="Tahoma" w:hAnsi="Tahoma" w:cs="Tahoma"/>
        </w:rPr>
        <w:t>Aprobado el Producto por parte del Inspector, el mismo deberá remitirse a la AEVIVIENDA para que el Fiscal del Proyecto emita su conformidad; quien podrá proceder de la siguiente manera:</w:t>
      </w:r>
    </w:p>
    <w:p w14:paraId="7324B1AE"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tendrá hasta </w:t>
      </w:r>
      <w:r w:rsidRPr="006C14BA">
        <w:rPr>
          <w:rFonts w:ascii="Tahoma" w:hAnsi="Tahoma" w:cs="Tahoma"/>
          <w:b/>
        </w:rPr>
        <w:t>cinco (5) días hábiles</w:t>
      </w:r>
      <w:r w:rsidRPr="006C14B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1C15399"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podrá hacer observaciones al producto presentado dentro de los </w:t>
      </w:r>
      <w:r w:rsidRPr="006C14BA">
        <w:rPr>
          <w:rFonts w:ascii="Tahoma" w:hAnsi="Tahoma" w:cs="Tahoma"/>
          <w:b/>
        </w:rPr>
        <w:t>cinco (5) días hábiles</w:t>
      </w:r>
      <w:r w:rsidRPr="006C14BA">
        <w:rPr>
          <w:rFonts w:ascii="Tahoma" w:hAnsi="Tahoma" w:cs="Tahoma"/>
        </w:rPr>
        <w:t xml:space="preserve"> y devolver al Inspector para su corrección. La Entidad Ejecutora tiene </w:t>
      </w:r>
      <w:r w:rsidRPr="006C14BA">
        <w:rPr>
          <w:rFonts w:ascii="Tahoma" w:hAnsi="Tahoma" w:cs="Tahoma"/>
          <w:b/>
        </w:rPr>
        <w:t>tres (3) días calendario</w:t>
      </w:r>
      <w:r w:rsidRPr="006C14BA">
        <w:rPr>
          <w:rFonts w:ascii="Tahoma" w:hAnsi="Tahoma" w:cs="Tahoma"/>
        </w:rPr>
        <w:t xml:space="preserve"> para sus correcciones y la </w:t>
      </w:r>
      <w:r w:rsidRPr="006C14BA">
        <w:rPr>
          <w:rFonts w:ascii="Tahoma" w:hAnsi="Tahoma" w:cs="Tahoma"/>
          <w:b/>
        </w:rPr>
        <w:t xml:space="preserve">inspectoría dos (2) días calendario </w:t>
      </w:r>
      <w:r w:rsidRPr="006C14BA">
        <w:rPr>
          <w:rFonts w:ascii="Tahoma" w:hAnsi="Tahoma" w:cs="Tahoma"/>
        </w:rPr>
        <w:t xml:space="preserve">para su reingreso a la AEVIVIENDA. </w:t>
      </w:r>
    </w:p>
    <w:p w14:paraId="50B10A4B"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Si hubiera </w:t>
      </w:r>
      <w:r w:rsidRPr="006C14BA">
        <w:rPr>
          <w:rFonts w:ascii="Tahoma" w:hAnsi="Tahoma" w:cs="Tahoma"/>
          <w:b/>
        </w:rPr>
        <w:t>observaciones al producto por segunda vez</w:t>
      </w:r>
      <w:r w:rsidRPr="006C14BA">
        <w:rPr>
          <w:rFonts w:ascii="Tahoma" w:hAnsi="Tahoma" w:cs="Tahoma"/>
        </w:rPr>
        <w:t xml:space="preserve"> por parte del Fiscal del Proyecto antes de ser remitido a otra instancia, dentro de </w:t>
      </w:r>
      <w:r w:rsidRPr="006C14BA">
        <w:rPr>
          <w:rFonts w:ascii="Tahoma" w:hAnsi="Tahoma" w:cs="Tahoma"/>
          <w:b/>
        </w:rPr>
        <w:t xml:space="preserve">tres (3) días hábiles </w:t>
      </w:r>
      <w:r w:rsidRPr="006C14BA">
        <w:rPr>
          <w:rFonts w:ascii="Tahoma" w:hAnsi="Tahoma" w:cs="Tahoma"/>
        </w:rPr>
        <w:t>este deberá notificar tal situación y sancionar al Inspector y a la Entidad Ejecutora, según lo señalado en el punto MULTAS Y SANCIONES.</w:t>
      </w:r>
    </w:p>
    <w:p w14:paraId="32E4C6CC" w14:textId="77777777" w:rsidR="006C14BA" w:rsidRPr="006C14BA" w:rsidRDefault="006C14BA" w:rsidP="006C14BA">
      <w:pPr>
        <w:spacing w:line="260" w:lineRule="atLeast"/>
        <w:ind w:left="720"/>
        <w:jc w:val="both"/>
        <w:rPr>
          <w:rFonts w:ascii="Tahoma" w:hAnsi="Tahoma" w:cs="Tahoma"/>
        </w:rPr>
      </w:pPr>
    </w:p>
    <w:p w14:paraId="0DAB5B00"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CECF25" w14:textId="77777777" w:rsidR="006C14BA" w:rsidRPr="006C14BA" w:rsidRDefault="006C14BA" w:rsidP="006C14BA">
      <w:pPr>
        <w:spacing w:line="260" w:lineRule="atLeast"/>
        <w:jc w:val="both"/>
        <w:rPr>
          <w:rFonts w:ascii="Tahoma" w:hAnsi="Tahoma" w:cs="Tahoma"/>
        </w:rPr>
      </w:pPr>
      <w:r w:rsidRPr="006C14BA">
        <w:rPr>
          <w:rFonts w:ascii="Tahoma" w:hAnsi="Tahoma" w:cs="Tahoma"/>
        </w:rPr>
        <w:t>Estos informes/productos de manera indicativa y no restrictiva, deberán contar con el siguiente contenido mínimo:</w:t>
      </w:r>
    </w:p>
    <w:p w14:paraId="75ED5E22" w14:textId="77777777" w:rsidR="006C14BA" w:rsidRPr="006C14BA" w:rsidRDefault="006C14BA" w:rsidP="006C14BA">
      <w:pPr>
        <w:spacing w:line="260" w:lineRule="atLeast"/>
        <w:jc w:val="both"/>
        <w:rPr>
          <w:rFonts w:ascii="Tahoma" w:hAnsi="Tahoma" w:cs="Tahoma"/>
        </w:rPr>
      </w:pPr>
    </w:p>
    <w:p w14:paraId="2E413830"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PRODUCTO 1- INFORME INICIAL</w:t>
      </w:r>
    </w:p>
    <w:p w14:paraId="17156155"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Emitida la Orden de Proceder,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43AFD4"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1BD2978"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EC7EB7" w14:textId="77777777" w:rsidR="006C14BA" w:rsidRPr="006C14BA" w:rsidRDefault="006C14BA" w:rsidP="006C14BA">
      <w:pPr>
        <w:numPr>
          <w:ilvl w:val="0"/>
          <w:numId w:val="54"/>
        </w:numPr>
        <w:spacing w:after="160" w:line="260" w:lineRule="atLeast"/>
        <w:ind w:left="426" w:hanging="425"/>
        <w:jc w:val="both"/>
        <w:rPr>
          <w:rFonts w:ascii="Tahoma" w:hAnsi="Tahoma" w:cs="Tahoma"/>
          <w:sz w:val="18"/>
          <w:szCs w:val="18"/>
          <w:lang w:val="es-ES_tradnl"/>
        </w:rPr>
      </w:pPr>
      <w:r w:rsidRPr="006C14BA">
        <w:rPr>
          <w:rFonts w:ascii="Tahoma" w:eastAsiaTheme="minorHAnsi" w:hAnsi="Tahoma" w:cs="Tahoma"/>
          <w:lang w:val="es-ES_tradnl"/>
        </w:rPr>
        <w:t>Nota de Consolidación de la lista de Beneficiarios emitida por la AEVIVIENDA (copia simple).</w:t>
      </w:r>
    </w:p>
    <w:p w14:paraId="1BC60D13"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bookmarkStart w:id="100" w:name="_Hlk126939647"/>
      <w:r w:rsidRPr="006C14B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C14BA">
        <w:rPr>
          <w:rFonts w:ascii="Tahoma" w:hAnsi="Tahoma" w:cs="Tahoma"/>
          <w:u w:val="single"/>
          <w:lang w:val="es-ES_tradnl"/>
        </w:rPr>
        <w:t>Diagnostico Medioambiental Inicial</w:t>
      </w:r>
      <w:r w:rsidRPr="006C14B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7F04D2C"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Respaldo de Instalación del letrero del proyecto de acuerdo al formato dotado por la AEVIVIENDA (adjuntar fotografía y mapa georreferenciado).</w:t>
      </w:r>
    </w:p>
    <w:p w14:paraId="78CD5E7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C14BA">
        <w:rPr>
          <w:rFonts w:ascii="Tahoma" w:hAnsi="Tahoma" w:cs="Tahoma"/>
          <w:b/>
          <w:lang w:val="es-ES_tradnl"/>
        </w:rPr>
        <w:t>tipología</w:t>
      </w:r>
      <w:r w:rsidRPr="006C14BA">
        <w:rPr>
          <w:rFonts w:ascii="Tahoma" w:hAnsi="Tahoma" w:cs="Tahoma"/>
          <w:lang w:val="es-ES_tradnl"/>
        </w:rPr>
        <w:t xml:space="preserve"> de intervención de cada una de las mismas en formato físico y digital que demuestre la condición inicial del proyecto, por vivienda.</w:t>
      </w:r>
    </w:p>
    <w:p w14:paraId="79ADA7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605F3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Programación de provisión/dotación de materiales de construcción inicial y hasta la finalización del proyecto.</w:t>
      </w:r>
    </w:p>
    <w:p w14:paraId="7D61583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81E3D7"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Identificación de la ubicación de los almacenes, debidamente geo-referenciados, en mapa impreso y el acta de apertura de los mismos.</w:t>
      </w:r>
    </w:p>
    <w:p w14:paraId="040E68E1"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de ubicación de las oficinas de la Entidad Ejecutora en la zona de intervención, debidamente geo-referenciados, en mapa impreso y el acta de apertura de los mismos.</w:t>
      </w:r>
    </w:p>
    <w:p w14:paraId="37DA34F0"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(organigrama y fotocopia de cedula de identidad) del personal contratado por la Entidad Ejecutora para desarrollar el Proyecto, según propuesta presentada.</w:t>
      </w:r>
    </w:p>
    <w:p w14:paraId="492DB3AD"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52E18A" w14:textId="77777777" w:rsidR="006C14BA" w:rsidRPr="006C14BA" w:rsidRDefault="006C14BA" w:rsidP="006C14BA">
      <w:pPr>
        <w:numPr>
          <w:ilvl w:val="0"/>
          <w:numId w:val="54"/>
        </w:numPr>
        <w:spacing w:after="160" w:line="260" w:lineRule="atLeast"/>
        <w:ind w:left="426" w:hanging="425"/>
        <w:jc w:val="both"/>
        <w:rPr>
          <w:rFonts w:ascii="Tahoma" w:hAnsi="Tahoma" w:cs="Tahoma"/>
          <w:strike/>
          <w:lang w:val="es-ES_tradnl"/>
        </w:rPr>
      </w:pPr>
      <w:r w:rsidRPr="006C14BA">
        <w:rPr>
          <w:rFonts w:ascii="Tahoma" w:hAnsi="Tahoma" w:cs="Tahoma"/>
          <w:lang w:val="es-ES_tradnl"/>
        </w:rPr>
        <w:lastRenderedPageBreak/>
        <w:t>Acta y lista de entrega de los acuerdos de aceptación de los beneficiarios, adjunto a las carpetas familiares. (carpeta rotulada).</w:t>
      </w:r>
    </w:p>
    <w:p w14:paraId="7BA36856" w14:textId="77777777" w:rsidR="006C14BA" w:rsidRPr="006C14BA" w:rsidRDefault="006C14BA" w:rsidP="006C14BA">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6C14B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6E69929"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8EA5B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567845EE" w14:textId="77777777" w:rsidR="006C14BA" w:rsidRPr="006C14BA" w:rsidRDefault="006C14BA" w:rsidP="006C14BA">
      <w:pPr>
        <w:spacing w:line="260" w:lineRule="atLeast"/>
        <w:jc w:val="both"/>
        <w:rPr>
          <w:rFonts w:ascii="Tahoma" w:hAnsi="Tahoma" w:cs="Tahoma"/>
          <w:lang w:val="es-ES_tradnl"/>
        </w:rPr>
      </w:pPr>
    </w:p>
    <w:p w14:paraId="5F1F9D3E" w14:textId="77777777" w:rsidR="006C14BA" w:rsidRPr="006C14BA" w:rsidRDefault="006C14BA" w:rsidP="006C14BA">
      <w:pPr>
        <w:tabs>
          <w:tab w:val="num" w:pos="360"/>
          <w:tab w:val="num" w:pos="1260"/>
        </w:tabs>
        <w:spacing w:line="260" w:lineRule="atLeast"/>
        <w:rPr>
          <w:rFonts w:ascii="Tahoma" w:hAnsi="Tahoma" w:cs="Tahoma"/>
          <w:lang w:val="es-ES_tradnl"/>
        </w:rPr>
      </w:pPr>
      <w:r w:rsidRPr="006C14BA">
        <w:rPr>
          <w:rFonts w:ascii="Tahoma" w:hAnsi="Tahoma" w:cs="Tahoma"/>
          <w:b/>
          <w:lang w:val="es-ES_tradnl"/>
        </w:rPr>
        <w:t>PRODUCTO 2 - INFORME DE AVANCE Al 50% DE EJECUCIÓN FÍSICA</w:t>
      </w:r>
    </w:p>
    <w:p w14:paraId="5AE02EEF"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 xml:space="preserve">Posterior a la presentación del producto anterior,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7577B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7F8398" w14:textId="77777777" w:rsidR="006C14BA" w:rsidRPr="006C14BA" w:rsidRDefault="006C14BA" w:rsidP="006C14BA">
      <w:pPr>
        <w:numPr>
          <w:ilvl w:val="0"/>
          <w:numId w:val="72"/>
        </w:numPr>
        <w:spacing w:after="160" w:line="260" w:lineRule="atLeast"/>
        <w:ind w:left="426" w:hanging="426"/>
        <w:jc w:val="both"/>
        <w:rPr>
          <w:rFonts w:ascii="Tahoma" w:hAnsi="Tahoma" w:cs="Tahoma"/>
        </w:rPr>
      </w:pPr>
      <w:bookmarkStart w:id="101" w:name="_Hlk126939683"/>
      <w:r w:rsidRPr="006C14B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4E85AA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EB6D60"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Kardex de ingreso y salida del material en el almacén (control de materiales de construcción en almacén correspondientes al periodo)</w:t>
      </w:r>
    </w:p>
    <w:p w14:paraId="02CFBD24"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Matriz de seguimiento físico que refleje el avance porcentual por cada ítem ejecutado en las viviendas y el avance físico total requerido para el presente producto. (50%)</w:t>
      </w:r>
    </w:p>
    <w:p w14:paraId="7697C991"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Ficha Técnica con memoria fotográfica en formato físico y digital que demuestre el porcentaje de avance por vivienda.</w:t>
      </w:r>
    </w:p>
    <w:p w14:paraId="381CC86C" w14:textId="77777777" w:rsidR="006C14BA" w:rsidRPr="006C14BA" w:rsidRDefault="006C14BA" w:rsidP="006C14BA">
      <w:pPr>
        <w:spacing w:line="260" w:lineRule="atLeast"/>
        <w:ind w:left="-1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4341B4AC" w14:textId="77777777" w:rsidR="006C14BA" w:rsidRPr="006C14BA" w:rsidRDefault="006C14BA" w:rsidP="006C14BA">
      <w:pPr>
        <w:spacing w:line="260" w:lineRule="atLeast"/>
        <w:contextualSpacing/>
        <w:jc w:val="both"/>
        <w:rPr>
          <w:rFonts w:ascii="Tahoma" w:hAnsi="Tahoma" w:cs="Tahoma"/>
          <w:lang w:val="es-ES_tradnl"/>
        </w:rPr>
      </w:pPr>
    </w:p>
    <w:p w14:paraId="4ABCF15E" w14:textId="77777777" w:rsidR="006C14BA" w:rsidRPr="006C14BA" w:rsidRDefault="006C14BA" w:rsidP="006C14BA">
      <w:pPr>
        <w:spacing w:line="260" w:lineRule="atLeast"/>
        <w:rPr>
          <w:rFonts w:ascii="Tahoma" w:hAnsi="Tahoma" w:cs="Tahoma"/>
          <w:b/>
          <w:bCs/>
          <w:lang w:val="es-ES_tradnl"/>
        </w:rPr>
      </w:pPr>
      <w:r w:rsidRPr="006C14BA">
        <w:rPr>
          <w:rFonts w:ascii="Tahoma" w:hAnsi="Tahoma" w:cs="Tahoma"/>
          <w:b/>
          <w:bCs/>
          <w:lang w:val="es-ES_tradnl"/>
        </w:rPr>
        <w:t>PRODUCTO 3 - INFORME DE AVANCE AL 100% DE EJECUCIÓN FÍSICA.</w:t>
      </w:r>
    </w:p>
    <w:p w14:paraId="4D84768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C492B4" w14:textId="77777777" w:rsidR="006C14BA" w:rsidRPr="006C14BA" w:rsidRDefault="006C14BA" w:rsidP="006C14BA">
      <w:pPr>
        <w:spacing w:line="260" w:lineRule="atLeast"/>
        <w:jc w:val="both"/>
        <w:rPr>
          <w:rFonts w:ascii="Tahoma" w:hAnsi="Tahoma" w:cs="Tahoma"/>
          <w:lang w:val="es-ES_tradnl"/>
        </w:rPr>
      </w:pPr>
    </w:p>
    <w:p w14:paraId="293CE5EC" w14:textId="77777777" w:rsidR="006C14BA" w:rsidRPr="006C14BA" w:rsidRDefault="006C14BA" w:rsidP="006C14BA">
      <w:pPr>
        <w:jc w:val="both"/>
        <w:rPr>
          <w:rFonts w:ascii="Tahoma" w:hAnsi="Tahoma" w:cs="Tahoma"/>
          <w:lang w:eastAsia="es-ES"/>
        </w:rPr>
      </w:pPr>
      <w:bookmarkStart w:id="102" w:name="_Hlk158993206"/>
      <w:r w:rsidRPr="006C14B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de anticipación al cumplimiento del plazo de la Recepción Provisional</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Provisional a la AEVIVIENDA en un plazo máximo de </w:t>
      </w:r>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3" w:name="_Hlk158887837"/>
      <w:r w:rsidRPr="006C14BA">
        <w:rPr>
          <w:rFonts w:ascii="Tahoma" w:hAnsi="Tahoma" w:cs="Tahoma"/>
          <w:color w:val="000000"/>
          <w:szCs w:val="16"/>
          <w:lang w:val="es-ES_tradnl"/>
        </w:rPr>
        <w:t>posteriores a la recepción de la solicitud</w:t>
      </w:r>
      <w:bookmarkEnd w:id="103"/>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204D632E" w14:textId="77777777" w:rsidR="006C14BA" w:rsidRPr="006C14BA" w:rsidRDefault="006C14BA" w:rsidP="006C14BA">
      <w:pPr>
        <w:spacing w:line="260" w:lineRule="atLeast"/>
        <w:jc w:val="both"/>
        <w:rPr>
          <w:rFonts w:ascii="Tahoma" w:hAnsi="Tahoma" w:cs="Tahoma"/>
          <w:szCs w:val="16"/>
        </w:rPr>
      </w:pPr>
    </w:p>
    <w:p w14:paraId="53E2AA62"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9AF672A"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9158FE0" w14:textId="77777777" w:rsidR="006C14BA" w:rsidRPr="006C14BA" w:rsidRDefault="006C14BA" w:rsidP="006C14BA">
      <w:pPr>
        <w:spacing w:line="260" w:lineRule="atLeast"/>
        <w:jc w:val="both"/>
        <w:rPr>
          <w:rFonts w:ascii="Tahoma" w:hAnsi="Tahoma" w:cs="Tahoma"/>
          <w:szCs w:val="16"/>
          <w:lang w:val="es-ES_tradnl"/>
        </w:rPr>
      </w:pPr>
    </w:p>
    <w:p w14:paraId="6B3D4124" w14:textId="77777777" w:rsidR="006C14BA" w:rsidRPr="006C14BA" w:rsidRDefault="006C14BA" w:rsidP="006C14BA">
      <w:pPr>
        <w:spacing w:line="260" w:lineRule="atLeast"/>
        <w:jc w:val="both"/>
        <w:rPr>
          <w:rFonts w:ascii="Tahoma" w:hAnsi="Tahoma" w:cs="Tahoma"/>
          <w:szCs w:val="16"/>
          <w:lang w:val="es-ES_tradnl"/>
        </w:rPr>
      </w:pPr>
      <w:bookmarkStart w:id="104" w:name="_Hlk126147331"/>
      <w:r w:rsidRPr="006C14BA">
        <w:rPr>
          <w:rFonts w:ascii="Tahoma" w:hAnsi="Tahoma" w:cs="Tahoma"/>
          <w:szCs w:val="16"/>
          <w:lang w:val="es-ES_tradnl"/>
        </w:rPr>
        <w:t xml:space="preserve">Para la presentación del producto, la </w:t>
      </w:r>
      <w:r w:rsidRPr="006C14BA">
        <w:rPr>
          <w:rFonts w:ascii="Tahoma" w:hAnsi="Tahoma" w:cs="Tahoma"/>
          <w:szCs w:val="16"/>
        </w:rPr>
        <w:t xml:space="preserve">Entidad Ejecutora </w:t>
      </w:r>
      <w:r w:rsidRPr="006C14BA">
        <w:rPr>
          <w:rFonts w:ascii="Tahoma" w:hAnsi="Tahoma" w:cs="Tahoma"/>
          <w:szCs w:val="16"/>
          <w:lang w:val="es-ES_tradnl"/>
        </w:rPr>
        <w:t xml:space="preserve">deberá alcanzar </w:t>
      </w:r>
      <w:r w:rsidRPr="006C14BA">
        <w:rPr>
          <w:rFonts w:ascii="Tahoma" w:hAnsi="Tahoma" w:cs="Tahoma"/>
          <w:b/>
          <w:szCs w:val="16"/>
          <w:lang w:val="es-ES_tradnl"/>
        </w:rPr>
        <w:t>el requisito del 100%</w:t>
      </w:r>
      <w:r w:rsidRPr="006C14BA">
        <w:rPr>
          <w:rFonts w:ascii="Tahoma" w:hAnsi="Tahoma" w:cs="Tahoma"/>
          <w:szCs w:val="16"/>
          <w:lang w:val="es-ES_tradnl"/>
        </w:rPr>
        <w:t xml:space="preserve"> de ejecución Física de las viviendas sociales. </w:t>
      </w:r>
    </w:p>
    <w:bookmarkEnd w:id="104"/>
    <w:p w14:paraId="27F8E7D5"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Dicho informe deberá contener mínimamente el siguiente detalle:</w:t>
      </w:r>
    </w:p>
    <w:p w14:paraId="12E2A3A2" w14:textId="77777777" w:rsidR="006C14BA" w:rsidRPr="006C14BA" w:rsidRDefault="006C14BA" w:rsidP="006C14BA">
      <w:pPr>
        <w:tabs>
          <w:tab w:val="num" w:pos="360"/>
          <w:tab w:val="num" w:pos="1260"/>
        </w:tabs>
        <w:spacing w:line="260" w:lineRule="atLeast"/>
        <w:jc w:val="both"/>
        <w:rPr>
          <w:rFonts w:ascii="Tahoma" w:hAnsi="Tahoma" w:cs="Tahoma"/>
          <w:lang w:val="es-ES_tradnl"/>
        </w:rPr>
      </w:pPr>
    </w:p>
    <w:p w14:paraId="1BAC3BBF"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7CC336"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Lista Final de Beneficiarios con los que cierra el proyecto y las coordenadas geo referenciadas de las viviendas intervenidas, en el sistema de coordenadas WGS 84 (UTM).</w:t>
      </w:r>
    </w:p>
    <w:p w14:paraId="0259CAA2"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Original de Nota de Instrucción de cierre de almacenes del Inspector a la Entidad Ejecutora y original del acta de cierre de almacenes.</w:t>
      </w:r>
    </w:p>
    <w:p w14:paraId="49BF5E6D"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Planilla de entrega de materiales de construcción por familia beneficiaria, correspondiente al último periodo.</w:t>
      </w:r>
    </w:p>
    <w:p w14:paraId="4D965091"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Kardex de ingreso y salida del material en el almacén (control de materiales de construcción en almacén correspondientes al periodo).</w:t>
      </w:r>
    </w:p>
    <w:p w14:paraId="1A9DBAC5"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Balance de cierre de almacén que verifique las cantidades finales de materiales de construcción adquiridos para el proyecto.</w:t>
      </w:r>
    </w:p>
    <w:p w14:paraId="3012E73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Matriz de seguimiento físico que refleje el avance porcentual por cada ítem ejecutado en las viviendas y el avance físico total requerido para el presente producto. (100%)</w:t>
      </w:r>
    </w:p>
    <w:p w14:paraId="603D060A"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Presentación del Acta de Recepción Provisional del proyecto (3 ejemplares en original)</w:t>
      </w:r>
    </w:p>
    <w:p w14:paraId="201D9E6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Ficha Técnica con memoria fotográfica en formato físico y digital que demuestre el porcentaje de avance por vivienda.</w:t>
      </w:r>
    </w:p>
    <w:p w14:paraId="2B52970F" w14:textId="77777777" w:rsidR="006C14BA" w:rsidRPr="006C14BA" w:rsidRDefault="006C14BA" w:rsidP="006C14BA">
      <w:pPr>
        <w:spacing w:line="260" w:lineRule="atLeast"/>
        <w:ind w:left="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1A79D26C" w14:textId="77777777" w:rsidR="006C14BA" w:rsidRPr="006C14BA" w:rsidRDefault="006C14BA" w:rsidP="006C14BA">
      <w:pPr>
        <w:spacing w:line="260" w:lineRule="atLeast"/>
        <w:ind w:left="1"/>
        <w:contextualSpacing/>
        <w:jc w:val="both"/>
        <w:rPr>
          <w:rFonts w:ascii="Tahoma" w:hAnsi="Tahoma" w:cs="Tahoma"/>
          <w:lang w:val="es-ES_tradnl"/>
        </w:rPr>
      </w:pPr>
      <w:bookmarkStart w:id="105" w:name="_Hlk146908551"/>
      <w:r w:rsidRPr="006C14BA">
        <w:rPr>
          <w:rFonts w:ascii="Tahoma" w:hAnsi="Tahoma" w:cs="Tahoma"/>
        </w:rPr>
        <w:t>Se debe mencionar que, una vez entregado el penúltimo producto se dará inicio al periodo contractual del plazo para el ultimo producto.</w:t>
      </w:r>
    </w:p>
    <w:bookmarkEnd w:id="105"/>
    <w:p w14:paraId="4E8A4702" w14:textId="77777777" w:rsidR="006C14BA" w:rsidRPr="006C14BA" w:rsidRDefault="006C14BA" w:rsidP="006C14BA">
      <w:pPr>
        <w:spacing w:line="260" w:lineRule="atLeast"/>
        <w:ind w:left="426"/>
        <w:rPr>
          <w:rFonts w:ascii="Tahoma" w:hAnsi="Tahoma" w:cs="Tahoma"/>
          <w:lang w:val="es-ES_tradnl"/>
        </w:rPr>
      </w:pPr>
    </w:p>
    <w:p w14:paraId="29D30666"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 xml:space="preserve">PRODUCTO 4 - INFORME DEL PRODUCTO FINAL </w:t>
      </w:r>
    </w:p>
    <w:p w14:paraId="1FA93566"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9724254"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Posterior a la fecha de Recepción Provisional (conclusión real) de las viviendas sociales y en el plazo establecido por la Comisión de Recepción, la </w:t>
      </w:r>
      <w:r w:rsidRPr="006C14BA">
        <w:rPr>
          <w:rFonts w:ascii="Tahoma" w:hAnsi="Tahoma" w:cs="Tahoma"/>
          <w:szCs w:val="16"/>
        </w:rPr>
        <w:t xml:space="preserve">Entidad Ejecutora </w:t>
      </w:r>
      <w:r w:rsidRPr="006C14B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6C14BA">
        <w:rPr>
          <w:rFonts w:ascii="Tahoma" w:hAnsi="Tahoma" w:cs="Tahoma"/>
          <w:b/>
          <w:szCs w:val="16"/>
          <w:lang w:val="es-ES_tradnl"/>
        </w:rPr>
        <w:t>RECEPCIÓN DEFINITIVA</w:t>
      </w:r>
      <w:r w:rsidRPr="006C14B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6753CC" w14:textId="77777777" w:rsidR="006C14BA" w:rsidRPr="006C14BA" w:rsidRDefault="006C14BA" w:rsidP="006C14BA">
      <w:pPr>
        <w:spacing w:line="260" w:lineRule="atLeast"/>
        <w:jc w:val="both"/>
        <w:rPr>
          <w:rFonts w:ascii="Tahoma" w:hAnsi="Tahoma" w:cs="Tahoma"/>
          <w:szCs w:val="16"/>
          <w:lang w:val="es-ES_tradnl"/>
        </w:rPr>
      </w:pPr>
    </w:p>
    <w:p w14:paraId="6A06BDA8" w14:textId="77777777" w:rsidR="006C14BA" w:rsidRPr="006C14BA" w:rsidRDefault="006C14BA" w:rsidP="006C14BA">
      <w:pPr>
        <w:jc w:val="both"/>
        <w:rPr>
          <w:rFonts w:ascii="Tahoma" w:hAnsi="Tahoma" w:cs="Tahoma"/>
          <w:lang w:eastAsia="es-ES"/>
        </w:rPr>
      </w:pPr>
      <w:bookmarkStart w:id="106" w:name="_Hlk158993268"/>
      <w:r w:rsidRPr="006C14BA">
        <w:rPr>
          <w:rFonts w:ascii="Tahoma" w:hAnsi="Tahoma" w:cs="Tahoma"/>
          <w:color w:val="000000"/>
          <w:szCs w:val="16"/>
          <w:lang w:val="es-ES_tradnl"/>
        </w:rPr>
        <w:t xml:space="preserve">La Entidad Ejecutora deberá solicitar la </w:t>
      </w:r>
      <w:r w:rsidRPr="006C14BA">
        <w:rPr>
          <w:rFonts w:ascii="Tahoma" w:hAnsi="Tahoma" w:cs="Tahoma"/>
          <w:b/>
          <w:bCs/>
          <w:color w:val="000000"/>
          <w:szCs w:val="16"/>
          <w:lang w:val="es-ES_tradnl"/>
        </w:rPr>
        <w:t>RECEPCIÓN DEFINITIVA</w:t>
      </w:r>
      <w:r w:rsidRPr="006C14BA">
        <w:rPr>
          <w:rFonts w:ascii="Tahoma" w:hAnsi="Tahoma" w:cs="Tahoma"/>
          <w:color w:val="000000"/>
          <w:szCs w:val="16"/>
          <w:lang w:val="es-ES_tradnl"/>
        </w:rPr>
        <w:t xml:space="preserve">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 xml:space="preserve">de anticipación al cumplimiento del plazo de la Recepción </w:t>
      </w:r>
      <w:r w:rsidRPr="006C14BA">
        <w:rPr>
          <w:rFonts w:ascii="Tahoma" w:hAnsi="Tahoma" w:cs="Tahoma"/>
          <w:b/>
          <w:color w:val="000000"/>
          <w:szCs w:val="16"/>
          <w:lang w:val="es-ES_tradnl"/>
        </w:rPr>
        <w:t>Definitiva</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w:t>
      </w:r>
      <w:r w:rsidRPr="006C14BA">
        <w:rPr>
          <w:rFonts w:ascii="Tahoma" w:hAnsi="Tahoma" w:cs="Tahoma"/>
          <w:b/>
          <w:bCs/>
          <w:color w:val="000000"/>
          <w:szCs w:val="16"/>
          <w:lang w:val="es-ES_tradnl"/>
        </w:rPr>
        <w:t>Definitiva</w:t>
      </w:r>
      <w:r w:rsidRPr="006C14BA">
        <w:rPr>
          <w:rFonts w:ascii="Tahoma" w:hAnsi="Tahoma" w:cs="Tahoma"/>
          <w:color w:val="000000"/>
          <w:szCs w:val="16"/>
          <w:lang w:val="es-ES_tradnl"/>
        </w:rPr>
        <w:t xml:space="preserve"> a la AEVIVIENDA en un plazo máximo de </w:t>
      </w:r>
      <w:bookmarkStart w:id="107" w:name="_Hlk158887966"/>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8" w:name="_Hlk158887989"/>
      <w:bookmarkEnd w:id="107"/>
      <w:r w:rsidRPr="006C14BA">
        <w:rPr>
          <w:rFonts w:ascii="Tahoma" w:hAnsi="Tahoma" w:cs="Tahoma"/>
          <w:color w:val="000000"/>
          <w:szCs w:val="16"/>
          <w:lang w:val="es-ES_tradnl"/>
        </w:rPr>
        <w:t>posteriores a la recepción de la solicitud</w:t>
      </w:r>
      <w:bookmarkEnd w:id="108"/>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6"/>
    <w:p w14:paraId="1FA6BC50" w14:textId="77777777" w:rsidR="006C14BA" w:rsidRPr="006C14BA" w:rsidRDefault="006C14BA" w:rsidP="006C14BA">
      <w:pPr>
        <w:spacing w:line="260" w:lineRule="atLeast"/>
        <w:jc w:val="both"/>
        <w:rPr>
          <w:rFonts w:ascii="Tahoma" w:hAnsi="Tahoma" w:cs="Tahoma"/>
          <w:color w:val="000000"/>
          <w:szCs w:val="16"/>
          <w:lang w:val="es-ES_tradnl"/>
        </w:rPr>
      </w:pPr>
    </w:p>
    <w:p w14:paraId="5A92FA37"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En caso que la Comisión de Recepción rechazará la </w:t>
      </w:r>
      <w:r w:rsidRPr="006C14BA">
        <w:rPr>
          <w:rFonts w:ascii="Tahoma" w:hAnsi="Tahoma" w:cs="Tahoma"/>
          <w:b/>
          <w:szCs w:val="16"/>
          <w:lang w:val="es-ES_tradnl"/>
        </w:rPr>
        <w:t xml:space="preserve">RECEPCIÓN DEFINITIVA </w:t>
      </w:r>
      <w:r w:rsidRPr="006C14BA">
        <w:rPr>
          <w:rFonts w:ascii="Tahoma" w:hAnsi="Tahoma" w:cs="Tahoma"/>
          <w:szCs w:val="16"/>
          <w:lang w:val="es-ES_tradnl"/>
        </w:rPr>
        <w:t>del proyecto, se aplicará las multas correspondientes por incumplimiento al plazo de presentación del producto.</w:t>
      </w:r>
    </w:p>
    <w:p w14:paraId="5395EFD0" w14:textId="77777777" w:rsidR="006C14BA" w:rsidRPr="006C14BA" w:rsidRDefault="006C14BA" w:rsidP="006C14BA">
      <w:pPr>
        <w:spacing w:line="260" w:lineRule="atLeast"/>
        <w:jc w:val="both"/>
        <w:rPr>
          <w:rFonts w:ascii="Tahoma" w:hAnsi="Tahoma" w:cs="Tahoma"/>
          <w:szCs w:val="16"/>
          <w:lang w:val="es-ES_tradnl"/>
        </w:rPr>
      </w:pPr>
    </w:p>
    <w:p w14:paraId="3A1DE49E" w14:textId="77777777" w:rsidR="006C14BA" w:rsidRPr="006C14BA" w:rsidRDefault="006C14BA" w:rsidP="006C14BA">
      <w:pPr>
        <w:tabs>
          <w:tab w:val="left" w:pos="709"/>
        </w:tabs>
        <w:spacing w:line="260" w:lineRule="atLeast"/>
        <w:jc w:val="both"/>
        <w:rPr>
          <w:rFonts w:ascii="Tahoma" w:hAnsi="Tahoma" w:cs="Tahoma"/>
          <w:lang w:val="es-ES_tradnl"/>
        </w:rPr>
      </w:pPr>
      <w:r w:rsidRPr="006C14BA">
        <w:rPr>
          <w:rFonts w:ascii="Tahoma" w:hAnsi="Tahoma" w:cs="Tahoma"/>
          <w:lang w:val="es-ES_tradnl"/>
        </w:rPr>
        <w:t>El Producto informe final deberá contener mínimamente el siguiente detalle:</w:t>
      </w:r>
    </w:p>
    <w:p w14:paraId="27D84403"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B5ECED"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4EFEAA"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bookmarkStart w:id="109" w:name="_Hlk117853558"/>
      <w:r w:rsidRPr="006C14BA">
        <w:rPr>
          <w:rFonts w:ascii="Tahoma" w:hAnsi="Tahoma" w:cs="Tahoma"/>
          <w:szCs w:val="16"/>
          <w:lang w:val="es-ES_tradnl"/>
        </w:rPr>
        <w:t xml:space="preserve">Acta de Recepción Definitiva del proyecto (3 ejemplares originales). </w:t>
      </w:r>
    </w:p>
    <w:p w14:paraId="358C8CEF" w14:textId="77777777" w:rsidR="006C14BA" w:rsidRPr="006C14BA" w:rsidRDefault="006C14BA" w:rsidP="006C14BA">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6C14B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0"/>
    <w:p w14:paraId="6C078A1C"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4A337A"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6C14BA">
        <w:rPr>
          <w:rFonts w:ascii="Tahoma" w:hAnsi="Tahoma" w:cs="Tahoma"/>
          <w:lang w:val="es-ES_tradnl"/>
        </w:rPr>
        <w:lastRenderedPageBreak/>
        <w:t>solicitar al Personal de Seguimiento Social de la AEVIVIENDA, se le extienda un ejemplar del formulario – solicitar para presentar en el producto final).</w:t>
      </w:r>
    </w:p>
    <w:p w14:paraId="51A5D152"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5C1652" w14:textId="77777777" w:rsidR="006C14BA" w:rsidRPr="006C14BA" w:rsidRDefault="006C14BA" w:rsidP="006C14BA">
      <w:pPr>
        <w:tabs>
          <w:tab w:val="left" w:pos="1260"/>
        </w:tabs>
        <w:spacing w:line="260" w:lineRule="atLeast"/>
        <w:jc w:val="both"/>
        <w:rPr>
          <w:rFonts w:ascii="Tahoma" w:hAnsi="Tahoma" w:cs="Tahoma"/>
          <w:i/>
          <w:color w:val="FF0000"/>
        </w:rPr>
      </w:pPr>
    </w:p>
    <w:p w14:paraId="24D13855" w14:textId="77777777" w:rsidR="006C14BA" w:rsidRPr="006C14BA" w:rsidRDefault="006C14BA" w:rsidP="006C14BA">
      <w:pPr>
        <w:spacing w:line="260" w:lineRule="atLeast"/>
        <w:jc w:val="both"/>
        <w:rPr>
          <w:rFonts w:ascii="Tahoma" w:hAnsi="Tahoma" w:cs="Tahoma"/>
          <w:b/>
          <w:sz w:val="24"/>
          <w:u w:val="single"/>
          <w:lang w:val="es-ES_tradnl"/>
        </w:rPr>
      </w:pPr>
      <w:r w:rsidRPr="006C14BA">
        <w:rPr>
          <w:rFonts w:ascii="Tahoma" w:hAnsi="Tahoma" w:cs="Tahoma"/>
        </w:rPr>
        <w:t>Al incumplimiento de los puntos anteriormente señalados el producto no deberá ser aprobado por parte de la Inspectoría.</w:t>
      </w:r>
      <w:r w:rsidRPr="006C14BA">
        <w:rPr>
          <w:rFonts w:ascii="Tahoma" w:hAnsi="Tahoma" w:cs="Tahoma"/>
          <w:b/>
          <w:sz w:val="24"/>
          <w:u w:val="single"/>
          <w:lang w:val="es-ES_tradnl"/>
        </w:rPr>
        <w:t xml:space="preserve"> </w:t>
      </w:r>
    </w:p>
    <w:p w14:paraId="096AE7FA" w14:textId="77777777" w:rsidR="006C14BA" w:rsidRPr="006C14BA" w:rsidRDefault="006C14BA" w:rsidP="006C14BA">
      <w:pPr>
        <w:spacing w:line="260" w:lineRule="atLeast"/>
        <w:rPr>
          <w:rFonts w:ascii="Tahoma" w:hAnsi="Tahoma" w:cs="Tahoma"/>
          <w:b/>
          <w:sz w:val="24"/>
          <w:u w:val="single"/>
          <w:lang w:val="es-ES_tradnl"/>
        </w:rPr>
      </w:pPr>
    </w:p>
    <w:p w14:paraId="65522627" w14:textId="77777777" w:rsidR="006C14BA" w:rsidRPr="006C14BA" w:rsidRDefault="006C14BA" w:rsidP="006C14BA">
      <w:pPr>
        <w:spacing w:line="260" w:lineRule="atLeast"/>
        <w:rPr>
          <w:rFonts w:ascii="Tahoma" w:hAnsi="Tahoma" w:cs="Tahoma"/>
          <w:b/>
          <w:sz w:val="24"/>
          <w:u w:val="single"/>
          <w:lang w:val="es-ES_tradnl"/>
        </w:rPr>
      </w:pPr>
    </w:p>
    <w:p w14:paraId="1B8E992F" w14:textId="77777777" w:rsidR="006C14BA" w:rsidRPr="006C14BA" w:rsidRDefault="006C14BA" w:rsidP="006C14BA">
      <w:pPr>
        <w:spacing w:line="260" w:lineRule="atLeast"/>
        <w:rPr>
          <w:rFonts w:ascii="Tahoma" w:hAnsi="Tahoma" w:cs="Tahoma"/>
          <w:b/>
          <w:sz w:val="24"/>
          <w:u w:val="single"/>
          <w:lang w:val="es-ES_tradnl"/>
        </w:rPr>
      </w:pPr>
    </w:p>
    <w:p w14:paraId="489772F2" w14:textId="77777777" w:rsidR="006C14BA" w:rsidRPr="006C14BA" w:rsidRDefault="006C14BA" w:rsidP="006C14BA">
      <w:pPr>
        <w:spacing w:line="260" w:lineRule="atLeast"/>
        <w:rPr>
          <w:rFonts w:ascii="Tahoma" w:hAnsi="Tahoma" w:cs="Tahoma"/>
          <w:b/>
          <w:sz w:val="24"/>
          <w:u w:val="single"/>
          <w:lang w:val="es-ES_tradnl"/>
        </w:rPr>
      </w:pPr>
    </w:p>
    <w:p w14:paraId="752183B4" w14:textId="77777777" w:rsidR="006C14BA" w:rsidRPr="006C14BA" w:rsidRDefault="006C14BA" w:rsidP="006C14BA">
      <w:pPr>
        <w:rPr>
          <w:rFonts w:ascii="Tahoma" w:hAnsi="Tahoma" w:cs="Tahoma"/>
          <w:b/>
          <w:sz w:val="24"/>
          <w:u w:val="single"/>
          <w:lang w:val="es-ES_tradnl"/>
        </w:rPr>
      </w:pPr>
      <w:r w:rsidRPr="006C14BA">
        <w:rPr>
          <w:rFonts w:ascii="Tahoma" w:hAnsi="Tahoma" w:cs="Tahoma"/>
          <w:b/>
          <w:sz w:val="24"/>
          <w:u w:val="single"/>
          <w:lang w:val="es-ES_tradnl"/>
        </w:rPr>
        <w:t>CONDICIONES TÉCNICAS:</w:t>
      </w:r>
    </w:p>
    <w:p w14:paraId="21C68FC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11" w:name="_Toc536520830"/>
      <w:bookmarkStart w:id="112" w:name="_Toc71811165"/>
      <w:r w:rsidRPr="006C14BA">
        <w:rPr>
          <w:rFonts w:ascii="Tahoma" w:hAnsi="Tahoma" w:cs="Tahoma"/>
          <w:b/>
          <w:bCs/>
          <w:color w:val="000000"/>
          <w:kern w:val="32"/>
          <w:lang w:val="es-ES_tradnl"/>
        </w:rPr>
        <w:t>PERFIL DEL PROPONENTE</w:t>
      </w:r>
      <w:bookmarkEnd w:id="111"/>
      <w:bookmarkEnd w:id="112"/>
    </w:p>
    <w:p w14:paraId="59864A50" w14:textId="77777777" w:rsidR="006C14BA" w:rsidRPr="006C14BA" w:rsidRDefault="006C14BA" w:rsidP="006C14BA">
      <w:pPr>
        <w:ind w:firstLine="360"/>
        <w:jc w:val="both"/>
        <w:rPr>
          <w:rFonts w:ascii="Tahoma" w:hAnsi="Tahoma" w:cs="Tahoma"/>
          <w:b/>
          <w:lang w:val="es-ES_tradnl"/>
        </w:rPr>
      </w:pPr>
    </w:p>
    <w:p w14:paraId="0FDDBF6C" w14:textId="77777777" w:rsidR="006C14BA" w:rsidRPr="006C14BA" w:rsidRDefault="006C14BA" w:rsidP="006C14BA">
      <w:pPr>
        <w:ind w:firstLine="426"/>
        <w:jc w:val="both"/>
        <w:rPr>
          <w:rFonts w:ascii="Tahoma" w:hAnsi="Tahoma" w:cs="Tahoma"/>
          <w:b/>
          <w:lang w:val="es-ES_tradnl"/>
        </w:rPr>
      </w:pPr>
      <w:r w:rsidRPr="006C14BA">
        <w:rPr>
          <w:rFonts w:ascii="Tahoma" w:hAnsi="Tahoma" w:cs="Tahoma"/>
          <w:b/>
          <w:lang w:val="es-ES_tradnl"/>
        </w:rPr>
        <w:t>Experiencia de la Entidad Ejecutora.</w:t>
      </w:r>
    </w:p>
    <w:p w14:paraId="49055C57" w14:textId="77777777" w:rsidR="006C14BA" w:rsidRPr="006C14BA" w:rsidRDefault="006C14BA" w:rsidP="006C14BA">
      <w:pPr>
        <w:ind w:firstLine="426"/>
        <w:jc w:val="both"/>
        <w:rPr>
          <w:rFonts w:ascii="Tahoma" w:hAnsi="Tahoma" w:cs="Tahoma"/>
          <w:b/>
          <w:lang w:val="es-ES_tradnl"/>
        </w:rPr>
      </w:pPr>
    </w:p>
    <w:p w14:paraId="6DB441BB" w14:textId="77777777" w:rsidR="006C14BA" w:rsidRPr="006C14BA" w:rsidRDefault="006C14BA" w:rsidP="006C14BA">
      <w:pPr>
        <w:numPr>
          <w:ilvl w:val="3"/>
          <w:numId w:val="60"/>
        </w:numPr>
        <w:spacing w:after="160" w:line="259" w:lineRule="auto"/>
        <w:ind w:left="426" w:hanging="426"/>
        <w:jc w:val="both"/>
        <w:rPr>
          <w:rFonts w:ascii="Tahoma" w:hAnsi="Tahoma" w:cs="Tahoma"/>
        </w:rPr>
      </w:pPr>
      <w:r w:rsidRPr="006C14BA">
        <w:rPr>
          <w:rFonts w:ascii="Tahoma" w:hAnsi="Tahoma" w:cs="Tahoma"/>
          <w:b/>
        </w:rPr>
        <w:t>Experiencia General de la Entidad Ejecutora:</w:t>
      </w:r>
      <w:r w:rsidRPr="006C14B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4A91C1"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general por un monto equivalente a </w:t>
      </w:r>
      <w:r w:rsidRPr="006C14BA">
        <w:rPr>
          <w:rFonts w:ascii="Tahoma" w:hAnsi="Tahoma" w:cs="Tahoma"/>
          <w:b/>
        </w:rPr>
        <w:t>1 vez</w:t>
      </w:r>
      <w:r w:rsidRPr="006C14BA">
        <w:rPr>
          <w:rFonts w:ascii="Tahoma" w:hAnsi="Tahoma" w:cs="Tahoma"/>
        </w:rPr>
        <w:t xml:space="preserve"> el precio referencial.</w:t>
      </w:r>
    </w:p>
    <w:p w14:paraId="42C66577" w14:textId="77777777" w:rsidR="006C14BA" w:rsidRPr="006C14BA" w:rsidRDefault="006C14BA" w:rsidP="006C14BA">
      <w:pPr>
        <w:spacing w:line="260" w:lineRule="atLeast"/>
        <w:ind w:left="426"/>
        <w:jc w:val="both"/>
        <w:rPr>
          <w:rFonts w:ascii="Tahoma" w:hAnsi="Tahoma" w:cs="Tahoma"/>
          <w:color w:val="FF0000"/>
        </w:rPr>
      </w:pPr>
    </w:p>
    <w:p w14:paraId="502F6397" w14:textId="77777777" w:rsidR="006C14BA" w:rsidRPr="006C14BA" w:rsidRDefault="006C14BA" w:rsidP="006C14BA">
      <w:pPr>
        <w:numPr>
          <w:ilvl w:val="3"/>
          <w:numId w:val="60"/>
        </w:numPr>
        <w:spacing w:after="160" w:line="260" w:lineRule="atLeast"/>
        <w:ind w:left="426" w:hanging="426"/>
        <w:jc w:val="both"/>
        <w:rPr>
          <w:rFonts w:ascii="Tahoma" w:hAnsi="Tahoma" w:cs="Tahoma"/>
          <w:color w:val="FF0000"/>
        </w:rPr>
      </w:pPr>
      <w:r w:rsidRPr="006C14BA">
        <w:rPr>
          <w:rFonts w:ascii="Tahoma" w:hAnsi="Tahoma" w:cs="Tahoma"/>
          <w:b/>
        </w:rPr>
        <w:t>Experiencia Específica de la Entidad Ejecutora:</w:t>
      </w:r>
      <w:r w:rsidRPr="006C14B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0C7E22"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específica por un monto equivalente a </w:t>
      </w:r>
      <w:r w:rsidRPr="006C14BA">
        <w:rPr>
          <w:rFonts w:ascii="Tahoma" w:hAnsi="Tahoma" w:cs="Tahoma"/>
          <w:b/>
          <w:bCs/>
        </w:rPr>
        <w:t>0.50</w:t>
      </w:r>
      <w:r w:rsidRPr="006C14BA">
        <w:rPr>
          <w:rFonts w:ascii="Tahoma" w:hAnsi="Tahoma" w:cs="Tahoma"/>
        </w:rPr>
        <w:t xml:space="preserve"> </w:t>
      </w:r>
      <w:r w:rsidRPr="006C14BA">
        <w:rPr>
          <w:rFonts w:ascii="Tahoma" w:hAnsi="Tahoma" w:cs="Tahoma"/>
          <w:b/>
          <w:bCs/>
        </w:rPr>
        <w:t>veces</w:t>
      </w:r>
      <w:r w:rsidRPr="006C14BA">
        <w:rPr>
          <w:rFonts w:ascii="Tahoma" w:hAnsi="Tahoma" w:cs="Tahoma"/>
        </w:rPr>
        <w:t xml:space="preserve"> el precio referencial.</w:t>
      </w:r>
    </w:p>
    <w:p w14:paraId="0B4FB5DF" w14:textId="77777777" w:rsidR="006C14BA" w:rsidRPr="006C14BA" w:rsidRDefault="006C14BA" w:rsidP="006C14BA">
      <w:pPr>
        <w:spacing w:line="260" w:lineRule="atLeast"/>
        <w:ind w:left="426"/>
        <w:jc w:val="both"/>
        <w:rPr>
          <w:rFonts w:ascii="Tahoma" w:hAnsi="Tahoma" w:cs="Tahoma"/>
          <w:b/>
          <w:i/>
        </w:rPr>
      </w:pPr>
    </w:p>
    <w:p w14:paraId="0C00E57C"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97085BD" w14:textId="77777777" w:rsidR="006C14BA" w:rsidRPr="006C14BA" w:rsidRDefault="006C14BA" w:rsidP="006C14BA">
      <w:pPr>
        <w:spacing w:line="260" w:lineRule="atLeast"/>
        <w:ind w:left="426"/>
        <w:jc w:val="both"/>
        <w:rPr>
          <w:rFonts w:ascii="Tahoma" w:hAnsi="Tahoma" w:cs="Tahoma"/>
        </w:rPr>
      </w:pPr>
    </w:p>
    <w:p w14:paraId="0CC7664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C14BA" w:rsidRPr="006C14BA" w14:paraId="6235903E" w14:textId="77777777" w:rsidTr="00FE6032">
        <w:trPr>
          <w:trHeight w:val="250"/>
          <w:jc w:val="center"/>
        </w:trPr>
        <w:tc>
          <w:tcPr>
            <w:tcW w:w="4063" w:type="dxa"/>
            <w:shd w:val="clear" w:color="auto" w:fill="BFBFBF" w:themeFill="background1" w:themeFillShade="BF"/>
            <w:vAlign w:val="center"/>
          </w:tcPr>
          <w:p w14:paraId="58AB5143"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3F595C45"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29A599DE" w14:textId="77777777" w:rsidTr="00FE6032">
        <w:trPr>
          <w:trHeight w:val="422"/>
          <w:jc w:val="center"/>
        </w:trPr>
        <w:tc>
          <w:tcPr>
            <w:tcW w:w="4063" w:type="dxa"/>
            <w:vAlign w:val="center"/>
          </w:tcPr>
          <w:p w14:paraId="3BEB77CF"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53601F82"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100%</w:t>
            </w:r>
          </w:p>
        </w:tc>
      </w:tr>
    </w:tbl>
    <w:p w14:paraId="510C92BE" w14:textId="77777777" w:rsidR="006C14BA" w:rsidRPr="006C14BA" w:rsidRDefault="006C14BA" w:rsidP="006C14BA">
      <w:pPr>
        <w:spacing w:line="260" w:lineRule="atLeast"/>
        <w:ind w:left="426"/>
        <w:jc w:val="both"/>
        <w:rPr>
          <w:rFonts w:ascii="Tahoma" w:hAnsi="Tahoma" w:cs="Tahoma"/>
        </w:rPr>
      </w:pPr>
    </w:p>
    <w:p w14:paraId="6A666C98"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6C14BA" w:rsidRPr="006C14BA" w14:paraId="7D7A7E92" w14:textId="77777777" w:rsidTr="00FE6032">
        <w:trPr>
          <w:trHeight w:val="155"/>
          <w:jc w:val="center"/>
        </w:trPr>
        <w:tc>
          <w:tcPr>
            <w:tcW w:w="4063" w:type="dxa"/>
            <w:shd w:val="clear" w:color="auto" w:fill="BFBFBF" w:themeFill="background1" w:themeFillShade="BF"/>
            <w:vAlign w:val="center"/>
          </w:tcPr>
          <w:p w14:paraId="766100CC"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02687C70"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13DDF2A3" w14:textId="77777777" w:rsidTr="00FE6032">
        <w:trPr>
          <w:trHeight w:val="147"/>
          <w:jc w:val="center"/>
        </w:trPr>
        <w:tc>
          <w:tcPr>
            <w:tcW w:w="4063" w:type="dxa"/>
            <w:vMerge w:val="restart"/>
            <w:vAlign w:val="center"/>
          </w:tcPr>
          <w:p w14:paraId="5F56957C"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17B19CED"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50% (mínimo)</w:t>
            </w:r>
          </w:p>
        </w:tc>
      </w:tr>
      <w:tr w:rsidR="006C14BA" w:rsidRPr="006C14BA" w14:paraId="20617E3B" w14:textId="77777777" w:rsidTr="00FE6032">
        <w:trPr>
          <w:trHeight w:val="147"/>
          <w:jc w:val="center"/>
        </w:trPr>
        <w:tc>
          <w:tcPr>
            <w:tcW w:w="4063" w:type="dxa"/>
            <w:vMerge/>
            <w:vAlign w:val="center"/>
          </w:tcPr>
          <w:p w14:paraId="44B21614" w14:textId="77777777" w:rsidR="006C14BA" w:rsidRPr="006C14BA" w:rsidRDefault="006C14BA" w:rsidP="006C14BA">
            <w:pPr>
              <w:spacing w:line="260" w:lineRule="atLeast"/>
              <w:jc w:val="center"/>
              <w:rPr>
                <w:rFonts w:ascii="Tahoma" w:hAnsi="Tahoma" w:cs="Tahoma"/>
              </w:rPr>
            </w:pPr>
          </w:p>
        </w:tc>
        <w:tc>
          <w:tcPr>
            <w:tcW w:w="4063" w:type="dxa"/>
            <w:vAlign w:val="center"/>
          </w:tcPr>
          <w:p w14:paraId="7F05E650" w14:textId="77777777" w:rsidR="006C14BA" w:rsidRPr="006C14BA" w:rsidRDefault="006C14BA" w:rsidP="006C14BA">
            <w:pPr>
              <w:spacing w:line="260" w:lineRule="atLeast"/>
              <w:jc w:val="center"/>
              <w:rPr>
                <w:rFonts w:ascii="Tahoma" w:hAnsi="Tahoma" w:cs="Tahoma"/>
              </w:rPr>
            </w:pPr>
            <w:r w:rsidRPr="006C14BA">
              <w:rPr>
                <w:rFonts w:ascii="Tahoma" w:hAnsi="Tahoma" w:cs="Tahoma"/>
              </w:rPr>
              <w:t>Privado 50% (máximo)</w:t>
            </w:r>
          </w:p>
        </w:tc>
      </w:tr>
    </w:tbl>
    <w:p w14:paraId="573457F4" w14:textId="77777777" w:rsidR="006C14BA" w:rsidRPr="006C14BA" w:rsidRDefault="006C14BA" w:rsidP="006C14BA">
      <w:pPr>
        <w:spacing w:line="260" w:lineRule="atLeast"/>
        <w:ind w:left="426"/>
        <w:jc w:val="both"/>
        <w:rPr>
          <w:rFonts w:ascii="Tahoma" w:hAnsi="Tahoma" w:cs="Tahoma"/>
          <w:b/>
          <w:i/>
        </w:rPr>
      </w:pPr>
      <w:r w:rsidRPr="006C14BA">
        <w:rPr>
          <w:rFonts w:ascii="Tahoma" w:hAnsi="Tahoma" w:cs="Tahoma"/>
          <w:b/>
          <w:i/>
        </w:rPr>
        <w:t>Nota:</w:t>
      </w:r>
    </w:p>
    <w:p w14:paraId="0E1F002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SIMILARES: Se tienen las siguientes:</w:t>
      </w:r>
    </w:p>
    <w:p w14:paraId="5655FA89" w14:textId="77777777" w:rsidR="006C14BA" w:rsidRPr="006C14BA" w:rsidRDefault="006C14BA" w:rsidP="006C14BA">
      <w:pPr>
        <w:numPr>
          <w:ilvl w:val="0"/>
          <w:numId w:val="66"/>
        </w:numPr>
        <w:spacing w:after="160" w:line="260" w:lineRule="atLeast"/>
        <w:jc w:val="both"/>
        <w:rPr>
          <w:rFonts w:ascii="Tahoma" w:hAnsi="Tahoma" w:cs="Tahoma"/>
        </w:rPr>
      </w:pPr>
      <w:r w:rsidRPr="006C14BA">
        <w:rPr>
          <w:rFonts w:ascii="Tahoma" w:hAnsi="Tahoma" w:cs="Tahoma"/>
        </w:rPr>
        <w:t>POR SU SIMILITUD</w:t>
      </w:r>
    </w:p>
    <w:p w14:paraId="3B794B3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47309B" w14:textId="77777777" w:rsidR="006C14BA" w:rsidRPr="006C14BA" w:rsidRDefault="006C14BA" w:rsidP="006C14BA">
      <w:pPr>
        <w:spacing w:line="260" w:lineRule="atLeast"/>
        <w:ind w:left="426"/>
        <w:jc w:val="both"/>
        <w:rPr>
          <w:rFonts w:ascii="Tahoma" w:hAnsi="Tahoma" w:cs="Tahoma"/>
        </w:rPr>
      </w:pPr>
    </w:p>
    <w:p w14:paraId="412089EB"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w:t>
      </w:r>
      <w:r w:rsidRPr="006C14BA">
        <w:rPr>
          <w:rFonts w:ascii="Tahoma" w:hAnsi="Tahoma" w:cs="Tahoma"/>
        </w:rPr>
        <w:tab/>
        <w:t xml:space="preserve">POR SU COMPLEJIDAD </w:t>
      </w:r>
    </w:p>
    <w:p w14:paraId="1857CD85"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Hidráulicas: canales, embovedados, regulación de ríos, mantenimiento y reparación de obras hidráulicas, defensivos.</w:t>
      </w:r>
    </w:p>
    <w:p w14:paraId="7B74364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Viales: Accesos, Puentes, Viaductos.</w:t>
      </w:r>
    </w:p>
    <w:p w14:paraId="34539FF5" w14:textId="77777777" w:rsidR="006C14BA" w:rsidRPr="006C14BA" w:rsidRDefault="006C14BA" w:rsidP="006C14BA">
      <w:pPr>
        <w:spacing w:line="260" w:lineRule="atLeast"/>
        <w:ind w:left="426"/>
        <w:jc w:val="both"/>
        <w:rPr>
          <w:rFonts w:ascii="Tahoma" w:hAnsi="Tahoma" w:cs="Tahoma"/>
        </w:rPr>
      </w:pPr>
    </w:p>
    <w:p w14:paraId="072C4336" w14:textId="77777777" w:rsidR="006C14BA" w:rsidRPr="006C14BA" w:rsidRDefault="006C14BA" w:rsidP="006C14BA">
      <w:pPr>
        <w:spacing w:line="260" w:lineRule="atLeast"/>
        <w:jc w:val="both"/>
        <w:rPr>
          <w:rFonts w:ascii="Tahoma" w:hAnsi="Tahoma" w:cs="Tahoma"/>
        </w:rPr>
      </w:pPr>
      <w:bookmarkStart w:id="113" w:name="_Hlk179909267"/>
      <w:bookmarkStart w:id="114" w:name="_Hlk179960635"/>
      <w:bookmarkStart w:id="115" w:name="_Toc536520831"/>
      <w:bookmarkStart w:id="116" w:name="_Toc71811166"/>
      <w:r w:rsidRPr="006C14B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1B33DA" w14:textId="77777777" w:rsidR="006C14BA" w:rsidRPr="006C14BA" w:rsidRDefault="006C14BA" w:rsidP="006C14BA">
      <w:pPr>
        <w:spacing w:line="260" w:lineRule="atLeast"/>
        <w:jc w:val="both"/>
        <w:rPr>
          <w:rFonts w:ascii="Tahoma" w:hAnsi="Tahoma" w:cs="Tahoma"/>
        </w:rPr>
      </w:pPr>
    </w:p>
    <w:bookmarkEnd w:id="113"/>
    <w:p w14:paraId="56A105B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Entidades Públicas, Actas de Entrega Definitiva, Actas de Recepción Definitiva, Certificados de Terminación de Obra, </w:t>
      </w:r>
      <w:r w:rsidRPr="006C14BA">
        <w:rPr>
          <w:rFonts w:ascii="Tahoma" w:eastAsia="Arial" w:hAnsi="Tahoma" w:cs="Tahoma"/>
        </w:rPr>
        <w:t>Contrato con documento de respaldo de conclusión</w:t>
      </w:r>
      <w:r w:rsidRPr="006C14BA">
        <w:rPr>
          <w:rFonts w:ascii="Tahoma" w:hAnsi="Tahoma" w:cs="Tahoma"/>
        </w:rPr>
        <w:t xml:space="preserve"> u otro documento que acredite su experiencia. </w:t>
      </w:r>
    </w:p>
    <w:p w14:paraId="7A6611C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particulares, debe presentar Contrato notariado </w:t>
      </w:r>
      <w:r w:rsidRPr="006C14BA">
        <w:rPr>
          <w:rFonts w:ascii="Tahoma" w:eastAsia="Arial" w:hAnsi="Tahoma" w:cs="Tahoma"/>
        </w:rPr>
        <w:t>con documento de respaldo de conclusión.</w:t>
      </w:r>
      <w:r w:rsidRPr="006C14BA">
        <w:rPr>
          <w:rFonts w:ascii="Tahoma" w:hAnsi="Tahoma" w:cs="Tahoma"/>
        </w:rPr>
        <w:t xml:space="preserve"> </w:t>
      </w:r>
    </w:p>
    <w:bookmarkEnd w:id="114"/>
    <w:p w14:paraId="38C5E620"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PERSONAL REQUERIDO</w:t>
      </w:r>
      <w:bookmarkEnd w:id="115"/>
      <w:bookmarkEnd w:id="116"/>
    </w:p>
    <w:p w14:paraId="1B1A2ED2" w14:textId="77777777" w:rsidR="006C14BA" w:rsidRPr="006C14BA" w:rsidRDefault="006C14BA" w:rsidP="006C14BA">
      <w:pPr>
        <w:spacing w:line="260" w:lineRule="atLeast"/>
        <w:jc w:val="both"/>
        <w:rPr>
          <w:rFonts w:ascii="Tahoma" w:hAnsi="Tahoma" w:cs="Tahoma"/>
        </w:rPr>
      </w:pPr>
      <w:r w:rsidRPr="006C14BA">
        <w:rPr>
          <w:rFonts w:ascii="Tahoma" w:hAnsi="Tahoma" w:cs="Tahoma"/>
        </w:rPr>
        <w:t>El personal debe demostrar formación, experiencia de acuerdo a lo detallado en el siguiente cuadro:</w:t>
      </w:r>
    </w:p>
    <w:p w14:paraId="5682F5EB" w14:textId="77777777" w:rsidR="006C14BA" w:rsidRPr="006C14BA" w:rsidRDefault="006C14BA" w:rsidP="006C14BA">
      <w:pPr>
        <w:spacing w:line="260" w:lineRule="atLeast"/>
        <w:jc w:val="both"/>
        <w:rPr>
          <w:rFonts w:ascii="Tahoma" w:hAnsi="Tahoma" w:cs="Tahoma"/>
        </w:rPr>
      </w:pPr>
      <w:bookmarkStart w:id="117" w:name="_Hlk144979420"/>
    </w:p>
    <w:p w14:paraId="79212B15" w14:textId="77777777" w:rsidR="006C14BA" w:rsidRPr="006C14BA" w:rsidRDefault="006C14BA" w:rsidP="006C14BA">
      <w:pPr>
        <w:jc w:val="both"/>
        <w:rPr>
          <w:rFonts w:ascii="Tahoma" w:hAnsi="Tahoma" w:cs="Tahoma"/>
          <w:b/>
        </w:rPr>
      </w:pPr>
      <w:r w:rsidRPr="006C14BA">
        <w:rPr>
          <w:rFonts w:ascii="Tahoma" w:hAnsi="Tahoma" w:cs="Tahoma"/>
          <w:b/>
        </w:rPr>
        <w:t>PERSONAL CLAVE.</w:t>
      </w:r>
    </w:p>
    <w:p w14:paraId="087EC85B" w14:textId="77777777" w:rsidR="006C14BA" w:rsidRPr="006C14BA" w:rsidRDefault="006C14BA" w:rsidP="006C14BA">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6C14BA" w:rsidRPr="006C14BA" w14:paraId="62F79501" w14:textId="77777777" w:rsidTr="00FE6032">
        <w:trPr>
          <w:trHeight w:val="267"/>
        </w:trPr>
        <w:tc>
          <w:tcPr>
            <w:tcW w:w="1029" w:type="pct"/>
            <w:vMerge w:val="restart"/>
            <w:shd w:val="clear" w:color="auto" w:fill="D9E2F3" w:themeFill="accent5" w:themeFillTint="33"/>
            <w:vAlign w:val="center"/>
          </w:tcPr>
          <w:p w14:paraId="02D90B2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806" w:type="pct"/>
            <w:vMerge w:val="restart"/>
            <w:shd w:val="clear" w:color="auto" w:fill="D9E2F3" w:themeFill="accent5" w:themeFillTint="33"/>
            <w:vAlign w:val="center"/>
          </w:tcPr>
          <w:p w14:paraId="5B8C89B7"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367" w:type="pct"/>
            <w:vMerge w:val="restart"/>
            <w:shd w:val="clear" w:color="auto" w:fill="D9E2F3" w:themeFill="accent5" w:themeFillTint="33"/>
            <w:vAlign w:val="center"/>
          </w:tcPr>
          <w:p w14:paraId="398C0913"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Cant.</w:t>
            </w:r>
          </w:p>
        </w:tc>
        <w:tc>
          <w:tcPr>
            <w:tcW w:w="1111" w:type="pct"/>
            <w:vMerge w:val="restart"/>
            <w:shd w:val="clear" w:color="auto" w:fill="D9E2F3" w:themeFill="accent5" w:themeFillTint="33"/>
            <w:vAlign w:val="center"/>
          </w:tcPr>
          <w:p w14:paraId="4C44F55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1191" w:type="pct"/>
            <w:gridSpan w:val="2"/>
            <w:shd w:val="clear" w:color="auto" w:fill="D9E2F3" w:themeFill="accent5" w:themeFillTint="33"/>
          </w:tcPr>
          <w:p w14:paraId="0C8509D6"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EXPERIENCIA</w:t>
            </w:r>
          </w:p>
        </w:tc>
        <w:tc>
          <w:tcPr>
            <w:tcW w:w="496" w:type="pct"/>
            <w:vMerge w:val="restart"/>
            <w:shd w:val="clear" w:color="auto" w:fill="D9E2F3" w:themeFill="accent5" w:themeFillTint="33"/>
          </w:tcPr>
          <w:p w14:paraId="66D71A8D" w14:textId="77777777" w:rsidR="006C14BA" w:rsidRPr="006C14BA" w:rsidRDefault="006C14BA" w:rsidP="006C14BA">
            <w:pPr>
              <w:jc w:val="center"/>
              <w:rPr>
                <w:rFonts w:ascii="Tahoma" w:hAnsi="Tahoma" w:cs="Tahoma"/>
                <w:b/>
              </w:rPr>
            </w:pPr>
          </w:p>
          <w:p w14:paraId="65227BD2" w14:textId="77777777" w:rsidR="006C14BA" w:rsidRPr="006C14BA" w:rsidRDefault="006C14BA" w:rsidP="006C14BA">
            <w:pPr>
              <w:jc w:val="center"/>
              <w:rPr>
                <w:rFonts w:ascii="Tahoma" w:hAnsi="Tahoma" w:cs="Tahoma"/>
                <w:b/>
              </w:rPr>
            </w:pPr>
          </w:p>
          <w:p w14:paraId="76F51701"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33807AE6" w14:textId="77777777" w:rsidR="006C14BA" w:rsidRPr="006C14BA" w:rsidRDefault="006C14BA" w:rsidP="006C14BA">
            <w:pPr>
              <w:jc w:val="center"/>
              <w:rPr>
                <w:rFonts w:ascii="Tahoma" w:hAnsi="Tahoma" w:cs="Tahoma"/>
                <w:b/>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56830CEC" w14:textId="77777777" w:rsidTr="00FE6032">
        <w:trPr>
          <w:trHeight w:val="854"/>
        </w:trPr>
        <w:tc>
          <w:tcPr>
            <w:tcW w:w="1029" w:type="pct"/>
            <w:vMerge/>
            <w:shd w:val="clear" w:color="auto" w:fill="DBE5F1"/>
            <w:vAlign w:val="center"/>
          </w:tcPr>
          <w:p w14:paraId="4F1C4431" w14:textId="77777777" w:rsidR="006C14BA" w:rsidRPr="006C14BA" w:rsidRDefault="006C14BA" w:rsidP="006C14BA">
            <w:pPr>
              <w:jc w:val="both"/>
              <w:rPr>
                <w:rFonts w:ascii="Tahoma" w:hAnsi="Tahoma" w:cs="Tahoma"/>
                <w:sz w:val="18"/>
                <w:szCs w:val="18"/>
              </w:rPr>
            </w:pPr>
          </w:p>
        </w:tc>
        <w:tc>
          <w:tcPr>
            <w:tcW w:w="806" w:type="pct"/>
            <w:vMerge/>
            <w:shd w:val="clear" w:color="auto" w:fill="DBE5F1"/>
            <w:vAlign w:val="center"/>
          </w:tcPr>
          <w:p w14:paraId="0A70FD2C" w14:textId="77777777" w:rsidR="006C14BA" w:rsidRPr="006C14BA" w:rsidRDefault="006C14BA" w:rsidP="006C14BA">
            <w:pPr>
              <w:jc w:val="both"/>
              <w:rPr>
                <w:rFonts w:ascii="Tahoma" w:hAnsi="Tahoma" w:cs="Tahoma"/>
                <w:sz w:val="18"/>
                <w:szCs w:val="18"/>
              </w:rPr>
            </w:pPr>
          </w:p>
        </w:tc>
        <w:tc>
          <w:tcPr>
            <w:tcW w:w="367" w:type="pct"/>
            <w:vMerge/>
            <w:shd w:val="clear" w:color="auto" w:fill="DBE5F1"/>
            <w:vAlign w:val="center"/>
          </w:tcPr>
          <w:p w14:paraId="2BAD2DA5" w14:textId="77777777" w:rsidR="006C14BA" w:rsidRPr="006C14BA" w:rsidRDefault="006C14BA" w:rsidP="006C14BA">
            <w:pPr>
              <w:jc w:val="both"/>
              <w:rPr>
                <w:rFonts w:ascii="Tahoma" w:hAnsi="Tahoma" w:cs="Tahoma"/>
                <w:b/>
                <w:sz w:val="18"/>
                <w:szCs w:val="18"/>
              </w:rPr>
            </w:pPr>
          </w:p>
        </w:tc>
        <w:tc>
          <w:tcPr>
            <w:tcW w:w="1111" w:type="pct"/>
            <w:vMerge/>
            <w:shd w:val="clear" w:color="auto" w:fill="DBE5F1"/>
            <w:vAlign w:val="center"/>
          </w:tcPr>
          <w:p w14:paraId="2DBCD04F" w14:textId="77777777" w:rsidR="006C14BA" w:rsidRPr="006C14BA" w:rsidRDefault="006C14BA" w:rsidP="006C14BA">
            <w:pPr>
              <w:jc w:val="center"/>
              <w:rPr>
                <w:rFonts w:ascii="Tahoma" w:hAnsi="Tahoma" w:cs="Tahoma"/>
                <w:b/>
                <w:sz w:val="18"/>
                <w:szCs w:val="18"/>
              </w:rPr>
            </w:pPr>
          </w:p>
        </w:tc>
        <w:tc>
          <w:tcPr>
            <w:tcW w:w="654" w:type="pct"/>
            <w:shd w:val="clear" w:color="auto" w:fill="D9E2F3" w:themeFill="accent5" w:themeFillTint="33"/>
          </w:tcPr>
          <w:p w14:paraId="3F903779" w14:textId="77777777" w:rsidR="006C14BA" w:rsidRPr="006C14BA" w:rsidRDefault="006C14BA" w:rsidP="006C14BA">
            <w:pPr>
              <w:jc w:val="center"/>
              <w:rPr>
                <w:rFonts w:ascii="Tahoma" w:hAnsi="Tahoma" w:cs="Tahoma"/>
                <w:b/>
                <w:sz w:val="18"/>
                <w:szCs w:val="18"/>
              </w:rPr>
            </w:pPr>
          </w:p>
          <w:p w14:paraId="1AACEF75" w14:textId="77777777" w:rsidR="006C14BA" w:rsidRPr="006C14BA" w:rsidRDefault="006C14BA" w:rsidP="006C14BA">
            <w:pPr>
              <w:jc w:val="center"/>
              <w:rPr>
                <w:rFonts w:ascii="Tahoma" w:hAnsi="Tahoma" w:cs="Tahoma"/>
                <w:b/>
                <w:sz w:val="18"/>
                <w:szCs w:val="18"/>
              </w:rPr>
            </w:pPr>
          </w:p>
          <w:p w14:paraId="776B0E74"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Experiencia </w:t>
            </w:r>
          </w:p>
          <w:p w14:paraId="611665C2"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general (en meses)</w:t>
            </w:r>
          </w:p>
        </w:tc>
        <w:tc>
          <w:tcPr>
            <w:tcW w:w="537" w:type="pct"/>
            <w:shd w:val="clear" w:color="auto" w:fill="D9E2F3" w:themeFill="accent5" w:themeFillTint="33"/>
            <w:vAlign w:val="center"/>
          </w:tcPr>
          <w:p w14:paraId="334AB9C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mínimo de experiencia específica (en meses)</w:t>
            </w:r>
          </w:p>
        </w:tc>
        <w:tc>
          <w:tcPr>
            <w:tcW w:w="496" w:type="pct"/>
            <w:vMerge/>
            <w:shd w:val="clear" w:color="auto" w:fill="DBE5F1"/>
            <w:vAlign w:val="center"/>
          </w:tcPr>
          <w:p w14:paraId="54C64CF4" w14:textId="77777777" w:rsidR="006C14BA" w:rsidRPr="006C14BA" w:rsidRDefault="006C14BA" w:rsidP="006C14BA">
            <w:pPr>
              <w:jc w:val="center"/>
              <w:rPr>
                <w:rFonts w:ascii="Tahoma" w:hAnsi="Tahoma" w:cs="Tahoma"/>
                <w:b/>
                <w:sz w:val="18"/>
                <w:szCs w:val="18"/>
              </w:rPr>
            </w:pPr>
          </w:p>
        </w:tc>
      </w:tr>
      <w:tr w:rsidR="006C14BA" w:rsidRPr="006C14BA" w14:paraId="60D19EDE" w14:textId="77777777" w:rsidTr="00FE6032">
        <w:trPr>
          <w:trHeight w:val="1633"/>
        </w:trPr>
        <w:tc>
          <w:tcPr>
            <w:tcW w:w="1029" w:type="pct"/>
            <w:shd w:val="clear" w:color="auto" w:fill="auto"/>
            <w:vAlign w:val="center"/>
          </w:tcPr>
          <w:p w14:paraId="7C93A33B" w14:textId="77777777" w:rsidR="006C14BA" w:rsidRPr="006C14BA" w:rsidRDefault="006C14BA" w:rsidP="006C14BA">
            <w:pPr>
              <w:jc w:val="both"/>
              <w:rPr>
                <w:rFonts w:ascii="Tahoma" w:hAnsi="Tahoma" w:cs="Tahoma"/>
                <w:sz w:val="18"/>
                <w:szCs w:val="18"/>
              </w:rPr>
            </w:pPr>
          </w:p>
          <w:p w14:paraId="46EA050C"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Ingeniero Civil o Arquitecto </w:t>
            </w:r>
          </w:p>
        </w:tc>
        <w:tc>
          <w:tcPr>
            <w:tcW w:w="806" w:type="pct"/>
            <w:shd w:val="clear" w:color="auto" w:fill="auto"/>
            <w:vAlign w:val="center"/>
          </w:tcPr>
          <w:p w14:paraId="1AD06585" w14:textId="77777777" w:rsidR="006C14BA" w:rsidRPr="006C14BA" w:rsidRDefault="006C14BA" w:rsidP="006C14BA">
            <w:pPr>
              <w:jc w:val="center"/>
              <w:rPr>
                <w:rFonts w:ascii="Tahoma" w:hAnsi="Tahoma" w:cs="Tahoma"/>
                <w:b/>
                <w:color w:val="0000FF"/>
                <w:sz w:val="18"/>
                <w:szCs w:val="18"/>
              </w:rPr>
            </w:pPr>
            <w:r w:rsidRPr="006C14BA">
              <w:rPr>
                <w:rFonts w:ascii="Tahoma" w:hAnsi="Tahoma" w:cs="Tahoma"/>
                <w:b/>
                <w:color w:val="FF0000"/>
                <w:sz w:val="18"/>
                <w:szCs w:val="18"/>
              </w:rPr>
              <w:t>Técnico Operativo de Área (TOA)</w:t>
            </w:r>
          </w:p>
        </w:tc>
        <w:tc>
          <w:tcPr>
            <w:tcW w:w="367" w:type="pct"/>
            <w:vAlign w:val="center"/>
          </w:tcPr>
          <w:p w14:paraId="47D34FB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10A62CB9" w14:textId="77777777" w:rsidR="006C14BA" w:rsidRPr="006C14BA" w:rsidRDefault="006C14BA" w:rsidP="006C14BA">
            <w:pPr>
              <w:spacing w:line="300" w:lineRule="auto"/>
              <w:rPr>
                <w:rFonts w:ascii="Tahoma" w:hAnsi="Tahoma" w:cs="Tahoma"/>
                <w:sz w:val="18"/>
                <w:szCs w:val="18"/>
              </w:rPr>
            </w:pPr>
            <w:r w:rsidRPr="006C14BA">
              <w:rPr>
                <w:rFonts w:ascii="Tahoma" w:hAnsi="Tahoma" w:cs="Tahoma"/>
                <w:sz w:val="18"/>
                <w:szCs w:val="18"/>
              </w:rPr>
              <w:t>Supervisión, Fiscalización,</w:t>
            </w:r>
          </w:p>
          <w:p w14:paraId="520E77BE"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0149941" w14:textId="77777777" w:rsidR="006C14BA" w:rsidRPr="006C14BA" w:rsidRDefault="006C14BA" w:rsidP="006C14BA">
            <w:pPr>
              <w:jc w:val="both"/>
              <w:rPr>
                <w:rFonts w:ascii="Tahoma" w:hAnsi="Tahoma" w:cs="Tahoma"/>
                <w:b/>
                <w:sz w:val="18"/>
                <w:szCs w:val="18"/>
              </w:rPr>
            </w:pPr>
          </w:p>
          <w:p w14:paraId="0148154E" w14:textId="77777777" w:rsidR="006C14BA" w:rsidRPr="006C14BA" w:rsidRDefault="006C14BA" w:rsidP="006C14BA">
            <w:pPr>
              <w:jc w:val="both"/>
              <w:rPr>
                <w:rFonts w:ascii="Tahoma" w:hAnsi="Tahoma" w:cs="Tahoma"/>
                <w:b/>
                <w:sz w:val="18"/>
                <w:szCs w:val="18"/>
              </w:rPr>
            </w:pPr>
          </w:p>
          <w:p w14:paraId="4565F7C6" w14:textId="77777777" w:rsidR="006C14BA" w:rsidRPr="006C14BA" w:rsidRDefault="006C14BA" w:rsidP="006C14BA">
            <w:pPr>
              <w:jc w:val="both"/>
              <w:rPr>
                <w:rFonts w:ascii="Tahoma" w:hAnsi="Tahoma" w:cs="Tahoma"/>
                <w:b/>
                <w:sz w:val="18"/>
                <w:szCs w:val="18"/>
              </w:rPr>
            </w:pPr>
          </w:p>
          <w:p w14:paraId="73DF47BC"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7CFF6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36 meses</w:t>
            </w:r>
          </w:p>
          <w:p w14:paraId="60371C98" w14:textId="77777777" w:rsidR="006C14BA" w:rsidRPr="006C14BA" w:rsidRDefault="006C14BA" w:rsidP="006C14BA">
            <w:pPr>
              <w:jc w:val="both"/>
              <w:rPr>
                <w:rFonts w:ascii="Tahoma" w:hAnsi="Tahoma" w:cs="Tahoma"/>
                <w:b/>
                <w:sz w:val="18"/>
                <w:szCs w:val="18"/>
              </w:rPr>
            </w:pPr>
          </w:p>
        </w:tc>
        <w:tc>
          <w:tcPr>
            <w:tcW w:w="496" w:type="pct"/>
            <w:vAlign w:val="center"/>
          </w:tcPr>
          <w:p w14:paraId="3D50D39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12946857" w14:textId="77777777" w:rsidTr="00FE6032">
        <w:trPr>
          <w:trHeight w:val="2016"/>
        </w:trPr>
        <w:tc>
          <w:tcPr>
            <w:tcW w:w="1029" w:type="pct"/>
            <w:shd w:val="clear" w:color="auto" w:fill="auto"/>
            <w:vAlign w:val="center"/>
          </w:tcPr>
          <w:p w14:paraId="64C89D23"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F41368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Educador Social</w:t>
            </w:r>
          </w:p>
          <w:p w14:paraId="03D5F20D" w14:textId="77777777" w:rsidR="006C14BA" w:rsidRPr="006C14BA" w:rsidRDefault="006C14BA" w:rsidP="006C14BA">
            <w:pPr>
              <w:jc w:val="center"/>
              <w:rPr>
                <w:rFonts w:ascii="Tahoma" w:hAnsi="Tahoma" w:cs="Tahoma"/>
                <w:b/>
                <w:color w:val="0000FF"/>
                <w:sz w:val="18"/>
                <w:szCs w:val="18"/>
              </w:rPr>
            </w:pPr>
          </w:p>
        </w:tc>
        <w:tc>
          <w:tcPr>
            <w:tcW w:w="367" w:type="pct"/>
            <w:shd w:val="clear" w:color="auto" w:fill="auto"/>
            <w:vAlign w:val="center"/>
          </w:tcPr>
          <w:p w14:paraId="41B38CE7"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20314BE4"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E3938BB"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4421B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24 meses</w:t>
            </w:r>
          </w:p>
        </w:tc>
        <w:tc>
          <w:tcPr>
            <w:tcW w:w="496" w:type="pct"/>
            <w:vAlign w:val="center"/>
          </w:tcPr>
          <w:p w14:paraId="472C891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56D056FE" w14:textId="77777777" w:rsidTr="00FE6032">
        <w:trPr>
          <w:trHeight w:val="2016"/>
        </w:trPr>
        <w:tc>
          <w:tcPr>
            <w:tcW w:w="1029" w:type="pct"/>
            <w:shd w:val="clear" w:color="auto" w:fill="auto"/>
            <w:vAlign w:val="center"/>
          </w:tcPr>
          <w:p w14:paraId="6273866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F905F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de apoyo del educador social</w:t>
            </w:r>
          </w:p>
        </w:tc>
        <w:tc>
          <w:tcPr>
            <w:tcW w:w="367" w:type="pct"/>
            <w:shd w:val="clear" w:color="auto" w:fill="auto"/>
            <w:vAlign w:val="center"/>
          </w:tcPr>
          <w:p w14:paraId="6066FD64"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6A13E0A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79E8C7D"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388049C3" w14:textId="77777777" w:rsidR="006C14BA" w:rsidRPr="006C14BA" w:rsidRDefault="006C14BA" w:rsidP="006C14BA">
            <w:pPr>
              <w:jc w:val="both"/>
              <w:rPr>
                <w:rFonts w:ascii="Tahoma" w:hAnsi="Tahoma" w:cs="Tahoma"/>
                <w:b/>
                <w:sz w:val="18"/>
                <w:szCs w:val="18"/>
                <w:highlight w:val="cyan"/>
              </w:rPr>
            </w:pPr>
            <w:r w:rsidRPr="006C14BA">
              <w:rPr>
                <w:rFonts w:ascii="Tahoma" w:hAnsi="Tahoma" w:cs="Tahoma"/>
                <w:b/>
                <w:sz w:val="18"/>
                <w:szCs w:val="18"/>
              </w:rPr>
              <w:t>12 meses</w:t>
            </w:r>
          </w:p>
        </w:tc>
        <w:tc>
          <w:tcPr>
            <w:tcW w:w="496" w:type="pct"/>
            <w:vAlign w:val="center"/>
          </w:tcPr>
          <w:p w14:paraId="2C9A9A1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 mes</w:t>
            </w:r>
          </w:p>
          <w:p w14:paraId="4215BBBF"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6"/>
                <w:szCs w:val="16"/>
              </w:rPr>
              <w:t>(Etapa de selección de postulantes y Evaluación de Beneficiarios)</w:t>
            </w:r>
          </w:p>
        </w:tc>
      </w:tr>
      <w:tr w:rsidR="006C14BA" w:rsidRPr="006C14BA" w14:paraId="2018721B" w14:textId="77777777" w:rsidTr="00FE6032">
        <w:trPr>
          <w:trHeight w:val="511"/>
        </w:trPr>
        <w:tc>
          <w:tcPr>
            <w:tcW w:w="1029" w:type="pct"/>
            <w:shd w:val="clear" w:color="auto" w:fill="auto"/>
            <w:vAlign w:val="center"/>
          </w:tcPr>
          <w:p w14:paraId="11A6287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6C119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Almacenero</w:t>
            </w:r>
          </w:p>
          <w:p w14:paraId="02EA861A" w14:textId="77777777" w:rsidR="006C14BA" w:rsidRPr="006C14BA" w:rsidRDefault="006C14BA" w:rsidP="006C14BA">
            <w:pPr>
              <w:jc w:val="center"/>
              <w:rPr>
                <w:rFonts w:ascii="Tahoma" w:hAnsi="Tahoma" w:cs="Tahoma"/>
                <w:b/>
                <w:color w:val="0000FF"/>
                <w:sz w:val="18"/>
                <w:szCs w:val="18"/>
              </w:rPr>
            </w:pPr>
          </w:p>
        </w:tc>
        <w:tc>
          <w:tcPr>
            <w:tcW w:w="367" w:type="pct"/>
            <w:vAlign w:val="center"/>
          </w:tcPr>
          <w:p w14:paraId="7A273D2D"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4E62EE3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Manejo, administración de almacenes, inventarios, documentación o similares</w:t>
            </w:r>
          </w:p>
        </w:tc>
        <w:tc>
          <w:tcPr>
            <w:tcW w:w="654" w:type="pct"/>
          </w:tcPr>
          <w:p w14:paraId="4459C976"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43929C05"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12 meses</w:t>
            </w:r>
          </w:p>
        </w:tc>
        <w:tc>
          <w:tcPr>
            <w:tcW w:w="496" w:type="pct"/>
            <w:vAlign w:val="center"/>
          </w:tcPr>
          <w:p w14:paraId="6A7831B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4.5 meses</w:t>
            </w:r>
          </w:p>
        </w:tc>
      </w:tr>
    </w:tbl>
    <w:p w14:paraId="64DE3EDD" w14:textId="77777777" w:rsidR="006C14BA" w:rsidRPr="006C14BA" w:rsidRDefault="006C14BA" w:rsidP="006C14BA">
      <w:pPr>
        <w:ind w:firstLine="708"/>
        <w:jc w:val="both"/>
        <w:rPr>
          <w:rFonts w:ascii="Tahoma" w:hAnsi="Tahoma" w:cs="Tahoma"/>
          <w:b/>
        </w:rPr>
      </w:pPr>
    </w:p>
    <w:p w14:paraId="3D1E81F2" w14:textId="77777777" w:rsidR="006C14BA" w:rsidRPr="006C14BA" w:rsidRDefault="006C14BA" w:rsidP="006C14BA">
      <w:pPr>
        <w:jc w:val="both"/>
        <w:rPr>
          <w:rFonts w:ascii="Tahoma" w:hAnsi="Tahoma" w:cs="Tahoma"/>
          <w:b/>
        </w:rPr>
      </w:pPr>
    </w:p>
    <w:p w14:paraId="566BFCB3" w14:textId="77777777" w:rsidR="006C14BA" w:rsidRPr="006C14BA" w:rsidRDefault="006C14BA" w:rsidP="006C14BA">
      <w:pPr>
        <w:jc w:val="both"/>
        <w:rPr>
          <w:rFonts w:ascii="Tahoma" w:hAnsi="Tahoma" w:cs="Tahoma"/>
          <w:i/>
          <w:iCs/>
          <w:sz w:val="18"/>
          <w:szCs w:val="18"/>
          <w:lang w:val="es-BO"/>
        </w:rPr>
      </w:pPr>
      <w:bookmarkStart w:id="118" w:name="_Hlk179481936"/>
      <w:r w:rsidRPr="006C14BA">
        <w:rPr>
          <w:rFonts w:ascii="Tahoma" w:hAnsi="Tahoma" w:cs="Tahoma"/>
          <w:i/>
          <w:iCs/>
          <w:sz w:val="18"/>
          <w:szCs w:val="18"/>
          <w:lang w:val="es-BO"/>
        </w:rPr>
        <w:t xml:space="preserve">La experiencia del personal será computada considerando el conjunto de contratos en los cuales el profesional ha </w:t>
      </w:r>
      <w:bookmarkStart w:id="119" w:name="_Hlk179909354"/>
      <w:r w:rsidRPr="006C14BA">
        <w:rPr>
          <w:rFonts w:ascii="Tahoma" w:hAnsi="Tahoma" w:cs="Tahoma"/>
          <w:i/>
          <w:iCs/>
          <w:sz w:val="18"/>
          <w:szCs w:val="18"/>
          <w:lang w:val="es-BO"/>
        </w:rPr>
        <w:t>desempeñado cargos similares o superiores al requerido por la AEVIVIENDA, que deberán ser acreditados con:</w:t>
      </w:r>
    </w:p>
    <w:p w14:paraId="07CA4C6D" w14:textId="77777777" w:rsidR="006C14BA" w:rsidRPr="006C14BA" w:rsidRDefault="006C14BA" w:rsidP="006C14BA">
      <w:pPr>
        <w:jc w:val="both"/>
        <w:rPr>
          <w:rFonts w:ascii="Tahoma" w:hAnsi="Tahoma" w:cs="Tahoma"/>
          <w:i/>
          <w:iCs/>
          <w:sz w:val="18"/>
          <w:szCs w:val="18"/>
          <w:lang w:val="es-BO"/>
        </w:rPr>
      </w:pPr>
    </w:p>
    <w:p w14:paraId="76E2AC90"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1030EA4"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1D558D03" w14:textId="77777777" w:rsidR="006C14BA" w:rsidRPr="006C14BA" w:rsidRDefault="006C14BA" w:rsidP="006C14BA">
      <w:pPr>
        <w:jc w:val="both"/>
        <w:rPr>
          <w:rFonts w:ascii="Tahoma" w:hAnsi="Tahoma" w:cs="Tahoma"/>
          <w:b/>
        </w:rPr>
      </w:pPr>
    </w:p>
    <w:p w14:paraId="760F6110" w14:textId="77777777" w:rsidR="006C14BA" w:rsidRPr="006C14BA" w:rsidRDefault="006C14BA" w:rsidP="006C14BA">
      <w:pPr>
        <w:jc w:val="both"/>
        <w:rPr>
          <w:rFonts w:ascii="Tahoma" w:hAnsi="Tahoma" w:cs="Tahoma"/>
          <w:b/>
        </w:rPr>
      </w:pPr>
      <w:r w:rsidRPr="006C14BA">
        <w:rPr>
          <w:rFonts w:ascii="Tahoma" w:hAnsi="Tahoma" w:cs="Tahoma"/>
          <w:b/>
        </w:rPr>
        <w:t xml:space="preserve">CONSTRUCTORES Y ESPECIALISTAS </w:t>
      </w:r>
      <w:bookmarkStart w:id="120" w:name="_Hlk180510547"/>
      <w:r w:rsidRPr="006C14BA">
        <w:rPr>
          <w:rFonts w:ascii="Tahoma" w:hAnsi="Tahoma" w:cs="Tahoma"/>
          <w:b/>
        </w:rPr>
        <w:t>(NO SE CONSIDERA COMO PERSONAL CLAVE)</w:t>
      </w:r>
    </w:p>
    <w:bookmarkEnd w:id="117"/>
    <w:bookmarkEnd w:id="120"/>
    <w:p w14:paraId="470B8CC3" w14:textId="77777777" w:rsidR="006C14BA" w:rsidRPr="006C14BA" w:rsidRDefault="006C14BA" w:rsidP="006C14BA">
      <w:pPr>
        <w:spacing w:line="260" w:lineRule="atLeast"/>
        <w:ind w:left="709"/>
        <w:jc w:val="both"/>
        <w:rPr>
          <w:rFonts w:ascii="Tahoma" w:hAnsi="Tahoma" w:cs="Tahoma"/>
          <w:b/>
          <w: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2"/>
        <w:gridCol w:w="2233"/>
        <w:gridCol w:w="838"/>
        <w:gridCol w:w="3211"/>
        <w:gridCol w:w="1537"/>
      </w:tblGrid>
      <w:tr w:rsidR="006C14BA" w:rsidRPr="006C14BA" w14:paraId="4F78FB15" w14:textId="77777777" w:rsidTr="00FE6032">
        <w:trPr>
          <w:trHeight w:val="261"/>
          <w:jc w:val="center"/>
        </w:trPr>
        <w:tc>
          <w:tcPr>
            <w:tcW w:w="819" w:type="pct"/>
            <w:vMerge w:val="restart"/>
            <w:shd w:val="clear" w:color="auto" w:fill="D9E2F3" w:themeFill="accent5" w:themeFillTint="33"/>
            <w:vAlign w:val="center"/>
          </w:tcPr>
          <w:p w14:paraId="2123E8B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1194" w:type="pct"/>
            <w:vMerge w:val="restart"/>
            <w:shd w:val="clear" w:color="auto" w:fill="D9E2F3" w:themeFill="accent5" w:themeFillTint="33"/>
            <w:vAlign w:val="center"/>
          </w:tcPr>
          <w:p w14:paraId="79A2653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448" w:type="pct"/>
            <w:vMerge w:val="restart"/>
            <w:shd w:val="clear" w:color="auto" w:fill="D9E2F3" w:themeFill="accent5" w:themeFillTint="33"/>
            <w:vAlign w:val="center"/>
          </w:tcPr>
          <w:p w14:paraId="6612523C"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Cant.</w:t>
            </w:r>
          </w:p>
        </w:tc>
        <w:tc>
          <w:tcPr>
            <w:tcW w:w="1717" w:type="pct"/>
            <w:vMerge w:val="restart"/>
            <w:shd w:val="clear" w:color="auto" w:fill="D9E2F3" w:themeFill="accent5" w:themeFillTint="33"/>
            <w:vAlign w:val="center"/>
          </w:tcPr>
          <w:p w14:paraId="67E9C4D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822" w:type="pct"/>
            <w:vMerge w:val="restart"/>
            <w:shd w:val="clear" w:color="auto" w:fill="D9E2F3" w:themeFill="accent5" w:themeFillTint="33"/>
            <w:vAlign w:val="center"/>
          </w:tcPr>
          <w:p w14:paraId="0E31BF1B"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257D357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6FFB3073" w14:textId="77777777" w:rsidTr="00FE6032">
        <w:trPr>
          <w:trHeight w:val="836"/>
          <w:jc w:val="center"/>
        </w:trPr>
        <w:tc>
          <w:tcPr>
            <w:tcW w:w="819" w:type="pct"/>
            <w:vMerge/>
            <w:shd w:val="clear" w:color="auto" w:fill="DBE5F1"/>
            <w:vAlign w:val="center"/>
          </w:tcPr>
          <w:p w14:paraId="6F454133" w14:textId="77777777" w:rsidR="006C14BA" w:rsidRPr="006C14BA" w:rsidRDefault="006C14BA" w:rsidP="006C14BA">
            <w:pPr>
              <w:jc w:val="both"/>
              <w:rPr>
                <w:rFonts w:ascii="Tahoma" w:hAnsi="Tahoma" w:cs="Tahoma"/>
                <w:sz w:val="18"/>
                <w:szCs w:val="18"/>
              </w:rPr>
            </w:pPr>
          </w:p>
        </w:tc>
        <w:tc>
          <w:tcPr>
            <w:tcW w:w="1194" w:type="pct"/>
            <w:vMerge/>
            <w:shd w:val="clear" w:color="auto" w:fill="DBE5F1"/>
            <w:vAlign w:val="center"/>
          </w:tcPr>
          <w:p w14:paraId="4EE322EF" w14:textId="77777777" w:rsidR="006C14BA" w:rsidRPr="006C14BA" w:rsidRDefault="006C14BA" w:rsidP="006C14BA">
            <w:pPr>
              <w:jc w:val="both"/>
              <w:rPr>
                <w:rFonts w:ascii="Tahoma" w:hAnsi="Tahoma" w:cs="Tahoma"/>
                <w:sz w:val="18"/>
                <w:szCs w:val="18"/>
              </w:rPr>
            </w:pPr>
          </w:p>
        </w:tc>
        <w:tc>
          <w:tcPr>
            <w:tcW w:w="448" w:type="pct"/>
            <w:vMerge/>
            <w:shd w:val="clear" w:color="auto" w:fill="DBE5F1"/>
            <w:vAlign w:val="center"/>
          </w:tcPr>
          <w:p w14:paraId="7AC009C1" w14:textId="77777777" w:rsidR="006C14BA" w:rsidRPr="006C14BA" w:rsidRDefault="006C14BA" w:rsidP="006C14BA">
            <w:pPr>
              <w:jc w:val="center"/>
              <w:rPr>
                <w:rFonts w:ascii="Tahoma" w:hAnsi="Tahoma" w:cs="Tahoma"/>
                <w:b/>
                <w:sz w:val="18"/>
                <w:szCs w:val="18"/>
              </w:rPr>
            </w:pPr>
          </w:p>
        </w:tc>
        <w:tc>
          <w:tcPr>
            <w:tcW w:w="1717" w:type="pct"/>
            <w:vMerge/>
            <w:shd w:val="clear" w:color="auto" w:fill="DBE5F1"/>
            <w:vAlign w:val="center"/>
          </w:tcPr>
          <w:p w14:paraId="344336A3" w14:textId="77777777" w:rsidR="006C14BA" w:rsidRPr="006C14BA" w:rsidRDefault="006C14BA" w:rsidP="006C14BA">
            <w:pPr>
              <w:jc w:val="center"/>
              <w:rPr>
                <w:rFonts w:ascii="Tahoma" w:hAnsi="Tahoma" w:cs="Tahoma"/>
                <w:b/>
                <w:sz w:val="18"/>
                <w:szCs w:val="18"/>
              </w:rPr>
            </w:pPr>
          </w:p>
        </w:tc>
        <w:tc>
          <w:tcPr>
            <w:tcW w:w="822" w:type="pct"/>
            <w:vMerge/>
            <w:shd w:val="clear" w:color="auto" w:fill="DBE5F1"/>
            <w:vAlign w:val="center"/>
          </w:tcPr>
          <w:p w14:paraId="1193D912" w14:textId="77777777" w:rsidR="006C14BA" w:rsidRPr="006C14BA" w:rsidRDefault="006C14BA" w:rsidP="006C14BA">
            <w:pPr>
              <w:jc w:val="center"/>
              <w:rPr>
                <w:rFonts w:ascii="Tahoma" w:hAnsi="Tahoma" w:cs="Tahoma"/>
                <w:b/>
                <w:sz w:val="18"/>
                <w:szCs w:val="18"/>
              </w:rPr>
            </w:pPr>
          </w:p>
        </w:tc>
      </w:tr>
      <w:tr w:rsidR="006C14BA" w:rsidRPr="006C14BA" w14:paraId="1BDB8482" w14:textId="77777777" w:rsidTr="00FE6032">
        <w:trPr>
          <w:trHeight w:val="507"/>
          <w:jc w:val="center"/>
        </w:trPr>
        <w:tc>
          <w:tcPr>
            <w:tcW w:w="5000" w:type="pct"/>
            <w:gridSpan w:val="5"/>
            <w:shd w:val="clear" w:color="auto" w:fill="DBE5F1"/>
            <w:vAlign w:val="center"/>
          </w:tcPr>
          <w:p w14:paraId="127E8C5D" w14:textId="77777777" w:rsidR="006C14BA" w:rsidRPr="006C14BA" w:rsidRDefault="006C14BA" w:rsidP="006C14BA">
            <w:pPr>
              <w:jc w:val="center"/>
              <w:rPr>
                <w:rFonts w:ascii="Tahoma" w:hAnsi="Tahoma" w:cs="Tahoma"/>
                <w:b/>
                <w:sz w:val="18"/>
                <w:szCs w:val="18"/>
              </w:rPr>
            </w:pPr>
          </w:p>
        </w:tc>
      </w:tr>
      <w:tr w:rsidR="006C14BA" w:rsidRPr="006C14BA" w14:paraId="65247099" w14:textId="77777777" w:rsidTr="00FE6032">
        <w:trPr>
          <w:trHeight w:val="874"/>
          <w:jc w:val="center"/>
        </w:trPr>
        <w:tc>
          <w:tcPr>
            <w:tcW w:w="819" w:type="pct"/>
            <w:shd w:val="clear" w:color="auto" w:fill="auto"/>
            <w:vAlign w:val="center"/>
          </w:tcPr>
          <w:p w14:paraId="4F7735F5"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tc>
        <w:tc>
          <w:tcPr>
            <w:tcW w:w="1194" w:type="pct"/>
            <w:shd w:val="clear" w:color="auto" w:fill="auto"/>
            <w:vAlign w:val="center"/>
          </w:tcPr>
          <w:p w14:paraId="2B5DE3D4" w14:textId="77777777" w:rsidR="006C14BA" w:rsidRPr="006C14BA" w:rsidRDefault="006C14BA" w:rsidP="006C14BA">
            <w:pPr>
              <w:rPr>
                <w:rFonts w:ascii="Tahoma" w:hAnsi="Tahoma" w:cs="Tahoma"/>
                <w:b/>
                <w:color w:val="000000" w:themeColor="text1"/>
                <w:sz w:val="18"/>
                <w:szCs w:val="18"/>
              </w:rPr>
            </w:pPr>
            <w:r w:rsidRPr="006C14BA">
              <w:rPr>
                <w:rFonts w:ascii="Tahoma" w:hAnsi="Tahoma" w:cs="Tahoma"/>
                <w:b/>
                <w:color w:val="000000" w:themeColor="text1"/>
                <w:sz w:val="18"/>
                <w:szCs w:val="18"/>
              </w:rPr>
              <w:t>Constructor Albañil</w:t>
            </w:r>
          </w:p>
        </w:tc>
        <w:tc>
          <w:tcPr>
            <w:tcW w:w="448" w:type="pct"/>
            <w:vAlign w:val="center"/>
          </w:tcPr>
          <w:p w14:paraId="4BF9FE1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2</w:t>
            </w:r>
          </w:p>
        </w:tc>
        <w:tc>
          <w:tcPr>
            <w:tcW w:w="1717" w:type="pct"/>
            <w:shd w:val="clear" w:color="auto" w:fill="auto"/>
            <w:vAlign w:val="center"/>
          </w:tcPr>
          <w:p w14:paraId="50960D3A"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2786457C"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5ECA9B6D" w14:textId="77777777" w:rsidTr="00FE6032">
        <w:trPr>
          <w:trHeight w:val="785"/>
          <w:jc w:val="center"/>
        </w:trPr>
        <w:tc>
          <w:tcPr>
            <w:tcW w:w="819" w:type="pct"/>
            <w:shd w:val="clear" w:color="auto" w:fill="auto"/>
          </w:tcPr>
          <w:p w14:paraId="42009385" w14:textId="77777777" w:rsidR="006C14BA" w:rsidRPr="006C14BA" w:rsidRDefault="006C14BA" w:rsidP="006C14BA">
            <w:pPr>
              <w:jc w:val="right"/>
              <w:rPr>
                <w:rFonts w:ascii="Tahoma" w:hAnsi="Tahoma" w:cs="Tahoma"/>
                <w:sz w:val="18"/>
                <w:szCs w:val="18"/>
              </w:rPr>
            </w:pPr>
          </w:p>
          <w:p w14:paraId="2B282B69" w14:textId="77777777" w:rsidR="006C14BA" w:rsidRPr="006C14BA" w:rsidRDefault="006C14BA" w:rsidP="006C14BA">
            <w:pPr>
              <w:jc w:val="right"/>
              <w:rPr>
                <w:color w:val="FF0000"/>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F1629AB"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Constructor</w:t>
            </w:r>
          </w:p>
          <w:p w14:paraId="50496CBF"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Albañil (Apoyo Social)</w:t>
            </w:r>
          </w:p>
        </w:tc>
        <w:tc>
          <w:tcPr>
            <w:tcW w:w="448" w:type="pct"/>
            <w:vAlign w:val="center"/>
          </w:tcPr>
          <w:p w14:paraId="2BDDBD3F"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74B1D5E7"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6567EBB6"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407EE148" w14:textId="77777777" w:rsidTr="00FE6032">
        <w:trPr>
          <w:trHeight w:val="959"/>
          <w:jc w:val="center"/>
        </w:trPr>
        <w:tc>
          <w:tcPr>
            <w:tcW w:w="819" w:type="pct"/>
            <w:shd w:val="clear" w:color="auto" w:fill="auto"/>
          </w:tcPr>
          <w:p w14:paraId="1DB99D89"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lastRenderedPageBreak/>
              <w:t>Formación no excluyente</w:t>
            </w:r>
          </w:p>
          <w:p w14:paraId="74DD4AB0" w14:textId="77777777" w:rsidR="006C14BA" w:rsidRPr="006C14BA" w:rsidRDefault="006C14BA" w:rsidP="006C14BA">
            <w:pPr>
              <w:jc w:val="right"/>
              <w:rPr>
                <w:sz w:val="18"/>
                <w:szCs w:val="18"/>
              </w:rPr>
            </w:pPr>
          </w:p>
        </w:tc>
        <w:tc>
          <w:tcPr>
            <w:tcW w:w="1194" w:type="pct"/>
            <w:shd w:val="clear" w:color="auto" w:fill="auto"/>
            <w:vAlign w:val="center"/>
          </w:tcPr>
          <w:p w14:paraId="68872B6F"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eléctrica</w:t>
            </w:r>
          </w:p>
        </w:tc>
        <w:tc>
          <w:tcPr>
            <w:tcW w:w="448" w:type="pct"/>
            <w:shd w:val="clear" w:color="auto" w:fill="auto"/>
            <w:vAlign w:val="center"/>
          </w:tcPr>
          <w:p w14:paraId="249A37F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4B60BA4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eléctricas en obras civiles de cualquier tipo (electricista)</w:t>
            </w:r>
          </w:p>
        </w:tc>
        <w:tc>
          <w:tcPr>
            <w:tcW w:w="822" w:type="pct"/>
            <w:vAlign w:val="center"/>
          </w:tcPr>
          <w:p w14:paraId="58D6B8DD"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1B96CF6D" w14:textId="77777777" w:rsidTr="00FE6032">
        <w:trPr>
          <w:trHeight w:val="1098"/>
          <w:jc w:val="center"/>
        </w:trPr>
        <w:tc>
          <w:tcPr>
            <w:tcW w:w="819" w:type="pct"/>
            <w:shd w:val="clear" w:color="auto" w:fill="auto"/>
          </w:tcPr>
          <w:p w14:paraId="5E956FAE"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p w14:paraId="25EA4EF6" w14:textId="77777777" w:rsidR="006C14BA" w:rsidRPr="006C14BA" w:rsidRDefault="006C14BA" w:rsidP="006C14BA">
            <w:pPr>
              <w:jc w:val="right"/>
              <w:rPr>
                <w:sz w:val="18"/>
                <w:szCs w:val="18"/>
              </w:rPr>
            </w:pPr>
          </w:p>
        </w:tc>
        <w:tc>
          <w:tcPr>
            <w:tcW w:w="1194" w:type="pct"/>
            <w:shd w:val="clear" w:color="auto" w:fill="auto"/>
            <w:vAlign w:val="center"/>
          </w:tcPr>
          <w:p w14:paraId="28E40AA9"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sanitaria y agua potable</w:t>
            </w:r>
          </w:p>
        </w:tc>
        <w:tc>
          <w:tcPr>
            <w:tcW w:w="448" w:type="pct"/>
            <w:shd w:val="clear" w:color="auto" w:fill="auto"/>
            <w:vAlign w:val="center"/>
          </w:tcPr>
          <w:p w14:paraId="4F79C052"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0CD3FC3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de agua potable, sanitaria en obras civiles de cualquier tipo (plomero)</w:t>
            </w:r>
          </w:p>
        </w:tc>
        <w:tc>
          <w:tcPr>
            <w:tcW w:w="822" w:type="pct"/>
            <w:vAlign w:val="center"/>
          </w:tcPr>
          <w:p w14:paraId="3B7F3EBE"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205C325E" w14:textId="77777777" w:rsidTr="00FE6032">
        <w:trPr>
          <w:trHeight w:val="1102"/>
          <w:jc w:val="center"/>
        </w:trPr>
        <w:tc>
          <w:tcPr>
            <w:tcW w:w="819" w:type="pct"/>
            <w:shd w:val="clear" w:color="auto" w:fill="auto"/>
          </w:tcPr>
          <w:p w14:paraId="03A03842"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49ADD2C" w14:textId="77777777" w:rsidR="006C14BA" w:rsidRPr="006C14BA" w:rsidRDefault="006C14BA" w:rsidP="006C14BA">
            <w:pPr>
              <w:jc w:val="both"/>
              <w:rPr>
                <w:rFonts w:ascii="Tahoma" w:hAnsi="Tahoma" w:cs="Tahoma"/>
                <w:b/>
                <w:color w:val="0000FF"/>
                <w:sz w:val="18"/>
                <w:szCs w:val="18"/>
                <w:lang w:val="es-ES_tradnl"/>
              </w:rPr>
            </w:pPr>
            <w:r w:rsidRPr="006C14BA">
              <w:rPr>
                <w:rFonts w:ascii="Tahoma" w:hAnsi="Tahoma" w:cs="Tahoma"/>
                <w:b/>
                <w:color w:val="000000" w:themeColor="text1"/>
                <w:sz w:val="18"/>
                <w:szCs w:val="18"/>
                <w:lang w:val="es-ES_tradnl"/>
              </w:rPr>
              <w:t>Constructor Especialista p/ instalación en materiales prefabricados</w:t>
            </w:r>
          </w:p>
        </w:tc>
        <w:tc>
          <w:tcPr>
            <w:tcW w:w="448" w:type="pct"/>
            <w:shd w:val="clear" w:color="auto" w:fill="auto"/>
            <w:vAlign w:val="center"/>
          </w:tcPr>
          <w:p w14:paraId="3423A65E" w14:textId="77777777" w:rsidR="006C14BA" w:rsidRPr="006C14BA" w:rsidRDefault="006C14BA" w:rsidP="006C14BA">
            <w:pPr>
              <w:jc w:val="center"/>
              <w:rPr>
                <w:rFonts w:ascii="Tahoma" w:hAnsi="Tahoma" w:cs="Tahoma"/>
                <w:b/>
                <w:color w:val="FF0000"/>
                <w:sz w:val="18"/>
                <w:szCs w:val="18"/>
                <w:lang w:val="es-ES_tradnl"/>
              </w:rPr>
            </w:pPr>
            <w:r w:rsidRPr="006C14BA">
              <w:rPr>
                <w:rFonts w:ascii="Tahoma" w:hAnsi="Tahoma" w:cs="Tahoma"/>
                <w:b/>
                <w:color w:val="FF0000"/>
                <w:sz w:val="18"/>
                <w:szCs w:val="18"/>
                <w:lang w:val="es-ES_tradnl"/>
              </w:rPr>
              <w:t>1</w:t>
            </w:r>
          </w:p>
        </w:tc>
        <w:tc>
          <w:tcPr>
            <w:tcW w:w="1717" w:type="pct"/>
            <w:shd w:val="clear" w:color="auto" w:fill="auto"/>
            <w:vAlign w:val="center"/>
          </w:tcPr>
          <w:p w14:paraId="56B245A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Constructores especialistas en materiales prefabricados de cualquier tipo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10261765"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3D69C7EB" w14:textId="77777777" w:rsidTr="00FE6032">
        <w:trPr>
          <w:trHeight w:val="410"/>
          <w:jc w:val="center"/>
        </w:trPr>
        <w:tc>
          <w:tcPr>
            <w:tcW w:w="819" w:type="pct"/>
            <w:shd w:val="clear" w:color="auto" w:fill="auto"/>
            <w:vAlign w:val="center"/>
          </w:tcPr>
          <w:p w14:paraId="0C050E3A" w14:textId="77777777" w:rsidR="006C14BA" w:rsidRPr="006C14BA" w:rsidRDefault="006C14BA" w:rsidP="006C14BA">
            <w:pPr>
              <w:jc w:val="right"/>
              <w:rPr>
                <w:rFonts w:ascii="Tahoma" w:hAnsi="Tahoma" w:cs="Tahoma"/>
                <w:b/>
                <w:color w:val="FF0000"/>
                <w:highlight w:val="yellow"/>
              </w:rPr>
            </w:pPr>
            <w:r w:rsidRPr="006C14BA">
              <w:rPr>
                <w:rFonts w:ascii="Tahoma" w:hAnsi="Tahoma" w:cs="Tahoma"/>
                <w:sz w:val="18"/>
                <w:szCs w:val="18"/>
              </w:rPr>
              <w:t>Formación no excluyente</w:t>
            </w:r>
          </w:p>
        </w:tc>
        <w:tc>
          <w:tcPr>
            <w:tcW w:w="1194" w:type="pct"/>
            <w:shd w:val="clear" w:color="auto" w:fill="auto"/>
            <w:vAlign w:val="center"/>
          </w:tcPr>
          <w:p w14:paraId="38FF84E3" w14:textId="77777777" w:rsidR="006C14BA" w:rsidRPr="006C14BA" w:rsidRDefault="006C14BA" w:rsidP="006C14BA">
            <w:pPr>
              <w:jc w:val="both"/>
              <w:rPr>
                <w:rFonts w:ascii="Tahoma" w:hAnsi="Tahoma" w:cs="Tahoma"/>
                <w:b/>
                <w:color w:val="0000FF"/>
                <w:lang w:val="es-ES_tradnl"/>
              </w:rPr>
            </w:pPr>
            <w:r w:rsidRPr="006C14BA">
              <w:rPr>
                <w:rFonts w:ascii="Tahoma" w:hAnsi="Tahoma" w:cs="Tahoma"/>
                <w:b/>
                <w:color w:val="000000" w:themeColor="text1"/>
                <w:sz w:val="18"/>
                <w:szCs w:val="18"/>
                <w:lang w:val="es-ES_tradnl"/>
              </w:rPr>
              <w:t>Constructor Especialista Pintor (Rural)</w:t>
            </w:r>
          </w:p>
        </w:tc>
        <w:tc>
          <w:tcPr>
            <w:tcW w:w="448" w:type="pct"/>
            <w:shd w:val="clear" w:color="auto" w:fill="auto"/>
            <w:vAlign w:val="center"/>
          </w:tcPr>
          <w:p w14:paraId="3D99CCAF" w14:textId="77777777" w:rsidR="006C14BA" w:rsidRPr="006C14BA" w:rsidRDefault="006C14BA" w:rsidP="006C14BA">
            <w:pPr>
              <w:jc w:val="center"/>
              <w:rPr>
                <w:rFonts w:ascii="Tahoma" w:hAnsi="Tahoma" w:cs="Tahoma"/>
                <w:b/>
                <w:color w:val="0000FF"/>
                <w:lang w:val="es-ES_tradnl"/>
              </w:rPr>
            </w:pPr>
            <w:r w:rsidRPr="006C14BA">
              <w:rPr>
                <w:rFonts w:ascii="Tahoma" w:hAnsi="Tahoma" w:cs="Tahoma"/>
                <w:b/>
                <w:color w:val="FF0000"/>
                <w:lang w:val="es-ES_tradnl"/>
              </w:rPr>
              <w:t>2</w:t>
            </w:r>
          </w:p>
        </w:tc>
        <w:tc>
          <w:tcPr>
            <w:tcW w:w="1717" w:type="pct"/>
            <w:shd w:val="clear" w:color="auto" w:fill="auto"/>
            <w:vAlign w:val="center"/>
          </w:tcPr>
          <w:p w14:paraId="504E35B5" w14:textId="77777777" w:rsidR="006C14BA" w:rsidRPr="006C14BA" w:rsidRDefault="006C14BA" w:rsidP="006C14BA">
            <w:pPr>
              <w:jc w:val="both"/>
              <w:rPr>
                <w:rFonts w:ascii="Tahoma" w:hAnsi="Tahoma" w:cs="Tahoma"/>
              </w:rPr>
            </w:pPr>
            <w:r w:rsidRPr="006C14BA">
              <w:rPr>
                <w:rFonts w:ascii="Tahoma" w:hAnsi="Tahoma" w:cs="Tahoma"/>
                <w:sz w:val="18"/>
                <w:szCs w:val="18"/>
              </w:rPr>
              <w:t xml:space="preserve">Constructores especialistas en pintura interior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636F3C50" w14:textId="77777777" w:rsidR="006C14BA" w:rsidRPr="006C14BA" w:rsidRDefault="006C14BA" w:rsidP="006C14BA">
            <w:pPr>
              <w:jc w:val="right"/>
              <w:rPr>
                <w:rFonts w:ascii="Tahoma" w:hAnsi="Tahoma" w:cs="Tahoma"/>
                <w:color w:val="FF0000"/>
              </w:rPr>
            </w:pPr>
            <w:r w:rsidRPr="006C14BA">
              <w:rPr>
                <w:rFonts w:ascii="Tahoma" w:hAnsi="Tahoma" w:cs="Tahoma"/>
                <w:color w:val="FF0000"/>
                <w:sz w:val="18"/>
                <w:szCs w:val="18"/>
              </w:rPr>
              <w:t>1.5 meses</w:t>
            </w:r>
          </w:p>
        </w:tc>
      </w:tr>
    </w:tbl>
    <w:p w14:paraId="1E2749B5" w14:textId="77777777" w:rsidR="006C14BA" w:rsidRPr="006C14BA" w:rsidRDefault="006C14BA" w:rsidP="006C14BA">
      <w:pPr>
        <w:spacing w:line="260" w:lineRule="atLeast"/>
        <w:ind w:left="709"/>
        <w:jc w:val="both"/>
        <w:rPr>
          <w:rFonts w:ascii="Tahoma" w:hAnsi="Tahoma" w:cs="Tahoma"/>
          <w:b/>
          <w:i/>
        </w:rPr>
      </w:pPr>
    </w:p>
    <w:p w14:paraId="6443553B" w14:textId="77777777" w:rsidR="006C14BA" w:rsidRPr="006C14BA" w:rsidRDefault="006C14BA" w:rsidP="006C14BA">
      <w:pPr>
        <w:spacing w:line="260" w:lineRule="atLeast"/>
        <w:ind w:left="709"/>
        <w:jc w:val="both"/>
        <w:rPr>
          <w:rFonts w:ascii="Tahoma" w:hAnsi="Tahoma" w:cs="Tahoma"/>
          <w:b/>
          <w:i/>
        </w:rPr>
      </w:pPr>
    </w:p>
    <w:p w14:paraId="0629A648" w14:textId="77777777" w:rsidR="006C14BA" w:rsidRPr="006C14BA" w:rsidRDefault="006C14BA" w:rsidP="006C14BA">
      <w:pPr>
        <w:spacing w:line="260" w:lineRule="atLeast"/>
        <w:jc w:val="both"/>
        <w:rPr>
          <w:rFonts w:ascii="Tahoma" w:hAnsi="Tahoma" w:cs="Tahoma"/>
          <w:b/>
          <w:i/>
        </w:rPr>
      </w:pPr>
      <w:r w:rsidRPr="006C14BA">
        <w:rPr>
          <w:rFonts w:ascii="Tahoma" w:hAnsi="Tahoma" w:cs="Tahoma"/>
          <w:b/>
          <w:i/>
        </w:rPr>
        <w:t>NOTAS:</w:t>
      </w:r>
    </w:p>
    <w:p w14:paraId="06DCD693" w14:textId="77777777" w:rsidR="006C14BA" w:rsidRPr="006C14BA" w:rsidRDefault="006C14BA" w:rsidP="006C14BA">
      <w:pPr>
        <w:spacing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El personal clave</w:t>
      </w:r>
      <w:r w:rsidRPr="006C14BA">
        <w:rPr>
          <w:rFonts w:ascii="Tahoma" w:hAnsi="Tahoma" w:cs="Tahoma"/>
        </w:rPr>
        <w:t xml:space="preserve"> (</w:t>
      </w:r>
      <w:r w:rsidRPr="006C14BA">
        <w:rPr>
          <w:rFonts w:ascii="Tahoma" w:hAnsi="Tahoma" w:cs="Tahoma"/>
          <w:b/>
          <w:color w:val="0000FF"/>
          <w:sz w:val="18"/>
          <w:szCs w:val="18"/>
        </w:rPr>
        <w:t>Técnico Operativo de Área (TOA), Educador Social y Técnico Almacenero</w:t>
      </w:r>
      <w:r w:rsidRPr="006C14BA">
        <w:rPr>
          <w:rFonts w:ascii="Tahoma" w:hAnsi="Tahoma" w:cs="Tahoma"/>
        </w:rPr>
        <w:t xml:space="preserve">) debe anexar </w:t>
      </w:r>
      <w:bookmarkStart w:id="121" w:name="_Hlk180051732"/>
      <w:r w:rsidRPr="006C14BA">
        <w:rPr>
          <w:rFonts w:ascii="Tahoma" w:hAnsi="Tahoma" w:cs="Tahoma"/>
        </w:rPr>
        <w:t>fotocopia de carnet de identidad</w:t>
      </w:r>
      <w:bookmarkEnd w:id="121"/>
      <w:r w:rsidRPr="006C14BA">
        <w:rPr>
          <w:rFonts w:ascii="Tahoma" w:hAnsi="Tahoma" w:cs="Tahoma"/>
        </w:rPr>
        <w:t xml:space="preserve"> y documentos de respaldos declarados en el formulario A-4.</w:t>
      </w:r>
    </w:p>
    <w:p w14:paraId="612084A4"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strike/>
        </w:rPr>
      </w:pPr>
      <w:bookmarkStart w:id="122" w:name="_Hlk180051823"/>
      <w:r w:rsidRPr="006C14BA">
        <w:rPr>
          <w:rFonts w:ascii="Tahoma" w:hAnsi="Tahoma" w:cs="Tahoma"/>
          <w:b/>
          <w:bCs/>
        </w:rPr>
        <w:t>Para el Técnico Operativo de Área (TOA)</w:t>
      </w:r>
      <w:r w:rsidRPr="006C14B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2"/>
    </w:p>
    <w:p w14:paraId="378D6D1B"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Ingeniero Civil o Arquitecto</w:t>
      </w:r>
      <w:r w:rsidRPr="006C14BA">
        <w:rPr>
          <w:rFonts w:ascii="Tahoma" w:hAnsi="Tahoma" w:cs="Tahoma"/>
        </w:rPr>
        <w:t>, deberá contar con el número de registro profesional.</w:t>
      </w:r>
    </w:p>
    <w:p w14:paraId="479F835E"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bookmarkStart w:id="123" w:name="_Hlk179960880"/>
      <w:r w:rsidRPr="006C14BA">
        <w:rPr>
          <w:rFonts w:ascii="Tahoma" w:hAnsi="Tahoma" w:cs="Tahoma"/>
          <w:b/>
          <w:bCs/>
          <w:lang w:val="es-BO"/>
        </w:rPr>
        <w:t>Para Técnico Medio o Superior</w:t>
      </w:r>
      <w:r w:rsidRPr="006C14BA">
        <w:rPr>
          <w:rFonts w:ascii="Tahoma" w:hAnsi="Tahoma" w:cs="Tahoma"/>
          <w:lang w:val="es-BO"/>
        </w:rPr>
        <w:t xml:space="preserve"> la experiencia será tomada en cuenta a partir desde la obtención de su título profesional respectivamente</w:t>
      </w:r>
      <w:bookmarkEnd w:id="123"/>
      <w:r w:rsidRPr="006C14BA">
        <w:rPr>
          <w:rFonts w:ascii="Tahoma" w:hAnsi="Tahoma" w:cs="Tahoma"/>
          <w:lang w:val="es-BO"/>
        </w:rPr>
        <w:t>.</w:t>
      </w:r>
    </w:p>
    <w:p w14:paraId="4D7F8FD4" w14:textId="77777777" w:rsidR="006C14BA" w:rsidRPr="006C14BA" w:rsidRDefault="006C14BA" w:rsidP="006C14BA">
      <w:pPr>
        <w:spacing w:line="260" w:lineRule="atLeast"/>
        <w:ind w:left="709" w:hanging="283"/>
        <w:contextualSpacing/>
        <w:jc w:val="both"/>
        <w:rPr>
          <w:rFonts w:ascii="Tahoma" w:hAnsi="Tahoma" w:cs="Tahoma"/>
          <w:lang w:val="es-ES_tradnl"/>
        </w:rPr>
      </w:pPr>
      <w:r w:rsidRPr="006C14BA">
        <w:rPr>
          <w:rFonts w:ascii="Tahoma" w:hAnsi="Tahoma" w:cs="Tahoma"/>
        </w:rPr>
        <w:t xml:space="preserve">•  </w:t>
      </w:r>
      <w:r w:rsidRPr="006C14BA">
        <w:rPr>
          <w:rFonts w:ascii="Tahoma" w:hAnsi="Tahoma" w:cs="Tahoma"/>
          <w:b/>
        </w:rPr>
        <w:t>En caso de sustitución del personal clave</w:t>
      </w:r>
      <w:r w:rsidRPr="006C14BA">
        <w:rPr>
          <w:rFonts w:ascii="Tahoma" w:hAnsi="Tahoma" w:cs="Tahoma"/>
        </w:rPr>
        <w:t xml:space="preserve">, </w:t>
      </w:r>
      <w:bookmarkStart w:id="124" w:name="_Hlk143872192"/>
      <w:r w:rsidRPr="006C14BA">
        <w:rPr>
          <w:rFonts w:ascii="Tahoma" w:hAnsi="Tahoma" w:cs="Tahoma"/>
        </w:rPr>
        <w:t>el reemplazante deberá tener un perfil igual o mayor al profesional ofertado en su propuesta.</w:t>
      </w:r>
      <w:bookmarkEnd w:id="124"/>
      <w:r w:rsidRPr="006C14BA">
        <w:rPr>
          <w:rFonts w:ascii="Tahoma" w:hAnsi="Tahoma" w:cs="Tahoma"/>
        </w:rPr>
        <w:t xml:space="preserve"> </w:t>
      </w:r>
      <w:r w:rsidRPr="006C14BA">
        <w:rPr>
          <w:rFonts w:ascii="Tahoma" w:hAnsi="Tahoma" w:cs="Tahoma"/>
          <w:lang w:val="es-ES_tradnl"/>
        </w:rPr>
        <w:t>En caso de sustitución de personal sin justificación y aprobación, el mismo deberá ser penalizado conforme se establece en el presente Término de Referencia.</w:t>
      </w:r>
    </w:p>
    <w:p w14:paraId="31BD9A53"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Educador/a Social</w:t>
      </w:r>
      <w:r w:rsidRPr="006C14B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D6219E"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D47E78"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estar en constante coordinación con el/la Responsable de Seguimiento Social asignado/a por la AEVIVIENDA. </w:t>
      </w:r>
    </w:p>
    <w:p w14:paraId="590493CA" w14:textId="77777777" w:rsidR="006C14BA" w:rsidRPr="006C14BA" w:rsidRDefault="006C14BA" w:rsidP="006C14BA">
      <w:pPr>
        <w:ind w:left="702"/>
        <w:contextualSpacing/>
        <w:jc w:val="both"/>
        <w:rPr>
          <w:rFonts w:ascii="Tahoma" w:hAnsi="Tahoma" w:cs="Tahoma"/>
        </w:rPr>
      </w:pPr>
      <w:r w:rsidRPr="006C14BA">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FA69031" w14:textId="77777777" w:rsidR="006C14BA" w:rsidRPr="006C14BA" w:rsidRDefault="006C14BA" w:rsidP="006C14BA">
      <w:pPr>
        <w:spacing w:before="120"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Constructor Especialista</w:t>
      </w:r>
      <w:r w:rsidRPr="006C14BA">
        <w:rPr>
          <w:rFonts w:ascii="Tahoma" w:hAnsi="Tahoma" w:cs="Tahoma"/>
        </w:rPr>
        <w:t xml:space="preserve">. - </w:t>
      </w:r>
    </w:p>
    <w:p w14:paraId="53F6592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w:t>
      </w:r>
      <w:r w:rsidRPr="006C14BA">
        <w:rPr>
          <w:rFonts w:ascii="Tahoma" w:hAnsi="Tahoma" w:cs="Tahoma"/>
        </w:rPr>
        <w:lastRenderedPageBreak/>
        <w:t>aluminio, colocado de piso flotante, colocado de puertas e instalaciones eléctrica, sanitaria y otros (según corresponda).</w:t>
      </w:r>
    </w:p>
    <w:p w14:paraId="2CC80816" w14:textId="77777777" w:rsidR="006C14BA" w:rsidRPr="006C14BA" w:rsidRDefault="006C14BA" w:rsidP="006C14BA">
      <w:pPr>
        <w:widowControl w:val="0"/>
        <w:numPr>
          <w:ilvl w:val="0"/>
          <w:numId w:val="71"/>
        </w:numPr>
        <w:autoSpaceDE w:val="0"/>
        <w:autoSpaceDN w:val="0"/>
        <w:spacing w:before="120" w:after="160" w:line="260" w:lineRule="atLeast"/>
        <w:ind w:left="851" w:hanging="284"/>
        <w:contextualSpacing/>
        <w:jc w:val="both"/>
        <w:rPr>
          <w:rFonts w:ascii="Tahoma" w:hAnsi="Tahoma" w:cs="Tahoma"/>
        </w:rPr>
      </w:pPr>
      <w:r w:rsidRPr="006C14BA">
        <w:rPr>
          <w:rFonts w:ascii="Tahoma" w:hAnsi="Tahoma" w:cs="Tahoma"/>
          <w:b/>
        </w:rPr>
        <w:t xml:space="preserve">Constructor Especialista Pintor </w:t>
      </w:r>
      <w:r w:rsidRPr="006C14BA">
        <w:rPr>
          <w:rFonts w:ascii="Tahoma" w:hAnsi="Tahoma" w:cs="Tahoma"/>
        </w:rPr>
        <w:t>- Se entiende a la persona que cuenta con la suficiente experiencia en el área de su especialidad con la capacidad ejecutar los ítems correspondientes.</w:t>
      </w:r>
    </w:p>
    <w:p w14:paraId="10EB0DAF"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w:t>
      </w:r>
      <w:r w:rsidRPr="006C14BA">
        <w:rPr>
          <w:rFonts w:ascii="Tahoma" w:hAnsi="Tahoma" w:cs="Tahoma"/>
          <w:b/>
        </w:rPr>
        <w:t>Constructor Especialista Pintor</w:t>
      </w:r>
      <w:r w:rsidRPr="006C14BA">
        <w:rPr>
          <w:rFonts w:ascii="Tahoma" w:hAnsi="Tahoma" w:cs="Tahoma"/>
        </w:rPr>
        <w:t>, se encargará de ejecutar los siguientes trabajos: Pintura Interior de la totalidad de las soluciones habitacionales.</w:t>
      </w:r>
    </w:p>
    <w:p w14:paraId="2478B650" w14:textId="77777777" w:rsidR="006C14BA" w:rsidRPr="006C14BA" w:rsidRDefault="006C14BA" w:rsidP="006C14BA">
      <w:pPr>
        <w:spacing w:before="120" w:line="260" w:lineRule="atLeast"/>
        <w:ind w:left="709"/>
        <w:contextualSpacing/>
        <w:jc w:val="both"/>
        <w:rPr>
          <w:rFonts w:ascii="Tahoma" w:hAnsi="Tahoma" w:cs="Tahoma"/>
        </w:rPr>
      </w:pPr>
    </w:p>
    <w:p w14:paraId="45F6D655"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i/>
          <w:u w:val="single"/>
        </w:rPr>
      </w:pPr>
      <w:r w:rsidRPr="006C14BA">
        <w:rPr>
          <w:rFonts w:ascii="Tahoma" w:hAnsi="Tahoma" w:cs="Tahoma"/>
          <w:b/>
        </w:rPr>
        <w:t xml:space="preserve">Constructor Albañil y de Apoyo Social. - </w:t>
      </w:r>
    </w:p>
    <w:p w14:paraId="2989485B"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A99DDC" w14:textId="77777777" w:rsidR="006C14BA" w:rsidRPr="006C14BA" w:rsidRDefault="006C14BA" w:rsidP="006C14BA">
      <w:pPr>
        <w:spacing w:before="120" w:line="260" w:lineRule="atLeast"/>
        <w:ind w:left="709"/>
        <w:contextualSpacing/>
        <w:jc w:val="both"/>
        <w:rPr>
          <w:rFonts w:ascii="Tahoma" w:hAnsi="Tahoma" w:cs="Tahoma"/>
        </w:rPr>
      </w:pPr>
      <w:bookmarkStart w:id="125" w:name="_Hlk179451220"/>
      <w:r w:rsidRPr="006C14BA">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6" w:name="_Hlk179962676"/>
      <w:r w:rsidRPr="006C14BA">
        <w:rPr>
          <w:rFonts w:ascii="Tahoma" w:hAnsi="Tahoma" w:cs="Tahoma"/>
        </w:rPr>
        <w:t>de la Entidad Ejecutora aprobado por el Inspector y validado por la AEVIVIENDA</w:t>
      </w:r>
      <w:bookmarkEnd w:id="126"/>
      <w:r w:rsidRPr="006C14BA">
        <w:rPr>
          <w:rFonts w:ascii="Tahoma" w:hAnsi="Tahoma" w:cs="Tahoma"/>
        </w:rPr>
        <w:t xml:space="preserve"> y evitar que estos abandonen el proyecto.</w:t>
      </w:r>
      <w:bookmarkEnd w:id="125"/>
    </w:p>
    <w:p w14:paraId="1019A963"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b/>
        </w:rPr>
      </w:pPr>
      <w:bookmarkStart w:id="127" w:name="_Hlk170205284"/>
      <w:bookmarkStart w:id="128" w:name="_Toc536520832"/>
      <w:bookmarkStart w:id="129" w:name="_Toc71811167"/>
      <w:r w:rsidRPr="006C14BA">
        <w:rPr>
          <w:rFonts w:ascii="Tahoma" w:hAnsi="Tahoma" w:cs="Tahoma"/>
          <w:b/>
        </w:rPr>
        <w:t xml:space="preserve">Personal Femenino. - </w:t>
      </w:r>
    </w:p>
    <w:p w14:paraId="4383F1B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La Entidad Ejecutora deberá garantizar la participación mínimamente de </w:t>
      </w:r>
      <w:r w:rsidRPr="006C14BA">
        <w:rPr>
          <w:rFonts w:ascii="Tahoma" w:hAnsi="Tahoma" w:cs="Tahoma"/>
          <w:b/>
          <w:bCs/>
        </w:rPr>
        <w:t>2 integrantes femeninos</w:t>
      </w:r>
      <w:r w:rsidRPr="006C14B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14:paraId="37DDB10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OFICINAS Y ALMACENES.</w:t>
      </w:r>
      <w:bookmarkEnd w:id="128"/>
      <w:bookmarkEnd w:id="129"/>
    </w:p>
    <w:p w14:paraId="4EDD63C9" w14:textId="77777777" w:rsidR="006C14BA" w:rsidRPr="006C14BA" w:rsidRDefault="006C14BA" w:rsidP="006C14BA">
      <w:pPr>
        <w:spacing w:line="260" w:lineRule="atLeast"/>
        <w:jc w:val="both"/>
        <w:rPr>
          <w:rFonts w:ascii="Tahoma" w:hAnsi="Tahoma" w:cs="Tahoma"/>
          <w:b/>
          <w:lang w:val="es-BO" w:eastAsia="es-BO"/>
        </w:rPr>
      </w:pPr>
      <w:r w:rsidRPr="006C14BA">
        <w:rPr>
          <w:rFonts w:ascii="Tahoma" w:hAnsi="Tahoma" w:cs="Tahoma"/>
          <w:lang w:eastAsia="es-BO"/>
        </w:rPr>
        <w:t>La Entidad Ejecutora deberá implementar oficina y almacenes según el siguiente detalle:</w:t>
      </w:r>
    </w:p>
    <w:p w14:paraId="1E49F4BB" w14:textId="77777777" w:rsidR="006C14BA" w:rsidRPr="006C14BA" w:rsidRDefault="006C14BA" w:rsidP="006C14B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14BA" w:rsidRPr="006C14BA" w14:paraId="5289545E" w14:textId="77777777" w:rsidTr="00FE6032">
        <w:trPr>
          <w:trHeight w:val="570"/>
          <w:jc w:val="center"/>
        </w:trPr>
        <w:tc>
          <w:tcPr>
            <w:tcW w:w="3127" w:type="dxa"/>
            <w:shd w:val="clear" w:color="auto" w:fill="17365D"/>
            <w:vAlign w:val="center"/>
          </w:tcPr>
          <w:p w14:paraId="163E7431"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Nombre de la Comunidad</w:t>
            </w:r>
          </w:p>
        </w:tc>
        <w:tc>
          <w:tcPr>
            <w:tcW w:w="2010" w:type="dxa"/>
            <w:shd w:val="clear" w:color="auto" w:fill="17365D"/>
            <w:vAlign w:val="center"/>
          </w:tcPr>
          <w:p w14:paraId="74FC2F80"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Oficina</w:t>
            </w:r>
          </w:p>
        </w:tc>
        <w:tc>
          <w:tcPr>
            <w:tcW w:w="2782" w:type="dxa"/>
            <w:shd w:val="clear" w:color="auto" w:fill="17365D"/>
            <w:vAlign w:val="center"/>
          </w:tcPr>
          <w:p w14:paraId="09B72815"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Almacén</w:t>
            </w:r>
          </w:p>
        </w:tc>
      </w:tr>
      <w:tr w:rsidR="006C14BA" w:rsidRPr="006C14BA" w14:paraId="1AA24DE3" w14:textId="77777777" w:rsidTr="00FE6032">
        <w:trPr>
          <w:trHeight w:hRule="exact" w:val="330"/>
          <w:jc w:val="center"/>
        </w:trPr>
        <w:tc>
          <w:tcPr>
            <w:tcW w:w="3127" w:type="dxa"/>
            <w:shd w:val="clear" w:color="auto" w:fill="auto"/>
          </w:tcPr>
          <w:p w14:paraId="79767076" w14:textId="77777777" w:rsidR="006C14BA" w:rsidRPr="006C14BA" w:rsidRDefault="006C14BA" w:rsidP="006C14BA">
            <w:pPr>
              <w:spacing w:line="300" w:lineRule="auto"/>
              <w:jc w:val="both"/>
              <w:rPr>
                <w:rFonts w:ascii="Tahoma" w:hAnsi="Tahoma" w:cs="Tahoma"/>
                <w:color w:val="FF0000"/>
                <w:lang w:eastAsia="es-ES"/>
              </w:rPr>
            </w:pPr>
            <w:r w:rsidRPr="006C14BA">
              <w:rPr>
                <w:rFonts w:ascii="Tahoma" w:hAnsi="Tahoma" w:cs="Tahoma"/>
                <w:color w:val="FF0000"/>
                <w:lang w:val="en-US" w:eastAsia="es-BO"/>
              </w:rPr>
              <w:t>BELEN DE ANDAMARCA</w:t>
            </w:r>
          </w:p>
        </w:tc>
        <w:tc>
          <w:tcPr>
            <w:tcW w:w="2010" w:type="dxa"/>
            <w:shd w:val="clear" w:color="auto" w:fill="auto"/>
          </w:tcPr>
          <w:p w14:paraId="4FC568A9" w14:textId="77777777" w:rsidR="006C14BA" w:rsidRPr="006C14BA" w:rsidRDefault="006C14BA" w:rsidP="006C14BA">
            <w:pPr>
              <w:spacing w:line="300" w:lineRule="auto"/>
              <w:jc w:val="center"/>
              <w:rPr>
                <w:rFonts w:ascii="Tahoma" w:hAnsi="Tahoma" w:cs="Tahoma"/>
                <w:color w:val="FF0000"/>
                <w:lang w:eastAsia="es-ES"/>
              </w:rPr>
            </w:pPr>
            <w:r w:rsidRPr="006C14BA">
              <w:rPr>
                <w:rFonts w:ascii="Tahoma" w:hAnsi="Tahoma" w:cs="Tahoma"/>
                <w:color w:val="FF0000"/>
                <w:lang w:val="en-US" w:eastAsia="es-ES"/>
              </w:rPr>
              <w:t>SI</w:t>
            </w:r>
          </w:p>
        </w:tc>
        <w:tc>
          <w:tcPr>
            <w:tcW w:w="2782" w:type="dxa"/>
            <w:shd w:val="clear" w:color="auto" w:fill="auto"/>
          </w:tcPr>
          <w:p w14:paraId="634CF6BB" w14:textId="77777777" w:rsidR="006C14BA" w:rsidRPr="006C14BA" w:rsidRDefault="006C14BA" w:rsidP="006C14BA">
            <w:pPr>
              <w:jc w:val="center"/>
              <w:rPr>
                <w:rFonts w:ascii="Tahoma" w:hAnsi="Tahoma" w:cs="Tahoma"/>
                <w:color w:val="FF0000"/>
                <w:sz w:val="18"/>
                <w:szCs w:val="18"/>
              </w:rPr>
            </w:pPr>
            <w:r w:rsidRPr="006C14BA">
              <w:rPr>
                <w:rFonts w:ascii="Tahoma" w:hAnsi="Tahoma" w:cs="Tahoma"/>
                <w:color w:val="FF0000"/>
                <w:lang w:eastAsia="es-ES"/>
              </w:rPr>
              <w:t>SI</w:t>
            </w:r>
          </w:p>
        </w:tc>
      </w:tr>
      <w:tr w:rsidR="006C14BA" w:rsidRPr="006C14BA" w14:paraId="627847AE" w14:textId="77777777" w:rsidTr="00FE6032">
        <w:trPr>
          <w:trHeight w:hRule="exact" w:val="330"/>
          <w:jc w:val="center"/>
        </w:trPr>
        <w:tc>
          <w:tcPr>
            <w:tcW w:w="3127" w:type="dxa"/>
            <w:shd w:val="clear" w:color="auto" w:fill="BFBFBF"/>
          </w:tcPr>
          <w:p w14:paraId="5F92AACB" w14:textId="77777777" w:rsidR="006C14BA" w:rsidRPr="006C14BA" w:rsidRDefault="006C14BA" w:rsidP="006C14BA">
            <w:pPr>
              <w:spacing w:line="300" w:lineRule="auto"/>
              <w:jc w:val="right"/>
              <w:rPr>
                <w:rFonts w:ascii="Tahoma" w:hAnsi="Tahoma" w:cs="Tahoma"/>
                <w:b/>
                <w:lang w:eastAsia="es-ES"/>
              </w:rPr>
            </w:pPr>
            <w:r w:rsidRPr="006C14BA">
              <w:rPr>
                <w:rFonts w:ascii="Tahoma" w:hAnsi="Tahoma" w:cs="Tahoma"/>
                <w:b/>
                <w:lang w:val="en-US" w:eastAsia="es-BO"/>
              </w:rPr>
              <w:t>TOTAL</w:t>
            </w:r>
          </w:p>
        </w:tc>
        <w:tc>
          <w:tcPr>
            <w:tcW w:w="2010" w:type="dxa"/>
            <w:shd w:val="clear" w:color="auto" w:fill="BFBFBF"/>
          </w:tcPr>
          <w:p w14:paraId="18AF29D4" w14:textId="77777777" w:rsidR="006C14BA" w:rsidRPr="006C14BA" w:rsidRDefault="006C14BA" w:rsidP="006C14BA">
            <w:pPr>
              <w:spacing w:line="300" w:lineRule="auto"/>
              <w:jc w:val="center"/>
              <w:rPr>
                <w:rFonts w:ascii="Tahoma" w:hAnsi="Tahoma" w:cs="Tahoma"/>
                <w:b/>
                <w:bCs/>
                <w:color w:val="FF0000"/>
                <w:lang w:eastAsia="es-ES"/>
              </w:rPr>
            </w:pPr>
            <w:r w:rsidRPr="006C14BA">
              <w:rPr>
                <w:rFonts w:ascii="Tahoma" w:hAnsi="Tahoma" w:cs="Tahoma"/>
                <w:b/>
                <w:bCs/>
                <w:color w:val="FF0000"/>
                <w:lang w:eastAsia="es-ES"/>
              </w:rPr>
              <w:t>1</w:t>
            </w:r>
          </w:p>
        </w:tc>
        <w:tc>
          <w:tcPr>
            <w:tcW w:w="2782" w:type="dxa"/>
            <w:shd w:val="clear" w:color="auto" w:fill="BFBFBF"/>
          </w:tcPr>
          <w:p w14:paraId="12E47C11" w14:textId="77777777" w:rsidR="006C14BA" w:rsidRPr="006C14BA" w:rsidRDefault="006C14BA" w:rsidP="006C14BA">
            <w:pPr>
              <w:jc w:val="center"/>
              <w:rPr>
                <w:rFonts w:ascii="Tahoma" w:hAnsi="Tahoma" w:cs="Tahoma"/>
                <w:b/>
                <w:bCs/>
                <w:color w:val="FF0000"/>
              </w:rPr>
            </w:pPr>
            <w:r w:rsidRPr="006C14BA">
              <w:rPr>
                <w:rFonts w:ascii="Tahoma" w:hAnsi="Tahoma" w:cs="Tahoma"/>
                <w:b/>
                <w:bCs/>
                <w:color w:val="FF0000"/>
                <w:lang w:eastAsia="es-ES"/>
              </w:rPr>
              <w:t>1</w:t>
            </w:r>
          </w:p>
        </w:tc>
      </w:tr>
    </w:tbl>
    <w:p w14:paraId="3B62BE32"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562751CA"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La Entidad Ejecutora deberá instalar una oficina de apoyo logístico en el departamento, obligatoriamente, con la dirección y enlace correspondiente.</w:t>
      </w:r>
    </w:p>
    <w:p w14:paraId="3D79931E"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lang w:val="es-BO"/>
        </w:rPr>
        <w:t>Según la necesidad del proyecto se podrán habilitar almacenes comunales</w:t>
      </w:r>
      <w:r w:rsidRPr="006C14BA">
        <w:rPr>
          <w:rFonts w:ascii="Tahoma" w:hAnsi="Tahoma" w:cs="Tahoma"/>
        </w:rPr>
        <w:t xml:space="preserve">. </w:t>
      </w:r>
    </w:p>
    <w:p w14:paraId="7C0DAC7A"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Si existen comunidades alejadas a más de </w:t>
      </w:r>
      <w:r w:rsidRPr="006C14BA">
        <w:rPr>
          <w:rFonts w:ascii="Tahoma" w:hAnsi="Tahoma" w:cs="Tahoma"/>
          <w:b/>
          <w:color w:val="FF0000"/>
        </w:rPr>
        <w:t>5 km</w:t>
      </w:r>
      <w:r w:rsidRPr="006C14BA">
        <w:rPr>
          <w:rFonts w:ascii="Tahoma" w:hAnsi="Tahoma" w:cs="Tahoma"/>
        </w:rPr>
        <w:t xml:space="preserve"> de el/los almacén/es que coloca la Entidad Ejecutora, entonces deberá organizarse la apertura de </w:t>
      </w:r>
      <w:r w:rsidRPr="006C14BA">
        <w:rPr>
          <w:rFonts w:ascii="Tahoma" w:hAnsi="Tahoma" w:cs="Tahoma"/>
          <w:b/>
        </w:rPr>
        <w:t>almacenes comunales</w:t>
      </w:r>
      <w:r w:rsidRPr="006C14BA">
        <w:rPr>
          <w:rFonts w:ascii="Tahoma" w:hAnsi="Tahoma" w:cs="Tahoma"/>
        </w:rPr>
        <w:t xml:space="preserve"> por cada comunidad.</w:t>
      </w:r>
    </w:p>
    <w:p w14:paraId="339EC892"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D815371"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Tanto la oficina como los almacenes deberán estar debidamente identificados.</w:t>
      </w:r>
    </w:p>
    <w:p w14:paraId="156AFE0E" w14:textId="77777777" w:rsidR="006C14BA" w:rsidRPr="006C14BA" w:rsidRDefault="006C14BA" w:rsidP="006C14BA">
      <w:pPr>
        <w:keepNext/>
        <w:numPr>
          <w:ilvl w:val="0"/>
          <w:numId w:val="129"/>
        </w:numPr>
        <w:spacing w:before="240" w:after="60" w:line="260" w:lineRule="atLeast"/>
        <w:ind w:left="360"/>
        <w:outlineLvl w:val="0"/>
        <w:rPr>
          <w:rFonts w:ascii="Arial" w:hAnsi="Arial" w:cs="Arial"/>
          <w:b/>
          <w:bCs/>
          <w:kern w:val="32"/>
          <w:sz w:val="32"/>
          <w:szCs w:val="32"/>
          <w:lang w:val="es-ES_tradnl"/>
        </w:rPr>
      </w:pPr>
      <w:bookmarkStart w:id="130" w:name="_Toc536520833"/>
      <w:bookmarkStart w:id="131" w:name="_Toc71811168"/>
      <w:r w:rsidRPr="006C14BA">
        <w:rPr>
          <w:rFonts w:ascii="Tahoma" w:hAnsi="Tahoma" w:cs="Tahoma"/>
          <w:b/>
          <w:bCs/>
          <w:color w:val="000000"/>
          <w:kern w:val="32"/>
          <w:lang w:val="es-ES_tradnl"/>
        </w:rPr>
        <w:t>EQUIPO, MAQUINARIA, VEHÍCULOS Y OTROS</w:t>
      </w:r>
      <w:bookmarkEnd w:id="130"/>
      <w:bookmarkEnd w:id="131"/>
    </w:p>
    <w:p w14:paraId="44A1170F"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6C14BA" w:rsidRPr="006C14BA" w14:paraId="262E81FA" w14:textId="77777777" w:rsidTr="00FE6032">
        <w:trPr>
          <w:jc w:val="center"/>
        </w:trPr>
        <w:tc>
          <w:tcPr>
            <w:tcW w:w="421" w:type="dxa"/>
            <w:shd w:val="clear" w:color="auto" w:fill="D9E2F3" w:themeFill="accent5" w:themeFillTint="33"/>
            <w:vAlign w:val="center"/>
          </w:tcPr>
          <w:p w14:paraId="72FE6839" w14:textId="77777777" w:rsidR="006C14BA" w:rsidRPr="006C14BA" w:rsidRDefault="006C14BA" w:rsidP="006C14BA">
            <w:pPr>
              <w:jc w:val="center"/>
              <w:rPr>
                <w:rFonts w:ascii="Tahoma" w:hAnsi="Tahoma" w:cs="Tahoma"/>
                <w:b/>
              </w:rPr>
            </w:pPr>
            <w:r w:rsidRPr="006C14BA">
              <w:rPr>
                <w:rFonts w:ascii="Tahoma" w:hAnsi="Tahoma" w:cs="Tahoma"/>
                <w:b/>
              </w:rPr>
              <w:t>Nº</w:t>
            </w:r>
          </w:p>
        </w:tc>
        <w:tc>
          <w:tcPr>
            <w:tcW w:w="4110" w:type="dxa"/>
            <w:shd w:val="clear" w:color="auto" w:fill="D9E2F3" w:themeFill="accent5" w:themeFillTint="33"/>
            <w:vAlign w:val="center"/>
          </w:tcPr>
          <w:p w14:paraId="24F14161" w14:textId="77777777" w:rsidR="006C14BA" w:rsidRPr="006C14BA" w:rsidRDefault="006C14BA" w:rsidP="006C14BA">
            <w:pPr>
              <w:jc w:val="center"/>
              <w:rPr>
                <w:rFonts w:ascii="Tahoma" w:hAnsi="Tahoma" w:cs="Tahoma"/>
                <w:b/>
              </w:rPr>
            </w:pPr>
            <w:r w:rsidRPr="006C14BA">
              <w:rPr>
                <w:rFonts w:ascii="Tahoma" w:hAnsi="Tahoma" w:cs="Tahoma"/>
                <w:b/>
              </w:rPr>
              <w:t>TIPO</w:t>
            </w:r>
          </w:p>
        </w:tc>
        <w:tc>
          <w:tcPr>
            <w:tcW w:w="1143" w:type="dxa"/>
            <w:shd w:val="clear" w:color="auto" w:fill="D9E2F3" w:themeFill="accent5" w:themeFillTint="33"/>
            <w:vAlign w:val="center"/>
          </w:tcPr>
          <w:p w14:paraId="5665E4A7" w14:textId="77777777" w:rsidR="006C14BA" w:rsidRPr="006C14BA" w:rsidRDefault="006C14BA" w:rsidP="006C14BA">
            <w:pPr>
              <w:jc w:val="center"/>
              <w:rPr>
                <w:rFonts w:ascii="Tahoma" w:hAnsi="Tahoma" w:cs="Tahoma"/>
                <w:b/>
              </w:rPr>
            </w:pPr>
            <w:r w:rsidRPr="006C14BA">
              <w:rPr>
                <w:rFonts w:ascii="Tahoma" w:hAnsi="Tahoma" w:cs="Tahoma"/>
                <w:b/>
              </w:rPr>
              <w:t>CANTIDAD</w:t>
            </w:r>
          </w:p>
        </w:tc>
        <w:tc>
          <w:tcPr>
            <w:tcW w:w="1702" w:type="dxa"/>
            <w:shd w:val="clear" w:color="auto" w:fill="D9E2F3" w:themeFill="accent5" w:themeFillTint="33"/>
          </w:tcPr>
          <w:p w14:paraId="1E01C046" w14:textId="77777777" w:rsidR="006C14BA" w:rsidRPr="006C14BA" w:rsidRDefault="006C14BA" w:rsidP="006C14BA">
            <w:pPr>
              <w:jc w:val="center"/>
              <w:rPr>
                <w:rFonts w:ascii="Tahoma" w:hAnsi="Tahoma" w:cs="Tahoma"/>
                <w:b/>
              </w:rPr>
            </w:pPr>
          </w:p>
          <w:p w14:paraId="4439FC98" w14:textId="77777777" w:rsidR="006C14BA" w:rsidRPr="006C14BA" w:rsidRDefault="006C14BA" w:rsidP="006C14BA">
            <w:pPr>
              <w:jc w:val="center"/>
              <w:rPr>
                <w:rFonts w:ascii="Tahoma" w:hAnsi="Tahoma" w:cs="Tahoma"/>
                <w:b/>
              </w:rPr>
            </w:pPr>
            <w:r w:rsidRPr="006C14BA">
              <w:rPr>
                <w:rFonts w:ascii="Tahoma" w:hAnsi="Tahoma" w:cs="Tahoma"/>
                <w:b/>
              </w:rPr>
              <w:t>PERTINENCIA</w:t>
            </w:r>
          </w:p>
        </w:tc>
        <w:tc>
          <w:tcPr>
            <w:tcW w:w="2268" w:type="dxa"/>
            <w:shd w:val="clear" w:color="auto" w:fill="D9E2F3" w:themeFill="accent5" w:themeFillTint="33"/>
          </w:tcPr>
          <w:p w14:paraId="7F9C31C6" w14:textId="77777777" w:rsidR="006C14BA" w:rsidRPr="006C14BA" w:rsidRDefault="006C14BA" w:rsidP="006C14BA">
            <w:pPr>
              <w:jc w:val="center"/>
              <w:rPr>
                <w:rFonts w:ascii="Tahoma" w:hAnsi="Tahoma" w:cs="Tahoma"/>
                <w:b/>
              </w:rPr>
            </w:pPr>
            <w:r w:rsidRPr="006C14BA">
              <w:rPr>
                <w:rFonts w:ascii="Tahoma" w:hAnsi="Tahoma" w:cs="Tahoma"/>
                <w:b/>
              </w:rPr>
              <w:t>Tiempo de participación en este Proyecto</w:t>
            </w:r>
          </w:p>
        </w:tc>
      </w:tr>
      <w:tr w:rsidR="006C14BA" w:rsidRPr="006C14BA" w14:paraId="21AFBBBE" w14:textId="77777777" w:rsidTr="00FE6032">
        <w:trPr>
          <w:jc w:val="center"/>
        </w:trPr>
        <w:tc>
          <w:tcPr>
            <w:tcW w:w="421" w:type="dxa"/>
            <w:shd w:val="clear" w:color="auto" w:fill="auto"/>
            <w:vAlign w:val="center"/>
          </w:tcPr>
          <w:p w14:paraId="613D0FD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1</w:t>
            </w:r>
          </w:p>
        </w:tc>
        <w:tc>
          <w:tcPr>
            <w:tcW w:w="4110" w:type="dxa"/>
            <w:shd w:val="clear" w:color="auto" w:fill="auto"/>
            <w:vAlign w:val="center"/>
          </w:tcPr>
          <w:p w14:paraId="7E957189"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Camioneta mayor o igual a </w:t>
            </w:r>
            <w:r w:rsidRPr="006C14BA">
              <w:rPr>
                <w:rFonts w:ascii="Tahoma" w:hAnsi="Tahoma" w:cs="Tahoma"/>
                <w:sz w:val="18"/>
                <w:szCs w:val="18"/>
                <w:lang w:val="es-BO" w:eastAsia="es-BO"/>
              </w:rPr>
              <w:t>2350 cc.,</w:t>
            </w:r>
            <w:r w:rsidRPr="006C14BA">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46318B15" w14:textId="77777777" w:rsidR="006C14BA" w:rsidRPr="006C14BA" w:rsidRDefault="006C14BA" w:rsidP="006C14BA">
            <w:pPr>
              <w:spacing w:line="300" w:lineRule="auto"/>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vAlign w:val="center"/>
          </w:tcPr>
          <w:p w14:paraId="75B17746" w14:textId="77777777" w:rsidR="006C14BA" w:rsidRPr="006C14BA" w:rsidRDefault="006C14BA" w:rsidP="006C14BA">
            <w:pPr>
              <w:spacing w:line="300" w:lineRule="auto"/>
              <w:contextualSpacing/>
              <w:jc w:val="center"/>
              <w:rPr>
                <w:rFonts w:ascii="Tahoma" w:hAnsi="Tahoma" w:cs="Tahoma"/>
                <w:b/>
                <w:sz w:val="18"/>
                <w:szCs w:val="18"/>
              </w:rPr>
            </w:pPr>
            <w:r w:rsidRPr="006C14BA">
              <w:rPr>
                <w:rFonts w:ascii="Tahoma" w:hAnsi="Tahoma" w:cs="Tahoma"/>
                <w:b/>
                <w:sz w:val="18"/>
                <w:szCs w:val="18"/>
              </w:rPr>
              <w:t>Obligatorio</w:t>
            </w:r>
          </w:p>
        </w:tc>
        <w:tc>
          <w:tcPr>
            <w:tcW w:w="2268" w:type="dxa"/>
            <w:vMerge w:val="restart"/>
            <w:vAlign w:val="center"/>
          </w:tcPr>
          <w:p w14:paraId="34399FAF"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b/>
                <w:sz w:val="18"/>
                <w:szCs w:val="18"/>
              </w:rPr>
              <w:t>PLAZO TOTAL DE LA CONSULTORÍA</w:t>
            </w:r>
          </w:p>
        </w:tc>
      </w:tr>
      <w:tr w:rsidR="006C14BA" w:rsidRPr="006C14BA" w14:paraId="0BB831D1" w14:textId="77777777" w:rsidTr="00FE6032">
        <w:trPr>
          <w:jc w:val="center"/>
        </w:trPr>
        <w:tc>
          <w:tcPr>
            <w:tcW w:w="421" w:type="dxa"/>
            <w:shd w:val="clear" w:color="auto" w:fill="auto"/>
            <w:vAlign w:val="center"/>
          </w:tcPr>
          <w:p w14:paraId="6DC22038"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lastRenderedPageBreak/>
              <w:t>2</w:t>
            </w:r>
          </w:p>
        </w:tc>
        <w:tc>
          <w:tcPr>
            <w:tcW w:w="4110" w:type="dxa"/>
            <w:shd w:val="clear" w:color="auto" w:fill="auto"/>
            <w:vAlign w:val="center"/>
          </w:tcPr>
          <w:p w14:paraId="4B5AE70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Volqueta </w:t>
            </w:r>
            <w:r w:rsidRPr="006C14BA">
              <w:rPr>
                <w:rFonts w:ascii="Tahoma" w:hAnsi="Tahoma" w:cs="Tahoma"/>
                <w:sz w:val="18"/>
                <w:szCs w:val="18"/>
                <w:lang w:val="es-BO" w:eastAsia="es-BO"/>
              </w:rPr>
              <w:t xml:space="preserve">o Camión </w:t>
            </w:r>
            <w:r w:rsidRPr="006C14BA">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795DB38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vAlign w:val="center"/>
          </w:tcPr>
          <w:p w14:paraId="1ABE61BF"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14B8AC57"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403DDC64" w14:textId="77777777" w:rsidTr="00FE6032">
        <w:trPr>
          <w:jc w:val="center"/>
        </w:trPr>
        <w:tc>
          <w:tcPr>
            <w:tcW w:w="421" w:type="dxa"/>
            <w:shd w:val="clear" w:color="auto" w:fill="auto"/>
            <w:vAlign w:val="center"/>
          </w:tcPr>
          <w:p w14:paraId="345BD8D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3</w:t>
            </w:r>
          </w:p>
        </w:tc>
        <w:tc>
          <w:tcPr>
            <w:tcW w:w="4110" w:type="dxa"/>
            <w:shd w:val="clear" w:color="auto" w:fill="auto"/>
            <w:vAlign w:val="center"/>
          </w:tcPr>
          <w:p w14:paraId="429ABFF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Mezcladora de 120 lt.</w:t>
            </w:r>
          </w:p>
        </w:tc>
        <w:tc>
          <w:tcPr>
            <w:tcW w:w="1143" w:type="dxa"/>
            <w:shd w:val="clear" w:color="auto" w:fill="auto"/>
            <w:vAlign w:val="center"/>
          </w:tcPr>
          <w:p w14:paraId="45C35D58"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72E0C10C"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335ADF86"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275902AE" w14:textId="77777777" w:rsidTr="00FE6032">
        <w:trPr>
          <w:trHeight w:val="273"/>
          <w:jc w:val="center"/>
        </w:trPr>
        <w:tc>
          <w:tcPr>
            <w:tcW w:w="421" w:type="dxa"/>
            <w:shd w:val="clear" w:color="auto" w:fill="auto"/>
            <w:vAlign w:val="center"/>
          </w:tcPr>
          <w:p w14:paraId="203CB17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4</w:t>
            </w:r>
          </w:p>
        </w:tc>
        <w:tc>
          <w:tcPr>
            <w:tcW w:w="4110" w:type="dxa"/>
            <w:shd w:val="clear" w:color="auto" w:fill="auto"/>
            <w:vAlign w:val="center"/>
          </w:tcPr>
          <w:p w14:paraId="5370BA22"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Vibradora mayor o igual a 1.5 HP</w:t>
            </w:r>
          </w:p>
        </w:tc>
        <w:tc>
          <w:tcPr>
            <w:tcW w:w="1143" w:type="dxa"/>
            <w:shd w:val="clear" w:color="auto" w:fill="auto"/>
            <w:vAlign w:val="center"/>
          </w:tcPr>
          <w:p w14:paraId="26A18205"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1D05C13A" w14:textId="77777777" w:rsidR="006C14BA" w:rsidRPr="006C14BA" w:rsidRDefault="006C14BA" w:rsidP="006C14BA">
            <w:pPr>
              <w:spacing w:line="300" w:lineRule="auto"/>
              <w:jc w:val="center"/>
              <w:rPr>
                <w:rFonts w:ascii="Tahoma" w:hAnsi="Tahoma" w:cs="Tahoma"/>
                <w:b/>
                <w:sz w:val="18"/>
                <w:szCs w:val="18"/>
              </w:rPr>
            </w:pPr>
          </w:p>
        </w:tc>
        <w:tc>
          <w:tcPr>
            <w:tcW w:w="2268" w:type="dxa"/>
            <w:vMerge/>
            <w:vAlign w:val="center"/>
          </w:tcPr>
          <w:p w14:paraId="00D28585" w14:textId="77777777" w:rsidR="006C14BA" w:rsidRPr="006C14BA" w:rsidRDefault="006C14BA" w:rsidP="006C14BA">
            <w:pPr>
              <w:spacing w:line="300" w:lineRule="auto"/>
              <w:jc w:val="center"/>
              <w:rPr>
                <w:rFonts w:ascii="Tahoma" w:hAnsi="Tahoma" w:cs="Tahoma"/>
                <w:sz w:val="18"/>
                <w:szCs w:val="18"/>
              </w:rPr>
            </w:pPr>
          </w:p>
        </w:tc>
      </w:tr>
      <w:tr w:rsidR="006C14BA" w:rsidRPr="006C14BA" w14:paraId="5FBBBD15" w14:textId="77777777" w:rsidTr="00FE6032">
        <w:trPr>
          <w:trHeight w:val="221"/>
          <w:jc w:val="center"/>
        </w:trPr>
        <w:tc>
          <w:tcPr>
            <w:tcW w:w="421" w:type="dxa"/>
            <w:tcBorders>
              <w:bottom w:val="single" w:sz="4" w:space="0" w:color="auto"/>
            </w:tcBorders>
            <w:shd w:val="clear" w:color="auto" w:fill="auto"/>
            <w:vAlign w:val="center"/>
          </w:tcPr>
          <w:p w14:paraId="1CC88C01"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5</w:t>
            </w:r>
          </w:p>
        </w:tc>
        <w:tc>
          <w:tcPr>
            <w:tcW w:w="4110" w:type="dxa"/>
            <w:tcBorders>
              <w:bottom w:val="single" w:sz="4" w:space="0" w:color="auto"/>
            </w:tcBorders>
            <w:shd w:val="clear" w:color="auto" w:fill="auto"/>
            <w:vAlign w:val="center"/>
          </w:tcPr>
          <w:p w14:paraId="54AFC99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76D538B2"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tcBorders>
              <w:bottom w:val="single" w:sz="4" w:space="0" w:color="auto"/>
            </w:tcBorders>
            <w:vAlign w:val="center"/>
          </w:tcPr>
          <w:p w14:paraId="6CED0BD5" w14:textId="77777777" w:rsidR="006C14BA" w:rsidRPr="006C14BA" w:rsidRDefault="006C14BA" w:rsidP="006C14BA">
            <w:pPr>
              <w:spacing w:line="300" w:lineRule="auto"/>
              <w:rPr>
                <w:rFonts w:ascii="Tahoma" w:hAnsi="Tahoma" w:cs="Tahoma"/>
                <w:sz w:val="18"/>
                <w:szCs w:val="18"/>
              </w:rPr>
            </w:pPr>
          </w:p>
        </w:tc>
        <w:tc>
          <w:tcPr>
            <w:tcW w:w="2268" w:type="dxa"/>
            <w:vMerge/>
            <w:tcBorders>
              <w:bottom w:val="single" w:sz="4" w:space="0" w:color="auto"/>
            </w:tcBorders>
            <w:vAlign w:val="center"/>
          </w:tcPr>
          <w:p w14:paraId="5CEBDE4B" w14:textId="77777777" w:rsidR="006C14BA" w:rsidRPr="006C14BA" w:rsidRDefault="006C14BA" w:rsidP="006C14BA">
            <w:pPr>
              <w:spacing w:line="300" w:lineRule="auto"/>
              <w:rPr>
                <w:rFonts w:ascii="Tahoma" w:hAnsi="Tahoma" w:cs="Tahoma"/>
                <w:sz w:val="18"/>
                <w:szCs w:val="18"/>
              </w:rPr>
            </w:pPr>
          </w:p>
        </w:tc>
      </w:tr>
      <w:tr w:rsidR="006C14BA" w:rsidRPr="006C14BA" w14:paraId="53385F65" w14:textId="77777777" w:rsidTr="00FE6032">
        <w:trPr>
          <w:trHeight w:val="331"/>
          <w:jc w:val="center"/>
        </w:trPr>
        <w:tc>
          <w:tcPr>
            <w:tcW w:w="421" w:type="dxa"/>
            <w:shd w:val="clear" w:color="auto" w:fill="FFFFFF"/>
            <w:vAlign w:val="center"/>
          </w:tcPr>
          <w:p w14:paraId="4051C6AA"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6</w:t>
            </w:r>
          </w:p>
        </w:tc>
        <w:tc>
          <w:tcPr>
            <w:tcW w:w="4110" w:type="dxa"/>
            <w:shd w:val="clear" w:color="auto" w:fill="FFFFFF"/>
            <w:vAlign w:val="center"/>
          </w:tcPr>
          <w:p w14:paraId="1C3F412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Motocicleta en buenas condiciones</w:t>
            </w:r>
          </w:p>
        </w:tc>
        <w:tc>
          <w:tcPr>
            <w:tcW w:w="1143" w:type="dxa"/>
            <w:shd w:val="clear" w:color="auto" w:fill="FFFFFF"/>
            <w:vAlign w:val="center"/>
          </w:tcPr>
          <w:p w14:paraId="41B31D08"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shd w:val="clear" w:color="auto" w:fill="FFFFFF"/>
            <w:vAlign w:val="center"/>
          </w:tcPr>
          <w:p w14:paraId="0F6D87A9"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A requerimiento (a ser definido por el Fiscal)</w:t>
            </w:r>
          </w:p>
        </w:tc>
        <w:tc>
          <w:tcPr>
            <w:tcW w:w="2268" w:type="dxa"/>
            <w:vMerge w:val="restart"/>
            <w:shd w:val="clear" w:color="auto" w:fill="FFFFFF"/>
            <w:vAlign w:val="center"/>
          </w:tcPr>
          <w:p w14:paraId="77FA2A5E"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SEGÚN REQUERIMIENTO</w:t>
            </w:r>
          </w:p>
        </w:tc>
      </w:tr>
      <w:tr w:rsidR="006C14BA" w:rsidRPr="006C14BA" w14:paraId="1B2A045A" w14:textId="77777777" w:rsidTr="00FE6032">
        <w:trPr>
          <w:trHeight w:val="289"/>
          <w:jc w:val="center"/>
        </w:trPr>
        <w:tc>
          <w:tcPr>
            <w:tcW w:w="421" w:type="dxa"/>
            <w:shd w:val="clear" w:color="auto" w:fill="auto"/>
            <w:vAlign w:val="center"/>
          </w:tcPr>
          <w:p w14:paraId="34B07A4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7</w:t>
            </w:r>
          </w:p>
        </w:tc>
        <w:tc>
          <w:tcPr>
            <w:tcW w:w="4110" w:type="dxa"/>
            <w:shd w:val="clear" w:color="auto" w:fill="auto"/>
            <w:vAlign w:val="center"/>
          </w:tcPr>
          <w:p w14:paraId="71501F2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Generador Eléctrico</w:t>
            </w:r>
          </w:p>
        </w:tc>
        <w:tc>
          <w:tcPr>
            <w:tcW w:w="1143" w:type="dxa"/>
            <w:shd w:val="clear" w:color="auto" w:fill="auto"/>
            <w:vAlign w:val="center"/>
          </w:tcPr>
          <w:p w14:paraId="29C7224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tcPr>
          <w:p w14:paraId="577C0B23" w14:textId="77777777" w:rsidR="006C14BA" w:rsidRPr="006C14BA" w:rsidRDefault="006C14BA" w:rsidP="006C14BA">
            <w:pPr>
              <w:spacing w:line="300" w:lineRule="auto"/>
              <w:rPr>
                <w:rFonts w:ascii="Tahoma" w:hAnsi="Tahoma" w:cs="Tahoma"/>
              </w:rPr>
            </w:pPr>
          </w:p>
        </w:tc>
        <w:tc>
          <w:tcPr>
            <w:tcW w:w="2268" w:type="dxa"/>
            <w:vMerge/>
          </w:tcPr>
          <w:p w14:paraId="4CC420C5" w14:textId="77777777" w:rsidR="006C14BA" w:rsidRPr="006C14BA" w:rsidRDefault="006C14BA" w:rsidP="006C14BA">
            <w:pPr>
              <w:spacing w:line="300" w:lineRule="auto"/>
              <w:rPr>
                <w:rFonts w:ascii="Tahoma" w:hAnsi="Tahoma" w:cs="Tahoma"/>
              </w:rPr>
            </w:pPr>
          </w:p>
        </w:tc>
      </w:tr>
      <w:tr w:rsidR="006C14BA" w:rsidRPr="006C14BA" w14:paraId="3ED30399" w14:textId="77777777" w:rsidTr="00FE6032">
        <w:trPr>
          <w:trHeight w:val="239"/>
          <w:jc w:val="center"/>
        </w:trPr>
        <w:tc>
          <w:tcPr>
            <w:tcW w:w="421" w:type="dxa"/>
            <w:shd w:val="clear" w:color="auto" w:fill="auto"/>
            <w:vAlign w:val="center"/>
          </w:tcPr>
          <w:p w14:paraId="35F5C1EB"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8</w:t>
            </w:r>
          </w:p>
        </w:tc>
        <w:tc>
          <w:tcPr>
            <w:tcW w:w="4110" w:type="dxa"/>
            <w:shd w:val="clear" w:color="auto" w:fill="auto"/>
            <w:vAlign w:val="center"/>
          </w:tcPr>
          <w:p w14:paraId="301D2A5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Bomba de agua </w:t>
            </w:r>
          </w:p>
        </w:tc>
        <w:tc>
          <w:tcPr>
            <w:tcW w:w="1143" w:type="dxa"/>
            <w:shd w:val="clear" w:color="auto" w:fill="auto"/>
            <w:vAlign w:val="center"/>
          </w:tcPr>
          <w:p w14:paraId="69ED2603"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tcPr>
          <w:p w14:paraId="49D830F5" w14:textId="77777777" w:rsidR="006C14BA" w:rsidRPr="006C14BA" w:rsidRDefault="006C14BA" w:rsidP="006C14BA">
            <w:pPr>
              <w:spacing w:line="300" w:lineRule="auto"/>
              <w:rPr>
                <w:rFonts w:ascii="Tahoma" w:hAnsi="Tahoma" w:cs="Tahoma"/>
              </w:rPr>
            </w:pPr>
          </w:p>
        </w:tc>
        <w:tc>
          <w:tcPr>
            <w:tcW w:w="2268" w:type="dxa"/>
            <w:vMerge/>
          </w:tcPr>
          <w:p w14:paraId="05DB081D" w14:textId="77777777" w:rsidR="006C14BA" w:rsidRPr="006C14BA" w:rsidRDefault="006C14BA" w:rsidP="006C14BA">
            <w:pPr>
              <w:spacing w:line="300" w:lineRule="auto"/>
              <w:rPr>
                <w:rFonts w:ascii="Tahoma" w:hAnsi="Tahoma" w:cs="Tahoma"/>
              </w:rPr>
            </w:pPr>
          </w:p>
        </w:tc>
      </w:tr>
      <w:tr w:rsidR="006C14BA" w:rsidRPr="006C14BA" w14:paraId="6E91056E" w14:textId="77777777" w:rsidTr="00FE6032">
        <w:trPr>
          <w:trHeight w:val="1302"/>
          <w:jc w:val="center"/>
        </w:trPr>
        <w:tc>
          <w:tcPr>
            <w:tcW w:w="9644" w:type="dxa"/>
            <w:gridSpan w:val="5"/>
            <w:tcBorders>
              <w:top w:val="single" w:sz="4" w:space="0" w:color="auto"/>
              <w:left w:val="nil"/>
              <w:bottom w:val="nil"/>
              <w:right w:val="nil"/>
            </w:tcBorders>
            <w:shd w:val="clear" w:color="auto" w:fill="auto"/>
            <w:vAlign w:val="center"/>
          </w:tcPr>
          <w:p w14:paraId="403DCDDD" w14:textId="77777777" w:rsidR="006C14BA" w:rsidRPr="006C14BA" w:rsidRDefault="006C14BA" w:rsidP="006C14BA">
            <w:pPr>
              <w:jc w:val="both"/>
              <w:rPr>
                <w:rFonts w:ascii="Tahoma" w:hAnsi="Tahoma" w:cs="Tahoma"/>
                <w:b/>
                <w:bCs/>
                <w:i/>
                <w:iCs/>
                <w:sz w:val="16"/>
                <w:szCs w:val="16"/>
              </w:rPr>
            </w:pPr>
            <w:bookmarkStart w:id="132" w:name="_Hlk142555946"/>
            <w:bookmarkStart w:id="133" w:name="_Hlk144980305"/>
          </w:p>
          <w:p w14:paraId="1E0F637D" w14:textId="77777777" w:rsidR="006C14BA" w:rsidRPr="006C14BA" w:rsidRDefault="006C14BA" w:rsidP="006C14BA">
            <w:pPr>
              <w:jc w:val="both"/>
              <w:rPr>
                <w:rFonts w:ascii="Tahoma" w:hAnsi="Tahoma" w:cs="Tahoma"/>
                <w:b/>
                <w:bCs/>
                <w:i/>
                <w:iCs/>
                <w:sz w:val="16"/>
                <w:szCs w:val="16"/>
                <w:lang w:val="es-BO"/>
              </w:rPr>
            </w:pPr>
            <w:r w:rsidRPr="006C14BA">
              <w:rPr>
                <w:rFonts w:ascii="Tahoma" w:hAnsi="Tahoma" w:cs="Tahoma"/>
                <w:b/>
                <w:bCs/>
                <w:i/>
                <w:iCs/>
                <w:sz w:val="16"/>
                <w:szCs w:val="16"/>
              </w:rPr>
              <w:t xml:space="preserve">Nota: </w:t>
            </w:r>
            <w:r w:rsidRPr="006C14B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2"/>
          <w:p w14:paraId="4F6881D5" w14:textId="77777777" w:rsidR="006C14BA" w:rsidRPr="006C14BA" w:rsidRDefault="006C14BA" w:rsidP="006C14BA">
            <w:pPr>
              <w:jc w:val="both"/>
              <w:rPr>
                <w:rFonts w:ascii="Tahoma" w:hAnsi="Tahoma" w:cs="Tahoma"/>
                <w:b/>
                <w:bCs/>
                <w:i/>
                <w:sz w:val="16"/>
                <w:szCs w:val="16"/>
                <w:lang w:val="es-BO"/>
              </w:rPr>
            </w:pPr>
          </w:p>
          <w:p w14:paraId="7749B6E5"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En caso de adjudicación debe presentar: </w:t>
            </w:r>
          </w:p>
          <w:p w14:paraId="61FA6C52"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Para Vehículos livianos, pesados y motocicletas PROPIOS, presentar Original o Fotocopia Legalizada o Notariado de RUAT. </w:t>
            </w:r>
          </w:p>
          <w:p w14:paraId="5F1A6CD0"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 Para Vehículos livianos, pesados y motocicletas ALQUILADOS, presentar el Contrato de Alquiler Original.</w:t>
            </w:r>
          </w:p>
          <w:p w14:paraId="13CD5E67" w14:textId="77777777" w:rsidR="006C14BA" w:rsidRPr="006C14BA" w:rsidRDefault="006C14BA" w:rsidP="006C14BA">
            <w:pPr>
              <w:jc w:val="both"/>
              <w:rPr>
                <w:rFonts w:ascii="Tahoma" w:hAnsi="Tahoma" w:cs="Tahoma"/>
                <w:b/>
                <w:bCs/>
                <w:i/>
                <w:sz w:val="16"/>
                <w:szCs w:val="16"/>
                <w:lang w:val="es-ES_tradnl"/>
              </w:rPr>
            </w:pPr>
          </w:p>
          <w:p w14:paraId="48AB4C0A" w14:textId="77777777" w:rsidR="006C14BA" w:rsidRPr="006C14BA" w:rsidRDefault="006C14BA" w:rsidP="006C14BA">
            <w:pPr>
              <w:tabs>
                <w:tab w:val="left" w:pos="709"/>
              </w:tabs>
              <w:jc w:val="both"/>
              <w:outlineLvl w:val="0"/>
              <w:rPr>
                <w:rFonts w:ascii="Tahoma" w:hAnsi="Tahoma" w:cs="Tahoma"/>
                <w:b/>
                <w:i/>
                <w:sz w:val="16"/>
                <w:szCs w:val="16"/>
                <w:lang w:val="es-BO"/>
              </w:rPr>
            </w:pPr>
            <w:r w:rsidRPr="006C14B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4C8A3915"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34" w:name="_Toc536520834"/>
      <w:bookmarkStart w:id="135" w:name="_Toc71811169"/>
      <w:r w:rsidRPr="006C14BA">
        <w:rPr>
          <w:rFonts w:ascii="Tahoma" w:hAnsi="Tahoma" w:cs="Tahoma"/>
          <w:b/>
          <w:bCs/>
          <w:color w:val="000000"/>
          <w:kern w:val="32"/>
          <w:lang w:val="es-ES_tradnl"/>
        </w:rPr>
        <w:t>HERRAMIENTAS E INSUMOS</w:t>
      </w:r>
      <w:bookmarkEnd w:id="134"/>
      <w:bookmarkEnd w:id="135"/>
      <w:r w:rsidRPr="006C14BA">
        <w:rPr>
          <w:rFonts w:ascii="Tahoma" w:hAnsi="Tahoma" w:cs="Tahoma"/>
          <w:b/>
          <w:bCs/>
          <w:color w:val="000000"/>
          <w:kern w:val="32"/>
          <w:lang w:val="es-ES_tradnl"/>
        </w:rPr>
        <w:t xml:space="preserve"> OPERATIVOS</w:t>
      </w:r>
    </w:p>
    <w:p w14:paraId="6DBCB8A9" w14:textId="77777777" w:rsidR="006C14BA" w:rsidRPr="006C14BA" w:rsidRDefault="006C14BA" w:rsidP="006C14BA">
      <w:pPr>
        <w:spacing w:after="160"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6C14BA">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C14BA">
        <w:rPr>
          <w:rFonts w:ascii="Tahoma" w:hAnsi="Tahoma" w:cs="Tahoma"/>
          <w:color w:val="000000"/>
          <w:lang w:val="es-ES_tradnl" w:eastAsia="es-BO"/>
        </w:rPr>
        <w:t xml:space="preserve"> </w:t>
      </w:r>
    </w:p>
    <w:p w14:paraId="7C052A05" w14:textId="77777777" w:rsidR="006C14BA" w:rsidRPr="006C14BA" w:rsidRDefault="006C14BA" w:rsidP="006C14BA">
      <w:pPr>
        <w:spacing w:after="160" w:line="260" w:lineRule="atLeast"/>
        <w:jc w:val="both"/>
        <w:rPr>
          <w:rFonts w:ascii="Tahoma" w:hAnsi="Tahoma" w:cs="Tahoma"/>
          <w:color w:val="000000"/>
          <w:lang w:val="es-ES_tradnl" w:eastAsia="es-BO"/>
        </w:rPr>
      </w:pPr>
      <w:r w:rsidRPr="006C14BA">
        <w:rPr>
          <w:rFonts w:ascii="Tahoma" w:hAnsi="Tahoma" w:cs="Tahoma"/>
          <w:color w:val="000000"/>
          <w:lang w:val="es-ES_tradnl" w:eastAsia="es-BO"/>
        </w:rPr>
        <w:t>Si así lo determinara, la Entidad Ejecutora podrá considerar mayores HERRAMIENTAS O INSUMOS OPERATIVOS en su propuesta.</w:t>
      </w:r>
    </w:p>
    <w:bookmarkEnd w:id="136"/>
    <w:p w14:paraId="6D2A011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CONTROL Y SEGUIMIENTO DE LA CONSULTORÍA</w:t>
      </w:r>
      <w:bookmarkEnd w:id="137"/>
      <w:bookmarkEnd w:id="138"/>
    </w:p>
    <w:p w14:paraId="7F79CD1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control, seguimiento y monitoreo de la consultoría será realizado por la </w:t>
      </w:r>
      <w:r w:rsidRPr="006C14BA">
        <w:rPr>
          <w:rFonts w:ascii="Tahoma" w:hAnsi="Tahoma" w:cs="Tahoma"/>
          <w:b/>
          <w:lang w:val="es-ES_tradnl"/>
        </w:rPr>
        <w:t>Inspectoría del proyecto</w:t>
      </w:r>
      <w:r w:rsidRPr="006C14B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EBD0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Conocer, analizar, rechazar o aprobar los asuntos correspondientes al cumplimiento de las actividades a ser realizadas por la Entidad Ejecutora.</w:t>
      </w:r>
    </w:p>
    <w:p w14:paraId="7667B519"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informes/productos de la Entidad Ejecutora, de manera fundamentada, en el plazo establecido en este documento.</w:t>
      </w:r>
    </w:p>
    <w:p w14:paraId="039B7965"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8CCE29"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Solicitar a la Entidad Ejecutora de ensayos de laboratorio y ensayos in situ, realizados en el periodo, adjuntando los documentos de respaldo. </w:t>
      </w:r>
    </w:p>
    <w:p w14:paraId="7ACDFD1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Emitir Llamadas de Atención a la Entidad Ejecutora, de manera oportuna y fundamentada.</w:t>
      </w:r>
    </w:p>
    <w:p w14:paraId="4B745C69" w14:textId="77777777" w:rsidR="006C14BA" w:rsidRPr="006C14BA" w:rsidRDefault="006C14BA" w:rsidP="006C14BA">
      <w:pPr>
        <w:numPr>
          <w:ilvl w:val="1"/>
          <w:numId w:val="72"/>
        </w:numPr>
        <w:spacing w:after="160" w:line="260" w:lineRule="atLeast"/>
        <w:ind w:left="426"/>
        <w:jc w:val="both"/>
        <w:rPr>
          <w:rFonts w:ascii="Tahoma" w:hAnsi="Tahoma" w:cs="Tahoma"/>
          <w:lang w:val="es-ES_tradnl"/>
        </w:rPr>
      </w:pPr>
      <w:bookmarkStart w:id="139" w:name="_Hlk170235486"/>
      <w:r w:rsidRPr="006C14BA">
        <w:rPr>
          <w:rFonts w:ascii="Tahoma" w:hAnsi="Tahoma" w:cs="Tahoma"/>
          <w:lang w:val="es-ES_tradnl"/>
        </w:rPr>
        <w:t>Realizar el estricto seguimiento y control al cumplimiento de las condiciones ofertadas por la Entidad Ejecutora.</w:t>
      </w:r>
    </w:p>
    <w:bookmarkEnd w:id="139"/>
    <w:p w14:paraId="4A0A135E" w14:textId="77777777" w:rsidR="006C14BA" w:rsidRPr="006C14BA" w:rsidRDefault="006C14BA" w:rsidP="006C14BA">
      <w:pPr>
        <w:spacing w:line="260" w:lineRule="atLeast"/>
        <w:ind w:left="66"/>
        <w:jc w:val="both"/>
        <w:rPr>
          <w:rFonts w:ascii="Tahoma" w:hAnsi="Tahoma" w:cs="Tahoma"/>
          <w:lang w:val="es-ES_tradnl"/>
        </w:rPr>
      </w:pPr>
      <w:r w:rsidRPr="006C14BA">
        <w:rPr>
          <w:rFonts w:ascii="Tahoma" w:hAnsi="Tahoma" w:cs="Tahoma"/>
          <w:lang w:val="es-ES_tradnl"/>
        </w:rPr>
        <w:lastRenderedPageBreak/>
        <w:t>En caso que la Entidad Ejecutora no esté de acuerdo con la llamada de atención, podrá el Fiscal del Proyecto definir la validez de la misma.</w:t>
      </w:r>
    </w:p>
    <w:p w14:paraId="7F95D43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 xml:space="preserve">Asimismo, la AEVIVIENDA designará al </w:t>
      </w:r>
      <w:r w:rsidRPr="006C14BA">
        <w:rPr>
          <w:rFonts w:ascii="Tahoma" w:hAnsi="Tahoma" w:cs="Tahoma"/>
          <w:b/>
          <w:lang w:val="es-ES_tradnl"/>
        </w:rPr>
        <w:t>Fiscal del Proyecto</w:t>
      </w:r>
      <w:r w:rsidRPr="006C14BA">
        <w:rPr>
          <w:rFonts w:ascii="Tahoma" w:hAnsi="Tahoma" w:cs="Tahoma"/>
          <w:lang w:val="es-ES_tradnl"/>
        </w:rPr>
        <w:t>, quien realizará el control y seguimiento a las actividades realizadas por Entidad Ejecutora y por el Inspector.</w:t>
      </w:r>
      <w:bookmarkStart w:id="140" w:name="_Toc536520844"/>
      <w:r w:rsidRPr="006C14BA">
        <w:rPr>
          <w:rFonts w:ascii="Tahoma" w:hAnsi="Tahoma" w:cs="Tahoma"/>
          <w:color w:val="000000"/>
          <w:lang w:val="es-ES_tradnl"/>
        </w:rPr>
        <w:t xml:space="preserve"> </w:t>
      </w:r>
      <w:bookmarkStart w:id="141" w:name="_Toc536520845"/>
      <w:bookmarkEnd w:id="140"/>
    </w:p>
    <w:p w14:paraId="31FB1E5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42" w:name="_Toc49774783"/>
      <w:bookmarkStart w:id="143" w:name="_Toc71811171"/>
      <w:r w:rsidRPr="006C14BA">
        <w:rPr>
          <w:rFonts w:ascii="Tahoma" w:hAnsi="Tahoma" w:cs="Tahoma"/>
          <w:b/>
          <w:bCs/>
          <w:color w:val="000000"/>
          <w:kern w:val="32"/>
          <w:lang w:val="es-ES_tradnl"/>
        </w:rPr>
        <w:t>DETALLE REFERENCIAL DE LOS COMPONENTE</w:t>
      </w:r>
      <w:bookmarkEnd w:id="142"/>
      <w:r w:rsidRPr="006C14BA">
        <w:rPr>
          <w:rFonts w:ascii="Tahoma" w:hAnsi="Tahoma" w:cs="Tahoma"/>
          <w:b/>
          <w:bCs/>
          <w:color w:val="000000"/>
          <w:kern w:val="32"/>
          <w:lang w:val="es-ES_tradnl"/>
        </w:rPr>
        <w:t>S (PROVISIÓN Y DOTACIÓN DE MATERIALES DE CONSTRUCCIÓN Y APORTE PROPIO).</w:t>
      </w:r>
      <w:bookmarkEnd w:id="143"/>
    </w:p>
    <w:p w14:paraId="09C8D4A4" w14:textId="77777777" w:rsidR="006C14BA" w:rsidRPr="006C14BA" w:rsidRDefault="006C14BA" w:rsidP="006C14BA">
      <w:pPr>
        <w:numPr>
          <w:ilvl w:val="0"/>
          <w:numId w:val="61"/>
        </w:numPr>
        <w:spacing w:after="160" w:line="260" w:lineRule="atLeast"/>
        <w:ind w:left="567" w:hanging="502"/>
        <w:jc w:val="both"/>
        <w:rPr>
          <w:rFonts w:ascii="Tahoma" w:hAnsi="Tahoma" w:cs="Tahoma"/>
          <w:b/>
          <w:bCs/>
          <w:color w:val="000000"/>
          <w:kern w:val="32"/>
          <w:lang w:val="es-ES_tradnl"/>
        </w:rPr>
      </w:pPr>
      <w:r w:rsidRPr="006C14BA">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6C14BA" w:rsidRPr="006C14BA" w14:paraId="6F7B91F3" w14:textId="77777777" w:rsidTr="00FE6032">
        <w:trPr>
          <w:trHeight w:val="849"/>
          <w:jc w:val="center"/>
        </w:trPr>
        <w:tc>
          <w:tcPr>
            <w:tcW w:w="1076" w:type="dxa"/>
            <w:shd w:val="clear" w:color="auto" w:fill="D9E2F3" w:themeFill="accent5" w:themeFillTint="33"/>
            <w:noWrap/>
            <w:vAlign w:val="center"/>
            <w:hideMark/>
          </w:tcPr>
          <w:p w14:paraId="78925EE8"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 xml:space="preserve">N° </w:t>
            </w:r>
          </w:p>
        </w:tc>
        <w:tc>
          <w:tcPr>
            <w:tcW w:w="4344" w:type="dxa"/>
            <w:shd w:val="clear" w:color="auto" w:fill="D9E2F3" w:themeFill="accent5" w:themeFillTint="33"/>
            <w:noWrap/>
            <w:vAlign w:val="center"/>
            <w:hideMark/>
          </w:tcPr>
          <w:p w14:paraId="224FE77D"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DESCRIPCIÓN DE INSUMOS</w:t>
            </w:r>
          </w:p>
        </w:tc>
        <w:tc>
          <w:tcPr>
            <w:tcW w:w="954" w:type="dxa"/>
            <w:shd w:val="clear" w:color="auto" w:fill="D9E2F3" w:themeFill="accent5" w:themeFillTint="33"/>
            <w:noWrap/>
            <w:vAlign w:val="center"/>
            <w:hideMark/>
          </w:tcPr>
          <w:p w14:paraId="6E706DF7"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UNIDAD</w:t>
            </w:r>
          </w:p>
        </w:tc>
        <w:tc>
          <w:tcPr>
            <w:tcW w:w="2268" w:type="dxa"/>
            <w:shd w:val="clear" w:color="auto" w:fill="D9E2F3" w:themeFill="accent5" w:themeFillTint="33"/>
            <w:vAlign w:val="center"/>
            <w:hideMark/>
          </w:tcPr>
          <w:p w14:paraId="6A37887A"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 xml:space="preserve">CANTIDAD (para el total de las viviendas) </w:t>
            </w:r>
          </w:p>
        </w:tc>
      </w:tr>
      <w:tr w:rsidR="006C14BA" w:rsidRPr="006C14BA" w14:paraId="410650D8" w14:textId="77777777" w:rsidTr="00FE6032">
        <w:trPr>
          <w:trHeight w:val="278"/>
          <w:jc w:val="center"/>
        </w:trPr>
        <w:tc>
          <w:tcPr>
            <w:tcW w:w="8642" w:type="dxa"/>
            <w:gridSpan w:val="4"/>
            <w:shd w:val="clear" w:color="auto" w:fill="D9E2F3" w:themeFill="accent5" w:themeFillTint="33"/>
            <w:noWrap/>
            <w:vAlign w:val="center"/>
            <w:hideMark/>
          </w:tcPr>
          <w:p w14:paraId="729B0B1D" w14:textId="77777777" w:rsidR="006C14BA" w:rsidRPr="006C14BA" w:rsidRDefault="006C14BA" w:rsidP="006C14BA">
            <w:pPr>
              <w:spacing w:line="320" w:lineRule="exact"/>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 xml:space="preserve">Componente PROVISIÓN Y DOTACIÓN DE MATERIALES DE CONSTRUCCIÓN </w:t>
            </w:r>
          </w:p>
        </w:tc>
      </w:tr>
      <w:tr w:rsidR="006C14BA" w:rsidRPr="006C14BA" w14:paraId="5A00C6F4" w14:textId="77777777" w:rsidTr="00FE6032">
        <w:trPr>
          <w:trHeight w:val="55"/>
          <w:jc w:val="center"/>
        </w:trPr>
        <w:tc>
          <w:tcPr>
            <w:tcW w:w="1076" w:type="dxa"/>
            <w:shd w:val="clear" w:color="000000" w:fill="F2F2F2"/>
            <w:noWrap/>
            <w:vAlign w:val="bottom"/>
            <w:hideMark/>
          </w:tcPr>
          <w:p w14:paraId="2A584B4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w:t>
            </w:r>
          </w:p>
        </w:tc>
        <w:tc>
          <w:tcPr>
            <w:tcW w:w="4344" w:type="dxa"/>
            <w:shd w:val="clear" w:color="000000" w:fill="FFFFFF"/>
            <w:noWrap/>
            <w:vAlign w:val="bottom"/>
          </w:tcPr>
          <w:p w14:paraId="184DCB33"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7B793186"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36DE54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3153296B" w14:textId="77777777" w:rsidTr="00FE6032">
        <w:trPr>
          <w:trHeight w:val="55"/>
          <w:jc w:val="center"/>
        </w:trPr>
        <w:tc>
          <w:tcPr>
            <w:tcW w:w="1076" w:type="dxa"/>
            <w:shd w:val="clear" w:color="000000" w:fill="F2F2F2"/>
            <w:noWrap/>
            <w:vAlign w:val="bottom"/>
            <w:hideMark/>
          </w:tcPr>
          <w:p w14:paraId="6ADD5E7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w:t>
            </w:r>
          </w:p>
        </w:tc>
        <w:tc>
          <w:tcPr>
            <w:tcW w:w="4344" w:type="dxa"/>
            <w:shd w:val="clear" w:color="000000" w:fill="FFFFFF"/>
            <w:noWrap/>
            <w:vAlign w:val="bottom"/>
          </w:tcPr>
          <w:p w14:paraId="497E2E02"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08B7EBD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2DFDD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181,76</w:t>
            </w:r>
          </w:p>
        </w:tc>
      </w:tr>
      <w:tr w:rsidR="006C14BA" w:rsidRPr="006C14BA" w14:paraId="2019905B" w14:textId="77777777" w:rsidTr="00FE6032">
        <w:trPr>
          <w:trHeight w:val="55"/>
          <w:jc w:val="center"/>
        </w:trPr>
        <w:tc>
          <w:tcPr>
            <w:tcW w:w="1076" w:type="dxa"/>
            <w:shd w:val="clear" w:color="000000" w:fill="F2F2F2"/>
            <w:noWrap/>
            <w:vAlign w:val="bottom"/>
            <w:hideMark/>
          </w:tcPr>
          <w:p w14:paraId="5E68BB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w:t>
            </w:r>
          </w:p>
        </w:tc>
        <w:tc>
          <w:tcPr>
            <w:tcW w:w="4344" w:type="dxa"/>
            <w:shd w:val="clear" w:color="000000" w:fill="FFFFFF"/>
            <w:noWrap/>
            <w:vAlign w:val="bottom"/>
          </w:tcPr>
          <w:p w14:paraId="72F9575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COBRE Nº 10 AWG</w:t>
            </w:r>
          </w:p>
        </w:tc>
        <w:tc>
          <w:tcPr>
            <w:tcW w:w="954" w:type="dxa"/>
            <w:shd w:val="clear" w:color="000000" w:fill="FFFFFF"/>
            <w:noWrap/>
            <w:vAlign w:val="bottom"/>
          </w:tcPr>
          <w:p w14:paraId="6298F428"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20DB821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650,00</w:t>
            </w:r>
          </w:p>
        </w:tc>
      </w:tr>
      <w:tr w:rsidR="006C14BA" w:rsidRPr="006C14BA" w14:paraId="11D36944" w14:textId="77777777" w:rsidTr="00FE6032">
        <w:trPr>
          <w:trHeight w:val="55"/>
          <w:jc w:val="center"/>
        </w:trPr>
        <w:tc>
          <w:tcPr>
            <w:tcW w:w="1076" w:type="dxa"/>
            <w:shd w:val="clear" w:color="000000" w:fill="F2F2F2"/>
            <w:noWrap/>
            <w:vAlign w:val="bottom"/>
            <w:hideMark/>
          </w:tcPr>
          <w:p w14:paraId="0FC3C62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w:t>
            </w:r>
          </w:p>
        </w:tc>
        <w:tc>
          <w:tcPr>
            <w:tcW w:w="4344" w:type="dxa"/>
            <w:shd w:val="clear" w:color="000000" w:fill="FFFFFF"/>
            <w:noWrap/>
            <w:vAlign w:val="bottom"/>
          </w:tcPr>
          <w:p w14:paraId="6495B0DD"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COBRE Nº 12 AWG</w:t>
            </w:r>
          </w:p>
        </w:tc>
        <w:tc>
          <w:tcPr>
            <w:tcW w:w="954" w:type="dxa"/>
            <w:shd w:val="clear" w:color="000000" w:fill="FFFFFF"/>
            <w:noWrap/>
            <w:vAlign w:val="bottom"/>
          </w:tcPr>
          <w:p w14:paraId="5DAF014C"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DD1B9D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3.056,00</w:t>
            </w:r>
          </w:p>
        </w:tc>
      </w:tr>
      <w:tr w:rsidR="006C14BA" w:rsidRPr="006C14BA" w14:paraId="25C4783C" w14:textId="77777777" w:rsidTr="00FE6032">
        <w:trPr>
          <w:trHeight w:val="55"/>
          <w:jc w:val="center"/>
        </w:trPr>
        <w:tc>
          <w:tcPr>
            <w:tcW w:w="1076" w:type="dxa"/>
            <w:shd w:val="clear" w:color="000000" w:fill="F2F2F2"/>
            <w:noWrap/>
            <w:vAlign w:val="bottom"/>
            <w:hideMark/>
          </w:tcPr>
          <w:p w14:paraId="767A08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w:t>
            </w:r>
          </w:p>
        </w:tc>
        <w:tc>
          <w:tcPr>
            <w:tcW w:w="4344" w:type="dxa"/>
            <w:shd w:val="clear" w:color="000000" w:fill="FFFFFF"/>
            <w:noWrap/>
            <w:vAlign w:val="bottom"/>
          </w:tcPr>
          <w:p w14:paraId="429F5CCE"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COBRE Nº 14 AWG</w:t>
            </w:r>
          </w:p>
        </w:tc>
        <w:tc>
          <w:tcPr>
            <w:tcW w:w="954" w:type="dxa"/>
            <w:shd w:val="clear" w:color="000000" w:fill="FFFFFF"/>
            <w:noWrap/>
            <w:vAlign w:val="bottom"/>
          </w:tcPr>
          <w:p w14:paraId="76B82B44"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260C72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2.334,00</w:t>
            </w:r>
          </w:p>
        </w:tc>
      </w:tr>
      <w:tr w:rsidR="006C14BA" w:rsidRPr="006C14BA" w14:paraId="4255D368" w14:textId="77777777" w:rsidTr="00FE6032">
        <w:trPr>
          <w:trHeight w:val="55"/>
          <w:jc w:val="center"/>
        </w:trPr>
        <w:tc>
          <w:tcPr>
            <w:tcW w:w="1076" w:type="dxa"/>
            <w:shd w:val="clear" w:color="000000" w:fill="F2F2F2"/>
            <w:noWrap/>
            <w:vAlign w:val="bottom"/>
            <w:hideMark/>
          </w:tcPr>
          <w:p w14:paraId="7D456C8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w:t>
            </w:r>
          </w:p>
        </w:tc>
        <w:tc>
          <w:tcPr>
            <w:tcW w:w="4344" w:type="dxa"/>
            <w:shd w:val="clear" w:color="000000" w:fill="FFFFFF"/>
            <w:noWrap/>
            <w:vAlign w:val="bottom"/>
          </w:tcPr>
          <w:p w14:paraId="6B62B730"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451A956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27E2C96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70,52</w:t>
            </w:r>
          </w:p>
        </w:tc>
      </w:tr>
      <w:tr w:rsidR="006C14BA" w:rsidRPr="006C14BA" w14:paraId="490D20A2" w14:textId="77777777" w:rsidTr="00FE6032">
        <w:trPr>
          <w:trHeight w:val="55"/>
          <w:jc w:val="center"/>
        </w:trPr>
        <w:tc>
          <w:tcPr>
            <w:tcW w:w="1076" w:type="dxa"/>
            <w:shd w:val="clear" w:color="000000" w:fill="F2F2F2"/>
            <w:noWrap/>
            <w:vAlign w:val="bottom"/>
            <w:hideMark/>
          </w:tcPr>
          <w:p w14:paraId="719C05D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w:t>
            </w:r>
          </w:p>
        </w:tc>
        <w:tc>
          <w:tcPr>
            <w:tcW w:w="4344" w:type="dxa"/>
            <w:shd w:val="clear" w:color="000000" w:fill="FFFFFF"/>
            <w:noWrap/>
            <w:vAlign w:val="bottom"/>
          </w:tcPr>
          <w:p w14:paraId="0998C068" w14:textId="77777777" w:rsidR="006C14BA" w:rsidRPr="006C14BA" w:rsidRDefault="006C14BA" w:rsidP="006C14BA">
            <w:pPr>
              <w:rPr>
                <w:rFonts w:ascii="Tahoma" w:hAnsi="Tahoma" w:cs="Tahoma"/>
                <w:color w:val="FF0000"/>
                <w:lang w:val="it-IT" w:eastAsia="es-ES"/>
              </w:rPr>
            </w:pPr>
            <w:r w:rsidRPr="006C14BA">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441A0B5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3632770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780,05</w:t>
            </w:r>
          </w:p>
        </w:tc>
      </w:tr>
      <w:tr w:rsidR="006C14BA" w:rsidRPr="006C14BA" w14:paraId="61A537AB" w14:textId="77777777" w:rsidTr="00FE6032">
        <w:trPr>
          <w:trHeight w:val="55"/>
          <w:jc w:val="center"/>
        </w:trPr>
        <w:tc>
          <w:tcPr>
            <w:tcW w:w="1076" w:type="dxa"/>
            <w:shd w:val="clear" w:color="000000" w:fill="F2F2F2"/>
            <w:noWrap/>
            <w:vAlign w:val="bottom"/>
            <w:hideMark/>
          </w:tcPr>
          <w:p w14:paraId="17A9B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w:t>
            </w:r>
          </w:p>
        </w:tc>
        <w:tc>
          <w:tcPr>
            <w:tcW w:w="4344" w:type="dxa"/>
            <w:shd w:val="clear" w:color="000000" w:fill="FFFFFF"/>
            <w:noWrap/>
            <w:vAlign w:val="bottom"/>
          </w:tcPr>
          <w:p w14:paraId="6626F9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004E5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772940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296,96</w:t>
            </w:r>
          </w:p>
        </w:tc>
      </w:tr>
      <w:tr w:rsidR="006C14BA" w:rsidRPr="006C14BA" w14:paraId="1A860ED2" w14:textId="77777777" w:rsidTr="00FE6032">
        <w:trPr>
          <w:trHeight w:val="55"/>
          <w:jc w:val="center"/>
        </w:trPr>
        <w:tc>
          <w:tcPr>
            <w:tcW w:w="1076" w:type="dxa"/>
            <w:shd w:val="clear" w:color="000000" w:fill="F2F2F2"/>
            <w:noWrap/>
            <w:vAlign w:val="bottom"/>
          </w:tcPr>
          <w:p w14:paraId="1A5577A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w:t>
            </w:r>
          </w:p>
        </w:tc>
        <w:tc>
          <w:tcPr>
            <w:tcW w:w="4344" w:type="dxa"/>
            <w:shd w:val="clear" w:color="000000" w:fill="FFFFFF"/>
            <w:noWrap/>
            <w:vAlign w:val="bottom"/>
          </w:tcPr>
          <w:p w14:paraId="5BDC4E6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BARNIZ</w:t>
            </w:r>
          </w:p>
        </w:tc>
        <w:tc>
          <w:tcPr>
            <w:tcW w:w="954" w:type="dxa"/>
            <w:shd w:val="clear" w:color="000000" w:fill="FFFFFF"/>
            <w:noWrap/>
            <w:vAlign w:val="bottom"/>
          </w:tcPr>
          <w:p w14:paraId="2DB7E41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02B5FB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133,85</w:t>
            </w:r>
          </w:p>
        </w:tc>
      </w:tr>
      <w:tr w:rsidR="006C14BA" w:rsidRPr="006C14BA" w14:paraId="4BC97028" w14:textId="77777777" w:rsidTr="00FE6032">
        <w:trPr>
          <w:trHeight w:val="55"/>
          <w:jc w:val="center"/>
        </w:trPr>
        <w:tc>
          <w:tcPr>
            <w:tcW w:w="1076" w:type="dxa"/>
            <w:shd w:val="clear" w:color="000000" w:fill="F2F2F2"/>
            <w:noWrap/>
            <w:vAlign w:val="bottom"/>
          </w:tcPr>
          <w:p w14:paraId="23F34D6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w:t>
            </w:r>
          </w:p>
        </w:tc>
        <w:tc>
          <w:tcPr>
            <w:tcW w:w="4344" w:type="dxa"/>
            <w:shd w:val="clear" w:color="000000" w:fill="FFFFFF"/>
            <w:noWrap/>
            <w:vAlign w:val="bottom"/>
          </w:tcPr>
          <w:p w14:paraId="47EC70D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54B1791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78030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366,00</w:t>
            </w:r>
          </w:p>
        </w:tc>
      </w:tr>
      <w:tr w:rsidR="006C14BA" w:rsidRPr="006C14BA" w14:paraId="62DA3300" w14:textId="77777777" w:rsidTr="00FE6032">
        <w:trPr>
          <w:trHeight w:val="55"/>
          <w:jc w:val="center"/>
        </w:trPr>
        <w:tc>
          <w:tcPr>
            <w:tcW w:w="1076" w:type="dxa"/>
            <w:shd w:val="clear" w:color="000000" w:fill="F2F2F2"/>
            <w:noWrap/>
            <w:vAlign w:val="bottom"/>
          </w:tcPr>
          <w:p w14:paraId="09E090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11</w:t>
            </w:r>
          </w:p>
        </w:tc>
        <w:tc>
          <w:tcPr>
            <w:tcW w:w="4344" w:type="dxa"/>
            <w:shd w:val="clear" w:color="000000" w:fill="FFFFFF"/>
            <w:noWrap/>
            <w:vAlign w:val="bottom"/>
          </w:tcPr>
          <w:p w14:paraId="070A489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309030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6B402B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13530FB" w14:textId="77777777" w:rsidTr="00FE6032">
        <w:trPr>
          <w:trHeight w:val="55"/>
          <w:jc w:val="center"/>
        </w:trPr>
        <w:tc>
          <w:tcPr>
            <w:tcW w:w="1076" w:type="dxa"/>
            <w:shd w:val="clear" w:color="000000" w:fill="F2F2F2"/>
            <w:noWrap/>
            <w:vAlign w:val="bottom"/>
          </w:tcPr>
          <w:p w14:paraId="67E36A2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12</w:t>
            </w:r>
          </w:p>
        </w:tc>
        <w:tc>
          <w:tcPr>
            <w:tcW w:w="4344" w:type="dxa"/>
            <w:shd w:val="clear" w:color="000000" w:fill="FFFFFF"/>
            <w:noWrap/>
            <w:vAlign w:val="bottom"/>
          </w:tcPr>
          <w:p w14:paraId="1A6B59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235E9B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F71F0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9F0F430" w14:textId="77777777" w:rsidTr="00FE6032">
        <w:trPr>
          <w:trHeight w:val="55"/>
          <w:jc w:val="center"/>
        </w:trPr>
        <w:tc>
          <w:tcPr>
            <w:tcW w:w="1076" w:type="dxa"/>
            <w:shd w:val="clear" w:color="000000" w:fill="F2F2F2"/>
            <w:noWrap/>
            <w:vAlign w:val="bottom"/>
          </w:tcPr>
          <w:p w14:paraId="00A4E88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13</w:t>
            </w:r>
          </w:p>
        </w:tc>
        <w:tc>
          <w:tcPr>
            <w:tcW w:w="4344" w:type="dxa"/>
            <w:shd w:val="clear" w:color="000000" w:fill="FFFFFF"/>
            <w:noWrap/>
            <w:vAlign w:val="bottom"/>
          </w:tcPr>
          <w:p w14:paraId="517920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2ED7A46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CABE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4F6FD3F3" w14:textId="77777777" w:rsidTr="00FE6032">
        <w:trPr>
          <w:trHeight w:val="55"/>
          <w:jc w:val="center"/>
        </w:trPr>
        <w:tc>
          <w:tcPr>
            <w:tcW w:w="1076" w:type="dxa"/>
            <w:shd w:val="clear" w:color="000000" w:fill="F2F2F2"/>
            <w:noWrap/>
            <w:vAlign w:val="bottom"/>
          </w:tcPr>
          <w:p w14:paraId="2BD4C0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14</w:t>
            </w:r>
          </w:p>
        </w:tc>
        <w:tc>
          <w:tcPr>
            <w:tcW w:w="4344" w:type="dxa"/>
            <w:shd w:val="clear" w:color="000000" w:fill="FFFFFF"/>
            <w:noWrap/>
            <w:vAlign w:val="bottom"/>
          </w:tcPr>
          <w:p w14:paraId="1BFB6A0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71F14B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E6979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50547856" w14:textId="77777777" w:rsidTr="00FE6032">
        <w:trPr>
          <w:trHeight w:val="55"/>
          <w:jc w:val="center"/>
        </w:trPr>
        <w:tc>
          <w:tcPr>
            <w:tcW w:w="1076" w:type="dxa"/>
            <w:shd w:val="clear" w:color="000000" w:fill="F2F2F2"/>
            <w:noWrap/>
            <w:vAlign w:val="bottom"/>
          </w:tcPr>
          <w:p w14:paraId="1022E30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15</w:t>
            </w:r>
          </w:p>
        </w:tc>
        <w:tc>
          <w:tcPr>
            <w:tcW w:w="4344" w:type="dxa"/>
            <w:shd w:val="clear" w:color="000000" w:fill="FFFFFF"/>
            <w:noWrap/>
            <w:vAlign w:val="bottom"/>
          </w:tcPr>
          <w:p w14:paraId="256C3D8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481A1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C136D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48D4AEFB" w14:textId="77777777" w:rsidTr="00FE6032">
        <w:trPr>
          <w:trHeight w:val="55"/>
          <w:jc w:val="center"/>
        </w:trPr>
        <w:tc>
          <w:tcPr>
            <w:tcW w:w="1076" w:type="dxa"/>
            <w:shd w:val="clear" w:color="000000" w:fill="F2F2F2"/>
            <w:noWrap/>
            <w:vAlign w:val="bottom"/>
          </w:tcPr>
          <w:p w14:paraId="53996DE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16</w:t>
            </w:r>
          </w:p>
        </w:tc>
        <w:tc>
          <w:tcPr>
            <w:tcW w:w="4344" w:type="dxa"/>
            <w:shd w:val="clear" w:color="000000" w:fill="FFFFFF"/>
            <w:noWrap/>
            <w:vAlign w:val="bottom"/>
          </w:tcPr>
          <w:p w14:paraId="40194D7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25BEC52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9F002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C5C993D" w14:textId="77777777" w:rsidTr="00FE6032">
        <w:trPr>
          <w:trHeight w:val="55"/>
          <w:jc w:val="center"/>
        </w:trPr>
        <w:tc>
          <w:tcPr>
            <w:tcW w:w="1076" w:type="dxa"/>
            <w:shd w:val="clear" w:color="000000" w:fill="F2F2F2"/>
            <w:noWrap/>
            <w:vAlign w:val="bottom"/>
          </w:tcPr>
          <w:p w14:paraId="2249A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17</w:t>
            </w:r>
          </w:p>
        </w:tc>
        <w:tc>
          <w:tcPr>
            <w:tcW w:w="4344" w:type="dxa"/>
            <w:shd w:val="clear" w:color="000000" w:fill="FFFFFF"/>
            <w:noWrap/>
            <w:vAlign w:val="bottom"/>
          </w:tcPr>
          <w:p w14:paraId="7EAADA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B8A38A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00AD1DC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26,50</w:t>
            </w:r>
          </w:p>
        </w:tc>
      </w:tr>
      <w:tr w:rsidR="006C14BA" w:rsidRPr="006C14BA" w14:paraId="0BEC948F" w14:textId="77777777" w:rsidTr="00FE6032">
        <w:trPr>
          <w:trHeight w:val="55"/>
          <w:jc w:val="center"/>
        </w:trPr>
        <w:tc>
          <w:tcPr>
            <w:tcW w:w="1076" w:type="dxa"/>
            <w:shd w:val="clear" w:color="000000" w:fill="F2F2F2"/>
            <w:noWrap/>
            <w:vAlign w:val="bottom"/>
          </w:tcPr>
          <w:p w14:paraId="576F7E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18</w:t>
            </w:r>
          </w:p>
        </w:tc>
        <w:tc>
          <w:tcPr>
            <w:tcW w:w="4344" w:type="dxa"/>
            <w:shd w:val="clear" w:color="000000" w:fill="FFFFFF"/>
            <w:noWrap/>
            <w:vAlign w:val="bottom"/>
          </w:tcPr>
          <w:p w14:paraId="6B4B07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387EA0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6CDA40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62,10</w:t>
            </w:r>
          </w:p>
        </w:tc>
      </w:tr>
      <w:tr w:rsidR="006C14BA" w:rsidRPr="006C14BA" w14:paraId="718D0B05" w14:textId="77777777" w:rsidTr="00FE6032">
        <w:trPr>
          <w:trHeight w:val="55"/>
          <w:jc w:val="center"/>
        </w:trPr>
        <w:tc>
          <w:tcPr>
            <w:tcW w:w="1076" w:type="dxa"/>
            <w:shd w:val="clear" w:color="000000" w:fill="F2F2F2"/>
            <w:noWrap/>
            <w:vAlign w:val="bottom"/>
          </w:tcPr>
          <w:p w14:paraId="0E0BF25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19</w:t>
            </w:r>
          </w:p>
        </w:tc>
        <w:tc>
          <w:tcPr>
            <w:tcW w:w="4344" w:type="dxa"/>
            <w:shd w:val="clear" w:color="000000" w:fill="FFFFFF"/>
            <w:noWrap/>
            <w:vAlign w:val="bottom"/>
          </w:tcPr>
          <w:p w14:paraId="7B5BC20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0A2F4DA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53C2C1A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2.163,31</w:t>
            </w:r>
          </w:p>
        </w:tc>
      </w:tr>
      <w:tr w:rsidR="006C14BA" w:rsidRPr="006C14BA" w14:paraId="62A944C4" w14:textId="77777777" w:rsidTr="00FE6032">
        <w:trPr>
          <w:trHeight w:val="55"/>
          <w:jc w:val="center"/>
        </w:trPr>
        <w:tc>
          <w:tcPr>
            <w:tcW w:w="1076" w:type="dxa"/>
            <w:shd w:val="clear" w:color="000000" w:fill="F2F2F2"/>
            <w:noWrap/>
            <w:vAlign w:val="bottom"/>
          </w:tcPr>
          <w:p w14:paraId="4AECC4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20</w:t>
            </w:r>
          </w:p>
        </w:tc>
        <w:tc>
          <w:tcPr>
            <w:tcW w:w="4344" w:type="dxa"/>
            <w:shd w:val="clear" w:color="000000" w:fill="FFFFFF"/>
            <w:noWrap/>
            <w:vAlign w:val="bottom"/>
          </w:tcPr>
          <w:p w14:paraId="78436AB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4D6288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8161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344,45</w:t>
            </w:r>
          </w:p>
        </w:tc>
      </w:tr>
      <w:tr w:rsidR="006C14BA" w:rsidRPr="006C14BA" w14:paraId="1EE38C3A" w14:textId="77777777" w:rsidTr="00FE6032">
        <w:trPr>
          <w:trHeight w:val="55"/>
          <w:jc w:val="center"/>
        </w:trPr>
        <w:tc>
          <w:tcPr>
            <w:tcW w:w="1076" w:type="dxa"/>
            <w:shd w:val="clear" w:color="000000" w:fill="F2F2F2"/>
            <w:noWrap/>
            <w:vAlign w:val="bottom"/>
          </w:tcPr>
          <w:p w14:paraId="12C000A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21</w:t>
            </w:r>
          </w:p>
        </w:tc>
        <w:tc>
          <w:tcPr>
            <w:tcW w:w="4344" w:type="dxa"/>
            <w:shd w:val="clear" w:color="000000" w:fill="FFFFFF"/>
            <w:noWrap/>
            <w:vAlign w:val="bottom"/>
          </w:tcPr>
          <w:p w14:paraId="6AE6AEC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2ECC28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8A0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3549FC2" w14:textId="77777777" w:rsidTr="00FE6032">
        <w:trPr>
          <w:trHeight w:val="55"/>
          <w:jc w:val="center"/>
        </w:trPr>
        <w:tc>
          <w:tcPr>
            <w:tcW w:w="1076" w:type="dxa"/>
            <w:shd w:val="clear" w:color="000000" w:fill="F2F2F2"/>
            <w:noWrap/>
            <w:vAlign w:val="bottom"/>
          </w:tcPr>
          <w:p w14:paraId="1A875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22</w:t>
            </w:r>
          </w:p>
        </w:tc>
        <w:tc>
          <w:tcPr>
            <w:tcW w:w="4344" w:type="dxa"/>
            <w:shd w:val="clear" w:color="000000" w:fill="FFFFFF"/>
            <w:noWrap/>
            <w:vAlign w:val="bottom"/>
          </w:tcPr>
          <w:p w14:paraId="566A16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3F00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E0C924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496,78</w:t>
            </w:r>
          </w:p>
        </w:tc>
      </w:tr>
      <w:tr w:rsidR="006C14BA" w:rsidRPr="006C14BA" w14:paraId="48F4A5DB" w14:textId="77777777" w:rsidTr="00FE6032">
        <w:trPr>
          <w:trHeight w:val="55"/>
          <w:jc w:val="center"/>
        </w:trPr>
        <w:tc>
          <w:tcPr>
            <w:tcW w:w="1076" w:type="dxa"/>
            <w:shd w:val="clear" w:color="000000" w:fill="F2F2F2"/>
            <w:noWrap/>
            <w:vAlign w:val="bottom"/>
          </w:tcPr>
          <w:p w14:paraId="4081B9E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23</w:t>
            </w:r>
          </w:p>
        </w:tc>
        <w:tc>
          <w:tcPr>
            <w:tcW w:w="4344" w:type="dxa"/>
            <w:shd w:val="clear" w:color="000000" w:fill="FFFFFF"/>
            <w:noWrap/>
            <w:vAlign w:val="bottom"/>
          </w:tcPr>
          <w:p w14:paraId="4BC4D5D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594D530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06781CC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7.406,46</w:t>
            </w:r>
          </w:p>
        </w:tc>
      </w:tr>
      <w:tr w:rsidR="006C14BA" w:rsidRPr="006C14BA" w14:paraId="58607A0A" w14:textId="77777777" w:rsidTr="00FE6032">
        <w:trPr>
          <w:trHeight w:val="55"/>
          <w:jc w:val="center"/>
        </w:trPr>
        <w:tc>
          <w:tcPr>
            <w:tcW w:w="1076" w:type="dxa"/>
            <w:shd w:val="clear" w:color="000000" w:fill="F2F2F2"/>
            <w:noWrap/>
            <w:vAlign w:val="bottom"/>
          </w:tcPr>
          <w:p w14:paraId="6C8B98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24</w:t>
            </w:r>
          </w:p>
        </w:tc>
        <w:tc>
          <w:tcPr>
            <w:tcW w:w="4344" w:type="dxa"/>
            <w:shd w:val="clear" w:color="000000" w:fill="FFFFFF"/>
            <w:noWrap/>
            <w:vAlign w:val="bottom"/>
          </w:tcPr>
          <w:p w14:paraId="4271CCE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22CFCC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BL</w:t>
            </w:r>
          </w:p>
        </w:tc>
        <w:tc>
          <w:tcPr>
            <w:tcW w:w="2268" w:type="dxa"/>
            <w:shd w:val="clear" w:color="000000" w:fill="FFFFFF"/>
            <w:noWrap/>
            <w:vAlign w:val="bottom"/>
          </w:tcPr>
          <w:p w14:paraId="18DFAF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3.601,70</w:t>
            </w:r>
          </w:p>
        </w:tc>
      </w:tr>
      <w:tr w:rsidR="006C14BA" w:rsidRPr="006C14BA" w14:paraId="2AF14582" w14:textId="77777777" w:rsidTr="00FE6032">
        <w:trPr>
          <w:trHeight w:val="55"/>
          <w:jc w:val="center"/>
        </w:trPr>
        <w:tc>
          <w:tcPr>
            <w:tcW w:w="1076" w:type="dxa"/>
            <w:shd w:val="clear" w:color="000000" w:fill="F2F2F2"/>
            <w:noWrap/>
            <w:vAlign w:val="bottom"/>
          </w:tcPr>
          <w:p w14:paraId="0836BC5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25</w:t>
            </w:r>
          </w:p>
        </w:tc>
        <w:tc>
          <w:tcPr>
            <w:tcW w:w="4344" w:type="dxa"/>
            <w:shd w:val="clear" w:color="000000" w:fill="FFFFFF"/>
            <w:noWrap/>
            <w:vAlign w:val="bottom"/>
          </w:tcPr>
          <w:p w14:paraId="36E3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5D8395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1C029A9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996,92</w:t>
            </w:r>
          </w:p>
        </w:tc>
      </w:tr>
      <w:tr w:rsidR="006C14BA" w:rsidRPr="006C14BA" w14:paraId="14C19DBA" w14:textId="77777777" w:rsidTr="00FE6032">
        <w:trPr>
          <w:trHeight w:val="55"/>
          <w:jc w:val="center"/>
        </w:trPr>
        <w:tc>
          <w:tcPr>
            <w:tcW w:w="1076" w:type="dxa"/>
            <w:shd w:val="clear" w:color="000000" w:fill="F2F2F2"/>
            <w:noWrap/>
            <w:vAlign w:val="bottom"/>
          </w:tcPr>
          <w:p w14:paraId="05045D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26</w:t>
            </w:r>
          </w:p>
        </w:tc>
        <w:tc>
          <w:tcPr>
            <w:tcW w:w="4344" w:type="dxa"/>
            <w:shd w:val="clear" w:color="000000" w:fill="FFFFFF"/>
            <w:noWrap/>
            <w:vAlign w:val="bottom"/>
          </w:tcPr>
          <w:p w14:paraId="1395F9D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7B9D9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6D1AC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168,47</w:t>
            </w:r>
          </w:p>
        </w:tc>
      </w:tr>
      <w:tr w:rsidR="006C14BA" w:rsidRPr="006C14BA" w14:paraId="559EFFA2" w14:textId="77777777" w:rsidTr="00FE6032">
        <w:trPr>
          <w:trHeight w:val="55"/>
          <w:jc w:val="center"/>
        </w:trPr>
        <w:tc>
          <w:tcPr>
            <w:tcW w:w="1076" w:type="dxa"/>
            <w:shd w:val="clear" w:color="000000" w:fill="F2F2F2"/>
            <w:noWrap/>
            <w:vAlign w:val="bottom"/>
          </w:tcPr>
          <w:p w14:paraId="62CCB4D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27</w:t>
            </w:r>
          </w:p>
        </w:tc>
        <w:tc>
          <w:tcPr>
            <w:tcW w:w="4344" w:type="dxa"/>
            <w:shd w:val="clear" w:color="000000" w:fill="FFFFFF"/>
            <w:noWrap/>
            <w:vAlign w:val="bottom"/>
          </w:tcPr>
          <w:p w14:paraId="6242BF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35AED8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A55AF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F6307E6" w14:textId="77777777" w:rsidTr="00FE6032">
        <w:trPr>
          <w:trHeight w:val="55"/>
          <w:jc w:val="center"/>
        </w:trPr>
        <w:tc>
          <w:tcPr>
            <w:tcW w:w="1076" w:type="dxa"/>
            <w:shd w:val="clear" w:color="000000" w:fill="F2F2F2"/>
            <w:noWrap/>
            <w:vAlign w:val="bottom"/>
          </w:tcPr>
          <w:p w14:paraId="4FC1BE2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28</w:t>
            </w:r>
          </w:p>
        </w:tc>
        <w:tc>
          <w:tcPr>
            <w:tcW w:w="4344" w:type="dxa"/>
            <w:shd w:val="clear" w:color="000000" w:fill="FFFFFF"/>
            <w:noWrap/>
            <w:vAlign w:val="bottom"/>
          </w:tcPr>
          <w:p w14:paraId="56A878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182543F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8AC27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64BDDEEB" w14:textId="77777777" w:rsidTr="00FE6032">
        <w:trPr>
          <w:trHeight w:val="55"/>
          <w:jc w:val="center"/>
        </w:trPr>
        <w:tc>
          <w:tcPr>
            <w:tcW w:w="1076" w:type="dxa"/>
            <w:shd w:val="clear" w:color="000000" w:fill="F2F2F2"/>
            <w:noWrap/>
            <w:vAlign w:val="bottom"/>
          </w:tcPr>
          <w:p w14:paraId="0532C4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29</w:t>
            </w:r>
          </w:p>
        </w:tc>
        <w:tc>
          <w:tcPr>
            <w:tcW w:w="4344" w:type="dxa"/>
            <w:shd w:val="clear" w:color="000000" w:fill="FFFFFF"/>
            <w:noWrap/>
            <w:vAlign w:val="bottom"/>
          </w:tcPr>
          <w:p w14:paraId="07B469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2F30DD9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0B2C1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50E3F57" w14:textId="77777777" w:rsidTr="00FE6032">
        <w:trPr>
          <w:trHeight w:val="55"/>
          <w:jc w:val="center"/>
        </w:trPr>
        <w:tc>
          <w:tcPr>
            <w:tcW w:w="1076" w:type="dxa"/>
            <w:shd w:val="clear" w:color="000000" w:fill="F2F2F2"/>
            <w:noWrap/>
            <w:vAlign w:val="bottom"/>
          </w:tcPr>
          <w:p w14:paraId="631DD6F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30</w:t>
            </w:r>
          </w:p>
        </w:tc>
        <w:tc>
          <w:tcPr>
            <w:tcW w:w="4344" w:type="dxa"/>
            <w:shd w:val="clear" w:color="000000" w:fill="FFFFFF"/>
            <w:noWrap/>
            <w:vAlign w:val="bottom"/>
          </w:tcPr>
          <w:p w14:paraId="0ACD38E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7E0D72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4E01EE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1.481,00</w:t>
            </w:r>
          </w:p>
        </w:tc>
      </w:tr>
      <w:tr w:rsidR="006C14BA" w:rsidRPr="006C14BA" w14:paraId="42311D97" w14:textId="77777777" w:rsidTr="00FE6032">
        <w:trPr>
          <w:trHeight w:val="55"/>
          <w:jc w:val="center"/>
        </w:trPr>
        <w:tc>
          <w:tcPr>
            <w:tcW w:w="1076" w:type="dxa"/>
            <w:shd w:val="clear" w:color="000000" w:fill="F2F2F2"/>
            <w:noWrap/>
            <w:vAlign w:val="bottom"/>
          </w:tcPr>
          <w:p w14:paraId="0EA0A1A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31</w:t>
            </w:r>
          </w:p>
        </w:tc>
        <w:tc>
          <w:tcPr>
            <w:tcW w:w="4344" w:type="dxa"/>
            <w:shd w:val="clear" w:color="000000" w:fill="FFFFFF"/>
            <w:noWrap/>
            <w:vAlign w:val="bottom"/>
          </w:tcPr>
          <w:p w14:paraId="436674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4C936E1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EF2584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87,00</w:t>
            </w:r>
          </w:p>
        </w:tc>
      </w:tr>
      <w:tr w:rsidR="006C14BA" w:rsidRPr="006C14BA" w14:paraId="1CD490B2" w14:textId="77777777" w:rsidTr="00FE6032">
        <w:trPr>
          <w:trHeight w:val="55"/>
          <w:jc w:val="center"/>
        </w:trPr>
        <w:tc>
          <w:tcPr>
            <w:tcW w:w="1076" w:type="dxa"/>
            <w:shd w:val="clear" w:color="000000" w:fill="F2F2F2"/>
            <w:noWrap/>
            <w:vAlign w:val="bottom"/>
          </w:tcPr>
          <w:p w14:paraId="714911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32</w:t>
            </w:r>
          </w:p>
        </w:tc>
        <w:tc>
          <w:tcPr>
            <w:tcW w:w="4344" w:type="dxa"/>
            <w:shd w:val="clear" w:color="000000" w:fill="FFFFFF"/>
            <w:noWrap/>
            <w:vAlign w:val="bottom"/>
          </w:tcPr>
          <w:p w14:paraId="1B307D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CLAVOS</w:t>
            </w:r>
          </w:p>
        </w:tc>
        <w:tc>
          <w:tcPr>
            <w:tcW w:w="954" w:type="dxa"/>
            <w:shd w:val="clear" w:color="000000" w:fill="FFFFFF"/>
            <w:noWrap/>
            <w:vAlign w:val="bottom"/>
          </w:tcPr>
          <w:p w14:paraId="2E4CF9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A12C32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431,49</w:t>
            </w:r>
          </w:p>
        </w:tc>
      </w:tr>
      <w:tr w:rsidR="006C14BA" w:rsidRPr="006C14BA" w14:paraId="453723E9" w14:textId="77777777" w:rsidTr="00FE6032">
        <w:trPr>
          <w:trHeight w:val="55"/>
          <w:jc w:val="center"/>
        </w:trPr>
        <w:tc>
          <w:tcPr>
            <w:tcW w:w="1076" w:type="dxa"/>
            <w:shd w:val="clear" w:color="000000" w:fill="F2F2F2"/>
            <w:noWrap/>
            <w:vAlign w:val="bottom"/>
          </w:tcPr>
          <w:p w14:paraId="21BFCF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33</w:t>
            </w:r>
          </w:p>
        </w:tc>
        <w:tc>
          <w:tcPr>
            <w:tcW w:w="4344" w:type="dxa"/>
            <w:shd w:val="clear" w:color="000000" w:fill="FFFFFF"/>
            <w:noWrap/>
            <w:vAlign w:val="bottom"/>
          </w:tcPr>
          <w:p w14:paraId="569ACFC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0C2238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7E4F27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183,33</w:t>
            </w:r>
          </w:p>
        </w:tc>
      </w:tr>
      <w:tr w:rsidR="006C14BA" w:rsidRPr="006C14BA" w14:paraId="0E4C0017" w14:textId="77777777" w:rsidTr="00FE6032">
        <w:trPr>
          <w:trHeight w:val="55"/>
          <w:jc w:val="center"/>
        </w:trPr>
        <w:tc>
          <w:tcPr>
            <w:tcW w:w="1076" w:type="dxa"/>
            <w:shd w:val="clear" w:color="000000" w:fill="F2F2F2"/>
            <w:noWrap/>
            <w:vAlign w:val="bottom"/>
          </w:tcPr>
          <w:p w14:paraId="6F69899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34</w:t>
            </w:r>
          </w:p>
        </w:tc>
        <w:tc>
          <w:tcPr>
            <w:tcW w:w="4344" w:type="dxa"/>
            <w:shd w:val="clear" w:color="000000" w:fill="FFFFFF"/>
            <w:noWrap/>
            <w:vAlign w:val="bottom"/>
          </w:tcPr>
          <w:p w14:paraId="3ECF7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390AD0D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EFA2AE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325,00</w:t>
            </w:r>
          </w:p>
        </w:tc>
      </w:tr>
      <w:tr w:rsidR="006C14BA" w:rsidRPr="006C14BA" w14:paraId="2F6F9AD1" w14:textId="77777777" w:rsidTr="00FE6032">
        <w:trPr>
          <w:trHeight w:val="55"/>
          <w:jc w:val="center"/>
        </w:trPr>
        <w:tc>
          <w:tcPr>
            <w:tcW w:w="1076" w:type="dxa"/>
            <w:shd w:val="clear" w:color="000000" w:fill="F2F2F2"/>
            <w:noWrap/>
            <w:vAlign w:val="bottom"/>
          </w:tcPr>
          <w:p w14:paraId="14AC19B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35</w:t>
            </w:r>
          </w:p>
        </w:tc>
        <w:tc>
          <w:tcPr>
            <w:tcW w:w="4344" w:type="dxa"/>
            <w:shd w:val="clear" w:color="000000" w:fill="FFFFFF"/>
            <w:noWrap/>
            <w:vAlign w:val="bottom"/>
          </w:tcPr>
          <w:p w14:paraId="296283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43487FD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5C9F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872E0AA" w14:textId="77777777" w:rsidTr="00FE6032">
        <w:trPr>
          <w:trHeight w:val="55"/>
          <w:jc w:val="center"/>
        </w:trPr>
        <w:tc>
          <w:tcPr>
            <w:tcW w:w="1076" w:type="dxa"/>
            <w:shd w:val="clear" w:color="000000" w:fill="F2F2F2"/>
            <w:noWrap/>
            <w:vAlign w:val="bottom"/>
          </w:tcPr>
          <w:p w14:paraId="679310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36</w:t>
            </w:r>
          </w:p>
        </w:tc>
        <w:tc>
          <w:tcPr>
            <w:tcW w:w="4344" w:type="dxa"/>
            <w:shd w:val="clear" w:color="000000" w:fill="FFFFFF"/>
            <w:noWrap/>
            <w:vAlign w:val="bottom"/>
          </w:tcPr>
          <w:p w14:paraId="0FE73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350955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7DDC2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1.133,00</w:t>
            </w:r>
          </w:p>
        </w:tc>
      </w:tr>
      <w:tr w:rsidR="006C14BA" w:rsidRPr="006C14BA" w14:paraId="465C4448" w14:textId="77777777" w:rsidTr="00FE6032">
        <w:trPr>
          <w:trHeight w:val="55"/>
          <w:jc w:val="center"/>
        </w:trPr>
        <w:tc>
          <w:tcPr>
            <w:tcW w:w="1076" w:type="dxa"/>
            <w:shd w:val="clear" w:color="000000" w:fill="F2F2F2"/>
            <w:noWrap/>
            <w:vAlign w:val="bottom"/>
          </w:tcPr>
          <w:p w14:paraId="2A21AB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37</w:t>
            </w:r>
          </w:p>
        </w:tc>
        <w:tc>
          <w:tcPr>
            <w:tcW w:w="4344" w:type="dxa"/>
            <w:shd w:val="clear" w:color="000000" w:fill="FFFFFF"/>
            <w:noWrap/>
            <w:vAlign w:val="bottom"/>
          </w:tcPr>
          <w:p w14:paraId="68B1D4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093B3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EDD2EE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E5F6924" w14:textId="77777777" w:rsidTr="00FE6032">
        <w:trPr>
          <w:trHeight w:val="55"/>
          <w:jc w:val="center"/>
        </w:trPr>
        <w:tc>
          <w:tcPr>
            <w:tcW w:w="1076" w:type="dxa"/>
            <w:shd w:val="clear" w:color="000000" w:fill="F2F2F2"/>
            <w:noWrap/>
            <w:vAlign w:val="bottom"/>
          </w:tcPr>
          <w:p w14:paraId="5CB4502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38</w:t>
            </w:r>
          </w:p>
        </w:tc>
        <w:tc>
          <w:tcPr>
            <w:tcW w:w="4344" w:type="dxa"/>
            <w:shd w:val="clear" w:color="000000" w:fill="FFFFFF"/>
            <w:noWrap/>
            <w:vAlign w:val="bottom"/>
          </w:tcPr>
          <w:p w14:paraId="0C72D0E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BC478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5246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5F7AD645" w14:textId="77777777" w:rsidTr="00FE6032">
        <w:trPr>
          <w:trHeight w:val="55"/>
          <w:jc w:val="center"/>
        </w:trPr>
        <w:tc>
          <w:tcPr>
            <w:tcW w:w="1076" w:type="dxa"/>
            <w:shd w:val="clear" w:color="000000" w:fill="F2F2F2"/>
            <w:noWrap/>
            <w:vAlign w:val="bottom"/>
          </w:tcPr>
          <w:p w14:paraId="7D513E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39</w:t>
            </w:r>
          </w:p>
        </w:tc>
        <w:tc>
          <w:tcPr>
            <w:tcW w:w="4344" w:type="dxa"/>
            <w:shd w:val="clear" w:color="000000" w:fill="FFFFFF"/>
            <w:noWrap/>
            <w:vAlign w:val="bottom"/>
          </w:tcPr>
          <w:p w14:paraId="30E6FFE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28F5296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042030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E6413A6" w14:textId="77777777" w:rsidTr="00FE6032">
        <w:trPr>
          <w:trHeight w:val="55"/>
          <w:jc w:val="center"/>
        </w:trPr>
        <w:tc>
          <w:tcPr>
            <w:tcW w:w="1076" w:type="dxa"/>
            <w:shd w:val="clear" w:color="000000" w:fill="F2F2F2"/>
            <w:noWrap/>
            <w:vAlign w:val="bottom"/>
          </w:tcPr>
          <w:p w14:paraId="067AEDC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40</w:t>
            </w:r>
          </w:p>
        </w:tc>
        <w:tc>
          <w:tcPr>
            <w:tcW w:w="4344" w:type="dxa"/>
            <w:shd w:val="clear" w:color="000000" w:fill="FFFFFF"/>
            <w:noWrap/>
            <w:vAlign w:val="bottom"/>
          </w:tcPr>
          <w:p w14:paraId="3500ED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7FB334A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F8731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1E7C03BC" w14:textId="77777777" w:rsidTr="00FE6032">
        <w:trPr>
          <w:trHeight w:val="55"/>
          <w:jc w:val="center"/>
        </w:trPr>
        <w:tc>
          <w:tcPr>
            <w:tcW w:w="1076" w:type="dxa"/>
            <w:shd w:val="clear" w:color="000000" w:fill="F2F2F2"/>
            <w:noWrap/>
            <w:vAlign w:val="bottom"/>
          </w:tcPr>
          <w:p w14:paraId="3052761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41</w:t>
            </w:r>
          </w:p>
        </w:tc>
        <w:tc>
          <w:tcPr>
            <w:tcW w:w="4344" w:type="dxa"/>
            <w:shd w:val="clear" w:color="000000" w:fill="FFFFFF"/>
            <w:noWrap/>
            <w:vAlign w:val="bottom"/>
          </w:tcPr>
          <w:p w14:paraId="6688047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0B208CC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AC624B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0CBB661" w14:textId="77777777" w:rsidTr="00FE6032">
        <w:trPr>
          <w:trHeight w:val="55"/>
          <w:jc w:val="center"/>
        </w:trPr>
        <w:tc>
          <w:tcPr>
            <w:tcW w:w="1076" w:type="dxa"/>
            <w:shd w:val="clear" w:color="000000" w:fill="F2F2F2"/>
            <w:noWrap/>
            <w:vAlign w:val="bottom"/>
          </w:tcPr>
          <w:p w14:paraId="16A8090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42</w:t>
            </w:r>
          </w:p>
        </w:tc>
        <w:tc>
          <w:tcPr>
            <w:tcW w:w="4344" w:type="dxa"/>
            <w:shd w:val="clear" w:color="000000" w:fill="FFFFFF"/>
            <w:noWrap/>
            <w:vAlign w:val="bottom"/>
          </w:tcPr>
          <w:p w14:paraId="47703C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37BC69A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22E2EF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245,05</w:t>
            </w:r>
          </w:p>
        </w:tc>
      </w:tr>
      <w:tr w:rsidR="006C14BA" w:rsidRPr="006C14BA" w14:paraId="6B28475A" w14:textId="77777777" w:rsidTr="00FE6032">
        <w:trPr>
          <w:trHeight w:val="55"/>
          <w:jc w:val="center"/>
        </w:trPr>
        <w:tc>
          <w:tcPr>
            <w:tcW w:w="1076" w:type="dxa"/>
            <w:shd w:val="clear" w:color="000000" w:fill="F2F2F2"/>
            <w:noWrap/>
            <w:vAlign w:val="bottom"/>
          </w:tcPr>
          <w:p w14:paraId="32209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43</w:t>
            </w:r>
          </w:p>
        </w:tc>
        <w:tc>
          <w:tcPr>
            <w:tcW w:w="4344" w:type="dxa"/>
            <w:shd w:val="clear" w:color="000000" w:fill="FFFFFF"/>
            <w:noWrap/>
            <w:vAlign w:val="bottom"/>
          </w:tcPr>
          <w:p w14:paraId="276027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2ECF56E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63450D9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616,56</w:t>
            </w:r>
          </w:p>
        </w:tc>
      </w:tr>
      <w:tr w:rsidR="006C14BA" w:rsidRPr="006C14BA" w14:paraId="2BF3D617" w14:textId="77777777" w:rsidTr="00FE6032">
        <w:trPr>
          <w:trHeight w:val="55"/>
          <w:jc w:val="center"/>
        </w:trPr>
        <w:tc>
          <w:tcPr>
            <w:tcW w:w="1076" w:type="dxa"/>
            <w:shd w:val="clear" w:color="000000" w:fill="F2F2F2"/>
            <w:noWrap/>
            <w:vAlign w:val="bottom"/>
          </w:tcPr>
          <w:p w14:paraId="0346498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44</w:t>
            </w:r>
          </w:p>
        </w:tc>
        <w:tc>
          <w:tcPr>
            <w:tcW w:w="4344" w:type="dxa"/>
            <w:shd w:val="clear" w:color="000000" w:fill="FFFFFF"/>
            <w:noWrap/>
            <w:vAlign w:val="bottom"/>
          </w:tcPr>
          <w:p w14:paraId="3A8051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7C1C7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101FB87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743,32</w:t>
            </w:r>
          </w:p>
        </w:tc>
      </w:tr>
      <w:tr w:rsidR="006C14BA" w:rsidRPr="006C14BA" w14:paraId="02A4E7BC" w14:textId="77777777" w:rsidTr="00FE6032">
        <w:trPr>
          <w:trHeight w:val="55"/>
          <w:jc w:val="center"/>
        </w:trPr>
        <w:tc>
          <w:tcPr>
            <w:tcW w:w="1076" w:type="dxa"/>
            <w:shd w:val="clear" w:color="000000" w:fill="F2F2F2"/>
            <w:noWrap/>
            <w:vAlign w:val="bottom"/>
          </w:tcPr>
          <w:p w14:paraId="446900A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45</w:t>
            </w:r>
          </w:p>
        </w:tc>
        <w:tc>
          <w:tcPr>
            <w:tcW w:w="4344" w:type="dxa"/>
            <w:shd w:val="clear" w:color="000000" w:fill="FFFFFF"/>
            <w:noWrap/>
            <w:vAlign w:val="bottom"/>
          </w:tcPr>
          <w:p w14:paraId="0B4BE2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7933F0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588BB4D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145,92</w:t>
            </w:r>
          </w:p>
        </w:tc>
      </w:tr>
      <w:tr w:rsidR="006C14BA" w:rsidRPr="006C14BA" w14:paraId="5A205CD6" w14:textId="77777777" w:rsidTr="00FE6032">
        <w:trPr>
          <w:trHeight w:val="55"/>
          <w:jc w:val="center"/>
        </w:trPr>
        <w:tc>
          <w:tcPr>
            <w:tcW w:w="1076" w:type="dxa"/>
            <w:shd w:val="clear" w:color="000000" w:fill="F2F2F2"/>
            <w:noWrap/>
            <w:vAlign w:val="bottom"/>
          </w:tcPr>
          <w:p w14:paraId="0B5ACC0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46</w:t>
            </w:r>
          </w:p>
        </w:tc>
        <w:tc>
          <w:tcPr>
            <w:tcW w:w="4344" w:type="dxa"/>
            <w:shd w:val="clear" w:color="000000" w:fill="FFFFFF"/>
            <w:noWrap/>
            <w:vAlign w:val="bottom"/>
          </w:tcPr>
          <w:p w14:paraId="3552B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42390F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1351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767E8E" w14:textId="77777777" w:rsidTr="00FE6032">
        <w:trPr>
          <w:trHeight w:val="55"/>
          <w:jc w:val="center"/>
        </w:trPr>
        <w:tc>
          <w:tcPr>
            <w:tcW w:w="1076" w:type="dxa"/>
            <w:shd w:val="clear" w:color="000000" w:fill="F2F2F2"/>
            <w:noWrap/>
            <w:vAlign w:val="bottom"/>
          </w:tcPr>
          <w:p w14:paraId="2696691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47</w:t>
            </w:r>
          </w:p>
        </w:tc>
        <w:tc>
          <w:tcPr>
            <w:tcW w:w="4344" w:type="dxa"/>
            <w:shd w:val="clear" w:color="000000" w:fill="FFFFFF"/>
            <w:noWrap/>
            <w:vAlign w:val="bottom"/>
          </w:tcPr>
          <w:p w14:paraId="734B628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2E101C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B19A9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BAC37D5" w14:textId="77777777" w:rsidTr="00FE6032">
        <w:trPr>
          <w:trHeight w:val="55"/>
          <w:jc w:val="center"/>
        </w:trPr>
        <w:tc>
          <w:tcPr>
            <w:tcW w:w="1076" w:type="dxa"/>
            <w:shd w:val="clear" w:color="000000" w:fill="F2F2F2"/>
            <w:noWrap/>
            <w:vAlign w:val="bottom"/>
          </w:tcPr>
          <w:p w14:paraId="76E207F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48</w:t>
            </w:r>
          </w:p>
        </w:tc>
        <w:tc>
          <w:tcPr>
            <w:tcW w:w="4344" w:type="dxa"/>
            <w:shd w:val="clear" w:color="000000" w:fill="FFFFFF"/>
            <w:noWrap/>
            <w:vAlign w:val="bottom"/>
          </w:tcPr>
          <w:p w14:paraId="58579A2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3C13F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79AE0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EE4B339" w14:textId="77777777" w:rsidTr="00FE6032">
        <w:trPr>
          <w:trHeight w:val="55"/>
          <w:jc w:val="center"/>
        </w:trPr>
        <w:tc>
          <w:tcPr>
            <w:tcW w:w="1076" w:type="dxa"/>
            <w:shd w:val="clear" w:color="000000" w:fill="F2F2F2"/>
            <w:noWrap/>
            <w:vAlign w:val="bottom"/>
          </w:tcPr>
          <w:p w14:paraId="08E6A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49</w:t>
            </w:r>
          </w:p>
        </w:tc>
        <w:tc>
          <w:tcPr>
            <w:tcW w:w="4344" w:type="dxa"/>
            <w:shd w:val="clear" w:color="000000" w:fill="FFFFFF"/>
            <w:noWrap/>
            <w:vAlign w:val="bottom"/>
          </w:tcPr>
          <w:p w14:paraId="14B9F4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3CF5F4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42C3DC3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766BDA99" w14:textId="77777777" w:rsidTr="00FE6032">
        <w:trPr>
          <w:trHeight w:val="55"/>
          <w:jc w:val="center"/>
        </w:trPr>
        <w:tc>
          <w:tcPr>
            <w:tcW w:w="1076" w:type="dxa"/>
            <w:shd w:val="clear" w:color="000000" w:fill="F2F2F2"/>
            <w:noWrap/>
            <w:vAlign w:val="bottom"/>
          </w:tcPr>
          <w:p w14:paraId="56BC92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50</w:t>
            </w:r>
          </w:p>
        </w:tc>
        <w:tc>
          <w:tcPr>
            <w:tcW w:w="4344" w:type="dxa"/>
            <w:shd w:val="clear" w:color="000000" w:fill="FFFFFF"/>
            <w:noWrap/>
            <w:vAlign w:val="bottom"/>
          </w:tcPr>
          <w:p w14:paraId="1B41E8E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4A8FA94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45CC7D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EAF5359" w14:textId="77777777" w:rsidTr="00FE6032">
        <w:trPr>
          <w:trHeight w:val="55"/>
          <w:jc w:val="center"/>
        </w:trPr>
        <w:tc>
          <w:tcPr>
            <w:tcW w:w="1076" w:type="dxa"/>
            <w:shd w:val="clear" w:color="000000" w:fill="F2F2F2"/>
            <w:noWrap/>
            <w:vAlign w:val="bottom"/>
          </w:tcPr>
          <w:p w14:paraId="22AE08B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51</w:t>
            </w:r>
          </w:p>
        </w:tc>
        <w:tc>
          <w:tcPr>
            <w:tcW w:w="4344" w:type="dxa"/>
            <w:shd w:val="clear" w:color="000000" w:fill="FFFFFF"/>
            <w:noWrap/>
            <w:vAlign w:val="bottom"/>
          </w:tcPr>
          <w:p w14:paraId="0990DB9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154560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89CDF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6953F50F" w14:textId="77777777" w:rsidTr="00FE6032">
        <w:trPr>
          <w:trHeight w:val="55"/>
          <w:jc w:val="center"/>
        </w:trPr>
        <w:tc>
          <w:tcPr>
            <w:tcW w:w="1076" w:type="dxa"/>
            <w:shd w:val="clear" w:color="000000" w:fill="F2F2F2"/>
            <w:noWrap/>
            <w:vAlign w:val="bottom"/>
          </w:tcPr>
          <w:p w14:paraId="671D564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52</w:t>
            </w:r>
          </w:p>
        </w:tc>
        <w:tc>
          <w:tcPr>
            <w:tcW w:w="4344" w:type="dxa"/>
            <w:shd w:val="clear" w:color="000000" w:fill="FFFFFF"/>
            <w:noWrap/>
            <w:vAlign w:val="bottom"/>
          </w:tcPr>
          <w:p w14:paraId="6B8386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2FC083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78A8D1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96.518,24</w:t>
            </w:r>
          </w:p>
        </w:tc>
      </w:tr>
      <w:tr w:rsidR="006C14BA" w:rsidRPr="006C14BA" w14:paraId="2BDF2F9D" w14:textId="77777777" w:rsidTr="00FE6032">
        <w:trPr>
          <w:trHeight w:val="55"/>
          <w:jc w:val="center"/>
        </w:trPr>
        <w:tc>
          <w:tcPr>
            <w:tcW w:w="1076" w:type="dxa"/>
            <w:shd w:val="clear" w:color="000000" w:fill="F2F2F2"/>
            <w:noWrap/>
            <w:vAlign w:val="bottom"/>
          </w:tcPr>
          <w:p w14:paraId="54ED3FC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53</w:t>
            </w:r>
          </w:p>
        </w:tc>
        <w:tc>
          <w:tcPr>
            <w:tcW w:w="4344" w:type="dxa"/>
            <w:shd w:val="clear" w:color="000000" w:fill="FFFFFF"/>
            <w:noWrap/>
            <w:vAlign w:val="bottom"/>
          </w:tcPr>
          <w:p w14:paraId="2CB39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123A4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6334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1.628,10</w:t>
            </w:r>
          </w:p>
        </w:tc>
      </w:tr>
      <w:tr w:rsidR="006C14BA" w:rsidRPr="006C14BA" w14:paraId="3F9A2FF8" w14:textId="77777777" w:rsidTr="00FE6032">
        <w:trPr>
          <w:trHeight w:val="55"/>
          <w:jc w:val="center"/>
        </w:trPr>
        <w:tc>
          <w:tcPr>
            <w:tcW w:w="1076" w:type="dxa"/>
            <w:shd w:val="clear" w:color="000000" w:fill="F2F2F2"/>
            <w:noWrap/>
            <w:vAlign w:val="bottom"/>
          </w:tcPr>
          <w:p w14:paraId="2C325C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54</w:t>
            </w:r>
          </w:p>
        </w:tc>
        <w:tc>
          <w:tcPr>
            <w:tcW w:w="4344" w:type="dxa"/>
            <w:shd w:val="clear" w:color="000000" w:fill="FFFFFF"/>
            <w:noWrap/>
            <w:vAlign w:val="bottom"/>
          </w:tcPr>
          <w:p w14:paraId="2307D2E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7E33324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D1D7EE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2.950,00</w:t>
            </w:r>
          </w:p>
        </w:tc>
      </w:tr>
      <w:tr w:rsidR="006C14BA" w:rsidRPr="006C14BA" w14:paraId="36DD82D2" w14:textId="77777777" w:rsidTr="00FE6032">
        <w:trPr>
          <w:trHeight w:val="55"/>
          <w:jc w:val="center"/>
        </w:trPr>
        <w:tc>
          <w:tcPr>
            <w:tcW w:w="1076" w:type="dxa"/>
            <w:shd w:val="clear" w:color="000000" w:fill="F2F2F2"/>
            <w:noWrap/>
            <w:vAlign w:val="bottom"/>
          </w:tcPr>
          <w:p w14:paraId="192F24F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55</w:t>
            </w:r>
          </w:p>
        </w:tc>
        <w:tc>
          <w:tcPr>
            <w:tcW w:w="4344" w:type="dxa"/>
            <w:shd w:val="clear" w:color="000000" w:fill="FFFFFF"/>
            <w:noWrap/>
            <w:vAlign w:val="bottom"/>
          </w:tcPr>
          <w:p w14:paraId="40A928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47C5B1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BEFC3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7CDCC48" w14:textId="77777777" w:rsidTr="00FE6032">
        <w:trPr>
          <w:trHeight w:val="55"/>
          <w:jc w:val="center"/>
        </w:trPr>
        <w:tc>
          <w:tcPr>
            <w:tcW w:w="1076" w:type="dxa"/>
            <w:shd w:val="clear" w:color="000000" w:fill="F2F2F2"/>
            <w:noWrap/>
            <w:vAlign w:val="bottom"/>
          </w:tcPr>
          <w:p w14:paraId="6AF093C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56</w:t>
            </w:r>
          </w:p>
        </w:tc>
        <w:tc>
          <w:tcPr>
            <w:tcW w:w="4344" w:type="dxa"/>
            <w:shd w:val="clear" w:color="000000" w:fill="FFFFFF"/>
            <w:noWrap/>
            <w:vAlign w:val="bottom"/>
          </w:tcPr>
          <w:p w14:paraId="2A61D2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05D420A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F4B4E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7CB3B2B" w14:textId="77777777" w:rsidTr="00FE6032">
        <w:trPr>
          <w:trHeight w:val="55"/>
          <w:jc w:val="center"/>
        </w:trPr>
        <w:tc>
          <w:tcPr>
            <w:tcW w:w="1076" w:type="dxa"/>
            <w:shd w:val="clear" w:color="000000" w:fill="F2F2F2"/>
            <w:noWrap/>
            <w:vAlign w:val="bottom"/>
          </w:tcPr>
          <w:p w14:paraId="7D22940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57</w:t>
            </w:r>
          </w:p>
        </w:tc>
        <w:tc>
          <w:tcPr>
            <w:tcW w:w="4344" w:type="dxa"/>
            <w:shd w:val="clear" w:color="000000" w:fill="FFFFFF"/>
            <w:noWrap/>
            <w:vAlign w:val="bottom"/>
          </w:tcPr>
          <w:p w14:paraId="329517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1CA8C1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10E2C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0A2B7EF" w14:textId="77777777" w:rsidTr="00FE6032">
        <w:trPr>
          <w:trHeight w:val="55"/>
          <w:jc w:val="center"/>
        </w:trPr>
        <w:tc>
          <w:tcPr>
            <w:tcW w:w="1076" w:type="dxa"/>
            <w:shd w:val="clear" w:color="000000" w:fill="F2F2F2"/>
            <w:noWrap/>
            <w:vAlign w:val="bottom"/>
          </w:tcPr>
          <w:p w14:paraId="7AA9DE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58</w:t>
            </w:r>
          </w:p>
        </w:tc>
        <w:tc>
          <w:tcPr>
            <w:tcW w:w="4344" w:type="dxa"/>
            <w:shd w:val="clear" w:color="000000" w:fill="FFFFFF"/>
            <w:noWrap/>
            <w:vAlign w:val="bottom"/>
          </w:tcPr>
          <w:p w14:paraId="61BE34D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58FE5F7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1A060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434,35</w:t>
            </w:r>
          </w:p>
        </w:tc>
      </w:tr>
      <w:tr w:rsidR="006C14BA" w:rsidRPr="006C14BA" w14:paraId="16E21BFD" w14:textId="77777777" w:rsidTr="00FE6032">
        <w:trPr>
          <w:trHeight w:val="55"/>
          <w:jc w:val="center"/>
        </w:trPr>
        <w:tc>
          <w:tcPr>
            <w:tcW w:w="1076" w:type="dxa"/>
            <w:shd w:val="clear" w:color="000000" w:fill="F2F2F2"/>
            <w:noWrap/>
            <w:vAlign w:val="bottom"/>
          </w:tcPr>
          <w:p w14:paraId="2D7736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59</w:t>
            </w:r>
          </w:p>
        </w:tc>
        <w:tc>
          <w:tcPr>
            <w:tcW w:w="4344" w:type="dxa"/>
            <w:shd w:val="clear" w:color="000000" w:fill="FFFFFF"/>
            <w:noWrap/>
            <w:vAlign w:val="bottom"/>
          </w:tcPr>
          <w:p w14:paraId="517EFED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10025A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454F86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3.675,44</w:t>
            </w:r>
          </w:p>
        </w:tc>
      </w:tr>
      <w:tr w:rsidR="006C14BA" w:rsidRPr="006C14BA" w14:paraId="47A16555" w14:textId="77777777" w:rsidTr="00FE6032">
        <w:trPr>
          <w:trHeight w:val="55"/>
          <w:jc w:val="center"/>
        </w:trPr>
        <w:tc>
          <w:tcPr>
            <w:tcW w:w="1076" w:type="dxa"/>
            <w:shd w:val="clear" w:color="000000" w:fill="F2F2F2"/>
            <w:noWrap/>
            <w:vAlign w:val="bottom"/>
          </w:tcPr>
          <w:p w14:paraId="7B5884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60</w:t>
            </w:r>
          </w:p>
        </w:tc>
        <w:tc>
          <w:tcPr>
            <w:tcW w:w="4344" w:type="dxa"/>
            <w:shd w:val="clear" w:color="000000" w:fill="FFFFFF"/>
            <w:noWrap/>
            <w:vAlign w:val="bottom"/>
          </w:tcPr>
          <w:p w14:paraId="0DF1B9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0D5B6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6FA33C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6DE475CA" w14:textId="77777777" w:rsidTr="00FE6032">
        <w:trPr>
          <w:trHeight w:val="55"/>
          <w:jc w:val="center"/>
        </w:trPr>
        <w:tc>
          <w:tcPr>
            <w:tcW w:w="1076" w:type="dxa"/>
            <w:shd w:val="clear" w:color="000000" w:fill="F2F2F2"/>
            <w:noWrap/>
            <w:vAlign w:val="bottom"/>
          </w:tcPr>
          <w:p w14:paraId="15B95A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61</w:t>
            </w:r>
          </w:p>
        </w:tc>
        <w:tc>
          <w:tcPr>
            <w:tcW w:w="4344" w:type="dxa"/>
            <w:shd w:val="clear" w:color="000000" w:fill="FFFFFF"/>
            <w:noWrap/>
            <w:vAlign w:val="bottom"/>
          </w:tcPr>
          <w:p w14:paraId="02CCEF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B05B31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4B564A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32A3084" w14:textId="77777777" w:rsidTr="00FE6032">
        <w:trPr>
          <w:trHeight w:val="55"/>
          <w:jc w:val="center"/>
        </w:trPr>
        <w:tc>
          <w:tcPr>
            <w:tcW w:w="1076" w:type="dxa"/>
            <w:shd w:val="clear" w:color="000000" w:fill="F2F2F2"/>
            <w:noWrap/>
            <w:vAlign w:val="bottom"/>
          </w:tcPr>
          <w:p w14:paraId="7087AA6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62</w:t>
            </w:r>
          </w:p>
        </w:tc>
        <w:tc>
          <w:tcPr>
            <w:tcW w:w="4344" w:type="dxa"/>
            <w:shd w:val="clear" w:color="000000" w:fill="FFFFFF"/>
            <w:noWrap/>
            <w:vAlign w:val="bottom"/>
          </w:tcPr>
          <w:p w14:paraId="1FA16A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0E8D8F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7CECA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684B722" w14:textId="77777777" w:rsidTr="00FE6032">
        <w:trPr>
          <w:trHeight w:val="55"/>
          <w:jc w:val="center"/>
        </w:trPr>
        <w:tc>
          <w:tcPr>
            <w:tcW w:w="1076" w:type="dxa"/>
            <w:shd w:val="clear" w:color="000000" w:fill="F2F2F2"/>
            <w:noWrap/>
            <w:vAlign w:val="bottom"/>
          </w:tcPr>
          <w:p w14:paraId="0493D8A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63</w:t>
            </w:r>
          </w:p>
        </w:tc>
        <w:tc>
          <w:tcPr>
            <w:tcW w:w="4344" w:type="dxa"/>
            <w:shd w:val="clear" w:color="000000" w:fill="FFFFFF"/>
            <w:noWrap/>
            <w:vAlign w:val="bottom"/>
          </w:tcPr>
          <w:p w14:paraId="36EA2D1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50D0E0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78483E2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3.123,81</w:t>
            </w:r>
          </w:p>
        </w:tc>
      </w:tr>
      <w:tr w:rsidR="006C14BA" w:rsidRPr="006C14BA" w14:paraId="66BD9725" w14:textId="77777777" w:rsidTr="00FE6032">
        <w:trPr>
          <w:trHeight w:val="55"/>
          <w:jc w:val="center"/>
        </w:trPr>
        <w:tc>
          <w:tcPr>
            <w:tcW w:w="1076" w:type="dxa"/>
            <w:shd w:val="clear" w:color="000000" w:fill="F2F2F2"/>
            <w:noWrap/>
            <w:vAlign w:val="bottom"/>
          </w:tcPr>
          <w:p w14:paraId="2C7254E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64</w:t>
            </w:r>
          </w:p>
        </w:tc>
        <w:tc>
          <w:tcPr>
            <w:tcW w:w="4344" w:type="dxa"/>
            <w:shd w:val="clear" w:color="000000" w:fill="FFFFFF"/>
            <w:noWrap/>
            <w:vAlign w:val="bottom"/>
          </w:tcPr>
          <w:p w14:paraId="39306C6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11BA70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388523D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6.618,25</w:t>
            </w:r>
          </w:p>
        </w:tc>
      </w:tr>
      <w:tr w:rsidR="006C14BA" w:rsidRPr="006C14BA" w14:paraId="6F7EF391" w14:textId="77777777" w:rsidTr="00FE6032">
        <w:trPr>
          <w:trHeight w:val="55"/>
          <w:jc w:val="center"/>
        </w:trPr>
        <w:tc>
          <w:tcPr>
            <w:tcW w:w="1076" w:type="dxa"/>
            <w:shd w:val="clear" w:color="000000" w:fill="F2F2F2"/>
            <w:noWrap/>
            <w:vAlign w:val="bottom"/>
          </w:tcPr>
          <w:p w14:paraId="125C59A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65</w:t>
            </w:r>
          </w:p>
        </w:tc>
        <w:tc>
          <w:tcPr>
            <w:tcW w:w="4344" w:type="dxa"/>
            <w:shd w:val="clear" w:color="000000" w:fill="FFFFFF"/>
            <w:noWrap/>
            <w:vAlign w:val="bottom"/>
          </w:tcPr>
          <w:p w14:paraId="7BE94F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40AE665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7D98F1B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829,00</w:t>
            </w:r>
          </w:p>
        </w:tc>
      </w:tr>
      <w:tr w:rsidR="006C14BA" w:rsidRPr="006C14BA" w14:paraId="6750A5D3" w14:textId="77777777" w:rsidTr="00FE6032">
        <w:trPr>
          <w:trHeight w:val="55"/>
          <w:jc w:val="center"/>
        </w:trPr>
        <w:tc>
          <w:tcPr>
            <w:tcW w:w="1076" w:type="dxa"/>
            <w:shd w:val="clear" w:color="000000" w:fill="F2F2F2"/>
            <w:noWrap/>
            <w:vAlign w:val="bottom"/>
          </w:tcPr>
          <w:p w14:paraId="7452F11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66</w:t>
            </w:r>
          </w:p>
        </w:tc>
        <w:tc>
          <w:tcPr>
            <w:tcW w:w="4344" w:type="dxa"/>
            <w:shd w:val="clear" w:color="000000" w:fill="FFFFFF"/>
            <w:noWrap/>
            <w:vAlign w:val="bottom"/>
          </w:tcPr>
          <w:p w14:paraId="2CF803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41A95B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193A295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654,09</w:t>
            </w:r>
          </w:p>
        </w:tc>
      </w:tr>
      <w:tr w:rsidR="006C14BA" w:rsidRPr="006C14BA" w14:paraId="5D487FC4" w14:textId="77777777" w:rsidTr="00FE6032">
        <w:trPr>
          <w:trHeight w:val="55"/>
          <w:jc w:val="center"/>
        </w:trPr>
        <w:tc>
          <w:tcPr>
            <w:tcW w:w="1076" w:type="dxa"/>
            <w:shd w:val="clear" w:color="000000" w:fill="F2F2F2"/>
            <w:noWrap/>
            <w:vAlign w:val="bottom"/>
          </w:tcPr>
          <w:p w14:paraId="1BF68A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67</w:t>
            </w:r>
          </w:p>
        </w:tc>
        <w:tc>
          <w:tcPr>
            <w:tcW w:w="4344" w:type="dxa"/>
            <w:shd w:val="clear" w:color="000000" w:fill="FFFFFF"/>
            <w:noWrap/>
            <w:vAlign w:val="bottom"/>
          </w:tcPr>
          <w:p w14:paraId="5C38FE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119778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AE925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2E0F16C2" w14:textId="77777777" w:rsidTr="00FE6032">
        <w:trPr>
          <w:trHeight w:val="55"/>
          <w:jc w:val="center"/>
        </w:trPr>
        <w:tc>
          <w:tcPr>
            <w:tcW w:w="1076" w:type="dxa"/>
            <w:shd w:val="clear" w:color="000000" w:fill="F2F2F2"/>
            <w:noWrap/>
            <w:vAlign w:val="bottom"/>
          </w:tcPr>
          <w:p w14:paraId="415A74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68</w:t>
            </w:r>
          </w:p>
        </w:tc>
        <w:tc>
          <w:tcPr>
            <w:tcW w:w="4344" w:type="dxa"/>
            <w:shd w:val="clear" w:color="000000" w:fill="FFFFFF"/>
            <w:noWrap/>
            <w:vAlign w:val="bottom"/>
          </w:tcPr>
          <w:p w14:paraId="4621BA4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16F44D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4EE0B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05C662F" w14:textId="77777777" w:rsidTr="00FE6032">
        <w:trPr>
          <w:trHeight w:val="55"/>
          <w:jc w:val="center"/>
        </w:trPr>
        <w:tc>
          <w:tcPr>
            <w:tcW w:w="1076" w:type="dxa"/>
            <w:shd w:val="clear" w:color="000000" w:fill="F2F2F2"/>
            <w:noWrap/>
            <w:vAlign w:val="bottom"/>
          </w:tcPr>
          <w:p w14:paraId="13E8E14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69</w:t>
            </w:r>
          </w:p>
        </w:tc>
        <w:tc>
          <w:tcPr>
            <w:tcW w:w="4344" w:type="dxa"/>
            <w:shd w:val="clear" w:color="000000" w:fill="FFFFFF"/>
            <w:noWrap/>
            <w:vAlign w:val="bottom"/>
          </w:tcPr>
          <w:p w14:paraId="681626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34D946B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7A2EA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4B227B94" w14:textId="77777777" w:rsidTr="00FE6032">
        <w:trPr>
          <w:trHeight w:val="55"/>
          <w:jc w:val="center"/>
        </w:trPr>
        <w:tc>
          <w:tcPr>
            <w:tcW w:w="1076" w:type="dxa"/>
            <w:shd w:val="clear" w:color="000000" w:fill="F2F2F2"/>
            <w:noWrap/>
            <w:vAlign w:val="bottom"/>
          </w:tcPr>
          <w:p w14:paraId="73C8B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70</w:t>
            </w:r>
          </w:p>
        </w:tc>
        <w:tc>
          <w:tcPr>
            <w:tcW w:w="4344" w:type="dxa"/>
            <w:shd w:val="clear" w:color="000000" w:fill="FFFFFF"/>
            <w:noWrap/>
            <w:vAlign w:val="bottom"/>
          </w:tcPr>
          <w:p w14:paraId="7739E77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0371B7B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3CA2C3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18,29</w:t>
            </w:r>
          </w:p>
        </w:tc>
      </w:tr>
      <w:tr w:rsidR="006C14BA" w:rsidRPr="006C14BA" w14:paraId="33219C96" w14:textId="77777777" w:rsidTr="00FE6032">
        <w:trPr>
          <w:trHeight w:val="55"/>
          <w:jc w:val="center"/>
        </w:trPr>
        <w:tc>
          <w:tcPr>
            <w:tcW w:w="1076" w:type="dxa"/>
            <w:shd w:val="clear" w:color="000000" w:fill="F2F2F2"/>
            <w:noWrap/>
            <w:vAlign w:val="bottom"/>
          </w:tcPr>
          <w:p w14:paraId="04EBC824"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71</w:t>
            </w:r>
          </w:p>
        </w:tc>
        <w:tc>
          <w:tcPr>
            <w:tcW w:w="4344" w:type="dxa"/>
            <w:shd w:val="clear" w:color="000000" w:fill="FFFFFF"/>
            <w:noWrap/>
            <w:vAlign w:val="bottom"/>
          </w:tcPr>
          <w:p w14:paraId="6469CBB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49B925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EF334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1.487,25</w:t>
            </w:r>
          </w:p>
        </w:tc>
      </w:tr>
      <w:tr w:rsidR="006C14BA" w:rsidRPr="006C14BA" w14:paraId="20746D9C" w14:textId="77777777" w:rsidTr="00FE6032">
        <w:trPr>
          <w:trHeight w:val="55"/>
          <w:jc w:val="center"/>
        </w:trPr>
        <w:tc>
          <w:tcPr>
            <w:tcW w:w="1076" w:type="dxa"/>
            <w:shd w:val="clear" w:color="000000" w:fill="F2F2F2"/>
            <w:noWrap/>
            <w:vAlign w:val="bottom"/>
          </w:tcPr>
          <w:p w14:paraId="2B80FE9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72</w:t>
            </w:r>
          </w:p>
        </w:tc>
        <w:tc>
          <w:tcPr>
            <w:tcW w:w="4344" w:type="dxa"/>
            <w:shd w:val="clear" w:color="000000" w:fill="FFFFFF"/>
            <w:noWrap/>
            <w:vAlign w:val="bottom"/>
          </w:tcPr>
          <w:p w14:paraId="0EB471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3B740D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E28709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7BF5973E" w14:textId="77777777" w:rsidTr="00FE6032">
        <w:trPr>
          <w:trHeight w:val="55"/>
          <w:jc w:val="center"/>
        </w:trPr>
        <w:tc>
          <w:tcPr>
            <w:tcW w:w="1076" w:type="dxa"/>
            <w:shd w:val="clear" w:color="000000" w:fill="F2F2F2"/>
            <w:noWrap/>
            <w:vAlign w:val="bottom"/>
          </w:tcPr>
          <w:p w14:paraId="2D9DACD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73</w:t>
            </w:r>
          </w:p>
        </w:tc>
        <w:tc>
          <w:tcPr>
            <w:tcW w:w="4344" w:type="dxa"/>
            <w:shd w:val="clear" w:color="000000" w:fill="FFFFFF"/>
            <w:noWrap/>
            <w:vAlign w:val="bottom"/>
          </w:tcPr>
          <w:p w14:paraId="14FCDC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43B6E62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AA80C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172,23</w:t>
            </w:r>
          </w:p>
        </w:tc>
      </w:tr>
      <w:tr w:rsidR="006C14BA" w:rsidRPr="006C14BA" w14:paraId="4D35DEBC" w14:textId="77777777" w:rsidTr="00FE6032">
        <w:trPr>
          <w:trHeight w:val="55"/>
          <w:jc w:val="center"/>
        </w:trPr>
        <w:tc>
          <w:tcPr>
            <w:tcW w:w="1076" w:type="dxa"/>
            <w:shd w:val="clear" w:color="000000" w:fill="F2F2F2"/>
            <w:noWrap/>
            <w:vAlign w:val="bottom"/>
          </w:tcPr>
          <w:p w14:paraId="17B81D9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74</w:t>
            </w:r>
          </w:p>
        </w:tc>
        <w:tc>
          <w:tcPr>
            <w:tcW w:w="4344" w:type="dxa"/>
            <w:shd w:val="clear" w:color="000000" w:fill="FFFFFF"/>
            <w:noWrap/>
            <w:vAlign w:val="bottom"/>
          </w:tcPr>
          <w:p w14:paraId="0D52D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3D1527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F9BF5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1.306,58</w:t>
            </w:r>
          </w:p>
        </w:tc>
      </w:tr>
      <w:tr w:rsidR="006C14BA" w:rsidRPr="006C14BA" w14:paraId="5A10EC45" w14:textId="77777777" w:rsidTr="00FE6032">
        <w:trPr>
          <w:trHeight w:val="55"/>
          <w:jc w:val="center"/>
        </w:trPr>
        <w:tc>
          <w:tcPr>
            <w:tcW w:w="1076" w:type="dxa"/>
            <w:shd w:val="clear" w:color="000000" w:fill="F2F2F2"/>
            <w:noWrap/>
            <w:vAlign w:val="bottom"/>
          </w:tcPr>
          <w:p w14:paraId="26AEAC2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75</w:t>
            </w:r>
          </w:p>
        </w:tc>
        <w:tc>
          <w:tcPr>
            <w:tcW w:w="4344" w:type="dxa"/>
            <w:shd w:val="clear" w:color="000000" w:fill="FFFFFF"/>
            <w:noWrap/>
            <w:vAlign w:val="bottom"/>
          </w:tcPr>
          <w:p w14:paraId="160E8C6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472C8B5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EAF04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125E29C5" w14:textId="77777777" w:rsidTr="00FE6032">
        <w:trPr>
          <w:trHeight w:val="55"/>
          <w:jc w:val="center"/>
        </w:trPr>
        <w:tc>
          <w:tcPr>
            <w:tcW w:w="1076" w:type="dxa"/>
            <w:shd w:val="clear" w:color="000000" w:fill="F2F2F2"/>
            <w:noWrap/>
            <w:vAlign w:val="bottom"/>
          </w:tcPr>
          <w:p w14:paraId="5645056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76</w:t>
            </w:r>
          </w:p>
        </w:tc>
        <w:tc>
          <w:tcPr>
            <w:tcW w:w="4344" w:type="dxa"/>
            <w:shd w:val="clear" w:color="000000" w:fill="FFFFFF"/>
            <w:noWrap/>
            <w:vAlign w:val="bottom"/>
          </w:tcPr>
          <w:p w14:paraId="30ED47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19E3194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84D8E7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C29F16B" w14:textId="77777777" w:rsidTr="00FE6032">
        <w:trPr>
          <w:trHeight w:val="55"/>
          <w:jc w:val="center"/>
        </w:trPr>
        <w:tc>
          <w:tcPr>
            <w:tcW w:w="1076" w:type="dxa"/>
            <w:shd w:val="clear" w:color="000000" w:fill="F2F2F2"/>
            <w:noWrap/>
            <w:vAlign w:val="bottom"/>
          </w:tcPr>
          <w:p w14:paraId="41751E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77</w:t>
            </w:r>
          </w:p>
        </w:tc>
        <w:tc>
          <w:tcPr>
            <w:tcW w:w="4344" w:type="dxa"/>
            <w:shd w:val="clear" w:color="000000" w:fill="FFFFFF"/>
            <w:noWrap/>
            <w:vAlign w:val="bottom"/>
          </w:tcPr>
          <w:p w14:paraId="45141D6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2FB916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A990A3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B952100" w14:textId="77777777" w:rsidTr="00FE6032">
        <w:trPr>
          <w:trHeight w:val="55"/>
          <w:jc w:val="center"/>
        </w:trPr>
        <w:tc>
          <w:tcPr>
            <w:tcW w:w="1076" w:type="dxa"/>
            <w:shd w:val="clear" w:color="000000" w:fill="F2F2F2"/>
            <w:noWrap/>
            <w:vAlign w:val="bottom"/>
          </w:tcPr>
          <w:p w14:paraId="401F5F0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78</w:t>
            </w:r>
          </w:p>
        </w:tc>
        <w:tc>
          <w:tcPr>
            <w:tcW w:w="4344" w:type="dxa"/>
            <w:shd w:val="clear" w:color="000000" w:fill="FFFFFF"/>
            <w:noWrap/>
            <w:vAlign w:val="bottom"/>
          </w:tcPr>
          <w:p w14:paraId="0E8C67A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B70632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198BC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6A6D288" w14:textId="77777777" w:rsidTr="00FE6032">
        <w:trPr>
          <w:trHeight w:val="55"/>
          <w:jc w:val="center"/>
        </w:trPr>
        <w:tc>
          <w:tcPr>
            <w:tcW w:w="1076" w:type="dxa"/>
            <w:shd w:val="clear" w:color="000000" w:fill="F2F2F2"/>
            <w:noWrap/>
            <w:vAlign w:val="bottom"/>
          </w:tcPr>
          <w:p w14:paraId="631FC0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79</w:t>
            </w:r>
          </w:p>
        </w:tc>
        <w:tc>
          <w:tcPr>
            <w:tcW w:w="4344" w:type="dxa"/>
            <w:shd w:val="clear" w:color="000000" w:fill="FFFFFF"/>
            <w:noWrap/>
            <w:vAlign w:val="bottom"/>
          </w:tcPr>
          <w:p w14:paraId="54236E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E55DF7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F6B68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w:t>
            </w:r>
          </w:p>
        </w:tc>
      </w:tr>
      <w:tr w:rsidR="006C14BA" w:rsidRPr="006C14BA" w14:paraId="38C6FC46" w14:textId="77777777" w:rsidTr="00FE6032">
        <w:trPr>
          <w:trHeight w:val="55"/>
          <w:jc w:val="center"/>
        </w:trPr>
        <w:tc>
          <w:tcPr>
            <w:tcW w:w="1076" w:type="dxa"/>
            <w:shd w:val="clear" w:color="000000" w:fill="F2F2F2"/>
            <w:noWrap/>
            <w:vAlign w:val="bottom"/>
          </w:tcPr>
          <w:p w14:paraId="48E756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80</w:t>
            </w:r>
          </w:p>
        </w:tc>
        <w:tc>
          <w:tcPr>
            <w:tcW w:w="4344" w:type="dxa"/>
            <w:shd w:val="clear" w:color="000000" w:fill="FFFFFF"/>
            <w:noWrap/>
            <w:vAlign w:val="bottom"/>
          </w:tcPr>
          <w:p w14:paraId="6DE264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140EB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2844E9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512,85</w:t>
            </w:r>
          </w:p>
        </w:tc>
      </w:tr>
      <w:tr w:rsidR="006C14BA" w:rsidRPr="006C14BA" w14:paraId="721FF208" w14:textId="77777777" w:rsidTr="00FE6032">
        <w:trPr>
          <w:trHeight w:val="55"/>
          <w:jc w:val="center"/>
        </w:trPr>
        <w:tc>
          <w:tcPr>
            <w:tcW w:w="1076" w:type="dxa"/>
            <w:shd w:val="clear" w:color="000000" w:fill="F2F2F2"/>
            <w:noWrap/>
            <w:vAlign w:val="bottom"/>
          </w:tcPr>
          <w:p w14:paraId="44C8DC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81</w:t>
            </w:r>
          </w:p>
        </w:tc>
        <w:tc>
          <w:tcPr>
            <w:tcW w:w="4344" w:type="dxa"/>
            <w:shd w:val="clear" w:color="000000" w:fill="FFFFFF"/>
            <w:noWrap/>
            <w:vAlign w:val="bottom"/>
          </w:tcPr>
          <w:p w14:paraId="68D22A9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61B9303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7C42E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56CDD6" w14:textId="77777777" w:rsidTr="00FE6032">
        <w:trPr>
          <w:trHeight w:val="55"/>
          <w:jc w:val="center"/>
        </w:trPr>
        <w:tc>
          <w:tcPr>
            <w:tcW w:w="1076" w:type="dxa"/>
            <w:shd w:val="clear" w:color="000000" w:fill="F2F2F2"/>
            <w:noWrap/>
            <w:vAlign w:val="bottom"/>
          </w:tcPr>
          <w:p w14:paraId="4E9513B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82</w:t>
            </w:r>
          </w:p>
        </w:tc>
        <w:tc>
          <w:tcPr>
            <w:tcW w:w="4344" w:type="dxa"/>
            <w:shd w:val="clear" w:color="000000" w:fill="FFFFFF"/>
            <w:noWrap/>
            <w:vAlign w:val="bottom"/>
          </w:tcPr>
          <w:p w14:paraId="48233D2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0AEE1F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C3257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15D11F85" w14:textId="77777777" w:rsidTr="00FE6032">
        <w:trPr>
          <w:trHeight w:val="55"/>
          <w:jc w:val="center"/>
        </w:trPr>
        <w:tc>
          <w:tcPr>
            <w:tcW w:w="1076" w:type="dxa"/>
            <w:shd w:val="clear" w:color="000000" w:fill="F2F2F2"/>
            <w:noWrap/>
            <w:vAlign w:val="bottom"/>
          </w:tcPr>
          <w:p w14:paraId="37237B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83</w:t>
            </w:r>
          </w:p>
        </w:tc>
        <w:tc>
          <w:tcPr>
            <w:tcW w:w="4344" w:type="dxa"/>
            <w:shd w:val="clear" w:color="000000" w:fill="FFFFFF"/>
            <w:noWrap/>
            <w:vAlign w:val="bottom"/>
          </w:tcPr>
          <w:p w14:paraId="6740527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29A945A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GLB</w:t>
            </w:r>
          </w:p>
        </w:tc>
        <w:tc>
          <w:tcPr>
            <w:tcW w:w="2268" w:type="dxa"/>
            <w:shd w:val="clear" w:color="000000" w:fill="FFFFFF"/>
            <w:noWrap/>
            <w:vAlign w:val="bottom"/>
          </w:tcPr>
          <w:p w14:paraId="5DE0D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248B9F5" w14:textId="77777777" w:rsidTr="00FE6032">
        <w:trPr>
          <w:trHeight w:val="55"/>
          <w:jc w:val="center"/>
        </w:trPr>
        <w:tc>
          <w:tcPr>
            <w:tcW w:w="1076" w:type="dxa"/>
            <w:shd w:val="clear" w:color="000000" w:fill="F2F2F2"/>
            <w:noWrap/>
            <w:vAlign w:val="bottom"/>
          </w:tcPr>
          <w:p w14:paraId="12B2F28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84</w:t>
            </w:r>
          </w:p>
        </w:tc>
        <w:tc>
          <w:tcPr>
            <w:tcW w:w="4344" w:type="dxa"/>
            <w:shd w:val="clear" w:color="000000" w:fill="FFFFFF"/>
            <w:noWrap/>
            <w:vAlign w:val="bottom"/>
          </w:tcPr>
          <w:p w14:paraId="760E19C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15FEC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A0A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100,00</w:t>
            </w:r>
          </w:p>
        </w:tc>
      </w:tr>
      <w:tr w:rsidR="006C14BA" w:rsidRPr="006C14BA" w14:paraId="496B9EAB" w14:textId="77777777" w:rsidTr="00FE6032">
        <w:trPr>
          <w:trHeight w:val="55"/>
          <w:jc w:val="center"/>
        </w:trPr>
        <w:tc>
          <w:tcPr>
            <w:tcW w:w="1076" w:type="dxa"/>
            <w:shd w:val="clear" w:color="000000" w:fill="F2F2F2"/>
            <w:noWrap/>
            <w:vAlign w:val="bottom"/>
          </w:tcPr>
          <w:p w14:paraId="5B12ACD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85</w:t>
            </w:r>
          </w:p>
        </w:tc>
        <w:tc>
          <w:tcPr>
            <w:tcW w:w="4344" w:type="dxa"/>
            <w:shd w:val="clear" w:color="000000" w:fill="FFFFFF"/>
            <w:noWrap/>
            <w:vAlign w:val="bottom"/>
          </w:tcPr>
          <w:p w14:paraId="767CAC5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27EC33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93352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8592882" w14:textId="77777777" w:rsidTr="00FE6032">
        <w:trPr>
          <w:trHeight w:val="55"/>
          <w:jc w:val="center"/>
        </w:trPr>
        <w:tc>
          <w:tcPr>
            <w:tcW w:w="1076" w:type="dxa"/>
            <w:shd w:val="clear" w:color="000000" w:fill="F2F2F2"/>
            <w:noWrap/>
            <w:vAlign w:val="bottom"/>
          </w:tcPr>
          <w:p w14:paraId="40B2DD1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86</w:t>
            </w:r>
          </w:p>
        </w:tc>
        <w:tc>
          <w:tcPr>
            <w:tcW w:w="4344" w:type="dxa"/>
            <w:shd w:val="clear" w:color="000000" w:fill="FFFFFF"/>
            <w:noWrap/>
            <w:vAlign w:val="bottom"/>
          </w:tcPr>
          <w:p w14:paraId="28D976F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39B54B2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B11E3B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FCE8D4D" w14:textId="77777777" w:rsidTr="00FE6032">
        <w:trPr>
          <w:trHeight w:val="55"/>
          <w:jc w:val="center"/>
        </w:trPr>
        <w:tc>
          <w:tcPr>
            <w:tcW w:w="1076" w:type="dxa"/>
            <w:shd w:val="clear" w:color="000000" w:fill="F2F2F2"/>
            <w:noWrap/>
            <w:vAlign w:val="bottom"/>
          </w:tcPr>
          <w:p w14:paraId="0F7405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87</w:t>
            </w:r>
          </w:p>
        </w:tc>
        <w:tc>
          <w:tcPr>
            <w:tcW w:w="4344" w:type="dxa"/>
            <w:shd w:val="clear" w:color="000000" w:fill="FFFFFF"/>
            <w:noWrap/>
            <w:vAlign w:val="bottom"/>
          </w:tcPr>
          <w:p w14:paraId="70FF215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6AF154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5CFCBE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162,50</w:t>
            </w:r>
          </w:p>
        </w:tc>
      </w:tr>
      <w:tr w:rsidR="006C14BA" w:rsidRPr="006C14BA" w14:paraId="122973D8" w14:textId="77777777" w:rsidTr="00FE6032">
        <w:trPr>
          <w:trHeight w:val="55"/>
          <w:jc w:val="center"/>
        </w:trPr>
        <w:tc>
          <w:tcPr>
            <w:tcW w:w="1076" w:type="dxa"/>
            <w:shd w:val="clear" w:color="000000" w:fill="F2F2F2"/>
            <w:noWrap/>
            <w:vAlign w:val="bottom"/>
          </w:tcPr>
          <w:p w14:paraId="020F8CC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88</w:t>
            </w:r>
          </w:p>
        </w:tc>
        <w:tc>
          <w:tcPr>
            <w:tcW w:w="4344" w:type="dxa"/>
            <w:shd w:val="clear" w:color="000000" w:fill="FFFFFF"/>
            <w:noWrap/>
            <w:vAlign w:val="bottom"/>
          </w:tcPr>
          <w:p w14:paraId="299884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5B2FB7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0A2D74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DEEE7EB" w14:textId="77777777" w:rsidTr="00FE6032">
        <w:trPr>
          <w:trHeight w:val="55"/>
          <w:jc w:val="center"/>
        </w:trPr>
        <w:tc>
          <w:tcPr>
            <w:tcW w:w="1076" w:type="dxa"/>
            <w:shd w:val="clear" w:color="000000" w:fill="F2F2F2"/>
            <w:noWrap/>
            <w:vAlign w:val="bottom"/>
          </w:tcPr>
          <w:p w14:paraId="5B4DF0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89</w:t>
            </w:r>
          </w:p>
        </w:tc>
        <w:tc>
          <w:tcPr>
            <w:tcW w:w="4344" w:type="dxa"/>
            <w:shd w:val="clear" w:color="000000" w:fill="FFFFFF"/>
            <w:noWrap/>
            <w:vAlign w:val="bottom"/>
          </w:tcPr>
          <w:p w14:paraId="57FDE5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4263F3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7606C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A48F545" w14:textId="77777777" w:rsidTr="00FE6032">
        <w:trPr>
          <w:trHeight w:val="55"/>
          <w:jc w:val="center"/>
        </w:trPr>
        <w:tc>
          <w:tcPr>
            <w:tcW w:w="1076" w:type="dxa"/>
            <w:shd w:val="clear" w:color="000000" w:fill="F2F2F2"/>
            <w:noWrap/>
            <w:vAlign w:val="bottom"/>
          </w:tcPr>
          <w:p w14:paraId="1144043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90</w:t>
            </w:r>
          </w:p>
        </w:tc>
        <w:tc>
          <w:tcPr>
            <w:tcW w:w="4344" w:type="dxa"/>
            <w:shd w:val="clear" w:color="000000" w:fill="FFFFFF"/>
            <w:noWrap/>
            <w:vAlign w:val="bottom"/>
          </w:tcPr>
          <w:p w14:paraId="7963077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721B3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F2DE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7BC101E9" w14:textId="77777777" w:rsidTr="00FE6032">
        <w:trPr>
          <w:trHeight w:val="55"/>
          <w:jc w:val="center"/>
        </w:trPr>
        <w:tc>
          <w:tcPr>
            <w:tcW w:w="1076" w:type="dxa"/>
            <w:shd w:val="clear" w:color="000000" w:fill="F2F2F2"/>
            <w:noWrap/>
            <w:vAlign w:val="bottom"/>
          </w:tcPr>
          <w:p w14:paraId="2BF611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91</w:t>
            </w:r>
          </w:p>
        </w:tc>
        <w:tc>
          <w:tcPr>
            <w:tcW w:w="4344" w:type="dxa"/>
            <w:shd w:val="clear" w:color="000000" w:fill="FFFFFF"/>
            <w:noWrap/>
            <w:vAlign w:val="bottom"/>
          </w:tcPr>
          <w:p w14:paraId="1A1CDA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5FE5CE9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33FEC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31F02C" w14:textId="77777777" w:rsidTr="00FE6032">
        <w:trPr>
          <w:trHeight w:val="55"/>
          <w:jc w:val="center"/>
        </w:trPr>
        <w:tc>
          <w:tcPr>
            <w:tcW w:w="1076" w:type="dxa"/>
            <w:shd w:val="clear" w:color="000000" w:fill="F2F2F2"/>
            <w:noWrap/>
            <w:vAlign w:val="bottom"/>
          </w:tcPr>
          <w:p w14:paraId="367332A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92</w:t>
            </w:r>
          </w:p>
        </w:tc>
        <w:tc>
          <w:tcPr>
            <w:tcW w:w="4344" w:type="dxa"/>
            <w:shd w:val="clear" w:color="000000" w:fill="FFFFFF"/>
            <w:noWrap/>
            <w:vAlign w:val="bottom"/>
          </w:tcPr>
          <w:p w14:paraId="7C6AA61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22731C3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0D81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213,00</w:t>
            </w:r>
          </w:p>
        </w:tc>
      </w:tr>
      <w:tr w:rsidR="006C14BA" w:rsidRPr="006C14BA" w14:paraId="5352B766" w14:textId="77777777" w:rsidTr="00FE6032">
        <w:trPr>
          <w:trHeight w:val="55"/>
          <w:jc w:val="center"/>
        </w:trPr>
        <w:tc>
          <w:tcPr>
            <w:tcW w:w="1076" w:type="dxa"/>
            <w:shd w:val="clear" w:color="000000" w:fill="F2F2F2"/>
            <w:noWrap/>
            <w:vAlign w:val="bottom"/>
          </w:tcPr>
          <w:p w14:paraId="30D7B22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93</w:t>
            </w:r>
          </w:p>
        </w:tc>
        <w:tc>
          <w:tcPr>
            <w:tcW w:w="4344" w:type="dxa"/>
            <w:shd w:val="clear" w:color="000000" w:fill="FFFFFF"/>
            <w:noWrap/>
            <w:vAlign w:val="bottom"/>
          </w:tcPr>
          <w:p w14:paraId="5DDA91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4FE8E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4B588E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122,00</w:t>
            </w:r>
          </w:p>
        </w:tc>
      </w:tr>
      <w:tr w:rsidR="006C14BA" w:rsidRPr="006C14BA" w14:paraId="65FAC057" w14:textId="77777777" w:rsidTr="00FE6032">
        <w:trPr>
          <w:trHeight w:val="55"/>
          <w:jc w:val="center"/>
        </w:trPr>
        <w:tc>
          <w:tcPr>
            <w:tcW w:w="1076" w:type="dxa"/>
            <w:shd w:val="clear" w:color="000000" w:fill="F2F2F2"/>
            <w:noWrap/>
            <w:vAlign w:val="bottom"/>
          </w:tcPr>
          <w:p w14:paraId="2752B2F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94</w:t>
            </w:r>
          </w:p>
        </w:tc>
        <w:tc>
          <w:tcPr>
            <w:tcW w:w="4344" w:type="dxa"/>
            <w:shd w:val="clear" w:color="000000" w:fill="FFFFFF"/>
            <w:noWrap/>
            <w:vAlign w:val="bottom"/>
          </w:tcPr>
          <w:p w14:paraId="2AA7E78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0669D1F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4A842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1.553,16</w:t>
            </w:r>
          </w:p>
        </w:tc>
      </w:tr>
      <w:tr w:rsidR="006C14BA" w:rsidRPr="006C14BA" w14:paraId="7D0FD714" w14:textId="77777777" w:rsidTr="00FE6032">
        <w:trPr>
          <w:trHeight w:val="55"/>
          <w:jc w:val="center"/>
        </w:trPr>
        <w:tc>
          <w:tcPr>
            <w:tcW w:w="1076" w:type="dxa"/>
            <w:shd w:val="clear" w:color="000000" w:fill="F2F2F2"/>
            <w:noWrap/>
            <w:vAlign w:val="bottom"/>
          </w:tcPr>
          <w:p w14:paraId="5FB1BE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95</w:t>
            </w:r>
          </w:p>
        </w:tc>
        <w:tc>
          <w:tcPr>
            <w:tcW w:w="4344" w:type="dxa"/>
            <w:shd w:val="clear" w:color="000000" w:fill="FFFFFF"/>
            <w:noWrap/>
            <w:vAlign w:val="bottom"/>
          </w:tcPr>
          <w:p w14:paraId="40EE6F0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16259B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BCE86A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525,00</w:t>
            </w:r>
          </w:p>
        </w:tc>
      </w:tr>
      <w:tr w:rsidR="006C14BA" w:rsidRPr="006C14BA" w14:paraId="616C30CB" w14:textId="77777777" w:rsidTr="00FE6032">
        <w:trPr>
          <w:trHeight w:val="55"/>
          <w:jc w:val="center"/>
        </w:trPr>
        <w:tc>
          <w:tcPr>
            <w:tcW w:w="1076" w:type="dxa"/>
            <w:shd w:val="clear" w:color="000000" w:fill="F2F2F2"/>
            <w:noWrap/>
            <w:vAlign w:val="bottom"/>
          </w:tcPr>
          <w:p w14:paraId="63BB1F7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96</w:t>
            </w:r>
          </w:p>
        </w:tc>
        <w:tc>
          <w:tcPr>
            <w:tcW w:w="4344" w:type="dxa"/>
            <w:shd w:val="clear" w:color="000000" w:fill="FFFFFF"/>
            <w:noWrap/>
            <w:vAlign w:val="bottom"/>
          </w:tcPr>
          <w:p w14:paraId="1CB3D6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A42638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FF0515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2.626,00</w:t>
            </w:r>
          </w:p>
        </w:tc>
      </w:tr>
      <w:tr w:rsidR="006C14BA" w:rsidRPr="006C14BA" w14:paraId="4099D0B8" w14:textId="77777777" w:rsidTr="00FE6032">
        <w:trPr>
          <w:trHeight w:val="55"/>
          <w:jc w:val="center"/>
        </w:trPr>
        <w:tc>
          <w:tcPr>
            <w:tcW w:w="1076" w:type="dxa"/>
            <w:shd w:val="clear" w:color="000000" w:fill="F2F2F2"/>
            <w:noWrap/>
            <w:vAlign w:val="bottom"/>
          </w:tcPr>
          <w:p w14:paraId="0E98C7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97</w:t>
            </w:r>
          </w:p>
        </w:tc>
        <w:tc>
          <w:tcPr>
            <w:tcW w:w="4344" w:type="dxa"/>
            <w:shd w:val="clear" w:color="000000" w:fill="FFFFFF"/>
            <w:noWrap/>
            <w:vAlign w:val="bottom"/>
          </w:tcPr>
          <w:p w14:paraId="162CEE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54B823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733283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490,00</w:t>
            </w:r>
          </w:p>
        </w:tc>
      </w:tr>
      <w:tr w:rsidR="006C14BA" w:rsidRPr="006C14BA" w14:paraId="7C81C103" w14:textId="77777777" w:rsidTr="00FE6032">
        <w:trPr>
          <w:trHeight w:val="55"/>
          <w:jc w:val="center"/>
        </w:trPr>
        <w:tc>
          <w:tcPr>
            <w:tcW w:w="1076" w:type="dxa"/>
            <w:shd w:val="clear" w:color="000000" w:fill="F2F2F2"/>
            <w:noWrap/>
            <w:vAlign w:val="bottom"/>
          </w:tcPr>
          <w:p w14:paraId="67E8F26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98</w:t>
            </w:r>
          </w:p>
        </w:tc>
        <w:tc>
          <w:tcPr>
            <w:tcW w:w="4344" w:type="dxa"/>
            <w:shd w:val="clear" w:color="000000" w:fill="FFFFFF"/>
            <w:noWrap/>
            <w:vAlign w:val="bottom"/>
          </w:tcPr>
          <w:p w14:paraId="6EA8C8F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5C327A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788F73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193,89</w:t>
            </w:r>
          </w:p>
        </w:tc>
      </w:tr>
      <w:tr w:rsidR="006C14BA" w:rsidRPr="006C14BA" w14:paraId="695A8145" w14:textId="77777777" w:rsidTr="00FE6032">
        <w:trPr>
          <w:trHeight w:val="55"/>
          <w:jc w:val="center"/>
        </w:trPr>
        <w:tc>
          <w:tcPr>
            <w:tcW w:w="1076" w:type="dxa"/>
            <w:shd w:val="clear" w:color="000000" w:fill="F2F2F2"/>
            <w:noWrap/>
            <w:vAlign w:val="bottom"/>
          </w:tcPr>
          <w:p w14:paraId="18D698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99</w:t>
            </w:r>
          </w:p>
        </w:tc>
        <w:tc>
          <w:tcPr>
            <w:tcW w:w="4344" w:type="dxa"/>
            <w:shd w:val="clear" w:color="000000" w:fill="FFFFFF"/>
            <w:noWrap/>
            <w:vAlign w:val="bottom"/>
          </w:tcPr>
          <w:p w14:paraId="7BB2103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79263E2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4B2BC61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400,00</w:t>
            </w:r>
          </w:p>
        </w:tc>
      </w:tr>
      <w:tr w:rsidR="006C14BA" w:rsidRPr="006C14BA" w14:paraId="2BAC8833" w14:textId="77777777" w:rsidTr="00FE6032">
        <w:trPr>
          <w:trHeight w:val="55"/>
          <w:jc w:val="center"/>
        </w:trPr>
        <w:tc>
          <w:tcPr>
            <w:tcW w:w="1076" w:type="dxa"/>
            <w:shd w:val="clear" w:color="000000" w:fill="F2F2F2"/>
            <w:noWrap/>
            <w:vAlign w:val="bottom"/>
          </w:tcPr>
          <w:p w14:paraId="501E210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100</w:t>
            </w:r>
          </w:p>
        </w:tc>
        <w:tc>
          <w:tcPr>
            <w:tcW w:w="4344" w:type="dxa"/>
            <w:shd w:val="clear" w:color="000000" w:fill="FFFFFF"/>
            <w:noWrap/>
            <w:vAlign w:val="bottom"/>
          </w:tcPr>
          <w:p w14:paraId="2EE54DF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2DED3A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00DCA4D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9,00</w:t>
            </w:r>
          </w:p>
        </w:tc>
      </w:tr>
      <w:tr w:rsidR="006C14BA" w:rsidRPr="006C14BA" w14:paraId="4637A350" w14:textId="77777777" w:rsidTr="00FE6032">
        <w:trPr>
          <w:trHeight w:val="55"/>
          <w:jc w:val="center"/>
        </w:trPr>
        <w:tc>
          <w:tcPr>
            <w:tcW w:w="1076" w:type="dxa"/>
            <w:shd w:val="clear" w:color="000000" w:fill="F2F2F2"/>
            <w:noWrap/>
            <w:vAlign w:val="bottom"/>
          </w:tcPr>
          <w:p w14:paraId="14F1D9E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101</w:t>
            </w:r>
          </w:p>
        </w:tc>
        <w:tc>
          <w:tcPr>
            <w:tcW w:w="4344" w:type="dxa"/>
            <w:shd w:val="clear" w:color="000000" w:fill="FFFFFF"/>
            <w:noWrap/>
            <w:vAlign w:val="bottom"/>
          </w:tcPr>
          <w:p w14:paraId="1D4256C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50864F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E16A7F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125,82</w:t>
            </w:r>
          </w:p>
        </w:tc>
      </w:tr>
      <w:tr w:rsidR="006C14BA" w:rsidRPr="006C14BA" w14:paraId="08AEF68D" w14:textId="77777777" w:rsidTr="00FE6032">
        <w:trPr>
          <w:trHeight w:val="55"/>
          <w:jc w:val="center"/>
        </w:trPr>
        <w:tc>
          <w:tcPr>
            <w:tcW w:w="1076" w:type="dxa"/>
            <w:shd w:val="clear" w:color="000000" w:fill="F2F2F2"/>
            <w:noWrap/>
            <w:vAlign w:val="bottom"/>
          </w:tcPr>
          <w:p w14:paraId="5F8102C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102</w:t>
            </w:r>
          </w:p>
        </w:tc>
        <w:tc>
          <w:tcPr>
            <w:tcW w:w="4344" w:type="dxa"/>
            <w:shd w:val="clear" w:color="000000" w:fill="FFFFFF"/>
            <w:noWrap/>
            <w:vAlign w:val="bottom"/>
          </w:tcPr>
          <w:p w14:paraId="7355BBB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3B0FCA6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7D59B2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67,50</w:t>
            </w:r>
          </w:p>
        </w:tc>
      </w:tr>
      <w:tr w:rsidR="006C14BA" w:rsidRPr="006C14BA" w14:paraId="2592E744" w14:textId="77777777" w:rsidTr="00FE6032">
        <w:trPr>
          <w:trHeight w:val="55"/>
          <w:jc w:val="center"/>
        </w:trPr>
        <w:tc>
          <w:tcPr>
            <w:tcW w:w="1076" w:type="dxa"/>
            <w:shd w:val="clear" w:color="000000" w:fill="F2F2F2"/>
            <w:noWrap/>
            <w:vAlign w:val="bottom"/>
          </w:tcPr>
          <w:p w14:paraId="3B35339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103</w:t>
            </w:r>
          </w:p>
        </w:tc>
        <w:tc>
          <w:tcPr>
            <w:tcW w:w="4344" w:type="dxa"/>
            <w:shd w:val="clear" w:color="000000" w:fill="FFFFFF"/>
            <w:noWrap/>
            <w:vAlign w:val="bottom"/>
          </w:tcPr>
          <w:p w14:paraId="03094D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16E1791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2EFD3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D133010" w14:textId="77777777" w:rsidTr="00FE6032">
        <w:trPr>
          <w:trHeight w:val="55"/>
          <w:jc w:val="center"/>
        </w:trPr>
        <w:tc>
          <w:tcPr>
            <w:tcW w:w="1076" w:type="dxa"/>
            <w:shd w:val="clear" w:color="000000" w:fill="F2F2F2"/>
            <w:noWrap/>
            <w:vAlign w:val="bottom"/>
          </w:tcPr>
          <w:p w14:paraId="0FBEF3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104</w:t>
            </w:r>
          </w:p>
        </w:tc>
        <w:tc>
          <w:tcPr>
            <w:tcW w:w="4344" w:type="dxa"/>
            <w:shd w:val="clear" w:color="000000" w:fill="FFFFFF"/>
            <w:noWrap/>
            <w:vAlign w:val="bottom"/>
          </w:tcPr>
          <w:p w14:paraId="2B9F6A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YESO</w:t>
            </w:r>
          </w:p>
        </w:tc>
        <w:tc>
          <w:tcPr>
            <w:tcW w:w="954" w:type="dxa"/>
            <w:shd w:val="clear" w:color="000000" w:fill="FFFFFF"/>
            <w:noWrap/>
            <w:vAlign w:val="bottom"/>
          </w:tcPr>
          <w:p w14:paraId="1DB2DC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71BEBAD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51.843,59</w:t>
            </w:r>
          </w:p>
        </w:tc>
      </w:tr>
      <w:tr w:rsidR="006C14BA" w:rsidRPr="006C14BA" w14:paraId="5A1D0675" w14:textId="77777777" w:rsidTr="00FE6032">
        <w:trPr>
          <w:trHeight w:val="55"/>
          <w:jc w:val="center"/>
        </w:trPr>
        <w:tc>
          <w:tcPr>
            <w:tcW w:w="1076" w:type="dxa"/>
            <w:shd w:val="clear" w:color="000000" w:fill="F2F2F2"/>
            <w:noWrap/>
            <w:vAlign w:val="bottom"/>
          </w:tcPr>
          <w:p w14:paraId="24279A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105</w:t>
            </w:r>
          </w:p>
        </w:tc>
        <w:tc>
          <w:tcPr>
            <w:tcW w:w="4344" w:type="dxa"/>
            <w:shd w:val="clear" w:color="000000" w:fill="FFFFFF"/>
            <w:noWrap/>
            <w:vAlign w:val="bottom"/>
          </w:tcPr>
          <w:p w14:paraId="1E6B4F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15CDC46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1F409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999,21</w:t>
            </w:r>
          </w:p>
        </w:tc>
      </w:tr>
    </w:tbl>
    <w:p w14:paraId="268D8E9F" w14:textId="77777777" w:rsidR="006C14BA" w:rsidRPr="006C14BA" w:rsidRDefault="006C14BA" w:rsidP="006C14B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14BA" w:rsidRPr="006C14BA" w14:paraId="1FE0567C" w14:textId="77777777" w:rsidTr="00FE6032">
        <w:trPr>
          <w:trHeight w:val="20"/>
          <w:jc w:val="center"/>
        </w:trPr>
        <w:tc>
          <w:tcPr>
            <w:tcW w:w="8647" w:type="dxa"/>
            <w:gridSpan w:val="5"/>
            <w:shd w:val="clear" w:color="auto" w:fill="D9E2F3" w:themeFill="accent5" w:themeFillTint="33"/>
            <w:noWrap/>
            <w:vAlign w:val="center"/>
            <w:hideMark/>
          </w:tcPr>
          <w:p w14:paraId="1FA5349E"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Componente CAPACITACIÓN, ASISTENCIA TÉCNICA, SEGUIMIENTO</w:t>
            </w:r>
          </w:p>
        </w:tc>
      </w:tr>
      <w:tr w:rsidR="006C14BA" w:rsidRPr="006C14BA" w14:paraId="3365702E" w14:textId="77777777" w:rsidTr="00FE6032">
        <w:trPr>
          <w:trHeight w:val="20"/>
          <w:jc w:val="center"/>
        </w:trPr>
        <w:tc>
          <w:tcPr>
            <w:tcW w:w="992" w:type="dxa"/>
            <w:shd w:val="clear" w:color="000000" w:fill="F2F2F2"/>
            <w:noWrap/>
            <w:vAlign w:val="center"/>
            <w:hideMark/>
          </w:tcPr>
          <w:p w14:paraId="7C6298A7"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106</w:t>
            </w:r>
          </w:p>
        </w:tc>
        <w:tc>
          <w:tcPr>
            <w:tcW w:w="4253" w:type="dxa"/>
            <w:shd w:val="clear" w:color="000000" w:fill="FFFFFF"/>
            <w:noWrap/>
            <w:vAlign w:val="center"/>
          </w:tcPr>
          <w:p w14:paraId="6D87350D" w14:textId="77777777" w:rsidR="006C14BA" w:rsidRPr="006C14BA" w:rsidRDefault="006C14BA" w:rsidP="006C14BA">
            <w:pPr>
              <w:rPr>
                <w:rFonts w:ascii="Tahoma" w:hAnsi="Tahoma" w:cs="Tahoma"/>
                <w:sz w:val="18"/>
                <w:szCs w:val="18"/>
                <w:lang w:eastAsia="es-ES"/>
              </w:rPr>
            </w:pPr>
            <w:r w:rsidRPr="006C14BA">
              <w:rPr>
                <w:rFonts w:ascii="Tahoma" w:hAnsi="Tahoma" w:cs="Tahoma"/>
                <w:sz w:val="18"/>
                <w:szCs w:val="18"/>
                <w:lang w:eastAsia="es-ES"/>
              </w:rPr>
              <w:t>CAPACITACIÓN, ASISTENCIA TÉCNICA, SEGUIMIENTO</w:t>
            </w:r>
          </w:p>
        </w:tc>
        <w:tc>
          <w:tcPr>
            <w:tcW w:w="992" w:type="dxa"/>
            <w:shd w:val="clear" w:color="000000" w:fill="FFFFFF"/>
            <w:noWrap/>
            <w:vAlign w:val="center"/>
          </w:tcPr>
          <w:p w14:paraId="770B339F" w14:textId="77777777" w:rsidR="006C14BA" w:rsidRPr="006C14BA" w:rsidRDefault="006C14BA" w:rsidP="006C14BA">
            <w:pPr>
              <w:rPr>
                <w:rFonts w:ascii="Tahoma" w:hAnsi="Tahoma" w:cs="Tahoma"/>
                <w:sz w:val="18"/>
                <w:szCs w:val="18"/>
                <w:lang w:eastAsia="es-ES"/>
              </w:rPr>
            </w:pPr>
            <w:r w:rsidRPr="006C14BA">
              <w:rPr>
                <w:rFonts w:ascii="Tahoma" w:hAnsi="Tahoma" w:cs="Tahoma"/>
                <w:sz w:val="18"/>
                <w:szCs w:val="18"/>
                <w:lang w:eastAsia="es-ES"/>
              </w:rPr>
              <w:t>glb</w:t>
            </w:r>
          </w:p>
        </w:tc>
        <w:tc>
          <w:tcPr>
            <w:tcW w:w="851" w:type="dxa"/>
            <w:shd w:val="clear" w:color="000000" w:fill="FFFFFF"/>
            <w:noWrap/>
            <w:vAlign w:val="center"/>
          </w:tcPr>
          <w:p w14:paraId="03C85D5E" w14:textId="77777777" w:rsidR="006C14BA" w:rsidRPr="006C14BA" w:rsidRDefault="006C14BA" w:rsidP="006C14BA">
            <w:pPr>
              <w:jc w:val="right"/>
              <w:rPr>
                <w:rFonts w:ascii="Tahoma" w:hAnsi="Tahoma" w:cs="Tahoma"/>
                <w:color w:val="FF0000"/>
                <w:sz w:val="18"/>
                <w:szCs w:val="18"/>
                <w:lang w:eastAsia="es-ES"/>
              </w:rPr>
            </w:pPr>
            <w:r w:rsidRPr="006C14BA">
              <w:rPr>
                <w:rFonts w:ascii="Tahoma" w:hAnsi="Tahoma" w:cs="Tahoma"/>
                <w:color w:val="FF0000"/>
                <w:sz w:val="18"/>
                <w:szCs w:val="18"/>
                <w:lang w:eastAsia="es-ES"/>
              </w:rPr>
              <w:t>1</w:t>
            </w:r>
          </w:p>
        </w:tc>
        <w:tc>
          <w:tcPr>
            <w:tcW w:w="1559" w:type="dxa"/>
            <w:shd w:val="clear" w:color="000000" w:fill="FFFFFF"/>
            <w:vAlign w:val="center"/>
          </w:tcPr>
          <w:p w14:paraId="38B28357" w14:textId="77777777" w:rsidR="006C14BA" w:rsidRPr="006C14BA" w:rsidRDefault="006C14BA" w:rsidP="006C14BA">
            <w:pPr>
              <w:jc w:val="right"/>
              <w:rPr>
                <w:rFonts w:ascii="Tahoma" w:hAnsi="Tahoma" w:cs="Tahoma"/>
                <w:b/>
                <w:bCs/>
                <w:color w:val="FF0000"/>
                <w:sz w:val="18"/>
                <w:szCs w:val="18"/>
                <w:lang w:eastAsia="es-ES"/>
              </w:rPr>
            </w:pPr>
            <w:r w:rsidRPr="006C14BA">
              <w:rPr>
                <w:rFonts w:ascii="Tahoma" w:hAnsi="Tahoma" w:cs="Tahoma"/>
                <w:b/>
                <w:bCs/>
                <w:color w:val="FF0000"/>
                <w:sz w:val="18"/>
                <w:szCs w:val="18"/>
                <w:lang w:eastAsia="es-ES"/>
              </w:rPr>
              <w:t>370.606,95</w:t>
            </w:r>
          </w:p>
        </w:tc>
      </w:tr>
    </w:tbl>
    <w:p w14:paraId="558D6ACD"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2D472F5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F0C40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C14BA">
        <w:rPr>
          <w:rFonts w:ascii="Tahoma" w:hAnsi="Tahoma" w:cs="Tahoma"/>
          <w:b/>
          <w:lang w:val="es-ES_tradnl"/>
        </w:rPr>
        <w:t xml:space="preserve">capacitación, asistencia técnica, seguimiento </w:t>
      </w:r>
      <w:r w:rsidRPr="006C14BA">
        <w:rPr>
          <w:rFonts w:ascii="Tahoma" w:hAnsi="Tahoma" w:cs="Tahoma"/>
          <w:lang w:val="es-ES_tradnl"/>
        </w:rPr>
        <w:t>no deberá ser modificado.</w:t>
      </w:r>
    </w:p>
    <w:p w14:paraId="159DE238" w14:textId="77777777" w:rsidR="006C14BA" w:rsidRPr="006C14BA" w:rsidRDefault="006C14BA" w:rsidP="006C14BA">
      <w:pPr>
        <w:spacing w:line="260" w:lineRule="atLeast"/>
        <w:jc w:val="both"/>
        <w:rPr>
          <w:rFonts w:ascii="Tahoma" w:hAnsi="Tahoma" w:cs="Tahoma"/>
          <w:lang w:val="es-ES_tradnl"/>
        </w:rPr>
      </w:pPr>
    </w:p>
    <w:p w14:paraId="64FC3A5C" w14:textId="77777777" w:rsidR="006C14BA" w:rsidRPr="006C14BA" w:rsidRDefault="006C14BA" w:rsidP="006C14BA">
      <w:pPr>
        <w:numPr>
          <w:ilvl w:val="0"/>
          <w:numId w:val="61"/>
        </w:numPr>
        <w:spacing w:after="160" w:line="260" w:lineRule="atLeast"/>
        <w:ind w:left="426"/>
        <w:rPr>
          <w:rFonts w:ascii="Tahoma" w:hAnsi="Tahoma" w:cs="Tahoma"/>
          <w:b/>
          <w:lang w:eastAsia="es-BO"/>
        </w:rPr>
      </w:pPr>
      <w:r w:rsidRPr="006C14BA">
        <w:rPr>
          <w:rFonts w:ascii="Tahoma" w:hAnsi="Tahoma" w:cs="Tahoma"/>
          <w:b/>
          <w:lang w:eastAsia="es-BO"/>
        </w:rPr>
        <w:t>APORTE PROPIO.</w:t>
      </w:r>
    </w:p>
    <w:p w14:paraId="3B57C838" w14:textId="77777777" w:rsidR="006C14BA" w:rsidRPr="006C14BA" w:rsidRDefault="006C14BA" w:rsidP="006C14BA">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6C14BA" w:rsidRPr="006C14BA" w14:paraId="51246135" w14:textId="77777777" w:rsidTr="00FE6032">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A8DC4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3617FBD1" w14:textId="77777777" w:rsidR="006C14BA" w:rsidRPr="006C14BA" w:rsidRDefault="006C14BA" w:rsidP="006C14BA">
            <w:pPr>
              <w:jc w:val="cente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UNIDAD</w:t>
            </w:r>
          </w:p>
        </w:tc>
      </w:tr>
      <w:tr w:rsidR="006C14BA" w:rsidRPr="006C14BA" w14:paraId="6DFB12F0"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B217C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A46175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44814CA2"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4127E6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6487B0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562191B1"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F65C4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E29D6C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6D70B33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DF27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6C0741B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0877E3C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798259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2E5E4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2B23128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A6A81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6303FD8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w:t>
            </w:r>
          </w:p>
        </w:tc>
      </w:tr>
      <w:tr w:rsidR="006C14BA" w:rsidRPr="006C14BA" w14:paraId="260A6DB4"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8A3B4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0111E1A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131F3A0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91F686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44F557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700CC2D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002446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208360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KG</w:t>
            </w:r>
          </w:p>
        </w:tc>
      </w:tr>
      <w:tr w:rsidR="006C14BA" w:rsidRPr="006C14BA" w14:paraId="03A905A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49BA35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1D56C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1FE09E39"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64A30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732B89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335BB57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22C5F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PINTOR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5C11D66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bl>
    <w:p w14:paraId="604D73F7"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4" w:name="_Toc536520829"/>
      <w:bookmarkStart w:id="145" w:name="_Toc71811172"/>
      <w:r w:rsidRPr="006C14BA">
        <w:rPr>
          <w:rFonts w:ascii="Tahoma" w:hAnsi="Tahoma" w:cs="Tahoma"/>
          <w:b/>
          <w:bCs/>
          <w:color w:val="000000"/>
          <w:kern w:val="32"/>
          <w:lang w:val="es-ES_tradnl"/>
        </w:rPr>
        <w:lastRenderedPageBreak/>
        <w:t>PLANILLA DE INSUMOS OPERATIVOS DE LA ENTIDAD EJECUTORA</w:t>
      </w:r>
      <w:bookmarkEnd w:id="144"/>
      <w:bookmarkEnd w:id="145"/>
    </w:p>
    <w:tbl>
      <w:tblPr>
        <w:tblW w:w="0" w:type="auto"/>
        <w:jc w:val="center"/>
        <w:tblCellMar>
          <w:left w:w="70" w:type="dxa"/>
          <w:right w:w="70" w:type="dxa"/>
        </w:tblCellMar>
        <w:tblLook w:val="04A0" w:firstRow="1" w:lastRow="0" w:firstColumn="1" w:lastColumn="0" w:noHBand="0" w:noVBand="1"/>
      </w:tblPr>
      <w:tblGrid>
        <w:gridCol w:w="7113"/>
        <w:gridCol w:w="982"/>
        <w:gridCol w:w="181"/>
        <w:gridCol w:w="977"/>
      </w:tblGrid>
      <w:tr w:rsidR="006C14BA" w:rsidRPr="006C14BA" w14:paraId="1994C680" w14:textId="77777777" w:rsidTr="00FE6032">
        <w:trPr>
          <w:trHeight w:val="255"/>
          <w:jc w:val="center"/>
        </w:trPr>
        <w:tc>
          <w:tcPr>
            <w:tcW w:w="7225" w:type="dxa"/>
            <w:tcBorders>
              <w:top w:val="single" w:sz="4" w:space="0" w:color="000000"/>
              <w:left w:val="single" w:sz="4" w:space="0" w:color="000000"/>
              <w:bottom w:val="single" w:sz="4" w:space="0" w:color="000000"/>
              <w:right w:val="single" w:sz="4" w:space="0" w:color="000000"/>
            </w:tcBorders>
            <w:shd w:val="clear" w:color="000000" w:fill="0070C0"/>
            <w:noWrap/>
            <w:vAlign w:val="bottom"/>
            <w:hideMark/>
          </w:tcPr>
          <w:p w14:paraId="1666AD7D"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ITEM</w:t>
            </w:r>
          </w:p>
        </w:tc>
        <w:tc>
          <w:tcPr>
            <w:tcW w:w="2169" w:type="dxa"/>
            <w:gridSpan w:val="3"/>
            <w:tcBorders>
              <w:top w:val="single" w:sz="4" w:space="0" w:color="000000"/>
              <w:left w:val="nil"/>
              <w:bottom w:val="single" w:sz="4" w:space="0" w:color="000000"/>
              <w:right w:val="single" w:sz="4" w:space="0" w:color="000000"/>
            </w:tcBorders>
            <w:shd w:val="clear" w:color="000000" w:fill="0070C0"/>
            <w:noWrap/>
            <w:vAlign w:val="bottom"/>
            <w:hideMark/>
          </w:tcPr>
          <w:p w14:paraId="7C1A5751"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DETALLE</w:t>
            </w:r>
          </w:p>
        </w:tc>
      </w:tr>
      <w:tr w:rsidR="006C14BA" w:rsidRPr="006C14BA" w14:paraId="5014CCA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8FCA94"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INSUMO</w:t>
            </w:r>
          </w:p>
        </w:tc>
        <w:tc>
          <w:tcPr>
            <w:tcW w:w="996" w:type="dxa"/>
            <w:tcBorders>
              <w:top w:val="nil"/>
              <w:left w:val="nil"/>
              <w:bottom w:val="single" w:sz="4" w:space="0" w:color="000000"/>
              <w:right w:val="single" w:sz="4" w:space="0" w:color="000000"/>
            </w:tcBorders>
            <w:shd w:val="clear" w:color="auto" w:fill="auto"/>
            <w:noWrap/>
            <w:vAlign w:val="bottom"/>
            <w:hideMark/>
          </w:tcPr>
          <w:p w14:paraId="565B84CD"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UNIDAD</w:t>
            </w:r>
          </w:p>
        </w:tc>
        <w:tc>
          <w:tcPr>
            <w:tcW w:w="1173" w:type="dxa"/>
            <w:gridSpan w:val="2"/>
            <w:tcBorders>
              <w:top w:val="nil"/>
              <w:left w:val="nil"/>
              <w:bottom w:val="single" w:sz="4" w:space="0" w:color="000000"/>
              <w:right w:val="single" w:sz="4" w:space="0" w:color="000000"/>
            </w:tcBorders>
            <w:shd w:val="clear" w:color="auto" w:fill="auto"/>
            <w:noWrap/>
            <w:vAlign w:val="bottom"/>
            <w:hideMark/>
          </w:tcPr>
          <w:p w14:paraId="1002A230"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CANTIDAD</w:t>
            </w:r>
          </w:p>
        </w:tc>
      </w:tr>
      <w:tr w:rsidR="006C14BA" w:rsidRPr="006C14BA" w14:paraId="5DFCE697"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8FAF103"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INFORMATIVO</w:t>
            </w:r>
          </w:p>
        </w:tc>
      </w:tr>
      <w:tr w:rsidR="006C14BA" w:rsidRPr="006C14BA" w14:paraId="7C5F295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271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CON ESTRUCTURA METÁLICA Y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4E46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EA5F8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B48C0F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C2A9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EE8A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4A87C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F8534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201A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NUMERACIÓN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79904C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9AE6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5F25FB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395F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ENTREGA DE PROYECTO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8225D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62D22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86F50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3A30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LETRERO DE PROYECTO DE MURO DE LADRILLO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4EB0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69B5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75C16A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167D4D0"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MUEBLES Y ENSERES</w:t>
            </w:r>
          </w:p>
        </w:tc>
      </w:tr>
      <w:tr w:rsidR="006C14BA" w:rsidRPr="006C14BA" w14:paraId="77D5551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DE4F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SILLA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9130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FA568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6B2BE27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E8F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PIZARRA ACRÍLICA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4F7E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BD2B1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248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9B84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MESA DE PLÁSTICO REUNIONES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2620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B8807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8B7BE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9B81F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ESTANTES METÁLICO TIPO MECANO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D54C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782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28B40B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1C70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ESCRITORIO DE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BAC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B212E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842A1D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33F8E4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EQUIPO DE COMPUTACIÓN</w:t>
            </w:r>
          </w:p>
        </w:tc>
      </w:tr>
      <w:tr w:rsidR="006C14BA" w:rsidRPr="006C14BA" w14:paraId="7135968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7CA2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IMPRESORA LASER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2856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765388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B91A0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DBFDC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FLASH MEMORY 8GB</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A37B3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BA77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A9962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C34F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COMPUTADORA PORTÁTIL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BBEA7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C378FE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4FF9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7799B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APOYO AL MEJORAMIENTO DE VIVIENDA</w:t>
            </w:r>
          </w:p>
        </w:tc>
      </w:tr>
      <w:tr w:rsidR="006C14BA" w:rsidRPr="006C14BA" w14:paraId="6868AC4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11B10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IMPRESIÓN DE TARJETAS FAMILIARES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8C11C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36D6F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B8CFD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A5EE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FORMULARIOS IMPRESOS CONTROL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BA40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54855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20FB2E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E806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CARPETAS FAMILIARES PLÁSTICAS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2608F3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632E7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E8BA23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F2FF9B6"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ESCRITORIO</w:t>
            </w:r>
          </w:p>
        </w:tc>
      </w:tr>
      <w:tr w:rsidR="006C14BA" w:rsidRPr="006C14BA" w14:paraId="0F8C660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DB15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TAJADOR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8DF98E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F900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65EA0CC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330A4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91D7F8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B18FE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A56DC9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F9C8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PORTA DOCUMENTOS DE PLÁSTICO TAMAÑO OFICIO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89C6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846D0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FFF9E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58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PERFORADORA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0016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687FE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13FA6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7EEF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A509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5E0C8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C6274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7912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CARBÓNICO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9C60DB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07E4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B41EB5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DF03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BOND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9809D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8BD8F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02257DB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EE09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INDELEBLE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EF43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F885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6DE8C95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550B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0A08FA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B3C7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557D43C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81EE1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97EB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3482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5F46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9E06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GRAMPAS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6C5B3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5F3B9A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39F52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D67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07964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1CBD8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1F14F8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35D1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FOLDERS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BAFD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A27F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6B408E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8573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ENGRAMPADORA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A5D2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97BD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8C0AF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A9D46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ACTAS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47105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BDDE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D2C5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8E1D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1DA47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3A837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C4BFD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ED5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100 HOJAS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54847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6B23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EFF17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37A9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CLIPS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479DB4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1DE7A1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EC754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864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SCOTCH TRANSPARENTE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6DC30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DEEB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73762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5C85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8315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C9CA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A0735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87D5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1C9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CE625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7998000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667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ARCHIVADORES DE PALANCA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5A26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4623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1CFAA64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74569D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PARA PROMOTORES Y ALMACENEROS</w:t>
            </w:r>
          </w:p>
        </w:tc>
      </w:tr>
      <w:tr w:rsidR="006C14BA" w:rsidRPr="006C14BA" w14:paraId="7598AE9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A33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62304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86CEBA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9264A1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EEA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3146B6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69211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DC99B2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42D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7681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4FF7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0EB368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267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6626A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8CE99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53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C0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54FC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2AC9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87BF5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8C083A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EN TÉCNICAS CONSTRUCTIVAS</w:t>
            </w:r>
          </w:p>
        </w:tc>
      </w:tr>
      <w:tr w:rsidR="006C14BA" w:rsidRPr="006C14BA" w14:paraId="31C8F8B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C52B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3109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36939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0DE15B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F9B3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PAPELÓGRAFO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72E7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33B61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E3D92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F389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FAA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067ED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BB5F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90D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D7C91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4A2D3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4ECF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67AB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72F80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AC5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5C5D9D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6B9C3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53E0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E928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3DE0B0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4278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1E41D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D015B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D8171A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5B28C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C3804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0240E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3B548E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9F1FE4B"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HERRAMIENTAS</w:t>
            </w:r>
          </w:p>
        </w:tc>
      </w:tr>
      <w:tr w:rsidR="006C14BA" w:rsidRPr="006C14BA" w14:paraId="7696D9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BA97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TESTER MULTÍMETRO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609C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62F67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4F3D1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EFC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TENAZA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CB15E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14C5C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75ACF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BA4CB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TARRAJAS DE PVC DE 1/2</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1EAB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91A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04F2E12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DA37D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TALADRO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B9CC2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8B19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02BB2D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3639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SIERRA METÁLICA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1005EF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47EBB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0DB5EE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789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SERRUCHO PARA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E9BC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036F8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D24C3C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D5506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RODILLO ESPUMA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79B8D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B4BF8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50BEE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77C7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PLOMADA 300GR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378AA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CE60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60E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B7F9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PLANCHA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F1912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5A46F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239CD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20D8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ELECTRICISTA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22F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2E09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0F89AD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7DD53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CORTE LATERAL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6A053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57AF9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97666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9C3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PICO Y MANGO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B7E18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5337F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D3669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4095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PATA DE CABRA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9C364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496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55567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766A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CFB2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EAED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E4582D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71C3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NIVEL DE MANO DE 30CM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75DD5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B964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11C44F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A5B0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MARTILLO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4340A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15604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D1CFA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8D724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MANGUERA TRANSPARENTE DE NIVEL 3/8"</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1668F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69DC1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70</w:t>
            </w:r>
          </w:p>
        </w:tc>
      </w:tr>
      <w:tr w:rsidR="006C14BA" w:rsidRPr="006C14BA" w14:paraId="5ACA613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B1682A" w14:textId="77777777" w:rsidR="006C14BA" w:rsidRPr="006C14BA" w:rsidRDefault="006C14BA" w:rsidP="006C14BA">
            <w:pPr>
              <w:rPr>
                <w:rFonts w:ascii="Calibri" w:hAnsi="Calibri" w:cs="Calibri"/>
                <w:color w:val="000000"/>
                <w:lang w:val="it-IT" w:eastAsia="es-419"/>
              </w:rPr>
            </w:pPr>
            <w:r w:rsidRPr="006C14BA">
              <w:rPr>
                <w:rFonts w:ascii="Calibri" w:hAnsi="Calibri" w:cs="Calibri"/>
                <w:color w:val="000000"/>
                <w:lang w:val="it-IT" w:eastAsia="es-419"/>
              </w:rPr>
              <w:t>MALLA MILIMÉTRICA (H=1M; 1,10M)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FF5E9E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81A0F5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8FC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FFEC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UNIVERSAL PARA TUBOS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51BC2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F7942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8C851D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254B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STILSON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4D85F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E199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B4EA95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F7FA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PERICO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4B00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61A0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C326B8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C28D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DE CARPINTERO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B572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3BF6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36A9FC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53A1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HUINCHA DE 50M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63252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9579B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AE187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016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HOJAS PARA SIERRA MECÁNICA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FCF5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590F5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131EC1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EDF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HILO TANZA #0,70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1E82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78CE4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94547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EF449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 DE SEGURIDAD (ESPECIAL)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2663E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D4D24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90665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7A707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FROTACHO (15X20)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3967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4018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2D5C09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7F04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ESTILETE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4DDE48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94999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A39033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4AA00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ESCUADRA (0,40X0,60)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E8E17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1F48C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EED2C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3D42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ESTRELLA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13C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434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7D0DA1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BF7D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PLANA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C2C905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AA642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78063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4BD82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COMBO 5 LIBRAS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B15A8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EA52D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6BB8A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949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CEPILLO DE ACERO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A353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ACD4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3FCB08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88B4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CARRETILLA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12419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E3F36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448D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CC7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BROCHA 3</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55D4D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469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1C03AB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0BBB0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BARRETA DE 1.5 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138BC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E5677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83E76C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98840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BADILEJOS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0EA1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639B0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2C99672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5F0B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ALICATE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C4366D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CD3C9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CC164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84E1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FLEXO 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7998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E7203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40382E2"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38081E2"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PERSONAL DE PROYECTO (FACTURADO RURAL)</w:t>
            </w:r>
          </w:p>
        </w:tc>
      </w:tr>
      <w:tr w:rsidR="006C14BA" w:rsidRPr="006C14BA" w14:paraId="09631E8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0F2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OPERATIVO DE ÁREA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1FBB7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66EB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14B72B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D7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DE APOYO DEL 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DC7E8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0EFF9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A8FA69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CA7E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ALMACENERO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4319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447338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759221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F5E6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B8C8D4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151F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202977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E91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SANITARIA Y AGUA POTABLE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A267A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46E2E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1DCECF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995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EN MATERIALES PREFABRICADOS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6A72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DB488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4E2681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7BFCD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ELÉCTRICA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9FFC5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A0FB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299D7A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12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ALBAÑIL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4A4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AEC34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AB38B9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F2AB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 ALBAÑIL APOYO SOCIAL PARA POBLACIÓN VULNERABLE (CASOS ESPECIALES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9B26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5272B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C822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FE3E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CONSTRUCTOR ESPECIALISTA PINTOR  (RURAL)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BFD5B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77D23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39EA60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DE3741E"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ROPA DE TRABAJO</w:t>
            </w:r>
          </w:p>
        </w:tc>
      </w:tr>
      <w:tr w:rsidR="006C14BA" w:rsidRPr="006C14BA" w14:paraId="0477B96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7341D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B29A2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D055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1248762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10F69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CHALECO DE IDENTIFICACIÓN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D0EB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F8B51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3FF0E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EA33A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CASCO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CC53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D79A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690FD6A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1A48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5598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D3EBF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052A3A14"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FAB2EAC"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COMBUSTIBLES Y LUBRICANTES</w:t>
            </w:r>
          </w:p>
        </w:tc>
      </w:tr>
      <w:tr w:rsidR="006C14BA" w:rsidRPr="006C14BA" w14:paraId="59A3035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2D0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08AA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78A6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800</w:t>
            </w:r>
          </w:p>
        </w:tc>
      </w:tr>
      <w:tr w:rsidR="006C14BA" w:rsidRPr="006C14BA" w14:paraId="158DACD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44C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CAMIONETA(S)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EA8EC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177373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4000</w:t>
            </w:r>
          </w:p>
        </w:tc>
      </w:tr>
      <w:tr w:rsidR="006C14BA" w:rsidRPr="006C14BA" w14:paraId="190B2C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2CA3F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FILTRO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9B68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0745B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F6617B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7E5C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BC5EC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31032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14</w:t>
            </w:r>
          </w:p>
        </w:tc>
      </w:tr>
      <w:tr w:rsidR="006C14BA" w:rsidRPr="006C14BA" w14:paraId="60C3715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A9022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ALQUILERES</w:t>
            </w:r>
          </w:p>
        </w:tc>
      </w:tr>
      <w:tr w:rsidR="006C14BA" w:rsidRPr="006C14BA" w14:paraId="3DC7310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E12AF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OFICINA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3B38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E6F16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8FBF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B13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AA6FC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8F2B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9013FEE"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C37F8F"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MANTENIMIENTO Y REPARACIÓN DE MOTORIZADOS</w:t>
            </w:r>
          </w:p>
        </w:tc>
      </w:tr>
      <w:tr w:rsidR="006C14BA" w:rsidRPr="006C14BA" w14:paraId="3B528C8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FE63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REPUESTOS, ACCESORIOS PARA VEHÍCULO(S) Y/O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D29EE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C9CED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40B1E91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6AB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MOTOCICLETA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4F3D9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FBE5F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EAA4D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48896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CAMIONETA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DCAF62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52EF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E5FC76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667FCF4"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RODAJES PEAJES Y OTROS</w:t>
            </w:r>
          </w:p>
        </w:tc>
      </w:tr>
      <w:tr w:rsidR="006C14BA" w:rsidRPr="006C14BA" w14:paraId="6B27B26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726F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RODAJE, PEAJES, ITF, IMPUESTO VEHÍCULOS Y OTROS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F1F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AC964A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E75A96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CF357A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GASTOS VARIOS</w:t>
            </w:r>
          </w:p>
        </w:tc>
      </w:tr>
      <w:tr w:rsidR="006C14BA" w:rsidRPr="006C14BA" w14:paraId="2595CB5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F0E69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TELÉFONO CELULAR INTELIGENTE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CB8A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8926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E868C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A7C6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INTERNET</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6649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02820F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FDA2D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D1E7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FOTOCOPIAS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B1E0D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00A8D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1000</w:t>
            </w:r>
          </w:p>
        </w:tc>
      </w:tr>
      <w:tr w:rsidR="006C14BA" w:rsidRPr="006C14BA" w14:paraId="479123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0843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CERTIFICADO DE NO PROPIEDAD</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1B1A3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C9EC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01F846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1EA03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F528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297E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r>
    </w:tbl>
    <w:p w14:paraId="2CC149E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6" w:name="_Toc71811173"/>
      <w:r w:rsidRPr="006C14BA">
        <w:rPr>
          <w:rFonts w:ascii="Tahoma" w:hAnsi="Tahoma" w:cs="Tahoma"/>
          <w:b/>
          <w:bCs/>
          <w:color w:val="000000"/>
          <w:kern w:val="32"/>
          <w:lang w:val="es-ES_tradnl"/>
        </w:rPr>
        <w:t>DETALLE DE ÍTEMS DEL PROYECTO</w:t>
      </w:r>
      <w:bookmarkEnd w:id="146"/>
    </w:p>
    <w:p w14:paraId="0E3C8FBE" w14:textId="77777777" w:rsidR="006C14BA" w:rsidRPr="006C14BA" w:rsidRDefault="006C14BA" w:rsidP="006C14BA">
      <w:pPr>
        <w:rPr>
          <w:rFonts w:ascii="Tahoma" w:hAnsi="Tahoma" w:cs="Tahoma"/>
          <w:color w:val="000000"/>
          <w:lang w:val="es-ES_tradnl"/>
        </w:rPr>
      </w:pPr>
      <w:r w:rsidRPr="006C14BA">
        <w:rPr>
          <w:rFonts w:ascii="Tahoma" w:hAnsi="Tahoma" w:cs="Tahoma"/>
          <w:color w:val="000000"/>
          <w:lang w:val="es-ES_tradnl"/>
        </w:rPr>
        <w:t>Para el presente proyecto, producto de la evaluación técnica/social y diseño planteado para el proyecto se presenta los siguientes ítems del proyecto:</w:t>
      </w:r>
    </w:p>
    <w:p w14:paraId="44632352" w14:textId="77777777" w:rsidR="006C14BA" w:rsidRPr="006C14BA" w:rsidRDefault="006C14BA" w:rsidP="006C14BA">
      <w:pPr>
        <w:rPr>
          <w:rFonts w:ascii="Tahoma" w:hAnsi="Tahoma" w:cs="Tahoma"/>
          <w:color w:val="000000"/>
          <w:lang w:val="es-ES_tradnl"/>
        </w:rPr>
      </w:pPr>
    </w:p>
    <w:p w14:paraId="2A4EDC94" w14:textId="77777777" w:rsidR="006C14BA" w:rsidRPr="006C14BA" w:rsidRDefault="006C14BA" w:rsidP="006C14BA">
      <w:pPr>
        <w:rPr>
          <w:rFonts w:ascii="Tahoma" w:hAnsi="Tahoma" w:cs="Tahoma"/>
          <w:color w:val="000000"/>
          <w:lang w:val="es-ES_tradnl"/>
        </w:rPr>
      </w:pPr>
    </w:p>
    <w:p w14:paraId="2E70E0CD" w14:textId="77777777" w:rsidR="006C14BA" w:rsidRPr="006C14BA" w:rsidRDefault="006C14BA" w:rsidP="006C14BA">
      <w:pPr>
        <w:rPr>
          <w:rFonts w:ascii="Tahoma" w:hAnsi="Tahoma" w:cs="Tahoma"/>
          <w:color w:val="000000"/>
          <w:lang w:val="es-ES_tradnl"/>
        </w:rPr>
      </w:pPr>
    </w:p>
    <w:p w14:paraId="3B6CD371" w14:textId="77777777" w:rsidR="006C14BA" w:rsidRPr="006C14BA" w:rsidRDefault="006C14BA" w:rsidP="006C14BA">
      <w:pPr>
        <w:rPr>
          <w:rFonts w:ascii="Tahoma" w:hAnsi="Tahoma" w:cs="Tahoma"/>
          <w:color w:val="000000"/>
          <w:lang w:val="es-ES_tradnl"/>
        </w:rPr>
      </w:pPr>
    </w:p>
    <w:p w14:paraId="58F86E04" w14:textId="77777777" w:rsidR="006C14BA" w:rsidRPr="006C14BA" w:rsidRDefault="006C14BA" w:rsidP="006C14BA">
      <w:pPr>
        <w:rPr>
          <w:rFonts w:ascii="Tahoma" w:hAnsi="Tahoma" w:cs="Tahoma"/>
          <w:color w:val="000000"/>
          <w:lang w:val="es-ES_tradnl"/>
        </w:rPr>
      </w:pPr>
    </w:p>
    <w:p w14:paraId="4DA172BC" w14:textId="77777777" w:rsidR="006C14BA" w:rsidRPr="006C14BA" w:rsidRDefault="006C14BA" w:rsidP="006C14BA">
      <w:pPr>
        <w:rPr>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6C14BA" w:rsidRPr="006C14BA" w14:paraId="0C82726D" w14:textId="77777777" w:rsidTr="00FE603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BB639F" w14:textId="77777777" w:rsidR="006C14BA" w:rsidRPr="006C14BA" w:rsidRDefault="006C14BA" w:rsidP="006C14BA">
            <w:pPr>
              <w:jc w:val="center"/>
              <w:rPr>
                <w:rFonts w:ascii="Calibri" w:hAnsi="Calibri" w:cs="Calibri"/>
                <w:b/>
                <w:bCs/>
                <w:color w:val="000000"/>
                <w:sz w:val="16"/>
                <w:szCs w:val="16"/>
                <w:lang w:val="es-419" w:eastAsia="es-419"/>
              </w:rPr>
            </w:pPr>
            <w:bookmarkStart w:id="147" w:name="_Toc71811174"/>
            <w:r w:rsidRPr="006C14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0E9B5FC"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0F75B9D"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UNIDAD DE MEDIDA</w:t>
            </w:r>
          </w:p>
        </w:tc>
      </w:tr>
      <w:tr w:rsidR="006C14BA" w:rsidRPr="006C14BA" w14:paraId="1F315F4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C71A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50D40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1E311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F0542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0A9F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4244E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D7129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84B00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9A31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5300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937AF4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4D93B9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D1D9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514F4A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FF9CF5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E10259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4465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5EFD7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D3890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D22E2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7EA37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151DA0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C25470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2F0E47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C594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7DAEE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50F17B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602C4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BDA4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48120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8C0C2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44AE7A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EE5D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9357F1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4588D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DA7D4E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641A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D321F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7009D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0FEA18A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F76B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29AF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BB3B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682337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17240"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248CD1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DF04B3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FAAE841"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CC51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B21653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B3587E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5FBB26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CE8E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09F6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E2CC1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7A6A3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868E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BDCF1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62DAE0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A7B011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A46E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C8EF4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33BDC3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0E3F60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5BF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27F14E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F5592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4D567F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142A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2245F2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067AFE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9765F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38B5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5062D9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290F42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F4F281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C8D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CDE451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0E57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1904DB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2A94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8E5641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33E530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48BD4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7972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D4E409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E105B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1B9201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5FDE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099FED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D1CD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A37B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136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D5FCB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F1D49C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EEA758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A710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68EE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0214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180DDA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BD8A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2A2FD8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E5A1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B440D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52FF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52CEA3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C718D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E38581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4B3A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6FDA5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D24F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0670D4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9964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1AC52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AE6B97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3F0203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6772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7C6CD4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0BD945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65D5BC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01B8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lastRenderedPageBreak/>
              <w:t>31</w:t>
            </w:r>
          </w:p>
        </w:tc>
        <w:tc>
          <w:tcPr>
            <w:tcW w:w="0" w:type="auto"/>
            <w:tcBorders>
              <w:top w:val="nil"/>
              <w:left w:val="nil"/>
              <w:bottom w:val="single" w:sz="4" w:space="0" w:color="000000"/>
              <w:right w:val="single" w:sz="4" w:space="0" w:color="000000"/>
            </w:tcBorders>
            <w:shd w:val="clear" w:color="auto" w:fill="auto"/>
            <w:noWrap/>
            <w:vAlign w:val="bottom"/>
            <w:hideMark/>
          </w:tcPr>
          <w:p w14:paraId="7AFC92B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69612D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9EED96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7D34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4991957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12029C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A925EC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7543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9063E9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F9CB9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2A36FD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A9A8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51753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AFDB8B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667CB34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54EA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DA789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623AF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43266D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58DD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4E7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025C6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64041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0937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746D12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2D31F4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247394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CE43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3CB8B8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B4EF2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0749294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C522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39845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3C1A7A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1A11951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C1557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FF7C9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FF1CB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B7660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0F20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A13D7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2BF2E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33E612E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67FE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C751A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37754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0DA9FBF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0E53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217388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FDFF4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091F2D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4F05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2F5859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011A92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38BFE7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EE8A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ECFC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4D3B4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78945E5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EFB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68389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F3E6AC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48B3F8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F412F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4883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96B69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3935AE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46C4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4FD9B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3047452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64E1C9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8FF7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61C8A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FF0071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3823707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C59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7EB980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433F3F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5E7020A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9EA3B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AFB10B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CBE5FD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F5B457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A2C8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5EE96F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D227E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ACBBDA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3FD8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1A313F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840D8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bl>
    <w:p w14:paraId="4537415A"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3D2EE70"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E12293B" w14:textId="77777777" w:rsidR="006C14BA" w:rsidRPr="006C14BA" w:rsidRDefault="006C14BA" w:rsidP="006C14BA">
      <w:pPr>
        <w:keepNext/>
        <w:numPr>
          <w:ilvl w:val="0"/>
          <w:numId w:val="129"/>
        </w:numPr>
        <w:spacing w:after="1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 xml:space="preserve">DE LOS MATERIALES DE </w:t>
      </w:r>
      <w:bookmarkEnd w:id="141"/>
      <w:r w:rsidRPr="006C14BA">
        <w:rPr>
          <w:rFonts w:ascii="Tahoma" w:hAnsi="Tahoma" w:cs="Tahoma"/>
          <w:b/>
          <w:bCs/>
          <w:color w:val="000000"/>
          <w:kern w:val="32"/>
          <w:lang w:val="es-ES_tradnl"/>
        </w:rPr>
        <w:t>CONSTRUCCIÓN</w:t>
      </w:r>
      <w:bookmarkEnd w:id="147"/>
    </w:p>
    <w:p w14:paraId="19C4C807" w14:textId="77777777" w:rsidR="006C14BA" w:rsidRPr="006C14BA" w:rsidRDefault="006C14BA" w:rsidP="006C14BA">
      <w:pPr>
        <w:rPr>
          <w:lang w:val="es-ES_tradnl"/>
        </w:rPr>
      </w:pPr>
    </w:p>
    <w:p w14:paraId="2D3A774E" w14:textId="77777777" w:rsidR="006C14BA" w:rsidRPr="006C14BA" w:rsidRDefault="006C14BA" w:rsidP="006C14BA">
      <w:pPr>
        <w:spacing w:after="160" w:line="259" w:lineRule="auto"/>
        <w:jc w:val="both"/>
        <w:rPr>
          <w:rFonts w:ascii="Tahoma" w:eastAsiaTheme="minorHAnsi" w:hAnsi="Tahoma" w:cs="Tahoma"/>
          <w:lang w:val="es-BO"/>
        </w:rPr>
      </w:pPr>
      <w:bookmarkStart w:id="148" w:name="_Hlk180510746"/>
      <w:r w:rsidRPr="006C14BA">
        <w:rPr>
          <w:rFonts w:ascii="Tahoma" w:eastAsiaTheme="minorHAnsi" w:hAnsi="Tahoma" w:cs="Tahoma"/>
          <w:lang w:val="es-BO"/>
        </w:rPr>
        <w:t>Si la calidad de algún material no se encuentra especificada, obligatoriamente deberá merecer la aprobación del Inspector de Proyecto.</w:t>
      </w:r>
    </w:p>
    <w:p w14:paraId="36FFBF1B"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lang w:val="es-BO"/>
        </w:rPr>
        <w:t>En caso de ser requerido, el Inspector de Proyecto aclarará o ampliará las características de un insumo a ser adquirido para la ejecución del proyecto.</w:t>
      </w:r>
    </w:p>
    <w:p w14:paraId="0C534B80"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bookmarkStart w:id="149" w:name="_Hlk170197607"/>
      <w:bookmarkEnd w:id="148"/>
      <w:r w:rsidRPr="006C14BA">
        <w:rPr>
          <w:rFonts w:ascii="Tahoma" w:eastAsiaTheme="minorHAnsi" w:hAnsi="Tahoma" w:cs="Tahoma"/>
          <w:b/>
          <w:bCs/>
          <w:lang w:val="es-BO"/>
        </w:rPr>
        <w:t>Cemento:</w:t>
      </w:r>
      <w:r w:rsidRPr="006C14BA">
        <w:rPr>
          <w:rFonts w:ascii="Tahoma" w:eastAsiaTheme="minorHAnsi" w:hAnsi="Tahoma" w:cs="Tahoma"/>
          <w:lang w:val="es-BO"/>
        </w:rPr>
        <w:t xml:space="preserve"> Se deberá utilizar cemento Portland 100% de origen nacional fresco y de calidad probada IP-40.</w:t>
      </w:r>
    </w:p>
    <w:p w14:paraId="7284150F"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b/>
          <w:bCs/>
          <w:lang w:val="es-BO"/>
        </w:rPr>
        <w:t>Cerámica:</w:t>
      </w:r>
      <w:r w:rsidRPr="006C14BA">
        <w:rPr>
          <w:rFonts w:ascii="Tahoma" w:eastAsiaTheme="minorHAnsi" w:hAnsi="Tahoma" w:cs="Tahoma"/>
          <w:lang w:val="es-BO"/>
        </w:rPr>
        <w:t xml:space="preserve"> Deberá utilizarse una cerámica nacional esmaltada de marca reconocida con una calidad mínima de PEI-3 o superior.</w:t>
      </w:r>
      <w:bookmarkEnd w:id="149"/>
    </w:p>
    <w:p w14:paraId="5028DD0E" w14:textId="77777777" w:rsidR="006C14BA" w:rsidRPr="006C14BA" w:rsidRDefault="006C14BA" w:rsidP="006C14BA">
      <w:pPr>
        <w:jc w:val="both"/>
        <w:rPr>
          <w:rFonts w:ascii="Tahoma" w:hAnsi="Tahoma" w:cs="Tahoma"/>
          <w:lang w:val="es-BO"/>
        </w:rPr>
      </w:pPr>
      <w:r w:rsidRPr="006C14BA">
        <w:rPr>
          <w:rFonts w:ascii="Tahoma" w:hAnsi="Tahoma" w:cs="Tahoma"/>
          <w:color w:val="000000"/>
          <w:lang w:val="es-ES_tradnl" w:eastAsia="x-none"/>
        </w:rPr>
        <w:t xml:space="preserve">De acuerdo al </w:t>
      </w:r>
      <w:r w:rsidRPr="006C14BA">
        <w:rPr>
          <w:rFonts w:ascii="Tahoma" w:hAnsi="Tahoma" w:cs="Tahoma"/>
          <w:b/>
          <w:bCs/>
          <w:color w:val="000000"/>
          <w:lang w:eastAsia="x-none"/>
        </w:rPr>
        <w:t xml:space="preserve">Artículo 95 del reglamento de la Ley 1700, </w:t>
      </w:r>
      <w:r w:rsidRPr="006C14BA">
        <w:rPr>
          <w:rFonts w:ascii="Tahoma" w:hAnsi="Tahoma" w:cs="Tahoma"/>
          <w:color w:val="000000"/>
          <w:lang w:val="es-ES_tradnl" w:eastAsia="x-none"/>
        </w:rPr>
        <w:t xml:space="preserve">los productos forestales (MADERA), </w:t>
      </w:r>
      <w:r w:rsidRPr="006C14B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C14BA">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w:t>
      </w:r>
      <w:r w:rsidRPr="006C14BA">
        <w:rPr>
          <w:rFonts w:ascii="Tahoma" w:hAnsi="Tahoma" w:cs="Tahoma"/>
          <w:lang w:val="es-ES_tradnl"/>
        </w:rPr>
        <w:lastRenderedPageBreak/>
        <w:t>productos con transformación primaria o secundaria, debiendo presentar el certificado al Fiscal del Proyecto.</w:t>
      </w:r>
    </w:p>
    <w:p w14:paraId="4AB53E9F" w14:textId="77777777" w:rsidR="006C14BA" w:rsidRPr="006C14BA" w:rsidRDefault="006C14BA" w:rsidP="006C14BA">
      <w:pPr>
        <w:jc w:val="both"/>
        <w:rPr>
          <w:rFonts w:ascii="Tahoma" w:hAnsi="Tahoma" w:cs="Tahoma"/>
          <w:lang w:val="es-ES_tradnl"/>
        </w:rPr>
      </w:pPr>
    </w:p>
    <w:p w14:paraId="2630401E" w14:textId="77777777" w:rsidR="006C14BA" w:rsidRPr="006C14BA" w:rsidRDefault="006C14BA" w:rsidP="006C14BA">
      <w:pPr>
        <w:jc w:val="both"/>
        <w:rPr>
          <w:rFonts w:ascii="Tahoma" w:hAnsi="Tahoma" w:cs="Tahoma"/>
          <w:lang w:eastAsia="es-ES"/>
        </w:rPr>
      </w:pPr>
      <w:r w:rsidRPr="006C14BA">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C14BA">
        <w:rPr>
          <w:rFonts w:ascii="Tahoma" w:hAnsi="Tahoma" w:cs="Tahoma"/>
          <w:i/>
          <w:iCs/>
          <w:lang w:eastAsia="es-ES"/>
        </w:rPr>
        <w:t>“principios de complementariedad, reciprocidad, solidaridad, redistribución, igualdad, seguridad jurídica, sustentabilidad, equilibrio, justicia y transparencia”</w:t>
      </w:r>
      <w:r w:rsidRPr="006C14B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87706" w14:textId="77777777" w:rsidR="006C14BA" w:rsidRPr="006C14BA" w:rsidRDefault="006C14BA" w:rsidP="006C14BA">
      <w:pPr>
        <w:jc w:val="both"/>
        <w:rPr>
          <w:rFonts w:ascii="Tahoma" w:hAnsi="Tahoma" w:cs="Tahoma"/>
          <w:lang w:eastAsia="es-ES"/>
        </w:rPr>
      </w:pPr>
    </w:p>
    <w:p w14:paraId="599AD68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Proceso de provisión/dotación de materiales de construcción.</w:t>
      </w:r>
    </w:p>
    <w:p w14:paraId="2424DF79"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9DE40C"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4277F4" w14:textId="77777777" w:rsidR="006C14BA" w:rsidRPr="006C14BA" w:rsidRDefault="006C14BA" w:rsidP="006C14BA">
      <w:pPr>
        <w:tabs>
          <w:tab w:val="left" w:pos="993"/>
        </w:tabs>
        <w:spacing w:line="260" w:lineRule="atLeast"/>
        <w:jc w:val="both"/>
        <w:rPr>
          <w:rFonts w:ascii="Tahoma" w:hAnsi="Tahoma" w:cs="Tahoma"/>
          <w:color w:val="FF0000"/>
          <w:lang w:val="es-ES_tradnl"/>
        </w:rPr>
      </w:pPr>
      <w:r w:rsidRPr="006C14B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008C1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 xml:space="preserve">Del Almacenamiento y resguardo de los materiales </w:t>
      </w:r>
      <w:bookmarkStart w:id="150" w:name="_Hlk118650468"/>
      <w:r w:rsidRPr="006C14BA">
        <w:rPr>
          <w:rFonts w:ascii="Tahoma" w:hAnsi="Tahoma" w:cs="Tahoma"/>
          <w:b/>
          <w:lang w:val="es-ES_tradnl"/>
        </w:rPr>
        <w:t>de construcción</w:t>
      </w:r>
      <w:bookmarkEnd w:id="150"/>
      <w:r w:rsidRPr="006C14BA">
        <w:rPr>
          <w:rFonts w:ascii="Tahoma" w:hAnsi="Tahoma" w:cs="Tahoma"/>
          <w:b/>
          <w:lang w:val="es-ES_tradnl"/>
        </w:rPr>
        <w:t>.</w:t>
      </w:r>
    </w:p>
    <w:p w14:paraId="4A0ABD32"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09108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Asignación de Materiales de Construcción.</w:t>
      </w:r>
    </w:p>
    <w:p w14:paraId="0BCB5A4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52B308"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6AAE29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Entrega de Materiales de Construcción.</w:t>
      </w:r>
    </w:p>
    <w:p w14:paraId="44C3ACE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CB8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51" w:name="_Toc536520846"/>
      <w:bookmarkStart w:id="152" w:name="_Toc71811176"/>
      <w:r w:rsidRPr="006C14BA">
        <w:rPr>
          <w:rFonts w:ascii="Tahoma" w:hAnsi="Tahoma" w:cs="Tahoma"/>
          <w:b/>
          <w:bCs/>
          <w:color w:val="000000"/>
          <w:kern w:val="32"/>
          <w:lang w:val="es-ES_tradnl"/>
        </w:rPr>
        <w:lastRenderedPageBreak/>
        <w:t>ESPECIFICACIONES TÉCNICAS DE MATERIALES</w:t>
      </w:r>
      <w:bookmarkEnd w:id="151"/>
      <w:r w:rsidRPr="006C14BA">
        <w:rPr>
          <w:rFonts w:ascii="Tahoma" w:hAnsi="Tahoma" w:cs="Tahoma"/>
          <w:b/>
          <w:bCs/>
          <w:color w:val="000000"/>
          <w:kern w:val="32"/>
          <w:lang w:val="es-ES_tradnl"/>
        </w:rPr>
        <w:t xml:space="preserve"> DE CONSTRUCCIÓN</w:t>
      </w:r>
      <w:bookmarkEnd w:id="152"/>
    </w:p>
    <w:p w14:paraId="45D1515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ESPECIFICACIONES TÉCNICAS DE MATERIALES DE CONSTRUCCIÓN</w:t>
      </w:r>
    </w:p>
    <w:p w14:paraId="0A29649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DDFD2F6" w14:textId="77777777" w:rsidTr="00FE6032">
        <w:tc>
          <w:tcPr>
            <w:tcW w:w="584" w:type="dxa"/>
            <w:shd w:val="clear" w:color="auto" w:fill="215868"/>
          </w:tcPr>
          <w:p w14:paraId="71040E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43A1C0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2F659F9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8A85C0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AFAD42" w14:textId="77777777" w:rsidTr="00FE6032">
        <w:tc>
          <w:tcPr>
            <w:tcW w:w="584" w:type="dxa"/>
            <w:shd w:val="clear" w:color="auto" w:fill="B8CCE4"/>
          </w:tcPr>
          <w:p w14:paraId="2EACED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w:t>
            </w:r>
          </w:p>
        </w:tc>
        <w:tc>
          <w:tcPr>
            <w:tcW w:w="2385" w:type="dxa"/>
            <w:shd w:val="clear" w:color="auto" w:fill="B8CCE4"/>
            <w:vAlign w:val="center"/>
          </w:tcPr>
          <w:p w14:paraId="3B1A62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VAC-OP-TRE-1</w:t>
            </w:r>
          </w:p>
        </w:tc>
        <w:tc>
          <w:tcPr>
            <w:tcW w:w="1145" w:type="dxa"/>
            <w:shd w:val="clear" w:color="auto" w:fill="B8CCE4"/>
            <w:vAlign w:val="center"/>
          </w:tcPr>
          <w:p w14:paraId="7E36037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792FA3E6"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TRAZADO Y REPLANTEO</w:t>
            </w:r>
          </w:p>
        </w:tc>
      </w:tr>
    </w:tbl>
    <w:p w14:paraId="75969CC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0A974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7595B5F"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A1345A5" w14:textId="77777777" w:rsidR="006C14BA" w:rsidRPr="006C14BA" w:rsidRDefault="006C14BA" w:rsidP="006C14BA">
      <w:pPr>
        <w:widowControl w:val="0"/>
        <w:autoSpaceDE w:val="0"/>
        <w:autoSpaceDN w:val="0"/>
        <w:jc w:val="both"/>
        <w:rPr>
          <w:rFonts w:ascii="Verdana" w:eastAsia="Verdana" w:hAnsi="Verdana" w:cs="Verdana"/>
          <w:bCs/>
          <w:sz w:val="18"/>
          <w:szCs w:val="18"/>
          <w:lang w:eastAsia="es-ES"/>
        </w:rPr>
      </w:pPr>
      <w:r w:rsidRPr="006C14BA">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063A7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2299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44DC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F07A99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01D1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4C79A2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8722EA0" w14:textId="77777777" w:rsidR="006C14BA" w:rsidRPr="006C14BA" w:rsidRDefault="006C14BA" w:rsidP="006C14BA">
      <w:pPr>
        <w:widowControl w:val="0"/>
        <w:autoSpaceDE w:val="0"/>
        <w:autoSpaceDN w:val="0"/>
        <w:jc w:val="both"/>
        <w:rPr>
          <w:rFonts w:ascii="Verdana" w:eastAsia="Verdana" w:hAnsi="Verdana" w:cs="Tahoma"/>
          <w:sz w:val="18"/>
          <w:szCs w:val="18"/>
          <w:u w:val="single"/>
          <w:lang w:eastAsia="es-ES"/>
        </w:rPr>
      </w:pPr>
    </w:p>
    <w:p w14:paraId="5F7383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D7B06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A896C2"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bookmarkStart w:id="153" w:name="_Hlk164763822"/>
      <w:bookmarkStart w:id="154" w:name="_Hlk164763925"/>
      <w:bookmarkStart w:id="155" w:name="_Hlk99371405"/>
      <w:r w:rsidRPr="006C14BA">
        <w:rPr>
          <w:rFonts w:ascii="Verdana" w:eastAsia="Verdana" w:hAnsi="Verdana" w:cs="Verdana"/>
          <w:bCs/>
          <w:kern w:val="28"/>
          <w:sz w:val="18"/>
          <w:szCs w:val="18"/>
          <w:lang w:eastAsia="es-ES"/>
        </w:rPr>
        <w:t>Previo al inicio de la ejecución del presente ítem</w:t>
      </w:r>
      <w:bookmarkEnd w:id="153"/>
      <w:r w:rsidRPr="006C14BA">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5AC6320"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1163838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1B91DF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25BF83B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Tahoma"/>
          <w:sz w:val="18"/>
          <w:szCs w:val="18"/>
          <w:lang w:eastAsia="es-ES"/>
        </w:rPr>
        <w:t>Una vez realizadas las actividades anteriormente mencionadas</w:t>
      </w:r>
      <w:r w:rsidRPr="006C14BA">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4"/>
    <w:p w14:paraId="3F2CEE6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9C2C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0582B55"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51830C6F"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Se traza la forma del perímetro de la obra y se señalan los ejes y/o contornos donde se debe situar la cimentación.</w:t>
      </w:r>
    </w:p>
    <w:p w14:paraId="2B80CCC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073CB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F444FA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AB0109C"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5"/>
    <w:p w14:paraId="0F79F5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4D8B8F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93C5AE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B785032" w14:textId="77777777" w:rsidR="006C14BA" w:rsidRPr="006C14BA" w:rsidRDefault="006C14BA" w:rsidP="006C14BA">
      <w:pPr>
        <w:widowControl w:val="0"/>
        <w:autoSpaceDE w:val="0"/>
        <w:autoSpaceDN w:val="0"/>
        <w:jc w:val="both"/>
        <w:rPr>
          <w:rFonts w:ascii="Verdana" w:eastAsia="Verdana" w:hAnsi="Verdana" w:cs="Tahoma"/>
          <w:bCs/>
          <w:sz w:val="18"/>
          <w:szCs w:val="18"/>
          <w:lang w:eastAsia="es-ES"/>
        </w:rPr>
      </w:pPr>
      <w:r w:rsidRPr="006C14BA">
        <w:rPr>
          <w:rFonts w:ascii="Verdana" w:eastAsia="Verdana" w:hAnsi="Verdana" w:cs="Tahoma"/>
          <w:bCs/>
          <w:sz w:val="18"/>
          <w:szCs w:val="18"/>
          <w:lang w:eastAsia="es-ES"/>
        </w:rPr>
        <w:t xml:space="preserve">El trazado y replanteo será medido en forma </w:t>
      </w:r>
      <w:r w:rsidRPr="006C14BA">
        <w:rPr>
          <w:rFonts w:ascii="Verdana" w:eastAsia="Verdana" w:hAnsi="Verdana" w:cs="Tahoma"/>
          <w:b/>
          <w:bCs/>
          <w:sz w:val="18"/>
          <w:szCs w:val="18"/>
          <w:lang w:eastAsia="es-ES"/>
        </w:rPr>
        <w:t>global</w:t>
      </w:r>
      <w:r w:rsidRPr="006C14BA">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11A966C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D9C2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EF85468"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7CB08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 xml:space="preserve">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630D289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ADBCB6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D17FDE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207C96B" w14:textId="77777777" w:rsidTr="00FE6032">
        <w:tc>
          <w:tcPr>
            <w:tcW w:w="584" w:type="dxa"/>
            <w:shd w:val="clear" w:color="auto" w:fill="215868"/>
          </w:tcPr>
          <w:p w14:paraId="0C7335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3AE0A84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7A4ED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D3A56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3EC15FC" w14:textId="77777777" w:rsidTr="00FE6032">
        <w:tc>
          <w:tcPr>
            <w:tcW w:w="584" w:type="dxa"/>
            <w:shd w:val="clear" w:color="auto" w:fill="B8CCE4"/>
          </w:tcPr>
          <w:p w14:paraId="2FC6F1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w:t>
            </w:r>
          </w:p>
        </w:tc>
        <w:tc>
          <w:tcPr>
            <w:tcW w:w="2385" w:type="dxa"/>
            <w:shd w:val="clear" w:color="auto" w:fill="B8CCE4"/>
            <w:vAlign w:val="center"/>
          </w:tcPr>
          <w:p w14:paraId="7E1872D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VAC-OG-EXC-1</w:t>
            </w:r>
          </w:p>
        </w:tc>
        <w:tc>
          <w:tcPr>
            <w:tcW w:w="1145" w:type="dxa"/>
            <w:shd w:val="clear" w:color="auto" w:fill="B8CCE4"/>
            <w:vAlign w:val="center"/>
          </w:tcPr>
          <w:p w14:paraId="0AFA03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455355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EXCAVACIÓN DE 0 A 2,50 M (SIN AGOTAMIENTO)</w:t>
            </w:r>
          </w:p>
        </w:tc>
      </w:tr>
    </w:tbl>
    <w:p w14:paraId="5314340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91D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B0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EC58F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C20F99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4599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FBCFA9A"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FE6A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DC0A8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31059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545BF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FCF14C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5C898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15EB38"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7EEDAD1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154A53"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6ED15ABE"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933051"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59B19906"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484FE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2A2EFB49"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6ADE3C"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09DC7EEA"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AFD85B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FE910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330D5B62"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lastRenderedPageBreak/>
        <w:t>El retiro del material excedente al botadero autorizado no se contempla en este ítem.</w:t>
      </w:r>
    </w:p>
    <w:p w14:paraId="227782CA" w14:textId="77777777" w:rsidR="006C14BA" w:rsidRPr="006C14BA" w:rsidRDefault="006C14BA" w:rsidP="006C14BA">
      <w:pPr>
        <w:widowControl w:val="0"/>
        <w:autoSpaceDE w:val="0"/>
        <w:autoSpaceDN w:val="0"/>
        <w:jc w:val="both"/>
        <w:rPr>
          <w:rFonts w:ascii="Verdana" w:eastAsia="Verdana" w:hAnsi="Verdana" w:cs="Verdana"/>
          <w:b/>
          <w:sz w:val="18"/>
          <w:szCs w:val="18"/>
          <w:lang w:val="es-ES_tradnl" w:eastAsia="es-ES"/>
        </w:rPr>
      </w:pPr>
    </w:p>
    <w:p w14:paraId="5DE13E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518203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997F3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excavación de 0 a 2,50 m (sin agotamiento) será medida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xml:space="preserve"> tomando en cuenta únicamente el volumen neto del trabajo ejecutado y autorizado.</w:t>
      </w:r>
    </w:p>
    <w:p w14:paraId="455A185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C6389A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color w:val="000000"/>
          <w:sz w:val="18"/>
          <w:szCs w:val="18"/>
          <w:lang w:eastAsia="es-ES"/>
        </w:rPr>
        <w:t>APORTE PROPIO. -</w:t>
      </w:r>
    </w:p>
    <w:p w14:paraId="01A4CEA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A9856E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6C14BA">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14A8FE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48011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03DD590"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F36A036"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9CD82C" w14:textId="77777777" w:rsidTr="00FE6032">
        <w:tc>
          <w:tcPr>
            <w:tcW w:w="584" w:type="dxa"/>
            <w:shd w:val="clear" w:color="auto" w:fill="auto"/>
          </w:tcPr>
          <w:p w14:paraId="5DACFDD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5093D8F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F878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212E7D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746CAF3" w14:textId="77777777" w:rsidTr="00FE6032">
        <w:tc>
          <w:tcPr>
            <w:tcW w:w="584" w:type="dxa"/>
            <w:shd w:val="clear" w:color="auto" w:fill="B8CCE4"/>
          </w:tcPr>
          <w:p w14:paraId="0F1DDA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w:t>
            </w:r>
          </w:p>
        </w:tc>
        <w:tc>
          <w:tcPr>
            <w:tcW w:w="2385" w:type="dxa"/>
            <w:shd w:val="clear" w:color="auto" w:fill="B8CCE4"/>
            <w:vAlign w:val="center"/>
          </w:tcPr>
          <w:p w14:paraId="074FEFF8" w14:textId="77777777" w:rsidR="006C14BA" w:rsidRPr="006C14BA" w:rsidRDefault="006C14BA" w:rsidP="006C14BA">
            <w:pPr>
              <w:widowControl w:val="0"/>
              <w:autoSpaceDE w:val="0"/>
              <w:autoSpaceDN w:val="0"/>
              <w:jc w:val="center"/>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VAC-OG-CIM-1</w:t>
            </w:r>
          </w:p>
        </w:tc>
        <w:tc>
          <w:tcPr>
            <w:tcW w:w="1145" w:type="dxa"/>
            <w:shd w:val="clear" w:color="auto" w:fill="B8CCE4"/>
            <w:vAlign w:val="center"/>
          </w:tcPr>
          <w:p w14:paraId="20B5B51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tcPr>
          <w:p w14:paraId="75F01AF3"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CIMIENTO DE HORMIGÓN CICLÓPEO</w:t>
            </w:r>
          </w:p>
        </w:tc>
      </w:tr>
    </w:tbl>
    <w:p w14:paraId="11E4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7A98D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EB5BC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0B3FF9"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6C14BA">
        <w:rPr>
          <w:rFonts w:ascii="Verdana" w:eastAsia="Verdana" w:hAnsi="Verdana" w:cs="Verdana"/>
          <w:color w:val="000000"/>
          <w:sz w:val="18"/>
          <w:szCs w:val="18"/>
          <w:lang w:eastAsia="es-ES"/>
        </w:rPr>
        <w:t>, e instrucciones de Inspector de proyecto.</w:t>
      </w:r>
    </w:p>
    <w:p w14:paraId="63A216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381F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00DC8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23FE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EA539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794A29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C2D53B0"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71F07D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w:t>
      </w:r>
      <w:r w:rsidRPr="006C14BA">
        <w:rPr>
          <w:rFonts w:ascii="Verdana" w:eastAsia="Verdana" w:hAnsi="Verdana" w:cs="Verdana"/>
          <w:sz w:val="18"/>
          <w:szCs w:val="18"/>
          <w:lang w:eastAsia="es-ES"/>
        </w:rPr>
        <w:t xml:space="preserve">entidad ejecutora </w:t>
      </w:r>
      <w:r w:rsidRPr="006C14BA">
        <w:rPr>
          <w:rFonts w:ascii="Verdana" w:eastAsia="Verdana" w:hAnsi="Verdana" w:cs="Tahoma"/>
          <w:sz w:val="18"/>
          <w:szCs w:val="18"/>
          <w:lang w:eastAsia="es-ES"/>
        </w:rPr>
        <w:t>deberá cumplir con los requisitos establecidos en la Norma Boliviana del Hormigón Armado CBH-87 para los materiales que cubre esta norma.</w:t>
      </w:r>
    </w:p>
    <w:p w14:paraId="321BB1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7B5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78563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1910EB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4EF6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009B2C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F1CA2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general, el cimiento de hormigón ciclópeo deberá cumplir con las siguientes directrices referidas a la ejecución:</w:t>
      </w:r>
    </w:p>
    <w:p w14:paraId="3893B4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5756B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Limpieza y Preparación</w:t>
      </w:r>
    </w:p>
    <w:p w14:paraId="549815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98E273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84894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9370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34F43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D89D28" w14:textId="77777777" w:rsidR="006C14BA" w:rsidRPr="006C14BA" w:rsidRDefault="006C14BA" w:rsidP="006C14BA">
      <w:pPr>
        <w:widowControl w:val="0"/>
        <w:autoSpaceDE w:val="0"/>
        <w:autoSpaceDN w:val="0"/>
        <w:ind w:left="-567" w:right="-285"/>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Mezclado</w:t>
      </w:r>
    </w:p>
    <w:p w14:paraId="3B11D4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1FC0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338F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41D88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C0E07B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esta tarea:</w:t>
      </w:r>
    </w:p>
    <w:p w14:paraId="414A9873"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Sé utilizarán una o más hormigoneras de capacidad adecuada y se empleará personal especializado para su manejo.</w:t>
      </w:r>
    </w:p>
    <w:p w14:paraId="65C74A9E"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29867D3F"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277F984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6502A793"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1E397E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03486406"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0B31F68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6CA487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4A13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E934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6281BD8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51320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13F8D0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B5C9F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B6D1B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BD40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cantidades mínimas de cemento para las diferentes clases de hormigón serán las siguientes:</w:t>
      </w:r>
    </w:p>
    <w:p w14:paraId="6E52D0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C14BA" w:rsidRPr="006C14BA" w14:paraId="0B151A24" w14:textId="77777777" w:rsidTr="00FE6032">
        <w:trPr>
          <w:trHeight w:hRule="exact" w:val="578"/>
          <w:jc w:val="center"/>
        </w:trPr>
        <w:tc>
          <w:tcPr>
            <w:tcW w:w="1980" w:type="dxa"/>
            <w:shd w:val="clear" w:color="auto" w:fill="D9D9D9"/>
            <w:vAlign w:val="center"/>
          </w:tcPr>
          <w:p w14:paraId="7A0AA2B9"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DOSIFICACIÓN</w:t>
            </w:r>
          </w:p>
        </w:tc>
        <w:tc>
          <w:tcPr>
            <w:tcW w:w="3969" w:type="dxa"/>
            <w:shd w:val="clear" w:color="auto" w:fill="D9D9D9"/>
            <w:vAlign w:val="center"/>
          </w:tcPr>
          <w:p w14:paraId="05117DD5"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CANTIDAD MÍNIMA DE CEMENTO Kg/m3</w:t>
            </w:r>
          </w:p>
        </w:tc>
      </w:tr>
      <w:tr w:rsidR="006C14BA" w:rsidRPr="006C14BA" w14:paraId="5DF6EC5A" w14:textId="77777777" w:rsidTr="00FE6032">
        <w:trPr>
          <w:trHeight w:hRule="exact" w:val="400"/>
          <w:jc w:val="center"/>
        </w:trPr>
        <w:tc>
          <w:tcPr>
            <w:tcW w:w="1980" w:type="dxa"/>
            <w:shd w:val="clear" w:color="auto" w:fill="auto"/>
            <w:vAlign w:val="center"/>
          </w:tcPr>
          <w:p w14:paraId="43988EA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1:2:3</w:t>
            </w:r>
          </w:p>
        </w:tc>
        <w:tc>
          <w:tcPr>
            <w:tcW w:w="3969" w:type="dxa"/>
            <w:shd w:val="clear" w:color="auto" w:fill="auto"/>
            <w:vAlign w:val="center"/>
          </w:tcPr>
          <w:p w14:paraId="4EA65425"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350</w:t>
            </w:r>
          </w:p>
        </w:tc>
      </w:tr>
      <w:tr w:rsidR="006C14BA" w:rsidRPr="006C14BA" w14:paraId="3FD0E252" w14:textId="77777777" w:rsidTr="00FE6032">
        <w:trPr>
          <w:trHeight w:hRule="exact" w:val="428"/>
          <w:jc w:val="center"/>
        </w:trPr>
        <w:tc>
          <w:tcPr>
            <w:tcW w:w="1980" w:type="dxa"/>
            <w:shd w:val="clear" w:color="auto" w:fill="auto"/>
            <w:vAlign w:val="center"/>
          </w:tcPr>
          <w:p w14:paraId="64D61B86"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1:2:4</w:t>
            </w:r>
          </w:p>
        </w:tc>
        <w:tc>
          <w:tcPr>
            <w:tcW w:w="3969" w:type="dxa"/>
            <w:shd w:val="clear" w:color="auto" w:fill="auto"/>
            <w:vAlign w:val="center"/>
          </w:tcPr>
          <w:p w14:paraId="04EAD3E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300</w:t>
            </w:r>
          </w:p>
        </w:tc>
      </w:tr>
      <w:tr w:rsidR="006C14BA" w:rsidRPr="006C14BA" w14:paraId="3F35169C" w14:textId="77777777" w:rsidTr="00FE6032">
        <w:trPr>
          <w:trHeight w:hRule="exact" w:val="434"/>
          <w:jc w:val="center"/>
        </w:trPr>
        <w:tc>
          <w:tcPr>
            <w:tcW w:w="1980" w:type="dxa"/>
            <w:shd w:val="clear" w:color="auto" w:fill="auto"/>
            <w:vAlign w:val="center"/>
          </w:tcPr>
          <w:p w14:paraId="4B87389C"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1:3:4</w:t>
            </w:r>
          </w:p>
        </w:tc>
        <w:tc>
          <w:tcPr>
            <w:tcW w:w="3969" w:type="dxa"/>
            <w:shd w:val="clear" w:color="auto" w:fill="auto"/>
            <w:vAlign w:val="center"/>
          </w:tcPr>
          <w:p w14:paraId="1D9383D4"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265</w:t>
            </w:r>
          </w:p>
        </w:tc>
      </w:tr>
      <w:tr w:rsidR="006C14BA" w:rsidRPr="006C14BA" w14:paraId="6C7CBC52" w14:textId="77777777" w:rsidTr="00FE6032">
        <w:trPr>
          <w:trHeight w:hRule="exact" w:val="426"/>
          <w:jc w:val="center"/>
        </w:trPr>
        <w:tc>
          <w:tcPr>
            <w:tcW w:w="1980" w:type="dxa"/>
            <w:shd w:val="clear" w:color="auto" w:fill="auto"/>
            <w:vAlign w:val="center"/>
          </w:tcPr>
          <w:p w14:paraId="72B13A28"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1:3:5</w:t>
            </w:r>
          </w:p>
        </w:tc>
        <w:tc>
          <w:tcPr>
            <w:tcW w:w="3969" w:type="dxa"/>
            <w:shd w:val="clear" w:color="auto" w:fill="auto"/>
            <w:vAlign w:val="center"/>
          </w:tcPr>
          <w:p w14:paraId="1411086B"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235</w:t>
            </w:r>
          </w:p>
        </w:tc>
      </w:tr>
    </w:tbl>
    <w:p w14:paraId="085192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C72A8E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5C6F9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70543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5BB9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EF645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Transporte</w:t>
      </w:r>
    </w:p>
    <w:p w14:paraId="08C5CCE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52F80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015E1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0843B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FADD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217A1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A6E8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Hormigonado</w:t>
      </w:r>
    </w:p>
    <w:p w14:paraId="412F64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hormigonado o vaciado deberá cumplir con las exigencias y requisitos establecidos en la Norma CBH-87 para hormigones.</w:t>
      </w:r>
    </w:p>
    <w:p w14:paraId="523CF58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A34E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F12C8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9E8D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3B3CE4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3FCCE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95C4D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AC71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277D6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A5E949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978491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97D89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Compactación</w:t>
      </w:r>
    </w:p>
    <w:p w14:paraId="3A5CA9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F045E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B6E0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Protección y Curado</w:t>
      </w:r>
    </w:p>
    <w:p w14:paraId="75DAD43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vez vaciado el hormigón fresco, deberá protegerse contra la lluvia, el viento, sol y en general contra toda acción que lo perjudique.</w:t>
      </w:r>
    </w:p>
    <w:p w14:paraId="670B2CB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BF95A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protegido manteniéndose a una temperatura superior a 5°C por lo menos durante 96 horas.</w:t>
      </w:r>
    </w:p>
    <w:p w14:paraId="7ADC85A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9001F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4CBF8C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2D3E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D587C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B288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Control de Calidad</w:t>
      </w:r>
    </w:p>
    <w:p w14:paraId="6A1C363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757F37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4239A6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4E8606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C62A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A61F1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8C8D1D" w14:textId="77777777" w:rsidR="006C14BA" w:rsidRPr="006C14BA" w:rsidRDefault="006C14BA" w:rsidP="006C14BA">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Ensayos a Realizar</w:t>
      </w:r>
    </w:p>
    <w:p w14:paraId="6D0E591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caso del presente ítem mínimamente se realizarán los siguientes ensayos de calidad:</w:t>
      </w:r>
    </w:p>
    <w:p w14:paraId="5A7CB31A"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Granulometría de los Áridos.</w:t>
      </w:r>
    </w:p>
    <w:p w14:paraId="7CEFCE13"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Resistencia del Hormigón – Probetas Cilíndricas.</w:t>
      </w:r>
    </w:p>
    <w:p w14:paraId="16C1A2BF"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Consistencia del Hormigón - Cono de Abraham.</w:t>
      </w:r>
    </w:p>
    <w:p w14:paraId="1D8D25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AF677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C60E17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sobre el cemento.</w:t>
      </w:r>
    </w:p>
    <w:p w14:paraId="5BB5F14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de los aceros de refuerzo.</w:t>
      </w:r>
    </w:p>
    <w:p w14:paraId="6DF5742C"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 de la Máquina de los Ángeles.</w:t>
      </w:r>
    </w:p>
    <w:p w14:paraId="7C76BE35"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Otros que el proponente oferte en su propuesta. </w:t>
      </w:r>
    </w:p>
    <w:p w14:paraId="726BEBC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40A96D"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Laboratorio</w:t>
      </w:r>
    </w:p>
    <w:p w14:paraId="18B091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3E30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3B8E4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72C5A7C"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Frecuencia de los Ensayos</w:t>
      </w:r>
    </w:p>
    <w:p w14:paraId="2B9844D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B96381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CF181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06995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364E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608E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40D86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BB92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DD2A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2CAE671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B566C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35759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ED78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7132B6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7D499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7CD7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70E6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439ABF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3865DF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CEF07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pruebas, demoliciones, curados y reemplazos necesarios serán ejecutados por la Entidad Ejecutora a su costo.</w:t>
      </w:r>
    </w:p>
    <w:p w14:paraId="51ECFA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64FD3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C523FB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A63B73C" w14:textId="77777777" w:rsidR="006C14BA" w:rsidRPr="006C14BA" w:rsidRDefault="006C14BA" w:rsidP="006C14BA">
      <w:pPr>
        <w:tabs>
          <w:tab w:val="left" w:pos="560"/>
        </w:tabs>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cimientos de hormigón ciclópeo serán medidos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tomando en cuenta únicamente el volumen neto del trabajo ejecutado y autorizado.</w:t>
      </w:r>
    </w:p>
    <w:p w14:paraId="1E794B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52F5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947A3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E226D85"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9D06EB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455C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ECC3B7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C1316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342FE24" w14:textId="77777777" w:rsidR="006C14BA" w:rsidRPr="006C14BA" w:rsidRDefault="006C14BA" w:rsidP="006C14BA">
      <w:pPr>
        <w:widowControl w:val="0"/>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DETALLE CONSTRUCTIVO. –</w:t>
      </w:r>
    </w:p>
    <w:p w14:paraId="1C1C951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F90E11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18C0C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4A817FE"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r w:rsidRPr="006C14BA">
        <w:rPr>
          <w:rFonts w:ascii="Verdana" w:eastAsia="Verdana" w:hAnsi="Verdana" w:cs="Verdana"/>
          <w:noProof/>
          <w:sz w:val="18"/>
          <w:szCs w:val="18"/>
          <w:lang w:eastAsia="es-BO"/>
        </w:rPr>
        <w:drawing>
          <wp:inline distT="0" distB="0" distL="0" distR="0" wp14:anchorId="0E3C5CAD" wp14:editId="3CBC1CE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3FAD174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620A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5A849C0" w14:textId="77777777" w:rsidTr="00FE6032">
        <w:tc>
          <w:tcPr>
            <w:tcW w:w="584" w:type="dxa"/>
            <w:shd w:val="clear" w:color="auto" w:fill="auto"/>
          </w:tcPr>
          <w:p w14:paraId="423414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N°</w:t>
            </w:r>
          </w:p>
        </w:tc>
        <w:tc>
          <w:tcPr>
            <w:tcW w:w="2385" w:type="dxa"/>
            <w:shd w:val="clear" w:color="auto" w:fill="auto"/>
          </w:tcPr>
          <w:p w14:paraId="630581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538686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400AB4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178F75F" w14:textId="77777777" w:rsidTr="00FE6032">
        <w:tc>
          <w:tcPr>
            <w:tcW w:w="584" w:type="dxa"/>
            <w:shd w:val="clear" w:color="auto" w:fill="B8CCE4"/>
          </w:tcPr>
          <w:p w14:paraId="54223E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4</w:t>
            </w:r>
          </w:p>
        </w:tc>
        <w:tc>
          <w:tcPr>
            <w:tcW w:w="2385" w:type="dxa"/>
            <w:shd w:val="clear" w:color="auto" w:fill="B8CCE4"/>
            <w:vAlign w:val="center"/>
          </w:tcPr>
          <w:p w14:paraId="40B99A6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VAC-OG-SCI-1</w:t>
            </w:r>
          </w:p>
        </w:tc>
        <w:tc>
          <w:tcPr>
            <w:tcW w:w="1145" w:type="dxa"/>
            <w:shd w:val="clear" w:color="auto" w:fill="B8CCE4"/>
            <w:vAlign w:val="center"/>
          </w:tcPr>
          <w:p w14:paraId="2B6418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A1C79C9"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SOBRECIMIENTO DE HORMIGÓN CICLÓPEO 50% PIEDRA DESPLAZADORA</w:t>
            </w:r>
          </w:p>
        </w:tc>
      </w:tr>
    </w:tbl>
    <w:p w14:paraId="48B6F2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D7542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906A86"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D5345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E8D3B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1D2DD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97560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6FD90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9196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4493E2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8E2D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44C6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12D98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03054B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2F5C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8F6E1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2321E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7BEBA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AFC8D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D52BD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0E000E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3D240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b/>
          <w:kern w:val="28"/>
          <w:sz w:val="18"/>
          <w:szCs w:val="18"/>
          <w:lang w:eastAsia="es-ES"/>
        </w:rPr>
        <w:t>Limpieza y Preparación</w:t>
      </w:r>
    </w:p>
    <w:p w14:paraId="4B9B10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C4C7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62D0DB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597405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3027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2379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BF0F8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6BA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CFA3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1D923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243D0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EAF226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FC82E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B45B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393C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Si se prevén varios usos de los encofrados, estos deberán limpiarse y repararse perfectamente antes de su nuevo uso. El número máximo de usos será el indicado en el proyecto.</w:t>
      </w:r>
    </w:p>
    <w:p w14:paraId="1DCAE5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110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6EE5AC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07A0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AD1B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B17A9D4"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utilizarán una o más hormigoneras de capacidad adecuada y se empleará personal especializado para su manejo.</w:t>
      </w:r>
    </w:p>
    <w:p w14:paraId="65DAF996"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1CA5EBF3"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245997CE"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1C217B1A"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B7C4FF0"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7B138C91"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380483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488E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4FE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561D1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4AE1E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E12E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07C32C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58409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57802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FCB9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61B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313F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6581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3E2E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EF581D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cantidades mínimas de cemento para las diferentes clases de hormigón serán las siguientes:</w:t>
      </w:r>
    </w:p>
    <w:p w14:paraId="4B8272C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C14BA" w:rsidRPr="006C14BA" w14:paraId="148ABDD8" w14:textId="77777777" w:rsidTr="00FE6032">
        <w:trPr>
          <w:trHeight w:hRule="exact" w:val="574"/>
          <w:jc w:val="center"/>
        </w:trPr>
        <w:tc>
          <w:tcPr>
            <w:tcW w:w="2009" w:type="dxa"/>
            <w:shd w:val="clear" w:color="auto" w:fill="auto"/>
            <w:vAlign w:val="center"/>
          </w:tcPr>
          <w:p w14:paraId="667A81E0"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DOSIFICACIÓN</w:t>
            </w:r>
          </w:p>
        </w:tc>
        <w:tc>
          <w:tcPr>
            <w:tcW w:w="4014" w:type="dxa"/>
            <w:shd w:val="clear" w:color="auto" w:fill="auto"/>
            <w:vAlign w:val="center"/>
          </w:tcPr>
          <w:p w14:paraId="04D56E0F"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CANTIDAD MÍNIMA DE CEMENTO</w:t>
            </w:r>
          </w:p>
          <w:p w14:paraId="0AEBD659"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Kg/m3</w:t>
            </w:r>
          </w:p>
        </w:tc>
      </w:tr>
      <w:tr w:rsidR="006C14BA" w:rsidRPr="006C14BA" w14:paraId="55F42FAD" w14:textId="77777777" w:rsidTr="00FE6032">
        <w:trPr>
          <w:trHeight w:hRule="exact" w:val="281"/>
          <w:jc w:val="center"/>
        </w:trPr>
        <w:tc>
          <w:tcPr>
            <w:tcW w:w="2009" w:type="dxa"/>
            <w:shd w:val="clear" w:color="auto" w:fill="auto"/>
            <w:vAlign w:val="center"/>
          </w:tcPr>
          <w:p w14:paraId="29A1D313"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1:2:3</w:t>
            </w:r>
          </w:p>
        </w:tc>
        <w:tc>
          <w:tcPr>
            <w:tcW w:w="4014" w:type="dxa"/>
            <w:shd w:val="clear" w:color="auto" w:fill="auto"/>
            <w:vAlign w:val="center"/>
          </w:tcPr>
          <w:p w14:paraId="402B3DF1"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r>
      <w:tr w:rsidR="006C14BA" w:rsidRPr="006C14BA" w14:paraId="407BE6EB" w14:textId="77777777" w:rsidTr="00FE6032">
        <w:trPr>
          <w:trHeight w:hRule="exact" w:val="284"/>
          <w:jc w:val="center"/>
        </w:trPr>
        <w:tc>
          <w:tcPr>
            <w:tcW w:w="2009" w:type="dxa"/>
            <w:shd w:val="clear" w:color="auto" w:fill="auto"/>
            <w:vAlign w:val="center"/>
          </w:tcPr>
          <w:p w14:paraId="13D5D39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1:2:4</w:t>
            </w:r>
          </w:p>
        </w:tc>
        <w:tc>
          <w:tcPr>
            <w:tcW w:w="4014" w:type="dxa"/>
            <w:shd w:val="clear" w:color="auto" w:fill="auto"/>
            <w:vAlign w:val="center"/>
          </w:tcPr>
          <w:p w14:paraId="0D243117"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300</w:t>
            </w:r>
          </w:p>
        </w:tc>
      </w:tr>
      <w:tr w:rsidR="006C14BA" w:rsidRPr="006C14BA" w14:paraId="037891AD" w14:textId="77777777" w:rsidTr="00FE6032">
        <w:trPr>
          <w:trHeight w:hRule="exact" w:val="289"/>
          <w:jc w:val="center"/>
        </w:trPr>
        <w:tc>
          <w:tcPr>
            <w:tcW w:w="2009" w:type="dxa"/>
            <w:shd w:val="clear" w:color="auto" w:fill="auto"/>
            <w:vAlign w:val="center"/>
          </w:tcPr>
          <w:p w14:paraId="6C569B9C"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1:3:4</w:t>
            </w:r>
          </w:p>
        </w:tc>
        <w:tc>
          <w:tcPr>
            <w:tcW w:w="4014" w:type="dxa"/>
            <w:shd w:val="clear" w:color="auto" w:fill="auto"/>
            <w:vAlign w:val="center"/>
          </w:tcPr>
          <w:p w14:paraId="519CB27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265</w:t>
            </w:r>
          </w:p>
        </w:tc>
      </w:tr>
      <w:tr w:rsidR="006C14BA" w:rsidRPr="006C14BA" w14:paraId="269916E5" w14:textId="77777777" w:rsidTr="00FE6032">
        <w:trPr>
          <w:trHeight w:hRule="exact" w:val="279"/>
          <w:jc w:val="center"/>
        </w:trPr>
        <w:tc>
          <w:tcPr>
            <w:tcW w:w="2009" w:type="dxa"/>
            <w:shd w:val="clear" w:color="auto" w:fill="auto"/>
            <w:vAlign w:val="center"/>
          </w:tcPr>
          <w:p w14:paraId="43793DAA"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1:3:5</w:t>
            </w:r>
          </w:p>
        </w:tc>
        <w:tc>
          <w:tcPr>
            <w:tcW w:w="4014" w:type="dxa"/>
            <w:shd w:val="clear" w:color="auto" w:fill="auto"/>
            <w:vAlign w:val="center"/>
          </w:tcPr>
          <w:p w14:paraId="1D3F75DB"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235</w:t>
            </w:r>
          </w:p>
        </w:tc>
      </w:tr>
    </w:tbl>
    <w:p w14:paraId="5A101B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900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F5EDF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5AD25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E73F5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95D1E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2BA16E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2BE05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D4A29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332A6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2EE14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9AE16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5AC4D4C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o vaciado deberá cumplir con las exigencias y requisitos establecidos en la Norma CBH-87 para hormigones.</w:t>
      </w:r>
    </w:p>
    <w:p w14:paraId="4C2392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CC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AFBA03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3E0D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8CAE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10F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7AF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9D181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CB174D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EDCDB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D3794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0E10C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4B078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11097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8DE96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033F95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95310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2B2525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4E0D16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23A4A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716B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33D66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588963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23F89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Una vez vaciado el hormigón fresco, deberá protegerse contra la lluvia, el viento, sol y en general contra toda acción que lo perjudique.</w:t>
      </w:r>
    </w:p>
    <w:p w14:paraId="13FB212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24337DB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66A46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61F436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6911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1C66C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3E796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5BC4D9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E4C62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9356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75764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EAE60D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2C6E8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3C539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406299"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1137F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141689BD"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3FAEC272"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E665E64"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283FE70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F33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EC1A478"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55CF6742"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10B93CC0"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2D5C4933"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Otros que el proponente oferte en su propuesta</w:t>
      </w:r>
    </w:p>
    <w:p w14:paraId="4870ECE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3CA59F"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44AA80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0FBF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367DBD"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3C82B3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D1D8E1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E0D1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6C14BA">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58C5E73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432B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D67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D688A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4511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633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B016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6A31E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09D42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A1D60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041075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88C7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59B7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DB4F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8706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31D8E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FE2CB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AA4DD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C1A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E1482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E4AF1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71CB8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3D92F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090D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los encofrados se podrá realizar recién a las veinticuatro horas de haberse efectuado el vaciado.</w:t>
      </w:r>
    </w:p>
    <w:p w14:paraId="1C55B99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FBC996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15631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2BBABB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4B7290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1ACD4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sobrecimiento de hormigón ciclópeo 50% piedra desplazadora será medido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w:t>
      </w:r>
      <w:r w:rsidRPr="006C14BA">
        <w:rPr>
          <w:rFonts w:ascii="Verdana" w:eastAsia="Verdana" w:hAnsi="Verdana" w:cs="Verdana"/>
          <w:kern w:val="28"/>
          <w:sz w:val="18"/>
          <w:szCs w:val="18"/>
          <w:lang w:eastAsia="es-ES"/>
        </w:rPr>
        <w:lastRenderedPageBreak/>
        <w:t>instrucciones escritas del Inspector de proyecto.</w:t>
      </w:r>
    </w:p>
    <w:p w14:paraId="4E63C14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FA8B4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DBDC50A"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43CC47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4A973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A974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824815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B81A22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2F853D" w14:textId="77777777" w:rsidTr="00FE6032">
        <w:tc>
          <w:tcPr>
            <w:tcW w:w="584" w:type="dxa"/>
            <w:shd w:val="clear" w:color="auto" w:fill="auto"/>
          </w:tcPr>
          <w:p w14:paraId="6736353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25A550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03D6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85926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A6788" w14:textId="77777777" w:rsidTr="00FE6032">
        <w:tc>
          <w:tcPr>
            <w:tcW w:w="584" w:type="dxa"/>
            <w:shd w:val="clear" w:color="auto" w:fill="B8CCE4"/>
          </w:tcPr>
          <w:p w14:paraId="2D173C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w:t>
            </w:r>
          </w:p>
        </w:tc>
        <w:tc>
          <w:tcPr>
            <w:tcW w:w="2385" w:type="dxa"/>
            <w:shd w:val="clear" w:color="auto" w:fill="B8CCE4"/>
            <w:vAlign w:val="center"/>
          </w:tcPr>
          <w:p w14:paraId="6F8124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VAC-OG-IMP-2</w:t>
            </w:r>
          </w:p>
        </w:tc>
        <w:tc>
          <w:tcPr>
            <w:tcW w:w="1145" w:type="dxa"/>
            <w:shd w:val="clear" w:color="auto" w:fill="B8CCE4"/>
            <w:vAlign w:val="center"/>
          </w:tcPr>
          <w:p w14:paraId="4857A68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659D5533"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 xml:space="preserve">IMPERMEABILIZACIÓN </w:t>
            </w:r>
            <w:r w:rsidRPr="006C14BA">
              <w:rPr>
                <w:rFonts w:ascii="Verdana" w:eastAsia="Verdana" w:hAnsi="Verdana" w:cs="Tahoma"/>
                <w:b/>
                <w:bCs/>
                <w:sz w:val="18"/>
                <w:szCs w:val="18"/>
                <w:lang w:eastAsia="es-ES"/>
              </w:rPr>
              <w:t>CON POLIETILENO</w:t>
            </w:r>
          </w:p>
        </w:tc>
      </w:tr>
    </w:tbl>
    <w:p w14:paraId="58C2BCB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CEE9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9EAAE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B36AFA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BFDC3D4"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514E895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CF782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E5D30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11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54AF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5E2AFC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47EE5B3"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33EE48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ED1D7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5095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257DD11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CC53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B2D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DFC6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ADF86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24C3A1"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Impermeabilización con Polietileno</w:t>
      </w:r>
      <w:r w:rsidRPr="006C14BA">
        <w:rPr>
          <w:rFonts w:ascii="Verdana" w:eastAsia="Verdana" w:hAnsi="Verdana" w:cs="Verdana"/>
          <w:sz w:val="18"/>
          <w:szCs w:val="18"/>
          <w:lang w:eastAsia="es-ES"/>
        </w:rPr>
        <w:t xml:space="preserve">, </w:t>
      </w:r>
      <w:r w:rsidRPr="006C14BA">
        <w:rPr>
          <w:rFonts w:ascii="Verdana" w:eastAsia="Verdana" w:hAnsi="Verdana" w:cs="Verdana"/>
          <w:color w:val="000000"/>
          <w:sz w:val="18"/>
          <w:szCs w:val="18"/>
          <w:lang w:eastAsia="es-ES"/>
        </w:rPr>
        <w:t xml:space="preserve">será medida en </w:t>
      </w:r>
      <w:r w:rsidRPr="006C14BA">
        <w:rPr>
          <w:rFonts w:ascii="Verdana" w:eastAsia="Verdana" w:hAnsi="Verdana" w:cs="Verdana"/>
          <w:b/>
          <w:color w:val="000000"/>
          <w:sz w:val="18"/>
          <w:szCs w:val="18"/>
          <w:lang w:eastAsia="es-ES"/>
        </w:rPr>
        <w:t>metros,</w:t>
      </w:r>
      <w:r w:rsidRPr="006C14BA">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971ED9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2B4046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F1ADC9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48E0E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C14BA">
        <w:rPr>
          <w:rFonts w:ascii="Verdana" w:eastAsia="Verdana" w:hAnsi="Verdana" w:cs="Tahoma"/>
          <w:color w:val="000000"/>
          <w:sz w:val="18"/>
          <w:szCs w:val="18"/>
          <w:lang w:eastAsia="es-ES"/>
        </w:rPr>
        <w:t>este será aprobado por el Inspector de proyecto, para garantizar su calidad.</w:t>
      </w:r>
    </w:p>
    <w:p w14:paraId="18DBEA3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7B4AB2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916BDF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324F382" w14:textId="77777777" w:rsidTr="00FE6032">
        <w:tc>
          <w:tcPr>
            <w:tcW w:w="584" w:type="dxa"/>
            <w:shd w:val="clear" w:color="auto" w:fill="auto"/>
          </w:tcPr>
          <w:p w14:paraId="7882EC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51AE113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DD74D3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7B9EF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CB14806" w14:textId="77777777" w:rsidTr="00FE6032">
        <w:tc>
          <w:tcPr>
            <w:tcW w:w="584" w:type="dxa"/>
            <w:shd w:val="clear" w:color="auto" w:fill="B8CCE4"/>
          </w:tcPr>
          <w:p w14:paraId="1B9EBA6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6</w:t>
            </w:r>
          </w:p>
        </w:tc>
        <w:tc>
          <w:tcPr>
            <w:tcW w:w="2385" w:type="dxa"/>
            <w:shd w:val="clear" w:color="auto" w:fill="B8CCE4"/>
            <w:vAlign w:val="center"/>
          </w:tcPr>
          <w:p w14:paraId="336235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VAC-OG-MLA-5</w:t>
            </w:r>
          </w:p>
        </w:tc>
        <w:tc>
          <w:tcPr>
            <w:tcW w:w="1145" w:type="dxa"/>
            <w:shd w:val="clear" w:color="auto" w:fill="B8CCE4"/>
            <w:vAlign w:val="center"/>
          </w:tcPr>
          <w:p w14:paraId="59AA28F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6FF1720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56" w:name="_Hlk164261894"/>
            <w:r w:rsidRPr="006C14BA">
              <w:rPr>
                <w:rFonts w:ascii="Verdana" w:eastAsia="Verdana" w:hAnsi="Verdana" w:cs="Tahoma"/>
                <w:b/>
                <w:bCs/>
                <w:sz w:val="18"/>
                <w:szCs w:val="18"/>
                <w:lang w:eastAsia="es-ES"/>
              </w:rPr>
              <w:t>MURO DE LADRILLO DE 6H C/MORTERO DE CEMENTO (25X15X10) E=15 cm</w:t>
            </w:r>
            <w:bookmarkEnd w:id="156"/>
          </w:p>
        </w:tc>
      </w:tr>
    </w:tbl>
    <w:p w14:paraId="5824C5D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5C714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168CBA9"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C59CF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C701D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429406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D975A2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6B25C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94E3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FA35B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6EB02F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0DECAD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18DB5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AA3AA1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C210F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ladrillos deberán estar limpios y mojarse abundantemente antes de su colocación.</w:t>
      </w:r>
    </w:p>
    <w:p w14:paraId="2712E7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B3A4E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1AE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B00D0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3988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F28A0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A6E1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355B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6C5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9C956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058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FE8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C47D8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A0FE2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6205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17F4A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5EEB9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81B9C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2C1F0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53512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179A8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490EFB0"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1747EB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D33F89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D55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e=15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4C04BA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C7A528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BBD7437"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E2034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C14BA">
        <w:rPr>
          <w:rFonts w:ascii="Verdana" w:eastAsia="Verdana" w:hAnsi="Verdana" w:cs="Tahoma"/>
          <w:color w:val="000000"/>
          <w:sz w:val="18"/>
          <w:szCs w:val="18"/>
          <w:lang w:eastAsia="es-ES"/>
        </w:rPr>
        <w:t>de material de aporte propio, este será aprobado por el Inspector de proyecto, para garantizar su calidad.</w:t>
      </w:r>
    </w:p>
    <w:p w14:paraId="5478C66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8608A2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A9FE1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9F24C5"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p>
    <w:p w14:paraId="7E5260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C45189" w14:textId="77777777" w:rsidTr="00FE6032">
        <w:tc>
          <w:tcPr>
            <w:tcW w:w="584" w:type="dxa"/>
            <w:shd w:val="clear" w:color="auto" w:fill="auto"/>
          </w:tcPr>
          <w:p w14:paraId="393F6FB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51ACA3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71118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15E192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B93C396" w14:textId="77777777" w:rsidTr="00FE6032">
        <w:tc>
          <w:tcPr>
            <w:tcW w:w="584" w:type="dxa"/>
            <w:shd w:val="clear" w:color="auto" w:fill="B8CCE4"/>
          </w:tcPr>
          <w:p w14:paraId="4B78BD1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7</w:t>
            </w:r>
          </w:p>
        </w:tc>
        <w:tc>
          <w:tcPr>
            <w:tcW w:w="2385" w:type="dxa"/>
            <w:shd w:val="clear" w:color="auto" w:fill="B8CCE4"/>
            <w:vAlign w:val="center"/>
          </w:tcPr>
          <w:p w14:paraId="71FA66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VAC-OG-MLA-4</w:t>
            </w:r>
          </w:p>
        </w:tc>
        <w:tc>
          <w:tcPr>
            <w:tcW w:w="1145" w:type="dxa"/>
            <w:shd w:val="clear" w:color="auto" w:fill="B8CCE4"/>
            <w:vAlign w:val="center"/>
          </w:tcPr>
          <w:p w14:paraId="2E3F26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47C5D546"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MURO DE LADRILLO DE 6H C/MORTERO DE CEMENTO (25X15X10) E=10 CM</w:t>
            </w:r>
          </w:p>
        </w:tc>
      </w:tr>
    </w:tbl>
    <w:p w14:paraId="3EC30D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EA1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E80B92"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F108AC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8A7AF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40E6E4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8AA957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346B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4E22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F64DE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BA7FB3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65DE41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0448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5E6A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71F475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FF79A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bookmarkStart w:id="157" w:name="_Hlk99012889"/>
      <w:r w:rsidRPr="006C14BA">
        <w:rPr>
          <w:rFonts w:ascii="Verdana" w:eastAsia="Verdana" w:hAnsi="Verdana" w:cs="Verdana"/>
          <w:kern w:val="28"/>
          <w:sz w:val="18"/>
          <w:szCs w:val="18"/>
          <w:lang w:eastAsia="es-ES"/>
        </w:rPr>
        <w:t>Todos los ladrillos deberán estar limpios y mojarse abundantemente antes de su colocación.</w:t>
      </w:r>
    </w:p>
    <w:p w14:paraId="54EB520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2B71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4F8A0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127A8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96A23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D174F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97FE2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6C14BA">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A21DF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7AEF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3E1A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4915E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DA62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0053F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46C97F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0F0D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D8FE58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65574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bookmarkStart w:id="158" w:name="_Hlk99012926"/>
      <w:r w:rsidRPr="006C14BA">
        <w:rPr>
          <w:rFonts w:ascii="Verdana" w:eastAsia="Verdana" w:hAnsi="Verdana" w:cs="Tahoma"/>
          <w:b/>
          <w:sz w:val="18"/>
          <w:szCs w:val="18"/>
          <w:lang w:eastAsia="es-ES"/>
        </w:rPr>
        <w:t>Criterios de Control, Aceptación y Rechazo</w:t>
      </w:r>
    </w:p>
    <w:p w14:paraId="2ED1A2C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B5E3BF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92ED8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52377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3CB84187"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3B69F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0045D1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74A8A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e=10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2076F2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E3B23F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DF44A0"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95860B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82A42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E0EA1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81B1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76DAFF"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p w14:paraId="37BC45B3"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9054EE" w14:textId="77777777" w:rsidTr="00FE6032">
        <w:tc>
          <w:tcPr>
            <w:tcW w:w="584" w:type="dxa"/>
            <w:shd w:val="clear" w:color="auto" w:fill="auto"/>
          </w:tcPr>
          <w:p w14:paraId="4CCAAE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auto"/>
          </w:tcPr>
          <w:p w14:paraId="169299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12950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909D72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85CF3B9" w14:textId="77777777" w:rsidTr="00FE6032">
        <w:tc>
          <w:tcPr>
            <w:tcW w:w="584" w:type="dxa"/>
            <w:shd w:val="clear" w:color="auto" w:fill="B8CCE4"/>
          </w:tcPr>
          <w:p w14:paraId="0116ECE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8</w:t>
            </w:r>
          </w:p>
        </w:tc>
        <w:tc>
          <w:tcPr>
            <w:tcW w:w="2385" w:type="dxa"/>
            <w:shd w:val="clear" w:color="auto" w:fill="B8CCE4"/>
            <w:vAlign w:val="center"/>
          </w:tcPr>
          <w:p w14:paraId="678A32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VAC-OG-VIG-1</w:t>
            </w:r>
          </w:p>
        </w:tc>
        <w:tc>
          <w:tcPr>
            <w:tcW w:w="1145" w:type="dxa"/>
            <w:shd w:val="clear" w:color="auto" w:fill="B8CCE4"/>
            <w:vAlign w:val="center"/>
          </w:tcPr>
          <w:p w14:paraId="3BD2865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1678E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VIGA CADENA DE HORMIGÓN ARMADO</w:t>
            </w:r>
          </w:p>
        </w:tc>
      </w:tr>
    </w:tbl>
    <w:p w14:paraId="60FED1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AC39E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9B1C5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329A678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8829BE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A3E26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B31826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6576E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09028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55E7A2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4802F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2E18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B3DC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A2C6F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D0F9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0D075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7DF7F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437BF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9AA650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general, se deberán cumplir con las siguientes directrices referidas a la ejecución.</w:t>
      </w:r>
    </w:p>
    <w:p w14:paraId="78F222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C30855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6C798EE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E6C75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71D76A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2745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D95D2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7AFA1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7CC5F8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67922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02F154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50E6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FA925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70FD6B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5AE28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476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20BA5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049AA8E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4D757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Apuntalamiento</w:t>
      </w:r>
    </w:p>
    <w:p w14:paraId="02A012C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1FD06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2F9D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7623D3A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577C52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57727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B5EBB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lastRenderedPageBreak/>
        <w:t>Armado de Fierros</w:t>
      </w:r>
    </w:p>
    <w:p w14:paraId="27214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A5C1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EF4765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dispondrá un sitio específico en la obra para el doblado y preparación de armaduras con las herramientas adecuadas.</w:t>
      </w:r>
    </w:p>
    <w:p w14:paraId="536DC9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C95C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9012E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D668C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22396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A4877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915EB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083E2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Limpieza y Colocación </w:t>
      </w:r>
    </w:p>
    <w:p w14:paraId="1C456FA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2EDA3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462553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B6BAA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C70E9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BA76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5AD3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825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 de no especificarse los recubrimientos en los planos, se aplicarán los siguientes:</w:t>
      </w:r>
    </w:p>
    <w:p w14:paraId="776C0B5B"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Ambientes interiores protegidos: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1,0 a 1,5   cm.</w:t>
      </w:r>
    </w:p>
    <w:p w14:paraId="06FCA317"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normal: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 xml:space="preserve"> 1,5 a 2,0   cm.</w:t>
      </w:r>
    </w:p>
    <w:p w14:paraId="250954BE"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húmeda: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2,0 a 2,5   cm.</w:t>
      </w:r>
    </w:p>
    <w:p w14:paraId="7204B704"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corrosiva: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3,0 a 3,5   cm.</w:t>
      </w:r>
    </w:p>
    <w:p w14:paraId="39EE04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B3F9D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cruces de barras deberán atarse en forma adecuada con alambre de amarre o accesorios previamente aprobados.</w:t>
      </w:r>
    </w:p>
    <w:p w14:paraId="529ACF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81B82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5E6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Empalmes en las barras</w:t>
      </w:r>
    </w:p>
    <w:p w14:paraId="2ADE698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1842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7137D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BD17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realizarán empalmes por superposición de acuerdo al siguiente detalle:</w:t>
      </w:r>
    </w:p>
    <w:p w14:paraId="4E35A4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B02DC4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7CA45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E941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7E0D7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3ED859CA"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F96B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y deseablemente por peso. Para esta tarea:</w:t>
      </w:r>
    </w:p>
    <w:p w14:paraId="578AF049"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Sé utilizarán una o más hormigoneras de capacidad adecuada y se empleará personal especializado para su manejo.</w:t>
      </w:r>
    </w:p>
    <w:p w14:paraId="08310214"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5B297FC6"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6217A5D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4042444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9425ED0"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123C378B"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2B2B8B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85AE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3724D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33127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6A81E3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5A9B8E5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CAFF3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19637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A0912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92A301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28343A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10C68B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BF2B00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w:t>
      </w:r>
    </w:p>
    <w:p w14:paraId="1858E25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estructurales sin antes contar con la autorización del Inspector de proyecto.</w:t>
      </w:r>
    </w:p>
    <w:p w14:paraId="24EF70C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del hormigón se realizará de acuerdo a un plan de trabajo previamente autorizado por el Inspector de Obra.</w:t>
      </w:r>
    </w:p>
    <w:p w14:paraId="10C762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C2750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siguientes prohibiciones para el hormigonado deben tenerse en cuenta:</w:t>
      </w:r>
    </w:p>
    <w:p w14:paraId="1B4C32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2FFF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D5CC02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A4486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1E7451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temperatura de vaciado no será menor a 5°C.</w:t>
      </w:r>
    </w:p>
    <w:p w14:paraId="7052769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podrá efectuarse el vaciado durante la lluvia.</w:t>
      </w:r>
    </w:p>
    <w:p w14:paraId="269C8CFF"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será permitido disponer de grandes cantidades de hormigón en un solo lugar para esparcirlo posteriormente.</w:t>
      </w:r>
    </w:p>
    <w:p w14:paraId="5ED9DC24"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Por ningún motivo se podrá agregar agua en el momento de hormigonar.</w:t>
      </w:r>
    </w:p>
    <w:p w14:paraId="66DF32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espesor máximo de la capa de hormigón no deberá exceder a 20 cm. para permitir una compactación eficaz.</w:t>
      </w:r>
    </w:p>
    <w:p w14:paraId="1B951E8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velocidad del vaciado será la suficiente para garantizar que el hormigón se mantenga plástico en todo momento.</w:t>
      </w:r>
    </w:p>
    <w:p w14:paraId="42BFD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5AC0D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49C805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42F49E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D70F8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1EDBD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8811C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C334B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36E5AF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496D8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9ECCB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compactado del hormigón se completará con un apisonado manual del hormigón y un golpeteo de los encofrados.</w:t>
      </w:r>
    </w:p>
    <w:p w14:paraId="1C3AD7D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875F9F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103437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753ED6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C49D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DEAB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C5711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33FF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6EBA8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4F5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2C119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BAB55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70A368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DDBF10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39BA74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1A261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3386F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0ACD5F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E73C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1B302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312AF7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7EE15E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547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4F986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3B0E54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459B3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DCCBB"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DE3E3CB"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2AA6D5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5D6C0C79"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15275554"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101230D"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43AA71A7"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CD6FB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E8A4D1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7ABB6D19"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035555D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BC9DE9B"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Otros que el proponente oferte en su propuesta. </w:t>
      </w:r>
    </w:p>
    <w:p w14:paraId="0A6DDC8C" w14:textId="77777777" w:rsidR="006C14BA" w:rsidRPr="006C14BA" w:rsidRDefault="006C14BA" w:rsidP="006C14BA">
      <w:pPr>
        <w:widowControl w:val="0"/>
        <w:autoSpaceDE w:val="0"/>
        <w:autoSpaceDN w:val="0"/>
        <w:ind w:left="720"/>
        <w:jc w:val="both"/>
        <w:rPr>
          <w:rFonts w:ascii="Verdana" w:eastAsia="Verdana" w:hAnsi="Verdana" w:cs="Verdana"/>
          <w:kern w:val="28"/>
          <w:sz w:val="18"/>
          <w:szCs w:val="18"/>
          <w:lang w:eastAsia="es-ES"/>
        </w:rPr>
      </w:pPr>
    </w:p>
    <w:p w14:paraId="33B29132"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6478F6B1"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0F9CC1B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C136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E5645E5" w14:textId="77777777" w:rsidR="006C14BA" w:rsidRPr="006C14BA" w:rsidRDefault="006C14BA" w:rsidP="006C14BA">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1EC41C0A"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647467C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0BEF7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36E12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694EA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FBCF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24EE3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6A23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DEFF9C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C14BA" w:rsidRPr="006C14BA" w14:paraId="506F395E" w14:textId="77777777" w:rsidTr="00FE603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4E55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A360C7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8A360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RES. Kg./cm2</w:t>
            </w:r>
          </w:p>
          <w:p w14:paraId="3F47BF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E7EEFC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val="pt-BR" w:eastAsia="es-ES"/>
              </w:rPr>
            </w:pPr>
            <w:r w:rsidRPr="006C14B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6C08BF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C750B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Rev. (Pulg.)</w:t>
            </w:r>
          </w:p>
        </w:tc>
      </w:tr>
      <w:tr w:rsidR="006C14BA" w:rsidRPr="006C14BA" w14:paraId="56ECB592"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F8A5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C14BA">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E9C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B988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A65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829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58A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5A46B33A" w14:textId="77777777" w:rsidTr="00FE603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1FE7CD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C14BA">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0896B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8B4E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4081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9E8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0D46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4810C350"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68DD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D304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b/>
                  <w:kern w:val="28"/>
                  <w:sz w:val="18"/>
                  <w:szCs w:val="18"/>
                  <w:lang w:eastAsia="es-ES"/>
                </w:rPr>
                <w:t>1”</w:t>
              </w:r>
            </w:smartTag>
            <w:r w:rsidRPr="006C14BA">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2CBB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CE32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68BF2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9C89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 – 4</w:t>
            </w:r>
          </w:p>
        </w:tc>
      </w:tr>
      <w:tr w:rsidR="006C14BA" w:rsidRPr="006C14BA" w14:paraId="271A10E6"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219C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8FA5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D92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84B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2D17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A870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4</w:t>
            </w:r>
          </w:p>
        </w:tc>
      </w:tr>
      <w:tr w:rsidR="006C14BA" w:rsidRPr="006C14BA" w14:paraId="4A443AFB"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0711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30C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A4C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A5A0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7386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BAE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F5DC457"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9795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646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C14BA">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EE78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28B2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2083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6936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7CA2910"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B421B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2B49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A530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3FB7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6394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3F8B2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bl>
    <w:p w14:paraId="0196391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7B19A90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22768B2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8C4FD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847C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3194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10760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B8C8EE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A5251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11C1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cancelados por la Entidad Ejecutora.</w:t>
      </w:r>
    </w:p>
    <w:p w14:paraId="2B47F0B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633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E4B20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2BE7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Viga Cadena de Hormigón Armado, será medida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65E535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082B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93198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5F46CC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A2F55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4E6F70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B9ED1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noProof/>
          <w:sz w:val="18"/>
          <w:szCs w:val="18"/>
          <w:lang w:eastAsia="es-BO"/>
        </w:rPr>
        <w:drawing>
          <wp:anchor distT="0" distB="0" distL="114300" distR="114300" simplePos="0" relativeHeight="251699200" behindDoc="0" locked="0" layoutInCell="1" allowOverlap="1" wp14:anchorId="17ACE13F" wp14:editId="5E49EAE0">
            <wp:simplePos x="0" y="0"/>
            <wp:positionH relativeFrom="column">
              <wp:posOffset>1993901</wp:posOffset>
            </wp:positionH>
            <wp:positionV relativeFrom="paragraph">
              <wp:posOffset>88266</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3654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6E15C7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DETALLE CONSTRUCTIVO. –</w:t>
      </w:r>
    </w:p>
    <w:p w14:paraId="7EA5FF5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42E928"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EF770EF"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5B44CA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0ED759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0C5E4C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2E73B0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4BCF677C"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C1DCE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E43A5F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2442C2E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03B1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D0009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4B274D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D3874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C14BA" w:rsidRPr="006C14BA" w14:paraId="033947CE" w14:textId="77777777" w:rsidTr="00FE6032">
        <w:trPr>
          <w:trHeight w:val="272"/>
        </w:trPr>
        <w:tc>
          <w:tcPr>
            <w:tcW w:w="584" w:type="dxa"/>
            <w:shd w:val="clear" w:color="auto" w:fill="FFFFFF" w:themeFill="background1"/>
          </w:tcPr>
          <w:p w14:paraId="59D3A4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bookmarkStart w:id="159" w:name="_Hlk161764330"/>
            <w:r w:rsidRPr="006C14BA">
              <w:rPr>
                <w:rFonts w:ascii="Verdana" w:eastAsia="Verdana" w:hAnsi="Verdana" w:cs="Tahoma"/>
                <w:b/>
                <w:sz w:val="18"/>
                <w:szCs w:val="18"/>
                <w:lang w:eastAsia="es-ES"/>
              </w:rPr>
              <w:t>N°</w:t>
            </w:r>
          </w:p>
        </w:tc>
        <w:tc>
          <w:tcPr>
            <w:tcW w:w="2385" w:type="dxa"/>
            <w:shd w:val="clear" w:color="auto" w:fill="FFFFFF" w:themeFill="background1"/>
          </w:tcPr>
          <w:p w14:paraId="2764BC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CODIGO</w:t>
            </w:r>
          </w:p>
        </w:tc>
        <w:tc>
          <w:tcPr>
            <w:tcW w:w="1145" w:type="dxa"/>
            <w:shd w:val="clear" w:color="auto" w:fill="FFFFFF" w:themeFill="background1"/>
          </w:tcPr>
          <w:p w14:paraId="5E9CCD6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UNIDAD</w:t>
            </w:r>
          </w:p>
        </w:tc>
        <w:tc>
          <w:tcPr>
            <w:tcW w:w="5520" w:type="dxa"/>
            <w:shd w:val="clear" w:color="auto" w:fill="FFFFFF" w:themeFill="background1"/>
          </w:tcPr>
          <w:p w14:paraId="407FD5C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ITEM</w:t>
            </w:r>
          </w:p>
        </w:tc>
      </w:tr>
      <w:tr w:rsidR="006C14BA" w:rsidRPr="006C14BA" w14:paraId="7D25B5BB" w14:textId="77777777" w:rsidTr="00FE6032">
        <w:trPr>
          <w:trHeight w:val="336"/>
        </w:trPr>
        <w:tc>
          <w:tcPr>
            <w:tcW w:w="584" w:type="dxa"/>
            <w:shd w:val="clear" w:color="auto" w:fill="BDD6EE"/>
          </w:tcPr>
          <w:p w14:paraId="47845D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9</w:t>
            </w:r>
          </w:p>
        </w:tc>
        <w:tc>
          <w:tcPr>
            <w:tcW w:w="2385" w:type="dxa"/>
            <w:shd w:val="clear" w:color="auto" w:fill="BDD6EE"/>
          </w:tcPr>
          <w:p w14:paraId="3C0DD6F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VAC-OG-CUB-4</w:t>
            </w:r>
          </w:p>
        </w:tc>
        <w:tc>
          <w:tcPr>
            <w:tcW w:w="1145" w:type="dxa"/>
            <w:shd w:val="clear" w:color="auto" w:fill="BDD6EE"/>
          </w:tcPr>
          <w:p w14:paraId="79FC730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M2</w:t>
            </w:r>
          </w:p>
        </w:tc>
        <w:tc>
          <w:tcPr>
            <w:tcW w:w="5520" w:type="dxa"/>
            <w:shd w:val="clear" w:color="auto" w:fill="BDD6EE"/>
          </w:tcPr>
          <w:p w14:paraId="64D5E7A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bCs/>
                <w:sz w:val="18"/>
                <w:szCs w:val="18"/>
                <w:lang w:eastAsia="es-ES"/>
              </w:rPr>
              <w:t>CUBIERTA DE CALAMINA GALVANIZADA ONDULADA Nro 28 PREPINTADA C/MADERAMEN</w:t>
            </w:r>
          </w:p>
        </w:tc>
      </w:tr>
      <w:bookmarkEnd w:id="159"/>
    </w:tbl>
    <w:p w14:paraId="2AB9B7A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31C6562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0E41EF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6A859D4F"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Este ítem se refiere a la provisión y colocación de C</w:t>
      </w:r>
      <w:r w:rsidRPr="006C14BA">
        <w:rPr>
          <w:rFonts w:ascii="Verdana" w:eastAsia="Verdana" w:hAnsi="Verdana" w:cs="Verdana"/>
          <w:sz w:val="18"/>
          <w:szCs w:val="18"/>
          <w:lang w:eastAsia="es-ES"/>
        </w:rPr>
        <w:t xml:space="preserve">ubierta de Calamina Galvanizada Ondulada Nro 28 pre pintada </w:t>
      </w:r>
      <w:r w:rsidRPr="006C14BA">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2F0D1E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BB0EAC7"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D2B8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747D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F3B9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E18025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A1F38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D783B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Deberá cumplirse con las normas técnicas que IBNORCA prescriba para los materiales usados en el presente ítem.</w:t>
      </w:r>
    </w:p>
    <w:p w14:paraId="28E5A0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4B73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elementos de madera de manera complementaria deberá cumplirse con lo indicado en el Manual de Diseño del Grupo Andino.</w:t>
      </w:r>
    </w:p>
    <w:p w14:paraId="459D61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AFBE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E2888E1"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4417E53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3C0979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x</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E8543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La cubierta de calamina galvanizada acanalada será clavada a los listones mediante clavos galvanizados </w:t>
      </w:r>
      <w:r w:rsidRPr="006C14BA">
        <w:rPr>
          <w:rFonts w:ascii="Verdana" w:eastAsia="Verdana" w:hAnsi="Verdana" w:cs="Arial"/>
          <w:sz w:val="18"/>
          <w:szCs w:val="18"/>
          <w:lang w:eastAsia="es-ES"/>
        </w:rPr>
        <w:lastRenderedPageBreak/>
        <w:t xml:space="preserve">de cabeza (clavos de calamina) de </w:t>
      </w:r>
      <w:smartTag w:uri="urn:schemas-microsoft-com:office:smarttags" w:element="metricconverter">
        <w:smartTagPr>
          <w:attr w:name="ProductID" w:val="3 pulgadas"/>
        </w:smartTagPr>
        <w:r w:rsidRPr="006C14BA">
          <w:rPr>
            <w:rFonts w:ascii="Verdana" w:eastAsia="Verdana" w:hAnsi="Verdana" w:cs="Arial"/>
            <w:sz w:val="18"/>
            <w:szCs w:val="18"/>
            <w:lang w:eastAsia="es-ES"/>
          </w:rPr>
          <w:t>3 pulgadas</w:t>
        </w:r>
      </w:smartTag>
      <w:r w:rsidRPr="006C14BA">
        <w:rPr>
          <w:rFonts w:ascii="Verdana" w:eastAsia="Verdana" w:hAnsi="Verdana" w:cs="Arial"/>
          <w:sz w:val="18"/>
          <w:szCs w:val="18"/>
          <w:lang w:eastAsia="es-ES"/>
        </w:rPr>
        <w:t xml:space="preserve"> de longitud.</w:t>
      </w:r>
    </w:p>
    <w:p w14:paraId="0987845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C14BA">
          <w:rPr>
            <w:rFonts w:ascii="Verdana" w:eastAsia="Verdana" w:hAnsi="Verdana" w:cs="Arial"/>
            <w:sz w:val="18"/>
            <w:szCs w:val="18"/>
            <w:lang w:eastAsia="es-ES"/>
          </w:rPr>
          <w:t>25 cm</w:t>
        </w:r>
      </w:smartTag>
      <w:r w:rsidRPr="006C14BA">
        <w:rPr>
          <w:rFonts w:ascii="Verdana" w:eastAsia="Verdana" w:hAnsi="Verdana" w:cs="Arial"/>
          <w:sz w:val="18"/>
          <w:szCs w:val="18"/>
          <w:lang w:eastAsia="es-ES"/>
        </w:rPr>
        <w:t xml:space="preserve"> en el sentido longitudinal y a 1,5 canales en el sentido lateral.</w:t>
      </w:r>
    </w:p>
    <w:p w14:paraId="2EECC829"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CC79C7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20CA7DB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4497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acceder a la cubierta la Entidad Ejecutora debe tener tablones que cubran la distancia de no menos de 3 listones.</w:t>
      </w:r>
    </w:p>
    <w:p w14:paraId="497371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CD5D0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hoja que no cumpla con los espesores de plancha y galvanizado debe ser cambiado de manera inmediata.</w:t>
      </w:r>
    </w:p>
    <w:p w14:paraId="61B192DE"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45C3B8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164343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C34B03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Arial"/>
          <w:sz w:val="18"/>
          <w:szCs w:val="18"/>
          <w:lang w:eastAsia="es-ES"/>
        </w:rPr>
        <w:t xml:space="preserve">La </w:t>
      </w:r>
      <w:r w:rsidRPr="006C14BA">
        <w:rPr>
          <w:rFonts w:ascii="Verdana" w:eastAsia="Verdana" w:hAnsi="Verdana" w:cs="Tahoma"/>
          <w:bCs/>
          <w:sz w:val="18"/>
          <w:szCs w:val="18"/>
          <w:lang w:eastAsia="es-ES"/>
        </w:rPr>
        <w:t>cubierta de calamina galvanizada ondulada Nº 28 pre pintada c/maderamen</w:t>
      </w:r>
      <w:r w:rsidRPr="006C14BA">
        <w:rPr>
          <w:rFonts w:ascii="Verdana" w:eastAsia="Verdana" w:hAnsi="Verdana" w:cs="Arial"/>
          <w:sz w:val="18"/>
          <w:szCs w:val="18"/>
          <w:lang w:eastAsia="es-ES"/>
        </w:rPr>
        <w:t xml:space="preserve"> se medirá en </w:t>
      </w:r>
      <w:r w:rsidRPr="006C14BA">
        <w:rPr>
          <w:rFonts w:ascii="Verdana" w:eastAsia="Verdana" w:hAnsi="Verdana" w:cs="Arial"/>
          <w:b/>
          <w:sz w:val="18"/>
          <w:szCs w:val="18"/>
          <w:lang w:eastAsia="es-ES"/>
        </w:rPr>
        <w:t>metros cuadrados</w:t>
      </w:r>
      <w:r w:rsidRPr="006C14BA">
        <w:rPr>
          <w:rFonts w:ascii="Verdana" w:eastAsia="Verdana" w:hAnsi="Verdana" w:cs="Arial"/>
          <w:sz w:val="18"/>
          <w:szCs w:val="18"/>
          <w:lang w:eastAsia="es-ES"/>
        </w:rPr>
        <w:t xml:space="preserve"> tomando en cuenta únicamente el área neta del trabajo ejecutado y autorizado. </w:t>
      </w:r>
    </w:p>
    <w:p w14:paraId="1C5A418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D915779"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5BD59EF6"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D403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6C14BA">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30BA52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0CAB3B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Proyecto de la Entidad Ejecutora.</w:t>
      </w:r>
    </w:p>
    <w:p w14:paraId="3B5C32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08DCAA"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7E06530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3AB20C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137CD90" w14:textId="77777777" w:rsidTr="00FE6032">
        <w:tc>
          <w:tcPr>
            <w:tcW w:w="584" w:type="dxa"/>
            <w:shd w:val="clear" w:color="auto" w:fill="FFFFFF" w:themeFill="background1"/>
          </w:tcPr>
          <w:p w14:paraId="671492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B4F05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1A518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59932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62978A2" w14:textId="77777777" w:rsidTr="00FE6032">
        <w:tc>
          <w:tcPr>
            <w:tcW w:w="584" w:type="dxa"/>
            <w:shd w:val="clear" w:color="auto" w:fill="B8CCE4"/>
          </w:tcPr>
          <w:p w14:paraId="24D5D2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10</w:t>
            </w:r>
          </w:p>
        </w:tc>
        <w:tc>
          <w:tcPr>
            <w:tcW w:w="2385" w:type="dxa"/>
            <w:shd w:val="clear" w:color="auto" w:fill="B8CCE4"/>
            <w:vAlign w:val="center"/>
          </w:tcPr>
          <w:p w14:paraId="39E6F9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VAC-OG-LOS-4</w:t>
            </w:r>
          </w:p>
        </w:tc>
        <w:tc>
          <w:tcPr>
            <w:tcW w:w="1145" w:type="dxa"/>
            <w:shd w:val="clear" w:color="auto" w:fill="B8CCE4"/>
            <w:vAlign w:val="center"/>
          </w:tcPr>
          <w:p w14:paraId="6CF730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6205DE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LOSA LLENA DE HORMIG</w:t>
            </w:r>
            <w:r w:rsidRPr="006C14BA">
              <w:rPr>
                <w:rFonts w:ascii="Verdana" w:eastAsia="Verdana" w:hAnsi="Verdana" w:cs="Tahoma"/>
                <w:b/>
                <w:sz w:val="18"/>
                <w:szCs w:val="18"/>
                <w:lang w:eastAsia="es-ES"/>
              </w:rPr>
              <w:t>Ó</w:t>
            </w:r>
            <w:r w:rsidRPr="006C14BA">
              <w:rPr>
                <w:rFonts w:ascii="Verdana" w:eastAsia="Verdana" w:hAnsi="Verdana" w:cs="Tahoma"/>
                <w:b/>
                <w:bCs/>
                <w:sz w:val="18"/>
                <w:szCs w:val="18"/>
                <w:lang w:eastAsia="es-ES"/>
              </w:rPr>
              <w:t>N ARMADO P/TANQUE ELEVADO</w:t>
            </w:r>
          </w:p>
        </w:tc>
      </w:tr>
    </w:tbl>
    <w:p w14:paraId="5005A4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7A73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A550B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0159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69A2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A8A93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145F75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42F8AE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134E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6888D5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FA223C1"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0A42A0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0D315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2AE8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6C14BA">
        <w:rPr>
          <w:rFonts w:ascii="Verdana" w:eastAsia="Verdana" w:hAnsi="Verdana" w:cs="Tahoma"/>
          <w:sz w:val="18"/>
          <w:szCs w:val="18"/>
          <w:lang w:eastAsia="es-ES"/>
        </w:rPr>
        <w:lastRenderedPageBreak/>
        <w:t>esta entidad.</w:t>
      </w:r>
    </w:p>
    <w:p w14:paraId="6B2E95F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53BE4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5B106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34407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3F22D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BB01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4D2C6E3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8CE5A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5348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0A08B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08A4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28927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B7E2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7BAE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AF40ED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3FEA8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84A5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C9F0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2306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C2D4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4E47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424483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EF3B6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9C20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A66A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145EA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87392" w14:textId="77777777" w:rsidR="006C14BA" w:rsidRPr="006C14BA" w:rsidRDefault="006C14BA" w:rsidP="006C14BA">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Apuntalamiento</w:t>
      </w:r>
    </w:p>
    <w:p w14:paraId="30866C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FFE2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CED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4E35BB8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6716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53DD20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29E1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2BBFD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50E7E5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6B6E137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8ECA04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8CEAA7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Si a momento de colocar el hormigón existieran barras con mortero u hormigón endurecido, éstos se </w:t>
      </w:r>
      <w:r w:rsidRPr="006C14BA">
        <w:rPr>
          <w:rFonts w:ascii="Verdana" w:eastAsia="Verdana" w:hAnsi="Verdana" w:cs="Verdana"/>
          <w:sz w:val="18"/>
          <w:szCs w:val="18"/>
          <w:lang w:eastAsia="es-ES"/>
        </w:rPr>
        <w:lastRenderedPageBreak/>
        <w:t>deberán eliminar completamente.</w:t>
      </w:r>
    </w:p>
    <w:p w14:paraId="1B6ED19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56AEAA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1B8612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975061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786FA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C607A2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6C3B79F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40C206D7"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6E8D3C58"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3B50FECB"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2D4B914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71141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C045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FDF4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AA8E3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B1E33C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B495A3" w14:textId="77777777" w:rsidR="006C14BA" w:rsidRPr="006C14BA" w:rsidRDefault="006C14BA" w:rsidP="006C14BA">
      <w:pPr>
        <w:widowControl w:val="0"/>
        <w:tabs>
          <w:tab w:val="left" w:pos="560"/>
        </w:tabs>
        <w:autoSpaceDE w:val="0"/>
        <w:autoSpaceDN w:val="0"/>
        <w:jc w:val="both"/>
        <w:rPr>
          <w:rFonts w:ascii="Verdana" w:eastAsia="Verdana" w:hAnsi="Verdana" w:cs="Verdana"/>
          <w:b/>
          <w:sz w:val="18"/>
          <w:szCs w:val="18"/>
          <w:lang w:eastAsia="es-ES"/>
        </w:rPr>
      </w:pPr>
    </w:p>
    <w:p w14:paraId="7ADD40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150E566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215411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647039B2"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406250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A5321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7FD83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9604A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73E4D1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2163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80132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0E95CD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39A4D5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96AC4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4C5CAC5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4C39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936AC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CDF5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91C1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68A93BB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F64A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2DAFB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EF2E7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D7A58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2F66C1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329D5073"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824180E"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BBA77A"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14DDB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08AB2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440150E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0189823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135538B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476DC24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58C34E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57B62C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E4D2D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1F7840F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3602D0D"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7BAD31D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5E41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0E31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5880986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63B5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0438F8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9D7B61"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C92FF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C14BA">
        <w:rPr>
          <w:rFonts w:ascii="Verdana" w:eastAsia="Verdana" w:hAnsi="Verdana" w:cs="Tahoma"/>
          <w:sz w:val="18"/>
          <w:szCs w:val="18"/>
          <w:lang w:eastAsia="es-ES"/>
        </w:rPr>
        <w:lastRenderedPageBreak/>
        <w:t>extraños, cambios en el contenido de agua.</w:t>
      </w:r>
    </w:p>
    <w:p w14:paraId="5E5D9B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81583E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71135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010C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379E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B8DC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7024FF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C38FB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Hormigonado</w:t>
      </w:r>
    </w:p>
    <w:p w14:paraId="3F6CAA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hormigonado deberá cumplir con las exigencias y requisitos establecidos en la Norma CBH-87 para hormigones.</w:t>
      </w:r>
    </w:p>
    <w:p w14:paraId="46D0473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48E0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No se procederá al vaciado de los elementos estructurales sin antes contar con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9E7A7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70AEC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del hormigón se realizará de acuerdo a un plan de trabajo previamente autorizado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92394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21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C71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DC9FE6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no se indiquen las juntas constructivas en el proyecto,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donde pueden hacerse las juntas constructivas.</w:t>
      </w:r>
    </w:p>
    <w:p w14:paraId="693110E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6342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siguientes prohibiciones para el hormigonado deben tenerse en cuenta:</w:t>
      </w:r>
    </w:p>
    <w:p w14:paraId="6D025E09"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La temperatura de vaciado no será menor a 5°C.</w:t>
      </w:r>
    </w:p>
    <w:p w14:paraId="0EDE6207"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podrá efectuarse el vaciado durante la lluvia.</w:t>
      </w:r>
    </w:p>
    <w:p w14:paraId="0463699C"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será permitido disponer de grandes cantidades de hormigón en un solo lugar para esparcirlo posteriormente.</w:t>
      </w:r>
    </w:p>
    <w:p w14:paraId="74D72896"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Por ningún motivo se podrá agregar agua en el momento de hormigonar.</w:t>
      </w:r>
    </w:p>
    <w:p w14:paraId="7D3CF5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0F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espesor máximo de la capa de hormigón no deberá exceder a 20 cm para permitir una compactación eficaz.</w:t>
      </w:r>
    </w:p>
    <w:p w14:paraId="4C7AAC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379D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velocidad del vaciado será la suficiente para garantizar que el hormigón se mantenga plástico en todo momento.</w:t>
      </w:r>
    </w:p>
    <w:p w14:paraId="05B2BC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7C2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5B969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1C6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DAAB43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38D189C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599FC7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1A222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1E814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vibrado será realizado mediante vibradoras de inmersión y alta frecuencia que deberán ser </w:t>
      </w:r>
      <w:r w:rsidRPr="006C14BA">
        <w:rPr>
          <w:rFonts w:ascii="Verdana" w:eastAsia="Verdana" w:hAnsi="Verdana" w:cs="Tahoma"/>
          <w:sz w:val="18"/>
          <w:szCs w:val="18"/>
          <w:lang w:eastAsia="es-ES"/>
        </w:rPr>
        <w:lastRenderedPageBreak/>
        <w:t>manejadas por obreros con experiencia en la actividad.</w:t>
      </w:r>
    </w:p>
    <w:p w14:paraId="41520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4876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0DF02C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DEE5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F1A24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E6C7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287D1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1FC9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23C5F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1A94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03B1D5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4792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4CC031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430261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46325F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58F49D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FE2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D778A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1285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7A976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32C6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5F49A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CA72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88E08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BE025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00F9F9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D265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285B8FA"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0F1651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663CF6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4BD85D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698F3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74D335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A604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CFAA9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374A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Durante la construcción, queda prohibido aplicar cargas, acumular materiales o maquinarias que </w:t>
      </w:r>
      <w:r w:rsidRPr="006C14BA">
        <w:rPr>
          <w:rFonts w:ascii="Verdana" w:eastAsia="Verdana" w:hAnsi="Verdana" w:cs="Tahoma"/>
          <w:sz w:val="18"/>
          <w:szCs w:val="18"/>
          <w:lang w:eastAsia="es-ES"/>
        </w:rPr>
        <w:lastRenderedPageBreak/>
        <w:t>signifiquen un peligro en la estabilidad de la estructura.</w:t>
      </w:r>
    </w:p>
    <w:p w14:paraId="0F21BB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13CC7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Control de Calidad</w:t>
      </w:r>
    </w:p>
    <w:p w14:paraId="3E9864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743FB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5EC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C5801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72E1D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F3845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CCF889C"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Ensayos a Realizar</w:t>
      </w:r>
    </w:p>
    <w:p w14:paraId="00B89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del presente ítem mínimamente se realizarán los siguientes ensayos de calidad:</w:t>
      </w:r>
    </w:p>
    <w:p w14:paraId="4381EC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66EF68"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Granulometría de los Áridos.</w:t>
      </w:r>
    </w:p>
    <w:p w14:paraId="09FB5A27"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Resistencia del Hormigón – Probetas Cilíndricas.</w:t>
      </w:r>
    </w:p>
    <w:p w14:paraId="0ABE36D4"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Consistencia del Hormigón - Cono de Abraham.</w:t>
      </w:r>
    </w:p>
    <w:p w14:paraId="3E4A2062"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3CC920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EBD5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Adicionalmente,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la realización de los siguientes ensayos de calidad cuando las condiciones de la obra así lo requieran:</w:t>
      </w:r>
    </w:p>
    <w:p w14:paraId="146576D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38C6A4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sobre el cemento.</w:t>
      </w:r>
    </w:p>
    <w:p w14:paraId="0CD5CF4F"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de los aceros de refuerzo.</w:t>
      </w:r>
    </w:p>
    <w:p w14:paraId="017EAEF1"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740A119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Otros que el proponente oferte en su propuesta. </w:t>
      </w:r>
    </w:p>
    <w:p w14:paraId="4151B6F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E59A90"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Laboratorio</w:t>
      </w:r>
    </w:p>
    <w:p w14:paraId="61678F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La extracción de muestras o los ensayos serán realizados en presencia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mismo que custodiará las muestras desde el día de su obtención hasta su ensayo.</w:t>
      </w:r>
    </w:p>
    <w:p w14:paraId="5CF098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1703BA" w14:textId="77777777" w:rsidR="006C14BA" w:rsidRPr="006C14BA" w:rsidRDefault="006C14BA" w:rsidP="006C14BA">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Frecuencia de los Ensayos</w:t>
      </w:r>
    </w:p>
    <w:p w14:paraId="2EF6A3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6FAAAA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7101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F4A3D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1AFA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FEC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A9D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9A07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131A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6E967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B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dispondrá la paralización inmediata de los trabajos.</w:t>
      </w:r>
    </w:p>
    <w:p w14:paraId="791FD6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7265D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cualquier caso,</w:t>
      </w:r>
      <w:r w:rsidRPr="006C14BA">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0BA03A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14BA" w:rsidRPr="006C14BA" w14:paraId="6990F3B9" w14:textId="77777777" w:rsidTr="00FE6032">
        <w:tc>
          <w:tcPr>
            <w:tcW w:w="912" w:type="pct"/>
            <w:shd w:val="clear" w:color="auto" w:fill="215868"/>
            <w:vAlign w:val="center"/>
          </w:tcPr>
          <w:p w14:paraId="1B2C1FD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TIPO DEL Hº</w:t>
            </w:r>
          </w:p>
        </w:tc>
        <w:tc>
          <w:tcPr>
            <w:tcW w:w="874" w:type="pct"/>
            <w:shd w:val="clear" w:color="auto" w:fill="215868"/>
            <w:vAlign w:val="center"/>
          </w:tcPr>
          <w:p w14:paraId="06CEA86B"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TAM. MAX. AGREGADO</w:t>
            </w:r>
          </w:p>
        </w:tc>
        <w:tc>
          <w:tcPr>
            <w:tcW w:w="874" w:type="pct"/>
            <w:shd w:val="clear" w:color="auto" w:fill="215868"/>
            <w:vAlign w:val="center"/>
          </w:tcPr>
          <w:p w14:paraId="411FC98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RES. Kg/cm2</w:t>
            </w:r>
          </w:p>
          <w:p w14:paraId="7B82B31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(28 días)</w:t>
            </w:r>
          </w:p>
        </w:tc>
        <w:tc>
          <w:tcPr>
            <w:tcW w:w="972" w:type="pct"/>
            <w:shd w:val="clear" w:color="auto" w:fill="215868"/>
            <w:vAlign w:val="center"/>
          </w:tcPr>
          <w:p w14:paraId="601CF635" w14:textId="77777777" w:rsidR="006C14BA" w:rsidRPr="006C14BA" w:rsidRDefault="006C14BA" w:rsidP="006C14BA">
            <w:pPr>
              <w:widowControl w:val="0"/>
              <w:autoSpaceDE w:val="0"/>
              <w:autoSpaceDN w:val="0"/>
              <w:jc w:val="center"/>
              <w:rPr>
                <w:rFonts w:ascii="Verdana" w:eastAsia="Verdana" w:hAnsi="Verdana" w:cs="Tahoma"/>
                <w:b/>
                <w:sz w:val="18"/>
                <w:szCs w:val="18"/>
                <w:lang w:val="pt-BR" w:eastAsia="es-ES"/>
              </w:rPr>
            </w:pPr>
            <w:r w:rsidRPr="006C14BA">
              <w:rPr>
                <w:rFonts w:ascii="Verdana" w:eastAsia="Verdana" w:hAnsi="Verdana" w:cs="Tahoma"/>
                <w:b/>
                <w:sz w:val="18"/>
                <w:szCs w:val="18"/>
                <w:lang w:val="pt-BR" w:eastAsia="es-ES"/>
              </w:rPr>
              <w:t>PESO APROX. CEM. Kg/m3</w:t>
            </w:r>
          </w:p>
        </w:tc>
        <w:tc>
          <w:tcPr>
            <w:tcW w:w="680" w:type="pct"/>
            <w:shd w:val="clear" w:color="auto" w:fill="215868"/>
            <w:vAlign w:val="center"/>
          </w:tcPr>
          <w:p w14:paraId="521E377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RELACIÓN a / c</w:t>
            </w:r>
          </w:p>
        </w:tc>
        <w:tc>
          <w:tcPr>
            <w:tcW w:w="687" w:type="pct"/>
            <w:shd w:val="clear" w:color="auto" w:fill="215868"/>
            <w:vAlign w:val="center"/>
          </w:tcPr>
          <w:p w14:paraId="6C43368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Rev. (pulg)</w:t>
            </w:r>
          </w:p>
        </w:tc>
      </w:tr>
      <w:tr w:rsidR="006C14BA" w:rsidRPr="006C14BA" w14:paraId="7D37A0B2" w14:textId="77777777" w:rsidTr="00FE6032">
        <w:trPr>
          <w:trHeight w:val="304"/>
        </w:trPr>
        <w:tc>
          <w:tcPr>
            <w:tcW w:w="912" w:type="pct"/>
            <w:vAlign w:val="center"/>
          </w:tcPr>
          <w:p w14:paraId="78E2F01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400”"/>
              </w:smartTagPr>
              <w:r w:rsidRPr="006C14BA">
                <w:rPr>
                  <w:rFonts w:ascii="Verdana" w:eastAsia="Verdana" w:hAnsi="Verdana" w:cs="Tahoma"/>
                  <w:sz w:val="18"/>
                  <w:szCs w:val="18"/>
                  <w:lang w:eastAsia="es-ES"/>
                </w:rPr>
                <w:t>400”</w:t>
              </w:r>
            </w:smartTag>
          </w:p>
        </w:tc>
        <w:tc>
          <w:tcPr>
            <w:tcW w:w="874" w:type="pct"/>
            <w:vAlign w:val="center"/>
          </w:tcPr>
          <w:p w14:paraId="3520EA0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4ABE38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400</w:t>
            </w:r>
          </w:p>
        </w:tc>
        <w:tc>
          <w:tcPr>
            <w:tcW w:w="972" w:type="pct"/>
            <w:vAlign w:val="center"/>
          </w:tcPr>
          <w:p w14:paraId="7E7CF97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470</w:t>
            </w:r>
          </w:p>
        </w:tc>
        <w:tc>
          <w:tcPr>
            <w:tcW w:w="680" w:type="pct"/>
            <w:vAlign w:val="center"/>
          </w:tcPr>
          <w:p w14:paraId="1B7A7C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w:t>
            </w:r>
          </w:p>
        </w:tc>
        <w:tc>
          <w:tcPr>
            <w:tcW w:w="687" w:type="pct"/>
            <w:vAlign w:val="center"/>
          </w:tcPr>
          <w:p w14:paraId="451978A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570B9E01" w14:textId="77777777" w:rsidTr="00FE6032">
        <w:trPr>
          <w:trHeight w:val="132"/>
        </w:trPr>
        <w:tc>
          <w:tcPr>
            <w:tcW w:w="912" w:type="pct"/>
            <w:vAlign w:val="center"/>
          </w:tcPr>
          <w:p w14:paraId="5A1CC5A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350”"/>
              </w:smartTagPr>
              <w:r w:rsidRPr="006C14BA">
                <w:rPr>
                  <w:rFonts w:ascii="Verdana" w:eastAsia="Verdana" w:hAnsi="Verdana" w:cs="Tahoma"/>
                  <w:sz w:val="18"/>
                  <w:szCs w:val="18"/>
                  <w:lang w:eastAsia="es-ES"/>
                </w:rPr>
                <w:t>350”</w:t>
              </w:r>
            </w:smartTag>
          </w:p>
        </w:tc>
        <w:tc>
          <w:tcPr>
            <w:tcW w:w="874" w:type="pct"/>
            <w:vAlign w:val="center"/>
          </w:tcPr>
          <w:p w14:paraId="1CD83ED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2EEE778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350</w:t>
            </w:r>
          </w:p>
        </w:tc>
        <w:tc>
          <w:tcPr>
            <w:tcW w:w="972" w:type="pct"/>
            <w:vAlign w:val="center"/>
          </w:tcPr>
          <w:p w14:paraId="0D6D025D"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450</w:t>
            </w:r>
          </w:p>
        </w:tc>
        <w:tc>
          <w:tcPr>
            <w:tcW w:w="680" w:type="pct"/>
            <w:vAlign w:val="center"/>
          </w:tcPr>
          <w:p w14:paraId="2A006EB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 – 0.45</w:t>
            </w:r>
          </w:p>
        </w:tc>
        <w:tc>
          <w:tcPr>
            <w:tcW w:w="687" w:type="pct"/>
            <w:vAlign w:val="center"/>
          </w:tcPr>
          <w:p w14:paraId="6DA466E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6D47D014" w14:textId="77777777" w:rsidTr="00FE6032">
        <w:trPr>
          <w:trHeight w:val="304"/>
        </w:trPr>
        <w:tc>
          <w:tcPr>
            <w:tcW w:w="912" w:type="pct"/>
            <w:vAlign w:val="center"/>
          </w:tcPr>
          <w:p w14:paraId="73B9654D"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Tipo “A” 210</w:t>
            </w:r>
          </w:p>
        </w:tc>
        <w:tc>
          <w:tcPr>
            <w:tcW w:w="874" w:type="pct"/>
            <w:vAlign w:val="center"/>
          </w:tcPr>
          <w:p w14:paraId="2A702C1E"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C14BA">
                <w:rPr>
                  <w:rFonts w:ascii="Verdana" w:eastAsia="Verdana" w:hAnsi="Verdana" w:cs="Tahoma"/>
                  <w:b/>
                  <w:sz w:val="18"/>
                  <w:szCs w:val="18"/>
                  <w:lang w:eastAsia="es-ES"/>
                </w:rPr>
                <w:t>1”</w:t>
              </w:r>
            </w:smartTag>
            <w:r w:rsidRPr="006C14BA">
              <w:rPr>
                <w:rFonts w:ascii="Verdana" w:eastAsia="Verdana" w:hAnsi="Verdana" w:cs="Tahoma"/>
                <w:b/>
                <w:sz w:val="18"/>
                <w:szCs w:val="18"/>
                <w:lang w:eastAsia="es-ES"/>
              </w:rPr>
              <w:t xml:space="preserve"> – 1/2”</w:t>
            </w:r>
          </w:p>
        </w:tc>
        <w:tc>
          <w:tcPr>
            <w:tcW w:w="874" w:type="pct"/>
            <w:vAlign w:val="center"/>
          </w:tcPr>
          <w:p w14:paraId="2C59392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210</w:t>
            </w:r>
          </w:p>
        </w:tc>
        <w:tc>
          <w:tcPr>
            <w:tcW w:w="972" w:type="pct"/>
            <w:vAlign w:val="center"/>
          </w:tcPr>
          <w:p w14:paraId="75F2D7EC"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350</w:t>
            </w:r>
          </w:p>
        </w:tc>
        <w:tc>
          <w:tcPr>
            <w:tcW w:w="680" w:type="pct"/>
            <w:vAlign w:val="center"/>
          </w:tcPr>
          <w:p w14:paraId="00526682"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0,5</w:t>
            </w:r>
          </w:p>
        </w:tc>
        <w:tc>
          <w:tcPr>
            <w:tcW w:w="687" w:type="pct"/>
            <w:vAlign w:val="center"/>
          </w:tcPr>
          <w:p w14:paraId="743340B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 – 4</w:t>
            </w:r>
          </w:p>
        </w:tc>
      </w:tr>
      <w:tr w:rsidR="006C14BA" w:rsidRPr="006C14BA" w14:paraId="663F82A4" w14:textId="77777777" w:rsidTr="00FE6032">
        <w:trPr>
          <w:trHeight w:val="305"/>
        </w:trPr>
        <w:tc>
          <w:tcPr>
            <w:tcW w:w="912" w:type="pct"/>
            <w:vAlign w:val="center"/>
          </w:tcPr>
          <w:p w14:paraId="77067E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“B” 180</w:t>
            </w:r>
          </w:p>
        </w:tc>
        <w:tc>
          <w:tcPr>
            <w:tcW w:w="874" w:type="pct"/>
            <w:vAlign w:val="center"/>
          </w:tcPr>
          <w:p w14:paraId="4F36DD4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06D5028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180</w:t>
            </w:r>
          </w:p>
        </w:tc>
        <w:tc>
          <w:tcPr>
            <w:tcW w:w="972" w:type="pct"/>
            <w:vAlign w:val="center"/>
          </w:tcPr>
          <w:p w14:paraId="34CEE54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310</w:t>
            </w:r>
          </w:p>
        </w:tc>
        <w:tc>
          <w:tcPr>
            <w:tcW w:w="680" w:type="pct"/>
            <w:vAlign w:val="center"/>
          </w:tcPr>
          <w:p w14:paraId="003EFF1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0,55</w:t>
            </w:r>
          </w:p>
        </w:tc>
        <w:tc>
          <w:tcPr>
            <w:tcW w:w="687" w:type="pct"/>
            <w:vAlign w:val="center"/>
          </w:tcPr>
          <w:p w14:paraId="0BCD83A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4</w:t>
            </w:r>
          </w:p>
        </w:tc>
      </w:tr>
      <w:tr w:rsidR="006C14BA" w:rsidRPr="006C14BA" w14:paraId="0606CCEB" w14:textId="77777777" w:rsidTr="00FE6032">
        <w:trPr>
          <w:trHeight w:val="304"/>
        </w:trPr>
        <w:tc>
          <w:tcPr>
            <w:tcW w:w="912" w:type="pct"/>
            <w:vAlign w:val="center"/>
          </w:tcPr>
          <w:p w14:paraId="2D83BCE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“C” 160</w:t>
            </w:r>
          </w:p>
        </w:tc>
        <w:tc>
          <w:tcPr>
            <w:tcW w:w="874" w:type="pct"/>
            <w:vAlign w:val="center"/>
          </w:tcPr>
          <w:p w14:paraId="31F3246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57C8D45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160</w:t>
            </w:r>
          </w:p>
        </w:tc>
        <w:tc>
          <w:tcPr>
            <w:tcW w:w="972" w:type="pct"/>
            <w:vAlign w:val="center"/>
          </w:tcPr>
          <w:p w14:paraId="4E8611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250</w:t>
            </w:r>
          </w:p>
        </w:tc>
        <w:tc>
          <w:tcPr>
            <w:tcW w:w="680" w:type="pct"/>
            <w:vAlign w:val="center"/>
          </w:tcPr>
          <w:p w14:paraId="084CC3F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0,6</w:t>
            </w:r>
          </w:p>
        </w:tc>
        <w:tc>
          <w:tcPr>
            <w:tcW w:w="687" w:type="pct"/>
            <w:vAlign w:val="center"/>
          </w:tcPr>
          <w:p w14:paraId="04067017"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17B31108" w14:textId="77777777" w:rsidTr="00FE6032">
        <w:trPr>
          <w:trHeight w:val="304"/>
        </w:trPr>
        <w:tc>
          <w:tcPr>
            <w:tcW w:w="912" w:type="pct"/>
            <w:vAlign w:val="center"/>
          </w:tcPr>
          <w:p w14:paraId="4DF00D7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“D” 130</w:t>
            </w:r>
          </w:p>
        </w:tc>
        <w:tc>
          <w:tcPr>
            <w:tcW w:w="874" w:type="pct"/>
            <w:vAlign w:val="center"/>
          </w:tcPr>
          <w:p w14:paraId="0D40792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p>
        </w:tc>
        <w:tc>
          <w:tcPr>
            <w:tcW w:w="874" w:type="pct"/>
            <w:vAlign w:val="center"/>
          </w:tcPr>
          <w:p w14:paraId="7D7388A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130</w:t>
            </w:r>
          </w:p>
        </w:tc>
        <w:tc>
          <w:tcPr>
            <w:tcW w:w="972" w:type="pct"/>
            <w:vAlign w:val="center"/>
          </w:tcPr>
          <w:p w14:paraId="544D77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230</w:t>
            </w:r>
          </w:p>
        </w:tc>
        <w:tc>
          <w:tcPr>
            <w:tcW w:w="680" w:type="pct"/>
            <w:vAlign w:val="center"/>
          </w:tcPr>
          <w:p w14:paraId="3AF53D55"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w:t>
            </w:r>
          </w:p>
        </w:tc>
        <w:tc>
          <w:tcPr>
            <w:tcW w:w="687" w:type="pct"/>
            <w:vAlign w:val="center"/>
          </w:tcPr>
          <w:p w14:paraId="6D3EA7A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26A49D34" w14:textId="77777777" w:rsidTr="00FE6032">
        <w:trPr>
          <w:trHeight w:val="305"/>
        </w:trPr>
        <w:tc>
          <w:tcPr>
            <w:tcW w:w="912" w:type="pct"/>
            <w:vAlign w:val="center"/>
          </w:tcPr>
          <w:p w14:paraId="4BA1258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“E”</w:t>
            </w:r>
          </w:p>
        </w:tc>
        <w:tc>
          <w:tcPr>
            <w:tcW w:w="874" w:type="pct"/>
            <w:vAlign w:val="center"/>
          </w:tcPr>
          <w:p w14:paraId="002908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r w:rsidRPr="006C14BA">
              <w:rPr>
                <w:rFonts w:ascii="Verdana" w:eastAsia="Verdana" w:hAnsi="Verdana" w:cs="Tahoma"/>
                <w:sz w:val="18"/>
                <w:szCs w:val="18"/>
                <w:lang w:eastAsia="es-ES"/>
              </w:rPr>
              <w:t xml:space="preserve"> – 2 ½”</w:t>
            </w:r>
          </w:p>
        </w:tc>
        <w:tc>
          <w:tcPr>
            <w:tcW w:w="874" w:type="pct"/>
            <w:vAlign w:val="center"/>
          </w:tcPr>
          <w:p w14:paraId="414A385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210</w:t>
            </w:r>
          </w:p>
        </w:tc>
        <w:tc>
          <w:tcPr>
            <w:tcW w:w="972" w:type="pct"/>
            <w:vAlign w:val="center"/>
          </w:tcPr>
          <w:p w14:paraId="5760FD9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225</w:t>
            </w:r>
          </w:p>
        </w:tc>
        <w:tc>
          <w:tcPr>
            <w:tcW w:w="680" w:type="pct"/>
            <w:vAlign w:val="center"/>
          </w:tcPr>
          <w:p w14:paraId="3EED356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0,75</w:t>
            </w:r>
          </w:p>
        </w:tc>
        <w:tc>
          <w:tcPr>
            <w:tcW w:w="687" w:type="pct"/>
            <w:vAlign w:val="center"/>
          </w:tcPr>
          <w:p w14:paraId="2D26054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bl>
    <w:p w14:paraId="142FA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3766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2767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6485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55ED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 claramente el o los sectores que han sido observados.</w:t>
      </w:r>
    </w:p>
    <w:p w14:paraId="3786609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351138"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 xml:space="preserve">Todo material, hormigón o elemento ejecutado que sea rechazado se procederá conforme a lo indicado </w:t>
      </w:r>
      <w:r w:rsidRPr="006C14BA">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C14BA">
        <w:rPr>
          <w:rFonts w:ascii="Verdana" w:eastAsia="Calibri" w:hAnsi="Verdana" w:cs="Verdana"/>
          <w:sz w:val="18"/>
          <w:szCs w:val="18"/>
          <w:lang w:eastAsia="es-ES"/>
        </w:rPr>
        <w:t>.</w:t>
      </w:r>
    </w:p>
    <w:p w14:paraId="43E2754C"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Todos los ensayos, pruebas, demoliciones, curados y reemplazos necesarios serán cancelados por la Entidad Ejecutora.</w:t>
      </w:r>
    </w:p>
    <w:p w14:paraId="61BACA49"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55EF3F0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565156E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7F4B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Losa Llena de Hormigón Armado P/Tanque Elevado será medida en </w:t>
      </w:r>
      <w:r w:rsidRPr="006C14BA">
        <w:rPr>
          <w:rFonts w:ascii="Verdana" w:eastAsia="Verdana" w:hAnsi="Verdana" w:cs="Tahoma"/>
          <w:b/>
          <w:sz w:val="18"/>
          <w:szCs w:val="18"/>
          <w:lang w:eastAsia="es-ES"/>
        </w:rPr>
        <w:t>metros cúbicos</w:t>
      </w:r>
      <w:r w:rsidRPr="006C14BA">
        <w:rPr>
          <w:rFonts w:ascii="Verdana" w:eastAsia="Verdana" w:hAnsi="Verdana" w:cs="Tahoma"/>
          <w:sz w:val="18"/>
          <w:szCs w:val="18"/>
          <w:lang w:eastAsia="es-ES"/>
        </w:rPr>
        <w:t>, tomando en cuenta solo los volúmenes netos ejecutados y autorizados.</w:t>
      </w:r>
    </w:p>
    <w:p w14:paraId="738EFB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F6204B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E5AA9E0"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77340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17E66F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408DC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Este aporte propio estará sujeto al cronograma de ejecución de obra de la Entidad Ejecutora.</w:t>
      </w:r>
    </w:p>
    <w:p w14:paraId="0C8B33A1"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EEE820" w14:textId="77777777" w:rsidTr="00FE6032">
        <w:tc>
          <w:tcPr>
            <w:tcW w:w="584" w:type="dxa"/>
            <w:shd w:val="clear" w:color="auto" w:fill="FFFFFF" w:themeFill="background1"/>
          </w:tcPr>
          <w:p w14:paraId="53486D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C99A79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DBF14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6920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48EA3F9" w14:textId="77777777" w:rsidTr="00FE6032">
        <w:tc>
          <w:tcPr>
            <w:tcW w:w="584" w:type="dxa"/>
            <w:shd w:val="clear" w:color="auto" w:fill="B8CCE4"/>
          </w:tcPr>
          <w:p w14:paraId="374BDAA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11</w:t>
            </w:r>
          </w:p>
        </w:tc>
        <w:tc>
          <w:tcPr>
            <w:tcW w:w="2385" w:type="dxa"/>
            <w:shd w:val="clear" w:color="auto" w:fill="B8CCE4"/>
            <w:vAlign w:val="center"/>
          </w:tcPr>
          <w:p w14:paraId="7410405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VAC-OG-CON-5</w:t>
            </w:r>
          </w:p>
        </w:tc>
        <w:tc>
          <w:tcPr>
            <w:tcW w:w="1145" w:type="dxa"/>
            <w:shd w:val="clear" w:color="auto" w:fill="B8CCE4"/>
            <w:vAlign w:val="center"/>
          </w:tcPr>
          <w:p w14:paraId="2E8207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D7034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EMPEDRADO Y CONTRAPISO DE CEMENTO</w:t>
            </w:r>
          </w:p>
        </w:tc>
      </w:tr>
    </w:tbl>
    <w:p w14:paraId="4F356A7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F4122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0D584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A3DBA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D34F4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9EBAF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76DB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9D0054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66988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6F768C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C7BC1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2C508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D25C4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02BA25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4FF5E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E233A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7E37F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D9D686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b/>
          <w:sz w:val="18"/>
          <w:szCs w:val="18"/>
          <w:lang w:val="es-419" w:eastAsia="es-ES"/>
        </w:rPr>
        <w:t>Limpieza y Preparación</w:t>
      </w:r>
    </w:p>
    <w:p w14:paraId="4ABBC4A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0736D1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72DF1D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8A2913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FA94D28"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Empedrado</w:t>
      </w:r>
    </w:p>
    <w:p w14:paraId="7D01EC7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DA8C5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447CFE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FEF3D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CDE01D6"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Mezclado del Hormigón y Morteros</w:t>
      </w:r>
    </w:p>
    <w:p w14:paraId="3BF92A1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0D0626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5D315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3B8BFC"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E761C2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423340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58FAF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45D30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62ACA6B"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lastRenderedPageBreak/>
        <w:t>Hormigonado</w:t>
      </w:r>
    </w:p>
    <w:p w14:paraId="32A427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E9CFD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B407C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09A754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092939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vaciado de hormigón debe ser de forma continua, solo se interrumpirá en los sectores donde los planos indiquen.</w:t>
      </w:r>
    </w:p>
    <w:p w14:paraId="3234DD6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11F62B5"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Terminado Superficial</w:t>
      </w:r>
    </w:p>
    <w:p w14:paraId="1C1A97D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340D88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9BF3AF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2846B92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C38E9D3"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Protección y Curado</w:t>
      </w:r>
    </w:p>
    <w:p w14:paraId="6E6F1E6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7EDBAE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627B1A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BD6C13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8C000C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8EA8D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953FA2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B01BA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020E68D"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Criterios de Aceptación y Rechazo</w:t>
      </w:r>
    </w:p>
    <w:p w14:paraId="49397AC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D26F53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1A98F95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9A1922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671F548"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CDBADB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2A30D4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Todos las demoliciones, curados y reemplazos necesarios serán cancelados por la Entidad Ejecutora.</w:t>
      </w:r>
    </w:p>
    <w:p w14:paraId="344257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2004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74A32B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4874A4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 xml:space="preserve">El empedrado y contrapiso de cemento se medirá en </w:t>
      </w:r>
      <w:r w:rsidRPr="006C14BA">
        <w:rPr>
          <w:rFonts w:ascii="Verdana" w:eastAsia="Verdana" w:hAnsi="Verdana" w:cs="Verdana"/>
          <w:b/>
          <w:sz w:val="18"/>
          <w:szCs w:val="18"/>
          <w:lang w:val="es-419" w:eastAsia="es-ES"/>
        </w:rPr>
        <w:t>metros cuadrados</w:t>
      </w:r>
      <w:r w:rsidRPr="006C14BA">
        <w:rPr>
          <w:rFonts w:ascii="Verdana" w:eastAsia="Verdana" w:hAnsi="Verdana" w:cs="Verdana"/>
          <w:sz w:val="18"/>
          <w:szCs w:val="18"/>
          <w:lang w:val="es-419" w:eastAsia="es-ES"/>
        </w:rPr>
        <w:t xml:space="preserve"> tomando en cuenta únicamente las superficies netas ejecutadas y autorizadas.</w:t>
      </w:r>
    </w:p>
    <w:p w14:paraId="253A46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7C02C4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270218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2C3CBB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7C6A9C0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0F1422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2841BF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0131193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A92478" w14:textId="77777777" w:rsidTr="00FE6032">
        <w:tc>
          <w:tcPr>
            <w:tcW w:w="584" w:type="dxa"/>
            <w:shd w:val="clear" w:color="auto" w:fill="FFFFFF" w:themeFill="background1"/>
          </w:tcPr>
          <w:p w14:paraId="53A00D1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E2336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7F177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571ED4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1A36F15" w14:textId="77777777" w:rsidTr="00FE6032">
        <w:tc>
          <w:tcPr>
            <w:tcW w:w="584" w:type="dxa"/>
            <w:shd w:val="clear" w:color="auto" w:fill="B8CCE4"/>
          </w:tcPr>
          <w:p w14:paraId="69E901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12</w:t>
            </w:r>
          </w:p>
        </w:tc>
        <w:tc>
          <w:tcPr>
            <w:tcW w:w="2385" w:type="dxa"/>
            <w:shd w:val="clear" w:color="auto" w:fill="B8CCE4"/>
            <w:vAlign w:val="center"/>
          </w:tcPr>
          <w:p w14:paraId="2AF36F2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VAC-OG-MES-1</w:t>
            </w:r>
          </w:p>
        </w:tc>
        <w:tc>
          <w:tcPr>
            <w:tcW w:w="1145" w:type="dxa"/>
            <w:shd w:val="clear" w:color="auto" w:fill="B8CCE4"/>
            <w:vAlign w:val="center"/>
          </w:tcPr>
          <w:p w14:paraId="57FCAC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13716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MESÓN DE HORMIGÓN ARMADO PARA COCINA</w:t>
            </w:r>
          </w:p>
        </w:tc>
      </w:tr>
    </w:tbl>
    <w:p w14:paraId="75E919D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A9079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3803B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496F6AB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25E9A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68180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6FB00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C08EF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39DA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981080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61D6A47"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418304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3F53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824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8F45BB"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4D72D2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90B01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643F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A176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A2BD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727FA51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CB3E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BF7C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412233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27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F615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DCD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D3C3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0074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6188BC8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B583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79F4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254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2827D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057BA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casos que el Inspector de proyecto vea conveniente, solicitara al Entidad Ejecutora las respectivas </w:t>
      </w:r>
      <w:r w:rsidRPr="006C14BA">
        <w:rPr>
          <w:rFonts w:ascii="Verdana" w:eastAsia="Verdana" w:hAnsi="Verdana" w:cs="Tahoma"/>
          <w:sz w:val="18"/>
          <w:szCs w:val="18"/>
          <w:lang w:eastAsia="es-ES"/>
        </w:rPr>
        <w:lastRenderedPageBreak/>
        <w:t>verificaciones estructurales del encofrado de manera previa.</w:t>
      </w:r>
    </w:p>
    <w:p w14:paraId="746574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3260F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1E39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11F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031FDE8"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8E69D98"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4238DB2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A3B9E9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C3ED3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a momento de colocar el hormigón existieran barras con mortero u hormigón endurecido, éstos se deberán eliminar completamente.</w:t>
      </w:r>
    </w:p>
    <w:p w14:paraId="114F4E7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A82D91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8D0273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47D689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2202D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5D4668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006DE9CA"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13AEAC5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2F1599A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6AB3CB0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0E7FE42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B618FC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8D5A1A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6A868A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C2A8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7D48E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5E82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4AE224E"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7766B7D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AA6B095"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27D10E1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1A1620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DD7BC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E2267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2EA33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DD76B6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C4154B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Las barras de fierro que fueron dobladas no podrán ser enderezadas, ni podrán ser utilizadas nuevamente sin antes eliminar la zona doblada.</w:t>
      </w:r>
    </w:p>
    <w:p w14:paraId="315BF70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021904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2A7E1F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95484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7301B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420821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E2A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783719"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E6813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BF6F6B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C6484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3C2C8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A84B44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20049F9F"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C6C6775"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5C9E566"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p>
    <w:p w14:paraId="7D723120"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D385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DC38F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026728B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4A92685F"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6DBAE791"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36529B7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1A22EC64"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48D368BB"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165B4CF"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65D65219"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A186E4F"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464CB5C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tiempo de mezclado, contando a partir del momento en que todos los materiales hayan ingresado al </w:t>
      </w:r>
      <w:r w:rsidRPr="006C14BA">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7E553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3C329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7109E57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3B4934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618288EB"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7CB8AD1"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06995FE7"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C14BA" w:rsidRPr="006C14BA" w14:paraId="229CB180" w14:textId="77777777" w:rsidTr="00FE6032">
        <w:trPr>
          <w:trHeight w:hRule="exact" w:val="594"/>
          <w:jc w:val="center"/>
        </w:trPr>
        <w:tc>
          <w:tcPr>
            <w:tcW w:w="2056" w:type="dxa"/>
            <w:shd w:val="clear" w:color="auto" w:fill="215868"/>
            <w:vAlign w:val="center"/>
          </w:tcPr>
          <w:p w14:paraId="4500CA94"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A68694E"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506C85C4" w14:textId="77777777" w:rsidTr="00FE6032">
        <w:trPr>
          <w:trHeight w:hRule="exact" w:val="273"/>
          <w:jc w:val="center"/>
        </w:trPr>
        <w:tc>
          <w:tcPr>
            <w:tcW w:w="2056" w:type="dxa"/>
            <w:shd w:val="clear" w:color="auto" w:fill="auto"/>
            <w:vAlign w:val="center"/>
          </w:tcPr>
          <w:p w14:paraId="70523F0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2901" w:type="dxa"/>
            <w:shd w:val="clear" w:color="auto" w:fill="auto"/>
            <w:vAlign w:val="center"/>
          </w:tcPr>
          <w:p w14:paraId="1E4822D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2158F881" w14:textId="77777777" w:rsidTr="00FE6032">
        <w:trPr>
          <w:trHeight w:hRule="exact" w:val="291"/>
          <w:jc w:val="center"/>
        </w:trPr>
        <w:tc>
          <w:tcPr>
            <w:tcW w:w="2056" w:type="dxa"/>
            <w:shd w:val="clear" w:color="auto" w:fill="auto"/>
            <w:vAlign w:val="center"/>
          </w:tcPr>
          <w:p w14:paraId="6E5481DF"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2901" w:type="dxa"/>
            <w:shd w:val="clear" w:color="auto" w:fill="auto"/>
            <w:vAlign w:val="center"/>
          </w:tcPr>
          <w:p w14:paraId="3B0747C4"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653BA8A9" w14:textId="77777777" w:rsidTr="00FE6032">
        <w:trPr>
          <w:trHeight w:hRule="exact" w:val="295"/>
          <w:jc w:val="center"/>
        </w:trPr>
        <w:tc>
          <w:tcPr>
            <w:tcW w:w="2056" w:type="dxa"/>
            <w:shd w:val="clear" w:color="auto" w:fill="auto"/>
            <w:vAlign w:val="center"/>
          </w:tcPr>
          <w:p w14:paraId="6D423F95"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2901" w:type="dxa"/>
            <w:shd w:val="clear" w:color="auto" w:fill="auto"/>
            <w:vAlign w:val="center"/>
          </w:tcPr>
          <w:p w14:paraId="218E255A"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175515BD" w14:textId="77777777" w:rsidTr="00FE6032">
        <w:trPr>
          <w:trHeight w:hRule="exact" w:val="271"/>
          <w:jc w:val="center"/>
        </w:trPr>
        <w:tc>
          <w:tcPr>
            <w:tcW w:w="2056" w:type="dxa"/>
            <w:shd w:val="clear" w:color="auto" w:fill="auto"/>
            <w:vAlign w:val="center"/>
          </w:tcPr>
          <w:p w14:paraId="3CC259B9"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2901" w:type="dxa"/>
            <w:shd w:val="clear" w:color="auto" w:fill="auto"/>
            <w:vAlign w:val="center"/>
          </w:tcPr>
          <w:p w14:paraId="06F8F17E"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362FB885"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5FC69D62"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19094FD"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02B08654" w14:textId="77777777" w:rsidR="006C14BA" w:rsidRPr="006C14BA" w:rsidRDefault="006C14BA" w:rsidP="006C14BA">
      <w:pPr>
        <w:widowControl w:val="0"/>
        <w:autoSpaceDE w:val="0"/>
        <w:autoSpaceDN w:val="0"/>
        <w:rPr>
          <w:rFonts w:ascii="Verdana" w:eastAsia="Verdana" w:hAnsi="Verdana" w:cs="Tahoma"/>
          <w:sz w:val="18"/>
          <w:szCs w:val="18"/>
          <w:lang w:eastAsia="es-ES"/>
        </w:rPr>
      </w:pPr>
      <w:r w:rsidRPr="006C14BA">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91E04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FAE06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4405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93DEB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1D4A7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191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4E6A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63A2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5DB7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5493FC5"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26203D2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3DD72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28684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89D9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6779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B79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56BBF1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3B6B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9A1A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8CDE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7F3F3C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FACF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C06221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5692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4E2D60A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DE0AF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FBB5B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1A0458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7C9937F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D050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544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313A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AA49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4C546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F239F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4A2EE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B74B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7E12D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96EA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CAA8D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F09D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AC425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D7D1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1F7C4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D785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502F3986"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3EBEAC3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33E167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695F1C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D9AC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39C3E8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B54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CD2D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5BC99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523CE4"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1F6B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168A7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6F0DA1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mesón de hormigón armado para cocina será medido en </w:t>
      </w:r>
      <w:r w:rsidRPr="006C14BA">
        <w:rPr>
          <w:rFonts w:ascii="Verdana" w:eastAsia="Verdana" w:hAnsi="Verdana" w:cs="Tahoma"/>
          <w:b/>
          <w:sz w:val="18"/>
          <w:szCs w:val="18"/>
          <w:lang w:eastAsia="es-ES"/>
        </w:rPr>
        <w:t>metro cuadrado</w:t>
      </w:r>
      <w:r w:rsidRPr="006C14BA">
        <w:rPr>
          <w:rFonts w:ascii="Verdana" w:eastAsia="Verdana" w:hAnsi="Verdana" w:cs="Tahoma"/>
          <w:sz w:val="18"/>
          <w:szCs w:val="18"/>
          <w:lang w:eastAsia="es-ES"/>
        </w:rPr>
        <w:t>, ejecutada con medidas de acuerdo a los planos constructivos y/o instrucciones escritas del Inspector de proyecto.</w:t>
      </w:r>
    </w:p>
    <w:p w14:paraId="70EA82B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FA647D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91F6337"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42E19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A4CC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5271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DDBF3B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7CFBA8A" w14:textId="77777777" w:rsidTr="00FE6032">
        <w:tc>
          <w:tcPr>
            <w:tcW w:w="584" w:type="dxa"/>
            <w:shd w:val="clear" w:color="auto" w:fill="FFFFFF" w:themeFill="background1"/>
          </w:tcPr>
          <w:p w14:paraId="7A2168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6EBC93A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37911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6A375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1F29098" w14:textId="77777777" w:rsidTr="00FE6032">
        <w:tc>
          <w:tcPr>
            <w:tcW w:w="584" w:type="dxa"/>
            <w:shd w:val="clear" w:color="auto" w:fill="B8CCE4"/>
          </w:tcPr>
          <w:p w14:paraId="673409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13</w:t>
            </w:r>
          </w:p>
        </w:tc>
        <w:tc>
          <w:tcPr>
            <w:tcW w:w="2385" w:type="dxa"/>
            <w:shd w:val="clear" w:color="auto" w:fill="B8CCE4"/>
            <w:vAlign w:val="center"/>
          </w:tcPr>
          <w:p w14:paraId="524B94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VAC-OG-RAM-2</w:t>
            </w:r>
          </w:p>
        </w:tc>
        <w:tc>
          <w:tcPr>
            <w:tcW w:w="1145" w:type="dxa"/>
            <w:shd w:val="clear" w:color="auto" w:fill="B8CCE4"/>
            <w:vAlign w:val="center"/>
          </w:tcPr>
          <w:p w14:paraId="38874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95877A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RAMPA DE ACCESO C/LADRILLO</w:t>
            </w:r>
          </w:p>
        </w:tc>
      </w:tr>
    </w:tbl>
    <w:p w14:paraId="21A1CBA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0F3EA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7EE37D35"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84753B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36357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2F998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217F6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6213E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5841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CE7A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42CEB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A6603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98A7B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67DB8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05E543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D0967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Preparación </w:t>
      </w:r>
    </w:p>
    <w:p w14:paraId="66295C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BBD2C1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5293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1EF9C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43D4C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3545DC0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41628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0EF1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5444E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87A1AE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Empedrado</w:t>
      </w:r>
    </w:p>
    <w:p w14:paraId="4F66F8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C4D50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D0A25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93DD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3E8926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C4426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D82C3E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 del Hormigón y Morteros</w:t>
      </w:r>
    </w:p>
    <w:p w14:paraId="2CA1E6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A1B8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1B13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FB72B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1161D9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87B31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242C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BCD935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899FE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36C9CB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6A291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A2B2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5DAB92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A1A1B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693511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99E0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Terminado Superficial</w:t>
      </w:r>
    </w:p>
    <w:p w14:paraId="06495A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72A0D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4A2F6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400876C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FC08D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90BBF9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2C1FB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E653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generen daño en el elemento.</w:t>
      </w:r>
    </w:p>
    <w:p w14:paraId="3D184F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8B5919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189F1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B35FB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0F20CB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0DED6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C83C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FB65B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D3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las demoliciones, curados y reemplazos necesarios serán cancelados por la Entidad Ejecutora.</w:t>
      </w:r>
    </w:p>
    <w:p w14:paraId="4F118F8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FBB5B7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MEDICIÓN. –</w:t>
      </w:r>
    </w:p>
    <w:p w14:paraId="01B11B5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73493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rampa de acceso se medirá en </w:t>
      </w:r>
      <w:r w:rsidRPr="006C14BA">
        <w:rPr>
          <w:rFonts w:ascii="Verdana" w:eastAsia="Verdana" w:hAnsi="Verdana" w:cs="Verdana"/>
          <w:b/>
          <w:kern w:val="28"/>
          <w:sz w:val="18"/>
          <w:szCs w:val="18"/>
          <w:lang w:eastAsia="es-ES"/>
        </w:rPr>
        <w:t>metros</w:t>
      </w:r>
      <w:r w:rsidRPr="006C14BA">
        <w:rPr>
          <w:rFonts w:ascii="Verdana" w:eastAsia="Verdana" w:hAnsi="Verdana" w:cs="Verdana"/>
          <w:kern w:val="28"/>
          <w:sz w:val="18"/>
          <w:szCs w:val="18"/>
          <w:lang w:eastAsia="es-ES"/>
        </w:rPr>
        <w:t xml:space="preserve"> </w:t>
      </w:r>
      <w:r w:rsidRPr="006C14BA">
        <w:rPr>
          <w:rFonts w:ascii="Verdana" w:eastAsia="Verdana" w:hAnsi="Verdana" w:cs="Verdana"/>
          <w:b/>
          <w:kern w:val="28"/>
          <w:sz w:val="18"/>
          <w:szCs w:val="18"/>
          <w:lang w:eastAsia="es-ES"/>
        </w:rPr>
        <w:t>cuadrados</w:t>
      </w:r>
      <w:r w:rsidRPr="006C14BA">
        <w:rPr>
          <w:rFonts w:ascii="Verdana" w:eastAsia="Verdana" w:hAnsi="Verdana" w:cs="Verdana"/>
          <w:kern w:val="28"/>
          <w:sz w:val="18"/>
          <w:szCs w:val="18"/>
          <w:lang w:eastAsia="es-ES"/>
        </w:rPr>
        <w:t xml:space="preserve"> tomando en cuenta la cantidad neta ejecutada y autorizada.</w:t>
      </w:r>
    </w:p>
    <w:p w14:paraId="1BCC0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17256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026A1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CAC921A"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6DCD8F"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76739FD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C70FF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C0DBD" w14:textId="77777777" w:rsidR="006C14BA" w:rsidRPr="006C14BA" w:rsidRDefault="006C14BA" w:rsidP="006C14BA">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6C8A3B4" w14:textId="77777777" w:rsidTr="00FE6032">
        <w:tc>
          <w:tcPr>
            <w:tcW w:w="584" w:type="dxa"/>
            <w:shd w:val="clear" w:color="auto" w:fill="FFFFFF" w:themeFill="background1"/>
          </w:tcPr>
          <w:p w14:paraId="4867B6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DC0A30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23B69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C4E66B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A2AC576" w14:textId="77777777" w:rsidTr="00FE6032">
        <w:tc>
          <w:tcPr>
            <w:tcW w:w="584" w:type="dxa"/>
            <w:shd w:val="clear" w:color="auto" w:fill="B8CCE4"/>
          </w:tcPr>
          <w:p w14:paraId="2A3CDCA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14</w:t>
            </w:r>
          </w:p>
        </w:tc>
        <w:tc>
          <w:tcPr>
            <w:tcW w:w="2385" w:type="dxa"/>
            <w:shd w:val="clear" w:color="auto" w:fill="B8CCE4"/>
          </w:tcPr>
          <w:p w14:paraId="7BEA99B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VAC-OF-PIS-1</w:t>
            </w:r>
          </w:p>
        </w:tc>
        <w:tc>
          <w:tcPr>
            <w:tcW w:w="1145" w:type="dxa"/>
            <w:shd w:val="clear" w:color="auto" w:fill="B8CCE4"/>
          </w:tcPr>
          <w:p w14:paraId="7218A6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6BF0B8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PISO DE CERÁMICA C/CEMENTO COLA</w:t>
            </w:r>
          </w:p>
        </w:tc>
      </w:tr>
    </w:tbl>
    <w:p w14:paraId="35E62446"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590A5431"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C4CAF91"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4F850B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3DBD9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9E674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3EBDA97" w14:textId="77777777" w:rsidR="006C14BA" w:rsidRPr="006C14BA" w:rsidRDefault="006C14BA" w:rsidP="006C14BA">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A2DB29C"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2A101E"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p>
    <w:p w14:paraId="56B93C11"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B424AF8"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42CA0F"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724E839A"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491BA933"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536E5EA"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661F1A6C"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524587F6"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07DC354"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3BB5AFD"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59E5DD9"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78321AD"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2CAFCD81"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F6B97A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DA651BE"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409A989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5DD16B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DBD9BB0" w14:textId="77777777" w:rsidR="006C14BA" w:rsidRPr="006C14BA" w:rsidRDefault="006C14BA" w:rsidP="006C14BA">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E0A78AB"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32C407C5"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256AEDA1"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2B03E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74129D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39EE885A"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EF1B279"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6958944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piso de cerámica con cemento cola se medirá en</w:t>
      </w:r>
      <w:r w:rsidRPr="006C14BA">
        <w:rPr>
          <w:rFonts w:ascii="Verdana" w:eastAsia="Verdana" w:hAnsi="Verdana" w:cs="Tahoma"/>
          <w:b/>
          <w:color w:val="000000"/>
          <w:sz w:val="18"/>
          <w:szCs w:val="18"/>
          <w:lang w:eastAsia="es-ES"/>
        </w:rPr>
        <w:t xml:space="preserve"> metros cuadrados</w:t>
      </w:r>
      <w:r w:rsidRPr="006C14BA">
        <w:rPr>
          <w:rFonts w:ascii="Verdana" w:eastAsia="Verdana" w:hAnsi="Verdana" w:cs="Tahoma"/>
          <w:color w:val="000000"/>
          <w:sz w:val="18"/>
          <w:szCs w:val="18"/>
          <w:lang w:eastAsia="es-ES"/>
        </w:rPr>
        <w:t>, tomando en cuenta solamente el área de trabajo neto ejecutado y autorizado.</w:t>
      </w:r>
    </w:p>
    <w:p w14:paraId="063CB30C" w14:textId="77777777" w:rsidR="006C14BA" w:rsidRPr="006C14BA" w:rsidRDefault="006C14BA" w:rsidP="006C14BA">
      <w:pPr>
        <w:widowControl w:val="0"/>
        <w:tabs>
          <w:tab w:val="left" w:pos="2025"/>
        </w:tabs>
        <w:autoSpaceDE w:val="0"/>
        <w:autoSpaceDN w:val="0"/>
        <w:ind w:right="528"/>
        <w:jc w:val="both"/>
        <w:rPr>
          <w:rFonts w:ascii="Verdana" w:eastAsia="Verdana" w:hAnsi="Verdana" w:cs="Verdana"/>
          <w:b/>
          <w:sz w:val="18"/>
          <w:szCs w:val="18"/>
          <w:lang w:eastAsia="es-ES"/>
        </w:rPr>
      </w:pPr>
    </w:p>
    <w:p w14:paraId="61AD8BA1"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D2892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3E1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D5E1AC2"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E355507"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F0BAB22"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9B2FB00" w14:textId="77777777" w:rsidTr="00FE6032">
        <w:tc>
          <w:tcPr>
            <w:tcW w:w="584" w:type="dxa"/>
            <w:shd w:val="clear" w:color="auto" w:fill="FFFFFF" w:themeFill="background1"/>
          </w:tcPr>
          <w:p w14:paraId="0DB11D08"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N°</w:t>
            </w:r>
          </w:p>
        </w:tc>
        <w:tc>
          <w:tcPr>
            <w:tcW w:w="2385" w:type="dxa"/>
            <w:shd w:val="clear" w:color="auto" w:fill="FFFFFF" w:themeFill="background1"/>
          </w:tcPr>
          <w:p w14:paraId="5EB3820A" w14:textId="77777777" w:rsidR="006C14BA" w:rsidRPr="006C14BA" w:rsidRDefault="006C14BA" w:rsidP="006C14BA">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27909413"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708D5997"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ITEM</w:t>
            </w:r>
          </w:p>
        </w:tc>
      </w:tr>
      <w:tr w:rsidR="006C14BA" w:rsidRPr="006C14BA" w14:paraId="36392C4A" w14:textId="77777777" w:rsidTr="00FE6032">
        <w:tc>
          <w:tcPr>
            <w:tcW w:w="584" w:type="dxa"/>
            <w:shd w:val="clear" w:color="auto" w:fill="B8CCE4"/>
          </w:tcPr>
          <w:p w14:paraId="625426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15</w:t>
            </w:r>
          </w:p>
        </w:tc>
        <w:tc>
          <w:tcPr>
            <w:tcW w:w="2385" w:type="dxa"/>
            <w:shd w:val="clear" w:color="auto" w:fill="B8CCE4"/>
          </w:tcPr>
          <w:p w14:paraId="515BFE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VAC-OF-PIS-2</w:t>
            </w:r>
          </w:p>
        </w:tc>
        <w:tc>
          <w:tcPr>
            <w:tcW w:w="1145" w:type="dxa"/>
            <w:shd w:val="clear" w:color="auto" w:fill="B8CCE4"/>
          </w:tcPr>
          <w:p w14:paraId="513AB90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54D97A6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PISO FLOTANTE</w:t>
            </w:r>
          </w:p>
        </w:tc>
      </w:tr>
    </w:tbl>
    <w:p w14:paraId="4A64E42E"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B9295A0"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6182D79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395AC18"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color w:val="000000"/>
          <w:sz w:val="18"/>
          <w:szCs w:val="18"/>
          <w:lang w:eastAsia="es-ES"/>
        </w:rPr>
        <w:t xml:space="preserve">Este ítem se refiere al colocado de piso flotante para ambientes interiores, como indican los </w:t>
      </w:r>
      <w:r w:rsidRPr="006C14BA">
        <w:rPr>
          <w:rFonts w:ascii="Verdana" w:eastAsia="Verdana" w:hAnsi="Verdana" w:cs="Tahoma"/>
          <w:bCs/>
          <w:color w:val="000000"/>
          <w:sz w:val="18"/>
          <w:szCs w:val="18"/>
          <w:lang w:eastAsia="es-ES"/>
        </w:rPr>
        <w:t>planos constructivos y/o instrucciones del Inspector de proyecto.</w:t>
      </w:r>
    </w:p>
    <w:p w14:paraId="4FF818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BD72D0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08E6C49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81018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7EB8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668C2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D1C9D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DE33F1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71F79BA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31B81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143127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529383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Preparación de la Superficie</w:t>
      </w:r>
    </w:p>
    <w:p w14:paraId="295DE0D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C14BA">
        <w:rPr>
          <w:rFonts w:ascii="Verdana" w:eastAsia="Verdana" w:hAnsi="Verdana" w:cs="Tahoma"/>
          <w:bCs/>
          <w:color w:val="000000"/>
          <w:sz w:val="18"/>
          <w:szCs w:val="18"/>
          <w:lang w:eastAsia="es-ES"/>
        </w:rPr>
        <w:t>.</w:t>
      </w:r>
    </w:p>
    <w:p w14:paraId="118813B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C692B5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Instalación del Piso</w:t>
      </w:r>
    </w:p>
    <w:p w14:paraId="59B1B7D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1E5EB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C790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586D0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Deberá dejarse juntas de expansión cada 5m o lo que indique el proveedor.</w:t>
      </w:r>
    </w:p>
    <w:p w14:paraId="7D5C565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A69913C"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EF5A33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082FE1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C5BCB3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rechazará en los siguientes casos:</w:t>
      </w:r>
    </w:p>
    <w:p w14:paraId="7890FD8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Discrepancia entre paneles (juntas sueltas o la presencia de irregularidades en la superficie).</w:t>
      </w:r>
    </w:p>
    <w:p w14:paraId="6D5A6B5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Hinchazón del laminado (amplios espacios entre paneles y paredes o por solera mal seca)</w:t>
      </w:r>
    </w:p>
    <w:p w14:paraId="40D415CF"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Daño en las cerraduras (mala instalación).</w:t>
      </w:r>
    </w:p>
    <w:p w14:paraId="23558B21"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 Hinchazón de bordes.</w:t>
      </w:r>
    </w:p>
    <w:p w14:paraId="23C73E2B"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Grietas o falta de juntas de expansión.</w:t>
      </w:r>
    </w:p>
    <w:p w14:paraId="2DA8AE8C"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Crujido en el laminado (base desigual)</w:t>
      </w:r>
    </w:p>
    <w:p w14:paraId="3B3CE9C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AE25F7A"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4975846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C65C0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piso de Piso flotante se medirá en </w:t>
      </w:r>
      <w:r w:rsidRPr="006C14BA">
        <w:rPr>
          <w:rFonts w:ascii="Verdana" w:eastAsia="Verdana" w:hAnsi="Verdana" w:cs="Tahoma"/>
          <w:b/>
          <w:bCs/>
          <w:color w:val="000000"/>
          <w:sz w:val="18"/>
          <w:szCs w:val="18"/>
          <w:lang w:eastAsia="es-ES"/>
        </w:rPr>
        <w:t xml:space="preserve">metros cuadrados, </w:t>
      </w:r>
      <w:r w:rsidRPr="006C14BA">
        <w:rPr>
          <w:rFonts w:ascii="Verdana" w:eastAsia="Verdana" w:hAnsi="Verdana" w:cs="Tahoma"/>
          <w:color w:val="000000"/>
          <w:sz w:val="18"/>
          <w:szCs w:val="18"/>
          <w:lang w:eastAsia="es-ES"/>
        </w:rPr>
        <w:t>tomando en cuenta solamente el área de trabajo neto ejecutado y autorizado.</w:t>
      </w:r>
    </w:p>
    <w:p w14:paraId="2686BC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A0794C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2FE3FFE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58DDC1D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75C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4C31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00EF58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4580997" w14:textId="77777777" w:rsidTr="00FE6032">
        <w:tc>
          <w:tcPr>
            <w:tcW w:w="584" w:type="dxa"/>
            <w:shd w:val="clear" w:color="auto" w:fill="FFFFFF" w:themeFill="background1"/>
          </w:tcPr>
          <w:p w14:paraId="48EF45F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E5B03F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4B41DA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CE18FD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DBA753E" w14:textId="77777777" w:rsidTr="00FE6032">
        <w:trPr>
          <w:trHeight w:val="348"/>
        </w:trPr>
        <w:tc>
          <w:tcPr>
            <w:tcW w:w="584" w:type="dxa"/>
            <w:shd w:val="clear" w:color="auto" w:fill="B8CCE4"/>
          </w:tcPr>
          <w:p w14:paraId="2074C1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16</w:t>
            </w:r>
          </w:p>
        </w:tc>
        <w:tc>
          <w:tcPr>
            <w:tcW w:w="2385" w:type="dxa"/>
            <w:shd w:val="clear" w:color="auto" w:fill="B8CCE4"/>
          </w:tcPr>
          <w:p w14:paraId="3A32BE1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VAC-OF-ZOC-3</w:t>
            </w:r>
          </w:p>
        </w:tc>
        <w:tc>
          <w:tcPr>
            <w:tcW w:w="1145" w:type="dxa"/>
            <w:shd w:val="clear" w:color="auto" w:fill="B8CCE4"/>
          </w:tcPr>
          <w:p w14:paraId="47B3D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M</w:t>
            </w:r>
          </w:p>
        </w:tc>
        <w:tc>
          <w:tcPr>
            <w:tcW w:w="5520" w:type="dxa"/>
            <w:shd w:val="clear" w:color="auto" w:fill="B8CCE4"/>
          </w:tcPr>
          <w:p w14:paraId="5861DF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ZÓCALO DE PISO FLOTANTE</w:t>
            </w:r>
          </w:p>
        </w:tc>
      </w:tr>
    </w:tbl>
    <w:p w14:paraId="3530AD75"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p>
    <w:p w14:paraId="277B247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3A33B81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D29F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comprende el colocado de zócalo de piso flotante en lugares indicados en los planos constructivos e</w:t>
      </w:r>
      <w:r w:rsidRPr="006C14BA">
        <w:rPr>
          <w:rFonts w:ascii="Verdana" w:eastAsia="Verdana" w:hAnsi="Verdana" w:cs="Verdana"/>
          <w:kern w:val="28"/>
          <w:sz w:val="18"/>
          <w:szCs w:val="18"/>
          <w:lang w:eastAsia="es-ES"/>
        </w:rPr>
        <w:t xml:space="preserve"> instrucción del Inspector de Obra.</w:t>
      </w:r>
    </w:p>
    <w:p w14:paraId="7D8E967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22F9212"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5603AEF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65BA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41E82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974B6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D770B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B11221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1B56BA6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9390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4AED9D1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18B155F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63C15A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A16E27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AF99C7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64F4101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21934AC"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C064B75"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p>
    <w:p w14:paraId="388977F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CCCDD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A48579F"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34562ED4"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694F3A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F74F56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zócalo interior de piso flotante será medido en </w:t>
      </w:r>
      <w:r w:rsidRPr="006C14BA">
        <w:rPr>
          <w:rFonts w:ascii="Verdana" w:eastAsia="Verdana" w:hAnsi="Verdana" w:cs="Tahoma"/>
          <w:b/>
          <w:bCs/>
          <w:color w:val="000000"/>
          <w:sz w:val="18"/>
          <w:szCs w:val="18"/>
          <w:lang w:eastAsia="es-ES"/>
        </w:rPr>
        <w:t xml:space="preserve">metros, </w:t>
      </w:r>
      <w:r w:rsidRPr="006C14BA">
        <w:rPr>
          <w:rFonts w:ascii="Verdana" w:eastAsia="Verdana" w:hAnsi="Verdana" w:cs="Tahoma"/>
          <w:color w:val="000000"/>
          <w:sz w:val="18"/>
          <w:szCs w:val="18"/>
          <w:lang w:eastAsia="es-ES"/>
        </w:rPr>
        <w:t>tomando en cuenta solamente la longitud neta ejecutada y autorizada.</w:t>
      </w:r>
    </w:p>
    <w:p w14:paraId="64F730D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A1A237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7D05BC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F5D0A4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F610A3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8D266C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ABCD47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930286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78B00B0"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C4396E2" w14:textId="77777777" w:rsidTr="00FE6032">
        <w:tc>
          <w:tcPr>
            <w:tcW w:w="584" w:type="dxa"/>
            <w:shd w:val="clear" w:color="auto" w:fill="FFFFFF" w:themeFill="background1"/>
          </w:tcPr>
          <w:p w14:paraId="6AA630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04AA687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877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FCF3C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45BD9DF" w14:textId="77777777" w:rsidTr="00FE6032">
        <w:trPr>
          <w:trHeight w:val="370"/>
        </w:trPr>
        <w:tc>
          <w:tcPr>
            <w:tcW w:w="584" w:type="dxa"/>
            <w:shd w:val="clear" w:color="auto" w:fill="B8CCE4"/>
          </w:tcPr>
          <w:p w14:paraId="080039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17</w:t>
            </w:r>
          </w:p>
        </w:tc>
        <w:tc>
          <w:tcPr>
            <w:tcW w:w="2385" w:type="dxa"/>
            <w:shd w:val="clear" w:color="auto" w:fill="B8CCE4"/>
            <w:vAlign w:val="center"/>
          </w:tcPr>
          <w:p w14:paraId="0BA94A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hAnsi="Verdana"/>
                <w:b/>
                <w:bCs/>
                <w:color w:val="000000"/>
                <w:sz w:val="18"/>
                <w:szCs w:val="18"/>
                <w:lang w:eastAsia="es-ES"/>
              </w:rPr>
              <w:t>VAC-OF-BOT-1</w:t>
            </w:r>
          </w:p>
        </w:tc>
        <w:tc>
          <w:tcPr>
            <w:tcW w:w="1145" w:type="dxa"/>
            <w:shd w:val="clear" w:color="auto" w:fill="B8CCE4"/>
            <w:vAlign w:val="center"/>
          </w:tcPr>
          <w:p w14:paraId="788E44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4F84AD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BOTAGUAS DE HORMIGÓN ARMADO</w:t>
            </w:r>
          </w:p>
        </w:tc>
      </w:tr>
    </w:tbl>
    <w:p w14:paraId="12C209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8F6CD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F4708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32810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31B90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8A24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5BA36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D96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0B7C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1A6302B"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F92B93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AD8336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33971C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DCFAED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7296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E16520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956B2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DFCB4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para el vaciado se dosificará a 1:2:3 utilizando agregados limpios.</w:t>
      </w:r>
    </w:p>
    <w:p w14:paraId="32A14BD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0E7B6C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45B95D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88FE65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38583C2"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41C7A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3991B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3B179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A81BCA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E2F84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botagua de hormigón armado se medirá en </w:t>
      </w:r>
      <w:r w:rsidRPr="006C14BA">
        <w:rPr>
          <w:rFonts w:ascii="Verdana" w:eastAsia="Verdana" w:hAnsi="Verdana" w:cs="Tahoma"/>
          <w:b/>
          <w:bCs/>
          <w:sz w:val="18"/>
          <w:szCs w:val="18"/>
          <w:lang w:eastAsia="es-ES"/>
        </w:rPr>
        <w:t>Metros</w:t>
      </w:r>
      <w:r w:rsidRPr="006C14BA">
        <w:rPr>
          <w:rFonts w:ascii="Verdana" w:eastAsia="Verdana" w:hAnsi="Verdana" w:cs="Tahoma"/>
          <w:sz w:val="18"/>
          <w:szCs w:val="18"/>
          <w:lang w:eastAsia="es-ES"/>
        </w:rPr>
        <w:t>, tomando en cuenta únicamente la longitud neta ejecutada y autorizada.</w:t>
      </w:r>
    </w:p>
    <w:p w14:paraId="5FE8B1E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 </w:t>
      </w:r>
    </w:p>
    <w:p w14:paraId="7CFE79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497900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22E2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489B5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7B62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B70F8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2FD3E7FD" w14:textId="77777777" w:rsidTr="00FE6032">
        <w:tc>
          <w:tcPr>
            <w:tcW w:w="584" w:type="dxa"/>
            <w:shd w:val="clear" w:color="auto" w:fill="FFFFFF" w:themeFill="background1"/>
          </w:tcPr>
          <w:p w14:paraId="27FE6A5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6642542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9A295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0D5FD0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879CFB6" w14:textId="77777777" w:rsidTr="00FE6032">
        <w:tc>
          <w:tcPr>
            <w:tcW w:w="584" w:type="dxa"/>
            <w:shd w:val="clear" w:color="auto" w:fill="B8CCE4"/>
          </w:tcPr>
          <w:p w14:paraId="6F77A88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18</w:t>
            </w:r>
          </w:p>
        </w:tc>
        <w:tc>
          <w:tcPr>
            <w:tcW w:w="2385" w:type="dxa"/>
            <w:shd w:val="clear" w:color="auto" w:fill="B8CCE4"/>
          </w:tcPr>
          <w:p w14:paraId="5C8938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- 7</w:t>
            </w:r>
          </w:p>
        </w:tc>
        <w:tc>
          <w:tcPr>
            <w:tcW w:w="1145" w:type="dxa"/>
            <w:shd w:val="clear" w:color="auto" w:fill="B8CCE4"/>
          </w:tcPr>
          <w:p w14:paraId="173C2CC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7A8E846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INTERIOR DE YESO</w:t>
            </w:r>
          </w:p>
        </w:tc>
      </w:tr>
    </w:tbl>
    <w:p w14:paraId="04225BC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p>
    <w:p w14:paraId="3528836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6E465F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CC43A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al acabado de las superficies con revoque de yeso, en los ambientes interiores de la infraestructura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EFDE16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BD4485"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63FA982D"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1FACEB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E043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86143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FC2675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FORMA DE EJECUCIÓN. -</w:t>
      </w:r>
    </w:p>
    <w:p w14:paraId="300405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426D6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6C92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2CD02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bookmarkStart w:id="160" w:name="_Hlk161513692"/>
      <w:r w:rsidRPr="006C14BA">
        <w:rPr>
          <w:rFonts w:ascii="Verdana" w:eastAsia="Verdana" w:hAnsi="Verdana" w:cs="Tahoma"/>
          <w:b/>
          <w:sz w:val="18"/>
          <w:szCs w:val="18"/>
          <w:lang w:eastAsia="es-ES"/>
        </w:rPr>
        <w:t>Preparación de la Superficie</w:t>
      </w:r>
    </w:p>
    <w:bookmarkEnd w:id="160"/>
    <w:p w14:paraId="323B8523"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a revestir verificando no existan partes sueltas o mal ejecutadas.</w:t>
      </w:r>
    </w:p>
    <w:p w14:paraId="306F66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AFE41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colocarán maestras distancias no mayores a 2,0 m. cuidando que éstas estén perfectamente niveladas. </w:t>
      </w:r>
    </w:p>
    <w:p w14:paraId="42CDA6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71223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Luego se efectuar los trabajos preliminares, se humedecerán los paramentos.</w:t>
      </w:r>
    </w:p>
    <w:p w14:paraId="1D3BC20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88F32AE"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4897F02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07E542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3591D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283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5D0BACE"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Preparación de la Superficie</w:t>
      </w:r>
    </w:p>
    <w:p w14:paraId="739B3F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D1F47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muros de ladrillo se limpiarán los mismos en forma cuidadosa, removiendo</w:t>
      </w:r>
    </w:p>
    <w:p w14:paraId="029B34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aquellos materiales extraños o residuos de morteros.</w:t>
      </w:r>
    </w:p>
    <w:p w14:paraId="173B99C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8652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dos (2) metros, cuidando de que éstas,</w:t>
      </w:r>
    </w:p>
    <w:p w14:paraId="1008FA9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estén perfectamente niveladas entre sí, a fin de asegurar la obtención de una superficie</w:t>
      </w:r>
    </w:p>
    <w:p w14:paraId="4381C3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pareja y uniforme.</w:t>
      </w:r>
    </w:p>
    <w:p w14:paraId="643BA6D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p>
    <w:p w14:paraId="5F7DA49B"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Aplicación del Yeso</w:t>
      </w:r>
    </w:p>
    <w:p w14:paraId="7220C8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bookmarkStart w:id="161" w:name="_Hlk95426443"/>
      <w:r w:rsidRPr="006C14BA">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EADD41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última capa de enlucido de 2 a 3 mm. de espesor empleando yeso puro. Esta capa deberá ser ejecutada cuidadosamente mediante planchas metálicas, a fin de obtener superficies completamente lisas, planas y libres de ondulaciones.</w:t>
      </w:r>
    </w:p>
    <w:p w14:paraId="1DAFAA1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71C0A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los revoques señalados a continuación:</w:t>
      </w:r>
    </w:p>
    <w:p w14:paraId="09DCA54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BE6E96"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superficies porosas.</w:t>
      </w:r>
    </w:p>
    <w:p w14:paraId="54A554BF"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bordes o esquinas en elementos de hormigón.</w:t>
      </w:r>
    </w:p>
    <w:p w14:paraId="65B0FEB9"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grietas en estucos.</w:t>
      </w:r>
    </w:p>
    <w:p w14:paraId="5228E928"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Regulación de superficies en espesores mínimos.</w:t>
      </w:r>
    </w:p>
    <w:p w14:paraId="0685773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3BC1C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1"/>
    </w:p>
    <w:p w14:paraId="1486346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9635D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Criterios de Control, Aceptación y Rechazo</w:t>
      </w:r>
    </w:p>
    <w:p w14:paraId="4C9BE6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3D35B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71C9B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MEDICIÓN. -</w:t>
      </w:r>
    </w:p>
    <w:p w14:paraId="5E54CD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5879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revoque interior de yeso de las superficies de muros en la construcción se medirá en</w:t>
      </w:r>
      <w:r w:rsidRPr="006C14BA">
        <w:rPr>
          <w:rFonts w:ascii="Verdana" w:eastAsia="Verdana" w:hAnsi="Verdana" w:cs="Tahoma"/>
          <w:b/>
          <w:sz w:val="18"/>
          <w:szCs w:val="18"/>
          <w:lang w:eastAsia="es-ES"/>
        </w:rPr>
        <w:t xml:space="preserve"> metros cuadrados,</w:t>
      </w:r>
      <w:r w:rsidRPr="006C14BA">
        <w:rPr>
          <w:rFonts w:ascii="Verdana" w:eastAsia="Verdana" w:hAnsi="Verdana" w:cs="Tahoma"/>
          <w:sz w:val="18"/>
          <w:szCs w:val="18"/>
          <w:lang w:eastAsia="es-ES"/>
        </w:rPr>
        <w:t xml:space="preserve"> tomando en cuenta solamente el área neta de trabajo ejecutado y autorizado.</w:t>
      </w:r>
    </w:p>
    <w:p w14:paraId="3B4B4C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2C0A44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36B2317"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002E0765"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00DE5F99"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062302"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C79F54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6DC48E05"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6C14BA" w:rsidRPr="006C14BA" w14:paraId="2136EFAF"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94A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A3F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4C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BBB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B2DAE89" w14:textId="77777777" w:rsidTr="00FE603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95CFE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56E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34A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0D8ED8" w14:textId="77777777" w:rsidR="006C14BA" w:rsidRPr="006C14BA" w:rsidRDefault="006C14BA" w:rsidP="006C14BA">
            <w:pPr>
              <w:widowControl w:val="0"/>
              <w:autoSpaceDE w:val="0"/>
              <w:autoSpaceDN w:val="0"/>
              <w:spacing w:line="276" w:lineRule="auto"/>
              <w:jc w:val="center"/>
              <w:rPr>
                <w:rFonts w:ascii="Verdana" w:eastAsia="Verdana" w:hAnsi="Verdana" w:cs="Verdana"/>
                <w:b/>
                <w:bCs/>
                <w:sz w:val="18"/>
                <w:szCs w:val="18"/>
                <w:lang w:eastAsia="es-ES"/>
              </w:rPr>
            </w:pPr>
            <w:r w:rsidRPr="006C14BA">
              <w:rPr>
                <w:rFonts w:ascii="Verdana" w:eastAsia="Verdana" w:hAnsi="Verdana" w:cs="Helvetica"/>
                <w:b/>
                <w:bCs/>
                <w:color w:val="333333"/>
                <w:sz w:val="18"/>
                <w:szCs w:val="18"/>
                <w:lang w:eastAsia="es-ES"/>
              </w:rPr>
              <w:t>ENTORTADO BAJO CUBIERTA INCLINADA</w:t>
            </w:r>
          </w:p>
        </w:tc>
      </w:tr>
    </w:tbl>
    <w:p w14:paraId="028DB536"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116D7A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F825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B6E8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D0BA01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0A18E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6A41B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F68D8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378B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200EB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84642A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A775D2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3D774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11513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0A7ECE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653888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4D98462"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 Inclinada</w:t>
      </w:r>
    </w:p>
    <w:p w14:paraId="67B878B8"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según los planos.</w:t>
      </w:r>
    </w:p>
    <w:p w14:paraId="2AFC11DF"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46687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5F233A0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65762EB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EA9B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05CCE8D"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6CC886"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 xml:space="preserve">Ejecución del entortado </w:t>
      </w:r>
    </w:p>
    <w:p w14:paraId="1F558A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FA4D33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147163B"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Verdana"/>
          <w:sz w:val="18"/>
          <w:szCs w:val="18"/>
          <w:lang w:eastAsia="es-ES"/>
        </w:rPr>
        <w:t xml:space="preserve">El sistema de ejecución de entortado </w:t>
      </w:r>
      <w:r w:rsidRPr="006C14BA">
        <w:rPr>
          <w:rFonts w:ascii="Verdana" w:eastAsia="Verdana" w:hAnsi="Verdana" w:cs="Verdana"/>
          <w:kern w:val="28"/>
          <w:sz w:val="18"/>
          <w:szCs w:val="18"/>
          <w:lang w:eastAsia="es-ES"/>
        </w:rPr>
        <w:t xml:space="preserve">bajo cubierta inclinada </w:t>
      </w:r>
      <w:r w:rsidRPr="006C14BA">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2CB2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D9BB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estuco por encima de ella, procediéndose luego por la parte inferior a la ejecución del entortado grueso.</w:t>
      </w:r>
    </w:p>
    <w:p w14:paraId="6C051D8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B4B91DA"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D2713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F2E0931"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4235F1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C04A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A41E5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kern w:val="28"/>
          <w:sz w:val="18"/>
          <w:szCs w:val="18"/>
          <w:lang w:eastAsia="es-ES"/>
        </w:rPr>
        <w:t xml:space="preserve">El entortado bajo cubierta inclinada </w:t>
      </w:r>
      <w:r w:rsidRPr="006C14BA">
        <w:rPr>
          <w:rFonts w:ascii="Verdana" w:eastAsia="Verdana" w:hAnsi="Verdana" w:cs="Verdana"/>
          <w:sz w:val="18"/>
          <w:szCs w:val="18"/>
          <w:lang w:eastAsia="es-ES"/>
        </w:rPr>
        <w:t xml:space="preserve">será medido en </w:t>
      </w:r>
      <w:r w:rsidRPr="006C14BA">
        <w:rPr>
          <w:rFonts w:ascii="Verdana" w:eastAsia="Verdana" w:hAnsi="Verdana" w:cs="Verdana"/>
          <w:b/>
          <w:sz w:val="18"/>
          <w:szCs w:val="18"/>
          <w:lang w:eastAsia="es-ES"/>
        </w:rPr>
        <w:t>metros cuadrados</w:t>
      </w:r>
      <w:r w:rsidRPr="006C14BA">
        <w:rPr>
          <w:rFonts w:ascii="Verdana" w:eastAsia="Verdana" w:hAnsi="Verdana" w:cs="Verdana"/>
          <w:sz w:val="18"/>
          <w:szCs w:val="18"/>
          <w:lang w:eastAsia="es-ES"/>
        </w:rPr>
        <w:t>, tomando en cuenta únicamente las superficies netas ejecutadas y autorizadas por el Inspector de Proyecto.</w:t>
      </w:r>
    </w:p>
    <w:p w14:paraId="4D204D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B3BFC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760E9F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BFC01B1" w14:textId="77777777" w:rsidR="006C14BA" w:rsidRPr="006C14BA" w:rsidRDefault="006C14BA" w:rsidP="006C14BA">
      <w:pPr>
        <w:widowControl w:val="0"/>
        <w:tabs>
          <w:tab w:val="left" w:pos="2025"/>
        </w:tabs>
        <w:autoSpaceDE w:val="0"/>
        <w:autoSpaceDN w:val="0"/>
        <w:rPr>
          <w:rFonts w:ascii="Verdana" w:eastAsia="Verdana" w:hAnsi="Verdana" w:cs="Arial"/>
          <w:b/>
          <w:sz w:val="18"/>
          <w:szCs w:val="18"/>
          <w:lang w:eastAsia="es-ES"/>
        </w:rPr>
      </w:pPr>
    </w:p>
    <w:p w14:paraId="6DD9CB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75647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FF65B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7EEB32B"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3775A5E" w14:textId="77777777" w:rsidTr="00FE6032">
        <w:tc>
          <w:tcPr>
            <w:tcW w:w="584" w:type="dxa"/>
            <w:shd w:val="clear" w:color="auto" w:fill="FFFFFF" w:themeFill="background1"/>
          </w:tcPr>
          <w:p w14:paraId="3B5C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5B0042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3F68C8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47A50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98933DD" w14:textId="77777777" w:rsidTr="00FE6032">
        <w:tc>
          <w:tcPr>
            <w:tcW w:w="584" w:type="dxa"/>
            <w:shd w:val="clear" w:color="auto" w:fill="B8CCE4"/>
          </w:tcPr>
          <w:p w14:paraId="04D292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20</w:t>
            </w:r>
          </w:p>
        </w:tc>
        <w:tc>
          <w:tcPr>
            <w:tcW w:w="2385" w:type="dxa"/>
            <w:shd w:val="clear" w:color="auto" w:fill="B8CCE4"/>
          </w:tcPr>
          <w:p w14:paraId="1D4A33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- 5</w:t>
            </w:r>
          </w:p>
        </w:tc>
        <w:tc>
          <w:tcPr>
            <w:tcW w:w="1145" w:type="dxa"/>
            <w:shd w:val="clear" w:color="auto" w:fill="B8CCE4"/>
          </w:tcPr>
          <w:p w14:paraId="42A0E62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1AA339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Calibri" w:hAnsi="Verdana" w:cs="Tahoma"/>
                <w:b/>
                <w:bCs/>
                <w:sz w:val="18"/>
                <w:szCs w:val="18"/>
                <w:lang w:eastAsia="es-ES"/>
              </w:rPr>
              <w:t>REVOQUE INTERIOR DE CEMENTO</w:t>
            </w:r>
          </w:p>
        </w:tc>
      </w:tr>
    </w:tbl>
    <w:p w14:paraId="4F979E9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6AC09F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107B71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0074C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ejecución de revoques de cemento en proporción 1:3 para ambientes interiores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30A4ECD"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1D7DEA6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MATERIALES, HERRAMIENTAS Y EQUIPO. - </w:t>
      </w:r>
    </w:p>
    <w:p w14:paraId="0296931E"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6596989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2" w:name="_Hlk95685267"/>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6A0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bookmarkEnd w:id="162"/>
    <w:p w14:paraId="482ECD58"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468890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FORMA DE EJECUCIÓN. - </w:t>
      </w:r>
    </w:p>
    <w:p w14:paraId="0025B8D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23004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718C75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CA4EBB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7DF3966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 xml:space="preserve">Antes del proceder con el revoque, se verificará que la superficie este uniforme sin polvo, grasas o </w:t>
      </w:r>
      <w:r w:rsidRPr="006C14BA">
        <w:rPr>
          <w:rFonts w:ascii="Verdana" w:eastAsia="Verdana" w:hAnsi="Verdana" w:cs="Tahoma"/>
          <w:sz w:val="18"/>
          <w:szCs w:val="18"/>
          <w:lang w:eastAsia="es-ES"/>
        </w:rPr>
        <w:lastRenderedPageBreak/>
        <w:t>sustancias que perjudiquen la buena ejecución del ítem</w:t>
      </w:r>
      <w:r w:rsidRPr="006C14BA">
        <w:rPr>
          <w:rFonts w:ascii="Verdana" w:eastAsia="Verdana" w:hAnsi="Verdana" w:cs="Tahoma"/>
          <w:bCs/>
          <w:color w:val="000000"/>
          <w:sz w:val="18"/>
          <w:szCs w:val="18"/>
          <w:lang w:eastAsia="es-ES"/>
        </w:rPr>
        <w:t>.</w:t>
      </w:r>
    </w:p>
    <w:p w14:paraId="04DE06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54A09417"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F5E0DB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641441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0DE87B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040A45E4"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Preparación del Mortero</w:t>
      </w:r>
    </w:p>
    <w:p w14:paraId="1927E25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La proporción de cemento arena fina será de 1:3, y la cantidad de agua usada será tal que resulte en una mezcla plástica.</w:t>
      </w:r>
    </w:p>
    <w:p w14:paraId="2A230B6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D787809"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Aplicación del Revestimiento</w:t>
      </w:r>
    </w:p>
    <w:p w14:paraId="31A1A50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45848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niveladas unas con las otras, con el objeto de asegurar la obtención de una superficie pareja y uniforme.</w:t>
      </w:r>
    </w:p>
    <w:p w14:paraId="02FA916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61A8EC24"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78051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regla entre maestra y maestra. Después se efectuará un rayado vertical con clavos a objeto</w:t>
      </w:r>
    </w:p>
    <w:p w14:paraId="1F68E076"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de asegurar la adherencia de la segunda capa de acabado.</w:t>
      </w:r>
    </w:p>
    <w:p w14:paraId="1577C7D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F3952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5134DF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0A3A620"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128CA7A"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EC94A5"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30F4E3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D3775E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3B22EE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5BE188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8C0C1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5D5A522"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MEDICIÓN. –</w:t>
      </w:r>
    </w:p>
    <w:p w14:paraId="202D070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A72A2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Revoque Interior de Cemento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w:t>
      </w:r>
      <w:r w:rsidRPr="006C14BA">
        <w:rPr>
          <w:rFonts w:ascii="Verdana" w:eastAsia="Verdana" w:hAnsi="Verdana" w:cs="Tahoma"/>
          <w:color w:val="000000"/>
          <w:sz w:val="18"/>
          <w:szCs w:val="18"/>
          <w:lang w:eastAsia="es-ES"/>
        </w:rPr>
        <w:t>tomando en cuenta solamente el área de trabajo neto ejecutado y autorizado</w:t>
      </w:r>
      <w:r w:rsidRPr="006C14BA">
        <w:rPr>
          <w:rFonts w:ascii="Verdana" w:eastAsia="Verdana" w:hAnsi="Verdana" w:cs="Tahoma"/>
          <w:sz w:val="18"/>
          <w:szCs w:val="18"/>
          <w:lang w:eastAsia="es-ES"/>
        </w:rPr>
        <w:t>.</w:t>
      </w:r>
    </w:p>
    <w:p w14:paraId="1AD9B2F5"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p w14:paraId="2CB31E5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6EA0F34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FA20A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6714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9770B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3" w:name="_Hlk94715458"/>
      <w:r w:rsidRPr="006C14BA">
        <w:rPr>
          <w:rFonts w:ascii="Verdana" w:eastAsia="Verdana" w:hAnsi="Verdana" w:cs="Tahoma"/>
          <w:sz w:val="18"/>
          <w:szCs w:val="18"/>
          <w:lang w:eastAsia="es-ES"/>
        </w:rPr>
        <w:t>Este aporte propio estará sujeto al cronograma de ejecución de obra de la Entidad Ejecutora.</w:t>
      </w:r>
    </w:p>
    <w:bookmarkEnd w:id="163"/>
    <w:p w14:paraId="2BCB286B"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CBCBB55" w14:textId="77777777" w:rsidTr="00FE6032">
        <w:tc>
          <w:tcPr>
            <w:tcW w:w="584" w:type="dxa"/>
            <w:shd w:val="clear" w:color="auto" w:fill="FFFFFF" w:themeFill="background1"/>
          </w:tcPr>
          <w:p w14:paraId="2BDA5C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732BB19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E4897E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1F7DB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F93627F" w14:textId="77777777" w:rsidTr="00FE6032">
        <w:tc>
          <w:tcPr>
            <w:tcW w:w="584" w:type="dxa"/>
            <w:shd w:val="clear" w:color="auto" w:fill="B6DDE8"/>
          </w:tcPr>
          <w:p w14:paraId="7F6B9A8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21</w:t>
            </w:r>
          </w:p>
        </w:tc>
        <w:tc>
          <w:tcPr>
            <w:tcW w:w="2385" w:type="dxa"/>
            <w:shd w:val="clear" w:color="auto" w:fill="B6DDE8"/>
          </w:tcPr>
          <w:p w14:paraId="5E14D1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VAC-OF-RES-1</w:t>
            </w:r>
          </w:p>
        </w:tc>
        <w:tc>
          <w:tcPr>
            <w:tcW w:w="1145" w:type="dxa"/>
            <w:shd w:val="clear" w:color="auto" w:fill="B6DDE8"/>
          </w:tcPr>
          <w:p w14:paraId="5FB85F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3F45B0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C/CEMENTO COLA</w:t>
            </w:r>
          </w:p>
        </w:tc>
      </w:tr>
    </w:tbl>
    <w:p w14:paraId="04368858"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194227"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DESCRIPCIÓN. -</w:t>
      </w:r>
    </w:p>
    <w:p w14:paraId="530BB61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0356A8F2"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9BEBA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2EAD7304"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MATERIALES, HERRAMIENTAS Y EQUIPO. -</w:t>
      </w:r>
    </w:p>
    <w:p w14:paraId="4F221D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C4F3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B3C9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C3E1831"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6532D06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FORMA DE EJECUCIÓN. -</w:t>
      </w:r>
    </w:p>
    <w:p w14:paraId="697155D5"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F6AD7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6A577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AA863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3EC9E5E"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778430AC"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con agua las superficies a revestir salvo indicación contraria del Inspector de proyecto.</w:t>
      </w:r>
    </w:p>
    <w:p w14:paraId="254C1CFD"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7400DB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60038C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volver a mezclar y la mezcla estará lista para su aplicación sobre la superficie</w:t>
      </w:r>
      <w:r w:rsidRPr="006C14BA">
        <w:rPr>
          <w:rFonts w:ascii="Verdana" w:eastAsia="Verdana" w:hAnsi="Verdana" w:cs="Tahoma"/>
          <w:sz w:val="18"/>
          <w:szCs w:val="18"/>
          <w:lang w:eastAsia="es-ES"/>
        </w:rPr>
        <w:t>. Se mezcla deberá seguir estrictamente la dosificación y forma indicado por el proveedor.</w:t>
      </w:r>
    </w:p>
    <w:p w14:paraId="033457A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0A12F49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143D04D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03EEA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C41447"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14AD5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EB835B"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C1B07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73EBA6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593F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D8BC92"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w:t>
      </w:r>
      <w:r w:rsidRPr="006C14BA">
        <w:rPr>
          <w:rFonts w:ascii="Verdana" w:eastAsia="Verdana" w:hAnsi="Verdana" w:cs="Tahoma"/>
          <w:kern w:val="28"/>
          <w:sz w:val="18"/>
          <w:szCs w:val="18"/>
          <w:lang w:eastAsia="es-ES"/>
        </w:rPr>
        <w:lastRenderedPageBreak/>
        <w:t xml:space="preserve">una plancha dentada dejando una capa fina de unos 5 mm de espesor hasta unos 15 mm de espesor de pendiendo de las dimensiones de la cerámica a utilizarse. </w:t>
      </w:r>
    </w:p>
    <w:p w14:paraId="29C6FB1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C6B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8DD1F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15F629"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3915E8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AE466D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474B1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7024"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5AE4D909"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86724C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47FBDA50"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3F302FC"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CC641CF"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MEDICIÓN. –</w:t>
      </w:r>
    </w:p>
    <w:p w14:paraId="1CD767E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0EB92019"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bCs/>
          <w:sz w:val="18"/>
          <w:szCs w:val="18"/>
          <w:lang w:eastAsia="es-ES"/>
        </w:rPr>
        <w:t>El revestimiento de cerámica</w:t>
      </w:r>
      <w:r w:rsidRPr="006C14BA">
        <w:rPr>
          <w:rFonts w:ascii="Verdana" w:eastAsia="Verdana" w:hAnsi="Verdana" w:cs="Arial"/>
          <w:kern w:val="28"/>
          <w:sz w:val="18"/>
          <w:szCs w:val="18"/>
          <w:lang w:eastAsia="es-ES"/>
        </w:rPr>
        <w:t xml:space="preserve"> c/cemento cola será medido en </w:t>
      </w:r>
      <w:r w:rsidRPr="006C14BA">
        <w:rPr>
          <w:rFonts w:ascii="Verdana" w:eastAsia="Verdana" w:hAnsi="Verdana" w:cs="Arial"/>
          <w:b/>
          <w:kern w:val="28"/>
          <w:sz w:val="18"/>
          <w:szCs w:val="18"/>
          <w:lang w:eastAsia="es-ES"/>
        </w:rPr>
        <w:t>metros cuadrados,</w:t>
      </w:r>
      <w:r w:rsidRPr="006C14BA">
        <w:rPr>
          <w:rFonts w:ascii="Verdana" w:eastAsia="Verdana" w:hAnsi="Verdana" w:cs="Arial"/>
          <w:kern w:val="28"/>
          <w:sz w:val="18"/>
          <w:szCs w:val="18"/>
          <w:lang w:eastAsia="es-ES"/>
        </w:rPr>
        <w:t xml:space="preserve"> tomando en cuenta solamente el área neta ejecutada y autorizada. </w:t>
      </w:r>
    </w:p>
    <w:p w14:paraId="6F110E2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C58313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bookmarkStart w:id="164" w:name="_Hlk67252147"/>
      <w:r w:rsidRPr="006C14BA">
        <w:rPr>
          <w:rFonts w:ascii="Verdana" w:eastAsia="Verdana" w:hAnsi="Verdana" w:cs="Arial"/>
          <w:b/>
          <w:sz w:val="18"/>
          <w:szCs w:val="18"/>
          <w:lang w:eastAsia="es-ES"/>
        </w:rPr>
        <w:t>APORTE PROPIO. –</w:t>
      </w:r>
    </w:p>
    <w:p w14:paraId="5E664AAD"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bookmarkEnd w:id="164"/>
    <w:p w14:paraId="154BB4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53A5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7FE760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01E6A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34D375B" w14:textId="77777777" w:rsidTr="00FE6032">
        <w:tc>
          <w:tcPr>
            <w:tcW w:w="584" w:type="dxa"/>
            <w:shd w:val="clear" w:color="auto" w:fill="FFFFFF" w:themeFill="background1"/>
          </w:tcPr>
          <w:p w14:paraId="6BFB13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A39255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5A99A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C673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9FC6DB5" w14:textId="77777777" w:rsidTr="00FE6032">
        <w:tc>
          <w:tcPr>
            <w:tcW w:w="584" w:type="dxa"/>
            <w:shd w:val="clear" w:color="auto" w:fill="B6DDE8"/>
          </w:tcPr>
          <w:p w14:paraId="54516D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22</w:t>
            </w:r>
          </w:p>
        </w:tc>
        <w:tc>
          <w:tcPr>
            <w:tcW w:w="2385" w:type="dxa"/>
            <w:shd w:val="clear" w:color="auto" w:fill="B6DDE8"/>
          </w:tcPr>
          <w:p w14:paraId="52D676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VAC-OF-RES-2</w:t>
            </w:r>
          </w:p>
        </w:tc>
        <w:tc>
          <w:tcPr>
            <w:tcW w:w="1145" w:type="dxa"/>
            <w:shd w:val="clear" w:color="auto" w:fill="B6DDE8"/>
          </w:tcPr>
          <w:p w14:paraId="089558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6461761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PARA MESÓN</w:t>
            </w:r>
          </w:p>
        </w:tc>
      </w:tr>
    </w:tbl>
    <w:p w14:paraId="34097D5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6B19479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3DD65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F82DF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AB417D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A047C2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91CFD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835FC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5F43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2E762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1B3599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FORMA DE EJECUCIÓN. - </w:t>
      </w:r>
    </w:p>
    <w:p w14:paraId="688127C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DE1194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F9279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13AC88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372BD6F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las superficies a revestir salvo indicación contraria del Inspector de proyecto.</w:t>
      </w:r>
    </w:p>
    <w:p w14:paraId="27E24EC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2FF4A645"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579B82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se volverá mezclar y la mezcla estará lista para su aplicación sobre la superficie</w:t>
      </w:r>
      <w:r w:rsidRPr="006C14BA">
        <w:rPr>
          <w:rFonts w:ascii="Verdana" w:eastAsia="Verdana" w:hAnsi="Verdana" w:cs="Tahoma"/>
          <w:sz w:val="18"/>
          <w:szCs w:val="18"/>
          <w:lang w:eastAsia="es-ES"/>
        </w:rPr>
        <w:t>. La mezcla deberá seguir estrictamente la dosificación y forma de preparado indicado por el proveedor.</w:t>
      </w:r>
    </w:p>
    <w:p w14:paraId="03ED359F"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3E2EBDA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222F50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1F7B3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EC5A034"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6E9FB47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FDB47AA"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1A5950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6F720F3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BDE30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0BC6D85"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37C2749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FE8B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427E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30D85E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8D69D0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C51D7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CBD70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905C0F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CC8F396"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5435A7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295DE8FD"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C0083B"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6C087C7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C9D15C4" w14:textId="77777777" w:rsidR="006C14BA" w:rsidRPr="006C14BA" w:rsidRDefault="006C14BA" w:rsidP="006C14BA">
      <w:pPr>
        <w:widowControl w:val="0"/>
        <w:tabs>
          <w:tab w:val="left" w:pos="567"/>
        </w:tabs>
        <w:autoSpaceDE w:val="0"/>
        <w:autoSpaceDN w:val="0"/>
        <w:ind w:left="570"/>
        <w:jc w:val="both"/>
        <w:rPr>
          <w:rFonts w:ascii="Verdana" w:eastAsia="Verdana" w:hAnsi="Verdana" w:cs="Tahoma"/>
          <w:sz w:val="18"/>
          <w:szCs w:val="18"/>
          <w:lang w:eastAsia="es-ES"/>
        </w:rPr>
      </w:pPr>
    </w:p>
    <w:p w14:paraId="5158BC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4565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0E60F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2A9872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B2538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revestimientos de cerámica para mesón, serán medidos por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de superficie neta ejecutada y autorizada.</w:t>
      </w:r>
    </w:p>
    <w:p w14:paraId="303A7D7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ED076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6415F2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EBE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8E6BAA"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AC523D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EF3662C" w14:textId="77777777" w:rsidTr="00FE6032">
        <w:tc>
          <w:tcPr>
            <w:tcW w:w="584" w:type="dxa"/>
            <w:shd w:val="clear" w:color="auto" w:fill="FFFFFF" w:themeFill="background1"/>
          </w:tcPr>
          <w:p w14:paraId="77FCA2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1FBBF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1F2E8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ED1BA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FEE3279" w14:textId="77777777" w:rsidTr="00FE6032">
        <w:tc>
          <w:tcPr>
            <w:tcW w:w="584" w:type="dxa"/>
            <w:shd w:val="clear" w:color="auto" w:fill="B8CCE4"/>
          </w:tcPr>
          <w:p w14:paraId="6AA3926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23</w:t>
            </w:r>
          </w:p>
        </w:tc>
        <w:tc>
          <w:tcPr>
            <w:tcW w:w="2385" w:type="dxa"/>
            <w:shd w:val="clear" w:color="auto" w:fill="B8CCE4"/>
          </w:tcPr>
          <w:p w14:paraId="2034734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- 4</w:t>
            </w:r>
          </w:p>
        </w:tc>
        <w:tc>
          <w:tcPr>
            <w:tcW w:w="1145" w:type="dxa"/>
            <w:shd w:val="clear" w:color="auto" w:fill="B8CCE4"/>
          </w:tcPr>
          <w:p w14:paraId="173645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1812450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EXTERIOR DE CEMENTO</w:t>
            </w:r>
          </w:p>
        </w:tc>
      </w:tr>
    </w:tbl>
    <w:p w14:paraId="40131024"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r w:rsidRPr="006C14BA">
        <w:rPr>
          <w:rFonts w:ascii="Verdana" w:eastAsia="Verdana" w:hAnsi="Verdana" w:cs="Helvetica"/>
          <w:color w:val="333333"/>
          <w:sz w:val="18"/>
          <w:szCs w:val="18"/>
          <w:shd w:val="clear" w:color="auto" w:fill="F9F9F9"/>
          <w:lang w:eastAsia="es-ES"/>
        </w:rPr>
        <w:t xml:space="preserve"> </w:t>
      </w:r>
    </w:p>
    <w:p w14:paraId="365F1A28" w14:textId="77777777" w:rsidR="006C14BA" w:rsidRPr="006C14BA" w:rsidRDefault="006C14BA" w:rsidP="006C14BA">
      <w:pPr>
        <w:widowControl w:val="0"/>
        <w:autoSpaceDE w:val="0"/>
        <w:autoSpaceDN w:val="0"/>
        <w:adjustRightInd w:val="0"/>
        <w:jc w:val="both"/>
        <w:rPr>
          <w:rFonts w:ascii="Verdana" w:eastAsia="Verdana" w:hAnsi="Verdana" w:cs="Tahoma"/>
          <w:color w:val="000000"/>
          <w:sz w:val="18"/>
          <w:szCs w:val="18"/>
          <w:lang w:eastAsia="es-ES"/>
        </w:rPr>
      </w:pPr>
    </w:p>
    <w:p w14:paraId="797B4B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5" w:name="_Hlk94714352"/>
      <w:r w:rsidRPr="006C14BA">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6" w:name="_Hlk161511262"/>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5"/>
    <w:bookmarkEnd w:id="166"/>
    <w:p w14:paraId="0A11CDFD"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68181CA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0111A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3CF66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CC65491" w14:textId="77777777" w:rsidR="006C14BA" w:rsidRPr="006C14BA" w:rsidRDefault="006C14BA" w:rsidP="006C14BA">
      <w:pPr>
        <w:widowControl w:val="0"/>
        <w:tabs>
          <w:tab w:val="left" w:pos="8711"/>
        </w:tabs>
        <w:autoSpaceDE w:val="0"/>
        <w:autoSpaceDN w:val="0"/>
        <w:rPr>
          <w:rFonts w:ascii="Verdana" w:eastAsia="Verdana" w:hAnsi="Verdana" w:cs="Tahoma"/>
          <w:color w:val="000000"/>
          <w:sz w:val="18"/>
          <w:szCs w:val="18"/>
          <w:lang w:eastAsia="es-ES"/>
        </w:rPr>
      </w:pPr>
    </w:p>
    <w:p w14:paraId="3FA7232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FC7F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6AAFC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8B852F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253E4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577FB3E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bookmarkStart w:id="167" w:name="_Hlk161511539"/>
      <w:r w:rsidRPr="006C14BA">
        <w:rPr>
          <w:rFonts w:ascii="Verdana" w:eastAsia="Verdana" w:hAnsi="Verdana" w:cs="Tahoma"/>
          <w:sz w:val="18"/>
          <w:szCs w:val="18"/>
          <w:lang w:eastAsia="es-ES"/>
        </w:rPr>
        <w:t xml:space="preserve">Antes del proceder con el revoque, </w:t>
      </w:r>
      <w:bookmarkEnd w:id="167"/>
      <w:r w:rsidRPr="006C14BA">
        <w:rPr>
          <w:rFonts w:ascii="Verdana" w:eastAsia="Verdana" w:hAnsi="Verdana" w:cs="Tahoma"/>
          <w:sz w:val="18"/>
          <w:szCs w:val="18"/>
          <w:lang w:eastAsia="es-ES"/>
        </w:rPr>
        <w:t>se revisará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26431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BE7D75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68" w:name="_Hlk95686236"/>
      <w:r w:rsidRPr="006C14BA">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83C06B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1DB18A3"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D4D03D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4E99857B"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Preparación del Mortero</w:t>
      </w:r>
    </w:p>
    <w:p w14:paraId="72A29DDE"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proporción de cemento arena fina será de 1:3, y la cantidad de agua usada será tal que resulte en una mezcla plástica.</w:t>
      </w:r>
    </w:p>
    <w:p w14:paraId="638F33D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7C502B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podrá mezclar pequeñas cantidades de mortero a mano, previa autorización del Inspector de Proyecto.</w:t>
      </w:r>
    </w:p>
    <w:p w14:paraId="2C0716F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7095A80"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69" w:name="_Hlk95686228"/>
      <w:bookmarkEnd w:id="168"/>
      <w:r w:rsidRPr="006C14BA">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CE1A6A2"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67C26F4A"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Aplicación del Revestimiento</w:t>
      </w:r>
    </w:p>
    <w:p w14:paraId="29344CF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70" w:name="_Hlk161511618"/>
      <w:bookmarkEnd w:id="169"/>
      <w:r w:rsidRPr="006C14BA">
        <w:rPr>
          <w:rFonts w:ascii="Verdana" w:eastAsia="Verdana" w:hAnsi="Verdana" w:cs="Verdana"/>
          <w:sz w:val="18"/>
          <w:szCs w:val="18"/>
          <w:lang w:eastAsia="es-ES"/>
        </w:rPr>
        <w:t xml:space="preserve">Previamente a la colocación de la primera capa de mortero se limpiarán las superficies de todo material </w:t>
      </w:r>
      <w:r w:rsidRPr="006C14BA">
        <w:rPr>
          <w:rFonts w:ascii="Verdana" w:eastAsia="Verdana" w:hAnsi="Verdana" w:cs="Verdana"/>
          <w:sz w:val="18"/>
          <w:szCs w:val="18"/>
          <w:lang w:eastAsia="es-ES"/>
        </w:rPr>
        <w:lastRenderedPageBreak/>
        <w:t>suelto y sobrantes de mortero. Luego se colocarán maestras horizontales y verticales a distancias no mayores a dos (2) metros, las cuales deberán estar perfectamente</w:t>
      </w:r>
    </w:p>
    <w:p w14:paraId="567871F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niveladas unas con las otras, con el objeto de asegurar la obtención de una superficie pareja y uniforme.</w:t>
      </w:r>
    </w:p>
    <w:p w14:paraId="65B92EA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C409F2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2682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regla entre maestra y maestra. Después se efectuará un rayado vertical con clavos a objeto</w:t>
      </w:r>
    </w:p>
    <w:p w14:paraId="2E5AA8C5"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de asegurar la adherencia de la segunda capa de acabado.</w:t>
      </w:r>
    </w:p>
    <w:p w14:paraId="6709484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A27E8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1800DCE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4277C7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9DF707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EA9A1C"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7227214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2356DF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6C9C68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5D2CC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3082D3E"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BBC69B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6310C5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revoque exterior de cemento se medirá en </w:t>
      </w:r>
      <w:r w:rsidRPr="006C14BA">
        <w:rPr>
          <w:rFonts w:ascii="Verdana" w:eastAsia="Verdana" w:hAnsi="Verdana" w:cs="Tahoma"/>
          <w:b/>
          <w:color w:val="000000"/>
          <w:sz w:val="18"/>
          <w:szCs w:val="18"/>
          <w:lang w:eastAsia="es-ES"/>
        </w:rPr>
        <w:t>metros cuadrados</w:t>
      </w:r>
      <w:r w:rsidRPr="006C14BA">
        <w:rPr>
          <w:rFonts w:ascii="Verdana" w:eastAsia="Verdana" w:hAnsi="Verdana" w:cs="Tahoma"/>
          <w:color w:val="000000"/>
          <w:sz w:val="18"/>
          <w:szCs w:val="18"/>
          <w:lang w:eastAsia="es-ES"/>
        </w:rPr>
        <w:t xml:space="preserve"> tomando la superficie neta de recubrimiento ejecutado y autorizado por el Inspector de Proyecto.</w:t>
      </w:r>
    </w:p>
    <w:p w14:paraId="02B3448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59414B"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52AA7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APORTE PROPIO. -</w:t>
      </w:r>
    </w:p>
    <w:p w14:paraId="7079E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9DA62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AFC2BC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727D2E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D198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35F46AA" w14:textId="77777777" w:rsidTr="00FE6032">
        <w:tc>
          <w:tcPr>
            <w:tcW w:w="584" w:type="dxa"/>
            <w:shd w:val="clear" w:color="auto" w:fill="FFFFFF" w:themeFill="background1"/>
          </w:tcPr>
          <w:p w14:paraId="0CD7C20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C3C6DD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54E103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ED102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1B5E2FF" w14:textId="77777777" w:rsidTr="00FE6032">
        <w:trPr>
          <w:trHeight w:val="370"/>
        </w:trPr>
        <w:tc>
          <w:tcPr>
            <w:tcW w:w="584" w:type="dxa"/>
            <w:shd w:val="clear" w:color="auto" w:fill="B8CCE4"/>
          </w:tcPr>
          <w:p w14:paraId="4926AF9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24</w:t>
            </w:r>
          </w:p>
        </w:tc>
        <w:tc>
          <w:tcPr>
            <w:tcW w:w="2385" w:type="dxa"/>
            <w:shd w:val="clear" w:color="auto" w:fill="B8CCE4"/>
            <w:vAlign w:val="center"/>
          </w:tcPr>
          <w:p w14:paraId="6C2BFB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VAC-OF-ALE-1</w:t>
            </w:r>
          </w:p>
        </w:tc>
        <w:tc>
          <w:tcPr>
            <w:tcW w:w="1145" w:type="dxa"/>
            <w:shd w:val="clear" w:color="auto" w:fill="B8CCE4"/>
            <w:vAlign w:val="center"/>
          </w:tcPr>
          <w:p w14:paraId="6E543D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0BE5B00"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ALERO DE YESO C/ ESTRUCTURA MADERAMEN</w:t>
            </w:r>
          </w:p>
        </w:tc>
      </w:tr>
    </w:tbl>
    <w:p w14:paraId="09D21BD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C83D5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DESCRIPCIÓN. –</w:t>
      </w:r>
    </w:p>
    <w:p w14:paraId="48974FF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FE4487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3BC05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25E93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FF0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5897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0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7D67532" w14:textId="77777777" w:rsidR="006C14BA" w:rsidRPr="006C14BA" w:rsidRDefault="006C14BA" w:rsidP="006C14BA">
      <w:pPr>
        <w:jc w:val="both"/>
        <w:rPr>
          <w:rFonts w:ascii="Verdana" w:hAnsi="Verdana" w:cs="Calibri"/>
          <w:sz w:val="18"/>
          <w:szCs w:val="18"/>
          <w:lang w:eastAsia="es-ES"/>
        </w:rPr>
      </w:pPr>
    </w:p>
    <w:p w14:paraId="695AC2F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9F6B30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8400F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AB25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CB7890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810C08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5B63B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211BF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03B7DC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554C5B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031943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Evitar espesores considerables de revoques, que pueden convertirse en puntos potenciales de agrietamiento.</w:t>
      </w:r>
    </w:p>
    <w:p w14:paraId="590EAA5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2A98839"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CDBCA8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6F54C0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B7257C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C9D25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3A1A9C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BFAE7E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A01E2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alero de yeso c/ estructura maderamen, se medirán en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tomando en cuenta solamente el área neta de trabajo ejecutado.</w:t>
      </w:r>
    </w:p>
    <w:p w14:paraId="20B19AB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88D1B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E344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0C80A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587F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F248F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08A18601"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A7A410F" w14:textId="77777777" w:rsidTr="00FE6032">
        <w:tc>
          <w:tcPr>
            <w:tcW w:w="584" w:type="dxa"/>
            <w:shd w:val="clear" w:color="auto" w:fill="FFFFFF" w:themeFill="background1"/>
          </w:tcPr>
          <w:p w14:paraId="379E94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N°</w:t>
            </w:r>
          </w:p>
        </w:tc>
        <w:tc>
          <w:tcPr>
            <w:tcW w:w="2385" w:type="dxa"/>
            <w:shd w:val="clear" w:color="auto" w:fill="FFFFFF" w:themeFill="background1"/>
          </w:tcPr>
          <w:p w14:paraId="59BF5E6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957E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B2D0D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9375EC6" w14:textId="77777777" w:rsidTr="00FE6032">
        <w:tc>
          <w:tcPr>
            <w:tcW w:w="584" w:type="dxa"/>
            <w:shd w:val="clear" w:color="auto" w:fill="B8CCE4"/>
          </w:tcPr>
          <w:p w14:paraId="1F1ED1D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25</w:t>
            </w:r>
          </w:p>
        </w:tc>
        <w:tc>
          <w:tcPr>
            <w:tcW w:w="2385" w:type="dxa"/>
            <w:shd w:val="clear" w:color="auto" w:fill="B8CCE4"/>
          </w:tcPr>
          <w:p w14:paraId="7C65D6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VAC-OF-PIN-3</w:t>
            </w:r>
          </w:p>
        </w:tc>
        <w:tc>
          <w:tcPr>
            <w:tcW w:w="1145" w:type="dxa"/>
            <w:shd w:val="clear" w:color="auto" w:fill="B8CCE4"/>
          </w:tcPr>
          <w:p w14:paraId="69F4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64E1E5B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INTERIOR LATEX</w:t>
            </w:r>
          </w:p>
        </w:tc>
      </w:tr>
    </w:tbl>
    <w:p w14:paraId="6C3BA6F9"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p w14:paraId="47817E84" w14:textId="77777777" w:rsidR="006C14BA" w:rsidRPr="006C14BA" w:rsidRDefault="006C14BA" w:rsidP="006C14BA">
      <w:pPr>
        <w:tabs>
          <w:tab w:val="left" w:pos="560"/>
        </w:tabs>
        <w:ind w:right="386"/>
        <w:jc w:val="both"/>
        <w:rPr>
          <w:rFonts w:ascii="Verdana" w:hAnsi="Verdana" w:cs="Verdana"/>
          <w:b/>
          <w:sz w:val="18"/>
          <w:szCs w:val="18"/>
          <w:lang w:eastAsia="es-ES"/>
        </w:rPr>
      </w:pPr>
      <w:r w:rsidRPr="006C14BA">
        <w:rPr>
          <w:rFonts w:ascii="Verdana" w:hAnsi="Verdana" w:cs="Verdana"/>
          <w:b/>
          <w:sz w:val="18"/>
          <w:szCs w:val="18"/>
          <w:lang w:eastAsia="es-ES"/>
        </w:rPr>
        <w:t>DESCRIPCIÓN. -</w:t>
      </w:r>
    </w:p>
    <w:p w14:paraId="4DDF62B2"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DA3137"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69EC9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AC8CC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MATERIALES, HERRAMIENTAS Y EQUIPO. -</w:t>
      </w:r>
    </w:p>
    <w:p w14:paraId="3AA18356"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385A4C"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9ED109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6A1674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90448D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FORMA DE EJECUCIÓN. –</w:t>
      </w:r>
    </w:p>
    <w:p w14:paraId="546B3A7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0AEE9A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1479B1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3169EB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5D4DED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276268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9B151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2982A8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22A34E9D"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E0B95E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D82D0F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E96FB3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30D10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MEDICIÓN. –</w:t>
      </w:r>
    </w:p>
    <w:p w14:paraId="78D1295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B2C5A1C"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pintura interior látex será medida en </w:t>
      </w:r>
      <w:r w:rsidRPr="006C14BA">
        <w:rPr>
          <w:rFonts w:ascii="Verdana" w:eastAsia="Verdana" w:hAnsi="Verdana" w:cs="Verdan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F8993C0"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F613B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APORTE PROPIO. –</w:t>
      </w:r>
    </w:p>
    <w:p w14:paraId="4A5EA9E5"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A897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análisis 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128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F29AA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C80AF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38F2BD9" w14:textId="77777777" w:rsidTr="00FE6032">
        <w:tc>
          <w:tcPr>
            <w:tcW w:w="584" w:type="dxa"/>
            <w:shd w:val="clear" w:color="auto" w:fill="FFFFFF" w:themeFill="background1"/>
          </w:tcPr>
          <w:p w14:paraId="2FD6B8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5B5E865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45468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526FB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E5BF48" w14:textId="77777777" w:rsidTr="00FE6032">
        <w:tc>
          <w:tcPr>
            <w:tcW w:w="584" w:type="dxa"/>
            <w:shd w:val="clear" w:color="auto" w:fill="B8CCE4"/>
          </w:tcPr>
          <w:p w14:paraId="2691E2B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26</w:t>
            </w:r>
          </w:p>
        </w:tc>
        <w:tc>
          <w:tcPr>
            <w:tcW w:w="2385" w:type="dxa"/>
            <w:shd w:val="clear" w:color="auto" w:fill="B8CCE4"/>
          </w:tcPr>
          <w:p w14:paraId="45B2AFB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VAC-OF-PIN-1</w:t>
            </w:r>
          </w:p>
        </w:tc>
        <w:tc>
          <w:tcPr>
            <w:tcW w:w="1145" w:type="dxa"/>
            <w:shd w:val="clear" w:color="auto" w:fill="B8CCE4"/>
          </w:tcPr>
          <w:p w14:paraId="730BCC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26A8C6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EXTERIOR LATEX</w:t>
            </w:r>
          </w:p>
        </w:tc>
      </w:tr>
    </w:tbl>
    <w:p w14:paraId="0FE806E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35E567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526E43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00D466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se refiere a la aplicación de pintura exterior látex</w:t>
      </w:r>
      <w:r w:rsidRPr="006C14BA">
        <w:rPr>
          <w:rFonts w:ascii="Verdana" w:eastAsia="Verdana" w:hAnsi="Verdana" w:cs="Tahoma"/>
          <w:b/>
          <w:bCs/>
          <w:color w:val="000000"/>
          <w:sz w:val="18"/>
          <w:szCs w:val="18"/>
          <w:lang w:eastAsia="es-ES"/>
        </w:rPr>
        <w:t>,</w:t>
      </w:r>
      <w:r w:rsidRPr="006C14BA">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51C68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439702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A9126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p>
    <w:p w14:paraId="4D91C466"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286C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5EA5AB6"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6AA6DD7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1E8C21C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00F7FA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44DFC9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E0D98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3068BE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D30FD3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B7030C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A0D1D4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4295A2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C14BA">
        <w:rPr>
          <w:rFonts w:ascii="Verdana" w:eastAsia="Verdana" w:hAnsi="Verdana" w:cs="Tahoma"/>
          <w:color w:val="000000"/>
          <w:sz w:val="18"/>
          <w:szCs w:val="18"/>
          <w:lang w:eastAsia="es-ES"/>
        </w:rPr>
        <w:t>a la vez debe verificar que la superficie esté libre de grumos, humedad, moho, polvo o manchas, grasas, etc.</w:t>
      </w:r>
    </w:p>
    <w:p w14:paraId="2175567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D834FE7" w14:textId="77777777" w:rsidR="006C14BA" w:rsidRPr="006C14BA" w:rsidRDefault="006C14BA" w:rsidP="006C14BA">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19D12A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1E08FC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EF928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78FC01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C9604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87EDACF"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59D0354"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pintura exterior látex será medida en </w:t>
      </w:r>
      <w:r w:rsidRPr="006C14BA">
        <w:rPr>
          <w:rFonts w:ascii="Verdana" w:eastAsia="Verdana" w:hAnsi="Verdana" w:cs="Tahom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39575F9"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7DB9DB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APORTE PROPIO. -</w:t>
      </w:r>
    </w:p>
    <w:p w14:paraId="6F3F0BB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B0495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A3F6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C5E75F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EE00C4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444A6B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6C14BA" w:rsidRPr="006C14BA" w14:paraId="4F6CBAE9" w14:textId="77777777" w:rsidTr="00FE6032">
        <w:tc>
          <w:tcPr>
            <w:tcW w:w="584" w:type="dxa"/>
            <w:shd w:val="clear" w:color="auto" w:fill="FFFFFF" w:themeFill="background1"/>
          </w:tcPr>
          <w:p w14:paraId="68BC6B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F7725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8F2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095" w:type="dxa"/>
            <w:shd w:val="clear" w:color="auto" w:fill="FFFFFF" w:themeFill="background1"/>
          </w:tcPr>
          <w:p w14:paraId="4B27C2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36EE2A" w14:textId="77777777" w:rsidTr="00FE6032">
        <w:tc>
          <w:tcPr>
            <w:tcW w:w="584" w:type="dxa"/>
            <w:shd w:val="clear" w:color="auto" w:fill="B6DDE8"/>
          </w:tcPr>
          <w:p w14:paraId="194B4F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27</w:t>
            </w:r>
          </w:p>
        </w:tc>
        <w:tc>
          <w:tcPr>
            <w:tcW w:w="2385" w:type="dxa"/>
            <w:shd w:val="clear" w:color="auto" w:fill="B6DDE8"/>
            <w:vAlign w:val="center"/>
          </w:tcPr>
          <w:p w14:paraId="7941D0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VAC-OF-PUE-9</w:t>
            </w:r>
          </w:p>
        </w:tc>
        <w:tc>
          <w:tcPr>
            <w:tcW w:w="1145" w:type="dxa"/>
            <w:shd w:val="clear" w:color="auto" w:fill="B6DDE8"/>
            <w:vAlign w:val="center"/>
          </w:tcPr>
          <w:p w14:paraId="6CDE2F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095" w:type="dxa"/>
            <w:shd w:val="clear" w:color="auto" w:fill="B6DDE8"/>
          </w:tcPr>
          <w:p w14:paraId="22E2E9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(1,00X2,10) (INC/MARCO Y QUINCALLERÍA)</w:t>
            </w:r>
          </w:p>
        </w:tc>
      </w:tr>
    </w:tbl>
    <w:p w14:paraId="345BB3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3CEED6A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31AD7B5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7628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puerta tablero</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C14BA">
        <w:rPr>
          <w:rFonts w:ascii="Verdana" w:eastAsia="Verdana" w:hAnsi="Verdana" w:cs="Tahoma"/>
          <w:sz w:val="18"/>
          <w:szCs w:val="18"/>
          <w:lang w:eastAsia="es-ES"/>
        </w:rPr>
        <w:t>los planos constructivos e instrucciones del Inspector de obra.</w:t>
      </w:r>
    </w:p>
    <w:p w14:paraId="4B29FC39" w14:textId="77777777" w:rsidR="006C14BA" w:rsidRPr="006C14BA" w:rsidRDefault="006C14BA" w:rsidP="006C14BA">
      <w:pPr>
        <w:widowControl w:val="0"/>
        <w:tabs>
          <w:tab w:val="left" w:pos="8711"/>
        </w:tabs>
        <w:autoSpaceDE w:val="0"/>
        <w:autoSpaceDN w:val="0"/>
        <w:jc w:val="both"/>
        <w:rPr>
          <w:rFonts w:ascii="Verdana" w:eastAsia="Verdana" w:hAnsi="Verdana" w:cs="Tahoma"/>
          <w:color w:val="000000"/>
          <w:sz w:val="18"/>
          <w:szCs w:val="18"/>
          <w:lang w:eastAsia="es-ES"/>
        </w:rPr>
      </w:pPr>
    </w:p>
    <w:p w14:paraId="24BDF50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66E74C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682983C"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171A81"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0607F23" w14:textId="77777777" w:rsidR="006C14BA" w:rsidRPr="006C14BA" w:rsidRDefault="006C14BA" w:rsidP="006C14BA">
      <w:pPr>
        <w:spacing w:after="120"/>
        <w:jc w:val="both"/>
        <w:rPr>
          <w:rFonts w:ascii="Verdana" w:eastAsia="Verdana" w:hAnsi="Verdana" w:cs="Tahoma"/>
          <w:b/>
          <w:color w:val="000000"/>
          <w:sz w:val="18"/>
          <w:szCs w:val="18"/>
          <w:lang w:eastAsia="es-ES"/>
        </w:rPr>
      </w:pPr>
    </w:p>
    <w:p w14:paraId="60FA25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76A4F2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6CA44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puerta deberá cumplir con las siguientes directrices referidas a la ejecución:</w:t>
      </w:r>
    </w:p>
    <w:p w14:paraId="16E7085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837D59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08B4A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6064A9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A69903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ECDD79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D44DE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0BDDB3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3E903C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w:t>
      </w:r>
      <w:r w:rsidRPr="006C14BA">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E69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07A0F6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AD4C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245582D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F8A1E0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0AF69F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480AD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8AFFB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80579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48ACDC0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A80C2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La provisión y colocado de puerta tablero de madera semidura c/barniz (1,00x2,10) (inc/marco y quincallería)</w:t>
      </w:r>
      <w:r w:rsidRPr="006C14BA">
        <w:rPr>
          <w:rFonts w:ascii="Verdana" w:eastAsia="Verdana" w:hAnsi="Verdana" w:cs="Tahoma"/>
          <w:color w:val="000000"/>
          <w:sz w:val="18"/>
          <w:szCs w:val="18"/>
          <w:lang w:eastAsia="es-ES"/>
        </w:rPr>
        <w:t xml:space="preserve"> 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28C27F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8AE7BF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D5D8E4"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6EEE84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ACFB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FAEC44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EAD48E9"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8D300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776506E" w14:textId="77777777" w:rsidTr="00FE6032">
        <w:tc>
          <w:tcPr>
            <w:tcW w:w="584" w:type="dxa"/>
            <w:shd w:val="clear" w:color="auto" w:fill="FFFFFF" w:themeFill="background1"/>
          </w:tcPr>
          <w:p w14:paraId="31C3C0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DB8AD0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0D279D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5995C4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5DB6C07" w14:textId="77777777" w:rsidTr="00FE6032">
        <w:tc>
          <w:tcPr>
            <w:tcW w:w="584" w:type="dxa"/>
            <w:shd w:val="clear" w:color="auto" w:fill="B8CCE4"/>
          </w:tcPr>
          <w:p w14:paraId="10F88C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28</w:t>
            </w:r>
          </w:p>
        </w:tc>
        <w:tc>
          <w:tcPr>
            <w:tcW w:w="2385" w:type="dxa"/>
            <w:shd w:val="clear" w:color="auto" w:fill="B8CCE4"/>
          </w:tcPr>
          <w:p w14:paraId="2A23193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VAC-OF-PUE-5</w:t>
            </w:r>
          </w:p>
        </w:tc>
        <w:tc>
          <w:tcPr>
            <w:tcW w:w="1145" w:type="dxa"/>
            <w:shd w:val="clear" w:color="auto" w:fill="B8CCE4"/>
          </w:tcPr>
          <w:p w14:paraId="1F8AF1B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shd w:val="clear" w:color="auto" w:fill="B8CCE4"/>
          </w:tcPr>
          <w:p w14:paraId="30674C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(0,90X2,10) (INC/MARCO Y QUINCALLERÍA)</w:t>
            </w:r>
          </w:p>
        </w:tc>
      </w:tr>
    </w:tbl>
    <w:p w14:paraId="4DCBFBB8"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5849E0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6BAE763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EFACEE4"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C14BA">
        <w:rPr>
          <w:rFonts w:ascii="Verdana" w:eastAsia="Verdana" w:hAnsi="Verdana" w:cs="Tahoma"/>
          <w:sz w:val="18"/>
          <w:szCs w:val="18"/>
          <w:lang w:eastAsia="es-ES"/>
        </w:rPr>
        <w:t xml:space="preserve">los </w:t>
      </w:r>
      <w:r w:rsidRPr="006C14BA">
        <w:rPr>
          <w:rFonts w:ascii="Verdana" w:eastAsia="Verdana" w:hAnsi="Verdana" w:cs="Tahoma"/>
          <w:bCs/>
          <w:color w:val="000000"/>
          <w:sz w:val="18"/>
          <w:szCs w:val="18"/>
          <w:lang w:eastAsia="es-ES"/>
        </w:rPr>
        <w:t>planos constructivos e instrucciones del Inspector de proyecto.</w:t>
      </w:r>
      <w:r w:rsidRPr="006C14BA">
        <w:rPr>
          <w:rFonts w:ascii="Verdana" w:eastAsia="Verdana" w:hAnsi="Verdana" w:cs="Tahoma"/>
          <w:sz w:val="18"/>
          <w:szCs w:val="18"/>
          <w:lang w:eastAsia="es-ES"/>
        </w:rPr>
        <w:t xml:space="preserve"> </w:t>
      </w:r>
    </w:p>
    <w:p w14:paraId="16DFB44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14E6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7FC8B41D"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hAnsi="Verdana"/>
          <w:color w:val="333333"/>
          <w:sz w:val="18"/>
          <w:szCs w:val="18"/>
          <w:lang w:eastAsia="es-ES"/>
        </w:rPr>
        <w:br/>
      </w:r>
      <w:bookmarkStart w:id="171" w:name="_Hlk95056544"/>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2B11F"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C14BA">
        <w:rPr>
          <w:rFonts w:ascii="Verdana" w:hAnsi="Verdana" w:cs="Verdana"/>
          <w:i/>
          <w:sz w:val="18"/>
          <w:szCs w:val="18"/>
          <w:lang w:eastAsia="es-ES"/>
        </w:rPr>
        <w:t>Manual de Diseño para Maderas del Grupo Andino</w:t>
      </w:r>
      <w:r w:rsidRPr="006C14BA">
        <w:rPr>
          <w:rFonts w:ascii="Verdana" w:hAnsi="Verdana" w:cs="Verdana"/>
          <w:sz w:val="18"/>
          <w:szCs w:val="18"/>
          <w:lang w:eastAsia="es-ES"/>
        </w:rPr>
        <w:t>.</w:t>
      </w:r>
    </w:p>
    <w:p w14:paraId="4F41E460"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E32938"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p>
    <w:p w14:paraId="7EB103DC"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EE09CD"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1"/>
    <w:p w14:paraId="31FAF97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0441AEC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DA48D4" w14:textId="77777777" w:rsidR="006C14BA" w:rsidRPr="006C14BA" w:rsidRDefault="006C14BA" w:rsidP="006C14BA">
      <w:pPr>
        <w:widowControl w:val="0"/>
        <w:autoSpaceDE w:val="0"/>
        <w:autoSpaceDN w:val="0"/>
        <w:ind w:right="-21"/>
        <w:jc w:val="both"/>
        <w:rPr>
          <w:rFonts w:ascii="Verdana" w:eastAsia="Verdana" w:hAnsi="Verdana" w:cs="Tahoma"/>
          <w:sz w:val="18"/>
          <w:szCs w:val="18"/>
          <w:lang w:eastAsia="es-ES"/>
        </w:rPr>
      </w:pPr>
      <w:bookmarkStart w:id="172" w:name="_Hlk95056654"/>
      <w:r w:rsidRPr="006C14BA">
        <w:rPr>
          <w:rFonts w:ascii="Verdana" w:eastAsia="Verdana" w:hAnsi="Verdana" w:cs="Tahoma"/>
          <w:sz w:val="18"/>
          <w:szCs w:val="18"/>
          <w:lang w:eastAsia="es-ES"/>
        </w:rPr>
        <w:t>En general, la puerta deberá cumplir con las siguientes directrices referidas a la ejecución:</w:t>
      </w:r>
    </w:p>
    <w:p w14:paraId="5F28CC9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La Entidad Ejecutora deberá verificar cuidadosamente las dimensiones reales en obra, sobre todo aquéllas que están referidas a los niveles de pisos terminados.</w:t>
      </w:r>
    </w:p>
    <w:p w14:paraId="3B3EE74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3B3767"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C9557E"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7E18BF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C3E1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AB99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52965B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03071D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8BA3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F9917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14F5BB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5C7EB6F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43D7F7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4F30F9"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716A44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A8761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5BC6D201"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734A0D" w14:textId="77777777" w:rsidR="006C14BA" w:rsidRPr="006C14BA" w:rsidRDefault="006C14BA" w:rsidP="006C14BA">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62ECBED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615FE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A9AE3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2"/>
    <w:p w14:paraId="198D20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6215155"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w:t>
      </w:r>
      <w:r w:rsidRPr="006C14BA">
        <w:rPr>
          <w:rFonts w:ascii="Verdana" w:eastAsia="Verdana" w:hAnsi="Verdana" w:cs="Tahoma"/>
          <w:sz w:val="18"/>
          <w:szCs w:val="18"/>
          <w:lang w:eastAsia="es-ES"/>
        </w:rPr>
        <w:t xml:space="preserve">provisión y colocado de puerta tablero de madera semidura c/barniz (0,90x2,10) (inc/marco y quincallería)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573A070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2BF5D3"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798283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CD71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4D5642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970063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6C14BA" w:rsidRPr="006C14BA" w14:paraId="2F09C5BA" w14:textId="77777777" w:rsidTr="00FE6032">
        <w:tc>
          <w:tcPr>
            <w:tcW w:w="584" w:type="dxa"/>
            <w:shd w:val="clear" w:color="auto" w:fill="FFFFFF" w:themeFill="background1"/>
          </w:tcPr>
          <w:p w14:paraId="09ABEC0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2389FC1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F99DA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4925" w:type="dxa"/>
            <w:shd w:val="clear" w:color="auto" w:fill="FFFFFF" w:themeFill="background1"/>
          </w:tcPr>
          <w:p w14:paraId="4C568A7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E0387C" w14:textId="77777777" w:rsidTr="00FE6032">
        <w:tc>
          <w:tcPr>
            <w:tcW w:w="584" w:type="dxa"/>
            <w:shd w:val="clear" w:color="auto" w:fill="DAEEF3"/>
          </w:tcPr>
          <w:p w14:paraId="24F33EA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29</w:t>
            </w:r>
          </w:p>
        </w:tc>
        <w:tc>
          <w:tcPr>
            <w:tcW w:w="2385" w:type="dxa"/>
            <w:shd w:val="clear" w:color="auto" w:fill="DAEEF3"/>
          </w:tcPr>
          <w:p w14:paraId="22B7241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VAC-OF-VEN-2</w:t>
            </w:r>
          </w:p>
        </w:tc>
        <w:tc>
          <w:tcPr>
            <w:tcW w:w="1145" w:type="dxa"/>
            <w:shd w:val="clear" w:color="auto" w:fill="DAEEF3"/>
          </w:tcPr>
          <w:p w14:paraId="66F18D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4925" w:type="dxa"/>
            <w:shd w:val="clear" w:color="auto" w:fill="DAEEF3"/>
          </w:tcPr>
          <w:p w14:paraId="5BCD87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LÍNEA 20 C/VIDRIO 4MM Y ACCESORIOS</w:t>
            </w:r>
          </w:p>
        </w:tc>
      </w:tr>
    </w:tbl>
    <w:p w14:paraId="12E3EBE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CDDC453"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72C181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3A41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4DAEB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D8C9C2E"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6505D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4204B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F9559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955F51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1A7A4C1"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7686B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BF618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B24CF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39F7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0C9C64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7C7D1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7ABE2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654B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BC73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A133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E45B6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6E63A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CF228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FA5CB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FC4CE4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2B1B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CC3C6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emplearán burletes de goma para sujetar los vidrios y accesorios adecuados al tipo de carpintería aluminio.</w:t>
      </w:r>
    </w:p>
    <w:p w14:paraId="0DB127C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4F3A01"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A7134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ED2B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CB806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3ACD72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B508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ventanas de aluminio línea 20 c/vidrio 4mm más accesorios serán medidas en </w:t>
      </w:r>
      <w:r w:rsidRPr="006C14BA">
        <w:rPr>
          <w:rFonts w:ascii="Verdana" w:eastAsia="Verdana" w:hAnsi="Verdana" w:cs="Tahoma"/>
          <w:b/>
          <w:sz w:val="18"/>
          <w:szCs w:val="18"/>
          <w:lang w:eastAsia="es-ES"/>
        </w:rPr>
        <w:t>metros</w:t>
      </w:r>
      <w:r w:rsidRPr="006C14BA">
        <w:rPr>
          <w:rFonts w:ascii="Verdana" w:eastAsia="Verdana" w:hAnsi="Verdana" w:cs="Tahoma"/>
          <w:b/>
          <w:bCs/>
          <w:sz w:val="18"/>
          <w:szCs w:val="18"/>
          <w:lang w:eastAsia="es-ES"/>
        </w:rPr>
        <w:t xml:space="preserve"> cuadrados </w:t>
      </w:r>
      <w:r w:rsidRPr="006C14BA">
        <w:rPr>
          <w:rFonts w:ascii="Verdana" w:eastAsia="Verdana" w:hAnsi="Verdana" w:cs="Tahoma"/>
          <w:sz w:val="18"/>
          <w:szCs w:val="18"/>
          <w:lang w:eastAsia="es-ES"/>
        </w:rPr>
        <w:t>aprobadas con todos sus elementos de funcionamiento instalado en obra y autorizado por el Inspector de Proyecto.</w:t>
      </w:r>
    </w:p>
    <w:p w14:paraId="1A2066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805A960"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3C3FC2E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52521DC"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90DE1F"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4CA62600" w14:textId="77777777" w:rsidR="006C14BA" w:rsidRPr="006C14BA" w:rsidRDefault="006C14BA" w:rsidP="006C14BA">
      <w:pPr>
        <w:widowControl w:val="0"/>
        <w:tabs>
          <w:tab w:val="left" w:pos="560"/>
        </w:tabs>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1D0CA69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95ED6F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C14BA" w:rsidRPr="006C14BA" w14:paraId="24C6195C" w14:textId="77777777" w:rsidTr="00FE6032">
        <w:tc>
          <w:tcPr>
            <w:tcW w:w="584" w:type="dxa"/>
            <w:shd w:val="clear" w:color="auto" w:fill="FFFFFF" w:themeFill="background1"/>
          </w:tcPr>
          <w:p w14:paraId="166A078B"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N°</w:t>
            </w:r>
          </w:p>
        </w:tc>
        <w:tc>
          <w:tcPr>
            <w:tcW w:w="2385" w:type="dxa"/>
            <w:shd w:val="clear" w:color="auto" w:fill="FFFFFF" w:themeFill="background1"/>
          </w:tcPr>
          <w:p w14:paraId="7CB02759"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CODIGO</w:t>
            </w:r>
          </w:p>
        </w:tc>
        <w:tc>
          <w:tcPr>
            <w:tcW w:w="1145" w:type="dxa"/>
            <w:shd w:val="clear" w:color="auto" w:fill="FFFFFF" w:themeFill="background1"/>
          </w:tcPr>
          <w:p w14:paraId="0CE288F5"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UNIDAD</w:t>
            </w:r>
          </w:p>
        </w:tc>
        <w:tc>
          <w:tcPr>
            <w:tcW w:w="5520" w:type="dxa"/>
            <w:shd w:val="clear" w:color="auto" w:fill="FFFFFF" w:themeFill="background1"/>
          </w:tcPr>
          <w:p w14:paraId="69ACC9C9"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ITEM</w:t>
            </w:r>
          </w:p>
        </w:tc>
      </w:tr>
      <w:tr w:rsidR="006C14BA" w:rsidRPr="006C14BA" w14:paraId="01377459" w14:textId="77777777" w:rsidTr="00FE6032">
        <w:tc>
          <w:tcPr>
            <w:tcW w:w="584" w:type="dxa"/>
            <w:shd w:val="clear" w:color="auto" w:fill="BDD6EE"/>
          </w:tcPr>
          <w:p w14:paraId="5EC7A32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30</w:t>
            </w:r>
          </w:p>
        </w:tc>
        <w:tc>
          <w:tcPr>
            <w:tcW w:w="2385" w:type="dxa"/>
            <w:shd w:val="clear" w:color="auto" w:fill="BDD6EE"/>
          </w:tcPr>
          <w:p w14:paraId="2BCA187C"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VAC - OF - VEN - 6</w:t>
            </w:r>
          </w:p>
        </w:tc>
        <w:tc>
          <w:tcPr>
            <w:tcW w:w="1145" w:type="dxa"/>
            <w:shd w:val="clear" w:color="auto" w:fill="BDD6EE"/>
          </w:tcPr>
          <w:p w14:paraId="031A0B5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M2</w:t>
            </w:r>
          </w:p>
        </w:tc>
        <w:tc>
          <w:tcPr>
            <w:tcW w:w="5520" w:type="dxa"/>
            <w:shd w:val="clear" w:color="auto" w:fill="BDD6EE"/>
          </w:tcPr>
          <w:p w14:paraId="1930D3BB"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PROVISIÓN Y COLOCADO VENTANA PROYECTANTE DE ALUMINIO</w:t>
            </w:r>
          </w:p>
        </w:tc>
      </w:tr>
    </w:tbl>
    <w:p w14:paraId="477722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7043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DB837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50060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0466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EB96E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1E0851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2C00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3210B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5D0DBE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891E73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0610E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67D559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14A8C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40B5E9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338B2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1D1FF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55F56E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970E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F1CD1C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A9BC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B827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CE216E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894A2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w:t>
      </w:r>
      <w:r w:rsidRPr="006C14BA">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91DD25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C20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5A295BC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B2B6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05FE61D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FB742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BA3E5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99D62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CB06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proyectantes de aluminio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08BE72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42062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APORTE</w:t>
      </w:r>
      <w:r w:rsidRPr="006C14BA">
        <w:rPr>
          <w:rFonts w:ascii="Verdana" w:eastAsia="Verdana" w:hAnsi="Verdana" w:cs="Verdana"/>
          <w:b/>
          <w:spacing w:val="-4"/>
          <w:sz w:val="18"/>
          <w:szCs w:val="18"/>
          <w:lang w:eastAsia="es-ES"/>
        </w:rPr>
        <w:t xml:space="preserve"> </w:t>
      </w:r>
      <w:r w:rsidRPr="006C14BA">
        <w:rPr>
          <w:rFonts w:ascii="Verdana" w:eastAsia="Verdana" w:hAnsi="Verdana" w:cs="Verdana"/>
          <w:b/>
          <w:sz w:val="18"/>
          <w:szCs w:val="18"/>
          <w:lang w:eastAsia="es-ES"/>
        </w:rPr>
        <w:t>PROPIO.</w:t>
      </w:r>
      <w:r w:rsidRPr="006C14BA">
        <w:rPr>
          <w:rFonts w:ascii="Verdana" w:eastAsia="Verdana" w:hAnsi="Verdana" w:cs="Verdana"/>
          <w:b/>
          <w:spacing w:val="-3"/>
          <w:sz w:val="18"/>
          <w:szCs w:val="18"/>
          <w:lang w:eastAsia="es-ES"/>
        </w:rPr>
        <w:t xml:space="preserve"> </w:t>
      </w:r>
      <w:r w:rsidRPr="006C14BA">
        <w:rPr>
          <w:rFonts w:ascii="Verdana" w:eastAsia="Verdana" w:hAnsi="Verdana" w:cs="Verdana"/>
          <w:b/>
          <w:sz w:val="18"/>
          <w:szCs w:val="18"/>
          <w:lang w:eastAsia="es-ES"/>
        </w:rPr>
        <w:t>-</w:t>
      </w:r>
    </w:p>
    <w:p w14:paraId="38F1EB1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D3C5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materiales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50"/>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52"/>
          <w:sz w:val="18"/>
          <w:szCs w:val="18"/>
          <w:lang w:eastAsia="es-ES"/>
        </w:rPr>
        <w:t xml:space="preserve"> </w:t>
      </w:r>
      <w:r w:rsidRPr="006C14BA">
        <w:rPr>
          <w:rFonts w:ascii="Verdana" w:eastAsia="Verdana" w:hAnsi="Verdana" w:cs="Verdana"/>
          <w:sz w:val="18"/>
          <w:szCs w:val="18"/>
          <w:lang w:eastAsia="es-ES"/>
        </w:rPr>
        <w:t>encuentran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especificados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49"/>
          <w:sz w:val="18"/>
          <w:szCs w:val="18"/>
          <w:lang w:eastAsia="es-ES"/>
        </w:rPr>
        <w:t xml:space="preserve"> </w:t>
      </w:r>
      <w:r w:rsidRPr="006C14BA">
        <w:rPr>
          <w:rFonts w:ascii="Verdana" w:eastAsia="Verdana" w:hAnsi="Verdana" w:cs="Verdana"/>
          <w:sz w:val="18"/>
          <w:szCs w:val="18"/>
          <w:lang w:eastAsia="es-ES"/>
        </w:rPr>
        <w:t>Resumen</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Insumos,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estos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59"/>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5E3FBBDD"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4E1704CC"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303AEC95" w14:textId="77777777" w:rsidTr="00FE6032">
        <w:tc>
          <w:tcPr>
            <w:tcW w:w="584" w:type="dxa"/>
            <w:shd w:val="clear" w:color="auto" w:fill="FFFFFF" w:themeFill="background1"/>
          </w:tcPr>
          <w:p w14:paraId="641FD51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43E71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A9CCF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4CD205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92564" w14:textId="77777777" w:rsidTr="00FE6032">
        <w:tc>
          <w:tcPr>
            <w:tcW w:w="584" w:type="dxa"/>
            <w:shd w:val="clear" w:color="auto" w:fill="B8CCE4"/>
          </w:tcPr>
          <w:p w14:paraId="5F92D78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31</w:t>
            </w:r>
          </w:p>
        </w:tc>
        <w:tc>
          <w:tcPr>
            <w:tcW w:w="2385" w:type="dxa"/>
            <w:shd w:val="clear" w:color="auto" w:fill="B8CCE4"/>
          </w:tcPr>
          <w:p w14:paraId="1F6380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VEN - 1</w:t>
            </w:r>
          </w:p>
        </w:tc>
        <w:tc>
          <w:tcPr>
            <w:tcW w:w="1145" w:type="dxa"/>
            <w:shd w:val="clear" w:color="auto" w:fill="B8CCE4"/>
          </w:tcPr>
          <w:p w14:paraId="4748977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46E87B9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CON CELOSÍA</w:t>
            </w:r>
          </w:p>
        </w:tc>
      </w:tr>
    </w:tbl>
    <w:p w14:paraId="287C649E"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w:t>
      </w:r>
      <w:r w:rsidRPr="006C14BA">
        <w:rPr>
          <w:rFonts w:ascii="Verdana" w:eastAsia="Verdana" w:hAnsi="Verdana" w:cs="Verdana"/>
          <w:b/>
          <w:bCs/>
          <w:spacing w:val="-5"/>
          <w:sz w:val="18"/>
          <w:szCs w:val="18"/>
          <w:lang w:eastAsia="es-ES"/>
        </w:rPr>
        <w:t xml:space="preserve"> </w:t>
      </w:r>
      <w:r w:rsidRPr="006C14BA">
        <w:rPr>
          <w:rFonts w:ascii="Verdana" w:eastAsia="Verdana" w:hAnsi="Verdana" w:cs="Verdana"/>
          <w:b/>
          <w:bCs/>
          <w:sz w:val="18"/>
          <w:szCs w:val="18"/>
          <w:lang w:eastAsia="es-ES"/>
        </w:rPr>
        <w:t>-</w:t>
      </w:r>
    </w:p>
    <w:p w14:paraId="472CBB78" w14:textId="77777777" w:rsidR="006C14BA" w:rsidRPr="006C14BA" w:rsidRDefault="006C14BA" w:rsidP="006C14BA">
      <w:pPr>
        <w:widowControl w:val="0"/>
        <w:autoSpaceDE w:val="0"/>
        <w:autoSpaceDN w:val="0"/>
        <w:ind w:left="118" w:right="600"/>
        <w:jc w:val="both"/>
        <w:rPr>
          <w:rFonts w:ascii="Verdana" w:eastAsia="Verdana" w:hAnsi="Verdana" w:cs="Verdana"/>
          <w:sz w:val="18"/>
          <w:szCs w:val="18"/>
          <w:lang w:eastAsia="es-ES"/>
        </w:rPr>
      </w:pPr>
    </w:p>
    <w:p w14:paraId="1A20BBAB" w14:textId="77777777" w:rsidR="006C14BA" w:rsidRPr="006C14BA" w:rsidRDefault="006C14BA" w:rsidP="006C14BA">
      <w:pPr>
        <w:widowControl w:val="0"/>
        <w:autoSpaceDE w:val="0"/>
        <w:autoSpaceDN w:val="0"/>
        <w:ind w:right="60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con celosía, con vidrio catedral de</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4mm más accesorios, en los ambientes que indique el plano de detalle y/o del Inspector de Proyecto.</w:t>
      </w:r>
    </w:p>
    <w:p w14:paraId="74CC5720" w14:textId="77777777" w:rsidR="006C14BA" w:rsidRPr="006C14BA" w:rsidRDefault="006C14BA" w:rsidP="006C14BA">
      <w:pPr>
        <w:widowControl w:val="0"/>
        <w:autoSpaceDE w:val="0"/>
        <w:autoSpaceDN w:val="0"/>
        <w:spacing w:before="1"/>
        <w:rPr>
          <w:rFonts w:ascii="Verdana" w:eastAsia="Verdana" w:hAnsi="Verdana" w:cs="Verdana"/>
          <w:sz w:val="18"/>
          <w:szCs w:val="18"/>
          <w:lang w:eastAsia="es-ES"/>
        </w:rPr>
      </w:pPr>
    </w:p>
    <w:p w14:paraId="5E3755D1" w14:textId="77777777" w:rsidR="006C14BA" w:rsidRPr="006C14BA" w:rsidRDefault="006C14BA" w:rsidP="006C14BA">
      <w:pPr>
        <w:widowControl w:val="0"/>
        <w:tabs>
          <w:tab w:val="left" w:pos="8711"/>
        </w:tabs>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E4220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FAE82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9A8BFB7"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9CF950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4B948382" w14:textId="77777777" w:rsidR="006C14BA" w:rsidRPr="006C14BA" w:rsidRDefault="006C14BA" w:rsidP="006C14BA">
      <w:pPr>
        <w:widowControl w:val="0"/>
        <w:autoSpaceDE w:val="0"/>
        <w:autoSpaceDN w:val="0"/>
        <w:ind w:left="720" w:hanging="7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B85EFE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C50B34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F98B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66F1A4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F4FC7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2A150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1AC2D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5681C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623C4B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53DBD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6C14BA">
        <w:rPr>
          <w:rFonts w:ascii="Verdana" w:eastAsia="Verdana" w:hAnsi="Verdana" w:cs="Verdana"/>
          <w:sz w:val="18"/>
          <w:szCs w:val="18"/>
          <w:lang w:eastAsia="es-ES"/>
        </w:rPr>
        <w:lastRenderedPageBreak/>
        <w:t>de la obra. En consecuencia, deberá cambiar todo vidrio roto o dañado sin costo adicional alguno, mientras no se efectúe la recepción definitiva de la obra.</w:t>
      </w:r>
    </w:p>
    <w:p w14:paraId="6C98D3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DF65AE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F09E00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E448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BA8B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9154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6D71A0F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39E9AB"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37C6245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6D8B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096422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F7495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8522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de aluminio con celosía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5C7A18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F7F964"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w:t>
      </w:r>
      <w:r w:rsidRPr="006C14BA">
        <w:rPr>
          <w:rFonts w:ascii="Verdana" w:eastAsia="Verdana" w:hAnsi="Verdana" w:cs="Verdana"/>
          <w:b/>
          <w:bCs/>
          <w:spacing w:val="-4"/>
          <w:sz w:val="18"/>
          <w:szCs w:val="18"/>
          <w:lang w:eastAsia="es-ES"/>
        </w:rPr>
        <w:t xml:space="preserve"> </w:t>
      </w:r>
      <w:r w:rsidRPr="006C14BA">
        <w:rPr>
          <w:rFonts w:ascii="Verdana" w:eastAsia="Verdana" w:hAnsi="Verdana" w:cs="Verdana"/>
          <w:b/>
          <w:bCs/>
          <w:sz w:val="18"/>
          <w:szCs w:val="18"/>
          <w:lang w:eastAsia="es-ES"/>
        </w:rPr>
        <w:t>PROPIO.</w:t>
      </w:r>
      <w:r w:rsidRPr="006C14BA">
        <w:rPr>
          <w:rFonts w:ascii="Verdana" w:eastAsia="Verdana" w:hAnsi="Verdana" w:cs="Verdana"/>
          <w:b/>
          <w:bCs/>
          <w:spacing w:val="-3"/>
          <w:sz w:val="18"/>
          <w:szCs w:val="18"/>
          <w:lang w:eastAsia="es-ES"/>
        </w:rPr>
        <w:t xml:space="preserve"> </w:t>
      </w:r>
      <w:r w:rsidRPr="006C14BA">
        <w:rPr>
          <w:rFonts w:ascii="Verdana" w:eastAsia="Verdana" w:hAnsi="Verdana" w:cs="Verdana"/>
          <w:b/>
          <w:bCs/>
          <w:sz w:val="18"/>
          <w:szCs w:val="18"/>
          <w:lang w:eastAsia="es-ES"/>
        </w:rPr>
        <w:t>-</w:t>
      </w:r>
    </w:p>
    <w:p w14:paraId="0E27440D"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136A6E9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Los materiales de aporte propio se encuentran especificados en el Resumen de Insumos, estos serán</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75210505"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56C184" w14:textId="77777777" w:rsidTr="00FE6032">
        <w:tc>
          <w:tcPr>
            <w:tcW w:w="584" w:type="dxa"/>
            <w:shd w:val="clear" w:color="auto" w:fill="FFFFFF" w:themeFill="background1"/>
          </w:tcPr>
          <w:p w14:paraId="0ECA882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0AD70DD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73A2B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DA6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28C1BBA" w14:textId="77777777" w:rsidTr="00FE6032">
        <w:tc>
          <w:tcPr>
            <w:tcW w:w="584" w:type="dxa"/>
            <w:shd w:val="clear" w:color="auto" w:fill="B8CCE4"/>
          </w:tcPr>
          <w:p w14:paraId="4F4AC2E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32</w:t>
            </w:r>
          </w:p>
        </w:tc>
        <w:tc>
          <w:tcPr>
            <w:tcW w:w="2385" w:type="dxa"/>
            <w:shd w:val="clear" w:color="auto" w:fill="B8CCE4"/>
          </w:tcPr>
          <w:p w14:paraId="02245C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VAC-OF-CIE-4</w:t>
            </w:r>
          </w:p>
        </w:tc>
        <w:tc>
          <w:tcPr>
            <w:tcW w:w="1145" w:type="dxa"/>
            <w:shd w:val="clear" w:color="auto" w:fill="B8CCE4"/>
          </w:tcPr>
          <w:p w14:paraId="47F5F93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267C8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CIELO FALSO DE PLAFÓN DE YESO PVC TIPO ARMSTRONG (0,60X0,60) Y ACCESORIOS</w:t>
            </w:r>
          </w:p>
        </w:tc>
      </w:tr>
    </w:tbl>
    <w:p w14:paraId="7410831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881DF0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954CE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todas las actividades y accesorios que se requieren para la provisión y colocado de </w:t>
      </w:r>
      <w:r w:rsidRPr="006C14BA">
        <w:rPr>
          <w:rFonts w:ascii="Verdana" w:eastAsia="Verdana" w:hAnsi="Verdana" w:cs="Tahoma"/>
          <w:bCs/>
          <w:sz w:val="18"/>
          <w:szCs w:val="18"/>
          <w:lang w:eastAsia="es-ES"/>
        </w:rPr>
        <w:t>cielo falso de plafón tipo Armstrong</w:t>
      </w:r>
      <w:r w:rsidRPr="006C14BA">
        <w:rPr>
          <w:rFonts w:ascii="Verdana" w:eastAsia="Verdana" w:hAnsi="Verdana" w:cs="Tahoma"/>
          <w:sz w:val="18"/>
          <w:szCs w:val="18"/>
          <w:lang w:eastAsia="es-ES"/>
        </w:rPr>
        <w:t>, de acuerdo a los planos constructivos y/o instrucciones del Inspector de proyecto.</w:t>
      </w:r>
    </w:p>
    <w:p w14:paraId="75758F1F"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A009A1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4251C2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EB516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3" w:name="_Hlk94473350"/>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377C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A77B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bookmarkEnd w:id="173"/>
    <w:p w14:paraId="172D167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37C462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4" w:name="_Hlk94474165"/>
      <w:r w:rsidRPr="006C14BA">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F704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797B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procederá a montar y fijar las placas o paneles de Plafón de Yeso PVC Tipo Armstrong (esta </w:t>
      </w:r>
      <w:r w:rsidRPr="006C14BA">
        <w:rPr>
          <w:rFonts w:ascii="Verdana" w:eastAsia="Verdana" w:hAnsi="Verdana" w:cs="Tahoma"/>
          <w:sz w:val="18"/>
          <w:szCs w:val="18"/>
          <w:lang w:eastAsia="es-ES"/>
        </w:rPr>
        <w:lastRenderedPageBreak/>
        <w:t>operación se hará con taladro eléctrico o inalámbrico) y se deberán sujetar las placas de tal forma que no tengan desplazamientos verticales debido a los vientos.</w:t>
      </w:r>
    </w:p>
    <w:p w14:paraId="6D8CE7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883B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4"/>
    <w:p w14:paraId="7256178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BD1C453"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696591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cielo Falso de Plafón de Yeso PVC Tipo Armstrong (0,60x0,60) y accesorios será medida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w:t>
      </w:r>
      <w:r w:rsidRPr="006C14BA">
        <w:rPr>
          <w:rFonts w:ascii="Verdana" w:eastAsia="Verdana" w:hAnsi="Verdana" w:cs="Verdana"/>
          <w:sz w:val="18"/>
          <w:szCs w:val="18"/>
          <w:lang w:eastAsia="es-ES"/>
        </w:rPr>
        <w:t xml:space="preserve"> tomando en cuenta únicamente las superficies netas ejecutadas y autorizadas</w:t>
      </w:r>
      <w:r w:rsidRPr="006C14BA">
        <w:rPr>
          <w:rFonts w:ascii="Verdana" w:eastAsia="Verdana" w:hAnsi="Verdana" w:cs="Tahoma"/>
          <w:sz w:val="18"/>
          <w:szCs w:val="18"/>
          <w:lang w:eastAsia="es-ES"/>
        </w:rPr>
        <w:t>.</w:t>
      </w:r>
    </w:p>
    <w:p w14:paraId="787F29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7C32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A87B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CACB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2ECB45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DCFC0E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28407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FBC5CC0" w14:textId="77777777" w:rsidTr="00FE6032">
        <w:tc>
          <w:tcPr>
            <w:tcW w:w="584" w:type="dxa"/>
            <w:shd w:val="clear" w:color="auto" w:fill="FFFFFF" w:themeFill="background1"/>
          </w:tcPr>
          <w:p w14:paraId="213D50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838898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C0039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FBA78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9C552DC" w14:textId="77777777" w:rsidTr="00FE6032">
        <w:tc>
          <w:tcPr>
            <w:tcW w:w="584" w:type="dxa"/>
            <w:shd w:val="clear" w:color="auto" w:fill="B8CCE4"/>
          </w:tcPr>
          <w:p w14:paraId="583F2C4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33</w:t>
            </w:r>
          </w:p>
        </w:tc>
        <w:tc>
          <w:tcPr>
            <w:tcW w:w="2385" w:type="dxa"/>
            <w:shd w:val="clear" w:color="auto" w:fill="B8CCE4"/>
          </w:tcPr>
          <w:p w14:paraId="0A91B9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VAC-OF-CAN-1</w:t>
            </w:r>
          </w:p>
        </w:tc>
        <w:tc>
          <w:tcPr>
            <w:tcW w:w="1145" w:type="dxa"/>
            <w:shd w:val="clear" w:color="auto" w:fill="B8CCE4"/>
          </w:tcPr>
          <w:p w14:paraId="137879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FE405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CANALETA DE CALAMINA GALVANIZADA Nro 28 CORTE 33</w:t>
            </w:r>
          </w:p>
        </w:tc>
      </w:tr>
    </w:tbl>
    <w:p w14:paraId="62088701"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C301D5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CE23C44"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E2ED6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5DDE4B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9AF79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601983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CCD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C5FC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4696D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31E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BCF91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154C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D1D22B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1CA240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72D598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3923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60231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D3B0A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D0378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2C2F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6C14BA">
        <w:rPr>
          <w:rFonts w:ascii="Verdana" w:eastAsia="Verdana" w:hAnsi="Verdana" w:cs="Helvetica"/>
          <w:color w:val="333333"/>
          <w:sz w:val="18"/>
          <w:szCs w:val="18"/>
          <w:lang w:eastAsia="es-ES"/>
        </w:rPr>
        <w:t>"</w:t>
      </w:r>
      <w:r w:rsidRPr="006C14BA">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F39F8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F81B8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24618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273215"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48B916F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B2B23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6B891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09776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6C14BA">
        <w:rPr>
          <w:rFonts w:ascii="Verdana" w:eastAsia="Verdana" w:hAnsi="Verdana" w:cs="Tahoma"/>
          <w:b/>
          <w:sz w:val="18"/>
          <w:szCs w:val="18"/>
          <w:lang w:eastAsia="es-ES"/>
        </w:rPr>
        <w:t>metros</w:t>
      </w:r>
      <w:r w:rsidRPr="006C14BA">
        <w:rPr>
          <w:rFonts w:ascii="Verdana" w:eastAsia="Verdana" w:hAnsi="Verdana" w:cs="Tahoma"/>
          <w:sz w:val="18"/>
          <w:szCs w:val="18"/>
          <w:lang w:eastAsia="es-ES"/>
        </w:rPr>
        <w:t>, tomando en cuenta solo las longitudes netas ejecutados y autorizados.</w:t>
      </w:r>
    </w:p>
    <w:p w14:paraId="4504654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4ADBEF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884CF3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0A0E72F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5DE6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8660B2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C6AE6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A1CCF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C8615ED" w14:textId="77777777" w:rsidTr="00FE6032">
        <w:tc>
          <w:tcPr>
            <w:tcW w:w="584" w:type="dxa"/>
            <w:shd w:val="clear" w:color="auto" w:fill="FFFFFF" w:themeFill="background1"/>
          </w:tcPr>
          <w:p w14:paraId="6E61874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2E8F498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A052D7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3AF06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96E3D76" w14:textId="77777777" w:rsidTr="00FE6032">
        <w:trPr>
          <w:trHeight w:val="370"/>
        </w:trPr>
        <w:tc>
          <w:tcPr>
            <w:tcW w:w="584" w:type="dxa"/>
            <w:shd w:val="clear" w:color="auto" w:fill="B8CCE4"/>
          </w:tcPr>
          <w:p w14:paraId="2F03FC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34</w:t>
            </w:r>
          </w:p>
        </w:tc>
        <w:tc>
          <w:tcPr>
            <w:tcW w:w="2385" w:type="dxa"/>
            <w:shd w:val="clear" w:color="auto" w:fill="B8CCE4"/>
            <w:vAlign w:val="center"/>
          </w:tcPr>
          <w:p w14:paraId="46F933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VAC-OF-BAJ-1</w:t>
            </w:r>
          </w:p>
        </w:tc>
        <w:tc>
          <w:tcPr>
            <w:tcW w:w="1145" w:type="dxa"/>
            <w:shd w:val="clear" w:color="auto" w:fill="B8CCE4"/>
            <w:vAlign w:val="center"/>
          </w:tcPr>
          <w:p w14:paraId="612B40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53665F9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color w:val="000000"/>
                <w:sz w:val="18"/>
                <w:szCs w:val="18"/>
                <w:lang w:eastAsia="es-ES"/>
              </w:rPr>
              <w:t>BAJANTE DE PVC 3"</w:t>
            </w:r>
          </w:p>
        </w:tc>
      </w:tr>
    </w:tbl>
    <w:p w14:paraId="353899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5D289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BEADCA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C1EFA0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6AF42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2632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415EA0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40B11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D657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DE56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EBF5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EF973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478909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44EC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32666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228F97B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9BB61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49583A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6E8EE5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10C7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6CF628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lastRenderedPageBreak/>
        <w:t>La bajante de pvc 3" se medirán, en</w:t>
      </w:r>
      <w:r w:rsidRPr="006C14BA">
        <w:rPr>
          <w:rFonts w:ascii="Verdana" w:eastAsia="Verdana" w:hAnsi="Verdana" w:cs="Verdana"/>
          <w:sz w:val="18"/>
          <w:szCs w:val="18"/>
          <w:lang w:eastAsia="es-ES"/>
        </w:rPr>
        <w:t xml:space="preserve"> </w:t>
      </w:r>
      <w:r w:rsidRPr="006C14BA">
        <w:rPr>
          <w:rFonts w:ascii="Verdana" w:eastAsia="Verdana" w:hAnsi="Verdana" w:cs="Verdana"/>
          <w:b/>
          <w:sz w:val="18"/>
          <w:szCs w:val="18"/>
          <w:lang w:eastAsia="es-ES"/>
        </w:rPr>
        <w:t>Metros</w:t>
      </w:r>
      <w:r w:rsidRPr="006C14BA">
        <w:rPr>
          <w:rFonts w:ascii="Verdana" w:eastAsia="Verdana" w:hAnsi="Verdana" w:cs="Verdana"/>
          <w:sz w:val="18"/>
          <w:szCs w:val="18"/>
          <w:lang w:eastAsia="es-ES"/>
        </w:rPr>
        <w:t xml:space="preserve">, tomando en cuenta únicamente las longitudes netas instaladas. </w:t>
      </w:r>
    </w:p>
    <w:p w14:paraId="6D0402B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E9808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F45E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D3D1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292BEA"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p w14:paraId="3186A067"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DF99BC" w14:textId="77777777" w:rsidTr="00FE6032">
        <w:tc>
          <w:tcPr>
            <w:tcW w:w="584" w:type="dxa"/>
            <w:shd w:val="clear" w:color="auto" w:fill="FFFFFF" w:themeFill="background1"/>
          </w:tcPr>
          <w:p w14:paraId="14C4549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AED7E5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414C1E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B5E61E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ACF9E42" w14:textId="77777777" w:rsidTr="00FE6032">
        <w:tc>
          <w:tcPr>
            <w:tcW w:w="584" w:type="dxa"/>
            <w:shd w:val="clear" w:color="auto" w:fill="B8CCE4"/>
          </w:tcPr>
          <w:p w14:paraId="1319BD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35</w:t>
            </w:r>
          </w:p>
        </w:tc>
        <w:tc>
          <w:tcPr>
            <w:tcW w:w="2385" w:type="dxa"/>
            <w:shd w:val="clear" w:color="auto" w:fill="B8CCE4"/>
          </w:tcPr>
          <w:p w14:paraId="5D74A5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VAC-IA-ART-2</w:t>
            </w:r>
          </w:p>
        </w:tc>
        <w:tc>
          <w:tcPr>
            <w:tcW w:w="1145" w:type="dxa"/>
            <w:shd w:val="clear" w:color="auto" w:fill="B8CCE4"/>
          </w:tcPr>
          <w:p w14:paraId="5EEB08C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PZA</w:t>
            </w:r>
          </w:p>
        </w:tc>
        <w:tc>
          <w:tcPr>
            <w:tcW w:w="5520" w:type="dxa"/>
            <w:shd w:val="clear" w:color="auto" w:fill="B8CCE4"/>
          </w:tcPr>
          <w:p w14:paraId="79BDA0D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5" w:name="_Hlk164170039"/>
            <w:r w:rsidRPr="006C14BA">
              <w:rPr>
                <w:rFonts w:ascii="Verdana" w:eastAsia="Verdana" w:hAnsi="Verdana" w:cs="Tahoma"/>
                <w:b/>
                <w:bCs/>
                <w:sz w:val="18"/>
                <w:szCs w:val="18"/>
                <w:lang w:eastAsia="es-ES"/>
              </w:rPr>
              <w:t>PROVISIÓN Y COLOCADO DE LAVANDERÍA DE CEMENTO CON ACCESORIOS</w:t>
            </w:r>
            <w:bookmarkEnd w:id="175"/>
          </w:p>
        </w:tc>
      </w:tr>
    </w:tbl>
    <w:p w14:paraId="09F7417E"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p w14:paraId="6D982775" w14:textId="77777777" w:rsidR="006C14BA" w:rsidRPr="006C14BA" w:rsidRDefault="006C14BA" w:rsidP="006C14BA">
      <w:pPr>
        <w:widowControl w:val="0"/>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012EA58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6C14BA">
        <w:rPr>
          <w:rFonts w:ascii="Verdana" w:eastAsia="Verdana" w:hAnsi="Verdana" w:cs="Verdana"/>
          <w:sz w:val="18"/>
          <w:szCs w:val="18"/>
          <w:lang w:eastAsia="es-ES"/>
        </w:rPr>
        <w:t>constructivos y/o instrucciones del Inspector de proyecto.</w:t>
      </w:r>
    </w:p>
    <w:p w14:paraId="7591B104"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sz w:val="18"/>
          <w:szCs w:val="18"/>
          <w:lang w:eastAsia="es-ES"/>
        </w:rPr>
      </w:pPr>
    </w:p>
    <w:p w14:paraId="7140D964" w14:textId="77777777" w:rsidR="006C14BA" w:rsidRPr="006C14BA" w:rsidRDefault="006C14BA" w:rsidP="006C14BA">
      <w:pPr>
        <w:widowControl w:val="0"/>
        <w:autoSpaceDE w:val="0"/>
        <w:autoSpaceDN w:val="0"/>
        <w:jc w:val="both"/>
        <w:rPr>
          <w:rFonts w:ascii="Verdana" w:eastAsia="Arial" w:hAnsi="Verdana" w:cs="Tahoma"/>
          <w:b/>
          <w:sz w:val="18"/>
          <w:szCs w:val="18"/>
          <w:lang w:eastAsia="es-ES"/>
        </w:rPr>
      </w:pPr>
      <w:r w:rsidRPr="006C14BA">
        <w:rPr>
          <w:rFonts w:ascii="Verdana" w:eastAsia="Arial" w:hAnsi="Verdana" w:cs="Tahoma"/>
          <w:b/>
          <w:sz w:val="18"/>
          <w:szCs w:val="18"/>
          <w:lang w:eastAsia="es-ES"/>
        </w:rPr>
        <w:t>MATERIALES, HERRAMIENTAS Y EQUIPO. -</w:t>
      </w:r>
    </w:p>
    <w:p w14:paraId="5FE0CF22" w14:textId="77777777" w:rsidR="006C14BA" w:rsidRPr="006C14BA" w:rsidRDefault="006C14BA" w:rsidP="006C14BA">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C14BA">
        <w:rPr>
          <w:rFonts w:ascii="Verdana" w:eastAsia="Verdana" w:hAnsi="Verdana" w:cs="Arial Narrow"/>
          <w:sz w:val="18"/>
          <w:szCs w:val="18"/>
          <w:lang w:val="es-ES_tradnl" w:eastAsia="es-ES"/>
        </w:rPr>
        <w:tab/>
      </w:r>
    </w:p>
    <w:p w14:paraId="4E77244A"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B81C0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17F6A8"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5E7B20"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6A64A4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47C3C7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D29782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AF43E5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0708BAA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4EDFFF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981C2B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21860A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Fijar la lavandería con mortero de cemento en el lugar indicado en los planos constructivos y/o instrucciones del Inspector de proyecto.</w:t>
      </w:r>
    </w:p>
    <w:p w14:paraId="6C4146B3"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1F424547"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C687F3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5FE4892A"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 la grifería se ejecutará minuciosamente, asegurando un sellado efectivo en todos los elementos empleados.</w:t>
      </w:r>
    </w:p>
    <w:p w14:paraId="5D6EEE97"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3C40B0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2E6A0F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4B92241"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lastRenderedPageBreak/>
        <w:t>El área de apoyo se someterá a un revestimiento de mortero de cemento, el cual culminará con un acabado de tipo frotachado.</w:t>
      </w:r>
    </w:p>
    <w:p w14:paraId="3D63F64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EEAB889"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B63DF4"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63739FD7" w14:textId="77777777" w:rsidR="006C14BA" w:rsidRPr="006C14BA" w:rsidRDefault="006C14BA" w:rsidP="006C14BA">
      <w:pPr>
        <w:widowControl w:val="0"/>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65C7F20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29C6768"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537E676"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r w:rsidRPr="006C14BA">
        <w:rPr>
          <w:rFonts w:ascii="Verdana" w:eastAsia="Calibri" w:hAnsi="Verdana" w:cs="Tahoma"/>
          <w:b/>
          <w:sz w:val="18"/>
          <w:szCs w:val="18"/>
          <w:lang w:eastAsia="es-ES"/>
        </w:rPr>
        <w:t>MEDICIÒN. -</w:t>
      </w:r>
    </w:p>
    <w:p w14:paraId="4C910300"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p>
    <w:p w14:paraId="722CF170"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provisión y colocado de lavandería de cemento con accesorios, se medirá por</w:t>
      </w:r>
      <w:r w:rsidRPr="006C14BA">
        <w:rPr>
          <w:rFonts w:ascii="Verdana" w:eastAsia="Calibri" w:hAnsi="Verdana" w:cs="Tahoma"/>
          <w:b/>
          <w:sz w:val="18"/>
          <w:szCs w:val="18"/>
          <w:lang w:eastAsia="es-ES"/>
        </w:rPr>
        <w:t xml:space="preserve"> Pieza</w:t>
      </w:r>
      <w:r w:rsidRPr="006C14BA">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13738B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E88AFF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CD3292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BDEFE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C747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0CC10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6054D5A5"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C14BA" w:rsidRPr="006C14BA" w14:paraId="05769680" w14:textId="77777777" w:rsidTr="00FE6032">
        <w:tc>
          <w:tcPr>
            <w:tcW w:w="584" w:type="dxa"/>
            <w:shd w:val="clear" w:color="auto" w:fill="FFFFFF" w:themeFill="background1"/>
          </w:tcPr>
          <w:p w14:paraId="319501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C56D91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AD43B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B0DA4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73B4F89" w14:textId="77777777" w:rsidTr="00FE6032">
        <w:tc>
          <w:tcPr>
            <w:tcW w:w="584" w:type="dxa"/>
            <w:shd w:val="clear" w:color="auto" w:fill="B8CCE4"/>
          </w:tcPr>
          <w:p w14:paraId="31784E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36</w:t>
            </w:r>
          </w:p>
        </w:tc>
        <w:tc>
          <w:tcPr>
            <w:tcW w:w="2385" w:type="dxa"/>
            <w:shd w:val="clear" w:color="auto" w:fill="B8CCE4"/>
          </w:tcPr>
          <w:p w14:paraId="6F776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VAC-IA-APO-1</w:t>
            </w:r>
          </w:p>
        </w:tc>
        <w:tc>
          <w:tcPr>
            <w:tcW w:w="1145" w:type="dxa"/>
            <w:shd w:val="clear" w:color="auto" w:fill="B8CCE4"/>
          </w:tcPr>
          <w:p w14:paraId="53032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3B98FD5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DE AGUA POTABLE</w:t>
            </w:r>
          </w:p>
        </w:tc>
      </w:tr>
    </w:tbl>
    <w:p w14:paraId="39673AAC"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4842B4B9" w14:textId="77777777" w:rsidR="006C14BA" w:rsidRPr="006C14BA" w:rsidRDefault="006C14BA" w:rsidP="006C14BA">
      <w:pPr>
        <w:widowControl w:val="0"/>
        <w:autoSpaceDE w:val="0"/>
        <w:autoSpaceDN w:val="0"/>
        <w:spacing w:before="6"/>
        <w:ind w:right="156"/>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comprende la instalación y ejecución de todos los trabajos para efectuar las</w:t>
      </w:r>
      <w:r w:rsidRPr="006C14BA">
        <w:rPr>
          <w:rFonts w:ascii="Verdana" w:eastAsia="Verdana" w:hAnsi="Verdana" w:cs="Verdana"/>
          <w:spacing w:val="-29"/>
          <w:sz w:val="18"/>
          <w:szCs w:val="18"/>
          <w:lang w:eastAsia="es-ES"/>
        </w:rPr>
        <w:t xml:space="preserve"> </w:t>
      </w:r>
      <w:r w:rsidRPr="006C14BA">
        <w:rPr>
          <w:rFonts w:ascii="Verdana" w:eastAsia="Verdana" w:hAnsi="Verdana" w:cs="Verdana"/>
          <w:sz w:val="18"/>
          <w:szCs w:val="18"/>
          <w:lang w:eastAsia="es-ES"/>
        </w:rPr>
        <w:t>conexiones domiciliarias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agua</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potable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acuerdo</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planos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detalle</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y/o instrucciones del Inspector de proyecto.</w:t>
      </w:r>
    </w:p>
    <w:p w14:paraId="421BE7B0" w14:textId="77777777" w:rsidR="006C14BA" w:rsidRPr="006C14BA" w:rsidRDefault="006C14BA" w:rsidP="006C14BA">
      <w:pPr>
        <w:widowControl w:val="0"/>
        <w:autoSpaceDE w:val="0"/>
        <w:autoSpaceDN w:val="0"/>
        <w:spacing w:before="7"/>
        <w:rPr>
          <w:rFonts w:ascii="Verdana" w:eastAsia="Verdana" w:hAnsi="Verdana" w:cs="Verdana"/>
          <w:sz w:val="18"/>
          <w:szCs w:val="18"/>
          <w:lang w:eastAsia="es-ES"/>
        </w:rPr>
      </w:pPr>
    </w:p>
    <w:p w14:paraId="4394138B" w14:textId="77777777" w:rsidR="006C14BA" w:rsidRPr="006C14BA" w:rsidRDefault="006C14BA" w:rsidP="006C14BA">
      <w:pPr>
        <w:widowControl w:val="0"/>
        <w:autoSpaceDE w:val="0"/>
        <w:autoSpaceDN w:val="0"/>
        <w:spacing w:before="1" w:line="243" w:lineRule="exact"/>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22BE95B6" w14:textId="77777777" w:rsidR="006C14BA" w:rsidRPr="006C14BA" w:rsidRDefault="006C14BA" w:rsidP="006C14BA">
      <w:pPr>
        <w:widowControl w:val="0"/>
        <w:autoSpaceDE w:val="0"/>
        <w:autoSpaceDN w:val="0"/>
        <w:spacing w:line="243" w:lineRule="exact"/>
        <w:jc w:val="both"/>
        <w:rPr>
          <w:rFonts w:ascii="Verdana" w:eastAsia="Verdana" w:hAnsi="Verdana" w:cs="Verdana"/>
          <w:sz w:val="18"/>
          <w:szCs w:val="18"/>
          <w:lang w:eastAsia="es-ES"/>
        </w:rPr>
      </w:pPr>
    </w:p>
    <w:p w14:paraId="04823545"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425CDB"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6F0E7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E608C1"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3DEAAC28"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6EDB3E6A" w14:textId="77777777" w:rsidR="006C14BA" w:rsidRPr="006C14BA" w:rsidRDefault="006C14BA" w:rsidP="006C14BA">
      <w:pPr>
        <w:widowControl w:val="0"/>
        <w:autoSpaceDE w:val="0"/>
        <w:autoSpaceDN w:val="0"/>
        <w:ind w:right="153"/>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la instalación en la vivienda, el beneficiario será el encargado de las conexiones domiciliarias desde la tubería matriz hasta la</w:t>
      </w:r>
      <w:r w:rsidRPr="006C14BA">
        <w:rPr>
          <w:rFonts w:ascii="Verdana" w:eastAsia="Verdana" w:hAnsi="Verdana" w:cs="Verdana"/>
          <w:spacing w:val="-20"/>
          <w:sz w:val="18"/>
          <w:szCs w:val="18"/>
          <w:lang w:eastAsia="es-ES"/>
        </w:rPr>
        <w:t xml:space="preserve"> </w:t>
      </w:r>
      <w:r w:rsidRPr="006C14BA">
        <w:rPr>
          <w:rFonts w:ascii="Verdana" w:eastAsia="Verdana" w:hAnsi="Verdana" w:cs="Verdana"/>
          <w:sz w:val="18"/>
          <w:szCs w:val="18"/>
          <w:lang w:eastAsia="es-ES"/>
        </w:rPr>
        <w:t>llave</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paso</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instalarse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cámara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medidor</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ubicado</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acera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exterior</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6"/>
          <w:sz w:val="18"/>
          <w:szCs w:val="18"/>
          <w:lang w:eastAsia="es-ES"/>
        </w:rPr>
        <w:t xml:space="preserve"> </w:t>
      </w:r>
      <w:r w:rsidRPr="006C14BA">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BF6581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49DBC9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2582DFE"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BE933E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C78FB7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853AFD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6D8D9A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6C59FC77"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La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prueba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hidráulica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realizará</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con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una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1,5</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mayor</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estática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servicio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del sistema,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bloqueará</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circuito</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tramo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probar</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mediante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tapones</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cerrando</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completamente las válvulas</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necesarias.</w:t>
      </w:r>
    </w:p>
    <w:p w14:paraId="533754D8"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0CBEC6CD"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0DDD6245"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010FA299"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agua potable 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FDD7D88"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p>
    <w:p w14:paraId="7F259BDA"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60D8F081"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7D8F7DD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DCBB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08DE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65AC936" w14:textId="77777777" w:rsidR="006C14BA" w:rsidRPr="006C14BA" w:rsidRDefault="006C14BA" w:rsidP="006C14BA">
      <w:pPr>
        <w:widowControl w:val="0"/>
        <w:autoSpaceDE w:val="0"/>
        <w:autoSpaceDN w:val="0"/>
        <w:spacing w:before="1"/>
        <w:jc w:val="both"/>
        <w:rPr>
          <w:rFonts w:ascii="Verdana" w:eastAsia="Verdana" w:hAnsi="Verdana" w:cs="Verdana"/>
          <w:sz w:val="18"/>
          <w:szCs w:val="18"/>
          <w:lang w:eastAsia="es-ES"/>
        </w:rPr>
      </w:pPr>
    </w:p>
    <w:p w14:paraId="03E5D8F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6C14BA" w:rsidRPr="006C14BA" w14:paraId="2562122F" w14:textId="77777777" w:rsidTr="00FE6032">
        <w:tc>
          <w:tcPr>
            <w:tcW w:w="584" w:type="dxa"/>
            <w:shd w:val="clear" w:color="auto" w:fill="FFFFFF" w:themeFill="background1"/>
          </w:tcPr>
          <w:p w14:paraId="23C02B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E4376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D3203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2D01FD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62577367" w14:textId="77777777" w:rsidTr="00FE6032">
        <w:tc>
          <w:tcPr>
            <w:tcW w:w="584" w:type="dxa"/>
            <w:shd w:val="clear" w:color="auto" w:fill="B8CCE4"/>
          </w:tcPr>
          <w:p w14:paraId="3E606C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37</w:t>
            </w:r>
          </w:p>
        </w:tc>
        <w:tc>
          <w:tcPr>
            <w:tcW w:w="2385" w:type="dxa"/>
            <w:shd w:val="clear" w:color="auto" w:fill="B8CCE4"/>
          </w:tcPr>
          <w:p w14:paraId="143B5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VAC-IE-DUC-1</w:t>
            </w:r>
          </w:p>
        </w:tc>
        <w:tc>
          <w:tcPr>
            <w:tcW w:w="1145" w:type="dxa"/>
            <w:shd w:val="clear" w:color="auto" w:fill="B8CCE4"/>
          </w:tcPr>
          <w:p w14:paraId="4450CF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PZA</w:t>
            </w:r>
          </w:p>
        </w:tc>
        <w:tc>
          <w:tcPr>
            <w:tcW w:w="5520" w:type="dxa"/>
            <w:shd w:val="clear" w:color="auto" w:fill="B8CCE4"/>
          </w:tcPr>
          <w:p w14:paraId="6B3B707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DUCHA ELÉCTRICA</w:t>
            </w:r>
          </w:p>
        </w:tc>
      </w:tr>
    </w:tbl>
    <w:p w14:paraId="4FF32A5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EABD8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DESCRIPCIÓN. –</w:t>
      </w:r>
    </w:p>
    <w:p w14:paraId="61A2FC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C323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se refiere a la </w:t>
      </w:r>
      <w:r w:rsidRPr="006C14BA">
        <w:rPr>
          <w:rFonts w:ascii="Verdana" w:eastAsia="Verdana" w:hAnsi="Verdana" w:cs="Tahoma"/>
          <w:bCs/>
          <w:color w:val="000000"/>
          <w:sz w:val="18"/>
          <w:szCs w:val="18"/>
          <w:lang w:eastAsia="es-ES"/>
        </w:rPr>
        <w:t>provisión y colocado de ducha eléctrica</w:t>
      </w:r>
      <w:r w:rsidRPr="006C14BA">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D33E6F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B316D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5244747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Helvetica" w:hAnsi="Helvetica"/>
          <w:color w:val="333333"/>
          <w:sz w:val="18"/>
          <w:szCs w:val="18"/>
          <w:lang w:eastAsia="es-ES"/>
        </w:rPr>
        <w:br/>
      </w: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33F2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EDA0F94" w14:textId="77777777" w:rsidR="006C14BA" w:rsidRPr="006C14BA" w:rsidRDefault="006C14BA" w:rsidP="006C14BA">
      <w:pPr>
        <w:jc w:val="both"/>
        <w:rPr>
          <w:rFonts w:ascii="Verdana" w:eastAsia="Verdana" w:hAnsi="Verdana" w:cs="Tahoma"/>
          <w:color w:val="000000"/>
          <w:sz w:val="18"/>
          <w:szCs w:val="18"/>
          <w:lang w:eastAsia="es-ES"/>
        </w:rPr>
      </w:pPr>
    </w:p>
    <w:p w14:paraId="5E946A58"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EC09A0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DE27D4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4EDBCA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6A352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488693C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DE10FD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E2A7CCE"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F02DDD9"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MEDICIÓN. -</w:t>
      </w:r>
    </w:p>
    <w:p w14:paraId="5C05C72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La provisión y colocado de ducha eléctrica,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colocada y terminada en sitio de acuerdo a planos y/o instrucciones del Inspector de proyecto.</w:t>
      </w:r>
    </w:p>
    <w:p w14:paraId="64B58CE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3EBC8DF"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lastRenderedPageBreak/>
        <w:t>APORTE PROPIO. -</w:t>
      </w:r>
    </w:p>
    <w:p w14:paraId="2785E10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w:t>
      </w:r>
      <w:r w:rsidRPr="006C14BA">
        <w:rPr>
          <w:rFonts w:ascii="Verdana" w:eastAsia="Verdana" w:hAnsi="Verdana" w:cs="Tahoma"/>
          <w:color w:val="000000"/>
          <w:sz w:val="18"/>
          <w:szCs w:val="18"/>
          <w:lang w:eastAsia="es-ES"/>
        </w:rPr>
        <w:t>unitario</w:t>
      </w:r>
      <w:r w:rsidRPr="006C14BA">
        <w:rPr>
          <w:rFonts w:ascii="Verdana" w:eastAsia="Verdana" w:hAnsi="Verdana" w:cs="Tahoma"/>
          <w:sz w:val="18"/>
          <w:szCs w:val="18"/>
          <w:lang w:eastAsia="es-ES"/>
        </w:rPr>
        <w:t>s</w:t>
      </w:r>
      <w:r w:rsidRPr="006C14BA">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6160D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7091B5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369AB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D93B556"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17660" w14:textId="77777777" w:rsidR="006C14BA" w:rsidRPr="006C14BA" w:rsidRDefault="006C14BA" w:rsidP="006C14BA">
            <w:pPr>
              <w:widowControl w:val="0"/>
              <w:autoSpaceDE w:val="0"/>
              <w:autoSpaceDN w:val="0"/>
              <w:jc w:val="center"/>
              <w:rPr>
                <w:rFonts w:ascii="Verdana" w:eastAsia="Verdana" w:hAnsi="Verdana"/>
                <w:b/>
                <w:sz w:val="18"/>
                <w:szCs w:val="18"/>
                <w:lang w:eastAsia="es-ES"/>
              </w:rPr>
            </w:pPr>
            <w:r w:rsidRPr="006C14BA">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7079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BB1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7278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721B91E7"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6A0A20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B757F4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5A177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E7BE560" w14:textId="77777777" w:rsidR="006C14BA" w:rsidRPr="006C14BA" w:rsidRDefault="006C14BA" w:rsidP="006C14BA">
            <w:pPr>
              <w:widowControl w:val="0"/>
              <w:autoSpaceDE w:val="0"/>
              <w:autoSpaceDN w:val="0"/>
              <w:spacing w:before="120"/>
              <w:jc w:val="center"/>
              <w:rPr>
                <w:rFonts w:ascii="Verdana" w:eastAsia="Verdana" w:hAnsi="Verdana" w:cs="Helvetica"/>
                <w:color w:val="333333"/>
                <w:sz w:val="18"/>
                <w:szCs w:val="18"/>
                <w:lang w:eastAsia="es-BO"/>
              </w:rPr>
            </w:pPr>
            <w:r w:rsidRPr="006C14BA">
              <w:rPr>
                <w:rFonts w:ascii="Verdana" w:eastAsia="Verdana" w:hAnsi="Verdana" w:cs="Tahoma"/>
                <w:b/>
                <w:sz w:val="18"/>
                <w:szCs w:val="18"/>
                <w:lang w:eastAsia="es-ES"/>
              </w:rPr>
              <w:t>PROVISIÓN Y COLOCADO DE LAVAPLATOS DE DOS FOSAS CON ACCESORIOS</w:t>
            </w:r>
          </w:p>
        </w:tc>
      </w:tr>
    </w:tbl>
    <w:p w14:paraId="26B938D7"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DESCRIPCIÓN. –</w:t>
      </w:r>
    </w:p>
    <w:p w14:paraId="2AC65591"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p>
    <w:p w14:paraId="15CD5DC4"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 xml:space="preserve">Este ítem se refiere a la </w:t>
      </w:r>
      <w:r w:rsidRPr="006C14BA">
        <w:rPr>
          <w:rFonts w:ascii="Verdana" w:eastAsia="Verdana" w:hAnsi="Verdana" w:cs="Arial"/>
          <w:b/>
          <w:bCs/>
          <w:color w:val="000000"/>
          <w:sz w:val="18"/>
          <w:szCs w:val="18"/>
          <w:lang w:eastAsia="es-ES"/>
        </w:rPr>
        <w:t>provisión y colocado de lavaplatos de dos fosas</w:t>
      </w:r>
      <w:r w:rsidRPr="006C14BA">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292E3A0"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p>
    <w:p w14:paraId="5833262C"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MATERIALES, HERRAMIENTA Y EQUIPOS. –</w:t>
      </w:r>
    </w:p>
    <w:p w14:paraId="3D4C56E7"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p>
    <w:p w14:paraId="34AEC2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684F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FB1CD9B"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FORMA DE EJECUCIÓN. -</w:t>
      </w:r>
    </w:p>
    <w:p w14:paraId="73299ADB"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E26C4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0591FC6"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624E25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00B332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8B5AD44"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CC4E497"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38825B5C"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F79E7A"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587A827"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04AC77F"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MEDICIÓN. -</w:t>
      </w:r>
    </w:p>
    <w:p w14:paraId="6FD4191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Arial"/>
          <w:sz w:val="18"/>
          <w:szCs w:val="18"/>
          <w:lang w:eastAsia="es-ES"/>
        </w:rPr>
        <w:t xml:space="preserve">La provisión y colocado de lavaplatos de dos fosas con accesorios, será medido por </w:t>
      </w:r>
      <w:r w:rsidRPr="006C14BA">
        <w:rPr>
          <w:rFonts w:ascii="Verdana" w:eastAsia="Verdana" w:hAnsi="Verdana" w:cs="Arial"/>
          <w:b/>
          <w:sz w:val="18"/>
          <w:szCs w:val="18"/>
          <w:lang w:eastAsia="es-ES"/>
        </w:rPr>
        <w:t>Pieza,</w:t>
      </w:r>
      <w:r w:rsidRPr="006C14BA">
        <w:rPr>
          <w:rFonts w:ascii="Verdana" w:eastAsia="Verdana" w:hAnsi="Verdana" w:cs="Arial"/>
          <w:sz w:val="18"/>
          <w:szCs w:val="18"/>
          <w:lang w:eastAsia="es-ES"/>
        </w:rPr>
        <w:t xml:space="preserve"> instalada y correctamente funcionando </w:t>
      </w:r>
      <w:r w:rsidRPr="006C14BA">
        <w:rPr>
          <w:rFonts w:ascii="Verdana" w:eastAsia="Verdana" w:hAnsi="Verdana" w:cs="Tahoma"/>
          <w:sz w:val="18"/>
          <w:szCs w:val="18"/>
          <w:lang w:eastAsia="es-ES"/>
        </w:rPr>
        <w:t>incluyendo todos sus accesorios para el buen funcionamiento.</w:t>
      </w:r>
    </w:p>
    <w:p w14:paraId="36D486C4"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1242D237" w14:textId="77777777" w:rsidR="006C14BA" w:rsidRPr="006C14BA" w:rsidRDefault="006C14BA" w:rsidP="006C14BA">
      <w:pPr>
        <w:widowControl w:val="0"/>
        <w:autoSpaceDE w:val="0"/>
        <w:autoSpaceDN w:val="0"/>
        <w:spacing w:before="12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87469F" w14:textId="77777777" w:rsidR="006C14BA" w:rsidRPr="006C14BA" w:rsidRDefault="006C14BA" w:rsidP="006C14BA">
      <w:pPr>
        <w:widowControl w:val="0"/>
        <w:tabs>
          <w:tab w:val="left" w:pos="560"/>
        </w:tabs>
        <w:autoSpaceDE w:val="0"/>
        <w:autoSpaceDN w:val="0"/>
        <w:spacing w:before="120"/>
        <w:jc w:val="both"/>
        <w:rPr>
          <w:rFonts w:ascii="Verdana" w:hAnsi="Verdana"/>
          <w:sz w:val="18"/>
          <w:szCs w:val="18"/>
          <w:u w:val="single"/>
          <w:lang w:eastAsia="es-ES"/>
        </w:rPr>
      </w:pPr>
      <w:r w:rsidRPr="006C14BA">
        <w:rPr>
          <w:rFonts w:ascii="Verdana" w:eastAsia="Arial" w:hAnsi="Verdana" w:cs="Arial"/>
          <w:sz w:val="18"/>
          <w:szCs w:val="18"/>
          <w:lang w:eastAsia="es-ES"/>
        </w:rPr>
        <w:t>Este aporte estará sujeto al cronograma de ejecución de obra de la Entidad Ejecutora.</w:t>
      </w:r>
    </w:p>
    <w:p w14:paraId="68AD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32E3E7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00CEB3" w14:textId="77777777" w:rsidTr="00FE6032">
        <w:tc>
          <w:tcPr>
            <w:tcW w:w="584" w:type="dxa"/>
            <w:shd w:val="clear" w:color="auto" w:fill="FFFFFF" w:themeFill="background1"/>
          </w:tcPr>
          <w:p w14:paraId="301E7B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C65463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442DD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433BDA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3EC004F" w14:textId="77777777" w:rsidTr="00FE6032">
        <w:trPr>
          <w:trHeight w:val="370"/>
        </w:trPr>
        <w:tc>
          <w:tcPr>
            <w:tcW w:w="584" w:type="dxa"/>
            <w:shd w:val="clear" w:color="auto" w:fill="B8CCE4"/>
          </w:tcPr>
          <w:p w14:paraId="0A0660A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39</w:t>
            </w:r>
          </w:p>
        </w:tc>
        <w:tc>
          <w:tcPr>
            <w:tcW w:w="2385" w:type="dxa"/>
            <w:shd w:val="clear" w:color="auto" w:fill="B8CCE4"/>
            <w:vAlign w:val="center"/>
          </w:tcPr>
          <w:p w14:paraId="31B5AB6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VAC-IS-SAN-1</w:t>
            </w:r>
          </w:p>
        </w:tc>
        <w:tc>
          <w:tcPr>
            <w:tcW w:w="1145" w:type="dxa"/>
            <w:shd w:val="clear" w:color="auto" w:fill="B8CCE4"/>
            <w:vAlign w:val="center"/>
          </w:tcPr>
          <w:p w14:paraId="217E2B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004A0D4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INSTALACIÓN SANITARIA</w:t>
            </w:r>
          </w:p>
        </w:tc>
      </w:tr>
    </w:tbl>
    <w:p w14:paraId="7FD4B4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E1537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07A0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2B59371"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proyectos.</w:t>
      </w:r>
    </w:p>
    <w:p w14:paraId="1AE62CB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4F54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D7A1B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7D22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A2C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FD880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FD042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3A578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E0C11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4B141"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4E0F024"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6973B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7C88F6C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6F9B64"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DA90B3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921210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6FD5C7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10D1274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42DCDE2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428430"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instalación sanitaria se medirá en forma </w:t>
      </w:r>
      <w:r w:rsidRPr="006C14BA">
        <w:rPr>
          <w:rFonts w:ascii="Verdana" w:eastAsia="Verdana" w:hAnsi="Verdana" w:cs="Verdana"/>
          <w:b/>
          <w:color w:val="000000"/>
          <w:sz w:val="18"/>
          <w:szCs w:val="18"/>
          <w:lang w:eastAsia="es-ES"/>
        </w:rPr>
        <w:t xml:space="preserve">Global, </w:t>
      </w:r>
      <w:r w:rsidRPr="006C14BA">
        <w:rPr>
          <w:rFonts w:ascii="Verdana" w:eastAsia="Verdana" w:hAnsi="Verdana" w:cs="Verdana"/>
          <w:sz w:val="18"/>
          <w:szCs w:val="18"/>
          <w:lang w:eastAsia="es-ES"/>
        </w:rPr>
        <w:t>incluyendo todos sus accesorios para el buen funcionamiento, de acuerdo a planos, autorizados y aprobados por el Inspector de proyectos.</w:t>
      </w:r>
    </w:p>
    <w:p w14:paraId="48D5E4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098C78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02BD6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CCDA6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6D0E5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CC4BD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5A874D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3C470F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6C14BA" w:rsidRPr="006C14BA" w14:paraId="2C159954" w14:textId="77777777" w:rsidTr="00FE6032">
        <w:tc>
          <w:tcPr>
            <w:tcW w:w="476" w:type="dxa"/>
            <w:shd w:val="clear" w:color="auto" w:fill="FFFFFF" w:themeFill="background1"/>
          </w:tcPr>
          <w:p w14:paraId="722F33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N°</w:t>
            </w:r>
          </w:p>
        </w:tc>
        <w:tc>
          <w:tcPr>
            <w:tcW w:w="2385" w:type="dxa"/>
            <w:shd w:val="clear" w:color="auto" w:fill="FFFFFF" w:themeFill="background1"/>
          </w:tcPr>
          <w:p w14:paraId="17E18CD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2E5EF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A34F13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060D7B2C" w14:textId="77777777" w:rsidTr="00FE6032">
        <w:tc>
          <w:tcPr>
            <w:tcW w:w="476" w:type="dxa"/>
            <w:shd w:val="clear" w:color="auto" w:fill="B8CCE4"/>
          </w:tcPr>
          <w:p w14:paraId="53A7EBA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40</w:t>
            </w:r>
          </w:p>
        </w:tc>
        <w:tc>
          <w:tcPr>
            <w:tcW w:w="2385" w:type="dxa"/>
            <w:shd w:val="clear" w:color="auto" w:fill="B8CCE4"/>
          </w:tcPr>
          <w:p w14:paraId="6C0852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VAC-IS-ART-1</w:t>
            </w:r>
          </w:p>
        </w:tc>
        <w:tc>
          <w:tcPr>
            <w:tcW w:w="1145" w:type="dxa"/>
            <w:shd w:val="clear" w:color="auto" w:fill="B8CCE4"/>
          </w:tcPr>
          <w:p w14:paraId="16420FD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F65F8FA"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E INSTALACIÓN DE ARTEFACTOS PARA BAÑO</w:t>
            </w:r>
          </w:p>
        </w:tc>
      </w:tr>
    </w:tbl>
    <w:p w14:paraId="4E3AED4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5AD69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28AD8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w:t>
      </w:r>
      <w:r w:rsidRPr="006C14BA">
        <w:rPr>
          <w:rFonts w:ascii="Verdana" w:eastAsia="Verdana" w:hAnsi="Verdana" w:cs="Tahoma"/>
          <w:bCs/>
          <w:sz w:val="18"/>
          <w:szCs w:val="18"/>
          <w:lang w:eastAsia="es-ES"/>
        </w:rPr>
        <w:t>provisión e instalación de artefactos sanitarios para baño</w:t>
      </w:r>
      <w:r w:rsidRPr="006C14BA">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3CB2C3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46C3217"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5CA7C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1F42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4A40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9DDC3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20161CB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0B57B6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C14BA">
        <w:rPr>
          <w:rFonts w:ascii="Verdana" w:eastAsia="Verdana" w:hAnsi="Verdana" w:cs="Tahoma"/>
          <w:sz w:val="18"/>
          <w:szCs w:val="18"/>
          <w:lang w:eastAsia="es-ES"/>
        </w:rPr>
        <w:t xml:space="preserve"> </w:t>
      </w:r>
    </w:p>
    <w:p w14:paraId="3EEEF5F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05E9E2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8E6B7D3"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627228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Inodoros</w:t>
      </w:r>
    </w:p>
    <w:p w14:paraId="6665294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EE6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17F964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B56E7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5CE14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a la instalación se deberá verificar que toda la instalación de agua potable y desagüe sanitario este culminada.</w:t>
      </w:r>
    </w:p>
    <w:p w14:paraId="4B3AD37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ACEFC9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1BD9C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22E89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Lavamanos</w:t>
      </w:r>
    </w:p>
    <w:p w14:paraId="0E5FE7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04E52D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27CBCD6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092D79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Verificar que el revestimiento cerámico de las paredes y piso del baño este totalmente culminados.</w:t>
      </w:r>
    </w:p>
    <w:p w14:paraId="2C6544B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4094B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con pedestal con la posición final a instalar.</w:t>
      </w:r>
    </w:p>
    <w:p w14:paraId="33945B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Marcar la posición de la platina, uñetas, las grapas plásticas o los tornillos en la pared terminada (según sea el caso).</w:t>
      </w:r>
    </w:p>
    <w:p w14:paraId="5D938C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Fijar la platina, uñetas o las grapas plásticas (según sea el caso).</w:t>
      </w:r>
    </w:p>
    <w:p w14:paraId="0090B5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Perforar los agujeros marcados en la pared o en piso terminado (si el modelo lo permite). No fijar </w:t>
      </w:r>
      <w:r w:rsidRPr="006C14BA">
        <w:rPr>
          <w:rFonts w:ascii="Verdana" w:eastAsia="Verdana" w:hAnsi="Verdana" w:cs="Verdana"/>
          <w:sz w:val="18"/>
          <w:szCs w:val="18"/>
          <w:lang w:eastAsia="es-ES"/>
        </w:rPr>
        <w:lastRenderedPageBreak/>
        <w:t>firmemente aún.</w:t>
      </w:r>
    </w:p>
    <w:p w14:paraId="4A81BC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en la platina, las grapas plásticas o tornillos (según sea el caso).</w:t>
      </w:r>
    </w:p>
    <w:p w14:paraId="6E39DFA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D463C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A8F8A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los suministros de agua a la grifería con el chicotillo flexible comprobando el sellado en todos los elementos utilizados.</w:t>
      </w:r>
    </w:p>
    <w:p w14:paraId="7FB2F7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FDEBE3B"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Artefactos Sanitarios</w:t>
      </w:r>
    </w:p>
    <w:p w14:paraId="6F34A3A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176ABF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0B0C17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7FB6AD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733EAE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46AC8F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0325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4C6D64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 </w:t>
      </w:r>
    </w:p>
    <w:p w14:paraId="1B17E86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F3C1D4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03CD0F0"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82869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medición de la Provisión e Instalación de Artefactos para Baño se realizará de forma</w:t>
      </w:r>
      <w:r w:rsidRPr="006C14BA">
        <w:rPr>
          <w:rFonts w:ascii="Verdana" w:eastAsia="Verdana" w:hAnsi="Verdana" w:cs="Tahoma"/>
          <w:color w:val="FF0000"/>
          <w:sz w:val="18"/>
          <w:szCs w:val="18"/>
          <w:lang w:eastAsia="es-ES"/>
        </w:rPr>
        <w:t xml:space="preserve">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de acuerdo a lo estipulado en la presentación de propuesta.</w:t>
      </w:r>
    </w:p>
    <w:p w14:paraId="41610CB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A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F26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7A063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16D27D"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1995D1D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B0DDB00"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FE313"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70BB2"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8838F"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BBAE6"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ITEM</w:t>
            </w:r>
          </w:p>
        </w:tc>
      </w:tr>
      <w:tr w:rsidR="006C14BA" w:rsidRPr="006C14BA" w14:paraId="09B70065"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9779D9"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2A5493"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FB3D9B"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77319C"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PROVISIÓN Y COLOCADO DE CAJONERÍA BAJA DE COCINA</w:t>
            </w:r>
          </w:p>
        </w:tc>
      </w:tr>
    </w:tbl>
    <w:p w14:paraId="4C96EA8C" w14:textId="77777777" w:rsidR="006C14BA" w:rsidRPr="006C14BA" w:rsidRDefault="006C14BA" w:rsidP="006C14BA">
      <w:pPr>
        <w:tabs>
          <w:tab w:val="left" w:pos="560"/>
        </w:tabs>
        <w:jc w:val="both"/>
        <w:rPr>
          <w:rFonts w:ascii="Verdana" w:eastAsia="Arial" w:hAnsi="Verdana" w:cs="Arial"/>
          <w:b/>
          <w:bCs/>
          <w:color w:val="000000"/>
          <w:sz w:val="18"/>
          <w:szCs w:val="18"/>
          <w:lang w:eastAsia="es-ES"/>
        </w:rPr>
      </w:pPr>
    </w:p>
    <w:p w14:paraId="54B0DE1E"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DESCRIPCIÓN. –</w:t>
      </w:r>
    </w:p>
    <w:p w14:paraId="2045F5E6"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 xml:space="preserve">Este Ítem comprende la </w:t>
      </w:r>
      <w:r w:rsidRPr="006C14BA">
        <w:rPr>
          <w:rFonts w:ascii="Verdana" w:hAnsi="Verdana" w:cs="Calibri"/>
          <w:bCs/>
          <w:sz w:val="18"/>
          <w:szCs w:val="18"/>
        </w:rPr>
        <w:t xml:space="preserve">provisión y colocado de cajonería baja </w:t>
      </w:r>
      <w:r w:rsidRPr="006C14BA">
        <w:rPr>
          <w:rFonts w:ascii="Verdana" w:hAnsi="Verdana" w:cs="Calibri"/>
          <w:sz w:val="18"/>
          <w:szCs w:val="18"/>
        </w:rPr>
        <w:t xml:space="preserve">para sector de </w:t>
      </w:r>
      <w:r w:rsidRPr="006C14BA">
        <w:rPr>
          <w:rFonts w:ascii="Verdana" w:hAnsi="Verdana" w:cs="Calibri"/>
          <w:bCs/>
          <w:sz w:val="18"/>
          <w:szCs w:val="18"/>
        </w:rPr>
        <w:t>cocina</w:t>
      </w:r>
      <w:r w:rsidRPr="006C14B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6F73998" w14:textId="77777777" w:rsidR="006C14BA" w:rsidRPr="006C14BA" w:rsidRDefault="006C14BA" w:rsidP="006C14BA">
      <w:pPr>
        <w:jc w:val="both"/>
        <w:rPr>
          <w:rFonts w:ascii="Verdana" w:hAnsi="Verdana" w:cs="Calibri"/>
          <w:sz w:val="18"/>
          <w:szCs w:val="18"/>
        </w:rPr>
      </w:pPr>
    </w:p>
    <w:p w14:paraId="4569492C" w14:textId="77777777" w:rsidR="006C14BA" w:rsidRPr="006C14BA" w:rsidRDefault="006C14BA" w:rsidP="006C14BA">
      <w:pPr>
        <w:jc w:val="both"/>
        <w:rPr>
          <w:rFonts w:ascii="Verdana" w:hAnsi="Verdana"/>
          <w:b/>
          <w:bCs/>
          <w:color w:val="000000"/>
          <w:sz w:val="18"/>
          <w:szCs w:val="18"/>
        </w:rPr>
      </w:pPr>
      <w:r w:rsidRPr="006C14BA">
        <w:rPr>
          <w:rFonts w:ascii="Verdana" w:hAnsi="Verdana"/>
          <w:b/>
          <w:bCs/>
          <w:color w:val="000000"/>
          <w:sz w:val="18"/>
          <w:szCs w:val="18"/>
        </w:rPr>
        <w:t>MATERIALES, HERRAMIENTAS Y EQUIPO. –</w:t>
      </w:r>
    </w:p>
    <w:p w14:paraId="7328E55D" w14:textId="77777777" w:rsidR="006C14BA" w:rsidRPr="006C14BA" w:rsidRDefault="006C14BA" w:rsidP="006C14BA">
      <w:pPr>
        <w:tabs>
          <w:tab w:val="left" w:pos="8711"/>
        </w:tabs>
        <w:jc w:val="both"/>
        <w:rPr>
          <w:rFonts w:ascii="Verdana" w:hAnsi="Verdana" w:cs="Tahoma"/>
          <w:sz w:val="18"/>
          <w:szCs w:val="18"/>
          <w:lang w:eastAsia="es-ES"/>
        </w:rPr>
      </w:pPr>
    </w:p>
    <w:p w14:paraId="02F40C7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8EBF17" w14:textId="77777777" w:rsidR="006C14BA" w:rsidRPr="006C14BA" w:rsidRDefault="006C14BA" w:rsidP="006C14BA">
      <w:pPr>
        <w:jc w:val="both"/>
        <w:rPr>
          <w:rFonts w:ascii="Verdana" w:hAnsi="Verdana" w:cs="Calibri"/>
          <w:sz w:val="18"/>
          <w:szCs w:val="18"/>
        </w:rPr>
      </w:pPr>
    </w:p>
    <w:p w14:paraId="6A45C659"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lastRenderedPageBreak/>
        <w:t xml:space="preserve">La </w:t>
      </w:r>
      <w:bookmarkStart w:id="176" w:name="_Hlk164095357"/>
      <w:r w:rsidRPr="006C14BA">
        <w:rPr>
          <w:rFonts w:ascii="Verdana" w:hAnsi="Verdana" w:cs="Calibri"/>
          <w:sz w:val="18"/>
          <w:szCs w:val="18"/>
        </w:rPr>
        <w:t xml:space="preserve">cajonería </w:t>
      </w:r>
      <w:bookmarkEnd w:id="176"/>
      <w:r w:rsidRPr="006C14B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1D731E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tapas serán de color diferente a blanco, todos los materiales serán de marca reconocida y aprobados por inspectoría.</w:t>
      </w:r>
    </w:p>
    <w:p w14:paraId="07A14DA6" w14:textId="77777777" w:rsidR="006C14BA" w:rsidRPr="006C14BA" w:rsidRDefault="006C14BA" w:rsidP="006C14BA">
      <w:pPr>
        <w:tabs>
          <w:tab w:val="left" w:pos="560"/>
        </w:tabs>
        <w:jc w:val="both"/>
        <w:rPr>
          <w:rFonts w:ascii="Verdana" w:hAnsi="Verdana" w:cs="Arial"/>
          <w:color w:val="000000"/>
          <w:sz w:val="18"/>
          <w:szCs w:val="18"/>
          <w:lang w:eastAsia="es-ES"/>
        </w:rPr>
      </w:pPr>
    </w:p>
    <w:p w14:paraId="522C82AA"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 xml:space="preserve">FORMA DE EJECUCIÓN. – </w:t>
      </w:r>
    </w:p>
    <w:p w14:paraId="109D97CA" w14:textId="77777777" w:rsidR="006C14BA" w:rsidRPr="006C14BA" w:rsidRDefault="006C14BA" w:rsidP="006C14BA">
      <w:pPr>
        <w:tabs>
          <w:tab w:val="left" w:pos="560"/>
        </w:tabs>
        <w:jc w:val="both"/>
        <w:rPr>
          <w:rFonts w:ascii="Verdana" w:hAnsi="Verdana"/>
          <w:b/>
          <w:bCs/>
          <w:color w:val="000000"/>
          <w:sz w:val="18"/>
          <w:szCs w:val="18"/>
          <w:lang w:eastAsia="es-ES"/>
        </w:rPr>
      </w:pPr>
    </w:p>
    <w:p w14:paraId="08D4E6AB"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 ejecución de las</w:t>
      </w:r>
      <w:r w:rsidRPr="006C14BA">
        <w:rPr>
          <w:rFonts w:ascii="Verdana" w:hAnsi="Verdana" w:cs="Calibri"/>
          <w:color w:val="FF0000"/>
          <w:sz w:val="18"/>
          <w:szCs w:val="18"/>
        </w:rPr>
        <w:t xml:space="preserve"> </w:t>
      </w:r>
      <w:r w:rsidRPr="006C14BA">
        <w:rPr>
          <w:rFonts w:ascii="Verdana" w:hAnsi="Verdana" w:cs="Calibri"/>
          <w:sz w:val="18"/>
          <w:szCs w:val="18"/>
        </w:rPr>
        <w:t>cajonerías</w:t>
      </w:r>
      <w:r w:rsidRPr="006C14BA">
        <w:rPr>
          <w:rFonts w:ascii="Verdana" w:hAnsi="Verdana" w:cs="Calibri"/>
          <w:color w:val="FF0000"/>
          <w:sz w:val="18"/>
          <w:szCs w:val="18"/>
        </w:rPr>
        <w:t xml:space="preserve"> </w:t>
      </w:r>
      <w:r w:rsidRPr="006C14BA">
        <w:rPr>
          <w:rFonts w:ascii="Verdana" w:hAnsi="Verdana" w:cs="Calibri"/>
          <w:sz w:val="18"/>
          <w:szCs w:val="18"/>
        </w:rPr>
        <w:t>se lo realizará de acuerdo a planos, esta será de melanina color blanco y su frente o tapa será de otro color aprobado por el Inspector de proyecto.</w:t>
      </w:r>
    </w:p>
    <w:p w14:paraId="6AA1F02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puertas tendrán bisagras de cierre lento, colocados con tornillos de encarne, las puertas tendrán un jalador de aluminio tipo riel; La melanina tendrá un espesor de 15mm.</w:t>
      </w:r>
    </w:p>
    <w:p w14:paraId="6186232A" w14:textId="77777777" w:rsidR="006C14BA" w:rsidRPr="006C14BA" w:rsidRDefault="006C14BA" w:rsidP="006C14BA">
      <w:pPr>
        <w:jc w:val="both"/>
        <w:rPr>
          <w:rFonts w:ascii="Verdana" w:hAnsi="Verdana" w:cs="Calibri"/>
          <w:sz w:val="18"/>
          <w:szCs w:val="18"/>
        </w:rPr>
      </w:pPr>
    </w:p>
    <w:p w14:paraId="71FFE1CA" w14:textId="77777777" w:rsidR="006C14BA" w:rsidRPr="006C14BA" w:rsidRDefault="006C14BA" w:rsidP="006C14BA">
      <w:pPr>
        <w:jc w:val="both"/>
        <w:rPr>
          <w:rFonts w:ascii="Verdana" w:hAnsi="Verdana"/>
          <w:sz w:val="18"/>
          <w:szCs w:val="18"/>
        </w:rPr>
      </w:pPr>
      <w:r w:rsidRPr="006C14BA">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085F2EE" w14:textId="77777777" w:rsidR="006C14BA" w:rsidRPr="006C14BA" w:rsidRDefault="006C14BA" w:rsidP="006C14BA">
      <w:pPr>
        <w:jc w:val="both"/>
        <w:rPr>
          <w:rFonts w:ascii="Verdana" w:hAnsi="Verdana"/>
          <w:sz w:val="18"/>
          <w:szCs w:val="18"/>
        </w:rPr>
      </w:pPr>
    </w:p>
    <w:p w14:paraId="2DC54158" w14:textId="77777777" w:rsidR="006C14BA" w:rsidRPr="006C14BA" w:rsidRDefault="006C14BA" w:rsidP="006C14BA">
      <w:pPr>
        <w:jc w:val="both"/>
        <w:rPr>
          <w:rFonts w:ascii="Verdana" w:hAnsi="Verdana" w:cs="Calibri"/>
          <w:sz w:val="18"/>
          <w:szCs w:val="18"/>
        </w:rPr>
      </w:pPr>
      <w:r w:rsidRPr="006C14B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689F3F" w14:textId="77777777" w:rsidR="006C14BA" w:rsidRPr="006C14BA" w:rsidRDefault="006C14BA" w:rsidP="006C14BA">
      <w:pPr>
        <w:tabs>
          <w:tab w:val="left" w:pos="560"/>
        </w:tabs>
        <w:jc w:val="both"/>
        <w:rPr>
          <w:rFonts w:ascii="Verdana" w:hAnsi="Verdana" w:cs="Arial"/>
          <w:b/>
          <w:bCs/>
          <w:color w:val="000000"/>
          <w:sz w:val="18"/>
          <w:szCs w:val="18"/>
          <w:lang w:eastAsia="es-ES"/>
        </w:rPr>
      </w:pPr>
    </w:p>
    <w:p w14:paraId="5FB1DD6F"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MEDICIÓN. –</w:t>
      </w:r>
    </w:p>
    <w:p w14:paraId="4588CD98" w14:textId="77777777" w:rsidR="006C14BA" w:rsidRPr="006C14BA" w:rsidRDefault="006C14BA" w:rsidP="006C14BA">
      <w:pPr>
        <w:tabs>
          <w:tab w:val="left" w:pos="560"/>
        </w:tabs>
        <w:jc w:val="both"/>
        <w:rPr>
          <w:rFonts w:ascii="Verdana" w:hAnsi="Verdana"/>
          <w:b/>
          <w:bCs/>
          <w:color w:val="000000"/>
          <w:sz w:val="18"/>
          <w:szCs w:val="18"/>
          <w:lang w:eastAsia="es-ES"/>
        </w:rPr>
      </w:pPr>
    </w:p>
    <w:p w14:paraId="2C440F58"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 xml:space="preserve">La cajonería </w:t>
      </w:r>
      <w:r w:rsidRPr="006C14BA">
        <w:rPr>
          <w:rFonts w:ascii="Verdana" w:hAnsi="Verdana"/>
          <w:sz w:val="18"/>
          <w:szCs w:val="18"/>
          <w:lang w:eastAsia="es-ES"/>
        </w:rPr>
        <w:t>baja</w:t>
      </w:r>
      <w:r w:rsidRPr="006C14BA">
        <w:rPr>
          <w:rFonts w:ascii="Verdana" w:hAnsi="Verdana"/>
          <w:color w:val="FF0000"/>
          <w:sz w:val="18"/>
          <w:szCs w:val="18"/>
          <w:lang w:eastAsia="es-ES"/>
        </w:rPr>
        <w:t xml:space="preserve"> </w:t>
      </w:r>
      <w:r w:rsidRPr="006C14BA">
        <w:rPr>
          <w:rFonts w:ascii="Verdana" w:hAnsi="Verdana"/>
          <w:color w:val="000000"/>
          <w:sz w:val="18"/>
          <w:szCs w:val="18"/>
          <w:lang w:eastAsia="es-ES"/>
        </w:rPr>
        <w:t xml:space="preserve">será medida en </w:t>
      </w:r>
      <w:r w:rsidRPr="006C14BA">
        <w:rPr>
          <w:rFonts w:ascii="Verdana" w:hAnsi="Verdana"/>
          <w:b/>
          <w:bCs/>
          <w:color w:val="000000"/>
          <w:sz w:val="18"/>
          <w:szCs w:val="18"/>
          <w:lang w:eastAsia="es-ES"/>
        </w:rPr>
        <w:t>metros</w:t>
      </w:r>
      <w:r w:rsidRPr="006C14BA">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A0D759D" w14:textId="77777777" w:rsidR="006C14BA" w:rsidRPr="006C14BA" w:rsidRDefault="006C14BA" w:rsidP="006C14BA">
      <w:pPr>
        <w:tabs>
          <w:tab w:val="left" w:pos="560"/>
        </w:tabs>
        <w:jc w:val="both"/>
        <w:rPr>
          <w:rFonts w:ascii="Verdana" w:hAnsi="Verdana"/>
          <w:b/>
          <w:color w:val="000000"/>
          <w:sz w:val="18"/>
          <w:szCs w:val="18"/>
          <w:lang w:eastAsia="es-ES"/>
        </w:rPr>
      </w:pPr>
      <w:r w:rsidRPr="006C14BA">
        <w:rPr>
          <w:rFonts w:ascii="Verdana" w:hAnsi="Verdana"/>
          <w:b/>
          <w:color w:val="000000"/>
          <w:sz w:val="18"/>
          <w:szCs w:val="18"/>
          <w:lang w:eastAsia="es-ES"/>
        </w:rPr>
        <w:t>APORTE PROPIO. –</w:t>
      </w:r>
    </w:p>
    <w:p w14:paraId="0165EF4A" w14:textId="77777777" w:rsidR="006C14BA" w:rsidRPr="006C14BA" w:rsidRDefault="006C14BA" w:rsidP="006C14BA">
      <w:pPr>
        <w:jc w:val="both"/>
        <w:rPr>
          <w:rFonts w:ascii="Verdana" w:hAnsi="Verdana"/>
          <w:color w:val="000000"/>
          <w:sz w:val="18"/>
          <w:szCs w:val="18"/>
          <w:lang w:eastAsia="es-ES"/>
        </w:rPr>
      </w:pPr>
      <w:r w:rsidRPr="006C14BA">
        <w:rPr>
          <w:rFonts w:ascii="Verdana" w:hAnsi="Verdana"/>
          <w:color w:val="000000"/>
          <w:sz w:val="18"/>
          <w:szCs w:val="18"/>
          <w:lang w:eastAsia="es-ES"/>
        </w:rPr>
        <w:t>El aporte propio se encuentra especificado en el análisis</w:t>
      </w:r>
      <w:r w:rsidRPr="006C14BA">
        <w:rPr>
          <w:rFonts w:ascii="Verdana" w:hAnsi="Verdana"/>
          <w:color w:val="FF0000"/>
          <w:sz w:val="18"/>
          <w:szCs w:val="18"/>
          <w:lang w:eastAsia="es-ES"/>
        </w:rPr>
        <w:t xml:space="preserve"> </w:t>
      </w:r>
      <w:r w:rsidRPr="006C14BA">
        <w:rPr>
          <w:rFonts w:ascii="Verdana" w:hAnsi="Verdana"/>
          <w:sz w:val="18"/>
          <w:szCs w:val="18"/>
          <w:lang w:eastAsia="es-ES"/>
        </w:rPr>
        <w:t>de precios unitarios</w:t>
      </w:r>
      <w:r w:rsidRPr="006C14BA">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E99A8E6" w14:textId="77777777" w:rsidR="006C14BA" w:rsidRPr="006C14BA" w:rsidRDefault="006C14BA" w:rsidP="006C14BA">
      <w:pPr>
        <w:jc w:val="both"/>
        <w:rPr>
          <w:rFonts w:ascii="Verdana" w:hAnsi="Verdana"/>
          <w:color w:val="000000"/>
          <w:sz w:val="18"/>
          <w:szCs w:val="18"/>
          <w:lang w:eastAsia="es-ES"/>
        </w:rPr>
      </w:pPr>
    </w:p>
    <w:p w14:paraId="27F1502E"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Este aporte estará sujeto al cronograma de ejecución de obra de la Entidad Ejecutora.</w:t>
      </w:r>
    </w:p>
    <w:p w14:paraId="6F9DC4BB" w14:textId="77777777" w:rsidR="006C14BA" w:rsidRPr="006C14BA" w:rsidRDefault="006C14BA" w:rsidP="006C14BA">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DF1CD13" w14:textId="77777777" w:rsidTr="00FE6032">
        <w:tc>
          <w:tcPr>
            <w:tcW w:w="584" w:type="dxa"/>
            <w:shd w:val="clear" w:color="auto" w:fill="FFFFFF" w:themeFill="background1"/>
          </w:tcPr>
          <w:p w14:paraId="129139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6864A2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7CD41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85CDF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1C95DBD" w14:textId="77777777" w:rsidTr="00FE6032">
        <w:tc>
          <w:tcPr>
            <w:tcW w:w="584" w:type="dxa"/>
            <w:shd w:val="clear" w:color="auto" w:fill="B8CCE4"/>
          </w:tcPr>
          <w:p w14:paraId="005527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42</w:t>
            </w:r>
          </w:p>
        </w:tc>
        <w:tc>
          <w:tcPr>
            <w:tcW w:w="2385" w:type="dxa"/>
            <w:shd w:val="clear" w:color="auto" w:fill="B8CCE4"/>
          </w:tcPr>
          <w:p w14:paraId="5DC6D1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VAC-OF-CAJ-1</w:t>
            </w:r>
          </w:p>
        </w:tc>
        <w:tc>
          <w:tcPr>
            <w:tcW w:w="1145" w:type="dxa"/>
            <w:shd w:val="clear" w:color="auto" w:fill="B8CCE4"/>
          </w:tcPr>
          <w:p w14:paraId="2F6D1B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tcPr>
          <w:p w14:paraId="07D5D7E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CAJONERÍA ALTA DE COCINA</w:t>
            </w:r>
          </w:p>
        </w:tc>
      </w:tr>
    </w:tbl>
    <w:p w14:paraId="151DEFCF"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8858B0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DESCRIPCIÓN. –</w:t>
      </w:r>
    </w:p>
    <w:p w14:paraId="76325EA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56737B2"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Este Ítem comprende la </w:t>
      </w:r>
      <w:r w:rsidRPr="006C14BA">
        <w:rPr>
          <w:rFonts w:ascii="Verdana" w:hAnsi="Verdana" w:cs="Calibri"/>
          <w:bCs/>
          <w:sz w:val="18"/>
          <w:szCs w:val="18"/>
          <w:lang w:eastAsia="es-ES"/>
        </w:rPr>
        <w:t>provisión y colocado de cajonería alta</w:t>
      </w:r>
      <w:r w:rsidRPr="006C14B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3D04C27"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49065F9D"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MATERIALES, HERRAMIENTAS Y EQUIPO. -</w:t>
      </w:r>
    </w:p>
    <w:p w14:paraId="148EF6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807A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1F1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EC280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B70FDF" w14:textId="77777777" w:rsidR="006C14BA" w:rsidRPr="006C14BA" w:rsidRDefault="006C14BA" w:rsidP="006C14BA">
      <w:pPr>
        <w:jc w:val="both"/>
        <w:rPr>
          <w:rFonts w:ascii="Verdana" w:eastAsia="Arial" w:hAnsi="Verdana" w:cs="Tahoma"/>
          <w:sz w:val="18"/>
          <w:szCs w:val="18"/>
          <w:lang w:eastAsia="es-ES"/>
        </w:rPr>
      </w:pPr>
    </w:p>
    <w:p w14:paraId="07E8AABE"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EAEE81" w14:textId="77777777" w:rsidR="006C14BA" w:rsidRPr="006C14BA" w:rsidRDefault="006C14BA" w:rsidP="006C14BA">
      <w:pPr>
        <w:jc w:val="both"/>
        <w:rPr>
          <w:rFonts w:ascii="Verdana" w:eastAsia="Arial" w:hAnsi="Verdana" w:cs="Tahoma"/>
          <w:sz w:val="18"/>
          <w:szCs w:val="18"/>
          <w:lang w:eastAsia="es-ES"/>
        </w:rPr>
      </w:pPr>
    </w:p>
    <w:p w14:paraId="66CC762B"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4CDE4F6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797E41B"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FORMA DE EJECUCIÓN. –</w:t>
      </w:r>
    </w:p>
    <w:p w14:paraId="6916853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2000C182"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0C52BF" w14:textId="77777777" w:rsidR="006C14BA" w:rsidRPr="006C14BA" w:rsidRDefault="006C14BA" w:rsidP="006C14BA">
      <w:pPr>
        <w:jc w:val="both"/>
        <w:rPr>
          <w:rFonts w:ascii="Verdana" w:eastAsia="Arial" w:hAnsi="Verdana" w:cs="Tahoma"/>
          <w:sz w:val="18"/>
          <w:szCs w:val="18"/>
          <w:lang w:eastAsia="es-ES"/>
        </w:rPr>
      </w:pPr>
    </w:p>
    <w:p w14:paraId="6BCF3DE7"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tapas serán de color diferente a blanco, todos los materiales serán de marca reconocida y aprobados por Inspector de proyectos.</w:t>
      </w:r>
    </w:p>
    <w:p w14:paraId="0886C2E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4F0C94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4657D3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48135BF"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BF78B8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 </w:t>
      </w:r>
    </w:p>
    <w:p w14:paraId="22B1455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BCE489" w14:textId="77777777" w:rsidR="006C14BA" w:rsidRPr="006C14BA" w:rsidRDefault="006C14BA" w:rsidP="006C14BA">
      <w:pPr>
        <w:jc w:val="both"/>
        <w:rPr>
          <w:rFonts w:ascii="Verdana" w:hAnsi="Verdana" w:cs="Calibri"/>
          <w:sz w:val="18"/>
          <w:szCs w:val="18"/>
          <w:lang w:eastAsia="es-ES"/>
        </w:rPr>
      </w:pPr>
    </w:p>
    <w:p w14:paraId="3A980069"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4548F2A" w14:textId="77777777" w:rsidR="006C14BA" w:rsidRPr="006C14BA" w:rsidRDefault="006C14BA" w:rsidP="006C14BA">
      <w:pPr>
        <w:widowControl w:val="0"/>
        <w:autoSpaceDE w:val="0"/>
        <w:autoSpaceDN w:val="0"/>
        <w:jc w:val="both"/>
        <w:rPr>
          <w:rFonts w:ascii="Verdana" w:hAnsi="Verdana" w:cs="Calibri"/>
          <w:sz w:val="18"/>
          <w:szCs w:val="18"/>
          <w:lang w:eastAsia="es-ES"/>
        </w:rPr>
      </w:pPr>
      <w:r w:rsidRPr="006C14B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B0521FC" w14:textId="77777777" w:rsidR="006C14BA" w:rsidRPr="006C14BA" w:rsidRDefault="006C14BA" w:rsidP="006C14BA">
      <w:pPr>
        <w:widowControl w:val="0"/>
        <w:autoSpaceDE w:val="0"/>
        <w:autoSpaceDN w:val="0"/>
        <w:jc w:val="both"/>
        <w:rPr>
          <w:rFonts w:ascii="Verdana" w:hAnsi="Verdana" w:cs="Calibri"/>
          <w:sz w:val="18"/>
          <w:szCs w:val="18"/>
          <w:lang w:eastAsia="es-ES"/>
        </w:rPr>
      </w:pPr>
    </w:p>
    <w:p w14:paraId="3EF5B7C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MEDICIÓN. –</w:t>
      </w:r>
    </w:p>
    <w:p w14:paraId="73976703"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1257E09E"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 provisión y colocado de cajonería alta de cocina,</w:t>
      </w:r>
      <w:r w:rsidRPr="006C14BA">
        <w:rPr>
          <w:rFonts w:ascii="Verdana" w:hAnsi="Verdana" w:cs="Calibri"/>
          <w:color w:val="FF0000"/>
          <w:sz w:val="18"/>
          <w:szCs w:val="18"/>
          <w:lang w:eastAsia="es-ES"/>
        </w:rPr>
        <w:t xml:space="preserve"> </w:t>
      </w:r>
      <w:r w:rsidRPr="006C14BA">
        <w:rPr>
          <w:rFonts w:ascii="Verdana" w:hAnsi="Verdana" w:cs="Calibri"/>
          <w:sz w:val="18"/>
          <w:szCs w:val="18"/>
          <w:lang w:eastAsia="es-ES"/>
        </w:rPr>
        <w:t xml:space="preserve">serán medida en </w:t>
      </w:r>
      <w:r w:rsidRPr="006C14BA">
        <w:rPr>
          <w:rFonts w:ascii="Verdana" w:hAnsi="Verdana" w:cs="Calibri"/>
          <w:b/>
          <w:bCs/>
          <w:sz w:val="18"/>
          <w:szCs w:val="18"/>
          <w:lang w:eastAsia="es-ES"/>
        </w:rPr>
        <w:t>Metros,</w:t>
      </w:r>
      <w:r w:rsidRPr="006C14BA">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050D10F" w14:textId="77777777" w:rsidR="006C14BA" w:rsidRPr="006C14BA" w:rsidRDefault="006C14BA" w:rsidP="006C14BA">
      <w:pPr>
        <w:widowControl w:val="0"/>
        <w:tabs>
          <w:tab w:val="left" w:pos="560"/>
        </w:tabs>
        <w:autoSpaceDE w:val="0"/>
        <w:autoSpaceDN w:val="0"/>
        <w:jc w:val="both"/>
        <w:rPr>
          <w:rFonts w:ascii="Verdana" w:eastAsia="Verdana" w:hAnsi="Verdana" w:cs="Verdana"/>
          <w:color w:val="000000"/>
          <w:sz w:val="18"/>
          <w:szCs w:val="18"/>
          <w:lang w:eastAsia="es-ES"/>
        </w:rPr>
      </w:pPr>
    </w:p>
    <w:p w14:paraId="4771071D"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bookmarkStart w:id="177" w:name="_Hlk67220710"/>
      <w:r w:rsidRPr="006C14BA">
        <w:rPr>
          <w:rFonts w:ascii="Verdana" w:eastAsia="Verdana" w:hAnsi="Verdana" w:cs="Verdana"/>
          <w:b/>
          <w:color w:val="000000"/>
          <w:sz w:val="18"/>
          <w:szCs w:val="18"/>
          <w:lang w:eastAsia="es-ES"/>
        </w:rPr>
        <w:t>APORTE PROPIO. –</w:t>
      </w:r>
    </w:p>
    <w:p w14:paraId="562AB522"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p>
    <w:p w14:paraId="3F73ABC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3919D46" w14:textId="77777777" w:rsidR="006C14BA" w:rsidRPr="006C14BA" w:rsidRDefault="006C14BA" w:rsidP="006C14BA">
      <w:pPr>
        <w:jc w:val="both"/>
        <w:rPr>
          <w:rFonts w:ascii="Verdana" w:hAnsi="Verdana" w:cs="Calibri"/>
          <w:sz w:val="18"/>
          <w:szCs w:val="18"/>
          <w:lang w:eastAsia="es-ES"/>
        </w:rPr>
      </w:pPr>
    </w:p>
    <w:p w14:paraId="144B782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E4DFF7C" w14:textId="77777777" w:rsidR="006C14BA" w:rsidRPr="006C14BA" w:rsidRDefault="006C14BA" w:rsidP="006C14BA">
      <w:pPr>
        <w:jc w:val="both"/>
        <w:rPr>
          <w:rFonts w:ascii="Verdana" w:hAnsi="Verdana" w:cs="Calibri"/>
          <w:sz w:val="18"/>
          <w:szCs w:val="18"/>
          <w:lang w:eastAsia="es-ES"/>
        </w:rPr>
      </w:pPr>
    </w:p>
    <w:p w14:paraId="014F072D" w14:textId="77777777" w:rsidR="006C14BA" w:rsidRPr="006C14BA" w:rsidRDefault="006C14BA" w:rsidP="006C14BA">
      <w:pPr>
        <w:jc w:val="both"/>
        <w:rPr>
          <w:rFonts w:ascii="Verdana" w:hAnsi="Verdana"/>
          <w:sz w:val="18"/>
          <w:szCs w:val="18"/>
          <w:lang w:eastAsia="es-ES"/>
        </w:rPr>
      </w:pPr>
      <w:r w:rsidRPr="006C14BA">
        <w:rPr>
          <w:rFonts w:ascii="Verdana" w:hAnsi="Verdana" w:cs="Calibri"/>
          <w:sz w:val="18"/>
          <w:szCs w:val="18"/>
          <w:lang w:eastAsia="es-ES"/>
        </w:rPr>
        <w:t>Este aporte estará sujeto al cronograma de ejecución de obra de la Entidad Ejecutora.</w:t>
      </w:r>
      <w:bookmarkEnd w:id="177"/>
    </w:p>
    <w:p w14:paraId="4FD2F5A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hAnsi="Verdana" w:cs="Tahoma"/>
          <w:sz w:val="18"/>
          <w:szCs w:val="18"/>
          <w:lang w:eastAsia="es-ES"/>
        </w:rPr>
        <w:t>propio estará sujeto al cronograma de ejecución de obra de la Entidad E</w:t>
      </w:r>
    </w:p>
    <w:p w14:paraId="6B2608BD"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76971E3" w14:textId="77777777" w:rsidTr="00FE6032">
        <w:tc>
          <w:tcPr>
            <w:tcW w:w="584" w:type="dxa"/>
            <w:shd w:val="clear" w:color="auto" w:fill="FFFFFF" w:themeFill="background1"/>
          </w:tcPr>
          <w:p w14:paraId="2D2A2B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5D3BC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6F7E1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E94A4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AA658B9" w14:textId="77777777" w:rsidTr="00FE6032">
        <w:tc>
          <w:tcPr>
            <w:tcW w:w="584" w:type="dxa"/>
            <w:shd w:val="clear" w:color="auto" w:fill="B8CCE4"/>
          </w:tcPr>
          <w:p w14:paraId="6342DA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43</w:t>
            </w:r>
          </w:p>
        </w:tc>
        <w:tc>
          <w:tcPr>
            <w:tcW w:w="2385" w:type="dxa"/>
            <w:shd w:val="clear" w:color="auto" w:fill="B8CCE4"/>
          </w:tcPr>
          <w:p w14:paraId="16C5FDF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VAC-IE-FUE-1</w:t>
            </w:r>
          </w:p>
        </w:tc>
        <w:tc>
          <w:tcPr>
            <w:tcW w:w="1145" w:type="dxa"/>
            <w:shd w:val="clear" w:color="auto" w:fill="B8CCE4"/>
          </w:tcPr>
          <w:p w14:paraId="44AD3B9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44D496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ELÉCTRICA (TOMA DE FUERZA)</w:t>
            </w:r>
          </w:p>
        </w:tc>
      </w:tr>
    </w:tbl>
    <w:p w14:paraId="4AA6892C" w14:textId="77777777" w:rsidR="006C14BA" w:rsidRPr="006C14BA" w:rsidRDefault="006C14BA" w:rsidP="006C14BA">
      <w:pPr>
        <w:widowControl w:val="0"/>
        <w:autoSpaceDE w:val="0"/>
        <w:autoSpaceDN w:val="0"/>
        <w:spacing w:before="120"/>
        <w:rPr>
          <w:rFonts w:ascii="Verdana" w:eastAsia="Verdana" w:hAnsi="Verdana" w:cs="Verdana"/>
          <w:sz w:val="18"/>
          <w:szCs w:val="18"/>
          <w:lang w:eastAsia="es-ES"/>
        </w:rPr>
      </w:pPr>
    </w:p>
    <w:p w14:paraId="71E94043" w14:textId="77777777" w:rsidR="006C14BA" w:rsidRPr="006C14BA" w:rsidRDefault="006C14BA" w:rsidP="006C14BA">
      <w:pPr>
        <w:widowControl w:val="0"/>
        <w:autoSpaceDE w:val="0"/>
        <w:autoSpaceDN w:val="0"/>
        <w:spacing w:before="12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C533E08" w14:textId="77777777" w:rsidR="006C14BA" w:rsidRPr="006C14BA" w:rsidRDefault="006C14BA" w:rsidP="006C14BA">
      <w:pPr>
        <w:widowControl w:val="0"/>
        <w:autoSpaceDE w:val="0"/>
        <w:autoSpaceDN w:val="0"/>
        <w:spacing w:before="120"/>
        <w:ind w:left="119"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07F7DC4" w14:textId="77777777" w:rsidR="006C14BA" w:rsidRPr="006C14BA" w:rsidRDefault="006C14BA" w:rsidP="006C14BA">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76089F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D2F6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F4598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FD462E"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3E7A4FE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p>
    <w:p w14:paraId="7558B1ED"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66AEBCD8"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p>
    <w:p w14:paraId="588F8C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FE8EE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DC687"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8761E3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729A9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A0A46A"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D0342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46E68A2"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AB0D0D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498919"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1D639D"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3E836E94" w14:textId="77777777" w:rsidR="006C14BA" w:rsidRPr="006C14BA" w:rsidRDefault="006C14BA" w:rsidP="006C14BA">
      <w:pPr>
        <w:widowControl w:val="0"/>
        <w:autoSpaceDE w:val="0"/>
        <w:autoSpaceDN w:val="0"/>
        <w:spacing w:before="120"/>
        <w:ind w:right="161"/>
        <w:jc w:val="both"/>
        <w:rPr>
          <w:rFonts w:ascii="Verdana" w:eastAsia="Verdana" w:hAnsi="Verdana" w:cs="Verdana"/>
          <w:bCs/>
          <w:sz w:val="18"/>
          <w:szCs w:val="18"/>
          <w:lang w:eastAsia="es-ES"/>
        </w:rPr>
      </w:pPr>
      <w:r w:rsidRPr="006C14BA">
        <w:rPr>
          <w:rFonts w:ascii="Verdana" w:eastAsia="Verdana" w:hAnsi="Verdana" w:cs="Verdana"/>
          <w:sz w:val="18"/>
          <w:szCs w:val="18"/>
          <w:lang w:eastAsia="es-ES"/>
        </w:rPr>
        <w:t xml:space="preserve">La instalación eléctrica (toma de fuerza) se medirá por </w:t>
      </w:r>
      <w:r w:rsidRPr="006C14BA">
        <w:rPr>
          <w:rFonts w:ascii="Verdana" w:eastAsia="Verdana" w:hAnsi="Verdana" w:cs="Verdana"/>
          <w:b/>
          <w:sz w:val="18"/>
          <w:szCs w:val="18"/>
          <w:lang w:eastAsia="es-ES"/>
        </w:rPr>
        <w:t xml:space="preserve">Punto, </w:t>
      </w:r>
      <w:r w:rsidRPr="006C14BA">
        <w:rPr>
          <w:rFonts w:ascii="Verdana" w:eastAsia="Verdana" w:hAnsi="Verdana" w:cs="Verdana"/>
          <w:bCs/>
          <w:sz w:val="18"/>
          <w:szCs w:val="18"/>
          <w:lang w:eastAsia="es-ES"/>
        </w:rPr>
        <w:t>correctamente instalado por la Entidad Ejecutora y aprobado por el Inspector de proyecto.</w:t>
      </w:r>
    </w:p>
    <w:p w14:paraId="5335F703"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852005C" w14:textId="77777777" w:rsidR="006C14BA" w:rsidRPr="006C14BA" w:rsidRDefault="006C14BA" w:rsidP="006C14BA">
      <w:pPr>
        <w:widowControl w:val="0"/>
        <w:autoSpaceDE w:val="0"/>
        <w:autoSpaceDN w:val="0"/>
        <w:spacing w:before="120"/>
        <w:ind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spacing w:val="-12"/>
          <w:sz w:val="18"/>
          <w:szCs w:val="18"/>
          <w:lang w:eastAsia="es-ES"/>
        </w:rPr>
        <w:t xml:space="preserve"> de precios </w:t>
      </w:r>
      <w:r w:rsidRPr="006C14BA">
        <w:rPr>
          <w:rFonts w:ascii="Verdana" w:eastAsia="Verdana" w:hAnsi="Verdana" w:cs="Verdana"/>
          <w:sz w:val="18"/>
          <w:szCs w:val="18"/>
          <w:lang w:eastAsia="es-ES"/>
        </w:rPr>
        <w:t>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6C14BA">
        <w:rPr>
          <w:rFonts w:ascii="Verdana" w:eastAsia="Verdana" w:hAnsi="Verdana" w:cs="Verdana"/>
          <w:sz w:val="18"/>
          <w:szCs w:val="18"/>
          <w:lang w:eastAsia="es-ES"/>
        </w:rPr>
        <w:lastRenderedPageBreak/>
        <w:t>de materiales de aporte propio serán aprobados por el Inspector de proyecto, para garantizar su calidad.</w:t>
      </w:r>
    </w:p>
    <w:p w14:paraId="5CE4B43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4CE1B5C9"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0EE0CB2"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7AEC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891B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BAEC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D5E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CA07EBD"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769E7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E3D7D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3DD57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7F6DB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8" w:name="_Hlk164171005"/>
            <w:r w:rsidRPr="006C14BA">
              <w:rPr>
                <w:rFonts w:ascii="Verdana" w:eastAsia="Verdana" w:hAnsi="Verdana" w:cs="Verdana"/>
                <w:b/>
                <w:sz w:val="18"/>
                <w:szCs w:val="18"/>
                <w:lang w:eastAsia="es-ES"/>
              </w:rPr>
              <w:t>INSTALACIÓN ELÉCTRICA (PUNTO TOMACORRIENTE DOBLE)</w:t>
            </w:r>
            <w:bookmarkEnd w:id="178"/>
          </w:p>
        </w:tc>
      </w:tr>
    </w:tbl>
    <w:p w14:paraId="442AE550"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3CAC00EF" w14:textId="77777777" w:rsidR="006C14BA" w:rsidRPr="006C14BA" w:rsidRDefault="006C14BA" w:rsidP="006C14BA">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2DACA6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380D46A" w14:textId="77777777" w:rsidR="006C14BA" w:rsidRPr="006C14BA" w:rsidRDefault="006C14BA" w:rsidP="006C14BA">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1061B8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67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7489B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784AF70"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bookmarkStart w:id="179" w:name="_Hlk99440952"/>
      <w:bookmarkStart w:id="180" w:name="_Hlk99441616"/>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9"/>
      <w:bookmarkEnd w:id="180"/>
    </w:p>
    <w:p w14:paraId="184B4A82" w14:textId="77777777" w:rsidR="006C14BA" w:rsidRPr="006C14BA" w:rsidRDefault="006C14BA" w:rsidP="006C14BA">
      <w:pPr>
        <w:widowControl w:val="0"/>
        <w:tabs>
          <w:tab w:val="left" w:pos="8711"/>
        </w:tabs>
        <w:autoSpaceDE w:val="0"/>
        <w:autoSpaceDN w:val="0"/>
        <w:jc w:val="both"/>
        <w:rPr>
          <w:rFonts w:ascii="Verdana" w:eastAsia="Verdana" w:hAnsi="Verdana" w:cs="Verdana"/>
          <w:b/>
          <w:bCs/>
          <w:sz w:val="18"/>
          <w:szCs w:val="18"/>
          <w:lang w:eastAsia="es-ES"/>
        </w:rPr>
      </w:pPr>
    </w:p>
    <w:p w14:paraId="1B762982" w14:textId="77777777" w:rsidR="006C14BA" w:rsidRPr="006C14BA" w:rsidRDefault="006C14BA" w:rsidP="006C14BA">
      <w:pPr>
        <w:widowControl w:val="0"/>
        <w:autoSpaceDE w:val="0"/>
        <w:autoSpaceDN w:val="0"/>
        <w:ind w:left="11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1F231042"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1F3378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8FE2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E6D4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7E1DA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455D0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50E8D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5AAE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3E90E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CFED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9C680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1F346B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1D43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2A62A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AEA3D"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6E8ED1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0DD724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75506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9B4881"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4D394DB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A67189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026E1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doble)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7E9EF4C8" w14:textId="77777777" w:rsidR="006C14BA" w:rsidRPr="006C14BA" w:rsidRDefault="006C14BA" w:rsidP="006C14BA">
      <w:pPr>
        <w:widowControl w:val="0"/>
        <w:autoSpaceDE w:val="0"/>
        <w:autoSpaceDN w:val="0"/>
        <w:spacing w:before="215"/>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33218F5F"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p>
    <w:p w14:paraId="29860CF3"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 de precios 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AB8D2A" w14:textId="77777777" w:rsidR="006C14BA" w:rsidRPr="006C14BA" w:rsidRDefault="006C14BA" w:rsidP="006C14BA">
      <w:pPr>
        <w:widowControl w:val="0"/>
        <w:autoSpaceDE w:val="0"/>
        <w:autoSpaceDN w:val="0"/>
        <w:spacing w:before="2"/>
        <w:rPr>
          <w:rFonts w:ascii="Verdana" w:eastAsia="Verdana" w:hAnsi="Verdana" w:cs="Verdana"/>
          <w:sz w:val="18"/>
          <w:szCs w:val="18"/>
          <w:lang w:eastAsia="es-ES"/>
        </w:rPr>
      </w:pPr>
    </w:p>
    <w:p w14:paraId="4E53314A"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6896C4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AED88E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E4B4CD9" w14:textId="77777777" w:rsidTr="00FE6032">
        <w:tc>
          <w:tcPr>
            <w:tcW w:w="584" w:type="dxa"/>
            <w:shd w:val="clear" w:color="auto" w:fill="FFFFFF" w:themeFill="background1"/>
          </w:tcPr>
          <w:p w14:paraId="05A940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4929199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8C7E3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7C801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86A75A8" w14:textId="77777777" w:rsidTr="00FE6032">
        <w:tc>
          <w:tcPr>
            <w:tcW w:w="584" w:type="dxa"/>
            <w:shd w:val="clear" w:color="auto" w:fill="B8CCE4"/>
          </w:tcPr>
          <w:p w14:paraId="69CFED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45</w:t>
            </w:r>
          </w:p>
        </w:tc>
        <w:tc>
          <w:tcPr>
            <w:tcW w:w="2385" w:type="dxa"/>
            <w:shd w:val="clear" w:color="auto" w:fill="B8CCE4"/>
          </w:tcPr>
          <w:p w14:paraId="68E200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VAC-IE-ILU-3</w:t>
            </w:r>
          </w:p>
        </w:tc>
        <w:tc>
          <w:tcPr>
            <w:tcW w:w="1145" w:type="dxa"/>
            <w:shd w:val="clear" w:color="auto" w:fill="B8CCE4"/>
          </w:tcPr>
          <w:p w14:paraId="413634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PTO</w:t>
            </w:r>
          </w:p>
        </w:tc>
        <w:tc>
          <w:tcPr>
            <w:tcW w:w="5520" w:type="dxa"/>
            <w:shd w:val="clear" w:color="auto" w:fill="B8CCE4"/>
          </w:tcPr>
          <w:p w14:paraId="57919E15"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INSTALACIÓN ELÉCTRICA (PUNTO DE ILUMINACIÓN PANEL LED 18 W)</w:t>
            </w:r>
          </w:p>
        </w:tc>
      </w:tr>
    </w:tbl>
    <w:p w14:paraId="7730625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639287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9D2A2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w:t>
      </w:r>
      <w:r w:rsidRPr="006C14BA">
        <w:rPr>
          <w:rFonts w:ascii="Verdana" w:eastAsia="Verdana" w:hAnsi="Verdana" w:cs="Tahoma"/>
          <w:bCs/>
          <w:sz w:val="18"/>
          <w:szCs w:val="18"/>
          <w:lang w:eastAsia="es-ES"/>
        </w:rPr>
        <w:t>Instalación eléctrica (punto de iluminación Panel Led 18W)</w:t>
      </w:r>
      <w:r w:rsidRPr="006C14BA">
        <w:rPr>
          <w:rFonts w:ascii="Verdana" w:eastAsia="Verdana" w:hAnsi="Verdana" w:cs="Tahoma"/>
          <w:sz w:val="18"/>
          <w:szCs w:val="18"/>
          <w:lang w:eastAsia="es-ES"/>
        </w:rPr>
        <w:t>, dispuesta de acuerdo a los detalles de planos del proyecto o bien a lo indicado por el Inspector de proyecto.</w:t>
      </w:r>
    </w:p>
    <w:p w14:paraId="10BD053E"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E7EE2C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4CEE2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D547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11FC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02671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43A974E"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46CB6806" w14:textId="77777777" w:rsidR="006C14BA" w:rsidRPr="006C14BA" w:rsidRDefault="006C14BA" w:rsidP="006C14BA">
      <w:pPr>
        <w:widowControl w:val="0"/>
        <w:tabs>
          <w:tab w:val="left" w:pos="8711"/>
        </w:tabs>
        <w:autoSpaceDE w:val="0"/>
        <w:autoSpaceDN w:val="0"/>
        <w:rPr>
          <w:rFonts w:ascii="Verdana" w:eastAsia="Verdana" w:hAnsi="Verdana" w:cs="Calibri"/>
          <w:b/>
          <w:bCs/>
          <w:sz w:val="18"/>
          <w:szCs w:val="18"/>
          <w:lang w:eastAsia="es-ES"/>
        </w:rPr>
      </w:pPr>
    </w:p>
    <w:p w14:paraId="04627C1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13FEE0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C9C45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16FB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6C14BA">
        <w:rPr>
          <w:rFonts w:ascii="Verdana" w:eastAsia="Verdana" w:hAnsi="Verdana" w:cs="Tahoma"/>
          <w:sz w:val="18"/>
          <w:szCs w:val="18"/>
          <w:lang w:eastAsia="es-ES"/>
        </w:rPr>
        <w:lastRenderedPageBreak/>
        <w:t>proyecto.</w:t>
      </w:r>
    </w:p>
    <w:p w14:paraId="36B99A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59F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AC08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C27A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5D0CDB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670B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D3D8B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2D49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D6E731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4300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26E1DA7" w14:textId="77777777" w:rsidR="006C14BA" w:rsidRPr="006C14BA" w:rsidRDefault="006C14BA" w:rsidP="006C14BA">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574473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8DBED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24EC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7F5E5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05350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eléctrica (punto de iluminación panel led 18 W) se medirá</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274BD1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A17F68"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8A16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ABF2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89F79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5EB67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3EABC1" w14:textId="77777777" w:rsidTr="00FE6032">
        <w:tc>
          <w:tcPr>
            <w:tcW w:w="584" w:type="dxa"/>
            <w:shd w:val="clear" w:color="auto" w:fill="FFFFFF" w:themeFill="background1"/>
          </w:tcPr>
          <w:p w14:paraId="62E583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19F78EE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93319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85F6F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BF350B9" w14:textId="77777777" w:rsidTr="00FE6032">
        <w:tc>
          <w:tcPr>
            <w:tcW w:w="584" w:type="dxa"/>
            <w:shd w:val="clear" w:color="auto" w:fill="B8CCE4"/>
          </w:tcPr>
          <w:p w14:paraId="4F4FD4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46</w:t>
            </w:r>
          </w:p>
        </w:tc>
        <w:tc>
          <w:tcPr>
            <w:tcW w:w="2385" w:type="dxa"/>
            <w:shd w:val="clear" w:color="auto" w:fill="B8CCE4"/>
          </w:tcPr>
          <w:p w14:paraId="4496D2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VAC-IE-COR-2</w:t>
            </w:r>
          </w:p>
        </w:tc>
        <w:tc>
          <w:tcPr>
            <w:tcW w:w="1145" w:type="dxa"/>
            <w:shd w:val="clear" w:color="auto" w:fill="B8CCE4"/>
          </w:tcPr>
          <w:p w14:paraId="692074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1D2267C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 xml:space="preserve">INSTALACIÓN ELÉCTRICA (PUNTO </w:t>
            </w:r>
            <w:r w:rsidRPr="006C14BA">
              <w:rPr>
                <w:rFonts w:ascii="Verdana" w:eastAsia="Verdana" w:hAnsi="Verdana" w:cs="Tahoma"/>
                <w:b/>
                <w:bCs/>
                <w:sz w:val="18"/>
                <w:szCs w:val="18"/>
                <w:lang w:eastAsia="es-ES"/>
              </w:rPr>
              <w:lastRenderedPageBreak/>
              <w:t>TOMACORRIENTE SIMPLE)</w:t>
            </w:r>
          </w:p>
        </w:tc>
      </w:tr>
    </w:tbl>
    <w:p w14:paraId="506C9B7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19582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FACA65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D76265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68AA47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eléctrica (punto de tomacorriente simple), dispuesta de acuerdo </w:t>
      </w:r>
      <w:r w:rsidRPr="006C14BA">
        <w:rPr>
          <w:rFonts w:ascii="Verdana" w:eastAsia="Verdana" w:hAnsi="Verdana" w:cs="Tahoma"/>
          <w:color w:val="000000"/>
          <w:sz w:val="18"/>
          <w:szCs w:val="18"/>
          <w:lang w:eastAsia="es-ES"/>
        </w:rPr>
        <w:t>los planos constructivos y/o instrucciones del Inspector de proyecto</w:t>
      </w:r>
      <w:r w:rsidRPr="006C14BA">
        <w:rPr>
          <w:rFonts w:ascii="Verdana" w:eastAsia="Verdana" w:hAnsi="Verdana" w:cs="Tahoma"/>
          <w:sz w:val="18"/>
          <w:szCs w:val="18"/>
          <w:lang w:eastAsia="es-ES"/>
        </w:rPr>
        <w:t>.</w:t>
      </w:r>
    </w:p>
    <w:p w14:paraId="677B51B6"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00FAA49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A87DBF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90D65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071F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5A33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68A18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20898F9"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0EE14A7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3F2B86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1994D5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137E6A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eléctrica (punto tomacorriente simple) deberá cumplir con las siguientes directrices referidas a la ejecución:</w:t>
      </w:r>
    </w:p>
    <w:p w14:paraId="48997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1B13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B500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AEABB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26856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D9403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381A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4498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9BC0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C223E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D421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244E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F063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525C21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9507F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245E529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31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36CDB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220063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19A40E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5B95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3C21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DCC6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BE724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933C8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simple)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 de acuerdo a planos constructivos y/o instrucción del Inspector de proyecto</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y funcionamiento comprobado mediante testeo o pruebas correspondientes.</w:t>
      </w:r>
    </w:p>
    <w:p w14:paraId="3293DFEF"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p w14:paraId="6E02AF6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0F41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4EECE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E384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5601FD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B1304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4F95D2BB"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601892" w14:textId="77777777" w:rsidTr="00FE6032">
        <w:tc>
          <w:tcPr>
            <w:tcW w:w="584" w:type="dxa"/>
            <w:shd w:val="clear" w:color="auto" w:fill="FFFFFF" w:themeFill="background1"/>
          </w:tcPr>
          <w:p w14:paraId="41C23F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541C3C5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A42F6F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6097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EE0B714" w14:textId="77777777" w:rsidTr="00FE6032">
        <w:tc>
          <w:tcPr>
            <w:tcW w:w="584" w:type="dxa"/>
            <w:shd w:val="clear" w:color="auto" w:fill="B8CCE4"/>
          </w:tcPr>
          <w:p w14:paraId="359B65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47</w:t>
            </w:r>
          </w:p>
        </w:tc>
        <w:tc>
          <w:tcPr>
            <w:tcW w:w="2385" w:type="dxa"/>
            <w:shd w:val="clear" w:color="auto" w:fill="B8CCE4"/>
          </w:tcPr>
          <w:p w14:paraId="25962A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VAC-IE-TBD-1</w:t>
            </w:r>
          </w:p>
        </w:tc>
        <w:tc>
          <w:tcPr>
            <w:tcW w:w="1145" w:type="dxa"/>
            <w:shd w:val="clear" w:color="auto" w:fill="B8CCE4"/>
          </w:tcPr>
          <w:p w14:paraId="0CE1A5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47A5CE1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TABLERO DE DISTRIBUCIÓN (3 CIRCUITOS)</w:t>
            </w:r>
          </w:p>
        </w:tc>
      </w:tr>
    </w:tbl>
    <w:p w14:paraId="4DDC48DD" w14:textId="77777777" w:rsidR="006C14BA" w:rsidRPr="006C14BA" w:rsidRDefault="006C14BA" w:rsidP="006C14BA">
      <w:pPr>
        <w:widowControl w:val="0"/>
        <w:autoSpaceDE w:val="0"/>
        <w:autoSpaceDN w:val="0"/>
        <w:spacing w:before="10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6E434E2" w14:textId="77777777" w:rsidR="006C14BA" w:rsidRPr="006C14BA" w:rsidRDefault="006C14BA" w:rsidP="006C14BA">
      <w:pPr>
        <w:widowControl w:val="0"/>
        <w:autoSpaceDE w:val="0"/>
        <w:autoSpaceDN w:val="0"/>
        <w:spacing w:before="10"/>
        <w:jc w:val="both"/>
        <w:rPr>
          <w:rFonts w:ascii="Verdana" w:eastAsia="Verdana" w:hAnsi="Verdana" w:cs="Verdana"/>
          <w:b/>
          <w:sz w:val="18"/>
          <w:szCs w:val="18"/>
          <w:lang w:eastAsia="es-ES"/>
        </w:rPr>
      </w:pPr>
    </w:p>
    <w:p w14:paraId="4BCD7979" w14:textId="77777777" w:rsidR="006C14BA" w:rsidRPr="006C14BA" w:rsidRDefault="006C14BA" w:rsidP="006C14BA">
      <w:pPr>
        <w:widowControl w:val="0"/>
        <w:autoSpaceDE w:val="0"/>
        <w:autoSpaceDN w:val="0"/>
        <w:ind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4B9F9B7" w14:textId="77777777" w:rsidR="006C14BA" w:rsidRPr="006C14BA" w:rsidRDefault="006C14BA" w:rsidP="006C14BA">
      <w:pPr>
        <w:widowControl w:val="0"/>
        <w:autoSpaceDE w:val="0"/>
        <w:autoSpaceDN w:val="0"/>
        <w:spacing w:before="197"/>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0DADA465" w14:textId="77777777" w:rsidR="006C14BA" w:rsidRPr="006C14BA" w:rsidRDefault="006C14BA" w:rsidP="006C14BA">
      <w:pPr>
        <w:widowControl w:val="0"/>
        <w:autoSpaceDE w:val="0"/>
        <w:autoSpaceDN w:val="0"/>
        <w:spacing w:before="11"/>
        <w:jc w:val="both"/>
        <w:rPr>
          <w:rFonts w:ascii="Verdana" w:eastAsia="Verdana" w:hAnsi="Verdana" w:cs="Verdana"/>
          <w:b/>
          <w:sz w:val="18"/>
          <w:szCs w:val="18"/>
          <w:lang w:eastAsia="es-ES"/>
        </w:rPr>
      </w:pPr>
    </w:p>
    <w:p w14:paraId="598872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8B97B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204816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886CBB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6429E8C" w14:textId="77777777" w:rsidR="006C14BA" w:rsidRPr="006C14BA" w:rsidRDefault="006C14BA" w:rsidP="006C14BA">
      <w:pPr>
        <w:widowControl w:val="0"/>
        <w:tabs>
          <w:tab w:val="left" w:pos="0"/>
        </w:tabs>
        <w:autoSpaceDE w:val="0"/>
        <w:autoSpaceDN w:val="0"/>
        <w:adjustRightInd w:val="0"/>
        <w:jc w:val="both"/>
        <w:rPr>
          <w:rFonts w:ascii="Verdana" w:eastAsia="Verdana" w:hAnsi="Verdana" w:cs="Calibri"/>
          <w:b/>
          <w:bCs/>
          <w:sz w:val="18"/>
          <w:szCs w:val="18"/>
          <w:lang w:eastAsia="es-ES"/>
        </w:rPr>
      </w:pPr>
    </w:p>
    <w:p w14:paraId="34C943FE" w14:textId="77777777" w:rsidR="006C14BA" w:rsidRPr="006C14BA" w:rsidRDefault="006C14BA" w:rsidP="006C14BA">
      <w:pPr>
        <w:widowControl w:val="0"/>
        <w:autoSpaceDE w:val="0"/>
        <w:autoSpaceDN w:val="0"/>
        <w:ind w:left="39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284226AA"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D214D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7712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D0391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F52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3A2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ED67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AC15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7CFFC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10A47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5F3A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5265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45F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0D5B9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4B48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D2B997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CAAA22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91B6F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986B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5B79A5" w14:textId="77777777" w:rsidR="006C14BA" w:rsidRPr="006C14BA" w:rsidRDefault="006C14BA" w:rsidP="006C14BA">
      <w:pPr>
        <w:widowControl w:val="0"/>
        <w:autoSpaceDE w:val="0"/>
        <w:autoSpaceDN w:val="0"/>
        <w:spacing w:before="7"/>
        <w:jc w:val="both"/>
        <w:rPr>
          <w:rFonts w:ascii="Verdana" w:eastAsia="Verdana" w:hAnsi="Verdana" w:cs="Verdana"/>
          <w:sz w:val="18"/>
          <w:szCs w:val="18"/>
          <w:lang w:eastAsia="es-ES"/>
        </w:rPr>
      </w:pPr>
    </w:p>
    <w:p w14:paraId="065684E3" w14:textId="77777777" w:rsidR="006C14BA" w:rsidRPr="006C14BA" w:rsidRDefault="006C14BA" w:rsidP="006C14BA">
      <w:pPr>
        <w:widowControl w:val="0"/>
        <w:autoSpaceDE w:val="0"/>
        <w:autoSpaceDN w:val="0"/>
        <w:spacing w:before="1"/>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4034B90E" w14:textId="77777777" w:rsidR="006C14BA" w:rsidRPr="006C14BA" w:rsidRDefault="006C14BA" w:rsidP="006C14BA">
      <w:pPr>
        <w:widowControl w:val="0"/>
        <w:autoSpaceDE w:val="0"/>
        <w:autoSpaceDN w:val="0"/>
        <w:spacing w:before="1"/>
        <w:jc w:val="both"/>
        <w:rPr>
          <w:rFonts w:ascii="Verdana" w:eastAsia="Verdana" w:hAnsi="Verdana" w:cs="Verdana"/>
          <w:b/>
          <w:sz w:val="18"/>
          <w:szCs w:val="18"/>
          <w:lang w:eastAsia="es-ES"/>
        </w:rPr>
      </w:pPr>
    </w:p>
    <w:p w14:paraId="41AC179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tablero de distribución (3 circuitos),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 xml:space="preserve">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estipulado en la presentación de propuesta.</w:t>
      </w:r>
    </w:p>
    <w:p w14:paraId="0211DCF7"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p>
    <w:p w14:paraId="0256B2CC"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315DF07" w14:textId="77777777" w:rsidR="006C14BA" w:rsidRPr="006C14BA" w:rsidRDefault="006C14BA" w:rsidP="006C14BA">
      <w:pPr>
        <w:widowControl w:val="0"/>
        <w:autoSpaceDE w:val="0"/>
        <w:autoSpaceDN w:val="0"/>
        <w:spacing w:before="8"/>
        <w:jc w:val="both"/>
        <w:rPr>
          <w:rFonts w:ascii="Verdana" w:eastAsia="Verdana" w:hAnsi="Verdana" w:cs="Verdana"/>
          <w:b/>
          <w:sz w:val="18"/>
          <w:szCs w:val="18"/>
          <w:lang w:eastAsia="es-ES"/>
        </w:rPr>
      </w:pPr>
    </w:p>
    <w:p w14:paraId="0919F2BF" w14:textId="77777777" w:rsidR="006C14BA" w:rsidRPr="006C14BA" w:rsidRDefault="006C14BA" w:rsidP="006C14BA">
      <w:pPr>
        <w:widowControl w:val="0"/>
        <w:autoSpaceDE w:val="0"/>
        <w:autoSpaceDN w:val="0"/>
        <w:spacing w:before="1"/>
        <w:ind w:left="119"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82481A" w14:textId="77777777" w:rsidR="006C14BA" w:rsidRPr="006C14BA" w:rsidRDefault="006C14BA" w:rsidP="006C14BA">
      <w:pPr>
        <w:widowControl w:val="0"/>
        <w:autoSpaceDE w:val="0"/>
        <w:autoSpaceDN w:val="0"/>
        <w:spacing w:before="4"/>
        <w:jc w:val="both"/>
        <w:rPr>
          <w:rFonts w:ascii="Verdana" w:eastAsia="Verdana" w:hAnsi="Verdana" w:cs="Verdana"/>
          <w:sz w:val="18"/>
          <w:szCs w:val="18"/>
          <w:lang w:eastAsia="es-ES"/>
        </w:rPr>
      </w:pPr>
    </w:p>
    <w:p w14:paraId="7814E88E" w14:textId="77777777" w:rsidR="006C14BA" w:rsidRPr="006C14BA" w:rsidRDefault="006C14BA" w:rsidP="006C14BA">
      <w:pPr>
        <w:widowControl w:val="0"/>
        <w:autoSpaceDE w:val="0"/>
        <w:autoSpaceDN w:val="0"/>
        <w:ind w:left="119"/>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552A8AFE"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C231268"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0F76C12" w14:textId="77777777" w:rsidTr="00FE6032">
        <w:tc>
          <w:tcPr>
            <w:tcW w:w="584" w:type="dxa"/>
            <w:shd w:val="clear" w:color="auto" w:fill="FFFFFF" w:themeFill="background1"/>
          </w:tcPr>
          <w:p w14:paraId="4885FB58"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N°</w:t>
            </w:r>
          </w:p>
        </w:tc>
        <w:tc>
          <w:tcPr>
            <w:tcW w:w="2385" w:type="dxa"/>
            <w:shd w:val="clear" w:color="auto" w:fill="FFFFFF" w:themeFill="background1"/>
          </w:tcPr>
          <w:p w14:paraId="57083775" w14:textId="77777777" w:rsidR="006C14BA" w:rsidRPr="006C14BA" w:rsidRDefault="006C14BA" w:rsidP="006C14BA">
            <w:pPr>
              <w:widowControl w:val="0"/>
              <w:autoSpaceDE w:val="0"/>
              <w:autoSpaceDN w:val="0"/>
              <w:spacing w:line="360" w:lineRule="auto"/>
              <w:jc w:val="center"/>
              <w:rPr>
                <w:rFonts w:ascii="Verdana" w:eastAsia="Verdana" w:hAnsi="Verdana" w:cs="Verdana"/>
                <w:b/>
                <w:lang w:eastAsia="es-ES"/>
              </w:rPr>
            </w:pPr>
            <w:r w:rsidRPr="006C14BA">
              <w:rPr>
                <w:rFonts w:ascii="Verdana" w:eastAsia="Verdana" w:hAnsi="Verdana" w:cs="Verdana"/>
                <w:b/>
                <w:lang w:eastAsia="es-ES"/>
              </w:rPr>
              <w:t>CODIGO</w:t>
            </w:r>
          </w:p>
        </w:tc>
        <w:tc>
          <w:tcPr>
            <w:tcW w:w="1145" w:type="dxa"/>
            <w:shd w:val="clear" w:color="auto" w:fill="FFFFFF" w:themeFill="background1"/>
          </w:tcPr>
          <w:p w14:paraId="71447132"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UNIDAD</w:t>
            </w:r>
          </w:p>
        </w:tc>
        <w:tc>
          <w:tcPr>
            <w:tcW w:w="5520" w:type="dxa"/>
            <w:shd w:val="clear" w:color="auto" w:fill="FFFFFF" w:themeFill="background1"/>
          </w:tcPr>
          <w:p w14:paraId="69B7885E"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ITEM</w:t>
            </w:r>
          </w:p>
        </w:tc>
      </w:tr>
      <w:tr w:rsidR="006C14BA" w:rsidRPr="006C14BA" w14:paraId="6B438AEA" w14:textId="77777777" w:rsidTr="00FE6032">
        <w:tc>
          <w:tcPr>
            <w:tcW w:w="584" w:type="dxa"/>
            <w:shd w:val="clear" w:color="auto" w:fill="B8CCE4"/>
          </w:tcPr>
          <w:p w14:paraId="6EF9B3EC"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48</w:t>
            </w:r>
          </w:p>
        </w:tc>
        <w:tc>
          <w:tcPr>
            <w:tcW w:w="2385" w:type="dxa"/>
            <w:shd w:val="clear" w:color="auto" w:fill="B8CCE4"/>
            <w:vAlign w:val="center"/>
          </w:tcPr>
          <w:p w14:paraId="7C78463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VAC-IE-ILU-5</w:t>
            </w:r>
          </w:p>
        </w:tc>
        <w:tc>
          <w:tcPr>
            <w:tcW w:w="1145" w:type="dxa"/>
            <w:shd w:val="clear" w:color="auto" w:fill="B8CCE4"/>
            <w:vAlign w:val="center"/>
          </w:tcPr>
          <w:p w14:paraId="2D2A91F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PTO</w:t>
            </w:r>
          </w:p>
        </w:tc>
        <w:tc>
          <w:tcPr>
            <w:tcW w:w="5520" w:type="dxa"/>
            <w:shd w:val="clear" w:color="auto" w:fill="B8CCE4"/>
            <w:vAlign w:val="center"/>
          </w:tcPr>
          <w:p w14:paraId="552E4616" w14:textId="77777777" w:rsidR="006C14BA" w:rsidRPr="006C14BA" w:rsidRDefault="006C14BA" w:rsidP="006C14BA">
            <w:pPr>
              <w:widowControl w:val="0"/>
              <w:autoSpaceDE w:val="0"/>
              <w:autoSpaceDN w:val="0"/>
              <w:spacing w:line="276" w:lineRule="auto"/>
              <w:jc w:val="center"/>
              <w:rPr>
                <w:rFonts w:ascii="Verdana" w:eastAsia="Verdana" w:hAnsi="Verdana" w:cs="Verdana"/>
                <w:b/>
                <w:lang w:eastAsia="es-ES"/>
              </w:rPr>
            </w:pPr>
            <w:r w:rsidRPr="006C14BA">
              <w:rPr>
                <w:rFonts w:ascii="Verdana" w:eastAsia="Verdana" w:hAnsi="Verdana" w:cs="Tahoma"/>
                <w:b/>
                <w:bCs/>
                <w:lang w:eastAsia="es-ES"/>
              </w:rPr>
              <w:t>ILUMINACION EXTERIOR LED CON PANEL SOLAR</w:t>
            </w:r>
          </w:p>
        </w:tc>
      </w:tr>
    </w:tbl>
    <w:p w14:paraId="19351371"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2437A733"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06161E81"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199CFF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0573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de puntos de Iluminación exterior led con panel solar, dispuesto </w:t>
      </w:r>
      <w:r w:rsidRPr="006C14BA">
        <w:rPr>
          <w:rFonts w:ascii="Verdana" w:eastAsia="Verdana" w:hAnsi="Verdana" w:cs="Tahoma"/>
          <w:sz w:val="18"/>
          <w:szCs w:val="18"/>
          <w:lang w:eastAsia="es-ES"/>
        </w:rPr>
        <w:lastRenderedPageBreak/>
        <w:t>de acuerdo los planos constructivos y/o instrucciones del Inspector de proyecto.</w:t>
      </w:r>
    </w:p>
    <w:p w14:paraId="672E0D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B6E9EF"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4039639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E9C1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A78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A3859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accesorios deben ser de primera calidad dentro el mercado local y que cumplan las exigencias técnicas del proyecto.</w:t>
      </w:r>
    </w:p>
    <w:p w14:paraId="3ED7D6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59E9DE"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FORMA DE EJECUCIÓN. -</w:t>
      </w:r>
    </w:p>
    <w:p w14:paraId="096DD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979A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0FDC1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F486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CE99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952AC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A9A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AB51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068EA5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297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1CA01F1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D615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41139A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39C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6964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33F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7028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BE39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6BDDE3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03F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CF0E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7A9D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sz w:val="18"/>
          <w:szCs w:val="18"/>
          <w:lang w:eastAsia="es-ES"/>
        </w:rPr>
        <w:t>Criterios de Control, Aceptación y Rechazo</w:t>
      </w:r>
    </w:p>
    <w:p w14:paraId="50F4BC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DE22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FEF85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2F14058"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MEDICIÓN. -</w:t>
      </w:r>
    </w:p>
    <w:p w14:paraId="1C3E3D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D6709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2FA924E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F94434"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3BA3E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B027C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ejecución del ítem no requiere ningún aporte propio.</w:t>
      </w:r>
    </w:p>
    <w:p w14:paraId="697354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88708B2" w14:textId="77777777" w:rsidR="006C14BA" w:rsidRPr="006C14BA" w:rsidRDefault="006C14BA" w:rsidP="006C14BA">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0D4F864" w14:textId="77777777" w:rsidTr="00FE6032">
        <w:tc>
          <w:tcPr>
            <w:tcW w:w="584" w:type="dxa"/>
            <w:shd w:val="clear" w:color="auto" w:fill="FFFFFF" w:themeFill="background1"/>
          </w:tcPr>
          <w:p w14:paraId="3F6537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29207AB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E0F6C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0CC188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4D4651F" w14:textId="77777777" w:rsidTr="00FE6032">
        <w:tc>
          <w:tcPr>
            <w:tcW w:w="584" w:type="dxa"/>
            <w:shd w:val="clear" w:color="auto" w:fill="B8CCE4"/>
          </w:tcPr>
          <w:p w14:paraId="0549BA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49</w:t>
            </w:r>
          </w:p>
        </w:tc>
        <w:tc>
          <w:tcPr>
            <w:tcW w:w="2385" w:type="dxa"/>
            <w:shd w:val="clear" w:color="auto" w:fill="B8CCE4"/>
          </w:tcPr>
          <w:p w14:paraId="788632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VAC-IS-CAI-5</w:t>
            </w:r>
          </w:p>
        </w:tc>
        <w:tc>
          <w:tcPr>
            <w:tcW w:w="1145" w:type="dxa"/>
            <w:shd w:val="clear" w:color="auto" w:fill="B8CCE4"/>
          </w:tcPr>
          <w:p w14:paraId="4F4858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PZA</w:t>
            </w:r>
          </w:p>
        </w:tc>
        <w:tc>
          <w:tcPr>
            <w:tcW w:w="5520" w:type="dxa"/>
            <w:shd w:val="clear" w:color="auto" w:fill="B8CCE4"/>
          </w:tcPr>
          <w:p w14:paraId="2576ACE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DE INSPECCIÓN DE LADRILLO GAMBOTE (24X12X6) (0,60X0,60)</w:t>
            </w:r>
          </w:p>
        </w:tc>
      </w:tr>
    </w:tbl>
    <w:p w14:paraId="7338477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11AFEC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3AC91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E4FFB1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3D6158D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A99C04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5772B9B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74B6B5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6286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5BBC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15F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FEC90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373ACD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17BAD25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24B88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1CC7500F"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5571A9B"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C14BA">
        <w:rPr>
          <w:rFonts w:ascii="Verdana" w:eastAsia="Verdana" w:hAnsi="Verdana" w:cs="Tahoma"/>
          <w:color w:val="000000"/>
          <w:sz w:val="18"/>
          <w:szCs w:val="18"/>
          <w:shd w:val="clear" w:color="auto" w:fill="FFFFFF"/>
          <w:lang w:eastAsia="es-ES"/>
        </w:rPr>
        <w:cr/>
      </w:r>
    </w:p>
    <w:p w14:paraId="19A466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30C876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6C14BA">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22B3724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934E5C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5D604CD9"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271123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6D4018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con imperfecciones dimensionales mínimas, para lo cual deberá utilizarse moldes suficientemente </w:t>
      </w:r>
      <w:r w:rsidRPr="006C14BA">
        <w:rPr>
          <w:rFonts w:ascii="Verdana" w:eastAsia="Verdana" w:hAnsi="Verdana" w:cs="Tahoma"/>
          <w:sz w:val="18"/>
          <w:szCs w:val="18"/>
          <w:lang w:eastAsia="es-ES"/>
        </w:rPr>
        <w:lastRenderedPageBreak/>
        <w:t>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4C3B9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D96E0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3452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26066F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759D3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5C10554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9A3CE5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C2EF79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0DDCAA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7B43E3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8C46E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2C72B2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DD03C9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de inspección de ladrillo </w:t>
      </w:r>
      <w:r w:rsidRPr="006C14BA">
        <w:rPr>
          <w:rFonts w:ascii="Verdana" w:eastAsia="Verdana" w:hAnsi="Verdana" w:cs="Tahoma"/>
          <w:color w:val="000000"/>
          <w:sz w:val="18"/>
          <w:szCs w:val="18"/>
          <w:lang w:eastAsia="es-ES"/>
        </w:rPr>
        <w:t>gambote (24X12X6) (0,60X0,60) será</w:t>
      </w:r>
      <w:r w:rsidRPr="006C14BA">
        <w:rPr>
          <w:rFonts w:ascii="Verdana" w:eastAsia="Verdana" w:hAnsi="Verdana" w:cs="Tahoma"/>
          <w:sz w:val="18"/>
          <w:szCs w:val="18"/>
          <w:lang w:eastAsia="es-ES"/>
        </w:rPr>
        <w:t xml:space="preserve"> medida en </w:t>
      </w:r>
      <w:r w:rsidRPr="006C14BA">
        <w:rPr>
          <w:rFonts w:ascii="Verdana" w:eastAsia="Verdana" w:hAnsi="Verdana" w:cs="Tahoma"/>
          <w:b/>
          <w:sz w:val="18"/>
          <w:szCs w:val="18"/>
          <w:lang w:eastAsia="es-ES"/>
        </w:rPr>
        <w:t>pieza</w:t>
      </w:r>
      <w:r w:rsidRPr="006C14BA">
        <w:rPr>
          <w:rFonts w:ascii="Verdana" w:eastAsia="Verdana" w:hAnsi="Verdana" w:cs="Tahoma"/>
          <w:sz w:val="18"/>
          <w:szCs w:val="18"/>
          <w:lang w:eastAsia="es-ES"/>
        </w:rPr>
        <w:t>, incluyendo todos sus accesorios para el buen funcionamiento.</w:t>
      </w:r>
    </w:p>
    <w:p w14:paraId="18B0F4E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7AEF98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6EA8C80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C0E8FA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A9F513"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2BB9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C89E6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16E47F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1129E9C" w14:textId="77777777" w:rsidTr="00FE6032">
        <w:trPr>
          <w:trHeight w:val="497"/>
        </w:trPr>
        <w:tc>
          <w:tcPr>
            <w:tcW w:w="584" w:type="dxa"/>
            <w:shd w:val="clear" w:color="auto" w:fill="FFFFFF" w:themeFill="background1"/>
          </w:tcPr>
          <w:p w14:paraId="3ECC2F2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3A39527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41C95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792429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372D9CE" w14:textId="77777777" w:rsidTr="00FE6032">
        <w:tc>
          <w:tcPr>
            <w:tcW w:w="584" w:type="dxa"/>
            <w:shd w:val="clear" w:color="auto" w:fill="B8CCE4"/>
          </w:tcPr>
          <w:p w14:paraId="225BA0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50</w:t>
            </w:r>
          </w:p>
        </w:tc>
        <w:tc>
          <w:tcPr>
            <w:tcW w:w="2385" w:type="dxa"/>
            <w:shd w:val="clear" w:color="auto" w:fill="B8CCE4"/>
          </w:tcPr>
          <w:p w14:paraId="301B33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VAC-IS-CAS-2</w:t>
            </w:r>
          </w:p>
        </w:tc>
        <w:tc>
          <w:tcPr>
            <w:tcW w:w="1145" w:type="dxa"/>
            <w:shd w:val="clear" w:color="auto" w:fill="B8CCE4"/>
          </w:tcPr>
          <w:p w14:paraId="1EA339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6D9252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SÉPTICA DE HORMIGÓN CICLÓPEO (1,10X2,00)</w:t>
            </w:r>
          </w:p>
        </w:tc>
      </w:tr>
    </w:tbl>
    <w:p w14:paraId="681A73E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9DD240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3BB385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06C623B"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9012D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28425A"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p>
    <w:p w14:paraId="7C86390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45D20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5980BC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08769B"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 xml:space="preserve">El replanteo y trazado de la cámara, serán realizadas por la Entidad Ejecutora con estricta sujeción a </w:t>
      </w:r>
      <w:r w:rsidRPr="006C14BA">
        <w:rPr>
          <w:rFonts w:ascii="Verdana" w:eastAsia="Verdana" w:hAnsi="Verdana" w:cs="Tahoma"/>
          <w:color w:val="000000"/>
          <w:sz w:val="18"/>
          <w:szCs w:val="18"/>
          <w:shd w:val="clear" w:color="auto" w:fill="FFFFFF"/>
          <w:lang w:eastAsia="es-ES"/>
        </w:rPr>
        <w:lastRenderedPageBreak/>
        <w:t>la ubicación y las dimensiones señaladas en los planos y/o instrucción del Inspector.</w:t>
      </w:r>
    </w:p>
    <w:p w14:paraId="60BB03AE"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890F4B"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21C650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C14BA">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65B5FA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7281C5"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la dosificación no está especificada, se empleará un hormigón de dosificación 1:3:4 con 50 % de piedra desplazadora.</w:t>
      </w:r>
    </w:p>
    <w:p w14:paraId="25E92EC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DB57AE3"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6383F7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6E697F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77607DE6"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Una vez encofrado las paredes laterales de la cámara, se procederá como sigue:</w:t>
      </w:r>
    </w:p>
    <w:p w14:paraId="4BCACFF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E996131"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32778F" w14:textId="77777777" w:rsidR="006C14BA" w:rsidRPr="006C14BA" w:rsidRDefault="006C14BA" w:rsidP="006C14BA">
      <w:pPr>
        <w:widowControl w:val="0"/>
        <w:tabs>
          <w:tab w:val="left" w:pos="560"/>
        </w:tabs>
        <w:autoSpaceDE w:val="0"/>
        <w:autoSpaceDN w:val="0"/>
        <w:spacing w:before="120"/>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4216BD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133B8A2"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83ECCE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C48BB8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D4DF82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w:t>
      </w:r>
      <w:r w:rsidRPr="006C14BA">
        <w:rPr>
          <w:rFonts w:ascii="Verdana" w:eastAsia="Verdana" w:hAnsi="Verdana" w:cs="Tahoma"/>
          <w:sz w:val="18"/>
          <w:szCs w:val="18"/>
          <w:lang w:eastAsia="es-ES"/>
        </w:rPr>
        <w:lastRenderedPageBreak/>
        <w:t>Las tapas deberán estar provistas de su correspondiente agarrador según indica los planos, las que deberán deslizarse fácilmente por los huecos dejados para el efecto y quedar perdidas al ras de la cara superior de la tapa.</w:t>
      </w:r>
    </w:p>
    <w:p w14:paraId="633634DA"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196880E"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6EE5A6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10EE8AD"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240104C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C14BA" w:rsidRPr="006C14BA" w14:paraId="0562AA47" w14:textId="77777777" w:rsidTr="00FE6032">
        <w:trPr>
          <w:trHeight w:val="283"/>
          <w:jc w:val="center"/>
        </w:trPr>
        <w:tc>
          <w:tcPr>
            <w:tcW w:w="2122" w:type="dxa"/>
            <w:shd w:val="clear" w:color="auto" w:fill="244061"/>
            <w:vAlign w:val="center"/>
          </w:tcPr>
          <w:p w14:paraId="5621D8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B826B7E" w14:textId="77777777" w:rsidR="006C14BA" w:rsidRPr="006C14BA" w:rsidRDefault="006C14BA" w:rsidP="006C14BA">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7699630B" w14:textId="77777777" w:rsidTr="00FE6032">
        <w:trPr>
          <w:trHeight w:val="283"/>
          <w:jc w:val="center"/>
        </w:trPr>
        <w:tc>
          <w:tcPr>
            <w:tcW w:w="2122" w:type="dxa"/>
            <w:shd w:val="clear" w:color="auto" w:fill="auto"/>
            <w:vAlign w:val="center"/>
          </w:tcPr>
          <w:p w14:paraId="352B0F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4677" w:type="dxa"/>
            <w:shd w:val="clear" w:color="auto" w:fill="auto"/>
            <w:vAlign w:val="center"/>
          </w:tcPr>
          <w:p w14:paraId="50054E4B"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3B9591EF" w14:textId="77777777" w:rsidTr="00FE6032">
        <w:trPr>
          <w:trHeight w:val="283"/>
          <w:jc w:val="center"/>
        </w:trPr>
        <w:tc>
          <w:tcPr>
            <w:tcW w:w="2122" w:type="dxa"/>
            <w:shd w:val="clear" w:color="auto" w:fill="auto"/>
            <w:vAlign w:val="center"/>
          </w:tcPr>
          <w:p w14:paraId="757987F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4677" w:type="dxa"/>
            <w:shd w:val="clear" w:color="auto" w:fill="auto"/>
            <w:vAlign w:val="center"/>
          </w:tcPr>
          <w:p w14:paraId="526303CC"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344E4AFA" w14:textId="77777777" w:rsidTr="00FE6032">
        <w:trPr>
          <w:trHeight w:val="283"/>
          <w:jc w:val="center"/>
        </w:trPr>
        <w:tc>
          <w:tcPr>
            <w:tcW w:w="2122" w:type="dxa"/>
            <w:shd w:val="clear" w:color="auto" w:fill="auto"/>
            <w:vAlign w:val="center"/>
          </w:tcPr>
          <w:p w14:paraId="740C5C15"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4677" w:type="dxa"/>
            <w:shd w:val="clear" w:color="auto" w:fill="auto"/>
            <w:vAlign w:val="center"/>
          </w:tcPr>
          <w:p w14:paraId="19357ECD"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4F93B112" w14:textId="77777777" w:rsidTr="00FE6032">
        <w:trPr>
          <w:trHeight w:val="283"/>
          <w:jc w:val="center"/>
        </w:trPr>
        <w:tc>
          <w:tcPr>
            <w:tcW w:w="2122" w:type="dxa"/>
            <w:shd w:val="clear" w:color="auto" w:fill="auto"/>
            <w:vAlign w:val="center"/>
          </w:tcPr>
          <w:p w14:paraId="3A9F1DC1"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4677" w:type="dxa"/>
            <w:shd w:val="clear" w:color="auto" w:fill="auto"/>
            <w:vAlign w:val="center"/>
          </w:tcPr>
          <w:p w14:paraId="05455327"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6FFCD854" w14:textId="77777777" w:rsidR="006C14BA" w:rsidRPr="006C14BA" w:rsidRDefault="006C14BA" w:rsidP="006C14BA">
      <w:pPr>
        <w:widowControl w:val="0"/>
        <w:autoSpaceDE w:val="0"/>
        <w:autoSpaceDN w:val="0"/>
        <w:spacing w:before="120"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203F1B8"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C5D0C9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MEDICIÓN. - </w:t>
      </w:r>
    </w:p>
    <w:p w14:paraId="18B7DFA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séptica de hormigón ciclópeo (1,10X2,00) será medida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incluyendo todos sus accesorios para el buen funcionamiento.</w:t>
      </w:r>
    </w:p>
    <w:p w14:paraId="610C06D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57086DC"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F2645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36001CD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D5F6F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7589BA0" w14:textId="77777777" w:rsidTr="00FE6032">
        <w:tc>
          <w:tcPr>
            <w:tcW w:w="584" w:type="dxa"/>
            <w:shd w:val="clear" w:color="auto" w:fill="FFFFFF" w:themeFill="background1"/>
          </w:tcPr>
          <w:p w14:paraId="11586833"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shd w:val="clear" w:color="auto" w:fill="FFFFFF" w:themeFill="background1"/>
          </w:tcPr>
          <w:p w14:paraId="07A228D9" w14:textId="77777777" w:rsidR="006C14BA" w:rsidRPr="006C14BA" w:rsidRDefault="006C14BA" w:rsidP="006C14BA">
            <w:pPr>
              <w:widowControl w:val="0"/>
              <w:autoSpaceDE w:val="0"/>
              <w:autoSpaceDN w:val="0"/>
              <w:spacing w:line="360" w:lineRule="auto"/>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305C8C6"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FF439C2"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892EC1A" w14:textId="77777777" w:rsidTr="00FE6032">
        <w:trPr>
          <w:trHeight w:val="370"/>
        </w:trPr>
        <w:tc>
          <w:tcPr>
            <w:tcW w:w="584" w:type="dxa"/>
            <w:shd w:val="clear" w:color="auto" w:fill="B8CCE4"/>
          </w:tcPr>
          <w:p w14:paraId="3D56FB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51</w:t>
            </w:r>
          </w:p>
        </w:tc>
        <w:tc>
          <w:tcPr>
            <w:tcW w:w="2385" w:type="dxa"/>
            <w:shd w:val="clear" w:color="auto" w:fill="B8CCE4"/>
            <w:vAlign w:val="center"/>
          </w:tcPr>
          <w:p w14:paraId="4D0B92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VAC-IS-POA-4</w:t>
            </w:r>
          </w:p>
        </w:tc>
        <w:tc>
          <w:tcPr>
            <w:tcW w:w="1145" w:type="dxa"/>
            <w:shd w:val="clear" w:color="auto" w:fill="B8CCE4"/>
            <w:vAlign w:val="center"/>
          </w:tcPr>
          <w:p w14:paraId="500ADA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4B77A8C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POZO ABSORBENTE DE MAMPOSTERÍA DE PIEDRA H=2,50</w:t>
            </w:r>
          </w:p>
        </w:tc>
      </w:tr>
    </w:tbl>
    <w:p w14:paraId="47788D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D611E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D7957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277D2D"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obra.</w:t>
      </w:r>
    </w:p>
    <w:p w14:paraId="1CF9CB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FF5CD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0996E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4298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ADF5F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6918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8E83D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08B00D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FABB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96C818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02B1F2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7FA79C2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1D62C6" w14:textId="77777777" w:rsidR="006C14BA" w:rsidRPr="006C14BA" w:rsidRDefault="006C14BA" w:rsidP="006C14BA">
      <w:pPr>
        <w:widowControl w:val="0"/>
        <w:autoSpaceDE w:val="0"/>
        <w:autoSpaceDN w:val="0"/>
        <w:jc w:val="both"/>
        <w:rPr>
          <w:rFonts w:ascii="Verdana" w:eastAsia="Verdana" w:hAnsi="Verdana" w:cs="Tahoma"/>
          <w:sz w:val="18"/>
          <w:szCs w:val="18"/>
          <w:shd w:val="clear" w:color="auto" w:fill="FFFFFF"/>
          <w:lang w:eastAsia="es-ES"/>
        </w:rPr>
      </w:pPr>
      <w:r w:rsidRPr="006C14BA">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E632D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C14BA">
        <w:rPr>
          <w:rFonts w:ascii="Verdana" w:eastAsia="Verdana" w:hAnsi="Verdana" w:cs="Tahoma"/>
          <w:sz w:val="18"/>
          <w:szCs w:val="18"/>
          <w:shd w:val="clear" w:color="auto" w:fill="FFFFFF"/>
          <w:lang w:eastAsia="es-ES"/>
        </w:rPr>
        <w:cr/>
      </w: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DC6433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Previa </w:t>
      </w:r>
      <w:r w:rsidRPr="006C14BA">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0D90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255D869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100221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CBBF99F"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2641E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6A74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CAB023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81BCA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2EE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93AA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7F1404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3A8F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pozo absorbente de mampostería de piedra H=2,50 será medido en forma </w:t>
      </w:r>
      <w:r w:rsidRPr="006C14BA">
        <w:rPr>
          <w:rFonts w:ascii="Verdana" w:eastAsia="Verdana" w:hAnsi="Verdana" w:cs="Tahoma"/>
          <w:b/>
          <w:bCs/>
          <w:sz w:val="18"/>
          <w:szCs w:val="18"/>
          <w:lang w:eastAsia="es-ES"/>
        </w:rPr>
        <w:t>Global</w:t>
      </w:r>
      <w:r w:rsidRPr="006C14BA">
        <w:rPr>
          <w:rFonts w:ascii="Verdana" w:eastAsia="Verdana" w:hAnsi="Verdana" w:cs="Tahoma"/>
          <w:sz w:val="18"/>
          <w:szCs w:val="18"/>
          <w:lang w:eastAsia="es-ES"/>
        </w:rPr>
        <w:t>, incluyendo todos sus accesorios para el buen funcionamiento del pozo de absorción.</w:t>
      </w:r>
    </w:p>
    <w:p w14:paraId="7A9DEB1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750DA1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CBDDF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0EB0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1982C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EC25B7"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4F6F9D1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7EA83B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1E9D933"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CC40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439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4837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5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F9F0EFA"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033E1A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07A11C3" w14:textId="77777777" w:rsidR="006C14BA" w:rsidRPr="006C14BA" w:rsidRDefault="006C14BA" w:rsidP="006C14BA">
            <w:pPr>
              <w:widowControl w:val="0"/>
              <w:autoSpaceDE w:val="0"/>
              <w:autoSpaceDN w:val="0"/>
              <w:jc w:val="center"/>
              <w:rPr>
                <w:rFonts w:ascii="Verdana" w:hAnsi="Verdana"/>
                <w:b/>
                <w:bCs/>
                <w:color w:val="212529"/>
                <w:sz w:val="18"/>
                <w:szCs w:val="18"/>
                <w:lang w:eastAsia="es-ES"/>
              </w:rPr>
            </w:pPr>
            <w:r w:rsidRPr="006C14BA">
              <w:rPr>
                <w:rFonts w:ascii="Source Sans Pro" w:eastAsia="Verdana" w:hAnsi="Source Sans Pro" w:cs="Verdana"/>
                <w:color w:val="212529"/>
                <w:sz w:val="18"/>
                <w:szCs w:val="18"/>
                <w:lang w:eastAsia="es-ES"/>
              </w:rPr>
              <w:br/>
            </w:r>
            <w:r w:rsidRPr="006C14BA">
              <w:rPr>
                <w:rFonts w:ascii="Verdana" w:eastAsia="Verdana" w:hAnsi="Verdana" w:cs="Verdana"/>
                <w:b/>
                <w:bCs/>
                <w:color w:val="212529"/>
                <w:sz w:val="18"/>
                <w:szCs w:val="18"/>
                <w:lang w:eastAsia="es-ES"/>
              </w:rPr>
              <w:t>VAC-IA-TAN-01</w:t>
            </w:r>
          </w:p>
          <w:p w14:paraId="66081051" w14:textId="77777777" w:rsidR="006C14BA" w:rsidRPr="006C14BA" w:rsidRDefault="006C14BA" w:rsidP="006C14BA">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66EB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6A3C7B"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TANQUE PLÁSTICO DE AGUA DE 450 LITROS C/ACCESORIOS</w:t>
            </w:r>
          </w:p>
        </w:tc>
      </w:tr>
    </w:tbl>
    <w:p w14:paraId="740E73E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6981FC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AB423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2BBA98A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07F6FE0" w14:textId="77777777" w:rsidR="006C14BA" w:rsidRPr="006C14BA" w:rsidRDefault="006C14BA" w:rsidP="006C14BA">
      <w:pPr>
        <w:widowControl w:val="0"/>
        <w:autoSpaceDE w:val="0"/>
        <w:autoSpaceDN w:val="0"/>
        <w:jc w:val="both"/>
        <w:rPr>
          <w:rFonts w:ascii="Verdana" w:eastAsia="Verdana" w:hAnsi="Verdana" w:cs="Arial"/>
          <w:sz w:val="18"/>
          <w:szCs w:val="18"/>
          <w:highlight w:val="yellow"/>
          <w:lang w:eastAsia="es-ES"/>
        </w:rPr>
      </w:pPr>
    </w:p>
    <w:p w14:paraId="23F3AE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66B117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48992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a emplearse deberán ser suministrados de acuerdo al siguiente detalle:</w:t>
      </w:r>
    </w:p>
    <w:p w14:paraId="0CC88F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525DA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3341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52EA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F786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6EDCE7C"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p>
    <w:p w14:paraId="6C172EC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06A904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2E34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3E9E60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D91D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03CA5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B79C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0DF9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2BF90F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A29E3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FDD2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B76C57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29A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B7F875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677E261" w14:textId="77777777" w:rsidR="006C14BA" w:rsidRPr="006C14BA" w:rsidRDefault="006C14BA" w:rsidP="006C14BA">
      <w:pPr>
        <w:widowControl w:val="0"/>
        <w:tabs>
          <w:tab w:val="left" w:pos="560"/>
        </w:tabs>
        <w:autoSpaceDE w:val="0"/>
        <w:autoSpaceDN w:val="0"/>
        <w:jc w:val="both"/>
        <w:rPr>
          <w:rFonts w:ascii="Verdana" w:eastAsia="Verdana" w:hAnsi="Verdana" w:cs="Arial"/>
          <w:kern w:val="28"/>
          <w:sz w:val="18"/>
          <w:szCs w:val="18"/>
          <w:lang w:eastAsia="es-ES"/>
        </w:rPr>
      </w:pPr>
      <w:r w:rsidRPr="006C14BA">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03491E8"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2BCE5610"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5C86321"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138FAF20"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r w:rsidRPr="006C14BA">
        <w:rPr>
          <w:rFonts w:ascii="Verdana" w:eastAsia="Verdana" w:hAnsi="Verdana" w:cs="Verdana"/>
          <w:b/>
          <w:sz w:val="18"/>
          <w:szCs w:val="18"/>
          <w:lang w:eastAsia="es-ES"/>
        </w:rPr>
        <w:t>MEDICIÓN. -</w:t>
      </w:r>
    </w:p>
    <w:p w14:paraId="0A3E12B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60401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 xml:space="preserve">El tanque plástico de agua de 450 litros c/accesorios será medido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incluyendo todos sus accesorios para el buen funcionamiento del ítem.</w:t>
      </w:r>
    </w:p>
    <w:p w14:paraId="2987446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55867B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B9046E0" w14:textId="77777777" w:rsidR="006C14BA" w:rsidRPr="006C14BA" w:rsidRDefault="006C14BA" w:rsidP="006C14BA">
      <w:pPr>
        <w:widowControl w:val="0"/>
        <w:tabs>
          <w:tab w:val="left" w:pos="2025"/>
        </w:tabs>
        <w:autoSpaceDE w:val="0"/>
        <w:autoSpaceDN w:val="0"/>
        <w:jc w:val="both"/>
        <w:rPr>
          <w:rFonts w:ascii="Verdana" w:eastAsia="Verdana" w:hAnsi="Verdana" w:cs="Arial"/>
          <w:b/>
          <w:sz w:val="18"/>
          <w:szCs w:val="18"/>
          <w:lang w:eastAsia="es-ES"/>
        </w:rPr>
      </w:pPr>
    </w:p>
    <w:p w14:paraId="18FBE65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C14BA">
        <w:rPr>
          <w:rFonts w:ascii="Verdana" w:eastAsia="Verdana" w:hAnsi="Verdana" w:cs="Verdana"/>
          <w:kern w:val="28"/>
          <w:sz w:val="18"/>
          <w:szCs w:val="18"/>
          <w:lang w:eastAsia="es-ES"/>
        </w:rPr>
        <w:t>Inspector de Proyecto</w:t>
      </w:r>
      <w:r w:rsidRPr="006C14BA">
        <w:rPr>
          <w:rFonts w:ascii="Verdana" w:eastAsia="Verdana" w:hAnsi="Verdana" w:cs="Tahoma"/>
          <w:color w:val="000000"/>
          <w:sz w:val="18"/>
          <w:szCs w:val="18"/>
          <w:lang w:eastAsia="es-ES"/>
        </w:rPr>
        <w:t>, para garantizar su calidad.</w:t>
      </w:r>
    </w:p>
    <w:p w14:paraId="12BFEE2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820D6A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Tahoma"/>
          <w:color w:val="000000"/>
          <w:sz w:val="18"/>
          <w:szCs w:val="18"/>
          <w:lang w:eastAsia="es-ES"/>
        </w:rPr>
        <w:t>Este aporte propio estará sujeto al cronograma de ejecución del Proyecto de la Entidad Ejecutora.</w:t>
      </w:r>
    </w:p>
    <w:p w14:paraId="4ED818F0" w14:textId="77777777" w:rsidR="006C14BA" w:rsidRPr="006C14BA" w:rsidRDefault="006C14BA" w:rsidP="006C14BA">
      <w:pPr>
        <w:widowControl w:val="0"/>
        <w:autoSpaceDE w:val="0"/>
        <w:autoSpaceDN w:val="0"/>
        <w:rPr>
          <w:rFonts w:ascii="Arial" w:eastAsia="Verdana" w:hAnsi="Arial" w:cs="Verdana"/>
          <w:sz w:val="18"/>
          <w:szCs w:val="18"/>
          <w:lang w:eastAsia="es-ES"/>
        </w:rPr>
      </w:pPr>
    </w:p>
    <w:p w14:paraId="53419F9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A79F54" w14:textId="77777777" w:rsidTr="00FE6032">
        <w:tc>
          <w:tcPr>
            <w:tcW w:w="584" w:type="dxa"/>
            <w:shd w:val="clear" w:color="auto" w:fill="FFFFFF" w:themeFill="background1"/>
          </w:tcPr>
          <w:p w14:paraId="1793DC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bookmarkStart w:id="181" w:name="_Hlk161821600"/>
            <w:r w:rsidRPr="006C14BA">
              <w:rPr>
                <w:rFonts w:ascii="Verdana" w:eastAsia="Verdana" w:hAnsi="Verdana" w:cs="Verdana"/>
                <w:b/>
                <w:sz w:val="18"/>
                <w:szCs w:val="18"/>
                <w:lang w:eastAsia="es-ES"/>
              </w:rPr>
              <w:t>N°</w:t>
            </w:r>
          </w:p>
        </w:tc>
        <w:tc>
          <w:tcPr>
            <w:tcW w:w="2385" w:type="dxa"/>
            <w:shd w:val="clear" w:color="auto" w:fill="FFFFFF" w:themeFill="background1"/>
          </w:tcPr>
          <w:p w14:paraId="1E76CF7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F01AD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E743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C1DCA8F" w14:textId="77777777" w:rsidTr="00FE6032">
        <w:tc>
          <w:tcPr>
            <w:tcW w:w="584" w:type="dxa"/>
            <w:shd w:val="clear" w:color="auto" w:fill="B8CCE4"/>
          </w:tcPr>
          <w:p w14:paraId="0898086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53</w:t>
            </w:r>
          </w:p>
        </w:tc>
        <w:tc>
          <w:tcPr>
            <w:tcW w:w="2385" w:type="dxa"/>
            <w:shd w:val="clear" w:color="auto" w:fill="B8CCE4"/>
          </w:tcPr>
          <w:p w14:paraId="4B87E5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VAC-OF-LIM-1</w:t>
            </w:r>
          </w:p>
        </w:tc>
        <w:tc>
          <w:tcPr>
            <w:tcW w:w="1145" w:type="dxa"/>
            <w:shd w:val="clear" w:color="auto" w:fill="B8CCE4"/>
          </w:tcPr>
          <w:p w14:paraId="37890A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1F76D03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LIMPIEZA GENERAL</w:t>
            </w:r>
          </w:p>
        </w:tc>
      </w:tr>
      <w:bookmarkEnd w:id="181"/>
    </w:tbl>
    <w:p w14:paraId="0DF092D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613EE3A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44AF6BE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18CC7E8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81DC3B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8E983A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16C0DB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4956BE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74E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1E4C2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01348C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EDD087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609A79D9"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214151A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C14BA">
        <w:rPr>
          <w:rFonts w:ascii="Verdana" w:eastAsia="Verdana" w:hAnsi="Verdana" w:cs="Tahoma"/>
          <w:color w:val="000000"/>
          <w:sz w:val="18"/>
          <w:szCs w:val="18"/>
          <w:lang w:eastAsia="es-ES"/>
        </w:rPr>
        <w:t>todos los trabajos necesarios para mantener la obra libre de desechos para aprobación y aceptación</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del Inspector de proyecto. </w:t>
      </w:r>
    </w:p>
    <w:p w14:paraId="61E622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4CC0F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val="es-MX" w:eastAsia="es-ES"/>
        </w:rPr>
      </w:pPr>
      <w:r w:rsidRPr="006C14B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89C87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7DD1B28"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0867ACC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0C5BAFE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color w:val="000000"/>
          <w:sz w:val="18"/>
          <w:szCs w:val="18"/>
          <w:lang w:eastAsia="es-ES"/>
        </w:rPr>
        <w:t>El ítem limpieza general será medido de forma</w:t>
      </w:r>
      <w:r w:rsidRPr="006C14BA">
        <w:rPr>
          <w:rFonts w:ascii="Verdana" w:eastAsia="Verdana" w:hAnsi="Verdana" w:cs="Tahoma"/>
          <w:b/>
          <w:color w:val="000000"/>
          <w:sz w:val="18"/>
          <w:szCs w:val="18"/>
          <w:lang w:eastAsia="es-ES"/>
        </w:rPr>
        <w:t xml:space="preserve"> global.</w:t>
      </w:r>
    </w:p>
    <w:p w14:paraId="3476E198" w14:textId="77777777" w:rsidR="006C14BA" w:rsidRPr="006C14BA" w:rsidRDefault="006C14BA" w:rsidP="006C14BA">
      <w:pPr>
        <w:widowControl w:val="0"/>
        <w:autoSpaceDE w:val="0"/>
        <w:autoSpaceDN w:val="0"/>
        <w:jc w:val="both"/>
        <w:rPr>
          <w:rFonts w:ascii="Verdana" w:eastAsia="Verdana" w:hAnsi="Verdana" w:cs="Tahoma"/>
          <w:iCs/>
          <w:color w:val="000000"/>
          <w:sz w:val="18"/>
          <w:szCs w:val="18"/>
          <w:lang w:val="es-ES_tradnl" w:eastAsia="es-ES"/>
        </w:rPr>
      </w:pPr>
    </w:p>
    <w:p w14:paraId="4FB9470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E7BED4"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02907D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209B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FFDB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79AE7B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B75076"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C14BA" w:rsidRPr="006C14BA" w14:paraId="3D9B7E61"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2F968C92"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2E4FDE4A"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114C11B4"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03BFFAE2" w14:textId="77777777" w:rsidTr="00FE6032">
        <w:trPr>
          <w:trHeight w:val="255"/>
        </w:trPr>
        <w:tc>
          <w:tcPr>
            <w:tcW w:w="567" w:type="pct"/>
            <w:tcBorders>
              <w:top w:val="nil"/>
              <w:left w:val="nil"/>
              <w:bottom w:val="nil"/>
              <w:right w:val="nil"/>
            </w:tcBorders>
            <w:shd w:val="clear" w:color="auto" w:fill="auto"/>
            <w:noWrap/>
            <w:vAlign w:val="bottom"/>
            <w:hideMark/>
          </w:tcPr>
          <w:p w14:paraId="490F83B1" w14:textId="77777777" w:rsidR="006C14BA" w:rsidRPr="006C14BA" w:rsidRDefault="006C14BA" w:rsidP="006C14BA">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733BE9BA" w14:textId="77777777" w:rsidR="006C14BA" w:rsidRPr="006C14BA" w:rsidRDefault="006C14BA" w:rsidP="006C14BA">
            <w:pPr>
              <w:rPr>
                <w:sz w:val="18"/>
                <w:szCs w:val="18"/>
                <w:lang w:eastAsia="es-BO"/>
              </w:rPr>
            </w:pPr>
          </w:p>
        </w:tc>
        <w:tc>
          <w:tcPr>
            <w:tcW w:w="370" w:type="pct"/>
            <w:tcBorders>
              <w:top w:val="nil"/>
              <w:left w:val="nil"/>
              <w:bottom w:val="nil"/>
              <w:right w:val="nil"/>
            </w:tcBorders>
            <w:shd w:val="clear" w:color="auto" w:fill="auto"/>
            <w:noWrap/>
            <w:vAlign w:val="bottom"/>
            <w:hideMark/>
          </w:tcPr>
          <w:p w14:paraId="5C8268E6" w14:textId="77777777" w:rsidR="006C14BA" w:rsidRPr="006C14BA" w:rsidRDefault="006C14BA" w:rsidP="006C14BA">
            <w:pPr>
              <w:rPr>
                <w:sz w:val="18"/>
                <w:szCs w:val="18"/>
                <w:lang w:eastAsia="es-BO"/>
              </w:rPr>
            </w:pPr>
          </w:p>
        </w:tc>
        <w:tc>
          <w:tcPr>
            <w:tcW w:w="2871" w:type="pct"/>
            <w:tcBorders>
              <w:top w:val="nil"/>
              <w:left w:val="nil"/>
              <w:bottom w:val="nil"/>
              <w:right w:val="nil"/>
            </w:tcBorders>
            <w:shd w:val="clear" w:color="auto" w:fill="auto"/>
            <w:vAlign w:val="bottom"/>
            <w:hideMark/>
          </w:tcPr>
          <w:p w14:paraId="11FF21CA" w14:textId="77777777" w:rsidR="006C14BA" w:rsidRPr="006C14BA" w:rsidRDefault="006C14BA" w:rsidP="006C14BA">
            <w:pPr>
              <w:rPr>
                <w:sz w:val="18"/>
                <w:szCs w:val="18"/>
                <w:lang w:eastAsia="es-BO"/>
              </w:rPr>
            </w:pPr>
          </w:p>
        </w:tc>
      </w:tr>
      <w:tr w:rsidR="006C14BA" w:rsidRPr="006C14BA" w14:paraId="17A1B949"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0861ED"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lastRenderedPageBreak/>
              <w:t>DESCRIPCION DE INSUMOS</w:t>
            </w:r>
          </w:p>
        </w:tc>
      </w:tr>
      <w:tr w:rsidR="006C14BA" w:rsidRPr="006C14BA" w14:paraId="34AB5E2C" w14:textId="77777777" w:rsidTr="00FE603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324DE67C"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18FE90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8EBA469"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30F152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ESPECIFICACIONES TECNICAS (REQUISITOS SOBRE EL PRODUCTO)</w:t>
            </w:r>
          </w:p>
        </w:tc>
      </w:tr>
      <w:tr w:rsidR="006C14BA" w:rsidRPr="006C14BA" w14:paraId="01CE36EC"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8922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1AD5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47018D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763B4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utilizado para sujeción y colocación de las bajantes de tubería de PVC de 3” para el drenaje de aguas pluviales.</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Deberá ser apta para tubos de PVC de 3".</w:t>
            </w:r>
            <w:r w:rsidRPr="006C14BA">
              <w:rPr>
                <w:rFonts w:ascii="Calibri" w:hAnsi="Calibri"/>
                <w:color w:val="000000"/>
                <w:sz w:val="18"/>
                <w:szCs w:val="18"/>
                <w:lang w:eastAsia="es-BO"/>
              </w:rPr>
              <w:br/>
              <w:t>• Grosor de material de 1 a 1.4 mm.</w:t>
            </w:r>
            <w:r w:rsidRPr="006C14BA">
              <w:rPr>
                <w:rFonts w:ascii="Calibri" w:hAnsi="Calibri"/>
                <w:color w:val="000000"/>
                <w:sz w:val="18"/>
                <w:szCs w:val="18"/>
                <w:lang w:eastAsia="es-BO"/>
              </w:rPr>
              <w:br/>
              <w:t>• Acabado zincado mayor a 5 micras.</w:t>
            </w:r>
            <w:r w:rsidRPr="006C14BA">
              <w:rPr>
                <w:rFonts w:ascii="Calibri" w:hAnsi="Calibri"/>
                <w:color w:val="000000"/>
                <w:sz w:val="18"/>
                <w:szCs w:val="18"/>
                <w:lang w:eastAsia="es-BO"/>
              </w:rPr>
              <w:br/>
              <w:t>• Deberá soportar una carga de 100 Kg.</w:t>
            </w:r>
            <w:r w:rsidRPr="006C14BA">
              <w:rPr>
                <w:rFonts w:ascii="Calibri" w:hAnsi="Calibri"/>
                <w:color w:val="000000"/>
                <w:sz w:val="18"/>
                <w:szCs w:val="18"/>
                <w:lang w:eastAsia="es-BO"/>
              </w:rPr>
              <w:br/>
              <w:t>• Deberá contener huecos en sus extremos para la sujeción a la pared.(FA)</w:t>
            </w:r>
          </w:p>
        </w:tc>
      </w:tr>
      <w:tr w:rsidR="006C14BA" w:rsidRPr="006C14BA" w14:paraId="63D7DE5F"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1D9A8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BE1F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1DDE9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1D7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C14BA">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C14BA">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C14BA" w:rsidRPr="006C14BA" w14:paraId="104ADE60"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ADE1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A620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72D045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0C34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769B05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41C7F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A126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A47FE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6FEC8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87F8A50"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9FEED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9E4F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0F219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2D74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23CC116B"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E9DDB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EB16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7ACC5E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D62D68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w:t>
            </w:r>
            <w:r w:rsidRPr="006C14BA">
              <w:rPr>
                <w:rFonts w:ascii="Calibri" w:hAnsi="Calibri"/>
                <w:color w:val="000000"/>
                <w:sz w:val="18"/>
                <w:szCs w:val="18"/>
                <w:lang w:eastAsia="es-BO"/>
              </w:rPr>
              <w:lastRenderedPageBreak/>
              <w:t>nudos y dobleces con facilidad, obteniendo un trabajo preciso y firme. El material debe cumplir mínimamente con lo indicado en la Norma ASTM-98.</w:t>
            </w:r>
          </w:p>
        </w:tc>
      </w:tr>
      <w:tr w:rsidR="006C14BA" w:rsidRPr="006C14BA" w14:paraId="6D0E57CC"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507B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4F8A1" w14:textId="77777777" w:rsidR="006C14BA" w:rsidRPr="006C14BA" w:rsidRDefault="006C14BA" w:rsidP="006C14BA">
            <w:pPr>
              <w:rPr>
                <w:rFonts w:ascii="Calibri" w:hAnsi="Calibri"/>
                <w:color w:val="000000"/>
                <w:sz w:val="18"/>
                <w:szCs w:val="18"/>
                <w:lang w:val="it-IT" w:eastAsia="es-BO"/>
              </w:rPr>
            </w:pPr>
            <w:r w:rsidRPr="006C14BA">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3282FE7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66934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C14BA">
              <w:rPr>
                <w:rFonts w:ascii="Calibri" w:hAnsi="Calibri"/>
                <w:color w:val="000000"/>
                <w:sz w:val="18"/>
                <w:szCs w:val="18"/>
                <w:lang w:eastAsia="es-BO"/>
              </w:rPr>
              <w:br/>
              <w:t>El tejido de hexágono debe ser de triple torsión brindando resistencia, flexibilidad y mayor seguridad.</w:t>
            </w:r>
            <w:r w:rsidRPr="006C14BA">
              <w:rPr>
                <w:rFonts w:ascii="Calibri" w:hAnsi="Calibri"/>
                <w:color w:val="000000"/>
                <w:sz w:val="18"/>
                <w:szCs w:val="18"/>
                <w:lang w:eastAsia="es-BO"/>
              </w:rPr>
              <w:br/>
              <w:t>Debe contar con una estructura firme y superficie suave que indica una buena prevención contra la corrosión y oxidación.</w:t>
            </w:r>
            <w:r w:rsidRPr="006C14BA">
              <w:rPr>
                <w:rFonts w:ascii="Calibri" w:hAnsi="Calibri"/>
                <w:color w:val="000000"/>
                <w:sz w:val="18"/>
                <w:szCs w:val="18"/>
                <w:lang w:eastAsia="es-BO"/>
              </w:rPr>
              <w:br/>
              <w:t>Se establece una tolerancia de (+/-) 2 cm. en las dimensiones requeridas.</w:t>
            </w:r>
          </w:p>
        </w:tc>
      </w:tr>
      <w:tr w:rsidR="006C14BA" w:rsidRPr="006C14BA" w14:paraId="5F6AE9E0"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4B318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B7209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39693A6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4F393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C14BA">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C14BA">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C14BA" w:rsidRPr="006C14BA" w14:paraId="169C9529"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9B223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BC09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39928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BFB55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C14BA">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C14BA">
              <w:rPr>
                <w:rFonts w:ascii="Calibri" w:hAnsi="Calibri"/>
                <w:color w:val="000000"/>
                <w:sz w:val="18"/>
                <w:szCs w:val="18"/>
                <w:lang w:eastAsia="es-BO"/>
              </w:rPr>
              <w:br/>
              <w:t xml:space="preserve">La madera barnizada presenta una gran resistencia a las aguas de lluvia, destacando además la veta natural de ella. </w:t>
            </w:r>
            <w:r w:rsidRPr="006C14BA">
              <w:rPr>
                <w:rFonts w:ascii="Calibri" w:hAnsi="Calibri"/>
                <w:color w:val="000000"/>
                <w:sz w:val="18"/>
                <w:szCs w:val="18"/>
                <w:lang w:eastAsia="es-BO"/>
              </w:rPr>
              <w:br/>
              <w:t>Las características del material serán:</w:t>
            </w:r>
            <w:r w:rsidRPr="006C14BA">
              <w:rPr>
                <w:rFonts w:ascii="Calibri" w:hAnsi="Calibri"/>
                <w:color w:val="000000"/>
                <w:sz w:val="18"/>
                <w:szCs w:val="18"/>
                <w:lang w:eastAsia="es-BO"/>
              </w:rPr>
              <w:br/>
              <w:t>Naturaleza Química: Resinas sintéticas disueltas en aguarrás mineral.</w:t>
            </w:r>
            <w:r w:rsidRPr="006C14BA">
              <w:rPr>
                <w:rFonts w:ascii="Calibri" w:hAnsi="Calibri"/>
                <w:color w:val="000000"/>
                <w:sz w:val="18"/>
                <w:szCs w:val="18"/>
                <w:lang w:eastAsia="es-BO"/>
              </w:rPr>
              <w:br/>
              <w:t>Color: Incoloro y varios de acuerdo a requerimiento.</w:t>
            </w:r>
            <w:r w:rsidRPr="006C14BA">
              <w:rPr>
                <w:rFonts w:ascii="Calibri" w:hAnsi="Calibri"/>
                <w:color w:val="000000"/>
                <w:sz w:val="18"/>
                <w:szCs w:val="18"/>
                <w:lang w:eastAsia="es-BO"/>
              </w:rPr>
              <w:br/>
              <w:t>Acabado: Brillante.</w:t>
            </w:r>
            <w:r w:rsidRPr="006C14BA">
              <w:rPr>
                <w:rFonts w:ascii="Calibri" w:hAnsi="Calibri"/>
                <w:color w:val="000000"/>
                <w:sz w:val="18"/>
                <w:szCs w:val="18"/>
                <w:lang w:eastAsia="es-BO"/>
              </w:rPr>
              <w:br/>
              <w:t>Rendimiento: 40±5 m²/gal/mano, dependiendo del grado de absorción, rugosidad y espesor de película.</w:t>
            </w:r>
            <w:r w:rsidRPr="006C14BA">
              <w:rPr>
                <w:rFonts w:ascii="Calibri" w:hAnsi="Calibri"/>
                <w:color w:val="000000"/>
                <w:sz w:val="18"/>
                <w:szCs w:val="18"/>
                <w:lang w:eastAsia="es-BO"/>
              </w:rPr>
              <w:br/>
              <w:t>Número de capas: 2 para interior, y &gt;3 para exterior con tinte.</w:t>
            </w:r>
            <w:r w:rsidRPr="006C14BA">
              <w:rPr>
                <w:rFonts w:ascii="Calibri" w:hAnsi="Calibri"/>
                <w:color w:val="000000"/>
                <w:sz w:val="18"/>
                <w:szCs w:val="18"/>
                <w:lang w:eastAsia="es-BO"/>
              </w:rPr>
              <w:br/>
              <w:t>Aplicación: Brocha, rodillo y pistola.</w:t>
            </w:r>
            <w:r w:rsidRPr="006C14BA">
              <w:rPr>
                <w:rFonts w:ascii="Calibri" w:hAnsi="Calibri"/>
                <w:color w:val="000000"/>
                <w:sz w:val="18"/>
                <w:szCs w:val="18"/>
                <w:lang w:eastAsia="es-BO"/>
              </w:rPr>
              <w:br/>
              <w:t>Diluyente: Aguarrás mineral.</w:t>
            </w:r>
            <w:r w:rsidRPr="006C14BA">
              <w:rPr>
                <w:rFonts w:ascii="Calibri" w:hAnsi="Calibri"/>
                <w:color w:val="000000"/>
                <w:sz w:val="18"/>
                <w:szCs w:val="18"/>
                <w:lang w:eastAsia="es-BO"/>
              </w:rPr>
              <w:br/>
              <w:t>Dilución: ¼ lt/gl para brocha y rodillo, y ½ lt/gl para pistola.</w:t>
            </w:r>
            <w:r w:rsidRPr="006C14BA">
              <w:rPr>
                <w:rFonts w:ascii="Calibri" w:hAnsi="Calibri"/>
                <w:color w:val="000000"/>
                <w:sz w:val="18"/>
                <w:szCs w:val="18"/>
                <w:lang w:eastAsia="es-BO"/>
              </w:rPr>
              <w:br/>
              <w:t>Condiciones de secado: 20ºC, 60% H.R y 50 micrones espesor húmedo.</w:t>
            </w:r>
            <w:r w:rsidRPr="006C14BA">
              <w:rPr>
                <w:rFonts w:ascii="Calibri" w:hAnsi="Calibri"/>
                <w:color w:val="000000"/>
                <w:sz w:val="18"/>
                <w:szCs w:val="18"/>
                <w:lang w:eastAsia="es-BO"/>
              </w:rPr>
              <w:br/>
              <w:t>Secado Tacto: 6-8 horas.</w:t>
            </w:r>
            <w:r w:rsidRPr="006C14BA">
              <w:rPr>
                <w:rFonts w:ascii="Calibri" w:hAnsi="Calibri"/>
                <w:color w:val="000000"/>
                <w:sz w:val="18"/>
                <w:szCs w:val="18"/>
                <w:lang w:eastAsia="es-BO"/>
              </w:rPr>
              <w:br/>
              <w:t>Secado entre manos: 24 horas.</w:t>
            </w:r>
            <w:r w:rsidRPr="006C14BA">
              <w:rPr>
                <w:rFonts w:ascii="Calibri" w:hAnsi="Calibri"/>
                <w:color w:val="000000"/>
                <w:sz w:val="18"/>
                <w:szCs w:val="18"/>
                <w:lang w:eastAsia="es-BO"/>
              </w:rPr>
              <w:br/>
              <w:t>Secado final: 48 horas.</w:t>
            </w:r>
            <w:r w:rsidRPr="006C14BA">
              <w:rPr>
                <w:rFonts w:ascii="Calibri" w:hAnsi="Calibri"/>
                <w:color w:val="000000"/>
                <w:sz w:val="18"/>
                <w:szCs w:val="18"/>
                <w:lang w:eastAsia="es-BO"/>
              </w:rPr>
              <w:br/>
              <w:t>Estabilidad de almacenaje: 24 meses en envases herméticamente cerrados 10-30ºC y H.R. menor a 80%.</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B2299A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13157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2B72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8DB98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74CE7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 emplea en puertas y ventanas. (Permite abrir la hoja de la puerta o ventana).</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xml:space="preserve">Dimensiones mínimas: </w:t>
            </w:r>
            <w:r w:rsidRPr="006C14BA">
              <w:rPr>
                <w:rFonts w:ascii="Calibri" w:hAnsi="Calibri"/>
                <w:color w:val="000000"/>
                <w:sz w:val="18"/>
                <w:szCs w:val="18"/>
                <w:lang w:eastAsia="es-BO"/>
              </w:rPr>
              <w:br/>
              <w:t>- Largo x ancho: 102.0 x 102.0 mm.</w:t>
            </w:r>
            <w:r w:rsidRPr="006C14BA">
              <w:rPr>
                <w:rFonts w:ascii="Calibri" w:hAnsi="Calibri"/>
                <w:color w:val="000000"/>
                <w:sz w:val="18"/>
                <w:szCs w:val="18"/>
                <w:lang w:eastAsia="es-BO"/>
              </w:rPr>
              <w:br/>
              <w:t>- Espesor: 2.5 mm.</w:t>
            </w:r>
            <w:r w:rsidRPr="006C14BA">
              <w:rPr>
                <w:rFonts w:ascii="Calibri" w:hAnsi="Calibri"/>
                <w:color w:val="000000"/>
                <w:sz w:val="18"/>
                <w:szCs w:val="18"/>
                <w:lang w:eastAsia="es-BO"/>
              </w:rPr>
              <w:br/>
              <w:t>Terminado: Cobrizado, o de acuerdo al Inspector de Obra.</w:t>
            </w:r>
            <w:r w:rsidRPr="006C14BA">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C14BA" w:rsidRPr="006C14BA" w14:paraId="37C0065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C97D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0B0C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0E9415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7D5F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C14BA">
              <w:rPr>
                <w:rFonts w:ascii="Calibri" w:hAnsi="Calibri"/>
                <w:color w:val="000000"/>
                <w:sz w:val="18"/>
                <w:szCs w:val="18"/>
                <w:lang w:eastAsia="es-BO"/>
              </w:rPr>
              <w:br/>
              <w:t>El limpiador y el pegamento para PVC serán de buena calidad debidamente aprobado por el Inspector de Obra.</w:t>
            </w:r>
            <w:r w:rsidRPr="006C14BA">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La caja de registro de PVC de terminación M/H</w:t>
            </w:r>
            <w:r w:rsidRPr="006C14BA">
              <w:rPr>
                <w:rFonts w:ascii="Calibri" w:hAnsi="Calibri"/>
                <w:color w:val="000000"/>
                <w:sz w:val="18"/>
                <w:szCs w:val="18"/>
                <w:lang w:eastAsia="es-BO"/>
              </w:rPr>
              <w:br/>
              <w:t xml:space="preserve">• No deberá ser piezas  obtenidas mediante cortes o cortados en seco, </w:t>
            </w:r>
            <w:r w:rsidRPr="006C14BA">
              <w:rPr>
                <w:rFonts w:ascii="Calibri" w:hAnsi="Calibri"/>
                <w:color w:val="000000"/>
                <w:sz w:val="18"/>
                <w:szCs w:val="18"/>
                <w:lang w:eastAsia="es-BO"/>
              </w:rPr>
              <w:br/>
              <w:t xml:space="preserve">• Dimensiones de altura 30cm y ancho de 40cm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27581642"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C0212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C5B8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295446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1E6D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C14BA">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C14BA" w:rsidRPr="006C14BA" w14:paraId="123CAF12"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AB5E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00FC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8EFA3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674E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C14BA" w:rsidRPr="006C14BA" w14:paraId="00E6B51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14FC1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7BA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E66FA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A610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C14BA">
              <w:rPr>
                <w:rFonts w:ascii="Calibri" w:hAnsi="Calibri"/>
                <w:color w:val="000000"/>
                <w:sz w:val="18"/>
                <w:szCs w:val="18"/>
                <w:lang w:eastAsia="es-BO"/>
              </w:rPr>
              <w:br/>
              <w:t>Caja plástica circular; 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C14BA">
              <w:rPr>
                <w:rFonts w:ascii="Calibri" w:hAnsi="Calibri"/>
                <w:color w:val="000000"/>
                <w:sz w:val="18"/>
                <w:szCs w:val="18"/>
                <w:lang w:eastAsia="es-BO"/>
              </w:rPr>
              <w:br/>
              <w:t>Deberá ser de buena calidad y de marca reconocida.</w:t>
            </w:r>
          </w:p>
        </w:tc>
      </w:tr>
      <w:tr w:rsidR="006C14BA" w:rsidRPr="006C14BA" w14:paraId="2CD2D925"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E24E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995F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103941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54C9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C14BA">
              <w:rPr>
                <w:rFonts w:ascii="Calibri" w:hAnsi="Calibri"/>
                <w:color w:val="000000"/>
                <w:sz w:val="18"/>
                <w:szCs w:val="18"/>
                <w:lang w:eastAsia="es-BO"/>
              </w:rPr>
              <w:br/>
            </w:r>
            <w:r w:rsidRPr="006C14BA">
              <w:rPr>
                <w:rFonts w:ascii="Calibri" w:hAnsi="Calibri"/>
                <w:color w:val="000000"/>
                <w:sz w:val="18"/>
                <w:szCs w:val="18"/>
                <w:lang w:eastAsia="es-BO"/>
              </w:rPr>
              <w:br/>
              <w:t>Caja plástica rectangular; Medida: 2"" x 4"";Material: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C14BA">
              <w:rPr>
                <w:rFonts w:ascii="Calibri" w:hAnsi="Calibri"/>
                <w:color w:val="000000"/>
                <w:sz w:val="18"/>
                <w:szCs w:val="18"/>
                <w:lang w:eastAsia="es-BO"/>
              </w:rPr>
              <w:br/>
              <w:t>Deberá ser de buena calidad y de marca reconocida.</w:t>
            </w:r>
          </w:p>
        </w:tc>
      </w:tr>
      <w:tr w:rsidR="006C14BA" w:rsidRPr="006C14BA" w14:paraId="372A9113"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13C3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EE3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11FB8B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1C9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C14BA">
              <w:rPr>
                <w:rFonts w:ascii="Calibri" w:hAnsi="Calibri"/>
                <w:color w:val="000000"/>
                <w:sz w:val="18"/>
                <w:szCs w:val="18"/>
                <w:lang w:eastAsia="es-BO"/>
              </w:rPr>
              <w:br/>
              <w:t xml:space="preserve">los accesorios deben tener las siguientes características: </w:t>
            </w:r>
            <w:r w:rsidRPr="006C14BA">
              <w:rPr>
                <w:rFonts w:ascii="Calibri" w:hAnsi="Calibri"/>
                <w:color w:val="000000"/>
                <w:sz w:val="18"/>
                <w:szCs w:val="18"/>
                <w:lang w:eastAsia="es-BO"/>
              </w:rPr>
              <w:br/>
              <w:t xml:space="preserve">• Dimensiones de 4” x2” con sello hidráulico </w:t>
            </w:r>
            <w:r w:rsidRPr="006C14BA">
              <w:rPr>
                <w:rFonts w:ascii="Calibri" w:hAnsi="Calibri"/>
                <w:color w:val="000000"/>
                <w:sz w:val="18"/>
                <w:szCs w:val="18"/>
                <w:lang w:eastAsia="es-BO"/>
              </w:rPr>
              <w:br/>
              <w:t>• Caja sifonada con sifón interno extraíble</w:t>
            </w:r>
            <w:r w:rsidRPr="006C14BA">
              <w:rPr>
                <w:rFonts w:ascii="Calibri" w:hAnsi="Calibri"/>
                <w:color w:val="000000"/>
                <w:sz w:val="18"/>
                <w:szCs w:val="18"/>
                <w:lang w:eastAsia="es-BO"/>
              </w:rPr>
              <w:br/>
              <w:t>• La caja debe tener su tapa de rejilla metálica de diámetro de 9.7 cm o 4”.</w:t>
            </w:r>
            <w:r w:rsidRPr="006C14BA">
              <w:rPr>
                <w:rFonts w:ascii="Calibri" w:hAnsi="Calibri"/>
                <w:color w:val="000000"/>
                <w:sz w:val="18"/>
                <w:szCs w:val="18"/>
                <w:lang w:eastAsia="es-BO"/>
              </w:rPr>
              <w:br/>
              <w:t xml:space="preserve">• La procedencia del material sera de fabrica por inyección de molde </w:t>
            </w:r>
            <w:r w:rsidRPr="006C14BA">
              <w:rPr>
                <w:rFonts w:ascii="Calibri" w:hAnsi="Calibri"/>
                <w:color w:val="000000"/>
                <w:sz w:val="18"/>
                <w:szCs w:val="18"/>
                <w:lang w:eastAsia="es-BO"/>
              </w:rPr>
              <w:br/>
              <w:t>• No deberá ser el uso de piezas espaciales obtenidas mediante cortes</w:t>
            </w:r>
            <w:r w:rsidRPr="006C14BA">
              <w:rPr>
                <w:rFonts w:ascii="Calibri" w:hAnsi="Calibri"/>
                <w:color w:val="000000"/>
                <w:sz w:val="18"/>
                <w:szCs w:val="18"/>
                <w:lang w:eastAsia="es-BO"/>
              </w:rPr>
              <w:br/>
              <w:t xml:space="preserve">• Superficie externa e interna lisas y estar libres de grietas, fisuras, ondulaciones y otros defectos que alteren su calidad. </w:t>
            </w:r>
            <w:r w:rsidRPr="006C14BA">
              <w:rPr>
                <w:rFonts w:ascii="Calibri" w:hAnsi="Calibri"/>
                <w:color w:val="000000"/>
                <w:sz w:val="18"/>
                <w:szCs w:val="18"/>
                <w:lang w:eastAsia="es-BO"/>
              </w:rPr>
              <w:br/>
              <w:t xml:space="preserve">• Los accesorios deberán ser de color uniforme. </w:t>
            </w:r>
            <w:r w:rsidRPr="006C14BA">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3DDF07E1"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0C62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29490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7E3E34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9291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C14BA">
              <w:rPr>
                <w:rFonts w:ascii="Calibri" w:hAnsi="Calibri"/>
                <w:color w:val="000000"/>
                <w:sz w:val="18"/>
                <w:szCs w:val="18"/>
                <w:lang w:eastAsia="es-BO"/>
              </w:rPr>
              <w:br/>
              <w:t>- La cajonería será de material melamina de 15mm de espesor.</w:t>
            </w:r>
            <w:r w:rsidRPr="006C14BA">
              <w:rPr>
                <w:rFonts w:ascii="Calibri" w:hAnsi="Calibri"/>
                <w:color w:val="000000"/>
                <w:sz w:val="18"/>
                <w:szCs w:val="18"/>
                <w:lang w:eastAsia="es-BO"/>
              </w:rPr>
              <w:br/>
              <w:t>- Se usará tornillos y ramplús de 6”.</w:t>
            </w:r>
            <w:r w:rsidRPr="006C14BA">
              <w:rPr>
                <w:rFonts w:ascii="Calibri" w:hAnsi="Calibri"/>
                <w:color w:val="000000"/>
                <w:sz w:val="18"/>
                <w:szCs w:val="18"/>
                <w:lang w:eastAsia="es-BO"/>
              </w:rPr>
              <w:br/>
              <w:t>- Se usarán bisagras de 2.5 pulgadas de buena calidad.</w:t>
            </w:r>
            <w:r w:rsidRPr="006C14BA">
              <w:rPr>
                <w:rFonts w:ascii="Calibri" w:hAnsi="Calibri"/>
                <w:color w:val="000000"/>
                <w:sz w:val="18"/>
                <w:szCs w:val="18"/>
                <w:lang w:eastAsia="es-BO"/>
              </w:rPr>
              <w:br/>
              <w:t>- Jalones para material melánico.</w:t>
            </w:r>
            <w:r w:rsidRPr="006C14BA">
              <w:rPr>
                <w:rFonts w:ascii="Calibri" w:hAnsi="Calibri"/>
                <w:color w:val="000000"/>
                <w:sz w:val="18"/>
                <w:szCs w:val="18"/>
                <w:lang w:eastAsia="es-BO"/>
              </w:rPr>
              <w:br/>
              <w:t>-Accesorios menores.</w:t>
            </w:r>
            <w:r w:rsidRPr="006C14BA">
              <w:rPr>
                <w:rFonts w:ascii="Calibri" w:hAnsi="Calibri"/>
                <w:color w:val="000000"/>
                <w:sz w:val="18"/>
                <w:szCs w:val="18"/>
                <w:lang w:eastAsia="es-BO"/>
              </w:rPr>
              <w:br/>
              <w:t>Todas las partes visibles del inmueble tendrán acabado melánico y llevarán tapacantos.</w:t>
            </w:r>
            <w:r w:rsidRPr="006C14BA">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240C41BE"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3E28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5BB57619" w14:textId="77777777" w:rsidR="006C14BA" w:rsidRPr="006C14BA" w:rsidRDefault="006C14BA" w:rsidP="006C14BA">
            <w:pPr>
              <w:rPr>
                <w:rFonts w:ascii="Calibri" w:hAnsi="Calibri"/>
                <w:color w:val="000000"/>
                <w:sz w:val="18"/>
                <w:szCs w:val="18"/>
                <w:lang w:eastAsia="es-ES"/>
              </w:rPr>
            </w:pPr>
            <w:r w:rsidRPr="006C14BA">
              <w:rPr>
                <w:rFonts w:ascii="Calibri" w:hAnsi="Calibri"/>
                <w:color w:val="000000"/>
                <w:sz w:val="18"/>
                <w:szCs w:val="18"/>
                <w:lang w:eastAsia="es-ES"/>
              </w:rPr>
              <w:t>CAJONERÍA BAJA PARA COCINA</w:t>
            </w:r>
          </w:p>
          <w:p w14:paraId="5B808109" w14:textId="77777777" w:rsidR="006C14BA" w:rsidRPr="006C14BA" w:rsidRDefault="006C14BA" w:rsidP="006C14BA">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BE31B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2B3FF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E5A39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La cajonería será de material melamina de 15mm de espesor.</w:t>
            </w:r>
          </w:p>
          <w:p w14:paraId="765FEC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 tornillos y ramplús de 4”.</w:t>
            </w:r>
          </w:p>
          <w:p w14:paraId="58F4BC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usarán bisagras de 2.5 pulgadas de buena calidad.</w:t>
            </w:r>
          </w:p>
          <w:p w14:paraId="3FFE32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Jalones para material melánico.</w:t>
            </w:r>
          </w:p>
          <w:p w14:paraId="15E1EF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Accesorios menores.</w:t>
            </w:r>
          </w:p>
          <w:p w14:paraId="17BA0BC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Todas las partes visibles del inmueble tendrán acabado melánico y llevarán tapacantos.</w:t>
            </w:r>
          </w:p>
          <w:p w14:paraId="5763A0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7C78181A"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42D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808AE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0E5E3A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FEAC4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C14BA">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C14BA">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C14BA" w:rsidRPr="006C14BA" w14:paraId="22762CE4"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418E8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05152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2A0A34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8020C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C14BA" w:rsidRPr="006C14BA" w14:paraId="17526C80"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A4DBF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6F1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6AEA3B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CB53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kits de seguridad serán sujetos en los muros del baño los mismos seguirán una serie de pasos para su correcta ejecución:</w:t>
            </w:r>
            <w:r w:rsidRPr="006C14BA">
              <w:rPr>
                <w:rFonts w:ascii="Calibri" w:hAnsi="Calibri"/>
                <w:color w:val="000000"/>
                <w:sz w:val="18"/>
                <w:szCs w:val="18"/>
                <w:lang w:eastAsia="es-BO"/>
              </w:rPr>
              <w:br/>
              <w:t>• Consultar Planos Arquitectónicos y verificar localización.</w:t>
            </w:r>
            <w:r w:rsidRPr="006C14BA">
              <w:rPr>
                <w:rFonts w:ascii="Calibri" w:hAnsi="Calibri"/>
                <w:color w:val="000000"/>
                <w:sz w:val="18"/>
                <w:szCs w:val="18"/>
                <w:lang w:eastAsia="es-BO"/>
              </w:rPr>
              <w:br/>
              <w:t>• Localizar en lugares y alturas señalados en planos Barras de ayuda para minusválidos en acero inoxidable.</w:t>
            </w:r>
            <w:r w:rsidRPr="006C14BA">
              <w:rPr>
                <w:rFonts w:ascii="Calibri" w:hAnsi="Calibri"/>
                <w:color w:val="000000"/>
                <w:sz w:val="18"/>
                <w:szCs w:val="18"/>
                <w:lang w:eastAsia="es-BO"/>
              </w:rPr>
              <w:br/>
              <w:t>• Realizar instalación siguiendo todas las indicaciones del Inspector de obra.</w:t>
            </w:r>
            <w:r w:rsidRPr="006C14BA">
              <w:rPr>
                <w:rFonts w:ascii="Calibri" w:hAnsi="Calibri"/>
                <w:color w:val="000000"/>
                <w:sz w:val="18"/>
                <w:szCs w:val="18"/>
                <w:lang w:eastAsia="es-BO"/>
              </w:rPr>
              <w:br/>
              <w:t>• Utilizar herrajes, chazos y tornillería en acero inoxidable adecuada para el empotramiento al muro.</w:t>
            </w:r>
            <w:r w:rsidRPr="006C14BA">
              <w:rPr>
                <w:rFonts w:ascii="Calibri" w:hAnsi="Calibri"/>
                <w:color w:val="000000"/>
                <w:sz w:val="18"/>
                <w:szCs w:val="18"/>
                <w:lang w:eastAsia="es-BO"/>
              </w:rPr>
              <w:br/>
              <w:t>• Verificar niveles y acabados para aceptación.</w:t>
            </w:r>
          </w:p>
        </w:tc>
      </w:tr>
      <w:tr w:rsidR="006C14BA" w:rsidRPr="006C14BA" w14:paraId="70FE8EF6"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19172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A3D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12D04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039F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C14BA">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C14BA">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C14BA">
              <w:rPr>
                <w:rFonts w:ascii="Calibri" w:hAnsi="Calibri"/>
                <w:color w:val="000000"/>
                <w:sz w:val="18"/>
                <w:szCs w:val="18"/>
                <w:lang w:eastAsia="es-BO"/>
              </w:rPr>
              <w:br/>
              <w:t>Además, su particular tonalidad lo convierte en un componente perfecto para lograr increíbles acabados artísticos.</w:t>
            </w:r>
            <w:r w:rsidRPr="006C14BA">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C14BA">
              <w:rPr>
                <w:rFonts w:ascii="Calibri" w:hAnsi="Calibri"/>
                <w:color w:val="000000"/>
                <w:sz w:val="18"/>
                <w:szCs w:val="18"/>
                <w:lang w:eastAsia="es-BO"/>
              </w:rPr>
              <w:br/>
              <w:t>El cemento blanco está compuesto por:</w:t>
            </w:r>
            <w:r w:rsidRPr="006C14BA">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C14BA">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C14BA">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C14BA" w:rsidRPr="006C14BA" w14:paraId="4C09D2C2" w14:textId="77777777" w:rsidTr="00FE603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BF58B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BC68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11F1DF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71BAEB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C14BA">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C14BA">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C14BA">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C14BA">
              <w:rPr>
                <w:rFonts w:ascii="Calibri" w:hAnsi="Calibri"/>
                <w:color w:val="000000"/>
                <w:sz w:val="18"/>
                <w:szCs w:val="18"/>
                <w:lang w:eastAsia="es-BO"/>
              </w:rPr>
              <w:br/>
              <w:t>Tendrá las siguientes características:</w:t>
            </w:r>
            <w:r w:rsidRPr="006C14BA">
              <w:rPr>
                <w:rFonts w:ascii="Calibri" w:hAnsi="Calibri"/>
                <w:color w:val="000000"/>
                <w:sz w:val="18"/>
                <w:szCs w:val="18"/>
                <w:lang w:eastAsia="es-BO"/>
              </w:rPr>
              <w:br/>
              <w:t>• Excelente grado de retención de agua Conforme UNE-EN 12004-Anexo ZA Agua de amasado 26 ± 2%</w:t>
            </w:r>
            <w:r w:rsidRPr="006C14BA">
              <w:rPr>
                <w:rFonts w:ascii="Calibri" w:hAnsi="Calibri"/>
                <w:color w:val="000000"/>
                <w:sz w:val="18"/>
                <w:szCs w:val="18"/>
                <w:lang w:eastAsia="es-BO"/>
              </w:rPr>
              <w:br/>
              <w:t>• Temperatura de aplicación +5ºC a +35ºC</w:t>
            </w:r>
            <w:r w:rsidRPr="006C14BA">
              <w:rPr>
                <w:rFonts w:ascii="Calibri" w:hAnsi="Calibri"/>
                <w:color w:val="000000"/>
                <w:sz w:val="18"/>
                <w:szCs w:val="18"/>
                <w:lang w:eastAsia="es-BO"/>
              </w:rPr>
              <w:br/>
              <w:t>• Tiempo de vida de la mezcla 2 horas</w:t>
            </w:r>
            <w:r w:rsidRPr="006C14BA">
              <w:rPr>
                <w:rFonts w:ascii="Calibri" w:hAnsi="Calibri"/>
                <w:color w:val="000000"/>
                <w:sz w:val="18"/>
                <w:szCs w:val="18"/>
                <w:lang w:eastAsia="es-BO"/>
              </w:rPr>
              <w:br/>
              <w:t>• Tiempo de ajuste de las baldosas 30 minutos</w:t>
            </w:r>
            <w:r w:rsidRPr="006C14BA">
              <w:rPr>
                <w:rFonts w:ascii="Calibri" w:hAnsi="Calibri"/>
                <w:color w:val="000000"/>
                <w:sz w:val="18"/>
                <w:szCs w:val="18"/>
                <w:lang w:eastAsia="es-BO"/>
              </w:rPr>
              <w:br/>
              <w:t>• Relleno de juntas 24 horas</w:t>
            </w:r>
            <w:r w:rsidRPr="006C14BA">
              <w:rPr>
                <w:rFonts w:ascii="Calibri" w:hAnsi="Calibri"/>
                <w:color w:val="000000"/>
                <w:sz w:val="18"/>
                <w:szCs w:val="18"/>
                <w:lang w:eastAsia="es-BO"/>
              </w:rPr>
              <w:br/>
              <w:t>• Reacción al fuego</w:t>
            </w:r>
            <w:r w:rsidRPr="006C14BA">
              <w:rPr>
                <w:rFonts w:ascii="Calibri" w:hAnsi="Calibri"/>
                <w:color w:val="000000"/>
                <w:sz w:val="18"/>
                <w:szCs w:val="18"/>
                <w:lang w:eastAsia="es-BO"/>
              </w:rPr>
              <w:br/>
              <w:t>• Tiempo abierto 20 minutos</w:t>
            </w:r>
            <w:r w:rsidRPr="006C14BA">
              <w:rPr>
                <w:rFonts w:ascii="Calibri" w:hAnsi="Calibri"/>
                <w:color w:val="000000"/>
                <w:sz w:val="18"/>
                <w:szCs w:val="18"/>
                <w:lang w:eastAsia="es-BO"/>
              </w:rPr>
              <w:br/>
              <w:t>• Adherencia inicial ≥ 0.5 N/mm</w:t>
            </w:r>
            <w:r w:rsidRPr="006C14BA">
              <w:rPr>
                <w:rFonts w:ascii="Calibri" w:hAnsi="Calibri"/>
                <w:color w:val="000000"/>
                <w:sz w:val="18"/>
                <w:szCs w:val="18"/>
                <w:lang w:eastAsia="es-BO"/>
              </w:rPr>
              <w:br/>
              <w:t>• Adherencia tras inmersión en agua ≥ 0.5 N/mm2</w:t>
            </w:r>
            <w:r w:rsidRPr="006C14BA">
              <w:rPr>
                <w:rFonts w:ascii="Calibri" w:hAnsi="Calibri"/>
                <w:color w:val="000000"/>
                <w:sz w:val="18"/>
                <w:szCs w:val="18"/>
                <w:lang w:eastAsia="es-BO"/>
              </w:rPr>
              <w:br/>
              <w:t>• No requiere mezclas, basta agregar agua.</w:t>
            </w:r>
          </w:p>
        </w:tc>
      </w:tr>
      <w:tr w:rsidR="006C14BA" w:rsidRPr="006C14BA" w14:paraId="481FD3A5" w14:textId="77777777" w:rsidTr="00FE603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72C2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94A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B7EBE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858F7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C14BA">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C14BA">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C14BA">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C14BA">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C14BA" w:rsidRPr="006C14BA" w14:paraId="68BA519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072EB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811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62D6C38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41730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BE92FF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D82C3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56C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4CFF7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4AF6C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4F3DF54"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E1049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7B1A1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7A56F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B543B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C14BA" w:rsidRPr="006C14BA" w14:paraId="7567226F"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CB928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C1060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E104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8F52C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C14BA" w:rsidRPr="006C14BA" w14:paraId="131BAC3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A0F87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695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78C07A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0E21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Largo: 40 a 60 cm</w:t>
            </w:r>
            <w:r w:rsidRPr="006C14BA">
              <w:rPr>
                <w:rFonts w:ascii="Calibri" w:hAnsi="Calibri"/>
                <w:color w:val="000000"/>
                <w:sz w:val="18"/>
                <w:szCs w:val="18"/>
                <w:lang w:eastAsia="es-BO"/>
              </w:rPr>
              <w:br/>
              <w:t>• Ancho: 4.1 cm x 3/8"" (Diámetro de la manguera)</w:t>
            </w:r>
            <w:r w:rsidRPr="006C14BA">
              <w:rPr>
                <w:rFonts w:ascii="Calibri" w:hAnsi="Calibri"/>
                <w:color w:val="000000"/>
                <w:sz w:val="18"/>
                <w:szCs w:val="18"/>
                <w:lang w:eastAsia="es-BO"/>
              </w:rPr>
              <w:br/>
              <w:t>• Rosca: 1/2 para entrada a grifería y de 1/2 para punto hidráulico.</w:t>
            </w:r>
            <w:r w:rsidRPr="006C14BA">
              <w:rPr>
                <w:rFonts w:ascii="Calibri" w:hAnsi="Calibri"/>
                <w:color w:val="000000"/>
                <w:sz w:val="18"/>
                <w:szCs w:val="18"/>
                <w:lang w:eastAsia="es-BO"/>
              </w:rPr>
              <w:br/>
              <w:t>• Material: plástico PVC flexible de alta resistencia</w:t>
            </w:r>
            <w:r w:rsidRPr="006C14BA">
              <w:rPr>
                <w:rFonts w:ascii="Calibri" w:hAnsi="Calibri"/>
                <w:color w:val="000000"/>
                <w:sz w:val="18"/>
                <w:szCs w:val="18"/>
                <w:lang w:eastAsia="es-BO"/>
              </w:rPr>
              <w:br/>
              <w:t>• Temperatura: De 4°C a 66°C.</w:t>
            </w:r>
            <w:r w:rsidRPr="006C14BA">
              <w:rPr>
                <w:rFonts w:ascii="Calibri" w:hAnsi="Calibri"/>
                <w:color w:val="000000"/>
                <w:sz w:val="18"/>
                <w:szCs w:val="18"/>
                <w:lang w:eastAsia="es-BO"/>
              </w:rPr>
              <w:br/>
              <w:t xml:space="preserve">• Resistente a la corrosión, pelado y decoloración de agua. </w:t>
            </w:r>
            <w:r w:rsidRPr="006C14BA">
              <w:rPr>
                <w:rFonts w:ascii="Calibri" w:hAnsi="Calibri"/>
                <w:color w:val="000000"/>
                <w:sz w:val="18"/>
                <w:szCs w:val="18"/>
                <w:lang w:eastAsia="es-BO"/>
              </w:rPr>
              <w:br/>
              <w:t>• Resistente al efecto de jabones y limpiadores de tocador.</w:t>
            </w:r>
            <w:r w:rsidRPr="006C14BA">
              <w:rPr>
                <w:rFonts w:ascii="Calibri" w:hAnsi="Calibri"/>
                <w:color w:val="000000"/>
                <w:sz w:val="18"/>
                <w:szCs w:val="18"/>
                <w:lang w:eastAsia="es-BO"/>
              </w:rPr>
              <w:br/>
              <w:t>• Recubrimientos no tóxicos.</w:t>
            </w:r>
          </w:p>
        </w:tc>
      </w:tr>
      <w:tr w:rsidR="006C14BA" w:rsidRPr="006C14BA" w14:paraId="38B68EDF"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A99C6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21B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D58D3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3C1B12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C14BA">
              <w:rPr>
                <w:rFonts w:ascii="Calibri" w:hAnsi="Calibri"/>
                <w:color w:val="000000"/>
                <w:sz w:val="18"/>
                <w:szCs w:val="18"/>
                <w:lang w:eastAsia="es-BO"/>
              </w:rPr>
              <w:br/>
              <w:t>Los paneles de plafón tipo Armstrong deberán contar con las siguientes características:</w:t>
            </w:r>
            <w:r w:rsidRPr="006C14BA">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C14BA">
              <w:rPr>
                <w:rFonts w:ascii="Calibri" w:hAnsi="Calibri"/>
                <w:color w:val="000000"/>
                <w:sz w:val="18"/>
                <w:szCs w:val="18"/>
                <w:lang w:eastAsia="es-BO"/>
              </w:rPr>
              <w:br/>
              <w:t xml:space="preserve">• Termo Acústica. - </w:t>
            </w:r>
            <w:r w:rsidRPr="006C14BA">
              <w:rPr>
                <w:rFonts w:ascii="Calibri" w:hAnsi="Calibri"/>
                <w:color w:val="000000"/>
                <w:sz w:val="18"/>
                <w:szCs w:val="18"/>
                <w:lang w:eastAsia="es-BO"/>
              </w:rPr>
              <w:br/>
              <w:t>• Conductividad Térmica. - Altamente aislante, la conductividad térmica es de 0.15 a 0.19 Kcal/Hm2°C.</w:t>
            </w:r>
            <w:r w:rsidRPr="006C14BA">
              <w:rPr>
                <w:rFonts w:ascii="Calibri" w:hAnsi="Calibri"/>
                <w:color w:val="000000"/>
                <w:sz w:val="18"/>
                <w:szCs w:val="18"/>
                <w:lang w:eastAsia="es-BO"/>
              </w:rPr>
              <w:br/>
              <w:t>• Absorción Acústica. - Fonoabsorbente por su porosidad mediante la combinación de yeso con una capa de PVC.</w:t>
            </w:r>
            <w:r w:rsidRPr="006C14BA">
              <w:rPr>
                <w:rFonts w:ascii="Calibri" w:hAnsi="Calibri"/>
                <w:color w:val="000000"/>
                <w:sz w:val="18"/>
                <w:szCs w:val="18"/>
                <w:lang w:eastAsia="es-BO"/>
              </w:rPr>
              <w:br/>
              <w:t>• Resistente al Fuego. - Material ignífugo con excelentes características de seguridad.</w:t>
            </w:r>
            <w:r w:rsidRPr="006C14BA">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C14BA">
              <w:rPr>
                <w:rFonts w:ascii="Calibri" w:hAnsi="Calibri"/>
                <w:color w:val="000000"/>
                <w:sz w:val="18"/>
                <w:szCs w:val="18"/>
                <w:lang w:eastAsia="es-BO"/>
              </w:rPr>
              <w:br/>
              <w:t>• Reflexión Luminosa. - Superior al 75 %, refleja una luz gradual y difusa.</w:t>
            </w:r>
            <w:r w:rsidRPr="006C14BA">
              <w:rPr>
                <w:rFonts w:ascii="Calibri" w:hAnsi="Calibri"/>
                <w:color w:val="000000"/>
                <w:sz w:val="18"/>
                <w:szCs w:val="18"/>
                <w:lang w:eastAsia="es-BO"/>
              </w:rPr>
              <w:br/>
              <w:t xml:space="preserve">Espesor: 8mm Aceptándose una tolerancia +/- 1mm </w:t>
            </w:r>
          </w:p>
        </w:tc>
      </w:tr>
      <w:tr w:rsidR="006C14BA" w:rsidRPr="006C14BA" w14:paraId="59704E3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93C91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66D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F44BF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1291C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14BA" w:rsidRPr="006C14BA" w14:paraId="45E7E30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75B82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2662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2A4244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E1139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C14BA">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C14BA">
              <w:rPr>
                <w:rFonts w:ascii="Calibri" w:hAnsi="Calibri"/>
                <w:color w:val="000000"/>
                <w:sz w:val="18"/>
                <w:szCs w:val="18"/>
                <w:lang w:eastAsia="es-BO"/>
              </w:rPr>
              <w:br/>
              <w:t>Se requerirá principalmente clavos de 2”, 2 1/2"", 4” y 5".</w:t>
            </w:r>
          </w:p>
        </w:tc>
      </w:tr>
      <w:tr w:rsidR="006C14BA" w:rsidRPr="006C14BA" w14:paraId="77898FC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FE857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544B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2D4E8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CF67F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C14BA">
              <w:rPr>
                <w:rFonts w:ascii="Calibri" w:hAnsi="Calibri"/>
                <w:color w:val="000000"/>
                <w:sz w:val="18"/>
                <w:szCs w:val="18"/>
                <w:lang w:eastAsia="es-BO"/>
              </w:rPr>
              <w:br/>
              <w:t>CLAVO PARAGUAS</w:t>
            </w:r>
            <w:r w:rsidRPr="006C14BA">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C14BA">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C14BA" w:rsidRPr="006C14BA" w14:paraId="4C87781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CDF6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2D7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B541A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8710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C14BA">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C14BA">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C14BA">
              <w:rPr>
                <w:rFonts w:ascii="Calibri" w:hAnsi="Calibri"/>
                <w:color w:val="000000"/>
                <w:sz w:val="18"/>
                <w:szCs w:val="18"/>
                <w:lang w:eastAsia="es-BO"/>
              </w:rPr>
              <w:br/>
              <w:t>Características destacadas: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C14BA" w:rsidRPr="006C14BA" w14:paraId="343BB05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6C2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213E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6E6DE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7A34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accesorios deberán ser de color uniforme.</w:t>
            </w:r>
            <w:r w:rsidRPr="006C14BA">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C14BA">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C14BA" w:rsidRPr="006C14BA" w14:paraId="14F0853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E9D8A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90B4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7FA1AA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0C8F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Será de Material de Poli cloruro de Vinilo (PVC), los tubos deberán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El codo deberá ser de material PVC de color uniforme.</w:t>
            </w:r>
            <w:r w:rsidRPr="006C14BA">
              <w:rPr>
                <w:rFonts w:ascii="Calibri" w:hAnsi="Calibri"/>
                <w:color w:val="000000"/>
                <w:sz w:val="18"/>
                <w:szCs w:val="18"/>
                <w:lang w:eastAsia="es-BO"/>
              </w:rPr>
              <w:br/>
              <w:t>• El codo procederá de fábrica por inyección de molde, no aceptándose el uso de piezas especiales obtenidas mediante cortes.</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w:t>
            </w:r>
          </w:p>
        </w:tc>
      </w:tr>
      <w:tr w:rsidR="006C14BA" w:rsidRPr="006C14BA" w14:paraId="7D39E1A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34413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B69C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59D77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1121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C14BA" w:rsidRPr="006C14BA" w14:paraId="75F7008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936B1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8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7FB15C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7FF56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C14BA" w:rsidRPr="006C14BA" w14:paraId="42F15BA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DD3D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79F4C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2AF5C1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6CBF3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C14BA" w:rsidRPr="006C14BA" w14:paraId="73B233A5"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56F7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F5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181E23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CFC48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C14BA">
              <w:rPr>
                <w:rFonts w:ascii="Calibri" w:hAnsi="Calibri"/>
                <w:color w:val="000000"/>
                <w:sz w:val="18"/>
                <w:szCs w:val="18"/>
                <w:lang w:eastAsia="es-BO"/>
              </w:rPr>
              <w:br/>
              <w:t>La copla deberá ser de PVC de primera calidad y marca conocida.</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proveedor deberá especificar el tipo, espesor, y resistencia.</w:t>
            </w:r>
            <w:r w:rsidRPr="006C14BA">
              <w:rPr>
                <w:rFonts w:ascii="Calibri" w:hAnsi="Calibri"/>
                <w:color w:val="000000"/>
                <w:sz w:val="18"/>
                <w:szCs w:val="18"/>
                <w:lang w:eastAsia="es-BO"/>
              </w:rPr>
              <w:br/>
              <w:t>• La superficie del accesorio deberá ser lisa y libre de grietas, fisuras y otros defectos que alteren su calidad.</w:t>
            </w:r>
            <w:r w:rsidRPr="006C14BA">
              <w:rPr>
                <w:rFonts w:ascii="Calibri" w:hAnsi="Calibri"/>
                <w:color w:val="000000"/>
                <w:sz w:val="18"/>
                <w:szCs w:val="18"/>
                <w:lang w:eastAsia="es-BO"/>
              </w:rPr>
              <w:br/>
              <w:t>• El accesorio deberá ser de color uniforme.</w:t>
            </w:r>
            <w:r w:rsidRPr="006C14BA">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30121BCF"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436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532D0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28F2C9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29CF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el baño, la ducha plástica de 3 temperaturas de buena calidad, de marca reconocida en el mercado.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 Deberá ser instalada con sus accesorios para un perfecto funcionamiento </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C14BA" w:rsidRPr="006C14BA" w14:paraId="44C452C1"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C1B1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12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7E0AD2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15F6C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material de aluminio deberá ser ligero y fácil de manejar, resistente a la corrosión y al desgaste, y duradero.</w:t>
            </w:r>
            <w:r w:rsidRPr="006C14BA">
              <w:rPr>
                <w:rFonts w:ascii="Calibri" w:hAnsi="Calibri"/>
                <w:color w:val="000000"/>
                <w:sz w:val="18"/>
                <w:szCs w:val="18"/>
                <w:lang w:eastAsia="es-BO"/>
              </w:rPr>
              <w:br/>
              <w:t>• Deberá tener alta dureza superficial para resistir arañazos e impactos.</w:t>
            </w:r>
            <w:r w:rsidRPr="006C14BA">
              <w:rPr>
                <w:rFonts w:ascii="Calibri" w:hAnsi="Calibri"/>
                <w:color w:val="000000"/>
                <w:sz w:val="18"/>
                <w:szCs w:val="18"/>
                <w:lang w:eastAsia="es-BO"/>
              </w:rPr>
              <w:br/>
              <w:t>• Deben ser resistentes a la humedad y al agua.</w:t>
            </w:r>
            <w:r w:rsidRPr="006C14BA">
              <w:rPr>
                <w:rFonts w:ascii="Calibri" w:hAnsi="Calibri"/>
                <w:color w:val="000000"/>
                <w:sz w:val="18"/>
                <w:szCs w:val="18"/>
                <w:lang w:eastAsia="es-BO"/>
              </w:rPr>
              <w:br/>
              <w:t>• Deben tener buena conductividad térmica para disipar el calor eficientemente..</w:t>
            </w:r>
            <w:r w:rsidRPr="006C14BA">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C14BA">
              <w:rPr>
                <w:rFonts w:ascii="Calibri" w:hAnsi="Calibri"/>
                <w:color w:val="000000"/>
                <w:sz w:val="18"/>
                <w:szCs w:val="18"/>
                <w:lang w:eastAsia="es-BO"/>
              </w:rPr>
              <w:br/>
              <w:t>• Deberán cumplir con las normativas de calidad y seguridad correspondientes.</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6AC02DB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7A05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BFE4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BAC19B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463910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0671C201"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A75D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C8B5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32EB0E3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E8D1BD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C14BA">
              <w:rPr>
                <w:rFonts w:ascii="Calibri" w:hAnsi="Calibri"/>
                <w:color w:val="000000"/>
                <w:sz w:val="18"/>
                <w:szCs w:val="18"/>
                <w:lang w:eastAsia="es-BO"/>
              </w:rPr>
              <w:lastRenderedPageBreak/>
              <w:t>se recomienda cubrir las mechas sueltas con capuchones con el fin de evitar accidentes.</w:t>
            </w:r>
          </w:p>
        </w:tc>
      </w:tr>
      <w:tr w:rsidR="006C14BA" w:rsidRPr="006C14BA" w14:paraId="0CBEAB6D"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2C4B2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4BBFC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80920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12B7F4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316F4583"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C325E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1D65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BD80B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4FC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445F045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A6E5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F69D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409BD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ABF8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3345A516"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56E3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D134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CDEB9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88B9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6C14BA">
              <w:rPr>
                <w:rFonts w:ascii="Calibri" w:hAnsi="Calibri"/>
                <w:color w:val="000000"/>
                <w:sz w:val="18"/>
                <w:szCs w:val="18"/>
                <w:lang w:eastAsia="es-BO"/>
              </w:rPr>
              <w:br/>
              <w:t>Se recomienda que su procedencia sea de industria nacional o extranjera y de marca conocida dentro el mercado local</w:t>
            </w:r>
            <w:r w:rsidRPr="006C14BA">
              <w:rPr>
                <w:rFonts w:ascii="Calibri" w:hAnsi="Calibri"/>
                <w:color w:val="000000"/>
                <w:sz w:val="18"/>
                <w:szCs w:val="18"/>
                <w:lang w:eastAsia="es-BO"/>
              </w:rPr>
              <w:br/>
              <w:t>Cualquier alteración o daño del producto antes, durante y después del transporte, no realizara el ingreso a almacenes.</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162F436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DB09C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391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8C3C22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8FB927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C14BA">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C14BA">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C14BA" w:rsidRPr="006C14BA" w14:paraId="2428F809"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390A7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3B8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CD3F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00A78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6C14BA">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04D35D7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C038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3143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403B7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ACA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Tensión nominal: 250V AC; 127 V AC</w:t>
            </w:r>
            <w:r w:rsidRPr="006C14BA">
              <w:rPr>
                <w:rFonts w:ascii="Calibri" w:hAnsi="Calibri"/>
                <w:color w:val="000000"/>
                <w:sz w:val="18"/>
                <w:szCs w:val="18"/>
                <w:lang w:eastAsia="es-BO"/>
              </w:rPr>
              <w:br/>
              <w:t>Corriente nominal (In): 10 A</w:t>
            </w:r>
            <w:r w:rsidRPr="006C14BA">
              <w:rPr>
                <w:rFonts w:ascii="Calibri" w:hAnsi="Calibri"/>
                <w:color w:val="000000"/>
                <w:sz w:val="18"/>
                <w:szCs w:val="18"/>
                <w:lang w:eastAsia="es-BO"/>
              </w:rPr>
              <w:br/>
              <w:t>Frecuencia: 60 Hz.</w:t>
            </w:r>
            <w:r w:rsidRPr="006C14BA">
              <w:rPr>
                <w:rFonts w:ascii="Calibri" w:hAnsi="Calibri"/>
                <w:color w:val="000000"/>
                <w:sz w:val="18"/>
                <w:szCs w:val="18"/>
                <w:lang w:eastAsia="es-BO"/>
              </w:rPr>
              <w:br/>
              <w:t>Operaciones mecánicas: Superior a 40.000 operaciones (Apertura- cierre), con carga a corriente nominal.</w:t>
            </w:r>
            <w:r w:rsidRPr="006C14BA">
              <w:rPr>
                <w:rFonts w:ascii="Calibri" w:hAnsi="Calibri"/>
                <w:color w:val="000000"/>
                <w:sz w:val="18"/>
                <w:szCs w:val="18"/>
                <w:lang w:eastAsia="es-BO"/>
              </w:rPr>
              <w:br/>
              <w:t>Mascara: Polocarbonato autoextinguible.</w:t>
            </w:r>
            <w:r w:rsidRPr="006C14BA">
              <w:rPr>
                <w:rFonts w:ascii="Calibri" w:hAnsi="Calibri"/>
                <w:color w:val="000000"/>
                <w:sz w:val="18"/>
                <w:szCs w:val="18"/>
                <w:lang w:eastAsia="es-BO"/>
              </w:rPr>
              <w:br/>
              <w:t>Acepta: 2 cables de 2.5 mm^2 (14 AWG)</w:t>
            </w:r>
            <w:r w:rsidRPr="006C14BA">
              <w:rPr>
                <w:rFonts w:ascii="Calibri" w:hAnsi="Calibri"/>
                <w:color w:val="000000"/>
                <w:sz w:val="18"/>
                <w:szCs w:val="18"/>
                <w:lang w:eastAsia="es-BO"/>
              </w:rPr>
              <w:br/>
              <w:t>Luz piloto pre cableada, fácil instalación.</w:t>
            </w:r>
            <w:r w:rsidRPr="006C14BA">
              <w:rPr>
                <w:rFonts w:ascii="Calibri" w:hAnsi="Calibri"/>
                <w:color w:val="000000"/>
                <w:sz w:val="18"/>
                <w:szCs w:val="18"/>
                <w:lang w:eastAsia="es-BO"/>
              </w:rPr>
              <w:br/>
              <w:t>Base en polifenilo y tecla fabricada en ABS.</w:t>
            </w:r>
            <w:r w:rsidRPr="006C14BA">
              <w:rPr>
                <w:rFonts w:ascii="Calibri" w:hAnsi="Calibri"/>
                <w:color w:val="000000"/>
                <w:sz w:val="18"/>
                <w:szCs w:val="18"/>
                <w:lang w:eastAsia="es-BO"/>
              </w:rPr>
              <w:br/>
              <w:t>Soportan hasta 850 °C (elevación de temperatura).</w:t>
            </w:r>
          </w:p>
        </w:tc>
      </w:tr>
      <w:tr w:rsidR="006C14BA" w:rsidRPr="006C14BA" w14:paraId="55DEF41E"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B56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81B6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4046BB5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8CBA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 de producción nacional.</w:t>
            </w:r>
            <w:r w:rsidRPr="006C14BA">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0C48BDA"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4804D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EE22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48A932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01A9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 de producción nacional</w:t>
            </w:r>
            <w:r w:rsidRPr="006C14BA">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C14BA">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6C14BA">
              <w:rPr>
                <w:rFonts w:ascii="Calibri" w:hAnsi="Calibri"/>
                <w:color w:val="000000"/>
                <w:sz w:val="18"/>
                <w:szCs w:val="18"/>
                <w:lang w:eastAsia="es-BO"/>
              </w:rPr>
              <w:br/>
              <w:t xml:space="preserve">El ladrillo adobito deberá ser de una marca reconocida y certificada </w:t>
            </w:r>
            <w:r w:rsidRPr="006C14BA">
              <w:rPr>
                <w:rFonts w:ascii="Calibri" w:hAnsi="Calibri"/>
                <w:color w:val="000000"/>
                <w:sz w:val="18"/>
                <w:szCs w:val="18"/>
                <w:lang w:eastAsia="es-BO"/>
              </w:rPr>
              <w:br/>
              <w:t>Cualquier alteración o daño del producto antes, durante y después del transporte, no será aceptado.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7FEE384D"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5F5D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2657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2DF32F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7621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C14BA" w:rsidRPr="006C14BA" w14:paraId="1A536950"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F2E80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BE00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F8D7E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3F880E"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C14BA">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C14BA">
              <w:rPr>
                <w:rFonts w:ascii="Calibri" w:hAnsi="Calibri"/>
                <w:color w:val="000000"/>
                <w:sz w:val="18"/>
                <w:szCs w:val="18"/>
                <w:lang w:eastAsia="es-BO"/>
              </w:rPr>
              <w:br/>
              <w:t>También deberá tener las propiedades químicas respectivas tales como: resistencia al manchado y resistencia a los químicos.</w:t>
            </w:r>
            <w:r w:rsidRPr="006C14BA">
              <w:rPr>
                <w:rFonts w:ascii="Calibri" w:hAnsi="Calibri"/>
                <w:color w:val="000000"/>
                <w:sz w:val="18"/>
                <w:szCs w:val="18"/>
                <w:lang w:eastAsia="es-BO"/>
              </w:rPr>
              <w:br/>
              <w:t xml:space="preserve">Incluye los accesorios: </w:t>
            </w:r>
            <w:r w:rsidRPr="006C14BA">
              <w:rPr>
                <w:rFonts w:ascii="Calibri" w:hAnsi="Calibri"/>
                <w:color w:val="000000"/>
                <w:sz w:val="18"/>
                <w:szCs w:val="18"/>
                <w:lang w:eastAsia="es-BO"/>
              </w:rPr>
              <w:br/>
              <w:t xml:space="preserve">• Uñetas </w:t>
            </w:r>
            <w:r w:rsidRPr="006C14BA">
              <w:rPr>
                <w:rFonts w:ascii="Calibri" w:hAnsi="Calibri"/>
                <w:color w:val="000000"/>
                <w:sz w:val="18"/>
                <w:szCs w:val="18"/>
                <w:lang w:eastAsia="es-BO"/>
              </w:rPr>
              <w:br/>
              <w:t>• Grifería</w:t>
            </w:r>
            <w:r w:rsidRPr="006C14BA">
              <w:rPr>
                <w:rFonts w:ascii="Calibri" w:hAnsi="Calibri"/>
                <w:color w:val="000000"/>
                <w:sz w:val="18"/>
                <w:szCs w:val="18"/>
                <w:lang w:eastAsia="es-BO"/>
              </w:rPr>
              <w:br/>
              <w:t xml:space="preserve">• Tapón </w:t>
            </w:r>
            <w:r w:rsidRPr="006C14BA">
              <w:rPr>
                <w:rFonts w:ascii="Calibri" w:hAnsi="Calibri"/>
                <w:color w:val="000000"/>
                <w:sz w:val="18"/>
                <w:szCs w:val="18"/>
                <w:lang w:eastAsia="es-BO"/>
              </w:rPr>
              <w:br/>
              <w:t xml:space="preserve">• Desagüe </w:t>
            </w:r>
            <w:r w:rsidRPr="006C14BA">
              <w:rPr>
                <w:rFonts w:ascii="Calibri" w:hAnsi="Calibri"/>
                <w:color w:val="000000"/>
                <w:sz w:val="18"/>
                <w:szCs w:val="18"/>
                <w:lang w:eastAsia="es-BO"/>
              </w:rPr>
              <w:br/>
              <w:t>• Sifon</w:t>
            </w:r>
            <w:r w:rsidRPr="006C14BA">
              <w:rPr>
                <w:rFonts w:ascii="Calibri" w:hAnsi="Calibri"/>
                <w:color w:val="000000"/>
                <w:sz w:val="18"/>
                <w:szCs w:val="18"/>
                <w:lang w:eastAsia="es-BO"/>
              </w:rPr>
              <w:br/>
              <w:t>• Sopapa</w:t>
            </w:r>
            <w:r w:rsidRPr="006C14BA">
              <w:rPr>
                <w:rFonts w:ascii="Calibri" w:hAnsi="Calibri"/>
                <w:color w:val="000000"/>
                <w:sz w:val="18"/>
                <w:szCs w:val="18"/>
                <w:lang w:eastAsia="es-BO"/>
              </w:rPr>
              <w:br/>
              <w:t>• Y otros que sean necesarios para la adecuada instalación.</w:t>
            </w:r>
            <w:r w:rsidRPr="006C14BA">
              <w:rPr>
                <w:rFonts w:ascii="Calibri" w:hAnsi="Calibri"/>
                <w:color w:val="000000"/>
                <w:sz w:val="18"/>
                <w:szCs w:val="18"/>
                <w:lang w:eastAsia="es-BO"/>
              </w:rPr>
              <w:br/>
            </w:r>
            <w:r w:rsidRPr="006C14BA">
              <w:rPr>
                <w:rFonts w:ascii="Calibri" w:hAnsi="Calibri"/>
                <w:color w:val="000000"/>
                <w:sz w:val="18"/>
                <w:szCs w:val="18"/>
                <w:lang w:eastAsia="es-BO"/>
              </w:rPr>
              <w:br/>
            </w:r>
          </w:p>
        </w:tc>
      </w:tr>
      <w:tr w:rsidR="006C14BA" w:rsidRPr="006C14BA" w14:paraId="3A155C87"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FBEE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A54F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6A51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B86C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C14BA">
              <w:rPr>
                <w:rFonts w:ascii="Calibri" w:hAnsi="Calibri"/>
                <w:color w:val="000000"/>
                <w:sz w:val="18"/>
                <w:szCs w:val="18"/>
                <w:lang w:eastAsia="es-BO"/>
              </w:rPr>
              <w:br/>
            </w:r>
            <w:r w:rsidRPr="006C14BA">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C14BA">
              <w:rPr>
                <w:rFonts w:ascii="Calibri" w:hAnsi="Calibri"/>
                <w:color w:val="000000"/>
                <w:sz w:val="18"/>
                <w:szCs w:val="18"/>
                <w:lang w:eastAsia="es-BO"/>
              </w:rPr>
              <w:br/>
              <w:t>Las alas laterales tendrán una pendiente mínima de 2% con dirección hacia el área de lavado.</w:t>
            </w:r>
            <w:r w:rsidRPr="006C14BA">
              <w:rPr>
                <w:rFonts w:ascii="Calibri" w:hAnsi="Calibri"/>
                <w:color w:val="000000"/>
                <w:sz w:val="18"/>
                <w:szCs w:val="18"/>
                <w:lang w:eastAsia="es-BO"/>
              </w:rPr>
              <w:br/>
            </w:r>
            <w:r w:rsidRPr="006C14BA">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6C14BA" w:rsidRPr="006C14BA" w14:paraId="5EC3912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8B76E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5DE0F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8C94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37A50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C14BA">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C14BA">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C14BA">
              <w:rPr>
                <w:rFonts w:ascii="Calibri" w:hAnsi="Calibri"/>
                <w:color w:val="000000"/>
                <w:sz w:val="18"/>
                <w:szCs w:val="18"/>
                <w:lang w:eastAsia="es-BO"/>
              </w:rPr>
              <w:br/>
            </w:r>
            <w:r w:rsidRPr="006C14BA">
              <w:rPr>
                <w:rFonts w:ascii="Calibri" w:hAnsi="Calibri"/>
                <w:color w:val="000000"/>
                <w:sz w:val="18"/>
                <w:szCs w:val="18"/>
                <w:lang w:eastAsia="es-BO"/>
              </w:rPr>
              <w:br/>
              <w:t>Modelo: Sobreponer</w:t>
            </w:r>
            <w:r w:rsidRPr="006C14BA">
              <w:rPr>
                <w:rFonts w:ascii="Calibri" w:hAnsi="Calibri"/>
                <w:color w:val="000000"/>
                <w:sz w:val="18"/>
                <w:szCs w:val="18"/>
                <w:lang w:eastAsia="es-BO"/>
              </w:rPr>
              <w:br/>
              <w:t>Material: Acero inoxidable</w:t>
            </w:r>
            <w:r w:rsidRPr="006C14BA">
              <w:rPr>
                <w:rFonts w:ascii="Calibri" w:hAnsi="Calibri"/>
                <w:color w:val="000000"/>
                <w:sz w:val="18"/>
                <w:szCs w:val="18"/>
                <w:lang w:eastAsia="es-BO"/>
              </w:rPr>
              <w:br/>
              <w:t>Ancho:  44 cm aprox.</w:t>
            </w:r>
            <w:r w:rsidRPr="006C14BA">
              <w:rPr>
                <w:rFonts w:ascii="Calibri" w:hAnsi="Calibri"/>
                <w:color w:val="000000"/>
                <w:sz w:val="18"/>
                <w:szCs w:val="18"/>
                <w:lang w:eastAsia="es-BO"/>
              </w:rPr>
              <w:br/>
              <w:t>Largo:  78 cm aprox.</w:t>
            </w:r>
            <w:r w:rsidRPr="006C14BA">
              <w:rPr>
                <w:rFonts w:ascii="Calibri" w:hAnsi="Calibri"/>
                <w:color w:val="000000"/>
                <w:sz w:val="18"/>
                <w:szCs w:val="18"/>
                <w:lang w:eastAsia="es-BO"/>
              </w:rPr>
              <w:br/>
              <w:t>Ubicación del seca platos: Izquierda/derecha</w:t>
            </w:r>
            <w:r w:rsidRPr="006C14BA">
              <w:rPr>
                <w:rFonts w:ascii="Calibri" w:hAnsi="Calibri"/>
                <w:color w:val="000000"/>
                <w:sz w:val="18"/>
                <w:szCs w:val="18"/>
                <w:lang w:eastAsia="es-BO"/>
              </w:rPr>
              <w:br/>
              <w:t>Rebalse: Incluido</w:t>
            </w:r>
            <w:r w:rsidRPr="006C14BA">
              <w:rPr>
                <w:rFonts w:ascii="Calibri" w:hAnsi="Calibri"/>
                <w:color w:val="000000"/>
                <w:sz w:val="18"/>
                <w:szCs w:val="18"/>
                <w:lang w:eastAsia="es-BO"/>
              </w:rPr>
              <w:br/>
              <w:t>Desagüe: Incluido</w:t>
            </w:r>
          </w:p>
        </w:tc>
      </w:tr>
      <w:tr w:rsidR="006C14BA" w:rsidRPr="006C14BA" w14:paraId="0AC737F4"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37BA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CC69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602A7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D41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6C14BA">
              <w:rPr>
                <w:rFonts w:ascii="Calibri" w:hAnsi="Calibri"/>
                <w:color w:val="000000"/>
                <w:sz w:val="18"/>
                <w:szCs w:val="18"/>
                <w:lang w:eastAsia="es-BO"/>
              </w:rPr>
              <w:br/>
            </w:r>
            <w:r w:rsidRPr="006C14BA">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C14BA" w:rsidRPr="006C14BA" w14:paraId="48371412"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BA2F7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BB6E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D8ECE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8C6C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los listones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4DE106F7"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09CC5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F0B1E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AE56FF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042A8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C14BA">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14BA" w:rsidRPr="006C14BA" w14:paraId="40308A5E"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D4FD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1BA96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1A3D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2930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C14BA">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C14BA" w:rsidRPr="006C14BA" w14:paraId="50FBFF98" w14:textId="77777777" w:rsidTr="00FE603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390F4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50C6D3D" w14:textId="77777777" w:rsidR="006C14BA" w:rsidRPr="006C14BA" w:rsidRDefault="006C14BA" w:rsidP="006C14BA">
            <w:pPr>
              <w:rPr>
                <w:rFonts w:ascii="Calibri" w:hAnsi="Calibri"/>
                <w:color w:val="000000"/>
                <w:sz w:val="18"/>
                <w:szCs w:val="18"/>
                <w:lang w:eastAsia="es-BO"/>
              </w:rPr>
            </w:pPr>
            <w:r w:rsidRPr="006C14BA">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8C791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B23F6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eastAsia="es-ES"/>
              </w:rPr>
              <w:t xml:space="preserve">• Lámpara o reflector solar para exteriores </w:t>
            </w:r>
            <w:r w:rsidRPr="006C14BA">
              <w:rPr>
                <w:rFonts w:ascii="Calibri" w:hAnsi="Calibri" w:cs="Calibri"/>
                <w:color w:val="000000"/>
                <w:lang w:eastAsia="es-ES"/>
              </w:rPr>
              <w:br/>
              <w:t>• 24 Hiper LEDs de alto brillo o mayor.</w:t>
            </w:r>
            <w:r w:rsidRPr="006C14BA">
              <w:rPr>
                <w:rFonts w:ascii="Calibri" w:hAnsi="Calibri" w:cs="Calibri"/>
                <w:color w:val="000000"/>
                <w:lang w:eastAsia="es-ES"/>
              </w:rPr>
              <w:br/>
              <w:t>• 600 – 1200 Lumens (preferentemente).</w:t>
            </w:r>
            <w:r w:rsidRPr="006C14BA">
              <w:rPr>
                <w:rFonts w:ascii="Calibri" w:hAnsi="Calibri" w:cs="Calibri"/>
                <w:color w:val="000000"/>
                <w:lang w:eastAsia="es-ES"/>
              </w:rPr>
              <w:br/>
              <w:t>• 100W a 200W</w:t>
            </w:r>
            <w:r w:rsidRPr="006C14BA">
              <w:rPr>
                <w:rFonts w:ascii="Calibri" w:hAnsi="Calibri" w:cs="Calibri"/>
                <w:color w:val="000000"/>
                <w:lang w:eastAsia="es-ES"/>
              </w:rPr>
              <w:br/>
              <w:t>• Sensor de presencia o de movimiento 120 grados.</w:t>
            </w:r>
            <w:r w:rsidRPr="006C14BA">
              <w:rPr>
                <w:rFonts w:ascii="Calibri" w:hAnsi="Calibri" w:cs="Calibri"/>
                <w:color w:val="000000"/>
                <w:lang w:eastAsia="es-ES"/>
              </w:rPr>
              <w:br/>
              <w:t>• Celdas solares 1W 5.5V.o mayor (incluidos en la lampara o con panel separado indistintamente)</w:t>
            </w:r>
            <w:r w:rsidRPr="006C14BA">
              <w:rPr>
                <w:rFonts w:ascii="Calibri" w:hAnsi="Calibri" w:cs="Calibri"/>
                <w:color w:val="000000"/>
                <w:lang w:eastAsia="es-ES"/>
              </w:rPr>
              <w:br/>
              <w:t>• Sensor automático.</w:t>
            </w:r>
            <w:r w:rsidRPr="006C14BA">
              <w:rPr>
                <w:rFonts w:ascii="Calibri" w:hAnsi="Calibri" w:cs="Calibri"/>
                <w:color w:val="000000"/>
                <w:lang w:eastAsia="es-ES"/>
              </w:rPr>
              <w:br/>
              <w:t xml:space="preserve">• Brazo con ángulo ajustable y tornillos de sujeción </w:t>
            </w:r>
          </w:p>
          <w:p w14:paraId="3DAA7FF7" w14:textId="77777777" w:rsidR="006C14BA" w:rsidRPr="006C14BA" w:rsidRDefault="006C14BA" w:rsidP="006C14BA">
            <w:pPr>
              <w:spacing w:after="240"/>
              <w:rPr>
                <w:rFonts w:ascii="Calibri" w:hAnsi="Calibri"/>
                <w:color w:val="000000"/>
                <w:sz w:val="18"/>
                <w:szCs w:val="18"/>
                <w:lang w:eastAsia="es-BO"/>
              </w:rPr>
            </w:pPr>
          </w:p>
        </w:tc>
      </w:tr>
      <w:tr w:rsidR="006C14BA" w:rsidRPr="006C14BA" w14:paraId="2F1E4E89"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89546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7768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1013B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760941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C14BA">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C14BA">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C14BA">
              <w:rPr>
                <w:rFonts w:ascii="Calibri" w:hAnsi="Calibri"/>
                <w:color w:val="000000"/>
                <w:sz w:val="18"/>
                <w:szCs w:val="18"/>
                <w:lang w:eastAsia="es-BO"/>
              </w:rPr>
              <w:br/>
              <w:t>La madera muy dura y con gran contracción se utilizará para puntales (Callapos).</w:t>
            </w:r>
            <w:r w:rsidRPr="006C14BA">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C14BA">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C14BA" w:rsidRPr="006C14BA" w14:paraId="106B1D75"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B7B43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8A53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27A545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5F988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las vigas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7BE8AA73"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55BDA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8EF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4AE9FB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D6878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6C14BA">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C14BA">
              <w:rPr>
                <w:rFonts w:ascii="Calibri" w:hAnsi="Calibri"/>
                <w:color w:val="000000"/>
                <w:sz w:val="18"/>
                <w:szCs w:val="18"/>
                <w:lang w:eastAsia="es-BO"/>
              </w:rPr>
              <w:br/>
              <w:t>Servirá para corregir pequeñas imperfecciones,  especialmente en muros, paredes y cielos raso.</w:t>
            </w:r>
            <w:r w:rsidRPr="006C14BA">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8D944A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E008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B4A5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254298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E2761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C14BA">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1D5779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2B443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E39B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6D2B6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A2E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6C14BA">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6C14BA" w:rsidRPr="006C14BA" w14:paraId="442339E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8BA1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7B1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95A2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92CF3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Deberá ser de PVC de primera calidad y marca conocida.</w:t>
            </w:r>
            <w:r w:rsidRPr="006C14BA">
              <w:rPr>
                <w:rFonts w:ascii="Calibri" w:hAnsi="Calibri"/>
                <w:color w:val="000000"/>
                <w:sz w:val="18"/>
                <w:szCs w:val="18"/>
                <w:lang w:eastAsia="es-BO"/>
              </w:rPr>
              <w:br/>
              <w:t>El proveedor deberá especificar el tipo, espesor, y resistencia.</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t>El accesorio deberá ser de color uniforme.</w:t>
            </w:r>
            <w:r w:rsidRPr="006C14BA">
              <w:rPr>
                <w:rFonts w:ascii="Calibri" w:hAnsi="Calibri"/>
                <w:color w:val="000000"/>
                <w:sz w:val="18"/>
                <w:szCs w:val="18"/>
                <w:lang w:eastAsia="es-BO"/>
              </w:rPr>
              <w:br/>
              <w:t>Otros Requisitos</w:t>
            </w:r>
            <w:r w:rsidRPr="006C14BA">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14BA" w:rsidRPr="006C14BA" w14:paraId="47CF9829" w14:textId="77777777" w:rsidTr="00FE603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242F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7FDF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CBFBF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7EC4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CHIP Epistar o similar.</w:t>
            </w:r>
            <w:r w:rsidRPr="006C14BA">
              <w:rPr>
                <w:rFonts w:ascii="Calibri" w:hAnsi="Calibri"/>
                <w:color w:val="000000"/>
                <w:sz w:val="18"/>
                <w:szCs w:val="18"/>
                <w:lang w:eastAsia="es-BO"/>
              </w:rPr>
              <w:br/>
              <w:t>Factor e Potencia ≥ 0.5.</w:t>
            </w:r>
            <w:r w:rsidRPr="006C14BA">
              <w:rPr>
                <w:rFonts w:ascii="Calibri" w:hAnsi="Calibri"/>
                <w:color w:val="000000"/>
                <w:sz w:val="18"/>
                <w:szCs w:val="18"/>
                <w:lang w:eastAsia="es-BO"/>
              </w:rPr>
              <w:br/>
              <w:t>Alta resistencia de aislamiento.</w:t>
            </w:r>
            <w:r w:rsidRPr="006C14BA">
              <w:rPr>
                <w:rFonts w:ascii="Calibri" w:hAnsi="Calibri"/>
                <w:color w:val="000000"/>
                <w:sz w:val="18"/>
                <w:szCs w:val="18"/>
                <w:lang w:eastAsia="es-BO"/>
              </w:rPr>
              <w:br/>
              <w:t>Vida útil de ≥ 35.000 horas</w:t>
            </w:r>
            <w:r w:rsidRPr="006C14BA">
              <w:rPr>
                <w:rFonts w:ascii="Calibri" w:hAnsi="Calibri"/>
                <w:color w:val="000000"/>
                <w:sz w:val="18"/>
                <w:szCs w:val="18"/>
                <w:lang w:eastAsia="es-BO"/>
              </w:rPr>
              <w:br/>
              <w:t>CRI ≥ 70</w:t>
            </w:r>
            <w:r w:rsidRPr="006C14BA">
              <w:rPr>
                <w:rFonts w:ascii="Calibri" w:hAnsi="Calibri"/>
                <w:color w:val="000000"/>
                <w:sz w:val="18"/>
                <w:szCs w:val="18"/>
                <w:lang w:eastAsia="es-BO"/>
              </w:rPr>
              <w:br/>
              <w:t xml:space="preserve">Interior </w:t>
            </w:r>
            <w:r w:rsidRPr="006C14BA">
              <w:rPr>
                <w:rFonts w:ascii="Calibri" w:hAnsi="Calibri"/>
                <w:color w:val="000000"/>
                <w:sz w:val="18"/>
                <w:szCs w:val="18"/>
                <w:lang w:eastAsia="es-BO"/>
              </w:rPr>
              <w:br/>
              <w:t xml:space="preserve">Casas, apartamentos, locales comerciales </w:t>
            </w:r>
            <w:r w:rsidRPr="006C14BA">
              <w:rPr>
                <w:rFonts w:ascii="Calibri" w:hAnsi="Calibri"/>
                <w:color w:val="000000"/>
                <w:sz w:val="18"/>
                <w:szCs w:val="18"/>
                <w:lang w:eastAsia="es-BO"/>
              </w:rPr>
              <w:br/>
              <w:t xml:space="preserve">Centros Comerciales </w:t>
            </w:r>
            <w:r w:rsidRPr="006C14BA">
              <w:rPr>
                <w:rFonts w:ascii="Calibri" w:hAnsi="Calibri"/>
                <w:color w:val="000000"/>
                <w:sz w:val="18"/>
                <w:szCs w:val="18"/>
                <w:lang w:eastAsia="es-BO"/>
              </w:rPr>
              <w:br/>
              <w:t>Potencias (W) 6 – 48</w:t>
            </w:r>
            <w:r w:rsidRPr="006C14BA">
              <w:rPr>
                <w:rFonts w:ascii="Calibri" w:hAnsi="Calibri"/>
                <w:color w:val="000000"/>
                <w:sz w:val="18"/>
                <w:szCs w:val="18"/>
                <w:lang w:eastAsia="es-BO"/>
              </w:rPr>
              <w:br/>
              <w:t>Frecuencia de trabajo fN (Hz) 50/60</w:t>
            </w:r>
            <w:r w:rsidRPr="006C14BA">
              <w:rPr>
                <w:rFonts w:ascii="Calibri" w:hAnsi="Calibri"/>
                <w:color w:val="000000"/>
                <w:sz w:val="18"/>
                <w:szCs w:val="18"/>
                <w:lang w:eastAsia="es-BO"/>
              </w:rPr>
              <w:br/>
              <w:t>Temperatura de operación (ºC) -30 +50</w:t>
            </w:r>
            <w:r w:rsidRPr="006C14BA">
              <w:rPr>
                <w:rFonts w:ascii="Calibri" w:hAnsi="Calibri"/>
                <w:color w:val="000000"/>
                <w:sz w:val="18"/>
                <w:szCs w:val="18"/>
                <w:lang w:eastAsia="es-BO"/>
              </w:rPr>
              <w:br/>
              <w:t>Tensión máxima de operación UMAX 1.1 * UN</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14B1B727"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0D443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FF1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2D63F1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03FA535"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C14BA">
              <w:rPr>
                <w:rFonts w:ascii="Calibri" w:hAnsi="Calibri"/>
                <w:color w:val="000000"/>
                <w:sz w:val="18"/>
                <w:szCs w:val="18"/>
                <w:lang w:eastAsia="es-BO"/>
              </w:rPr>
              <w:br/>
              <w:t>El pegamento debe ser:</w:t>
            </w:r>
            <w:r w:rsidRPr="006C14BA">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C14BA">
              <w:rPr>
                <w:rFonts w:ascii="Calibri" w:hAnsi="Calibri"/>
                <w:color w:val="000000"/>
                <w:sz w:val="18"/>
                <w:szCs w:val="18"/>
                <w:lang w:eastAsia="es-BO"/>
              </w:rPr>
              <w:br/>
              <w:t>• Debe ser atoxico para su uso en conexiones sanitarias y agua, que evite el desgaste del PVC durante su vida.</w:t>
            </w:r>
            <w:r w:rsidRPr="006C14BA">
              <w:rPr>
                <w:rFonts w:ascii="Calibri" w:hAnsi="Calibri"/>
                <w:color w:val="000000"/>
                <w:sz w:val="18"/>
                <w:szCs w:val="18"/>
                <w:lang w:eastAsia="es-BO"/>
              </w:rPr>
              <w:br/>
              <w:t>• Debe   ser   antiadherente    para   una   buena   manipulación durante su uso lo que impide el agarrotamiento.</w:t>
            </w:r>
            <w:r w:rsidRPr="006C14BA">
              <w:rPr>
                <w:rFonts w:ascii="Calibri" w:hAnsi="Calibri"/>
                <w:color w:val="000000"/>
                <w:sz w:val="18"/>
                <w:szCs w:val="18"/>
                <w:lang w:eastAsia="es-BO"/>
              </w:rPr>
              <w:br/>
              <w:t>•      Deberá ser de mediano espesor, de fraguado rápido, para usos múltiples, resistente a las aguas servidas.</w:t>
            </w:r>
            <w:r w:rsidRPr="006C14BA">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C14BA">
              <w:rPr>
                <w:rFonts w:ascii="Calibri" w:hAnsi="Calibri"/>
                <w:color w:val="000000"/>
                <w:sz w:val="18"/>
                <w:szCs w:val="18"/>
                <w:lang w:eastAsia="es-BO"/>
              </w:rPr>
              <w:br/>
              <w:t xml:space="preserve">Temperatura de almacenamiento +5 a +35ºC </w:t>
            </w:r>
            <w:r w:rsidRPr="006C14BA">
              <w:rPr>
                <w:rFonts w:ascii="Calibri" w:hAnsi="Calibri"/>
                <w:color w:val="000000"/>
                <w:sz w:val="18"/>
                <w:szCs w:val="18"/>
                <w:lang w:eastAsia="es-BO"/>
              </w:rPr>
              <w:br/>
              <w:t>Almacenamiento 12 meses en lugar seco</w:t>
            </w:r>
          </w:p>
        </w:tc>
      </w:tr>
      <w:tr w:rsidR="006C14BA" w:rsidRPr="006C14BA" w14:paraId="53B4B395" w14:textId="77777777" w:rsidTr="00FE603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CBFE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FFA6E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66B3F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1A50B71"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C14BA">
              <w:rPr>
                <w:rFonts w:ascii="Calibri" w:hAnsi="Calibri"/>
                <w:color w:val="000000"/>
                <w:sz w:val="18"/>
                <w:szCs w:val="18"/>
                <w:lang w:eastAsia="es-BO"/>
              </w:rPr>
              <w:br/>
              <w:t xml:space="preserve">CARACTERÍSTICAS: </w:t>
            </w:r>
            <w:r w:rsidRPr="006C14BA">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C14BA">
              <w:rPr>
                <w:rFonts w:ascii="Calibri" w:hAnsi="Calibri"/>
                <w:color w:val="000000"/>
                <w:sz w:val="18"/>
                <w:szCs w:val="18"/>
                <w:lang w:eastAsia="es-BO"/>
              </w:rPr>
              <w:br/>
              <w:t>Buena resistencia a la luz y a la intemperie.</w:t>
            </w:r>
            <w:r w:rsidRPr="006C14BA">
              <w:rPr>
                <w:rFonts w:ascii="Calibri" w:hAnsi="Calibri"/>
                <w:color w:val="000000"/>
                <w:sz w:val="18"/>
                <w:szCs w:val="18"/>
                <w:lang w:eastAsia="es-BO"/>
              </w:rPr>
              <w:br/>
              <w:t xml:space="preserve">Es lavable y muy resistente a la abrasión en húmedo. </w:t>
            </w:r>
            <w:r w:rsidRPr="006C14BA">
              <w:rPr>
                <w:rFonts w:ascii="Calibri" w:hAnsi="Calibri"/>
                <w:color w:val="000000"/>
                <w:sz w:val="18"/>
                <w:szCs w:val="18"/>
                <w:lang w:eastAsia="es-BO"/>
              </w:rPr>
              <w:br/>
              <w:t>Uso: Interiores  y exteriores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r w:rsidRPr="006C14BA">
              <w:rPr>
                <w:rFonts w:ascii="Calibri" w:hAnsi="Calibri"/>
                <w:color w:val="000000"/>
                <w:sz w:val="18"/>
                <w:szCs w:val="18"/>
                <w:lang w:eastAsia="es-BO"/>
              </w:rPr>
              <w:br/>
            </w:r>
            <w:r w:rsidRPr="006C14BA">
              <w:rPr>
                <w:rFonts w:ascii="Calibri" w:hAnsi="Calibri"/>
                <w:color w:val="000000"/>
                <w:sz w:val="18"/>
                <w:szCs w:val="18"/>
                <w:lang w:eastAsia="es-BO"/>
              </w:rPr>
              <w:br/>
              <w:t>Color:</w:t>
            </w:r>
            <w:r w:rsidRPr="006C14BA">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C14BA">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C14BA">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C14BA">
              <w:rPr>
                <w:rFonts w:ascii="Calibri" w:hAnsi="Calibri"/>
                <w:color w:val="000000"/>
                <w:sz w:val="18"/>
                <w:szCs w:val="18"/>
                <w:lang w:eastAsia="es-BO"/>
              </w:rPr>
              <w:br/>
              <w:t>Todos estos acabados de pintura serán en coordinación y aprobación del inspector de obra.</w:t>
            </w:r>
            <w:r w:rsidRPr="006C14BA">
              <w:rPr>
                <w:rFonts w:ascii="Calibri" w:hAnsi="Calibri"/>
                <w:color w:val="000000"/>
                <w:sz w:val="18"/>
                <w:szCs w:val="18"/>
                <w:lang w:eastAsia="es-BO"/>
              </w:rPr>
              <w:br/>
            </w:r>
          </w:p>
        </w:tc>
      </w:tr>
      <w:tr w:rsidR="006C14BA" w:rsidRPr="006C14BA" w14:paraId="3B3B9F70" w14:textId="77777777" w:rsidTr="00FE603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5A4A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A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8025C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943E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Requisitos sobre el Producto: </w:t>
            </w:r>
            <w:r w:rsidRPr="006C14BA">
              <w:rPr>
                <w:rFonts w:ascii="Calibri" w:hAnsi="Calibri"/>
                <w:color w:val="000000"/>
                <w:sz w:val="18"/>
                <w:szCs w:val="18"/>
                <w:lang w:eastAsia="es-BO"/>
              </w:rPr>
              <w:br/>
              <w:t xml:space="preserve">El Piso flotante deberá ser de primera calidad, resistente a abrasión, manchas, rasguños, fácil limpieza. </w:t>
            </w:r>
            <w:r w:rsidRPr="006C14BA">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C14BA">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C14BA">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C14BA">
              <w:rPr>
                <w:rFonts w:ascii="Calibri" w:hAnsi="Calibri"/>
                <w:color w:val="000000"/>
                <w:sz w:val="18"/>
                <w:szCs w:val="18"/>
                <w:lang w:eastAsia="es-BO"/>
              </w:rPr>
              <w:br/>
              <w:t>Presentación recomendable no excluyente:</w:t>
            </w:r>
            <w:r w:rsidRPr="006C14BA">
              <w:rPr>
                <w:rFonts w:ascii="Calibri" w:hAnsi="Calibri"/>
                <w:color w:val="000000"/>
                <w:sz w:val="18"/>
                <w:szCs w:val="18"/>
                <w:lang w:eastAsia="es-BO"/>
              </w:rPr>
              <w:br/>
              <w:t xml:space="preserve">Cajas : 1.90 m2 </w:t>
            </w:r>
            <w:r w:rsidRPr="006C14BA">
              <w:rPr>
                <w:rFonts w:ascii="Calibri" w:hAnsi="Calibri"/>
                <w:color w:val="000000"/>
                <w:sz w:val="18"/>
                <w:szCs w:val="18"/>
                <w:lang w:eastAsia="es-BO"/>
              </w:rPr>
              <w:br/>
              <w:t xml:space="preserve">Largo de Tabla: 1.210 mm </w:t>
            </w:r>
            <w:r w:rsidRPr="006C14BA">
              <w:rPr>
                <w:rFonts w:ascii="Calibri" w:hAnsi="Calibri"/>
                <w:color w:val="000000"/>
                <w:sz w:val="18"/>
                <w:szCs w:val="18"/>
                <w:lang w:eastAsia="es-BO"/>
              </w:rPr>
              <w:br/>
              <w:t xml:space="preserve">Ancho de Tabla: 198 mm </w:t>
            </w:r>
            <w:r w:rsidRPr="006C14BA">
              <w:rPr>
                <w:rFonts w:ascii="Calibri" w:hAnsi="Calibri"/>
                <w:color w:val="000000"/>
                <w:sz w:val="18"/>
                <w:szCs w:val="18"/>
                <w:lang w:eastAsia="es-BO"/>
              </w:rPr>
              <w:br/>
              <w:t xml:space="preserve">Espesor: 8 mm </w:t>
            </w:r>
            <w:r w:rsidRPr="006C14BA">
              <w:rPr>
                <w:rFonts w:ascii="Calibri" w:hAnsi="Calibri"/>
                <w:color w:val="000000"/>
                <w:sz w:val="18"/>
                <w:szCs w:val="18"/>
                <w:lang w:eastAsia="es-BO"/>
              </w:rPr>
              <w:br/>
              <w:t>Cantidad de Tablas por caja: 8 tablas</w:t>
            </w:r>
            <w:r w:rsidRPr="006C14BA">
              <w:rPr>
                <w:rFonts w:ascii="Calibri" w:hAnsi="Calibri"/>
                <w:color w:val="000000"/>
                <w:sz w:val="18"/>
                <w:szCs w:val="18"/>
                <w:lang w:eastAsia="es-BO"/>
              </w:rPr>
              <w:br/>
              <w:t>Accesorios: Los accesorios contemplaran Manta de Polietileno, Terminal para puertas y tornillos y ramplús de fijación para la terminal.</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El Proveedor garantizará la calidad de los materiales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5AB93CD7"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6063B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DEC0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599801A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83EA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14BA" w:rsidRPr="006C14BA" w14:paraId="4BAE5A41"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5FE9F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E49E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6C85A86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99C1D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6C14BA">
              <w:rPr>
                <w:rFonts w:ascii="Calibri" w:hAnsi="Calibri"/>
                <w:color w:val="000000"/>
                <w:sz w:val="18"/>
                <w:szCs w:val="18"/>
                <w:lang w:eastAsia="es-BO"/>
              </w:rPr>
              <w:br/>
              <w:t>CARACTERISTICAS</w:t>
            </w:r>
            <w:r w:rsidRPr="006C14BA">
              <w:rPr>
                <w:rFonts w:ascii="Calibri" w:hAnsi="Calibri"/>
                <w:color w:val="000000"/>
                <w:sz w:val="18"/>
                <w:szCs w:val="18"/>
                <w:lang w:eastAsia="es-BO"/>
              </w:rPr>
              <w:br/>
              <w:t>- Plástico en material 100 % recuperado</w:t>
            </w:r>
            <w:r w:rsidRPr="006C14BA">
              <w:rPr>
                <w:rFonts w:ascii="Calibri" w:hAnsi="Calibri"/>
                <w:color w:val="000000"/>
                <w:sz w:val="18"/>
                <w:szCs w:val="18"/>
                <w:lang w:eastAsia="es-BO"/>
              </w:rPr>
              <w:br/>
              <w:t>- Composición: pigmento-polietileno de baja densidad</w:t>
            </w:r>
            <w:r w:rsidRPr="006C14BA">
              <w:rPr>
                <w:rFonts w:ascii="Calibri" w:hAnsi="Calibri"/>
                <w:color w:val="000000"/>
                <w:sz w:val="18"/>
                <w:szCs w:val="18"/>
                <w:lang w:eastAsia="es-BO"/>
              </w:rPr>
              <w:br/>
              <w:t>- Tonalidad: oscura</w:t>
            </w:r>
            <w:r w:rsidRPr="006C14BA">
              <w:rPr>
                <w:rFonts w:ascii="Calibri" w:hAnsi="Calibri"/>
                <w:color w:val="000000"/>
                <w:sz w:val="18"/>
                <w:szCs w:val="18"/>
                <w:lang w:eastAsia="es-BO"/>
              </w:rPr>
              <w:br/>
              <w:t>- Mono capa</w:t>
            </w:r>
            <w:r w:rsidRPr="006C14BA">
              <w:rPr>
                <w:rFonts w:ascii="Calibri" w:hAnsi="Calibri"/>
                <w:color w:val="000000"/>
                <w:sz w:val="18"/>
                <w:szCs w:val="18"/>
                <w:lang w:eastAsia="es-BO"/>
              </w:rPr>
              <w:br/>
              <w:t>- Producto: Rollo Ancho de Hule,  Fabricado en POLIETILENO.</w:t>
            </w:r>
            <w:r w:rsidRPr="006C14BA">
              <w:rPr>
                <w:rFonts w:ascii="Calibri" w:hAnsi="Calibri"/>
                <w:color w:val="000000"/>
                <w:sz w:val="18"/>
                <w:szCs w:val="18"/>
                <w:lang w:eastAsia="es-BO"/>
              </w:rPr>
              <w:br/>
              <w:t>- Materia Prima Original: Polietileno.</w:t>
            </w:r>
            <w:r w:rsidRPr="006C14BA">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6C14BA">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C14BA" w:rsidRPr="006C14BA" w14:paraId="17BC9CDC"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C940D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C927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1044B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D523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C14BA" w:rsidRPr="006C14BA" w14:paraId="6EF3BBEF"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DA67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BEDA0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6BFFE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95AB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C14BA" w:rsidRPr="006C14BA" w14:paraId="0F3E7F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7DB46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7F12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1EC605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37E44F"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C14BA">
              <w:rPr>
                <w:rFonts w:ascii="Calibri" w:hAnsi="Calibri" w:cs="Tahoma"/>
                <w:color w:val="000000"/>
                <w:sz w:val="18"/>
                <w:szCs w:val="18"/>
                <w:lang w:eastAsia="es-BO"/>
              </w:rPr>
              <w:br/>
              <w:t xml:space="preserve"> - Material: PVC resistente y duradero.</w:t>
            </w:r>
            <w:r w:rsidRPr="006C14BA">
              <w:rPr>
                <w:rFonts w:ascii="Calibri" w:hAnsi="Calibri" w:cs="Tahoma"/>
                <w:color w:val="000000"/>
                <w:sz w:val="18"/>
                <w:szCs w:val="18"/>
                <w:lang w:eastAsia="es-BO"/>
              </w:rPr>
              <w:br/>
              <w:t xml:space="preserve"> - Tamaño inicial: 2 pulgadas.</w:t>
            </w:r>
            <w:r w:rsidRPr="006C14BA">
              <w:rPr>
                <w:rFonts w:ascii="Calibri" w:hAnsi="Calibri" w:cs="Tahoma"/>
                <w:color w:val="000000"/>
                <w:sz w:val="18"/>
                <w:szCs w:val="18"/>
                <w:lang w:eastAsia="es-BO"/>
              </w:rPr>
              <w:br/>
              <w:t xml:space="preserve"> - Tamaño final: 1 1/2 pulgadas.</w:t>
            </w:r>
            <w:r w:rsidRPr="006C14BA">
              <w:rPr>
                <w:rFonts w:ascii="Calibri" w:hAnsi="Calibri" w:cs="Tahoma"/>
                <w:color w:val="000000"/>
                <w:sz w:val="18"/>
                <w:szCs w:val="18"/>
                <w:lang w:eastAsia="es-BO"/>
              </w:rPr>
              <w:br/>
              <w:t xml:space="preserve"> - Uso: Facilita la transición entre tuberías de diferentes diámetros.</w:t>
            </w:r>
            <w:r w:rsidRPr="006C14BA">
              <w:rPr>
                <w:rFonts w:ascii="Calibri" w:hAnsi="Calibri" w:cs="Tahoma"/>
                <w:color w:val="000000"/>
                <w:sz w:val="18"/>
                <w:szCs w:val="18"/>
                <w:lang w:eastAsia="es-BO"/>
              </w:rPr>
              <w:br/>
              <w:t xml:space="preserve"> - Aplicaciones comunes: Sistemas hidráulicos, sistemas de fontanería, sistemas de riego, entre otros.</w:t>
            </w:r>
            <w:r w:rsidRPr="006C14BA">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C14BA" w:rsidRPr="006C14BA" w14:paraId="4B91260F"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A35CF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3320F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585640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5C0DFB"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6C14BA" w:rsidRPr="006C14BA" w14:paraId="7EFD2701"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6DD90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CAC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63D430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5F09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C14BA">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14BA" w:rsidRPr="006C14BA" w14:paraId="7196FDF5"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E3C9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F71D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2D38B33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3FCC8C"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C14BA">
              <w:rPr>
                <w:rFonts w:ascii="Calibri" w:hAnsi="Calibri" w:cs="Tahoma"/>
                <w:color w:val="000000"/>
                <w:sz w:val="18"/>
                <w:szCs w:val="18"/>
                <w:lang w:eastAsia="es-BO"/>
              </w:rPr>
              <w:br/>
              <w:t>REQUISITOS:</w:t>
            </w:r>
            <w:r w:rsidRPr="006C14BA">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C14BA">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r w:rsidR="006C14BA" w:rsidRPr="006C14BA" w14:paraId="7D86D15C"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999DC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47E7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97B1A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C228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F7D6D15"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AAC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5FB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9CAF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FB9B3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w:t>
            </w:r>
          </w:p>
        </w:tc>
      </w:tr>
      <w:tr w:rsidR="006C14BA" w:rsidRPr="006C14BA" w14:paraId="5AD6354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CEA70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9B7A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36E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126068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C14BA">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C14BA">
              <w:rPr>
                <w:rFonts w:ascii="Calibri" w:hAnsi="Calibri"/>
                <w:color w:val="000000"/>
                <w:sz w:val="18"/>
                <w:szCs w:val="18"/>
                <w:lang w:eastAsia="es-BO"/>
              </w:rPr>
              <w:br/>
              <w:t>Las características que debe cumplir:</w:t>
            </w:r>
            <w:r w:rsidRPr="006C14BA">
              <w:rPr>
                <w:rFonts w:ascii="Calibri" w:hAnsi="Calibri"/>
                <w:color w:val="000000"/>
                <w:sz w:val="18"/>
                <w:szCs w:val="18"/>
                <w:lang w:eastAsia="es-BO"/>
              </w:rPr>
              <w:br/>
              <w:t xml:space="preserve">• Capa externa negra, con protección UV </w:t>
            </w:r>
            <w:r w:rsidRPr="006C14BA">
              <w:rPr>
                <w:rFonts w:ascii="Calibri" w:hAnsi="Calibri"/>
                <w:color w:val="000000"/>
                <w:sz w:val="18"/>
                <w:szCs w:val="18"/>
                <w:lang w:eastAsia="es-BO"/>
              </w:rPr>
              <w:br/>
              <w:t>• Capa interna que impidan la proliferación de bacterias, algas, hongos y esporas</w:t>
            </w:r>
            <w:r w:rsidRPr="006C14BA">
              <w:rPr>
                <w:rFonts w:ascii="Calibri" w:hAnsi="Calibri"/>
                <w:color w:val="000000"/>
                <w:sz w:val="18"/>
                <w:szCs w:val="18"/>
                <w:lang w:eastAsia="es-BO"/>
              </w:rPr>
              <w:br/>
              <w:t xml:space="preserve">•  Tapa de fácil acceso y sellado </w:t>
            </w:r>
            <w:r w:rsidRPr="006C14BA">
              <w:rPr>
                <w:rFonts w:ascii="Calibri" w:hAnsi="Calibri"/>
                <w:color w:val="000000"/>
                <w:sz w:val="18"/>
                <w:szCs w:val="18"/>
                <w:lang w:eastAsia="es-BO"/>
              </w:rPr>
              <w:br/>
              <w:t xml:space="preserve">• Material insípido, atoxico e higiénico </w:t>
            </w:r>
            <w:r w:rsidRPr="006C14BA">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5B08E14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6A78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16C65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AC46D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B3066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1/2",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281F044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B6338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E4D09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B22EA0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78D8B9"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68703946"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4E8A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8EDB2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179A0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12707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6C14BA">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C14BA" w:rsidRPr="006C14BA" w14:paraId="1A176C8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52224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FA9EB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2A7BB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E07C90"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Cinta adhesiva que se coloca en las roscas y juntas de unión para evitar fugas en las tuberías.</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C14BA">
              <w:rPr>
                <w:rFonts w:ascii="Calibri" w:hAnsi="Calibri"/>
                <w:color w:val="000000"/>
                <w:sz w:val="18"/>
                <w:szCs w:val="18"/>
                <w:lang w:eastAsia="es-BO"/>
              </w:rPr>
              <w:br/>
              <w:t>Tamaño de 3/4"</w:t>
            </w:r>
          </w:p>
        </w:tc>
      </w:tr>
      <w:tr w:rsidR="006C14BA" w:rsidRPr="006C14BA" w14:paraId="379B1E24"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AD36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7BF86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59F511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AB9C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Vida mecánica 20.000 maniobras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DE22B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E009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A4B9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04631F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C5C3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Peso 0.65 kg; Dimensiones 20 × 20 × 5 cm; Marca: Reconocida</w:t>
            </w:r>
            <w:r w:rsidRPr="006C14BA">
              <w:rPr>
                <w:rFonts w:ascii="Calibri" w:hAnsi="Calibri"/>
                <w:color w:val="000000"/>
                <w:sz w:val="18"/>
                <w:szCs w:val="18"/>
                <w:lang w:eastAsia="es-BO"/>
              </w:rPr>
              <w:br/>
              <w:t xml:space="preserve">Línea bipolar; Material PVC; Amperaje: 2×32; </w:t>
            </w:r>
            <w:r w:rsidRPr="006C14BA">
              <w:rPr>
                <w:rFonts w:ascii="Calibri" w:hAnsi="Calibri"/>
                <w:color w:val="000000"/>
                <w:sz w:val="18"/>
                <w:szCs w:val="18"/>
                <w:lang w:eastAsia="es-BO"/>
              </w:rPr>
              <w:br/>
              <w:t>Cantidad de módulos: 1</w:t>
            </w:r>
            <w:r w:rsidRPr="006C14BA">
              <w:rPr>
                <w:rFonts w:ascii="Calibri" w:hAnsi="Calibri"/>
                <w:color w:val="000000"/>
                <w:sz w:val="18"/>
                <w:szCs w:val="18"/>
                <w:lang w:eastAsia="es-BO"/>
              </w:rPr>
              <w:br/>
              <w:t>Corriente nominal: 25 A; SKU 6566</w:t>
            </w:r>
            <w:r w:rsidRPr="006C14BA">
              <w:rPr>
                <w:rFonts w:ascii="Calibri" w:hAnsi="Calibri"/>
                <w:color w:val="000000"/>
                <w:sz w:val="18"/>
                <w:szCs w:val="18"/>
                <w:lang w:eastAsia="es-BO"/>
              </w:rPr>
              <w:br/>
              <w:t>Unidades por paquete: 1</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006A209"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E6A03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9E5B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62C8D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3AFCF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1939ED52"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8310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0DB7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D4C0F7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FAE542"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r>
          </w:p>
        </w:tc>
      </w:tr>
      <w:tr w:rsidR="006C14BA" w:rsidRPr="006C14BA" w14:paraId="7E704E6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521C2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1016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72EE9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C58A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C14BA" w:rsidRPr="006C14BA" w14:paraId="252A90C0"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7E07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F02B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EB369D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0BA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14BA" w:rsidRPr="006C14BA" w14:paraId="27606894"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FDF1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EE1F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ED025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0B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C14BA">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C14BA">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C14BA">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C14BA">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14BA" w:rsidRPr="006C14BA" w14:paraId="41764C44"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98C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5BAA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4FB25886" w14:textId="77777777" w:rsidR="006C14BA" w:rsidRPr="006C14BA" w:rsidRDefault="006C14BA" w:rsidP="006C14BA">
            <w:pPr>
              <w:rPr>
                <w:rFonts w:ascii="Calibri" w:hAnsi="Calibri"/>
                <w:color w:val="000000"/>
                <w:sz w:val="18"/>
                <w:szCs w:val="18"/>
                <w:lang w:eastAsia="es-BO"/>
              </w:rPr>
            </w:pPr>
          </w:p>
          <w:p w14:paraId="07FADF2E" w14:textId="77777777" w:rsidR="006C14BA" w:rsidRPr="006C14BA" w:rsidRDefault="006C14BA" w:rsidP="006C14BA">
            <w:pPr>
              <w:rPr>
                <w:rFonts w:ascii="Calibri" w:hAnsi="Calibri"/>
                <w:color w:val="000000"/>
                <w:sz w:val="18"/>
                <w:szCs w:val="18"/>
                <w:lang w:eastAsia="es-BO"/>
              </w:rPr>
            </w:pPr>
          </w:p>
          <w:p w14:paraId="3E509AAA" w14:textId="77777777" w:rsidR="006C14BA" w:rsidRPr="006C14BA" w:rsidRDefault="006C14BA" w:rsidP="006C14BA">
            <w:pPr>
              <w:rPr>
                <w:rFonts w:ascii="Calibri" w:hAnsi="Calibri"/>
                <w:color w:val="000000"/>
                <w:sz w:val="18"/>
                <w:szCs w:val="18"/>
                <w:lang w:eastAsia="es-BO"/>
              </w:rPr>
            </w:pPr>
          </w:p>
          <w:p w14:paraId="354A3304" w14:textId="77777777" w:rsidR="006C14BA" w:rsidRPr="006C14BA" w:rsidRDefault="006C14BA" w:rsidP="006C14BA">
            <w:pPr>
              <w:rPr>
                <w:rFonts w:ascii="Calibri" w:hAnsi="Calibri"/>
                <w:color w:val="000000"/>
                <w:sz w:val="18"/>
                <w:szCs w:val="18"/>
                <w:lang w:eastAsia="es-BO"/>
              </w:rPr>
            </w:pPr>
          </w:p>
          <w:p w14:paraId="7A93F053" w14:textId="77777777" w:rsidR="006C14BA" w:rsidRPr="006C14BA" w:rsidRDefault="006C14BA" w:rsidP="006C14BA">
            <w:pPr>
              <w:rPr>
                <w:rFonts w:ascii="Calibri" w:hAnsi="Calibri"/>
                <w:color w:val="000000"/>
                <w:sz w:val="18"/>
                <w:szCs w:val="18"/>
                <w:lang w:eastAsia="es-BO"/>
              </w:rPr>
            </w:pPr>
          </w:p>
          <w:p w14:paraId="1877921F" w14:textId="77777777" w:rsidR="006C14BA" w:rsidRPr="006C14BA" w:rsidRDefault="006C14BA" w:rsidP="006C14BA">
            <w:pPr>
              <w:rPr>
                <w:rFonts w:ascii="Calibri" w:hAnsi="Calibri"/>
                <w:color w:val="000000"/>
                <w:sz w:val="18"/>
                <w:szCs w:val="18"/>
                <w:lang w:eastAsia="es-BO"/>
              </w:rPr>
            </w:pPr>
          </w:p>
          <w:p w14:paraId="3E2D6D61" w14:textId="77777777" w:rsidR="006C14BA" w:rsidRPr="006C14BA" w:rsidRDefault="006C14BA" w:rsidP="006C14BA">
            <w:pPr>
              <w:rPr>
                <w:rFonts w:ascii="Calibri" w:hAnsi="Calibri"/>
                <w:color w:val="000000"/>
                <w:sz w:val="18"/>
                <w:szCs w:val="18"/>
                <w:lang w:eastAsia="es-BO"/>
              </w:rPr>
            </w:pPr>
          </w:p>
          <w:p w14:paraId="6FC9EBF7" w14:textId="77777777" w:rsidR="006C14BA" w:rsidRPr="006C14BA" w:rsidRDefault="006C14BA" w:rsidP="006C14BA">
            <w:pPr>
              <w:rPr>
                <w:rFonts w:ascii="Calibri" w:hAnsi="Calibri"/>
                <w:color w:val="000000"/>
                <w:sz w:val="18"/>
                <w:szCs w:val="18"/>
                <w:lang w:eastAsia="es-BO"/>
              </w:rPr>
            </w:pPr>
          </w:p>
          <w:p w14:paraId="306E58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44F4E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1/2”.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1/2",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5ADE970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8B09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B22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41F45C5C" w14:textId="77777777" w:rsidR="006C14BA" w:rsidRPr="006C14BA" w:rsidRDefault="006C14BA" w:rsidP="006C14BA">
            <w:pPr>
              <w:rPr>
                <w:rFonts w:ascii="Calibri" w:hAnsi="Calibri"/>
                <w:color w:val="000000"/>
                <w:sz w:val="18"/>
                <w:szCs w:val="18"/>
                <w:lang w:eastAsia="es-BO"/>
              </w:rPr>
            </w:pPr>
          </w:p>
          <w:p w14:paraId="56880F7C" w14:textId="77777777" w:rsidR="006C14BA" w:rsidRPr="006C14BA" w:rsidRDefault="006C14BA" w:rsidP="006C14BA">
            <w:pPr>
              <w:rPr>
                <w:rFonts w:ascii="Calibri" w:hAnsi="Calibri"/>
                <w:color w:val="000000"/>
                <w:sz w:val="18"/>
                <w:szCs w:val="18"/>
                <w:lang w:eastAsia="es-BO"/>
              </w:rPr>
            </w:pPr>
          </w:p>
          <w:p w14:paraId="3CC6EEA0" w14:textId="77777777" w:rsidR="006C14BA" w:rsidRPr="006C14BA" w:rsidRDefault="006C14BA" w:rsidP="006C14BA">
            <w:pPr>
              <w:rPr>
                <w:rFonts w:ascii="Calibri" w:hAnsi="Calibri"/>
                <w:color w:val="000000"/>
                <w:sz w:val="18"/>
                <w:szCs w:val="18"/>
                <w:lang w:eastAsia="es-BO"/>
              </w:rPr>
            </w:pPr>
          </w:p>
          <w:p w14:paraId="36BD3D27" w14:textId="77777777" w:rsidR="006C14BA" w:rsidRPr="006C14BA" w:rsidRDefault="006C14BA" w:rsidP="006C14BA">
            <w:pPr>
              <w:rPr>
                <w:rFonts w:ascii="Calibri" w:hAnsi="Calibri"/>
                <w:color w:val="000000"/>
                <w:sz w:val="18"/>
                <w:szCs w:val="18"/>
                <w:lang w:eastAsia="es-BO"/>
              </w:rPr>
            </w:pPr>
          </w:p>
          <w:p w14:paraId="14DFD085" w14:textId="77777777" w:rsidR="006C14BA" w:rsidRPr="006C14BA" w:rsidRDefault="006C14BA" w:rsidP="006C14BA">
            <w:pPr>
              <w:rPr>
                <w:rFonts w:ascii="Calibri" w:hAnsi="Calibri"/>
                <w:color w:val="000000"/>
                <w:sz w:val="18"/>
                <w:szCs w:val="18"/>
                <w:lang w:eastAsia="es-BO"/>
              </w:rPr>
            </w:pPr>
          </w:p>
          <w:p w14:paraId="694F3F80" w14:textId="77777777" w:rsidR="006C14BA" w:rsidRPr="006C14BA" w:rsidRDefault="006C14BA" w:rsidP="006C14BA">
            <w:pPr>
              <w:rPr>
                <w:rFonts w:ascii="Calibri" w:hAnsi="Calibri"/>
                <w:color w:val="000000"/>
                <w:sz w:val="18"/>
                <w:szCs w:val="18"/>
                <w:lang w:eastAsia="es-BO"/>
              </w:rPr>
            </w:pPr>
          </w:p>
          <w:p w14:paraId="204412C1" w14:textId="77777777" w:rsidR="006C14BA" w:rsidRPr="006C14BA" w:rsidRDefault="006C14BA" w:rsidP="006C14BA">
            <w:pPr>
              <w:rPr>
                <w:rFonts w:ascii="Calibri" w:hAnsi="Calibri"/>
                <w:color w:val="000000"/>
                <w:sz w:val="18"/>
                <w:szCs w:val="18"/>
                <w:lang w:eastAsia="es-BO"/>
              </w:rPr>
            </w:pPr>
          </w:p>
          <w:p w14:paraId="6E90364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7E21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Las tuberías de PVC y sus accesorios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ABDDF8"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54D5B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969B3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1CDD531" w14:textId="77777777" w:rsidR="006C14BA" w:rsidRPr="006C14BA" w:rsidRDefault="006C14BA" w:rsidP="006C14BA">
            <w:pPr>
              <w:rPr>
                <w:rFonts w:ascii="Calibri" w:hAnsi="Calibri"/>
                <w:color w:val="000000"/>
                <w:sz w:val="18"/>
                <w:szCs w:val="18"/>
                <w:lang w:eastAsia="es-BO"/>
              </w:rPr>
            </w:pPr>
          </w:p>
          <w:p w14:paraId="50787977" w14:textId="77777777" w:rsidR="006C14BA" w:rsidRPr="006C14BA" w:rsidRDefault="006C14BA" w:rsidP="006C14BA">
            <w:pPr>
              <w:rPr>
                <w:rFonts w:ascii="Calibri" w:hAnsi="Calibri"/>
                <w:color w:val="000000"/>
                <w:sz w:val="18"/>
                <w:szCs w:val="18"/>
                <w:lang w:eastAsia="es-BO"/>
              </w:rPr>
            </w:pPr>
          </w:p>
          <w:p w14:paraId="38D89AB5" w14:textId="77777777" w:rsidR="006C14BA" w:rsidRPr="006C14BA" w:rsidRDefault="006C14BA" w:rsidP="006C14BA">
            <w:pPr>
              <w:rPr>
                <w:rFonts w:ascii="Calibri" w:hAnsi="Calibri"/>
                <w:color w:val="000000"/>
                <w:sz w:val="18"/>
                <w:szCs w:val="18"/>
                <w:lang w:eastAsia="es-BO"/>
              </w:rPr>
            </w:pPr>
          </w:p>
          <w:p w14:paraId="68B3DF61" w14:textId="77777777" w:rsidR="006C14BA" w:rsidRPr="006C14BA" w:rsidRDefault="006C14BA" w:rsidP="006C14BA">
            <w:pPr>
              <w:rPr>
                <w:rFonts w:ascii="Calibri" w:hAnsi="Calibri"/>
                <w:color w:val="000000"/>
                <w:sz w:val="18"/>
                <w:szCs w:val="18"/>
                <w:lang w:eastAsia="es-BO"/>
              </w:rPr>
            </w:pPr>
          </w:p>
          <w:p w14:paraId="578D6CF8" w14:textId="77777777" w:rsidR="006C14BA" w:rsidRPr="006C14BA" w:rsidRDefault="006C14BA" w:rsidP="006C14BA">
            <w:pPr>
              <w:rPr>
                <w:rFonts w:ascii="Calibri" w:hAnsi="Calibri"/>
                <w:color w:val="000000"/>
                <w:sz w:val="18"/>
                <w:szCs w:val="18"/>
                <w:lang w:eastAsia="es-BO"/>
              </w:rPr>
            </w:pPr>
          </w:p>
          <w:p w14:paraId="679A530A" w14:textId="77777777" w:rsidR="006C14BA" w:rsidRPr="006C14BA" w:rsidRDefault="006C14BA" w:rsidP="006C14BA">
            <w:pPr>
              <w:rPr>
                <w:rFonts w:ascii="Calibri" w:hAnsi="Calibri"/>
                <w:color w:val="000000"/>
                <w:sz w:val="18"/>
                <w:szCs w:val="18"/>
                <w:lang w:eastAsia="es-BO"/>
              </w:rPr>
            </w:pPr>
          </w:p>
          <w:p w14:paraId="26708485" w14:textId="77777777" w:rsidR="006C14BA" w:rsidRPr="006C14BA" w:rsidRDefault="006C14BA" w:rsidP="006C14BA">
            <w:pPr>
              <w:rPr>
                <w:rFonts w:ascii="Calibri" w:hAnsi="Calibri"/>
                <w:color w:val="000000"/>
                <w:sz w:val="18"/>
                <w:szCs w:val="18"/>
                <w:lang w:eastAsia="es-BO"/>
              </w:rPr>
            </w:pPr>
          </w:p>
          <w:p w14:paraId="4598ACA5" w14:textId="77777777" w:rsidR="006C14BA" w:rsidRPr="006C14BA" w:rsidRDefault="006C14BA" w:rsidP="006C14BA">
            <w:pPr>
              <w:rPr>
                <w:rFonts w:ascii="Calibri" w:hAnsi="Calibri"/>
                <w:color w:val="000000"/>
                <w:sz w:val="18"/>
                <w:szCs w:val="18"/>
                <w:lang w:eastAsia="es-BO"/>
              </w:rPr>
            </w:pPr>
          </w:p>
          <w:p w14:paraId="0D2416FA" w14:textId="77777777" w:rsidR="006C14BA" w:rsidRPr="006C14BA" w:rsidRDefault="006C14BA" w:rsidP="006C14BA">
            <w:pPr>
              <w:rPr>
                <w:rFonts w:ascii="Calibri" w:hAnsi="Calibri"/>
                <w:color w:val="000000"/>
                <w:sz w:val="18"/>
                <w:szCs w:val="18"/>
                <w:lang w:eastAsia="es-BO"/>
              </w:rPr>
            </w:pPr>
          </w:p>
          <w:p w14:paraId="3C9230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6B4E6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A90F1C9"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6F6C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9E88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BDB21C0" w14:textId="77777777" w:rsidR="006C14BA" w:rsidRPr="006C14BA" w:rsidRDefault="006C14BA" w:rsidP="006C14BA">
            <w:pPr>
              <w:rPr>
                <w:rFonts w:ascii="Calibri" w:hAnsi="Calibri"/>
                <w:color w:val="000000"/>
                <w:sz w:val="18"/>
                <w:szCs w:val="18"/>
                <w:lang w:eastAsia="es-BO"/>
              </w:rPr>
            </w:pPr>
          </w:p>
          <w:p w14:paraId="20AAC92C" w14:textId="77777777" w:rsidR="006C14BA" w:rsidRPr="006C14BA" w:rsidRDefault="006C14BA" w:rsidP="006C14BA">
            <w:pPr>
              <w:rPr>
                <w:rFonts w:ascii="Calibri" w:hAnsi="Calibri"/>
                <w:color w:val="000000"/>
                <w:sz w:val="18"/>
                <w:szCs w:val="18"/>
                <w:lang w:eastAsia="es-BO"/>
              </w:rPr>
            </w:pPr>
          </w:p>
          <w:p w14:paraId="52F471BA" w14:textId="77777777" w:rsidR="006C14BA" w:rsidRPr="006C14BA" w:rsidRDefault="006C14BA" w:rsidP="006C14BA">
            <w:pPr>
              <w:rPr>
                <w:rFonts w:ascii="Calibri" w:hAnsi="Calibri"/>
                <w:color w:val="000000"/>
                <w:sz w:val="18"/>
                <w:szCs w:val="18"/>
                <w:lang w:eastAsia="es-BO"/>
              </w:rPr>
            </w:pPr>
          </w:p>
          <w:p w14:paraId="06BBD71F" w14:textId="77777777" w:rsidR="006C14BA" w:rsidRPr="006C14BA" w:rsidRDefault="006C14BA" w:rsidP="006C14BA">
            <w:pPr>
              <w:rPr>
                <w:rFonts w:ascii="Calibri" w:hAnsi="Calibri"/>
                <w:color w:val="000000"/>
                <w:sz w:val="18"/>
                <w:szCs w:val="18"/>
                <w:lang w:eastAsia="es-BO"/>
              </w:rPr>
            </w:pPr>
          </w:p>
          <w:p w14:paraId="6F387EF9" w14:textId="77777777" w:rsidR="006C14BA" w:rsidRPr="006C14BA" w:rsidRDefault="006C14BA" w:rsidP="006C14BA">
            <w:pPr>
              <w:rPr>
                <w:rFonts w:ascii="Calibri" w:hAnsi="Calibri"/>
                <w:color w:val="000000"/>
                <w:sz w:val="18"/>
                <w:szCs w:val="18"/>
                <w:lang w:eastAsia="es-BO"/>
              </w:rPr>
            </w:pPr>
          </w:p>
          <w:p w14:paraId="656C17EE" w14:textId="77777777" w:rsidR="006C14BA" w:rsidRPr="006C14BA" w:rsidRDefault="006C14BA" w:rsidP="006C14BA">
            <w:pPr>
              <w:rPr>
                <w:rFonts w:ascii="Calibri" w:hAnsi="Calibri"/>
                <w:color w:val="000000"/>
                <w:sz w:val="18"/>
                <w:szCs w:val="18"/>
                <w:lang w:eastAsia="es-BO"/>
              </w:rPr>
            </w:pPr>
          </w:p>
          <w:p w14:paraId="7EDF00DD" w14:textId="77777777" w:rsidR="006C14BA" w:rsidRPr="006C14BA" w:rsidRDefault="006C14BA" w:rsidP="006C14BA">
            <w:pPr>
              <w:rPr>
                <w:rFonts w:ascii="Calibri" w:hAnsi="Calibri"/>
                <w:color w:val="000000"/>
                <w:sz w:val="18"/>
                <w:szCs w:val="18"/>
                <w:lang w:eastAsia="es-BO"/>
              </w:rPr>
            </w:pPr>
          </w:p>
          <w:p w14:paraId="4C3124B5" w14:textId="77777777" w:rsidR="006C14BA" w:rsidRPr="006C14BA" w:rsidRDefault="006C14BA" w:rsidP="006C14BA">
            <w:pPr>
              <w:rPr>
                <w:rFonts w:ascii="Calibri" w:hAnsi="Calibri"/>
                <w:color w:val="000000"/>
                <w:sz w:val="18"/>
                <w:szCs w:val="18"/>
                <w:lang w:eastAsia="es-BO"/>
              </w:rPr>
            </w:pPr>
          </w:p>
          <w:p w14:paraId="145A0880" w14:textId="77777777" w:rsidR="006C14BA" w:rsidRPr="006C14BA" w:rsidRDefault="006C14BA" w:rsidP="006C14BA">
            <w:pPr>
              <w:rPr>
                <w:rFonts w:ascii="Calibri" w:hAnsi="Calibri"/>
                <w:color w:val="000000"/>
                <w:sz w:val="18"/>
                <w:szCs w:val="18"/>
                <w:lang w:eastAsia="es-BO"/>
              </w:rPr>
            </w:pPr>
          </w:p>
          <w:p w14:paraId="5D04D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E4650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3",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228CD4F"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985AB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DC65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21ED1BC" w14:textId="77777777" w:rsidR="006C14BA" w:rsidRPr="006C14BA" w:rsidRDefault="006C14BA" w:rsidP="006C14BA">
            <w:pPr>
              <w:rPr>
                <w:rFonts w:ascii="Calibri" w:hAnsi="Calibri"/>
                <w:color w:val="000000"/>
                <w:sz w:val="18"/>
                <w:szCs w:val="18"/>
                <w:lang w:eastAsia="es-BO"/>
              </w:rPr>
            </w:pPr>
          </w:p>
          <w:p w14:paraId="036103ED" w14:textId="77777777" w:rsidR="006C14BA" w:rsidRPr="006C14BA" w:rsidRDefault="006C14BA" w:rsidP="006C14BA">
            <w:pPr>
              <w:rPr>
                <w:rFonts w:ascii="Calibri" w:hAnsi="Calibri"/>
                <w:color w:val="000000"/>
                <w:sz w:val="18"/>
                <w:szCs w:val="18"/>
                <w:lang w:eastAsia="es-BO"/>
              </w:rPr>
            </w:pPr>
          </w:p>
          <w:p w14:paraId="3BE03A6B" w14:textId="77777777" w:rsidR="006C14BA" w:rsidRPr="006C14BA" w:rsidRDefault="006C14BA" w:rsidP="006C14BA">
            <w:pPr>
              <w:rPr>
                <w:rFonts w:ascii="Calibri" w:hAnsi="Calibri"/>
                <w:color w:val="000000"/>
                <w:sz w:val="18"/>
                <w:szCs w:val="18"/>
                <w:lang w:eastAsia="es-BO"/>
              </w:rPr>
            </w:pPr>
          </w:p>
          <w:p w14:paraId="242DF1DD" w14:textId="77777777" w:rsidR="006C14BA" w:rsidRPr="006C14BA" w:rsidRDefault="006C14BA" w:rsidP="006C14BA">
            <w:pPr>
              <w:rPr>
                <w:rFonts w:ascii="Calibri" w:hAnsi="Calibri"/>
                <w:color w:val="000000"/>
                <w:sz w:val="18"/>
                <w:szCs w:val="18"/>
                <w:lang w:eastAsia="es-BO"/>
              </w:rPr>
            </w:pPr>
          </w:p>
          <w:p w14:paraId="11A480B5" w14:textId="77777777" w:rsidR="006C14BA" w:rsidRPr="006C14BA" w:rsidRDefault="006C14BA" w:rsidP="006C14BA">
            <w:pPr>
              <w:rPr>
                <w:rFonts w:ascii="Calibri" w:hAnsi="Calibri"/>
                <w:color w:val="000000"/>
                <w:sz w:val="18"/>
                <w:szCs w:val="18"/>
                <w:lang w:eastAsia="es-BO"/>
              </w:rPr>
            </w:pPr>
          </w:p>
          <w:p w14:paraId="6EEA55ED" w14:textId="77777777" w:rsidR="006C14BA" w:rsidRPr="006C14BA" w:rsidRDefault="006C14BA" w:rsidP="006C14BA">
            <w:pPr>
              <w:rPr>
                <w:rFonts w:ascii="Calibri" w:hAnsi="Calibri"/>
                <w:color w:val="000000"/>
                <w:sz w:val="18"/>
                <w:szCs w:val="18"/>
                <w:lang w:eastAsia="es-BO"/>
              </w:rPr>
            </w:pPr>
          </w:p>
          <w:p w14:paraId="2EEF4B73" w14:textId="77777777" w:rsidR="006C14BA" w:rsidRPr="006C14BA" w:rsidRDefault="006C14BA" w:rsidP="006C14BA">
            <w:pPr>
              <w:rPr>
                <w:rFonts w:ascii="Calibri" w:hAnsi="Calibri"/>
                <w:color w:val="000000"/>
                <w:sz w:val="18"/>
                <w:szCs w:val="18"/>
                <w:lang w:eastAsia="es-BO"/>
              </w:rPr>
            </w:pPr>
          </w:p>
          <w:p w14:paraId="2D2E596A" w14:textId="77777777" w:rsidR="006C14BA" w:rsidRPr="006C14BA" w:rsidRDefault="006C14BA" w:rsidP="006C14BA">
            <w:pPr>
              <w:rPr>
                <w:rFonts w:ascii="Calibri" w:hAnsi="Calibri"/>
                <w:color w:val="000000"/>
                <w:sz w:val="18"/>
                <w:szCs w:val="18"/>
                <w:lang w:eastAsia="es-BO"/>
              </w:rPr>
            </w:pPr>
          </w:p>
          <w:p w14:paraId="6628FACB" w14:textId="77777777" w:rsidR="006C14BA" w:rsidRPr="006C14BA" w:rsidRDefault="006C14BA" w:rsidP="006C14BA">
            <w:pPr>
              <w:rPr>
                <w:rFonts w:ascii="Calibri" w:hAnsi="Calibri"/>
                <w:color w:val="000000"/>
                <w:sz w:val="18"/>
                <w:szCs w:val="18"/>
                <w:lang w:eastAsia="es-BO"/>
              </w:rPr>
            </w:pPr>
          </w:p>
          <w:p w14:paraId="4D2A1B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7E5FA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4",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3CA990AF"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90D4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FB5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BC532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72D37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C14BA">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53DBCD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2068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4D82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69EBFF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3859D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14BA" w:rsidRPr="006C14BA" w14:paraId="12D2BA57"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5CD30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19A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4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BB12F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Se utilizara vidrio de e=4 mm.</w:t>
            </w:r>
            <w:r w:rsidRPr="006C14BA">
              <w:rPr>
                <w:rFonts w:ascii="Calibri" w:hAnsi="Calibri"/>
                <w:color w:val="000000"/>
                <w:sz w:val="18"/>
                <w:szCs w:val="18"/>
                <w:lang w:eastAsia="es-BO"/>
              </w:rPr>
              <w:br/>
              <w:t>Se utilizarán para el marco tubo de 60 x 30 (mm), el cual se sujetara a las jambas del vano con tornillos de 2 1/2” y ramplús Nº6.</w:t>
            </w:r>
            <w:r w:rsidRPr="006C14BA">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C14BA">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26D1CF7B"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434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9554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4959FC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3E8D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Las YEE PVC DESAGUE 2’’ serán de material de Policloruro de Vinilo (PVC), los accesorios deben tener las siguientes características:</w:t>
            </w:r>
            <w:r w:rsidRPr="006C14BA">
              <w:rPr>
                <w:rFonts w:ascii="Calibri" w:hAnsi="Calibri"/>
                <w:color w:val="000000"/>
                <w:sz w:val="18"/>
                <w:szCs w:val="18"/>
                <w:lang w:eastAsia="es-BO"/>
              </w:rPr>
              <w:br/>
              <w:t>Superficie externa e interna lisas y estar libres de grietas, fisuras, ondulaciones y otros defectos que alteren su calidad.</w:t>
            </w:r>
            <w:r w:rsidRPr="006C14BA">
              <w:rPr>
                <w:rFonts w:ascii="Calibri" w:hAnsi="Calibri"/>
                <w:color w:val="000000"/>
                <w:sz w:val="18"/>
                <w:szCs w:val="18"/>
                <w:lang w:eastAsia="es-BO"/>
              </w:rPr>
              <w:br/>
              <w:t>Los accesorios deberán ser de color uniforme.</w:t>
            </w:r>
            <w:r w:rsidRPr="006C14BA">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6C14BA" w:rsidRPr="006C14BA" w14:paraId="159C8586"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160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AC04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D28BA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E8DEBD1"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C14BA">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C14BA" w:rsidRPr="006C14BA" w14:paraId="1E72110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BB1B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2B40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753233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B7B90E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6C14BA">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C14BA">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bl>
    <w:p w14:paraId="19034A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E50C2DE" w14:textId="77777777" w:rsidR="006C14BA" w:rsidRPr="006C14BA" w:rsidRDefault="006C14BA" w:rsidP="006C14BA">
      <w:pPr>
        <w:spacing w:line="300" w:lineRule="auto"/>
        <w:jc w:val="both"/>
        <w:rPr>
          <w:rFonts w:ascii="Arial" w:hAnsi="Arial" w:cs="Arial"/>
          <w:b/>
          <w:i/>
          <w:sz w:val="18"/>
          <w:szCs w:val="18"/>
          <w:u w:val="single"/>
          <w:lang w:eastAsia="es-ES"/>
        </w:rPr>
      </w:pPr>
    </w:p>
    <w:p w14:paraId="6B5093D7"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r w:rsidRPr="006C14BA">
        <w:rPr>
          <w:rFonts w:ascii="Arial" w:hAnsi="Arial" w:cs="Arial"/>
          <w:b/>
          <w:i/>
          <w:sz w:val="18"/>
          <w:szCs w:val="18"/>
          <w:u w:val="single"/>
          <w:lang w:eastAsia="es-ES"/>
        </w:rPr>
        <w:t xml:space="preserve">Nota para todos los insumos indicados: </w:t>
      </w:r>
      <w:r w:rsidRPr="006C14BA">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D448D1B" w14:textId="77777777" w:rsidR="006C14BA" w:rsidRPr="006C14BA" w:rsidRDefault="006C14BA" w:rsidP="006C14BA">
      <w:pPr>
        <w:rPr>
          <w:rFonts w:ascii="Arial" w:hAnsi="Arial" w:cs="Arial"/>
          <w:b/>
          <w:bCs/>
          <w:i/>
          <w:sz w:val="18"/>
          <w:szCs w:val="18"/>
          <w:u w:val="single"/>
          <w:lang w:eastAsia="es-ES"/>
        </w:rPr>
      </w:pPr>
    </w:p>
    <w:p w14:paraId="19E5EACD" w14:textId="77777777" w:rsidR="006C14BA" w:rsidRPr="006C14BA" w:rsidRDefault="006C14BA" w:rsidP="006C14BA">
      <w:pPr>
        <w:rPr>
          <w:sz w:val="18"/>
          <w:szCs w:val="18"/>
          <w:lang w:eastAsia="es-ES"/>
        </w:rPr>
      </w:pPr>
    </w:p>
    <w:p w14:paraId="246D7179" w14:textId="77777777" w:rsidR="006C14BA" w:rsidRPr="006C14BA" w:rsidRDefault="006C14BA" w:rsidP="006C14BA">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A0D93" w14:textId="77777777" w:rsidR="0098094A" w:rsidRDefault="0098094A">
      <w:r>
        <w:separator/>
      </w:r>
    </w:p>
  </w:endnote>
  <w:endnote w:type="continuationSeparator" w:id="0">
    <w:p w14:paraId="205E4B4C" w14:textId="77777777" w:rsidR="0098094A" w:rsidRDefault="0098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A2689" w14:textId="77777777" w:rsidR="0098094A" w:rsidRDefault="0098094A">
      <w:r>
        <w:separator/>
      </w:r>
    </w:p>
  </w:footnote>
  <w:footnote w:type="continuationSeparator" w:id="0">
    <w:p w14:paraId="76242A45" w14:textId="77777777" w:rsidR="0098094A" w:rsidRDefault="00980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9902EE"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9902EE"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53716A"/>
    <w:multiLevelType w:val="hybridMultilevel"/>
    <w:tmpl w:val="F866E3CC"/>
    <w:lvl w:ilvl="0" w:tplc="46EE8BE2">
      <w:start w:val="7"/>
      <w:numFmt w:val="upperRoman"/>
      <w:lvlText w:val="%1."/>
      <w:lvlJc w:val="left"/>
      <w:pPr>
        <w:ind w:left="1146" w:hanging="720"/>
      </w:pPr>
      <w:rPr>
        <w:rFonts w:hint="default"/>
        <w:b/>
        <w:sz w:val="20"/>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30"/>
  </w:num>
  <w:num w:numId="3" w16cid:durableId="586886738">
    <w:abstractNumId w:val="13"/>
  </w:num>
  <w:num w:numId="4" w16cid:durableId="92825242">
    <w:abstractNumId w:val="24"/>
  </w:num>
  <w:num w:numId="5" w16cid:durableId="1558589916">
    <w:abstractNumId w:val="76"/>
  </w:num>
  <w:num w:numId="6" w16cid:durableId="898054340">
    <w:abstractNumId w:val="99"/>
  </w:num>
  <w:num w:numId="7" w16cid:durableId="1125999983">
    <w:abstractNumId w:val="81"/>
  </w:num>
  <w:num w:numId="8" w16cid:durableId="340275803">
    <w:abstractNumId w:val="109"/>
  </w:num>
  <w:num w:numId="9" w16cid:durableId="2036223664">
    <w:abstractNumId w:val="112"/>
  </w:num>
  <w:num w:numId="10" w16cid:durableId="76249167">
    <w:abstractNumId w:val="41"/>
  </w:num>
  <w:num w:numId="11" w16cid:durableId="47848052">
    <w:abstractNumId w:val="124"/>
  </w:num>
  <w:num w:numId="12" w16cid:durableId="1290815809">
    <w:abstractNumId w:val="126"/>
  </w:num>
  <w:num w:numId="13" w16cid:durableId="32119308">
    <w:abstractNumId w:val="59"/>
  </w:num>
  <w:num w:numId="14" w16cid:durableId="1682197766">
    <w:abstractNumId w:val="25"/>
  </w:num>
  <w:num w:numId="15" w16cid:durableId="758015575">
    <w:abstractNumId w:val="91"/>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8"/>
  </w:num>
  <w:num w:numId="19" w16cid:durableId="1396859534">
    <w:abstractNumId w:val="78"/>
  </w:num>
  <w:num w:numId="20" w16cid:durableId="1700282251">
    <w:abstractNumId w:val="42"/>
  </w:num>
  <w:num w:numId="21" w16cid:durableId="294793601">
    <w:abstractNumId w:val="5"/>
  </w:num>
  <w:num w:numId="22" w16cid:durableId="2021621279">
    <w:abstractNumId w:val="45"/>
  </w:num>
  <w:num w:numId="23" w16cid:durableId="1004939330">
    <w:abstractNumId w:val="0"/>
  </w:num>
  <w:num w:numId="24" w16cid:durableId="663321228">
    <w:abstractNumId w:val="65"/>
  </w:num>
  <w:num w:numId="25" w16cid:durableId="303438077">
    <w:abstractNumId w:val="54"/>
  </w:num>
  <w:num w:numId="26" w16cid:durableId="585915896">
    <w:abstractNumId w:val="57"/>
  </w:num>
  <w:num w:numId="27" w16cid:durableId="358435389">
    <w:abstractNumId w:val="92"/>
  </w:num>
  <w:num w:numId="28" w16cid:durableId="1565678630">
    <w:abstractNumId w:val="50"/>
  </w:num>
  <w:num w:numId="29" w16cid:durableId="427435443">
    <w:abstractNumId w:val="117"/>
  </w:num>
  <w:num w:numId="30" w16cid:durableId="785197030">
    <w:abstractNumId w:val="33"/>
  </w:num>
  <w:num w:numId="31" w16cid:durableId="716396608">
    <w:abstractNumId w:val="107"/>
  </w:num>
  <w:num w:numId="32" w16cid:durableId="965819559">
    <w:abstractNumId w:val="35"/>
  </w:num>
  <w:num w:numId="33" w16cid:durableId="1264151429">
    <w:abstractNumId w:val="90"/>
  </w:num>
  <w:num w:numId="34" w16cid:durableId="93137966">
    <w:abstractNumId w:val="75"/>
  </w:num>
  <w:num w:numId="35" w16cid:durableId="664819606">
    <w:abstractNumId w:val="17"/>
  </w:num>
  <w:num w:numId="36" w16cid:durableId="1991598041">
    <w:abstractNumId w:val="116"/>
  </w:num>
  <w:num w:numId="37" w16cid:durableId="2126924369">
    <w:abstractNumId w:val="113"/>
  </w:num>
  <w:num w:numId="38" w16cid:durableId="663825370">
    <w:abstractNumId w:val="97"/>
  </w:num>
  <w:num w:numId="39" w16cid:durableId="36123120">
    <w:abstractNumId w:val="85"/>
  </w:num>
  <w:num w:numId="40" w16cid:durableId="1513714623">
    <w:abstractNumId w:val="83"/>
  </w:num>
  <w:num w:numId="41" w16cid:durableId="1479222376">
    <w:abstractNumId w:val="71"/>
  </w:num>
  <w:num w:numId="42" w16cid:durableId="1189638795">
    <w:abstractNumId w:val="98"/>
  </w:num>
  <w:num w:numId="43" w16cid:durableId="893614089">
    <w:abstractNumId w:val="77"/>
  </w:num>
  <w:num w:numId="44" w16cid:durableId="1012224355">
    <w:abstractNumId w:val="105"/>
  </w:num>
  <w:num w:numId="45" w16cid:durableId="275213166">
    <w:abstractNumId w:val="74"/>
  </w:num>
  <w:num w:numId="46" w16cid:durableId="746459583">
    <w:abstractNumId w:val="31"/>
  </w:num>
  <w:num w:numId="47" w16cid:durableId="1735736149">
    <w:abstractNumId w:val="121"/>
  </w:num>
  <w:num w:numId="48" w16cid:durableId="644744922">
    <w:abstractNumId w:val="82"/>
  </w:num>
  <w:num w:numId="49" w16cid:durableId="1066301791">
    <w:abstractNumId w:val="95"/>
  </w:num>
  <w:num w:numId="50" w16cid:durableId="1046098961">
    <w:abstractNumId w:val="6"/>
  </w:num>
  <w:num w:numId="51" w16cid:durableId="1024138211">
    <w:abstractNumId w:val="61"/>
  </w:num>
  <w:num w:numId="52" w16cid:durableId="383136824">
    <w:abstractNumId w:val="48"/>
  </w:num>
  <w:num w:numId="53" w16cid:durableId="1135492137">
    <w:abstractNumId w:val="32"/>
  </w:num>
  <w:num w:numId="54" w16cid:durableId="1793593280">
    <w:abstractNumId w:val="22"/>
  </w:num>
  <w:num w:numId="55" w16cid:durableId="663893158">
    <w:abstractNumId w:val="93"/>
  </w:num>
  <w:num w:numId="56" w16cid:durableId="1476794917">
    <w:abstractNumId w:val="15"/>
  </w:num>
  <w:num w:numId="57" w16cid:durableId="1578319865">
    <w:abstractNumId w:val="36"/>
  </w:num>
  <w:num w:numId="58" w16cid:durableId="971859579">
    <w:abstractNumId w:val="110"/>
  </w:num>
  <w:num w:numId="59" w16cid:durableId="1606423924">
    <w:abstractNumId w:val="104"/>
  </w:num>
  <w:num w:numId="60" w16cid:durableId="920137775">
    <w:abstractNumId w:val="46"/>
  </w:num>
  <w:num w:numId="61" w16cid:durableId="1746487965">
    <w:abstractNumId w:val="122"/>
  </w:num>
  <w:num w:numId="62" w16cid:durableId="302126464">
    <w:abstractNumId w:val="37"/>
  </w:num>
  <w:num w:numId="63" w16cid:durableId="855312533">
    <w:abstractNumId w:val="55"/>
  </w:num>
  <w:num w:numId="64" w16cid:durableId="532965418">
    <w:abstractNumId w:val="53"/>
  </w:num>
  <w:num w:numId="65" w16cid:durableId="797257047">
    <w:abstractNumId w:val="47"/>
  </w:num>
  <w:num w:numId="66" w16cid:durableId="1502548507">
    <w:abstractNumId w:val="86"/>
  </w:num>
  <w:num w:numId="67" w16cid:durableId="794451446">
    <w:abstractNumId w:val="69"/>
  </w:num>
  <w:num w:numId="68" w16cid:durableId="2053261315">
    <w:abstractNumId w:val="96"/>
  </w:num>
  <w:num w:numId="69" w16cid:durableId="400832988">
    <w:abstractNumId w:val="28"/>
  </w:num>
  <w:num w:numId="70" w16cid:durableId="1111510100">
    <w:abstractNumId w:val="80"/>
  </w:num>
  <w:num w:numId="71" w16cid:durableId="577443164">
    <w:abstractNumId w:val="19"/>
  </w:num>
  <w:num w:numId="72" w16cid:durableId="492455005">
    <w:abstractNumId w:val="89"/>
  </w:num>
  <w:num w:numId="73" w16cid:durableId="1319766664">
    <w:abstractNumId w:val="94"/>
  </w:num>
  <w:num w:numId="74" w16cid:durableId="401367814">
    <w:abstractNumId w:val="14"/>
  </w:num>
  <w:num w:numId="75" w16cid:durableId="1144347144">
    <w:abstractNumId w:val="52"/>
  </w:num>
  <w:num w:numId="76" w16cid:durableId="620067140">
    <w:abstractNumId w:val="58"/>
  </w:num>
  <w:num w:numId="77" w16cid:durableId="451021479">
    <w:abstractNumId w:val="29"/>
  </w:num>
  <w:num w:numId="78" w16cid:durableId="547182432">
    <w:abstractNumId w:val="61"/>
    <w:lvlOverride w:ilvl="0">
      <w:startOverride w:val="1"/>
    </w:lvlOverride>
    <w:lvlOverride w:ilvl="1"/>
    <w:lvlOverride w:ilvl="2"/>
    <w:lvlOverride w:ilvl="3"/>
    <w:lvlOverride w:ilvl="4"/>
    <w:lvlOverride w:ilvl="5"/>
    <w:lvlOverride w:ilvl="6"/>
    <w:lvlOverride w:ilvl="7"/>
    <w:lvlOverride w:ilvl="8"/>
  </w:num>
  <w:num w:numId="79" w16cid:durableId="288053809">
    <w:abstractNumId w:val="39"/>
  </w:num>
  <w:num w:numId="80" w16cid:durableId="1617180123">
    <w:abstractNumId w:val="73"/>
  </w:num>
  <w:num w:numId="81" w16cid:durableId="1602833810">
    <w:abstractNumId w:val="115"/>
  </w:num>
  <w:num w:numId="82" w16cid:durableId="889460450">
    <w:abstractNumId w:val="106"/>
  </w:num>
  <w:num w:numId="83" w16cid:durableId="1552577699">
    <w:abstractNumId w:val="34"/>
  </w:num>
  <w:num w:numId="84" w16cid:durableId="1486627017">
    <w:abstractNumId w:val="23"/>
  </w:num>
  <w:num w:numId="85" w16cid:durableId="2049642994">
    <w:abstractNumId w:val="70"/>
  </w:num>
  <w:num w:numId="86" w16cid:durableId="636689873">
    <w:abstractNumId w:val="64"/>
  </w:num>
  <w:num w:numId="87" w16cid:durableId="485246788">
    <w:abstractNumId w:val="18"/>
  </w:num>
  <w:num w:numId="88" w16cid:durableId="1114209741">
    <w:abstractNumId w:val="66"/>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6"/>
  </w:num>
  <w:num w:numId="94" w16cid:durableId="1865558573">
    <w:abstractNumId w:val="72"/>
  </w:num>
  <w:num w:numId="95" w16cid:durableId="1048334299">
    <w:abstractNumId w:val="108"/>
  </w:num>
  <w:num w:numId="96" w16cid:durableId="1215040690">
    <w:abstractNumId w:val="12"/>
  </w:num>
  <w:num w:numId="97" w16cid:durableId="905190199">
    <w:abstractNumId w:val="43"/>
  </w:num>
  <w:num w:numId="98" w16cid:durableId="1217011226">
    <w:abstractNumId w:val="63"/>
  </w:num>
  <w:num w:numId="99" w16cid:durableId="2111392446">
    <w:abstractNumId w:val="51"/>
  </w:num>
  <w:num w:numId="100" w16cid:durableId="573392268">
    <w:abstractNumId w:val="79"/>
  </w:num>
  <w:num w:numId="101" w16cid:durableId="78019599">
    <w:abstractNumId w:val="123"/>
  </w:num>
  <w:num w:numId="102" w16cid:durableId="819690617">
    <w:abstractNumId w:val="8"/>
  </w:num>
  <w:num w:numId="103" w16cid:durableId="1858108427">
    <w:abstractNumId w:val="88"/>
  </w:num>
  <w:num w:numId="104" w16cid:durableId="1933589661">
    <w:abstractNumId w:val="2"/>
  </w:num>
  <w:num w:numId="105" w16cid:durableId="568536335">
    <w:abstractNumId w:val="103"/>
  </w:num>
  <w:num w:numId="106" w16cid:durableId="1150171239">
    <w:abstractNumId w:val="114"/>
  </w:num>
  <w:num w:numId="107" w16cid:durableId="243416977">
    <w:abstractNumId w:val="119"/>
  </w:num>
  <w:num w:numId="108" w16cid:durableId="1835758261">
    <w:abstractNumId w:val="20"/>
  </w:num>
  <w:num w:numId="109" w16cid:durableId="1577671396">
    <w:abstractNumId w:val="67"/>
  </w:num>
  <w:num w:numId="110" w16cid:durableId="604264649">
    <w:abstractNumId w:val="9"/>
  </w:num>
  <w:num w:numId="111" w16cid:durableId="1473404154">
    <w:abstractNumId w:val="100"/>
  </w:num>
  <w:num w:numId="112" w16cid:durableId="846478793">
    <w:abstractNumId w:val="44"/>
  </w:num>
  <w:num w:numId="113" w16cid:durableId="2047171040">
    <w:abstractNumId w:val="49"/>
  </w:num>
  <w:num w:numId="114" w16cid:durableId="500393444">
    <w:abstractNumId w:val="26"/>
  </w:num>
  <w:num w:numId="115" w16cid:durableId="518663114">
    <w:abstractNumId w:val="120"/>
  </w:num>
  <w:num w:numId="116" w16cid:durableId="298851101">
    <w:abstractNumId w:val="62"/>
  </w:num>
  <w:num w:numId="117" w16cid:durableId="1456681892">
    <w:abstractNumId w:val="118"/>
  </w:num>
  <w:num w:numId="118" w16cid:durableId="1404528284">
    <w:abstractNumId w:val="111"/>
  </w:num>
  <w:num w:numId="119" w16cid:durableId="1111557311">
    <w:abstractNumId w:val="102"/>
  </w:num>
  <w:num w:numId="120" w16cid:durableId="1104305069">
    <w:abstractNumId w:val="125"/>
  </w:num>
  <w:num w:numId="121" w16cid:durableId="882449159">
    <w:abstractNumId w:val="38"/>
  </w:num>
  <w:num w:numId="122" w16cid:durableId="12260655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0"/>
  </w:num>
  <w:num w:numId="125" w16cid:durableId="592973333">
    <w:abstractNumId w:val="84"/>
  </w:num>
  <w:num w:numId="126" w16cid:durableId="1210533988">
    <w:abstractNumId w:val="101"/>
  </w:num>
  <w:num w:numId="127" w16cid:durableId="113716160">
    <w:abstractNumId w:val="40"/>
  </w:num>
  <w:num w:numId="128" w16cid:durableId="2147039930">
    <w:abstractNumId w:val="87"/>
  </w:num>
  <w:num w:numId="129" w16cid:durableId="1774978585">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AE"/>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A66"/>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8F6"/>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BB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4BA"/>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94A"/>
    <w:rsid w:val="00980C79"/>
    <w:rsid w:val="0098135F"/>
    <w:rsid w:val="009814D0"/>
    <w:rsid w:val="00983121"/>
    <w:rsid w:val="0098379E"/>
    <w:rsid w:val="009841FA"/>
    <w:rsid w:val="00984431"/>
    <w:rsid w:val="00984A90"/>
    <w:rsid w:val="009852AE"/>
    <w:rsid w:val="00986752"/>
    <w:rsid w:val="009867DF"/>
    <w:rsid w:val="009874F5"/>
    <w:rsid w:val="00987F01"/>
    <w:rsid w:val="009902EE"/>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0F"/>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29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zp-umjv-rb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191</Pages>
  <Words>82628</Words>
  <Characters>454460</Characters>
  <Application>Microsoft Office Word</Application>
  <DocSecurity>0</DocSecurity>
  <Lines>3787</Lines>
  <Paragraphs>1072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2024-12-10T21:17:00Z</cp:lastPrinted>
  <dcterms:created xsi:type="dcterms:W3CDTF">2024-12-20T00:22:00Z</dcterms:created>
  <dcterms:modified xsi:type="dcterms:W3CDTF">2024-12-27T20:13:00Z</dcterms:modified>
</cp:coreProperties>
</file>