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57A07" w:rsidRPr="00335F1B" w:rsidRDefault="00E57A0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57A07" w:rsidRDefault="00E57A07" w:rsidP="00DC0E2D">
                            <w:pPr>
                              <w:jc w:val="center"/>
                              <w:rPr>
                                <w:rFonts w:ascii="Century Gothic" w:hAnsi="Century Gothic" w:cs="Arial"/>
                                <w:b/>
                                <w:color w:val="000000" w:themeColor="text1"/>
                                <w:sz w:val="22"/>
                              </w:rPr>
                            </w:pPr>
                          </w:p>
                          <w:p w14:paraId="74FA4E7E" w14:textId="6DB18857" w:rsidR="00E57A07" w:rsidRPr="00226A9B" w:rsidRDefault="00E57A07" w:rsidP="00DC0E2D">
                            <w:pPr>
                              <w:jc w:val="center"/>
                              <w:rPr>
                                <w:rFonts w:ascii="Century Gothic" w:hAnsi="Century Gothic" w:cs="Arial"/>
                                <w:b/>
                                <w:color w:val="0000FF"/>
                                <w:sz w:val="28"/>
                              </w:rPr>
                            </w:pPr>
                            <w:r w:rsidRPr="00E57A07">
                              <w:rPr>
                                <w:rFonts w:ascii="Century Gothic" w:hAnsi="Century Gothic" w:cs="Arial"/>
                                <w:b/>
                                <w:color w:val="0000FF"/>
                                <w:sz w:val="28"/>
                              </w:rPr>
                              <w:t>PROYECTO DE VIVIENDA CUALITATIVA EN EL MUNICIPIO DE MALLA -</w:t>
                            </w:r>
                            <w:proofErr w:type="gramStart"/>
                            <w:r w:rsidRPr="00E57A07">
                              <w:rPr>
                                <w:rFonts w:ascii="Century Gothic" w:hAnsi="Century Gothic" w:cs="Arial"/>
                                <w:b/>
                                <w:color w:val="0000FF"/>
                                <w:sz w:val="28"/>
                              </w:rPr>
                              <w:t>FASE(</w:t>
                            </w:r>
                            <w:proofErr w:type="gramEnd"/>
                            <w:r w:rsidRPr="00E57A07">
                              <w:rPr>
                                <w:rFonts w:ascii="Century Gothic" w:hAnsi="Century Gothic" w:cs="Arial"/>
                                <w:b/>
                                <w:color w:val="0000FF"/>
                                <w:sz w:val="28"/>
                              </w:rPr>
                              <w:t>VI) 2024- LA PAZ</w:t>
                            </w:r>
                          </w:p>
                          <w:p w14:paraId="41A235BA" w14:textId="77777777" w:rsidR="00E57A07" w:rsidRDefault="00E57A07" w:rsidP="00DC0E2D">
                            <w:pPr>
                              <w:jc w:val="center"/>
                              <w:rPr>
                                <w:rFonts w:ascii="Century Gothic" w:hAnsi="Century Gothic" w:cs="Arial"/>
                                <w:b/>
                                <w:color w:val="000000" w:themeColor="text1"/>
                                <w:sz w:val="32"/>
                              </w:rPr>
                            </w:pPr>
                          </w:p>
                          <w:p w14:paraId="06F40773" w14:textId="77777777" w:rsidR="00E57A07" w:rsidRDefault="00E57A0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57A07" w:rsidRPr="00335F1B" w:rsidRDefault="00E57A07" w:rsidP="00DC0E2D">
                            <w:pPr>
                              <w:jc w:val="center"/>
                              <w:rPr>
                                <w:rFonts w:ascii="Century Gothic" w:hAnsi="Century Gothic" w:cs="Arial"/>
                                <w:b/>
                                <w:color w:val="000000" w:themeColor="text1"/>
                                <w:sz w:val="32"/>
                              </w:rPr>
                            </w:pPr>
                          </w:p>
                          <w:p w14:paraId="4076A74A" w14:textId="77777777" w:rsidR="00E57A07" w:rsidRPr="00226A9B" w:rsidRDefault="00E57A07" w:rsidP="00DC0E2D">
                            <w:pPr>
                              <w:rPr>
                                <w:rFonts w:ascii="Century Gothic" w:hAnsi="Century Gothic" w:cs="Arial"/>
                                <w:b/>
                                <w:color w:val="FF0000"/>
                                <w:sz w:val="12"/>
                              </w:rPr>
                            </w:pPr>
                          </w:p>
                          <w:p w14:paraId="22FCAAEF" w14:textId="5409E27B" w:rsidR="00E57A07" w:rsidRPr="004669A0" w:rsidRDefault="00E57A07"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032/2025</w:t>
                            </w:r>
                          </w:p>
                          <w:p w14:paraId="52365FA0" w14:textId="77777777" w:rsidR="00E57A07" w:rsidRPr="004669A0" w:rsidRDefault="00E57A07" w:rsidP="00DC0E2D">
                            <w:pPr>
                              <w:jc w:val="center"/>
                              <w:rPr>
                                <w:rFonts w:ascii="Century Gothic" w:hAnsi="Century Gothic"/>
                                <w:b/>
                                <w:color w:val="0000FF"/>
                                <w:sz w:val="32"/>
                                <w:lang w:val="es-AR"/>
                              </w:rPr>
                            </w:pPr>
                          </w:p>
                          <w:p w14:paraId="4061A7A4" w14:textId="014E8EE6" w:rsidR="00E57A07" w:rsidRDefault="00E57A07"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E57A07" w:rsidRDefault="00E57A07" w:rsidP="00DC0E2D">
                            <w:pPr>
                              <w:jc w:val="center"/>
                              <w:rPr>
                                <w:rFonts w:ascii="Century Gothic" w:hAnsi="Century Gothic"/>
                                <w:b/>
                                <w:sz w:val="32"/>
                                <w:lang w:val="es-AR"/>
                              </w:rPr>
                            </w:pPr>
                          </w:p>
                          <w:p w14:paraId="419603AC" w14:textId="77777777" w:rsidR="00E57A07" w:rsidRPr="0016594B" w:rsidRDefault="00E57A0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57A07" w:rsidRDefault="00E57A07" w:rsidP="00DC0E2D">
                            <w:pPr>
                              <w:jc w:val="center"/>
                              <w:rPr>
                                <w:rFonts w:ascii="Century Gothic" w:hAnsi="Century Gothic"/>
                                <w:b/>
                                <w:sz w:val="32"/>
                                <w:lang w:val="es-AR"/>
                              </w:rPr>
                            </w:pPr>
                          </w:p>
                          <w:p w14:paraId="2CBBE109" w14:textId="77777777" w:rsidR="00E57A07" w:rsidRDefault="00E57A07" w:rsidP="00DC0E2D">
                            <w:pPr>
                              <w:jc w:val="center"/>
                              <w:rPr>
                                <w:rFonts w:ascii="Century Gothic" w:hAnsi="Century Gothic"/>
                                <w:b/>
                                <w:sz w:val="32"/>
                                <w:lang w:val="es-AR"/>
                              </w:rPr>
                            </w:pPr>
                          </w:p>
                          <w:p w14:paraId="3EB4F2A8" w14:textId="77777777" w:rsidR="00E57A07" w:rsidRDefault="00E57A07" w:rsidP="00DC0E2D">
                            <w:pPr>
                              <w:jc w:val="center"/>
                              <w:rPr>
                                <w:rFonts w:ascii="Century Gothic" w:hAnsi="Century Gothic"/>
                                <w:b/>
                                <w:sz w:val="32"/>
                                <w:lang w:val="es-AR"/>
                              </w:rPr>
                            </w:pPr>
                          </w:p>
                          <w:p w14:paraId="3ECDEF72" w14:textId="77777777" w:rsidR="00E57A07" w:rsidRDefault="00E57A07" w:rsidP="00DC0E2D">
                            <w:pPr>
                              <w:jc w:val="center"/>
                              <w:rPr>
                                <w:rFonts w:ascii="Century Gothic" w:hAnsi="Century Gothic"/>
                                <w:b/>
                                <w:sz w:val="32"/>
                                <w:lang w:val="es-AR"/>
                              </w:rPr>
                            </w:pPr>
                          </w:p>
                          <w:p w14:paraId="7D67CF23" w14:textId="77777777" w:rsidR="00E57A07" w:rsidRDefault="00E57A07" w:rsidP="00DC0E2D">
                            <w:pPr>
                              <w:jc w:val="center"/>
                              <w:rPr>
                                <w:rFonts w:ascii="Century Gothic" w:hAnsi="Century Gothic"/>
                                <w:b/>
                                <w:sz w:val="32"/>
                                <w:lang w:val="es-AR"/>
                              </w:rPr>
                            </w:pPr>
                          </w:p>
                          <w:p w14:paraId="1282730B" w14:textId="77777777" w:rsidR="00E57A07" w:rsidRDefault="00E57A07" w:rsidP="00DC0E2D">
                            <w:pPr>
                              <w:jc w:val="center"/>
                              <w:rPr>
                                <w:rFonts w:ascii="Century Gothic" w:hAnsi="Century Gothic"/>
                                <w:b/>
                                <w:sz w:val="32"/>
                                <w:lang w:val="es-AR"/>
                              </w:rPr>
                            </w:pPr>
                          </w:p>
                          <w:p w14:paraId="31843441" w14:textId="77777777" w:rsidR="00E57A07" w:rsidRPr="00335F1B" w:rsidRDefault="00E57A0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57A07" w:rsidRPr="00335F1B" w:rsidRDefault="00E57A0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57A07" w:rsidRPr="00335F1B" w:rsidRDefault="00E57A0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57A07" w:rsidRDefault="00E57A07" w:rsidP="00DC0E2D">
                      <w:pPr>
                        <w:jc w:val="center"/>
                        <w:rPr>
                          <w:rFonts w:ascii="Century Gothic" w:hAnsi="Century Gothic" w:cs="Arial"/>
                          <w:b/>
                          <w:color w:val="000000" w:themeColor="text1"/>
                          <w:sz w:val="22"/>
                        </w:rPr>
                      </w:pPr>
                    </w:p>
                    <w:p w14:paraId="74FA4E7E" w14:textId="6DB18857" w:rsidR="00E57A07" w:rsidRPr="00226A9B" w:rsidRDefault="00E57A07" w:rsidP="00DC0E2D">
                      <w:pPr>
                        <w:jc w:val="center"/>
                        <w:rPr>
                          <w:rFonts w:ascii="Century Gothic" w:hAnsi="Century Gothic" w:cs="Arial"/>
                          <w:b/>
                          <w:color w:val="0000FF"/>
                          <w:sz w:val="28"/>
                        </w:rPr>
                      </w:pPr>
                      <w:r w:rsidRPr="00E57A07">
                        <w:rPr>
                          <w:rFonts w:ascii="Century Gothic" w:hAnsi="Century Gothic" w:cs="Arial"/>
                          <w:b/>
                          <w:color w:val="0000FF"/>
                          <w:sz w:val="28"/>
                        </w:rPr>
                        <w:t>PROYECTO DE VIVIENDA CUALITATIVA EN EL MUNICIPIO DE MALLA -</w:t>
                      </w:r>
                      <w:proofErr w:type="gramStart"/>
                      <w:r w:rsidRPr="00E57A07">
                        <w:rPr>
                          <w:rFonts w:ascii="Century Gothic" w:hAnsi="Century Gothic" w:cs="Arial"/>
                          <w:b/>
                          <w:color w:val="0000FF"/>
                          <w:sz w:val="28"/>
                        </w:rPr>
                        <w:t>FASE(</w:t>
                      </w:r>
                      <w:proofErr w:type="gramEnd"/>
                      <w:r w:rsidRPr="00E57A07">
                        <w:rPr>
                          <w:rFonts w:ascii="Century Gothic" w:hAnsi="Century Gothic" w:cs="Arial"/>
                          <w:b/>
                          <w:color w:val="0000FF"/>
                          <w:sz w:val="28"/>
                        </w:rPr>
                        <w:t>VI) 2024- LA PAZ</w:t>
                      </w:r>
                    </w:p>
                    <w:p w14:paraId="41A235BA" w14:textId="77777777" w:rsidR="00E57A07" w:rsidRDefault="00E57A07" w:rsidP="00DC0E2D">
                      <w:pPr>
                        <w:jc w:val="center"/>
                        <w:rPr>
                          <w:rFonts w:ascii="Century Gothic" w:hAnsi="Century Gothic" w:cs="Arial"/>
                          <w:b/>
                          <w:color w:val="000000" w:themeColor="text1"/>
                          <w:sz w:val="32"/>
                        </w:rPr>
                      </w:pPr>
                    </w:p>
                    <w:p w14:paraId="06F40773" w14:textId="77777777" w:rsidR="00E57A07" w:rsidRDefault="00E57A0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57A07" w:rsidRPr="00335F1B" w:rsidRDefault="00E57A07" w:rsidP="00DC0E2D">
                      <w:pPr>
                        <w:jc w:val="center"/>
                        <w:rPr>
                          <w:rFonts w:ascii="Century Gothic" w:hAnsi="Century Gothic" w:cs="Arial"/>
                          <w:b/>
                          <w:color w:val="000000" w:themeColor="text1"/>
                          <w:sz w:val="32"/>
                        </w:rPr>
                      </w:pPr>
                    </w:p>
                    <w:p w14:paraId="4076A74A" w14:textId="77777777" w:rsidR="00E57A07" w:rsidRPr="00226A9B" w:rsidRDefault="00E57A07" w:rsidP="00DC0E2D">
                      <w:pPr>
                        <w:rPr>
                          <w:rFonts w:ascii="Century Gothic" w:hAnsi="Century Gothic" w:cs="Arial"/>
                          <w:b/>
                          <w:color w:val="FF0000"/>
                          <w:sz w:val="12"/>
                        </w:rPr>
                      </w:pPr>
                    </w:p>
                    <w:p w14:paraId="22FCAAEF" w14:textId="5409E27B" w:rsidR="00E57A07" w:rsidRPr="004669A0" w:rsidRDefault="00E57A07"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032/2025</w:t>
                      </w:r>
                    </w:p>
                    <w:p w14:paraId="52365FA0" w14:textId="77777777" w:rsidR="00E57A07" w:rsidRPr="004669A0" w:rsidRDefault="00E57A07" w:rsidP="00DC0E2D">
                      <w:pPr>
                        <w:jc w:val="center"/>
                        <w:rPr>
                          <w:rFonts w:ascii="Century Gothic" w:hAnsi="Century Gothic"/>
                          <w:b/>
                          <w:color w:val="0000FF"/>
                          <w:sz w:val="32"/>
                          <w:lang w:val="es-AR"/>
                        </w:rPr>
                      </w:pPr>
                    </w:p>
                    <w:p w14:paraId="4061A7A4" w14:textId="014E8EE6" w:rsidR="00E57A07" w:rsidRDefault="00E57A07"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E57A07" w:rsidRDefault="00E57A07" w:rsidP="00DC0E2D">
                      <w:pPr>
                        <w:jc w:val="center"/>
                        <w:rPr>
                          <w:rFonts w:ascii="Century Gothic" w:hAnsi="Century Gothic"/>
                          <w:b/>
                          <w:sz w:val="32"/>
                          <w:lang w:val="es-AR"/>
                        </w:rPr>
                      </w:pPr>
                    </w:p>
                    <w:p w14:paraId="419603AC" w14:textId="77777777" w:rsidR="00E57A07" w:rsidRPr="0016594B" w:rsidRDefault="00E57A0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57A07" w:rsidRDefault="00E57A07" w:rsidP="00DC0E2D">
                      <w:pPr>
                        <w:jc w:val="center"/>
                        <w:rPr>
                          <w:rFonts w:ascii="Century Gothic" w:hAnsi="Century Gothic"/>
                          <w:b/>
                          <w:sz w:val="32"/>
                          <w:lang w:val="es-AR"/>
                        </w:rPr>
                      </w:pPr>
                    </w:p>
                    <w:p w14:paraId="2CBBE109" w14:textId="77777777" w:rsidR="00E57A07" w:rsidRDefault="00E57A07" w:rsidP="00DC0E2D">
                      <w:pPr>
                        <w:jc w:val="center"/>
                        <w:rPr>
                          <w:rFonts w:ascii="Century Gothic" w:hAnsi="Century Gothic"/>
                          <w:b/>
                          <w:sz w:val="32"/>
                          <w:lang w:val="es-AR"/>
                        </w:rPr>
                      </w:pPr>
                    </w:p>
                    <w:p w14:paraId="3EB4F2A8" w14:textId="77777777" w:rsidR="00E57A07" w:rsidRDefault="00E57A07" w:rsidP="00DC0E2D">
                      <w:pPr>
                        <w:jc w:val="center"/>
                        <w:rPr>
                          <w:rFonts w:ascii="Century Gothic" w:hAnsi="Century Gothic"/>
                          <w:b/>
                          <w:sz w:val="32"/>
                          <w:lang w:val="es-AR"/>
                        </w:rPr>
                      </w:pPr>
                    </w:p>
                    <w:p w14:paraId="3ECDEF72" w14:textId="77777777" w:rsidR="00E57A07" w:rsidRDefault="00E57A07" w:rsidP="00DC0E2D">
                      <w:pPr>
                        <w:jc w:val="center"/>
                        <w:rPr>
                          <w:rFonts w:ascii="Century Gothic" w:hAnsi="Century Gothic"/>
                          <w:b/>
                          <w:sz w:val="32"/>
                          <w:lang w:val="es-AR"/>
                        </w:rPr>
                      </w:pPr>
                    </w:p>
                    <w:p w14:paraId="7D67CF23" w14:textId="77777777" w:rsidR="00E57A07" w:rsidRDefault="00E57A07" w:rsidP="00DC0E2D">
                      <w:pPr>
                        <w:jc w:val="center"/>
                        <w:rPr>
                          <w:rFonts w:ascii="Century Gothic" w:hAnsi="Century Gothic"/>
                          <w:b/>
                          <w:sz w:val="32"/>
                          <w:lang w:val="es-AR"/>
                        </w:rPr>
                      </w:pPr>
                    </w:p>
                    <w:p w14:paraId="1282730B" w14:textId="77777777" w:rsidR="00E57A07" w:rsidRDefault="00E57A07" w:rsidP="00DC0E2D">
                      <w:pPr>
                        <w:jc w:val="center"/>
                        <w:rPr>
                          <w:rFonts w:ascii="Century Gothic" w:hAnsi="Century Gothic"/>
                          <w:b/>
                          <w:sz w:val="32"/>
                          <w:lang w:val="es-AR"/>
                        </w:rPr>
                      </w:pPr>
                    </w:p>
                    <w:p w14:paraId="31843441" w14:textId="77777777" w:rsidR="00E57A07" w:rsidRPr="00335F1B" w:rsidRDefault="00E57A0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57A07" w:rsidRPr="00335F1B" w:rsidRDefault="00E57A0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65B7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65B7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65B7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611A5A0E" w:rsidR="00FA28A3" w:rsidRPr="006516E0" w:rsidRDefault="00E57A07" w:rsidP="00CB378C">
            <w:pPr>
              <w:ind w:right="243"/>
              <w:jc w:val="both"/>
              <w:rPr>
                <w:rFonts w:ascii="Verdana" w:hAnsi="Verdana" w:cs="Arial"/>
                <w:b/>
                <w:sz w:val="14"/>
                <w:szCs w:val="14"/>
                <w:lang w:val="es-ES_tradnl"/>
              </w:rPr>
            </w:pPr>
            <w:r w:rsidRPr="00E57A07">
              <w:rPr>
                <w:rFonts w:ascii="Verdana" w:hAnsi="Verdana" w:cs="Arial"/>
                <w:b/>
                <w:sz w:val="14"/>
                <w:szCs w:val="14"/>
                <w:lang w:val="es-ES_tradnl"/>
              </w:rPr>
              <w:t>PROYECTO DE VIVIENDA CUALITATIVA EN EL MUNICIPIO DE MALLA -FASE(VI)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1EA84A4" w:rsidR="00FA28A3" w:rsidRPr="00AD6FF4" w:rsidRDefault="0063220E" w:rsidP="00E57A07">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E57A07">
              <w:rPr>
                <w:rFonts w:ascii="Arial" w:hAnsi="Arial" w:cs="Arial"/>
                <w:sz w:val="16"/>
                <w:szCs w:val="16"/>
                <w:lang w:val="es-BO"/>
              </w:rPr>
              <w:t>032</w:t>
            </w:r>
            <w:r w:rsidR="005A1B84">
              <w:rPr>
                <w:rFonts w:ascii="Arial" w:hAnsi="Arial" w:cs="Arial"/>
                <w:sz w:val="16"/>
                <w:szCs w:val="16"/>
                <w:lang w:val="es-BO"/>
              </w:rPr>
              <w:t>/202</w:t>
            </w:r>
            <w:r w:rsidR="00E57A07">
              <w:rPr>
                <w:rFonts w:ascii="Arial" w:hAnsi="Arial" w:cs="Arial"/>
                <w:sz w:val="16"/>
                <w:szCs w:val="16"/>
                <w:lang w:val="es-BO"/>
              </w:rPr>
              <w:t>5</w:t>
            </w:r>
            <w:r w:rsidR="00A32908">
              <w:rPr>
                <w:rFonts w:ascii="Arial" w:hAnsi="Arial" w:cs="Arial"/>
                <w:sz w:val="16"/>
                <w:szCs w:val="16"/>
                <w:lang w:val="es-BO"/>
              </w:rPr>
              <w:t xml:space="preserve"> (</w:t>
            </w:r>
            <w:r w:rsidR="00E57A07">
              <w:rPr>
                <w:rFonts w:ascii="Arial" w:hAnsi="Arial" w:cs="Arial"/>
                <w:sz w:val="16"/>
                <w:szCs w:val="16"/>
                <w:lang w:val="es-BO"/>
              </w:rPr>
              <w:t>1</w:t>
            </w:r>
            <w:r w:rsidR="00024321">
              <w:rPr>
                <w:rFonts w:ascii="Arial" w:hAnsi="Arial" w:cs="Arial"/>
                <w:sz w:val="16"/>
                <w:szCs w:val="16"/>
                <w:lang w:val="es-BO"/>
              </w:rPr>
              <w:t>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75626D2" w:rsidR="00FA28A3" w:rsidRPr="000F0F28" w:rsidRDefault="00E57A07" w:rsidP="005F5529">
            <w:pPr>
              <w:rPr>
                <w:rFonts w:ascii="Arial" w:hAnsi="Arial" w:cs="Arial"/>
                <w:b/>
                <w:sz w:val="16"/>
                <w:szCs w:val="16"/>
                <w:lang w:val="es-BO"/>
              </w:rPr>
            </w:pPr>
            <w:r w:rsidRPr="00E57A07">
              <w:rPr>
                <w:rFonts w:ascii="Arial" w:hAnsi="Arial" w:cs="Arial"/>
                <w:b/>
                <w:sz w:val="16"/>
                <w:szCs w:val="16"/>
                <w:lang w:val="es-BO"/>
              </w:rPr>
              <w:t xml:space="preserve">Bs. 3.134.141,98 (Tres </w:t>
            </w:r>
            <w:r>
              <w:rPr>
                <w:rFonts w:ascii="Arial" w:hAnsi="Arial" w:cs="Arial"/>
                <w:b/>
                <w:sz w:val="16"/>
                <w:szCs w:val="16"/>
                <w:lang w:val="es-BO"/>
              </w:rPr>
              <w:t>Millones Ciento Treinta y Cuatro Mil Ciento Cuarenta y</w:t>
            </w:r>
            <w:r w:rsidRPr="00E57A07">
              <w:rPr>
                <w:rFonts w:ascii="Arial" w:hAnsi="Arial" w:cs="Arial"/>
                <w:b/>
                <w:sz w:val="16"/>
                <w:szCs w:val="16"/>
                <w:lang w:val="es-BO"/>
              </w:rPr>
              <w:t xml:space="preserve"> Uno 98/100 Bolivianos)</w:t>
            </w:r>
            <w:r w:rsidR="009C0F80" w:rsidRPr="009C0F80">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C954EF6" w:rsidR="00FA28A3" w:rsidRPr="00AD6FF4" w:rsidRDefault="00961AEC" w:rsidP="00F11D76">
            <w:pPr>
              <w:rPr>
                <w:rFonts w:ascii="Arial" w:hAnsi="Arial" w:cs="Arial"/>
                <w:sz w:val="16"/>
                <w:szCs w:val="16"/>
                <w:lang w:val="es-BO"/>
              </w:rPr>
            </w:pPr>
            <w:r w:rsidRPr="00961AEC">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961AEC">
              <w:rPr>
                <w:rFonts w:ascii="Arial" w:hAnsi="Arial" w:cs="Arial"/>
                <w:b/>
                <w:color w:val="FF0000"/>
                <w:sz w:val="16"/>
                <w:szCs w:val="16"/>
                <w:lang w:val="es-BO"/>
              </w:rPr>
              <w:t>180 (Ciento ochenta)</w:t>
            </w:r>
            <w:r w:rsidRPr="00961AEC">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961AEC">
              <w:rPr>
                <w:rFonts w:ascii="Arial" w:hAnsi="Arial" w:cs="Arial"/>
                <w:b/>
                <w:sz w:val="16"/>
                <w:szCs w:val="16"/>
                <w:lang w:val="es-BO"/>
              </w:rPr>
              <w:t>no</w:t>
            </w:r>
            <w:r w:rsidRPr="00961AEC">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A65B72"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27384822" w:rsidR="000F0F28" w:rsidRPr="00653C8D" w:rsidRDefault="00E57A07" w:rsidP="00E57A07">
            <w:pPr>
              <w:jc w:val="center"/>
              <w:rPr>
                <w:rFonts w:ascii="Arial" w:hAnsi="Arial" w:cs="Arial"/>
                <w:sz w:val="16"/>
                <w:szCs w:val="16"/>
                <w:lang w:val="es-BO"/>
              </w:rPr>
            </w:pPr>
            <w:hyperlink r:id="rId10" w:history="1">
              <w:r w:rsidRPr="004F3CFD">
                <w:rPr>
                  <w:rStyle w:val="Hipervnculo"/>
                  <w:rFonts w:ascii="Arial" w:hAnsi="Arial" w:cs="Arial"/>
                  <w:sz w:val="16"/>
                  <w:szCs w:val="16"/>
                  <w:lang w:val="es-BO"/>
                </w:rPr>
                <w:t>edson.hoyos@aevivienda.gob.bo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4E5D849D" w:rsidR="00A426CC" w:rsidRPr="00653C8D" w:rsidRDefault="00E57A07" w:rsidP="00F11D76">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6D20F48D" w:rsidR="00A426CC" w:rsidRPr="00653C8D" w:rsidRDefault="00E57A07" w:rsidP="00C909D2">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144A90EB" w:rsidR="00A426CC" w:rsidRPr="00653C8D" w:rsidRDefault="00E57A07" w:rsidP="000A25FC">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6EC9F60F" w:rsidR="00A426CC" w:rsidRPr="00653C8D" w:rsidRDefault="00E57A07" w:rsidP="000A25FC">
            <w:pPr>
              <w:jc w:val="center"/>
              <w:rPr>
                <w:rFonts w:ascii="Arial" w:hAnsi="Arial" w:cs="Arial"/>
                <w:sz w:val="16"/>
                <w:szCs w:val="16"/>
                <w:lang w:val="es-BO"/>
              </w:rPr>
            </w:pPr>
            <w:r>
              <w:rPr>
                <w:rFonts w:ascii="Arial" w:hAnsi="Arial" w:cs="Arial"/>
                <w:sz w:val="16"/>
                <w:szCs w:val="16"/>
                <w:lang w:val="es-BO"/>
              </w:rPr>
              <w:t>PROFESIONAL III EN 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35FDAE4" w:rsidR="00632123" w:rsidRPr="00E169D4" w:rsidRDefault="005F5529" w:rsidP="00C6582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961AEC"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0996B1D" w:rsidR="00AE691F" w:rsidRPr="00E169D4" w:rsidRDefault="000A25FC" w:rsidP="00C909D2">
            <w:pPr>
              <w:adjustRightInd w:val="0"/>
              <w:snapToGrid w:val="0"/>
              <w:jc w:val="center"/>
              <w:rPr>
                <w:rFonts w:ascii="Arial" w:hAnsi="Arial" w:cs="Arial"/>
                <w:sz w:val="16"/>
                <w:szCs w:val="16"/>
                <w:lang w:val="es-BO"/>
              </w:rPr>
            </w:pPr>
            <w:r>
              <w:rPr>
                <w:rFonts w:ascii="Arial" w:hAnsi="Arial" w:cs="Arial"/>
                <w:sz w:val="16"/>
                <w:szCs w:val="16"/>
                <w:lang w:val="es-BO"/>
              </w:rPr>
              <w:t>1</w:t>
            </w:r>
            <w:r w:rsidR="00E57A07">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EE59D35" w:rsidR="00AE691F" w:rsidRPr="00E169D4" w:rsidRDefault="00554FB6"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30E23FC7"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A42C8">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634EE1F3" w:rsidR="00A426CC" w:rsidRPr="00E169D4" w:rsidRDefault="00C10ACD" w:rsidP="00961AEC">
            <w:pPr>
              <w:adjustRightInd w:val="0"/>
              <w:snapToGrid w:val="0"/>
              <w:jc w:val="center"/>
              <w:rPr>
                <w:rFonts w:ascii="Arial" w:hAnsi="Arial" w:cs="Arial"/>
                <w:sz w:val="16"/>
                <w:szCs w:val="16"/>
                <w:lang w:val="es-BO"/>
              </w:rPr>
            </w:pPr>
            <w:r>
              <w:rPr>
                <w:rFonts w:ascii="Arial" w:hAnsi="Arial" w:cs="Arial"/>
                <w:sz w:val="16"/>
                <w:szCs w:val="16"/>
                <w:lang w:val="es-BO"/>
              </w:rPr>
              <w:t>1</w:t>
            </w:r>
            <w:r w:rsidR="00961AEC">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26F12C09" w:rsidR="00AE691F" w:rsidRDefault="00961AE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7F585A34" w:rsidR="00A426CC" w:rsidRPr="00E169D4" w:rsidRDefault="00961AE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54D6BCC8" w:rsidR="00AE691F" w:rsidRPr="00961AEC" w:rsidRDefault="00A426CC" w:rsidP="005F1D13">
            <w:pPr>
              <w:adjustRightInd w:val="0"/>
              <w:snapToGrid w:val="0"/>
              <w:rPr>
                <w:rFonts w:ascii="Arial" w:hAnsi="Arial" w:cs="Arial"/>
                <w:sz w:val="16"/>
                <w:szCs w:val="16"/>
              </w:rPr>
            </w:pPr>
            <w:r w:rsidRPr="00961AEC">
              <w:rPr>
                <w:rFonts w:ascii="Arial" w:hAnsi="Arial" w:cs="Arial"/>
                <w:b/>
                <w:bCs/>
                <w:i/>
                <w:sz w:val="12"/>
                <w:szCs w:val="12"/>
              </w:rPr>
              <w:t>https://</w:t>
            </w:r>
            <w:r w:rsidR="00E57A07" w:rsidRPr="00E57A07">
              <w:rPr>
                <w:rFonts w:ascii="Arial" w:hAnsi="Arial" w:cs="Arial"/>
                <w:b/>
                <w:bCs/>
                <w:i/>
                <w:sz w:val="12"/>
                <w:szCs w:val="12"/>
              </w:rPr>
              <w:t>meet.google.com/vgv-hzcs-gsk</w:t>
            </w:r>
          </w:p>
        </w:tc>
        <w:tc>
          <w:tcPr>
            <w:tcW w:w="65" w:type="pct"/>
            <w:vMerge/>
            <w:tcBorders>
              <w:left w:val="single" w:sz="4" w:space="0" w:color="auto"/>
            </w:tcBorders>
            <w:shd w:val="clear" w:color="auto" w:fill="auto"/>
            <w:vAlign w:val="center"/>
          </w:tcPr>
          <w:p w14:paraId="2A7B680E" w14:textId="77777777" w:rsidR="00AE691F" w:rsidRPr="00961AEC" w:rsidRDefault="00AE691F" w:rsidP="009F0A1A">
            <w:pPr>
              <w:adjustRightInd w:val="0"/>
              <w:snapToGrid w:val="0"/>
              <w:rPr>
                <w:rFonts w:ascii="Arial" w:hAnsi="Arial" w:cs="Arial"/>
                <w:sz w:val="16"/>
                <w:szCs w:val="16"/>
              </w:rPr>
            </w:pPr>
          </w:p>
        </w:tc>
      </w:tr>
      <w:tr w:rsidR="00AE691F" w:rsidRPr="00961AEC"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961AEC"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961AEC"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961AEC"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961AEC"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961AEC"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961AEC"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961AEC"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961AEC"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961AEC"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961AEC"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961AEC"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961AEC"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961AEC"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D6B965E" w:rsidR="00AE691F" w:rsidRPr="00E169D4" w:rsidRDefault="005F5529"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E57A0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42E26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264D21D5" w:rsidR="00AE691F" w:rsidRPr="00E169D4" w:rsidRDefault="005F5529" w:rsidP="00C909D2">
            <w:pPr>
              <w:adjustRightInd w:val="0"/>
              <w:snapToGrid w:val="0"/>
              <w:jc w:val="center"/>
              <w:rPr>
                <w:rFonts w:ascii="Arial" w:hAnsi="Arial" w:cs="Arial"/>
                <w:sz w:val="16"/>
                <w:szCs w:val="16"/>
                <w:lang w:val="es-BO"/>
              </w:rPr>
            </w:pPr>
            <w:r>
              <w:rPr>
                <w:rFonts w:ascii="Arial" w:hAnsi="Arial" w:cs="Arial"/>
                <w:sz w:val="16"/>
                <w:szCs w:val="16"/>
                <w:lang w:val="es-BO"/>
              </w:rPr>
              <w:t>1</w:t>
            </w:r>
            <w:r w:rsidR="00E57A0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F2176F1" w:rsidR="00AE691F" w:rsidRPr="00E169D4" w:rsidRDefault="000A25FC" w:rsidP="00D872F5">
            <w:pPr>
              <w:adjustRightInd w:val="0"/>
              <w:snapToGrid w:val="0"/>
              <w:jc w:val="center"/>
              <w:rPr>
                <w:rFonts w:ascii="Arial" w:hAnsi="Arial" w:cs="Arial"/>
                <w:sz w:val="16"/>
                <w:szCs w:val="16"/>
                <w:lang w:val="es-BO"/>
              </w:rPr>
            </w:pPr>
            <w:r>
              <w:rPr>
                <w:rFonts w:ascii="Arial" w:hAnsi="Arial" w:cs="Arial"/>
                <w:sz w:val="16"/>
                <w:szCs w:val="16"/>
                <w:lang w:val="es-BO"/>
              </w:rPr>
              <w:t>2</w:t>
            </w:r>
            <w:r w:rsidR="00E57A07">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1D05989" w:rsidR="00AE691F" w:rsidRPr="00E169D4" w:rsidRDefault="005F5529" w:rsidP="00502600">
            <w:pPr>
              <w:adjustRightInd w:val="0"/>
              <w:snapToGrid w:val="0"/>
              <w:jc w:val="center"/>
              <w:rPr>
                <w:rFonts w:ascii="Arial" w:hAnsi="Arial" w:cs="Arial"/>
                <w:sz w:val="16"/>
                <w:szCs w:val="16"/>
                <w:lang w:val="es-BO"/>
              </w:rPr>
            </w:pPr>
            <w:r>
              <w:rPr>
                <w:rFonts w:ascii="Arial" w:hAnsi="Arial" w:cs="Arial"/>
                <w:sz w:val="16"/>
                <w:szCs w:val="16"/>
                <w:lang w:val="es-BO"/>
              </w:rPr>
              <w:t>2</w:t>
            </w:r>
            <w:r w:rsidR="00E57A0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570E0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B1B9F38" w:rsidR="00AE691F" w:rsidRPr="00E169D4" w:rsidRDefault="000A25FC"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E57A07">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BAF86C8" w:rsidR="00AE691F" w:rsidRPr="00E169D4" w:rsidRDefault="00005BA5"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E2C6F2" w14:textId="047E022F" w:rsidR="005F5529" w:rsidRDefault="008A489B" w:rsidP="004A42C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D51655B" w14:textId="77777777" w:rsidR="00961AEC" w:rsidRPr="004A42C8" w:rsidRDefault="00961AEC" w:rsidP="00961AEC">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4F2AC729" w14:textId="77777777" w:rsidR="00E57A07" w:rsidRPr="002E3F8D" w:rsidRDefault="00E57A07" w:rsidP="00E57A07">
      <w:pPr>
        <w:tabs>
          <w:tab w:val="left" w:pos="6348"/>
        </w:tabs>
        <w:autoSpaceDE w:val="0"/>
        <w:autoSpaceDN w:val="0"/>
        <w:adjustRightInd w:val="0"/>
        <w:spacing w:line="360" w:lineRule="auto"/>
        <w:jc w:val="center"/>
        <w:rPr>
          <w:rFonts w:ascii="Verdana" w:eastAsia="Calibri" w:hAnsi="Verdana" w:cs="Tahoma"/>
          <w:b/>
        </w:rPr>
      </w:pPr>
      <w:r w:rsidRPr="002E3F8D">
        <w:rPr>
          <w:rFonts w:ascii="Verdana" w:eastAsia="Calibri" w:hAnsi="Verdana" w:cs="Tahoma"/>
          <w:b/>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57A07" w:rsidRPr="002E3F8D" w14:paraId="778CB6C1" w14:textId="77777777" w:rsidTr="00E57A07">
        <w:trPr>
          <w:trHeight w:val="615"/>
        </w:trPr>
        <w:tc>
          <w:tcPr>
            <w:tcW w:w="8788" w:type="dxa"/>
            <w:shd w:val="clear" w:color="auto" w:fill="2E74B5" w:themeFill="accent1" w:themeFillShade="BF"/>
            <w:vAlign w:val="center"/>
          </w:tcPr>
          <w:p w14:paraId="37273E45" w14:textId="77777777" w:rsidR="00E57A07" w:rsidRPr="002E3F8D" w:rsidRDefault="00E57A07" w:rsidP="00E57A07">
            <w:pPr>
              <w:autoSpaceDE w:val="0"/>
              <w:autoSpaceDN w:val="0"/>
              <w:adjustRightInd w:val="0"/>
              <w:jc w:val="center"/>
              <w:rPr>
                <w:rFonts w:ascii="Verdana" w:eastAsia="Calibri" w:hAnsi="Verdana" w:cs="Tahoma"/>
                <w:b/>
                <w:bCs/>
              </w:rPr>
            </w:pPr>
            <w:r>
              <w:rPr>
                <w:rFonts w:ascii="Verdana" w:eastAsia="Calibri" w:hAnsi="Verdana" w:cs="Tahoma"/>
                <w:b/>
                <w:bCs/>
                <w:color w:val="FFFFFF" w:themeColor="background1"/>
              </w:rPr>
              <w:t>PROYECTO DE VIVIENDA CUALITATIVA EN EL MUNICIPIO DE MALLA -FASE(VI) 2024- LA PAZ</w:t>
            </w:r>
          </w:p>
        </w:tc>
      </w:tr>
    </w:tbl>
    <w:p w14:paraId="6C4BF436" w14:textId="77777777" w:rsidR="00E57A07" w:rsidRPr="002E3F8D" w:rsidRDefault="00E57A07" w:rsidP="00E57A07">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57A07" w:rsidRPr="002E3F8D" w14:paraId="5B8E2B3C" w14:textId="77777777" w:rsidTr="00E57A07">
        <w:tc>
          <w:tcPr>
            <w:tcW w:w="5070" w:type="dxa"/>
            <w:shd w:val="clear" w:color="auto" w:fill="auto"/>
            <w:vAlign w:val="center"/>
          </w:tcPr>
          <w:p w14:paraId="38E49D40" w14:textId="77777777" w:rsidR="00E57A07" w:rsidRPr="002E3F8D" w:rsidRDefault="00E57A07" w:rsidP="00E57A07">
            <w:pPr>
              <w:spacing w:afterLines="100" w:after="240"/>
              <w:ind w:right="616"/>
              <w:rPr>
                <w:rFonts w:ascii="Verdana" w:hAnsi="Verdana" w:cs="Tahoma"/>
                <w:b/>
                <w:color w:val="FF0000"/>
                <w:lang w:val="es-ES_tradnl"/>
              </w:rPr>
            </w:pPr>
            <w:r w:rsidRPr="002E3F8D">
              <w:rPr>
                <w:rFonts w:ascii="Verdana" w:hAnsi="Verdana" w:cs="Tahoma"/>
                <w:b/>
                <w:lang w:val="es-ES_tradnl"/>
              </w:rPr>
              <w:t>Modalidad de Proyecto:</w:t>
            </w:r>
          </w:p>
        </w:tc>
        <w:tc>
          <w:tcPr>
            <w:tcW w:w="3365" w:type="dxa"/>
            <w:shd w:val="clear" w:color="auto" w:fill="auto"/>
            <w:vAlign w:val="center"/>
          </w:tcPr>
          <w:p w14:paraId="35716DCD" w14:textId="77777777" w:rsidR="00E57A07" w:rsidRPr="002E3F8D" w:rsidRDefault="00E57A07" w:rsidP="00E57A07">
            <w:pPr>
              <w:spacing w:afterLines="100" w:after="240"/>
              <w:ind w:right="616"/>
              <w:rPr>
                <w:rFonts w:ascii="Verdana" w:hAnsi="Verdana" w:cs="Tahoma"/>
                <w:b/>
                <w:lang w:val="es-ES_tradnl"/>
              </w:rPr>
            </w:pPr>
            <w:r w:rsidRPr="002E3F8D">
              <w:rPr>
                <w:rFonts w:ascii="Verdana" w:hAnsi="Verdana" w:cs="Tahoma"/>
                <w:b/>
                <w:lang w:val="es-ES_tradnl"/>
              </w:rPr>
              <w:t>A Iniciativa</w:t>
            </w:r>
          </w:p>
        </w:tc>
      </w:tr>
      <w:tr w:rsidR="00E57A07" w:rsidRPr="002E3F8D" w14:paraId="216E43F6" w14:textId="77777777" w:rsidTr="00E57A07">
        <w:tc>
          <w:tcPr>
            <w:tcW w:w="5070" w:type="dxa"/>
            <w:shd w:val="clear" w:color="auto" w:fill="auto"/>
            <w:vAlign w:val="center"/>
          </w:tcPr>
          <w:p w14:paraId="781D8DDC" w14:textId="77777777" w:rsidR="00E57A07" w:rsidRPr="002E3F8D" w:rsidRDefault="00E57A07" w:rsidP="00E57A07">
            <w:pPr>
              <w:spacing w:afterLines="100" w:after="240"/>
              <w:ind w:right="616"/>
              <w:rPr>
                <w:rFonts w:ascii="Verdana" w:hAnsi="Verdana" w:cs="Tahoma"/>
                <w:b/>
                <w:color w:val="FF0000"/>
                <w:lang w:val="es-ES_tradnl"/>
              </w:rPr>
            </w:pPr>
            <w:r w:rsidRPr="002E3F8D">
              <w:rPr>
                <w:rFonts w:ascii="Verdana" w:hAnsi="Verdana" w:cs="Tahoma"/>
                <w:b/>
                <w:lang w:val="es-ES_tradnl"/>
              </w:rPr>
              <w:t>Tipo de Proponente:</w:t>
            </w:r>
          </w:p>
        </w:tc>
        <w:tc>
          <w:tcPr>
            <w:tcW w:w="3365" w:type="dxa"/>
            <w:shd w:val="clear" w:color="auto" w:fill="auto"/>
            <w:vAlign w:val="center"/>
          </w:tcPr>
          <w:p w14:paraId="20D834CC" w14:textId="77777777" w:rsidR="00E57A07" w:rsidRPr="002E3F8D" w:rsidRDefault="00E57A07" w:rsidP="00E57A07">
            <w:pPr>
              <w:spacing w:afterLines="100" w:after="240"/>
              <w:ind w:right="616"/>
              <w:rPr>
                <w:rFonts w:ascii="Verdana" w:hAnsi="Verdana" w:cs="Tahoma"/>
                <w:b/>
                <w:lang w:val="es-ES_tradnl"/>
              </w:rPr>
            </w:pPr>
            <w:r w:rsidRPr="002E3F8D">
              <w:rPr>
                <w:rFonts w:ascii="Verdana" w:hAnsi="Verdana" w:cs="Tahoma"/>
                <w:b/>
                <w:lang w:val="es-ES_tradnl"/>
              </w:rPr>
              <w:t>Persona Jurídica</w:t>
            </w:r>
          </w:p>
        </w:tc>
      </w:tr>
      <w:tr w:rsidR="00E57A07" w:rsidRPr="002E3F8D" w14:paraId="656182E7" w14:textId="77777777" w:rsidTr="00E57A07">
        <w:tc>
          <w:tcPr>
            <w:tcW w:w="5070" w:type="dxa"/>
            <w:shd w:val="clear" w:color="auto" w:fill="auto"/>
            <w:vAlign w:val="center"/>
          </w:tcPr>
          <w:p w14:paraId="1E3203A5" w14:textId="77777777" w:rsidR="00E57A07" w:rsidRPr="002E3F8D" w:rsidRDefault="00E57A07" w:rsidP="00E57A07">
            <w:pPr>
              <w:spacing w:afterLines="100" w:after="240"/>
              <w:ind w:right="616"/>
              <w:rPr>
                <w:rFonts w:ascii="Verdana" w:hAnsi="Verdana" w:cs="Tahoma"/>
                <w:b/>
                <w:color w:val="FF0000"/>
                <w:lang w:val="es-ES_tradnl"/>
              </w:rPr>
            </w:pPr>
            <w:r w:rsidRPr="002E3F8D">
              <w:rPr>
                <w:rFonts w:ascii="Verdana" w:hAnsi="Verdana" w:cs="Tahoma"/>
                <w:b/>
                <w:lang w:val="es-ES_tradnl"/>
              </w:rPr>
              <w:t>Método de Selección y adjudicación:</w:t>
            </w:r>
          </w:p>
        </w:tc>
        <w:tc>
          <w:tcPr>
            <w:tcW w:w="3365" w:type="dxa"/>
            <w:shd w:val="clear" w:color="auto" w:fill="auto"/>
            <w:vAlign w:val="center"/>
          </w:tcPr>
          <w:p w14:paraId="7FC28B28" w14:textId="77777777" w:rsidR="00E57A07" w:rsidRPr="002E3F8D" w:rsidRDefault="00E57A07" w:rsidP="00E57A07">
            <w:pPr>
              <w:spacing w:afterLines="100" w:after="240"/>
              <w:ind w:right="616"/>
              <w:rPr>
                <w:rFonts w:ascii="Verdana" w:hAnsi="Verdana" w:cs="Tahoma"/>
                <w:b/>
                <w:lang w:val="es-ES_tradnl"/>
              </w:rPr>
            </w:pPr>
            <w:r w:rsidRPr="002E3F8D">
              <w:rPr>
                <w:rFonts w:ascii="Verdana" w:hAnsi="Verdana" w:cs="Tahoma"/>
                <w:b/>
                <w:lang w:val="es-ES_tradnl"/>
              </w:rPr>
              <w:t>Calidad, Propuesta Técnica, Costo</w:t>
            </w:r>
          </w:p>
        </w:tc>
      </w:tr>
      <w:tr w:rsidR="00E57A07" w:rsidRPr="002E3F8D" w14:paraId="50D52E43" w14:textId="77777777" w:rsidTr="00E57A07">
        <w:tc>
          <w:tcPr>
            <w:tcW w:w="5070" w:type="dxa"/>
            <w:shd w:val="clear" w:color="auto" w:fill="auto"/>
            <w:vAlign w:val="center"/>
          </w:tcPr>
          <w:p w14:paraId="68E7BE0B" w14:textId="77777777" w:rsidR="00E57A07" w:rsidRPr="002E3F8D" w:rsidRDefault="00E57A07" w:rsidP="00E57A07">
            <w:pPr>
              <w:spacing w:afterLines="100" w:after="240"/>
              <w:ind w:right="616"/>
              <w:rPr>
                <w:rFonts w:ascii="Verdana" w:hAnsi="Verdana" w:cs="Tahoma"/>
                <w:b/>
                <w:color w:val="FF0000"/>
                <w:lang w:val="es-ES_tradnl"/>
              </w:rPr>
            </w:pPr>
            <w:r w:rsidRPr="002E3F8D">
              <w:rPr>
                <w:rFonts w:ascii="Verdana" w:hAnsi="Verdana" w:cs="Tahoma"/>
                <w:b/>
                <w:lang w:val="es-ES_tradnl"/>
              </w:rPr>
              <w:t>Forma de Adjudicación:</w:t>
            </w:r>
          </w:p>
        </w:tc>
        <w:tc>
          <w:tcPr>
            <w:tcW w:w="3365" w:type="dxa"/>
            <w:shd w:val="clear" w:color="auto" w:fill="auto"/>
            <w:vAlign w:val="center"/>
          </w:tcPr>
          <w:p w14:paraId="1D729BF1" w14:textId="77777777" w:rsidR="00E57A07" w:rsidRPr="002E3F8D" w:rsidRDefault="00E57A07" w:rsidP="00E57A07">
            <w:pPr>
              <w:spacing w:afterLines="100" w:after="240"/>
              <w:ind w:right="616"/>
              <w:rPr>
                <w:rFonts w:ascii="Verdana" w:hAnsi="Verdana" w:cs="Tahoma"/>
                <w:b/>
                <w:lang w:val="es-ES_tradnl"/>
              </w:rPr>
            </w:pPr>
            <w:r w:rsidRPr="002E3F8D">
              <w:rPr>
                <w:rFonts w:ascii="Verdana" w:hAnsi="Verdana" w:cs="Tahoma"/>
                <w:b/>
                <w:lang w:val="es-ES_tradnl"/>
              </w:rPr>
              <w:t>Por el Total</w:t>
            </w:r>
          </w:p>
        </w:tc>
      </w:tr>
    </w:tbl>
    <w:p w14:paraId="1D5CA5A5" w14:textId="77777777" w:rsidR="00E57A07" w:rsidRPr="002E3F8D" w:rsidRDefault="00E57A07" w:rsidP="00E57A07">
      <w:pPr>
        <w:rPr>
          <w:rFonts w:ascii="Verdana" w:hAnsi="Verdana"/>
          <w:lang w:val="es-ES_tradnl"/>
        </w:rPr>
      </w:pPr>
    </w:p>
    <w:p w14:paraId="064B749A" w14:textId="77777777" w:rsidR="00E57A07" w:rsidRPr="002E3F8D" w:rsidRDefault="00E57A07" w:rsidP="00E57A07">
      <w:pPr>
        <w:rPr>
          <w:rFonts w:ascii="Verdana" w:hAnsi="Verdana"/>
          <w:lang w:val="es-ES_tradnl"/>
        </w:rPr>
      </w:pPr>
    </w:p>
    <w:p w14:paraId="17C4DA44" w14:textId="77777777" w:rsidR="00E57A07" w:rsidRPr="002E3F8D" w:rsidRDefault="00E57A07" w:rsidP="00E57A07">
      <w:pPr>
        <w:rPr>
          <w:rFonts w:ascii="Verdana" w:hAnsi="Verdana"/>
          <w:lang w:val="es-ES_tradnl"/>
        </w:rPr>
      </w:pPr>
    </w:p>
    <w:p w14:paraId="75F61D85" w14:textId="77777777" w:rsidR="00E57A07" w:rsidRPr="002E3F8D" w:rsidRDefault="00E57A07" w:rsidP="00E57A07">
      <w:pPr>
        <w:rPr>
          <w:rFonts w:ascii="Verdana" w:hAnsi="Verdana"/>
          <w:lang w:val="es-ES_tradnl"/>
        </w:rPr>
      </w:pPr>
    </w:p>
    <w:p w14:paraId="7DD767B5" w14:textId="77777777" w:rsidR="00E57A07" w:rsidRPr="002E3F8D" w:rsidRDefault="00E57A07" w:rsidP="00E57A07">
      <w:pPr>
        <w:rPr>
          <w:rFonts w:ascii="Verdana" w:hAnsi="Verdana"/>
          <w:lang w:val="es-ES_tradnl"/>
        </w:rPr>
      </w:pPr>
    </w:p>
    <w:p w14:paraId="4BB27647" w14:textId="77777777" w:rsidR="00E57A07" w:rsidRDefault="00E57A07" w:rsidP="00E57A07">
      <w:pPr>
        <w:rPr>
          <w:rFonts w:ascii="Verdana" w:hAnsi="Verdana"/>
          <w:lang w:val="es-ES_tradnl"/>
        </w:rPr>
      </w:pPr>
    </w:p>
    <w:p w14:paraId="1AA3161C" w14:textId="77777777" w:rsidR="00E57A07" w:rsidRDefault="00E57A07" w:rsidP="00E57A07">
      <w:pPr>
        <w:rPr>
          <w:rFonts w:ascii="Verdana" w:hAnsi="Verdana"/>
          <w:lang w:val="es-ES_tradnl"/>
        </w:rPr>
      </w:pPr>
    </w:p>
    <w:p w14:paraId="7D93EF55" w14:textId="77777777" w:rsidR="00E57A07" w:rsidRDefault="00E57A07" w:rsidP="00E57A07">
      <w:pPr>
        <w:rPr>
          <w:rFonts w:ascii="Verdana" w:hAnsi="Verdana"/>
          <w:lang w:val="es-ES_tradnl"/>
        </w:rPr>
      </w:pPr>
    </w:p>
    <w:p w14:paraId="2F5194CE" w14:textId="77777777" w:rsidR="00E57A07" w:rsidRDefault="00E57A07" w:rsidP="00E57A07">
      <w:pPr>
        <w:rPr>
          <w:rFonts w:ascii="Verdana" w:hAnsi="Verdana"/>
          <w:lang w:val="es-ES_tradnl"/>
        </w:rPr>
      </w:pPr>
    </w:p>
    <w:p w14:paraId="67C65F4D" w14:textId="77777777" w:rsidR="00E57A07" w:rsidRDefault="00E57A07" w:rsidP="00E57A07">
      <w:pPr>
        <w:rPr>
          <w:rFonts w:ascii="Verdana" w:hAnsi="Verdana"/>
          <w:lang w:val="es-ES_tradnl"/>
        </w:rPr>
      </w:pPr>
    </w:p>
    <w:p w14:paraId="4042FD37" w14:textId="77777777" w:rsidR="00E57A07" w:rsidRPr="002E3F8D" w:rsidRDefault="00E57A07" w:rsidP="00E57A07">
      <w:pPr>
        <w:rPr>
          <w:rFonts w:ascii="Verdana" w:hAnsi="Verdana"/>
          <w:lang w:val="es-ES_tradnl"/>
        </w:rPr>
      </w:pPr>
    </w:p>
    <w:p w14:paraId="18704E73" w14:textId="77777777" w:rsidR="00E57A07" w:rsidRPr="002E3F8D" w:rsidRDefault="00E57A07" w:rsidP="00E57A07">
      <w:pPr>
        <w:ind w:left="708" w:hanging="708"/>
        <w:rPr>
          <w:rFonts w:ascii="Verdana" w:hAnsi="Verdana" w:cs="Tahoma"/>
          <w:b/>
          <w:u w:val="single"/>
          <w:lang w:val="es-ES_tradnl"/>
        </w:rPr>
      </w:pPr>
      <w:r w:rsidRPr="002E3F8D">
        <w:rPr>
          <w:rFonts w:ascii="Verdana" w:hAnsi="Verdana" w:cs="Tahoma"/>
          <w:b/>
          <w:u w:val="single"/>
          <w:lang w:val="es-ES_tradnl"/>
        </w:rPr>
        <w:t>CONDICIONES GENERALES:</w:t>
      </w:r>
    </w:p>
    <w:p w14:paraId="277E3E49"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Cs/>
          <w:color w:val="000000"/>
          <w:kern w:val="32"/>
          <w:lang w:val="es-ES_tradnl"/>
        </w:rPr>
      </w:pPr>
      <w:bookmarkStart w:id="27" w:name="_Toc71811143"/>
      <w:r w:rsidRPr="002E3F8D">
        <w:rPr>
          <w:rFonts w:ascii="Verdana" w:hAnsi="Verdana" w:cs="Tahoma"/>
          <w:b/>
          <w:bCs/>
          <w:color w:val="000000"/>
          <w:kern w:val="32"/>
          <w:lang w:val="es-ES_tradnl"/>
        </w:rPr>
        <w:t>ANTECEDENTES</w:t>
      </w:r>
      <w:r w:rsidRPr="002E3F8D">
        <w:rPr>
          <w:rFonts w:ascii="Verdana" w:hAnsi="Verdana" w:cs="Tahoma"/>
          <w:bCs/>
          <w:color w:val="000000"/>
          <w:kern w:val="32"/>
          <w:lang w:val="es-ES_tradnl"/>
        </w:rPr>
        <w:t>.</w:t>
      </w:r>
      <w:bookmarkEnd w:id="27"/>
    </w:p>
    <w:p w14:paraId="31284C50"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 xml:space="preserve">Mediante Decreto Supremo Nº 0986 del 21 de septiembre de 2011, se creó la </w:t>
      </w:r>
      <w:r w:rsidRPr="002E3F8D">
        <w:rPr>
          <w:rFonts w:ascii="Verdana" w:hAnsi="Verdana" w:cs="Tahoma"/>
          <w:b/>
          <w:lang w:val="es-ES_tradnl"/>
        </w:rPr>
        <w:t>Agencia Estatal de Vivienda - AEVIVIENDA,</w:t>
      </w:r>
      <w:r w:rsidRPr="002E3F8D">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2047213"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F993B04"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 xml:space="preserve">Los proyectos de vivienda social a ser ejecutados por la AEVIVIENDA están encaminados a hacer frente de manera planificada y concertada la problemática del </w:t>
      </w:r>
      <w:r w:rsidRPr="002E3F8D">
        <w:rPr>
          <w:rFonts w:ascii="Verdana" w:hAnsi="Verdana" w:cs="Tahoma"/>
          <w:b/>
          <w:lang w:val="es-ES_tradnl"/>
        </w:rPr>
        <w:t>déficit habitacional en el Estado Plurinacional de Bolivia</w:t>
      </w:r>
      <w:r w:rsidRPr="002E3F8D">
        <w:rPr>
          <w:rFonts w:ascii="Verdana" w:hAnsi="Verdana" w:cs="Tahoma"/>
          <w:lang w:val="es-ES_tradnl"/>
        </w:rPr>
        <w:t xml:space="preserve">, mismo que se fracciona en dos tipos: </w:t>
      </w:r>
      <w:r w:rsidRPr="002E3F8D">
        <w:rPr>
          <w:rFonts w:ascii="Verdana" w:hAnsi="Verdana" w:cs="Tahoma"/>
          <w:b/>
          <w:lang w:val="es-ES_tradnl"/>
        </w:rPr>
        <w:t>Cualitativo y Cuantitativo</w:t>
      </w:r>
      <w:r w:rsidRPr="002E3F8D">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2E3F8D">
        <w:rPr>
          <w:rFonts w:ascii="Verdana" w:hAnsi="Verdana" w:cs="Tahoma"/>
          <w:b/>
          <w:lang w:val="es-ES_tradnl"/>
        </w:rPr>
        <w:t>Plan Plurianual de Reducción del Déficit Habitacional</w:t>
      </w:r>
      <w:r w:rsidRPr="002E3F8D">
        <w:rPr>
          <w:rFonts w:ascii="Verdana" w:hAnsi="Verdana" w:cs="Tahoma"/>
          <w:lang w:val="es-ES_tradnl"/>
        </w:rPr>
        <w:t xml:space="preserve"> con participación de instancias públicas y privadas involucradas, en el cual se definirán metas de reducción del </w:t>
      </w:r>
      <w:r w:rsidRPr="002E3F8D">
        <w:rPr>
          <w:rFonts w:ascii="Verdana" w:hAnsi="Verdana" w:cs="Tahoma"/>
          <w:b/>
          <w:lang w:val="es-ES_tradnl"/>
        </w:rPr>
        <w:t>déficit habitacional por municipio</w:t>
      </w:r>
      <w:r w:rsidRPr="002E3F8D">
        <w:rPr>
          <w:rFonts w:ascii="Verdana" w:hAnsi="Verdana" w:cs="Tahoma"/>
          <w:lang w:val="es-ES_tradnl"/>
        </w:rPr>
        <w:t>, considerando prioritariamente criterios de equidad, atención de sectores de menores ingresos, mujeres jefas de hogar y población beneficiaria que cuente con terreno propio”.</w:t>
      </w:r>
    </w:p>
    <w:p w14:paraId="2479C286" w14:textId="77777777" w:rsidR="00E57A07" w:rsidRDefault="00E57A07" w:rsidP="00E57A07">
      <w:pPr>
        <w:spacing w:line="260" w:lineRule="atLeast"/>
        <w:jc w:val="both"/>
        <w:rPr>
          <w:rFonts w:ascii="Verdana" w:hAnsi="Verdana" w:cs="Tahoma"/>
          <w:color w:val="000000"/>
        </w:rPr>
      </w:pPr>
      <w:r w:rsidRPr="002E3F8D">
        <w:rPr>
          <w:rFonts w:ascii="Verdana" w:hAnsi="Verdana" w:cs="Tahoma"/>
        </w:rPr>
        <w:t>En este sentido</w:t>
      </w:r>
      <w:r w:rsidRPr="002E3F8D">
        <w:rPr>
          <w:rFonts w:ascii="Verdana" w:hAnsi="Verdana" w:cs="Tahoma"/>
          <w:color w:val="000000"/>
        </w:rPr>
        <w:t>, en el marco de la normativa vigente, reglamento operativo y reglamento específico de la AEVIVIENDA; con el objetivo de incidir en la disminución del déficit habitacional</w:t>
      </w:r>
      <w:r w:rsidRPr="002E3F8D">
        <w:rPr>
          <w:rFonts w:ascii="Verdana" w:hAnsi="Verdana" w:cs="Tahoma"/>
          <w:b/>
          <w:color w:val="000000"/>
        </w:rPr>
        <w:t xml:space="preserve"> cualitativo </w:t>
      </w:r>
      <w:r w:rsidRPr="002E3F8D">
        <w:rPr>
          <w:rFonts w:ascii="Verdana" w:hAnsi="Verdana" w:cs="Tahoma"/>
          <w:color w:val="000000"/>
        </w:rPr>
        <w:t xml:space="preserve">se aprobó el proyecto: </w:t>
      </w:r>
    </w:p>
    <w:p w14:paraId="64F90490" w14:textId="77777777" w:rsidR="00E57A07" w:rsidRPr="002E3F8D" w:rsidRDefault="00E57A07" w:rsidP="00E57A07">
      <w:pPr>
        <w:spacing w:line="260" w:lineRule="atLeast"/>
        <w:jc w:val="both"/>
        <w:rPr>
          <w:rFonts w:ascii="Verdana" w:hAnsi="Verdana" w:cs="Tahoma"/>
          <w:color w:val="000000"/>
        </w:rPr>
      </w:pPr>
    </w:p>
    <w:p w14:paraId="6E285FC0" w14:textId="77777777" w:rsidR="00E57A07" w:rsidRPr="002E3F8D" w:rsidRDefault="00E57A07" w:rsidP="00E57A0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8" w:name="_Toc71811144"/>
      <w:r>
        <w:rPr>
          <w:rFonts w:ascii="Verdana" w:eastAsia="Calibri" w:hAnsi="Verdana" w:cs="Tahoma"/>
          <w:b/>
          <w:bCs/>
          <w:color w:val="FF0000"/>
        </w:rPr>
        <w:t>PROYECTO DE VIVIENDA CUALITATIVA EN EL MUNICIPIO DE MALLA -</w:t>
      </w:r>
      <w:proofErr w:type="gramStart"/>
      <w:r>
        <w:rPr>
          <w:rFonts w:ascii="Verdana" w:eastAsia="Calibri" w:hAnsi="Verdana" w:cs="Tahoma"/>
          <w:b/>
          <w:bCs/>
          <w:color w:val="FF0000"/>
        </w:rPr>
        <w:t>FASE(</w:t>
      </w:r>
      <w:proofErr w:type="gramEnd"/>
      <w:r>
        <w:rPr>
          <w:rFonts w:ascii="Verdana" w:eastAsia="Calibri" w:hAnsi="Verdana" w:cs="Tahoma"/>
          <w:b/>
          <w:bCs/>
          <w:color w:val="FF0000"/>
        </w:rPr>
        <w:t>VI) 2024- LA PAZ</w:t>
      </w:r>
      <w:r w:rsidRPr="002E3F8D">
        <w:rPr>
          <w:rFonts w:ascii="Verdana" w:hAnsi="Verdana" w:cs="Tahoma"/>
          <w:b/>
        </w:rPr>
        <w:t xml:space="preserve"> </w:t>
      </w:r>
    </w:p>
    <w:p w14:paraId="1DEE371F" w14:textId="77777777" w:rsidR="00E57A07" w:rsidRPr="002E3F8D" w:rsidRDefault="00E57A07" w:rsidP="00E57A07">
      <w:pPr>
        <w:keepNext/>
        <w:numPr>
          <w:ilvl w:val="0"/>
          <w:numId w:val="43"/>
        </w:numPr>
        <w:spacing w:line="260" w:lineRule="atLeast"/>
        <w:ind w:left="360" w:hanging="360"/>
        <w:outlineLvl w:val="0"/>
        <w:rPr>
          <w:rFonts w:ascii="Verdana" w:hAnsi="Verdana" w:cs="Tahoma"/>
          <w:bCs/>
          <w:color w:val="000000"/>
          <w:kern w:val="32"/>
          <w:lang w:val="es-ES_tradnl"/>
        </w:rPr>
      </w:pPr>
      <w:r w:rsidRPr="002E3F8D">
        <w:rPr>
          <w:rFonts w:ascii="Verdana" w:hAnsi="Verdana" w:cs="Tahoma"/>
          <w:b/>
          <w:bCs/>
          <w:color w:val="000000"/>
          <w:kern w:val="32"/>
          <w:lang w:val="es-ES_tradnl"/>
        </w:rPr>
        <w:lastRenderedPageBreak/>
        <w:t>JUSTIFICACIÓN</w:t>
      </w:r>
      <w:r w:rsidRPr="002E3F8D">
        <w:rPr>
          <w:rFonts w:ascii="Verdana" w:hAnsi="Verdana" w:cs="Tahoma"/>
          <w:bCs/>
          <w:color w:val="000000"/>
          <w:kern w:val="32"/>
          <w:lang w:val="es-ES_tradnl"/>
        </w:rPr>
        <w:t>.</w:t>
      </w:r>
      <w:bookmarkEnd w:id="28"/>
    </w:p>
    <w:p w14:paraId="56C5692A"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 xml:space="preserve">El Municipio de </w:t>
      </w:r>
      <w:r>
        <w:rPr>
          <w:rFonts w:ascii="Verdana" w:hAnsi="Verdana" w:cs="Tahoma"/>
          <w:b/>
          <w:bCs/>
          <w:color w:val="FF0000"/>
          <w:lang w:val="es-ES_tradnl"/>
        </w:rPr>
        <w:t xml:space="preserve">MALLA </w:t>
      </w:r>
      <w:r w:rsidRPr="002E3F8D">
        <w:rPr>
          <w:rFonts w:ascii="Verdana" w:hAnsi="Verdana" w:cs="Tahoma"/>
          <w:lang w:val="es-ES_tradnl"/>
        </w:rPr>
        <w:t xml:space="preserve">del Departamento de </w:t>
      </w:r>
      <w:r w:rsidRPr="002E3F8D">
        <w:rPr>
          <w:rFonts w:ascii="Verdana" w:hAnsi="Verdana" w:cs="Tahoma"/>
          <w:b/>
          <w:bCs/>
          <w:color w:val="FF0000"/>
          <w:lang w:val="es-ES_tradnl"/>
        </w:rPr>
        <w:t>LA PAZ</w:t>
      </w:r>
      <w:r w:rsidRPr="002E3F8D">
        <w:rPr>
          <w:rFonts w:ascii="Verdana" w:hAnsi="Verdana" w:cs="Tahoma"/>
          <w:i/>
          <w:color w:val="FF0000"/>
          <w:lang w:val="es-ES_tradnl"/>
        </w:rPr>
        <w:t xml:space="preserve"> </w:t>
      </w:r>
      <w:r w:rsidRPr="002E3F8D">
        <w:rPr>
          <w:rFonts w:ascii="Verdana" w:hAnsi="Verdana" w:cs="Tahoma"/>
          <w:lang w:val="es-ES_tradnl"/>
        </w:rPr>
        <w:t xml:space="preserve">se encuentra inscrito en el </w:t>
      </w:r>
      <w:r w:rsidRPr="002E3F8D">
        <w:rPr>
          <w:rFonts w:ascii="Verdana" w:hAnsi="Verdana" w:cs="Tahoma"/>
          <w:b/>
          <w:lang w:val="es-ES_tradnl"/>
        </w:rPr>
        <w:t xml:space="preserve">Plan Plurianual de Reducción del Déficit Habitacional – PPRDH </w:t>
      </w:r>
      <w:r w:rsidRPr="002E3F8D">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2E3F8D">
        <w:rPr>
          <w:rFonts w:ascii="Verdana" w:hAnsi="Verdana" w:cs="Tahoma"/>
          <w:b/>
          <w:lang w:val="es-ES_tradnl"/>
        </w:rPr>
        <w:t>Criterios de Priorización</w:t>
      </w:r>
      <w:r w:rsidRPr="002E3F8D">
        <w:rPr>
          <w:rFonts w:ascii="Verdana" w:hAnsi="Verdana" w:cs="Tahoma"/>
          <w:lang w:val="es-ES_tradnl"/>
        </w:rPr>
        <w:t xml:space="preserve">: </w:t>
      </w:r>
    </w:p>
    <w:p w14:paraId="6E606658" w14:textId="77777777" w:rsidR="00E57A07" w:rsidRPr="002E3F8D" w:rsidRDefault="00E57A07" w:rsidP="00E57A07">
      <w:pPr>
        <w:numPr>
          <w:ilvl w:val="0"/>
          <w:numId w:val="63"/>
        </w:numPr>
        <w:spacing w:line="260" w:lineRule="atLeast"/>
        <w:jc w:val="both"/>
        <w:rPr>
          <w:rFonts w:ascii="Verdana" w:hAnsi="Verdana" w:cs="Tahoma"/>
          <w:lang w:val="es-ES_tradnl"/>
        </w:rPr>
      </w:pPr>
      <w:r w:rsidRPr="002E3F8D">
        <w:rPr>
          <w:rFonts w:ascii="Verdana" w:hAnsi="Verdana" w:cs="Tahoma"/>
          <w:lang w:val="es-ES_tradnl"/>
        </w:rPr>
        <w:t>Número de miembros del núcleo familiar, en estado de hacinamiento,</w:t>
      </w:r>
    </w:p>
    <w:p w14:paraId="03432201" w14:textId="77777777" w:rsidR="00E57A07" w:rsidRPr="002E3F8D" w:rsidRDefault="00E57A07" w:rsidP="00E57A07">
      <w:pPr>
        <w:numPr>
          <w:ilvl w:val="0"/>
          <w:numId w:val="63"/>
        </w:numPr>
        <w:spacing w:line="260" w:lineRule="atLeast"/>
        <w:jc w:val="both"/>
        <w:rPr>
          <w:rFonts w:ascii="Verdana" w:hAnsi="Verdana" w:cs="Tahoma"/>
          <w:lang w:val="es-ES_tradnl"/>
        </w:rPr>
      </w:pPr>
      <w:r w:rsidRPr="002E3F8D">
        <w:rPr>
          <w:rFonts w:ascii="Verdana" w:hAnsi="Verdana" w:cs="Tahoma"/>
          <w:lang w:val="es-ES_tradnl"/>
        </w:rPr>
        <w:t>Discapacidad del solicitante o de algún miembro de la familia,</w:t>
      </w:r>
    </w:p>
    <w:p w14:paraId="417C205C" w14:textId="77777777" w:rsidR="00E57A07" w:rsidRPr="002E3F8D" w:rsidRDefault="00E57A07" w:rsidP="00E57A07">
      <w:pPr>
        <w:numPr>
          <w:ilvl w:val="0"/>
          <w:numId w:val="63"/>
        </w:numPr>
        <w:spacing w:line="260" w:lineRule="atLeast"/>
        <w:jc w:val="both"/>
        <w:rPr>
          <w:rFonts w:ascii="Verdana" w:hAnsi="Verdana" w:cs="Tahoma"/>
          <w:lang w:val="it-IT"/>
        </w:rPr>
      </w:pPr>
      <w:r w:rsidRPr="002E3F8D">
        <w:rPr>
          <w:rFonts w:ascii="Verdana" w:hAnsi="Verdana" w:cs="Tahoma"/>
          <w:lang w:val="it-IT"/>
        </w:rPr>
        <w:t>Padre o madre soltera/o;</w:t>
      </w:r>
    </w:p>
    <w:p w14:paraId="51F23267" w14:textId="77777777" w:rsidR="00E57A07" w:rsidRPr="002E3F8D" w:rsidRDefault="00E57A07" w:rsidP="00E57A07">
      <w:pPr>
        <w:numPr>
          <w:ilvl w:val="0"/>
          <w:numId w:val="63"/>
        </w:numPr>
        <w:spacing w:line="260" w:lineRule="atLeast"/>
        <w:jc w:val="both"/>
        <w:rPr>
          <w:rFonts w:ascii="Verdana" w:hAnsi="Verdana" w:cs="Tahoma"/>
          <w:lang w:val="es-ES_tradnl"/>
        </w:rPr>
      </w:pPr>
      <w:r w:rsidRPr="002E3F8D">
        <w:rPr>
          <w:rFonts w:ascii="Verdana" w:hAnsi="Verdana" w:cs="Tahoma"/>
          <w:lang w:val="es-ES_tradnl"/>
        </w:rPr>
        <w:t>Adulto mayor dependiente del solicitante</w:t>
      </w:r>
    </w:p>
    <w:p w14:paraId="5384871D" w14:textId="77777777" w:rsidR="00E57A07" w:rsidRPr="002E3F8D" w:rsidRDefault="00E57A07" w:rsidP="00E57A07">
      <w:pPr>
        <w:numPr>
          <w:ilvl w:val="0"/>
          <w:numId w:val="63"/>
        </w:numPr>
        <w:spacing w:line="260" w:lineRule="atLeast"/>
        <w:jc w:val="both"/>
        <w:rPr>
          <w:rFonts w:ascii="Verdana" w:hAnsi="Verdana" w:cs="Tahoma"/>
          <w:lang w:val="es-ES_tradnl"/>
        </w:rPr>
      </w:pPr>
      <w:r w:rsidRPr="002E3F8D">
        <w:rPr>
          <w:rFonts w:ascii="Verdana" w:hAnsi="Verdana" w:cs="Tahoma"/>
          <w:lang w:val="es-ES_tradnl"/>
        </w:rPr>
        <w:t>Adulto mayor en situación de abandono</w:t>
      </w:r>
    </w:p>
    <w:p w14:paraId="1E403A61" w14:textId="77777777" w:rsidR="00E57A07" w:rsidRDefault="00E57A07" w:rsidP="00E57A07">
      <w:pPr>
        <w:numPr>
          <w:ilvl w:val="0"/>
          <w:numId w:val="63"/>
        </w:numPr>
        <w:spacing w:line="260" w:lineRule="atLeast"/>
        <w:jc w:val="both"/>
        <w:rPr>
          <w:rFonts w:ascii="Verdana" w:hAnsi="Verdana" w:cs="Tahoma"/>
          <w:lang w:val="es-ES_tradnl"/>
        </w:rPr>
      </w:pPr>
      <w:r w:rsidRPr="002E3F8D">
        <w:rPr>
          <w:rFonts w:ascii="Verdana" w:hAnsi="Verdana" w:cs="Tahoma"/>
          <w:lang w:val="es-ES_tradnl"/>
        </w:rPr>
        <w:t>Bajos ingresos económicos</w:t>
      </w:r>
    </w:p>
    <w:p w14:paraId="4031037F" w14:textId="77777777" w:rsidR="00E57A07" w:rsidRPr="002E3F8D" w:rsidRDefault="00E57A07" w:rsidP="00E57A07">
      <w:pPr>
        <w:spacing w:line="260" w:lineRule="atLeast"/>
        <w:ind w:left="720"/>
        <w:jc w:val="both"/>
        <w:rPr>
          <w:rFonts w:ascii="Verdana" w:hAnsi="Verdana" w:cs="Tahoma"/>
          <w:lang w:val="es-ES_tradnl"/>
        </w:rPr>
      </w:pPr>
    </w:p>
    <w:p w14:paraId="210C62B9" w14:textId="77777777" w:rsidR="00E57A07" w:rsidRPr="002E3F8D" w:rsidRDefault="00E57A07" w:rsidP="00E57A07">
      <w:pPr>
        <w:keepNext/>
        <w:numPr>
          <w:ilvl w:val="0"/>
          <w:numId w:val="43"/>
        </w:numPr>
        <w:spacing w:after="60"/>
        <w:ind w:left="360" w:hanging="360"/>
        <w:outlineLvl w:val="0"/>
        <w:rPr>
          <w:rFonts w:ascii="Verdana" w:hAnsi="Verdana" w:cs="Tahoma"/>
          <w:bCs/>
          <w:color w:val="000000"/>
          <w:kern w:val="32"/>
          <w:lang w:val="es-ES_tradnl"/>
        </w:rPr>
      </w:pPr>
      <w:bookmarkStart w:id="29" w:name="_Toc71811145"/>
      <w:r w:rsidRPr="002E3F8D">
        <w:rPr>
          <w:rFonts w:ascii="Verdana" w:hAnsi="Verdana" w:cs="Tahoma"/>
          <w:b/>
          <w:bCs/>
          <w:color w:val="000000"/>
          <w:kern w:val="32"/>
          <w:lang w:val="es-ES_tradnl"/>
        </w:rPr>
        <w:t>DESCRIPCIÓN DEL PROYECTO</w:t>
      </w:r>
      <w:r w:rsidRPr="002E3F8D">
        <w:rPr>
          <w:rFonts w:ascii="Verdana" w:hAnsi="Verdana" w:cs="Tahoma"/>
          <w:bCs/>
          <w:color w:val="000000"/>
          <w:kern w:val="32"/>
          <w:lang w:val="es-ES_tradnl"/>
        </w:rPr>
        <w:t>.</w:t>
      </w:r>
      <w:bookmarkEnd w:id="29"/>
    </w:p>
    <w:p w14:paraId="7334119F" w14:textId="77777777" w:rsidR="00E57A07" w:rsidRPr="002E3F8D" w:rsidRDefault="00E57A07" w:rsidP="00E57A07">
      <w:pPr>
        <w:spacing w:line="260" w:lineRule="atLeast"/>
        <w:jc w:val="both"/>
        <w:rPr>
          <w:rFonts w:ascii="Verdana" w:hAnsi="Verdana" w:cs="Tahoma"/>
        </w:rPr>
      </w:pPr>
      <w:r w:rsidRPr="002E3F8D">
        <w:rPr>
          <w:rFonts w:ascii="Verdana" w:hAnsi="Verdana" w:cs="Tahoma"/>
        </w:rPr>
        <w:t xml:space="preserve">El presente es un </w:t>
      </w:r>
      <w:r w:rsidRPr="002E3F8D">
        <w:rPr>
          <w:rFonts w:ascii="Verdana" w:hAnsi="Verdana" w:cs="Tahoma"/>
          <w:b/>
        </w:rPr>
        <w:t>Proyecto de Vivienda Cualitativa A Iniciativa</w:t>
      </w:r>
      <w:r w:rsidRPr="002E3F8D">
        <w:rPr>
          <w:rFonts w:ascii="Verdana" w:hAnsi="Verdana" w:cs="Tahoma"/>
        </w:rPr>
        <w:t xml:space="preserve"> (no cuenta con lista de beneficiarios aprobados por la AEVIVIENDA, </w:t>
      </w:r>
      <w:r w:rsidRPr="002E3F8D">
        <w:rPr>
          <w:rFonts w:ascii="Verdana" w:hAnsi="Verdana" w:cs="Tahoma"/>
          <w:lang w:val="es-ES_tradnl"/>
        </w:rPr>
        <w:t>la Entidad Ejecutora estará a cargo, de manera conjunta con la AEVIVIENDA, de la selección de beneficiarios</w:t>
      </w:r>
      <w:r w:rsidRPr="002E3F8D">
        <w:rPr>
          <w:rFonts w:ascii="Verdana" w:hAnsi="Verdana" w:cs="Tahoma"/>
        </w:rPr>
        <w:t xml:space="preserve">) bajo Administración </w:t>
      </w:r>
      <w:r w:rsidRPr="002E3F8D">
        <w:rPr>
          <w:rFonts w:ascii="Verdana" w:hAnsi="Verdana" w:cs="Tahoma"/>
          <w:b/>
        </w:rPr>
        <w:t>Instruida</w:t>
      </w:r>
      <w:r w:rsidRPr="002E3F8D">
        <w:rPr>
          <w:rFonts w:ascii="Verdana" w:hAnsi="Verdana" w:cs="Tahoma"/>
        </w:rPr>
        <w:t xml:space="preserve">, con la Modalidad de Financiamiento – </w:t>
      </w:r>
      <w:r w:rsidRPr="002E3F8D">
        <w:rPr>
          <w:rFonts w:ascii="Verdana" w:hAnsi="Verdana" w:cs="Tahoma"/>
          <w:b/>
        </w:rPr>
        <w:t>Subsidio</w:t>
      </w:r>
      <w:r w:rsidRPr="002E3F8D">
        <w:rPr>
          <w:rFonts w:ascii="Verdana" w:hAnsi="Verdana" w:cs="Tahoma"/>
        </w:rPr>
        <w:t xml:space="preserve">, contempla las siguientes Modalidades de Intervención en las viviendas: </w:t>
      </w:r>
      <w:r w:rsidRPr="002E3F8D">
        <w:rPr>
          <w:rFonts w:ascii="Verdana" w:hAnsi="Verdana" w:cs="Tahoma"/>
          <w:b/>
          <w:color w:val="FF0000"/>
        </w:rPr>
        <w:t>mejoramiento, ampliación y mejoramiento + ampliación, renovación</w:t>
      </w:r>
      <w:r w:rsidRPr="002E3F8D">
        <w:rPr>
          <w:rFonts w:ascii="Verdana" w:hAnsi="Verdana" w:cs="Tahoma"/>
          <w:color w:val="FF0000"/>
        </w:rPr>
        <w:t>.</w:t>
      </w:r>
    </w:p>
    <w:p w14:paraId="2F94E65E" w14:textId="77777777" w:rsidR="00E57A07" w:rsidRDefault="00E57A07" w:rsidP="00E57A07">
      <w:pPr>
        <w:spacing w:line="260" w:lineRule="atLeast"/>
        <w:jc w:val="both"/>
        <w:rPr>
          <w:rFonts w:ascii="Verdana" w:hAnsi="Verdana" w:cs="Tahoma"/>
        </w:rPr>
      </w:pPr>
      <w:r w:rsidRPr="002E3F8D">
        <w:rPr>
          <w:rFonts w:ascii="Verdana" w:hAnsi="Verdana" w:cs="Tahoma"/>
        </w:rPr>
        <w:t xml:space="preserve">El proyecto se caracteriza por ser realizado mediante procesos de </w:t>
      </w:r>
      <w:r w:rsidRPr="002E3F8D">
        <w:rPr>
          <w:rFonts w:ascii="Verdana" w:hAnsi="Verdana" w:cs="Tahoma"/>
          <w:b/>
        </w:rPr>
        <w:t>Autoconstrucción Asistida</w:t>
      </w:r>
      <w:r w:rsidRPr="002E3F8D">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35FEA4A" w14:textId="77777777" w:rsidR="00E57A07" w:rsidRPr="002E3F8D" w:rsidRDefault="00E57A07" w:rsidP="00E57A07">
      <w:pPr>
        <w:spacing w:line="260" w:lineRule="atLeast"/>
        <w:jc w:val="both"/>
        <w:rPr>
          <w:rFonts w:ascii="Verdana" w:hAnsi="Verdana" w:cs="Tahoma"/>
        </w:rPr>
      </w:pPr>
    </w:p>
    <w:p w14:paraId="7E56634F" w14:textId="77777777" w:rsidR="00E57A07" w:rsidRPr="002E3F8D" w:rsidRDefault="00E57A07" w:rsidP="00E57A07">
      <w:pPr>
        <w:spacing w:line="260" w:lineRule="atLeast"/>
        <w:jc w:val="both"/>
        <w:rPr>
          <w:rFonts w:ascii="Verdana" w:hAnsi="Verdana" w:cs="Tahoma"/>
          <w:b/>
          <w:color w:val="FF0000"/>
          <w:highlight w:val="green"/>
          <w:lang w:val="es-ES_tradnl" w:eastAsia="es-ES"/>
        </w:rPr>
      </w:pPr>
      <w:r w:rsidRPr="002E3F8D">
        <w:rPr>
          <w:rFonts w:ascii="Verdana" w:hAnsi="Verdana" w:cs="Tahoma"/>
          <w:b/>
          <w:lang w:val="es-ES_tradnl" w:eastAsia="es-ES"/>
        </w:rPr>
        <w:t xml:space="preserve">MODULO: VIVIENDA TIPO </w:t>
      </w:r>
      <w:r w:rsidRPr="002E3F8D">
        <w:rPr>
          <w:rFonts w:ascii="Verdana" w:hAnsi="Verdana" w:cs="Tahoma"/>
          <w:b/>
          <w:color w:val="FF0000"/>
          <w:lang w:val="es-ES_tradnl" w:eastAsia="es-ES"/>
        </w:rPr>
        <w:t xml:space="preserve">RENOVACION 2– </w:t>
      </w:r>
      <w:r w:rsidRPr="002E3F8D">
        <w:rPr>
          <w:rFonts w:ascii="Verdana" w:hAnsi="Verdana" w:cs="Tahoma"/>
          <w:b/>
          <w:lang w:val="es-ES_tradnl" w:eastAsia="es-ES"/>
        </w:rPr>
        <w:t xml:space="preserve">CANTIDAD DE VIVIENDAS </w:t>
      </w:r>
      <w:r>
        <w:rPr>
          <w:rFonts w:ascii="Verdana" w:hAnsi="Verdana" w:cs="Tahoma"/>
          <w:b/>
          <w:color w:val="FF0000"/>
          <w:lang w:val="es-ES_tradnl" w:eastAsia="es-ES"/>
        </w:rPr>
        <w:t>42</w:t>
      </w:r>
    </w:p>
    <w:p w14:paraId="532CD29F" w14:textId="77777777" w:rsidR="00E57A07" w:rsidRPr="002E3F8D" w:rsidRDefault="00E57A07" w:rsidP="00E57A07">
      <w:pPr>
        <w:spacing w:line="260" w:lineRule="atLeast"/>
        <w:jc w:val="both"/>
        <w:rPr>
          <w:rFonts w:ascii="Verdana" w:hAnsi="Verdan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57A07" w:rsidRPr="008D29CA" w14:paraId="2CA349D2" w14:textId="77777777" w:rsidTr="00E57A07">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9990097" w14:textId="77777777" w:rsidR="00E57A07" w:rsidRPr="008D29CA" w:rsidRDefault="00E57A07" w:rsidP="00E57A07">
            <w:pPr>
              <w:jc w:val="center"/>
              <w:rPr>
                <w:rFonts w:ascii="Verdana" w:hAnsi="Verdana" w:cs="Tahoma"/>
                <w:b/>
                <w:color w:val="FFFFFF"/>
                <w:sz w:val="18"/>
                <w:szCs w:val="18"/>
                <w:lang w:eastAsia="es-BO"/>
              </w:rPr>
            </w:pPr>
            <w:r w:rsidRPr="008D29CA">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DB89118" w14:textId="77777777" w:rsidR="00E57A07" w:rsidRPr="008D29CA" w:rsidRDefault="00E57A07" w:rsidP="00E57A07">
            <w:pPr>
              <w:jc w:val="center"/>
              <w:rPr>
                <w:rFonts w:ascii="Verdana" w:hAnsi="Verdana" w:cs="Tahoma"/>
                <w:b/>
                <w:color w:val="FFFFFF"/>
                <w:sz w:val="18"/>
                <w:szCs w:val="18"/>
                <w:lang w:eastAsia="es-BO"/>
              </w:rPr>
            </w:pPr>
            <w:r w:rsidRPr="008D29CA">
              <w:rPr>
                <w:rFonts w:ascii="Verdana" w:hAnsi="Verdana" w:cs="Tahoma"/>
                <w:b/>
                <w:color w:val="FFFFFF"/>
                <w:sz w:val="18"/>
                <w:szCs w:val="18"/>
                <w:lang w:eastAsia="es-BO"/>
              </w:rPr>
              <w:t>Área Útil (M2)</w:t>
            </w:r>
          </w:p>
        </w:tc>
      </w:tr>
      <w:tr w:rsidR="00E57A07" w:rsidRPr="008D29CA" w14:paraId="0F48ADA6" w14:textId="77777777" w:rsidTr="00E57A07">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53B9C2" w14:textId="77777777" w:rsidR="00E57A07" w:rsidRPr="008D29CA" w:rsidRDefault="00E57A07" w:rsidP="00E57A07">
            <w:pPr>
              <w:rPr>
                <w:rFonts w:ascii="Verdana" w:hAnsi="Verdana" w:cs="Tahoma"/>
                <w:sz w:val="18"/>
                <w:szCs w:val="18"/>
                <w:lang w:eastAsia="es-BO"/>
              </w:rPr>
            </w:pPr>
            <w:r w:rsidRPr="008D29CA">
              <w:rPr>
                <w:rFonts w:ascii="Verdana" w:hAnsi="Verdana" w:cs="Tahoma"/>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1A0A115C" w14:textId="77777777" w:rsidR="00E57A07" w:rsidRPr="008D29CA" w:rsidRDefault="00E57A07" w:rsidP="00E57A07">
            <w:pPr>
              <w:jc w:val="right"/>
              <w:rPr>
                <w:rFonts w:ascii="Verdana" w:hAnsi="Verdana" w:cs="Tahoma"/>
                <w:sz w:val="18"/>
                <w:szCs w:val="18"/>
                <w:lang w:eastAsia="es-BO"/>
              </w:rPr>
            </w:pPr>
            <w:r w:rsidRPr="008D29CA">
              <w:rPr>
                <w:rFonts w:ascii="Verdana" w:hAnsi="Verdana"/>
                <w:sz w:val="18"/>
                <w:szCs w:val="18"/>
              </w:rPr>
              <w:t>11,52</w:t>
            </w:r>
          </w:p>
        </w:tc>
      </w:tr>
      <w:tr w:rsidR="00E57A07" w:rsidRPr="008D29CA" w14:paraId="5CCDE74E" w14:textId="77777777" w:rsidTr="00E57A07">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23A67C2" w14:textId="77777777" w:rsidR="00E57A07" w:rsidRPr="008D29CA" w:rsidRDefault="00E57A07" w:rsidP="00E57A07">
            <w:pPr>
              <w:rPr>
                <w:rFonts w:ascii="Verdana" w:hAnsi="Verdana" w:cs="Tahoma"/>
                <w:sz w:val="18"/>
                <w:szCs w:val="18"/>
                <w:lang w:eastAsia="es-BO"/>
              </w:rPr>
            </w:pPr>
            <w:r w:rsidRPr="008D29CA">
              <w:rPr>
                <w:rFonts w:ascii="Verdana" w:hAnsi="Verdana" w:cs="Tahoma"/>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45AB6EFE" w14:textId="77777777" w:rsidR="00E57A07" w:rsidRPr="008D29CA" w:rsidRDefault="00E57A07" w:rsidP="00E57A07">
            <w:pPr>
              <w:jc w:val="right"/>
              <w:rPr>
                <w:rFonts w:ascii="Verdana" w:hAnsi="Verdana" w:cs="Tahoma"/>
                <w:sz w:val="18"/>
                <w:szCs w:val="18"/>
                <w:lang w:eastAsia="es-BO"/>
              </w:rPr>
            </w:pPr>
            <w:r w:rsidRPr="008D29CA">
              <w:rPr>
                <w:rFonts w:ascii="Verdana" w:hAnsi="Verdana"/>
                <w:sz w:val="18"/>
                <w:szCs w:val="18"/>
              </w:rPr>
              <w:t>11,52</w:t>
            </w:r>
          </w:p>
        </w:tc>
      </w:tr>
      <w:tr w:rsidR="00E57A07" w:rsidRPr="008D29CA" w14:paraId="4DCE57A2" w14:textId="77777777" w:rsidTr="00E57A07">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2F7DCA" w14:textId="77777777" w:rsidR="00E57A07" w:rsidRPr="008D29CA" w:rsidRDefault="00E57A07" w:rsidP="00E57A07">
            <w:pPr>
              <w:rPr>
                <w:rFonts w:ascii="Verdana" w:hAnsi="Verdana" w:cs="Tahoma"/>
                <w:sz w:val="18"/>
                <w:szCs w:val="18"/>
                <w:lang w:eastAsia="es-BO"/>
              </w:rPr>
            </w:pPr>
            <w:r w:rsidRPr="008D29CA">
              <w:rPr>
                <w:rFonts w:ascii="Verdana" w:hAnsi="Verdana" w:cs="Tahoma"/>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hideMark/>
          </w:tcPr>
          <w:p w14:paraId="52F9A225" w14:textId="77777777" w:rsidR="00E57A07" w:rsidRPr="008D29CA" w:rsidRDefault="00E57A07" w:rsidP="00E57A07">
            <w:pPr>
              <w:jc w:val="right"/>
              <w:rPr>
                <w:rFonts w:ascii="Verdana" w:hAnsi="Verdana" w:cs="Tahoma"/>
                <w:sz w:val="18"/>
                <w:szCs w:val="18"/>
                <w:lang w:eastAsia="es-BO"/>
              </w:rPr>
            </w:pPr>
            <w:r w:rsidRPr="008D29CA">
              <w:rPr>
                <w:rFonts w:ascii="Verdana" w:hAnsi="Verdana"/>
                <w:sz w:val="18"/>
                <w:szCs w:val="18"/>
              </w:rPr>
              <w:t>9,54</w:t>
            </w:r>
          </w:p>
        </w:tc>
      </w:tr>
      <w:tr w:rsidR="00E57A07" w:rsidRPr="008D29CA" w14:paraId="34DE89E8" w14:textId="77777777" w:rsidTr="00E57A07">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04B4CD" w14:textId="77777777" w:rsidR="00E57A07" w:rsidRPr="008D29CA" w:rsidRDefault="00E57A07" w:rsidP="00E57A07">
            <w:pPr>
              <w:rPr>
                <w:rFonts w:ascii="Verdana" w:hAnsi="Verdana" w:cs="Tahoma"/>
                <w:sz w:val="18"/>
                <w:szCs w:val="18"/>
                <w:lang w:eastAsia="es-BO"/>
              </w:rPr>
            </w:pPr>
            <w:r w:rsidRPr="008D29CA">
              <w:rPr>
                <w:rFonts w:ascii="Verdana" w:hAnsi="Verdana" w:cs="Tahoma"/>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hideMark/>
          </w:tcPr>
          <w:p w14:paraId="4F98D2DF" w14:textId="77777777" w:rsidR="00E57A07" w:rsidRPr="008D29CA" w:rsidRDefault="00E57A07" w:rsidP="00E57A07">
            <w:pPr>
              <w:jc w:val="right"/>
              <w:rPr>
                <w:rFonts w:ascii="Verdana" w:hAnsi="Verdana" w:cs="Tahoma"/>
                <w:sz w:val="18"/>
                <w:szCs w:val="18"/>
                <w:lang w:eastAsia="es-BO"/>
              </w:rPr>
            </w:pPr>
            <w:r w:rsidRPr="008D29CA">
              <w:rPr>
                <w:rFonts w:ascii="Verdana" w:hAnsi="Verdana"/>
                <w:sz w:val="18"/>
                <w:szCs w:val="18"/>
              </w:rPr>
              <w:t>5,00</w:t>
            </w:r>
          </w:p>
        </w:tc>
      </w:tr>
      <w:tr w:rsidR="00E57A07" w:rsidRPr="008D29CA" w14:paraId="0B042E40" w14:textId="77777777" w:rsidTr="00E57A07">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5D6943" w14:textId="77777777" w:rsidR="00E57A07" w:rsidRPr="008D29CA" w:rsidRDefault="00E57A07" w:rsidP="00E57A07">
            <w:pPr>
              <w:rPr>
                <w:rFonts w:ascii="Verdana" w:hAnsi="Verdana" w:cs="Tahoma"/>
                <w:sz w:val="18"/>
                <w:szCs w:val="18"/>
                <w:lang w:eastAsia="es-BO"/>
              </w:rPr>
            </w:pPr>
            <w:r w:rsidRPr="008D29CA">
              <w:rPr>
                <w:rFonts w:ascii="Verdana" w:hAnsi="Verdana" w:cs="Tahoma"/>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tcPr>
          <w:p w14:paraId="129C2355" w14:textId="77777777" w:rsidR="00E57A07" w:rsidRPr="008D29CA" w:rsidRDefault="00E57A07" w:rsidP="00E57A07">
            <w:pPr>
              <w:jc w:val="right"/>
              <w:rPr>
                <w:rFonts w:ascii="Verdana" w:hAnsi="Verdana" w:cs="Tahoma"/>
                <w:sz w:val="18"/>
                <w:szCs w:val="18"/>
                <w:lang w:eastAsia="es-BO"/>
              </w:rPr>
            </w:pPr>
            <w:r w:rsidRPr="008D29CA">
              <w:rPr>
                <w:rFonts w:ascii="Verdana" w:hAnsi="Verdana"/>
                <w:sz w:val="18"/>
                <w:szCs w:val="18"/>
              </w:rPr>
              <w:t>21,62</w:t>
            </w:r>
          </w:p>
        </w:tc>
      </w:tr>
      <w:tr w:rsidR="00E57A07" w:rsidRPr="008D29CA" w14:paraId="2F6EEB09" w14:textId="77777777" w:rsidTr="00E57A07">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6F13D5" w14:textId="77777777" w:rsidR="00E57A07" w:rsidRPr="008D29CA" w:rsidRDefault="00E57A07" w:rsidP="00E57A07">
            <w:pPr>
              <w:rPr>
                <w:rFonts w:ascii="Verdana" w:hAnsi="Verdana" w:cs="Tahoma"/>
                <w:sz w:val="18"/>
                <w:szCs w:val="18"/>
                <w:lang w:eastAsia="es-BO"/>
              </w:rPr>
            </w:pPr>
            <w:r w:rsidRPr="008D29CA">
              <w:rPr>
                <w:rFonts w:ascii="Verdana" w:hAnsi="Verdana" w:cs="Tahoma"/>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tcPr>
          <w:p w14:paraId="5258B043" w14:textId="77777777" w:rsidR="00E57A07" w:rsidRPr="008D29CA" w:rsidRDefault="00E57A07" w:rsidP="00E57A07">
            <w:pPr>
              <w:jc w:val="right"/>
              <w:rPr>
                <w:rFonts w:ascii="Verdana" w:hAnsi="Verdana" w:cs="Tahoma"/>
                <w:sz w:val="18"/>
                <w:szCs w:val="18"/>
                <w:lang w:eastAsia="es-BO"/>
              </w:rPr>
            </w:pPr>
            <w:r w:rsidRPr="008D29CA">
              <w:rPr>
                <w:rFonts w:ascii="Verdana" w:hAnsi="Verdana"/>
                <w:sz w:val="18"/>
                <w:szCs w:val="18"/>
              </w:rPr>
              <w:t>1,70</w:t>
            </w:r>
          </w:p>
        </w:tc>
      </w:tr>
      <w:tr w:rsidR="00E57A07" w:rsidRPr="008D29CA" w14:paraId="50F0DE57" w14:textId="77777777" w:rsidTr="00E57A07">
        <w:trPr>
          <w:trHeight w:val="283"/>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D3B72F0" w14:textId="77777777" w:rsidR="00E57A07" w:rsidRPr="008D29CA" w:rsidRDefault="00E57A07" w:rsidP="00E57A07">
            <w:pPr>
              <w:rPr>
                <w:rFonts w:ascii="Verdana" w:hAnsi="Verdana" w:cs="Tahoma"/>
                <w:b/>
                <w:color w:val="FF0000"/>
                <w:sz w:val="18"/>
                <w:szCs w:val="18"/>
                <w:lang w:eastAsia="es-BO"/>
              </w:rPr>
            </w:pPr>
            <w:r w:rsidRPr="008D29CA">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hideMark/>
          </w:tcPr>
          <w:p w14:paraId="7CB543A4" w14:textId="77777777" w:rsidR="00E57A07" w:rsidRPr="008D29CA" w:rsidRDefault="00E57A07" w:rsidP="00E57A07">
            <w:pPr>
              <w:jc w:val="right"/>
              <w:rPr>
                <w:rFonts w:ascii="Verdana" w:hAnsi="Verdana" w:cs="Tahoma"/>
                <w:b/>
                <w:bCs/>
                <w:color w:val="FFFFFF" w:themeColor="background1"/>
                <w:sz w:val="18"/>
                <w:szCs w:val="18"/>
                <w:lang w:eastAsia="es-BO"/>
              </w:rPr>
            </w:pPr>
            <w:r w:rsidRPr="008D29CA">
              <w:rPr>
                <w:rFonts w:ascii="Verdana" w:hAnsi="Verdana"/>
                <w:b/>
                <w:bCs/>
                <w:color w:val="FFFFFF" w:themeColor="background1"/>
                <w:sz w:val="18"/>
                <w:szCs w:val="18"/>
              </w:rPr>
              <w:t>60,90</w:t>
            </w:r>
          </w:p>
        </w:tc>
      </w:tr>
    </w:tbl>
    <w:p w14:paraId="438EA1DF" w14:textId="77777777" w:rsidR="00E57A07" w:rsidRPr="002E3F8D" w:rsidRDefault="00E57A07" w:rsidP="00E57A07">
      <w:pPr>
        <w:ind w:left="284"/>
        <w:jc w:val="both"/>
        <w:rPr>
          <w:rFonts w:ascii="Verdana" w:hAnsi="Verdana" w:cs="Tahoma"/>
          <w:lang w:val="es-ES_tradnl" w:eastAsia="es-ES"/>
        </w:rPr>
      </w:pPr>
    </w:p>
    <w:p w14:paraId="51E4C1ED" w14:textId="77777777" w:rsidR="00E57A07" w:rsidRDefault="00E57A07" w:rsidP="00E57A07">
      <w:pPr>
        <w:numPr>
          <w:ilvl w:val="0"/>
          <w:numId w:val="74"/>
        </w:numPr>
        <w:ind w:left="284"/>
        <w:jc w:val="both"/>
        <w:rPr>
          <w:rFonts w:ascii="Verdana" w:hAnsi="Verdana" w:cs="Tahoma"/>
          <w:lang w:val="es-ES_tradnl" w:eastAsia="es-ES"/>
        </w:rPr>
      </w:pPr>
      <w:r w:rsidRPr="002E3F8D">
        <w:rPr>
          <w:rFonts w:ascii="Verdana" w:hAnsi="Verdana" w:cs="Tahoma"/>
          <w:lang w:val="es-ES_tradnl" w:eastAsia="es-ES"/>
        </w:rPr>
        <w:t xml:space="preserve">La Entidad Ejecutora deberá realizar y presentar el llenado del Formulario de </w:t>
      </w:r>
      <w:r w:rsidRPr="002E3F8D">
        <w:rPr>
          <w:rFonts w:ascii="Verdana" w:hAnsi="Verdana" w:cs="Tahoma"/>
          <w:b/>
          <w:lang w:val="es-ES_tradnl" w:eastAsia="es-ES"/>
        </w:rPr>
        <w:t>Registro Único de Beneficiarios (RUB)</w:t>
      </w:r>
      <w:r w:rsidRPr="002E3F8D">
        <w:rPr>
          <w:rFonts w:ascii="Verdana" w:hAnsi="Verdana" w:cs="Tahoma"/>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4FF079BD" w14:textId="77777777" w:rsidR="00E57A07" w:rsidRPr="002E3F8D" w:rsidRDefault="00E57A07" w:rsidP="00E57A07">
      <w:pPr>
        <w:ind w:left="284"/>
        <w:jc w:val="both"/>
        <w:rPr>
          <w:rFonts w:ascii="Verdana" w:hAnsi="Verdana" w:cs="Tahoma"/>
          <w:lang w:val="es-ES_tradnl" w:eastAsia="es-ES"/>
        </w:rPr>
      </w:pPr>
    </w:p>
    <w:p w14:paraId="577B1CED" w14:textId="77777777" w:rsidR="00E57A07" w:rsidRPr="002E3F8D" w:rsidRDefault="00E57A07" w:rsidP="00E57A07">
      <w:pPr>
        <w:numPr>
          <w:ilvl w:val="0"/>
          <w:numId w:val="74"/>
        </w:numPr>
        <w:ind w:left="284"/>
        <w:jc w:val="both"/>
        <w:rPr>
          <w:rFonts w:ascii="Verdana" w:hAnsi="Verdana" w:cs="Tahoma"/>
          <w:lang w:val="es-ES_tradnl" w:eastAsia="es-ES"/>
        </w:rPr>
      </w:pPr>
      <w:bookmarkStart w:id="30" w:name="_Hlk163833719"/>
      <w:r w:rsidRPr="002E3F8D">
        <w:rPr>
          <w:rFonts w:ascii="Verdana" w:hAnsi="Verdana" w:cs="Tahoma"/>
          <w:color w:val="000000" w:themeColor="text1"/>
          <w:lang w:val="es-ES_tradnl"/>
        </w:rPr>
        <w:t xml:space="preserve">La </w:t>
      </w:r>
      <w:r w:rsidRPr="002E3F8D">
        <w:rPr>
          <w:rFonts w:ascii="Verdana" w:hAnsi="Verdana" w:cs="Tahoma"/>
          <w:lang w:val="es-ES_tradnl" w:eastAsia="es-ES"/>
        </w:rPr>
        <w:t>Entidad Ejecutora</w:t>
      </w:r>
      <w:r w:rsidRPr="002E3F8D">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42</w:t>
      </w:r>
      <w:r w:rsidRPr="002E3F8D">
        <w:rPr>
          <w:rFonts w:ascii="Verdana" w:hAnsi="Verdana" w:cs="Tahoma"/>
          <w:b/>
          <w:bCs/>
          <w:color w:val="FF0000"/>
          <w:lang w:val="es-ES_tradnl"/>
        </w:rPr>
        <w:t xml:space="preserve"> </w:t>
      </w:r>
      <w:r w:rsidRPr="002E3F8D">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2911A510" w14:textId="77777777" w:rsidR="00E57A07" w:rsidRPr="002E3F8D" w:rsidRDefault="00E57A07" w:rsidP="00E57A07">
      <w:pPr>
        <w:pStyle w:val="Prrafodelista"/>
        <w:jc w:val="center"/>
        <w:rPr>
          <w:rFonts w:ascii="Verdana" w:hAnsi="Verdana" w:cs="Tahoma"/>
          <w:u w:val="single"/>
        </w:rPr>
      </w:pPr>
    </w:p>
    <w:p w14:paraId="24F61F0C" w14:textId="77777777" w:rsidR="00E57A07" w:rsidRPr="002E3F8D" w:rsidRDefault="00E57A07" w:rsidP="00E57A07">
      <w:pPr>
        <w:pStyle w:val="Prrafodelista"/>
        <w:jc w:val="center"/>
        <w:rPr>
          <w:rFonts w:ascii="Verdana" w:hAnsi="Verdana" w:cs="Tahoma"/>
          <w:u w:val="single"/>
        </w:rPr>
      </w:pPr>
    </w:p>
    <w:p w14:paraId="1111C6BC" w14:textId="77777777" w:rsidR="00E57A07" w:rsidRPr="002E3F8D" w:rsidRDefault="00E57A07" w:rsidP="00E57A07">
      <w:pPr>
        <w:pStyle w:val="Prrafodelista"/>
        <w:jc w:val="center"/>
        <w:rPr>
          <w:rFonts w:ascii="Verdana" w:hAnsi="Verdana"/>
          <w:noProof/>
        </w:rPr>
      </w:pPr>
      <w:r w:rsidRPr="002E3F8D">
        <w:rPr>
          <w:rFonts w:ascii="Verdana" w:hAnsi="Verdana" w:cs="Tahoma"/>
          <w:u w:val="single"/>
        </w:rPr>
        <w:lastRenderedPageBreak/>
        <w:t xml:space="preserve">PLANOS REFERENCIALES DE LA VIVIENDA </w:t>
      </w:r>
    </w:p>
    <w:p w14:paraId="7201D6B0" w14:textId="77777777" w:rsidR="00E57A07" w:rsidRPr="002E3F8D" w:rsidRDefault="00E57A07" w:rsidP="00E57A07">
      <w:pPr>
        <w:jc w:val="center"/>
        <w:rPr>
          <w:rFonts w:ascii="Verdana" w:hAnsi="Verdana"/>
          <w:noProof/>
        </w:rPr>
      </w:pPr>
      <w:r>
        <w:rPr>
          <w:noProof/>
          <w:lang w:eastAsia="es-BO"/>
        </w:rPr>
        <w:drawing>
          <wp:inline distT="0" distB="0" distL="0" distR="0" wp14:anchorId="3D6C7C04" wp14:editId="05DE6A8B">
            <wp:extent cx="5119717" cy="3581733"/>
            <wp:effectExtent l="0" t="0" r="5080" b="0"/>
            <wp:docPr id="18684158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15890" name=""/>
                    <pic:cNvPicPr/>
                  </pic:nvPicPr>
                  <pic:blipFill>
                    <a:blip r:embed="rId11"/>
                    <a:stretch>
                      <a:fillRect/>
                    </a:stretch>
                  </pic:blipFill>
                  <pic:spPr>
                    <a:xfrm>
                      <a:off x="0" y="0"/>
                      <a:ext cx="5127527" cy="3587197"/>
                    </a:xfrm>
                    <a:prstGeom prst="rect">
                      <a:avLst/>
                    </a:prstGeom>
                  </pic:spPr>
                </pic:pic>
              </a:graphicData>
            </a:graphic>
          </wp:inline>
        </w:drawing>
      </w:r>
    </w:p>
    <w:p w14:paraId="4B960736" w14:textId="77777777" w:rsidR="00E57A07" w:rsidRPr="002E3F8D" w:rsidRDefault="00E57A07" w:rsidP="00E57A07">
      <w:pPr>
        <w:jc w:val="center"/>
        <w:rPr>
          <w:rFonts w:ascii="Verdana" w:hAnsi="Verdana"/>
          <w:noProof/>
        </w:rPr>
      </w:pPr>
      <w:r w:rsidRPr="0005330C">
        <w:rPr>
          <w:noProof/>
          <w:lang w:eastAsia="es-BO"/>
        </w:rPr>
        <w:drawing>
          <wp:inline distT="0" distB="0" distL="0" distR="0" wp14:anchorId="40AA0135" wp14:editId="7469EDDB">
            <wp:extent cx="3200400" cy="3860360"/>
            <wp:effectExtent l="0" t="0" r="0" b="0"/>
            <wp:docPr id="39011788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183" t="22532" r="36313" b="22548"/>
                    <a:stretch/>
                  </pic:blipFill>
                  <pic:spPr bwMode="auto">
                    <a:xfrm>
                      <a:off x="0" y="0"/>
                      <a:ext cx="3222033" cy="3886454"/>
                    </a:xfrm>
                    <a:prstGeom prst="rect">
                      <a:avLst/>
                    </a:prstGeom>
                    <a:noFill/>
                    <a:ln>
                      <a:noFill/>
                    </a:ln>
                    <a:extLst>
                      <a:ext uri="{53640926-AAD7-44D8-BBD7-CCE9431645EC}">
                        <a14:shadowObscured xmlns:a14="http://schemas.microsoft.com/office/drawing/2010/main"/>
                      </a:ext>
                    </a:extLst>
                  </pic:spPr>
                </pic:pic>
              </a:graphicData>
            </a:graphic>
          </wp:inline>
        </w:drawing>
      </w:r>
    </w:p>
    <w:p w14:paraId="1C627E26" w14:textId="3EED56D2" w:rsidR="00E57A07" w:rsidRPr="00E57A07" w:rsidRDefault="00E57A07" w:rsidP="00E57A07">
      <w:pPr>
        <w:numPr>
          <w:ilvl w:val="0"/>
          <w:numId w:val="46"/>
        </w:numPr>
        <w:autoSpaceDE w:val="0"/>
        <w:autoSpaceDN w:val="0"/>
        <w:adjustRightInd w:val="0"/>
        <w:contextualSpacing/>
        <w:jc w:val="both"/>
        <w:rPr>
          <w:rFonts w:ascii="Verdana" w:hAnsi="Verdana" w:cs="Tahoma"/>
          <w:bCs/>
          <w:lang w:val="es-ES_tradnl" w:eastAsia="es-ES_tradnl"/>
        </w:rPr>
      </w:pPr>
      <w:bookmarkStart w:id="31" w:name="_Hlk145576767"/>
      <w:bookmarkStart w:id="32" w:name="_Toc71811146"/>
      <w:r w:rsidRPr="002E3F8D">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p w14:paraId="32552A55" w14:textId="0439BED0" w:rsidR="00E57A07" w:rsidRPr="00E57A07" w:rsidRDefault="00E57A07" w:rsidP="00E57A07">
      <w:pPr>
        <w:pStyle w:val="Prrafodelista"/>
        <w:widowControl w:val="0"/>
        <w:numPr>
          <w:ilvl w:val="0"/>
          <w:numId w:val="46"/>
        </w:numPr>
        <w:autoSpaceDE w:val="0"/>
        <w:autoSpaceDN w:val="0"/>
        <w:adjustRightInd w:val="0"/>
        <w:contextualSpacing/>
        <w:jc w:val="both"/>
        <w:rPr>
          <w:rFonts w:ascii="Verdana" w:hAnsi="Verdana" w:cs="Tahoma"/>
          <w:bCs/>
          <w:lang w:val="es-ES_tradnl" w:eastAsia="es-ES_tradnl"/>
        </w:rPr>
      </w:pPr>
      <w:r w:rsidRPr="002E3F8D">
        <w:rPr>
          <w:rFonts w:ascii="Verdana" w:hAnsi="Verdana" w:cs="Tahoma"/>
          <w:bCs/>
          <w:lang w:val="es-ES_tradnl" w:eastAsia="es-ES_tradnl"/>
        </w:rPr>
        <w:lastRenderedPageBreak/>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845CD68" w14:textId="77777777" w:rsidR="00E57A07" w:rsidRPr="002E3F8D" w:rsidRDefault="00E57A07" w:rsidP="00E57A07">
      <w:pPr>
        <w:pStyle w:val="Prrafodelista"/>
        <w:widowControl w:val="0"/>
        <w:numPr>
          <w:ilvl w:val="0"/>
          <w:numId w:val="46"/>
        </w:numPr>
        <w:autoSpaceDE w:val="0"/>
        <w:autoSpaceDN w:val="0"/>
        <w:adjustRightInd w:val="0"/>
        <w:contextualSpacing/>
        <w:jc w:val="both"/>
        <w:rPr>
          <w:rFonts w:ascii="Verdana" w:hAnsi="Verdana" w:cs="Tahoma"/>
          <w:bCs/>
          <w:lang w:val="es-ES_tradnl" w:eastAsia="es-ES_tradnl"/>
        </w:rPr>
      </w:pPr>
      <w:r w:rsidRPr="002E3F8D">
        <w:rPr>
          <w:rFonts w:ascii="Verdana" w:hAnsi="Verdana" w:cs="Tahoma"/>
          <w:bCs/>
          <w:lang w:val="es-ES_tradnl" w:eastAsia="es-ES_tradnl"/>
        </w:rPr>
        <w:t>Por lo tanto, puede haber modificaciones y reordenamiento de volúmenes para considerar módulos de 1, 2 y 3 dormitorios.</w:t>
      </w:r>
    </w:p>
    <w:bookmarkEnd w:id="31"/>
    <w:p w14:paraId="78E5D00A"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UBICACIÓN GEOGRÁFICA DEL PROYECTO.</w:t>
      </w:r>
      <w:bookmarkEnd w:id="32"/>
    </w:p>
    <w:p w14:paraId="236B17DB" w14:textId="77777777" w:rsidR="00E57A07" w:rsidRPr="004412C5" w:rsidRDefault="00E57A07" w:rsidP="00E57A07">
      <w:pPr>
        <w:ind w:left="426"/>
        <w:jc w:val="both"/>
        <w:rPr>
          <w:rFonts w:ascii="Verdana" w:hAnsi="Verdana"/>
          <w:b/>
        </w:rPr>
      </w:pPr>
      <w:r w:rsidRPr="004412C5">
        <w:rPr>
          <w:rFonts w:ascii="Verdana" w:hAnsi="Verdana"/>
          <w:bCs/>
        </w:rPr>
        <w:t>El área rural del municipio de Malla se localiza a lo largo de una vía troncal de tierra que conecta con otras comunidades. Estas comunidades, identificadas para intervención, también están ubicadas a lo largo de esta vía principal.</w:t>
      </w:r>
    </w:p>
    <w:p w14:paraId="5E7EE8B9" w14:textId="77777777" w:rsidR="00E57A07" w:rsidRPr="004412C5" w:rsidRDefault="00E57A07" w:rsidP="00E57A07">
      <w:pPr>
        <w:ind w:left="426"/>
        <w:jc w:val="center"/>
        <w:rPr>
          <w:rFonts w:ascii="Verdana" w:hAnsi="Verdana"/>
          <w:b/>
        </w:rPr>
      </w:pPr>
      <w:r w:rsidRPr="004412C5">
        <w:rPr>
          <w:rFonts w:ascii="Verdana" w:hAnsi="Verdana"/>
          <w:b/>
        </w:rPr>
        <w:t>ILUSTRACIÓN Nº 5</w:t>
      </w:r>
    </w:p>
    <w:p w14:paraId="45B2FBF1" w14:textId="77777777" w:rsidR="00E57A07" w:rsidRPr="004412C5" w:rsidRDefault="00E57A07" w:rsidP="00E57A07">
      <w:pPr>
        <w:ind w:left="426"/>
        <w:jc w:val="center"/>
        <w:rPr>
          <w:rFonts w:ascii="Verdana" w:hAnsi="Verdana"/>
          <w:b/>
        </w:rPr>
      </w:pPr>
      <w:r w:rsidRPr="004412C5">
        <w:rPr>
          <w:rFonts w:ascii="Verdana" w:hAnsi="Verdana"/>
          <w:b/>
        </w:rPr>
        <w:t>AREA RURAL DE MALLA</w:t>
      </w:r>
    </w:p>
    <w:p w14:paraId="7E781441" w14:textId="05102FF0" w:rsidR="00E57A07" w:rsidRPr="004412C5" w:rsidRDefault="00E57A07" w:rsidP="00E57A07">
      <w:pPr>
        <w:ind w:left="426"/>
        <w:jc w:val="center"/>
        <w:rPr>
          <w:rFonts w:ascii="Verdana" w:hAnsi="Verdana"/>
          <w:b/>
        </w:rPr>
      </w:pPr>
    </w:p>
    <w:p w14:paraId="5FADFB4C" w14:textId="590BCC20" w:rsidR="00E57A07" w:rsidRPr="004412C5" w:rsidRDefault="00E57A07" w:rsidP="00E57A07">
      <w:pPr>
        <w:ind w:left="426"/>
        <w:jc w:val="center"/>
        <w:rPr>
          <w:rFonts w:ascii="Verdana" w:hAnsi="Verdana"/>
          <w:b/>
          <w:noProof/>
        </w:rPr>
      </w:pPr>
      <w:r w:rsidRPr="00FB73E0">
        <w:rPr>
          <w:noProof/>
          <w:lang w:eastAsia="es-BO"/>
        </w:rPr>
        <w:drawing>
          <wp:anchor distT="0" distB="0" distL="114300" distR="114300" simplePos="0" relativeHeight="251694080" behindDoc="0" locked="0" layoutInCell="1" allowOverlap="1" wp14:anchorId="0C4BD12C" wp14:editId="07FF4319">
            <wp:simplePos x="0" y="0"/>
            <wp:positionH relativeFrom="margin">
              <wp:posOffset>969645</wp:posOffset>
            </wp:positionH>
            <wp:positionV relativeFrom="paragraph">
              <wp:posOffset>75565</wp:posOffset>
            </wp:positionV>
            <wp:extent cx="3737610" cy="3160395"/>
            <wp:effectExtent l="171450" t="171450" r="186690" b="192405"/>
            <wp:wrapSquare wrapText="bothSides"/>
            <wp:docPr id="31" name="Imagen 31" descr="D:\2022\CONSULTORÍAS\PABLO\MALLA\DOCUMENTO FINAL\mapas Malla edwin\Vegetac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2\CONSULTORÍAS\PABLO\MALLA\DOCUMENTO FINAL\mapas Malla edwin\Vegetacion.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49" t="5452" r="28940" b="21170"/>
                    <a:stretch/>
                  </pic:blipFill>
                  <pic:spPr bwMode="auto">
                    <a:xfrm>
                      <a:off x="0" y="0"/>
                      <a:ext cx="3737610" cy="31603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8E6BDA" w14:textId="77777777" w:rsidR="00E57A07" w:rsidRPr="004412C5" w:rsidRDefault="00E57A07" w:rsidP="00E57A07">
      <w:pPr>
        <w:ind w:left="426"/>
        <w:jc w:val="center"/>
        <w:rPr>
          <w:rFonts w:ascii="Verdana" w:hAnsi="Verdana"/>
          <w:b/>
          <w:noProof/>
        </w:rPr>
      </w:pPr>
    </w:p>
    <w:p w14:paraId="62CC4A7B" w14:textId="77777777" w:rsidR="00E57A07" w:rsidRPr="004412C5" w:rsidRDefault="00E57A07" w:rsidP="00E57A07">
      <w:pPr>
        <w:ind w:left="426"/>
        <w:jc w:val="center"/>
        <w:rPr>
          <w:rFonts w:ascii="Verdana" w:hAnsi="Verdana"/>
          <w:b/>
          <w:noProof/>
        </w:rPr>
      </w:pPr>
    </w:p>
    <w:p w14:paraId="52524B0A" w14:textId="77777777" w:rsidR="00E57A07" w:rsidRPr="004412C5" w:rsidRDefault="00E57A07" w:rsidP="00E57A07">
      <w:pPr>
        <w:ind w:left="426"/>
        <w:jc w:val="center"/>
        <w:rPr>
          <w:rFonts w:ascii="Verdana" w:hAnsi="Verdana"/>
          <w:b/>
          <w:noProof/>
        </w:rPr>
      </w:pPr>
    </w:p>
    <w:p w14:paraId="3A15B03A" w14:textId="77777777" w:rsidR="00E57A07" w:rsidRPr="004412C5" w:rsidRDefault="00E57A07" w:rsidP="00E57A07">
      <w:pPr>
        <w:ind w:left="426"/>
        <w:jc w:val="center"/>
        <w:rPr>
          <w:rFonts w:ascii="Verdana" w:hAnsi="Verdana"/>
          <w:b/>
          <w:noProof/>
        </w:rPr>
      </w:pPr>
    </w:p>
    <w:p w14:paraId="6D1662A1" w14:textId="77777777" w:rsidR="00E57A07" w:rsidRPr="004412C5" w:rsidRDefault="00E57A07" w:rsidP="00E57A07">
      <w:pPr>
        <w:ind w:left="426"/>
        <w:jc w:val="center"/>
        <w:rPr>
          <w:rFonts w:ascii="Verdana" w:hAnsi="Verdana"/>
          <w:b/>
          <w:noProof/>
        </w:rPr>
      </w:pPr>
    </w:p>
    <w:p w14:paraId="0ED2B839" w14:textId="77777777" w:rsidR="00E57A07" w:rsidRPr="004412C5" w:rsidRDefault="00E57A07" w:rsidP="00E57A07">
      <w:pPr>
        <w:ind w:left="426"/>
        <w:jc w:val="center"/>
        <w:rPr>
          <w:rFonts w:ascii="Verdana" w:hAnsi="Verdana"/>
          <w:b/>
          <w:noProof/>
        </w:rPr>
      </w:pPr>
    </w:p>
    <w:p w14:paraId="44F20E64" w14:textId="77777777" w:rsidR="00E57A07" w:rsidRPr="004412C5" w:rsidRDefault="00E57A07" w:rsidP="00E57A07">
      <w:pPr>
        <w:ind w:left="426"/>
        <w:jc w:val="center"/>
        <w:rPr>
          <w:rFonts w:ascii="Verdana" w:hAnsi="Verdana"/>
          <w:b/>
          <w:noProof/>
        </w:rPr>
      </w:pPr>
    </w:p>
    <w:p w14:paraId="151EE833" w14:textId="77777777" w:rsidR="00E57A07" w:rsidRPr="004412C5" w:rsidRDefault="00E57A07" w:rsidP="00E57A07">
      <w:pPr>
        <w:ind w:left="426"/>
        <w:jc w:val="center"/>
        <w:rPr>
          <w:rFonts w:ascii="Verdana" w:hAnsi="Verdana"/>
          <w:b/>
          <w:noProof/>
        </w:rPr>
      </w:pPr>
    </w:p>
    <w:p w14:paraId="5DBEA625" w14:textId="77777777" w:rsidR="00E57A07" w:rsidRPr="004412C5" w:rsidRDefault="00E57A07" w:rsidP="00E57A07">
      <w:pPr>
        <w:ind w:left="426"/>
        <w:jc w:val="center"/>
        <w:rPr>
          <w:rFonts w:ascii="Verdana" w:hAnsi="Verdana"/>
          <w:b/>
          <w:noProof/>
        </w:rPr>
      </w:pPr>
    </w:p>
    <w:p w14:paraId="75F8CD6D" w14:textId="77777777" w:rsidR="00E57A07" w:rsidRPr="004412C5" w:rsidRDefault="00E57A07" w:rsidP="00E57A07">
      <w:pPr>
        <w:ind w:left="426"/>
        <w:jc w:val="center"/>
        <w:rPr>
          <w:rFonts w:ascii="Verdana" w:hAnsi="Verdana"/>
          <w:b/>
          <w:noProof/>
        </w:rPr>
      </w:pPr>
    </w:p>
    <w:p w14:paraId="64EDD5B1" w14:textId="77777777" w:rsidR="00E57A07" w:rsidRPr="004412C5" w:rsidRDefault="00E57A07" w:rsidP="00E57A07">
      <w:pPr>
        <w:ind w:left="426"/>
        <w:jc w:val="center"/>
        <w:rPr>
          <w:rFonts w:ascii="Verdana" w:hAnsi="Verdana"/>
          <w:b/>
          <w:noProof/>
        </w:rPr>
      </w:pPr>
    </w:p>
    <w:p w14:paraId="132BD453" w14:textId="77777777" w:rsidR="00E57A07" w:rsidRDefault="00E57A07" w:rsidP="00E57A07">
      <w:pPr>
        <w:ind w:left="426"/>
        <w:jc w:val="center"/>
        <w:rPr>
          <w:rFonts w:ascii="Verdana" w:hAnsi="Verdana"/>
          <w:b/>
          <w:noProof/>
        </w:rPr>
      </w:pPr>
    </w:p>
    <w:p w14:paraId="70A76BA2" w14:textId="77777777" w:rsidR="00E57A07" w:rsidRDefault="00E57A07" w:rsidP="00E57A07">
      <w:pPr>
        <w:ind w:left="426"/>
        <w:jc w:val="center"/>
        <w:rPr>
          <w:rFonts w:ascii="Verdana" w:hAnsi="Verdana"/>
          <w:b/>
          <w:noProof/>
        </w:rPr>
      </w:pPr>
    </w:p>
    <w:p w14:paraId="61D9205C" w14:textId="77777777" w:rsidR="00E57A07" w:rsidRDefault="00E57A07" w:rsidP="00E57A07">
      <w:pPr>
        <w:ind w:left="426"/>
        <w:jc w:val="center"/>
        <w:rPr>
          <w:rFonts w:ascii="Verdana" w:hAnsi="Verdana"/>
          <w:b/>
          <w:noProof/>
        </w:rPr>
      </w:pPr>
    </w:p>
    <w:p w14:paraId="61BB42A9" w14:textId="77777777" w:rsidR="00E57A07" w:rsidRDefault="00E57A07" w:rsidP="00E57A07">
      <w:pPr>
        <w:ind w:left="426"/>
        <w:jc w:val="center"/>
        <w:rPr>
          <w:rFonts w:ascii="Verdana" w:hAnsi="Verdana"/>
          <w:b/>
          <w:noProof/>
        </w:rPr>
      </w:pPr>
    </w:p>
    <w:p w14:paraId="75D2F099" w14:textId="77777777" w:rsidR="00E57A07" w:rsidRDefault="00E57A07" w:rsidP="00E57A07">
      <w:pPr>
        <w:ind w:left="426"/>
        <w:jc w:val="center"/>
        <w:rPr>
          <w:rFonts w:ascii="Verdana" w:hAnsi="Verdana"/>
          <w:b/>
          <w:noProof/>
        </w:rPr>
      </w:pPr>
    </w:p>
    <w:p w14:paraId="38650462" w14:textId="77777777" w:rsidR="00E57A07" w:rsidRDefault="00E57A07" w:rsidP="00E57A07">
      <w:pPr>
        <w:ind w:left="426"/>
        <w:jc w:val="center"/>
        <w:rPr>
          <w:rFonts w:ascii="Verdana" w:hAnsi="Verdana"/>
          <w:b/>
          <w:noProof/>
        </w:rPr>
      </w:pPr>
    </w:p>
    <w:p w14:paraId="16660589" w14:textId="77777777" w:rsidR="00E57A07" w:rsidRDefault="00E57A07" w:rsidP="00E57A07">
      <w:pPr>
        <w:ind w:left="426"/>
        <w:jc w:val="center"/>
        <w:rPr>
          <w:rFonts w:ascii="Verdana" w:hAnsi="Verdana"/>
          <w:b/>
          <w:noProof/>
        </w:rPr>
      </w:pPr>
    </w:p>
    <w:p w14:paraId="62EF1BC1" w14:textId="77777777" w:rsidR="00E57A07" w:rsidRDefault="00E57A07" w:rsidP="00E57A07">
      <w:pPr>
        <w:ind w:left="426"/>
        <w:jc w:val="center"/>
        <w:rPr>
          <w:rFonts w:ascii="Verdana" w:hAnsi="Verdana"/>
          <w:b/>
          <w:noProof/>
        </w:rPr>
      </w:pPr>
    </w:p>
    <w:p w14:paraId="0A08A3CB" w14:textId="77777777" w:rsidR="00E57A07" w:rsidRDefault="00E57A07" w:rsidP="00E57A07">
      <w:pPr>
        <w:ind w:left="426"/>
        <w:jc w:val="center"/>
        <w:rPr>
          <w:rFonts w:ascii="Verdana" w:hAnsi="Verdana"/>
          <w:b/>
          <w:noProof/>
        </w:rPr>
      </w:pPr>
    </w:p>
    <w:p w14:paraId="08804CB6" w14:textId="77777777" w:rsidR="00E57A07" w:rsidRDefault="00E57A07" w:rsidP="00E57A07">
      <w:pPr>
        <w:ind w:left="426"/>
        <w:jc w:val="center"/>
        <w:rPr>
          <w:rFonts w:ascii="Verdana" w:hAnsi="Verdana"/>
          <w:b/>
          <w:noProof/>
        </w:rPr>
      </w:pPr>
    </w:p>
    <w:p w14:paraId="137D32A5" w14:textId="77777777" w:rsidR="00E57A07" w:rsidRDefault="00E57A07" w:rsidP="00E57A07">
      <w:pPr>
        <w:ind w:left="426"/>
        <w:rPr>
          <w:rFonts w:ascii="Verdana" w:hAnsi="Verdana"/>
          <w:b/>
          <w:bCs/>
          <w:sz w:val="14"/>
          <w:szCs w:val="14"/>
        </w:rPr>
      </w:pPr>
    </w:p>
    <w:p w14:paraId="450CAA26" w14:textId="77777777" w:rsidR="00E57A07" w:rsidRDefault="00E57A07" w:rsidP="00E57A07">
      <w:pPr>
        <w:ind w:left="426"/>
        <w:rPr>
          <w:rFonts w:ascii="Verdana" w:hAnsi="Verdana"/>
          <w:i/>
          <w:iCs/>
          <w:sz w:val="14"/>
          <w:szCs w:val="14"/>
        </w:rPr>
      </w:pPr>
      <w:r w:rsidRPr="004412C5">
        <w:rPr>
          <w:rFonts w:ascii="Verdana" w:hAnsi="Verdana"/>
          <w:b/>
          <w:bCs/>
          <w:sz w:val="14"/>
          <w:szCs w:val="14"/>
        </w:rPr>
        <w:t>FUENTE:</w:t>
      </w:r>
      <w:r w:rsidRPr="004412C5">
        <w:rPr>
          <w:rFonts w:ascii="Verdana" w:hAnsi="Verdana"/>
          <w:i/>
          <w:iCs/>
          <w:sz w:val="14"/>
          <w:szCs w:val="14"/>
        </w:rPr>
        <w:t xml:space="preserve"> PLAN TERRITORIAL DEDESARROLLO INTEGRAL PARA VIVIR BIEN DEL MUNICIPIO DE MALLA</w:t>
      </w:r>
    </w:p>
    <w:p w14:paraId="7ED8CC83" w14:textId="77777777" w:rsidR="00E57A07" w:rsidRPr="004412C5" w:rsidRDefault="00E57A07" w:rsidP="00E57A07">
      <w:pPr>
        <w:ind w:left="426"/>
        <w:rPr>
          <w:rFonts w:ascii="Verdana" w:hAnsi="Verdana"/>
          <w:i/>
          <w:iCs/>
          <w:sz w:val="14"/>
          <w:szCs w:val="14"/>
        </w:rPr>
      </w:pPr>
    </w:p>
    <w:p w14:paraId="11E85537" w14:textId="77777777" w:rsidR="00E57A07" w:rsidRPr="004412C5" w:rsidRDefault="00E57A07" w:rsidP="00E57A07">
      <w:pPr>
        <w:shd w:val="clear" w:color="auto" w:fill="FFFFFF"/>
        <w:ind w:left="426"/>
        <w:jc w:val="both"/>
        <w:rPr>
          <w:rFonts w:ascii="Verdana" w:hAnsi="Verdana"/>
        </w:rPr>
      </w:pPr>
      <w:r w:rsidRPr="004412C5">
        <w:rPr>
          <w:rFonts w:ascii="Verdana" w:hAnsi="Verdana"/>
        </w:rPr>
        <w:t xml:space="preserve">Las comunidades del Municipio de Malla se encuentran en la región surestes del departamento de La Paz, comprendida dentro de la gran meseta andina constituida por </w:t>
      </w:r>
      <w:proofErr w:type="spellStart"/>
      <w:r w:rsidRPr="004412C5">
        <w:rPr>
          <w:rFonts w:ascii="Verdana" w:hAnsi="Verdana"/>
        </w:rPr>
        <w:t>por</w:t>
      </w:r>
      <w:proofErr w:type="spellEnd"/>
      <w:r w:rsidRPr="004412C5">
        <w:rPr>
          <w:rFonts w:ascii="Verdana" w:hAnsi="Verdana"/>
        </w:rPr>
        <w:t xml:space="preserve"> montañas, serranías y colinas con presencia de valles angostos y encajonados, pendientes entre 40 a 70% y una altitud entre 3900 a 4500 msnm. </w:t>
      </w:r>
      <w:proofErr w:type="gramStart"/>
      <w:r w:rsidRPr="004412C5">
        <w:rPr>
          <w:rFonts w:ascii="Verdana" w:hAnsi="Verdana"/>
        </w:rPr>
        <w:t>tiene</w:t>
      </w:r>
      <w:proofErr w:type="gramEnd"/>
      <w:r w:rsidRPr="004412C5">
        <w:rPr>
          <w:rFonts w:ascii="Verdana" w:hAnsi="Verdana"/>
        </w:rPr>
        <w:t xml:space="preserve"> una extensión territorial de 378 km2. </w:t>
      </w:r>
      <w:proofErr w:type="gramStart"/>
      <w:r w:rsidRPr="004412C5">
        <w:rPr>
          <w:rFonts w:ascii="Verdana" w:hAnsi="Verdana"/>
        </w:rPr>
        <w:t>región</w:t>
      </w:r>
      <w:proofErr w:type="gramEnd"/>
      <w:r w:rsidRPr="004412C5">
        <w:rPr>
          <w:rFonts w:ascii="Verdana" w:hAnsi="Verdana"/>
        </w:rPr>
        <w:t xml:space="preserve"> árida sub húmeda seca, En este paisaje afloran variedad de especies. </w:t>
      </w:r>
      <w:proofErr w:type="spellStart"/>
      <w:proofErr w:type="gramStart"/>
      <w:r w:rsidRPr="004412C5">
        <w:rPr>
          <w:rFonts w:ascii="Verdana" w:hAnsi="Verdana"/>
        </w:rPr>
        <w:t>queñua</w:t>
      </w:r>
      <w:proofErr w:type="spellEnd"/>
      <w:proofErr w:type="gramEnd"/>
      <w:r w:rsidRPr="004412C5">
        <w:rPr>
          <w:rFonts w:ascii="Verdana" w:hAnsi="Verdana"/>
        </w:rPr>
        <w:t xml:space="preserve">, eucalipto, pino, </w:t>
      </w:r>
      <w:proofErr w:type="spellStart"/>
      <w:r w:rsidRPr="004412C5">
        <w:rPr>
          <w:rFonts w:ascii="Verdana" w:hAnsi="Verdana"/>
        </w:rPr>
        <w:t>thola</w:t>
      </w:r>
      <w:proofErr w:type="spellEnd"/>
      <w:r w:rsidRPr="004412C5">
        <w:rPr>
          <w:rFonts w:ascii="Verdana" w:hAnsi="Verdana"/>
        </w:rPr>
        <w:t xml:space="preserve"> y </w:t>
      </w:r>
      <w:proofErr w:type="spellStart"/>
      <w:r w:rsidRPr="004412C5">
        <w:rPr>
          <w:rFonts w:ascii="Verdana" w:hAnsi="Verdana"/>
        </w:rPr>
        <w:t>añahuaya</w:t>
      </w:r>
      <w:proofErr w:type="spellEnd"/>
      <w:r w:rsidRPr="004412C5">
        <w:rPr>
          <w:rFonts w:ascii="Verdana" w:hAnsi="Verdana"/>
        </w:rPr>
        <w:t>, constituida por espacios geográficos que van desde la Cordillera, pasando por el altiplano (Puna), la cabecera de valle y valle. Las heladas son un fenómeno común en toda la región, aunque su frecuencia varía mucho, se tiene temperaturas bajas. Suelos arcillosos, suelos francos arenosos con presencia de gravas angulares en los horizontes internos del perfil del suelo. Presencia de amenazas (lluvia, granizo, sequia, heladas).</w:t>
      </w:r>
    </w:p>
    <w:p w14:paraId="1919D78E"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3" w:name="_Toc71811147"/>
      <w:r w:rsidRPr="002E3F8D">
        <w:rPr>
          <w:rFonts w:ascii="Verdana" w:hAnsi="Verdan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4974"/>
        <w:gridCol w:w="1963"/>
      </w:tblGrid>
      <w:tr w:rsidR="00E57A07" w:rsidRPr="001C4EEE" w14:paraId="45EF684F" w14:textId="77777777" w:rsidTr="00D06452">
        <w:trPr>
          <w:trHeight w:val="20"/>
          <w:jc w:val="center"/>
        </w:trPr>
        <w:tc>
          <w:tcPr>
            <w:tcW w:w="582" w:type="dxa"/>
            <w:shd w:val="clear" w:color="auto" w:fill="1F4E79"/>
          </w:tcPr>
          <w:p w14:paraId="0F6F1B63" w14:textId="77777777" w:rsidR="00E57A07" w:rsidRPr="001C4EEE" w:rsidRDefault="00E57A07" w:rsidP="00E57A07">
            <w:pPr>
              <w:jc w:val="center"/>
              <w:rPr>
                <w:rFonts w:ascii="Verdana" w:hAnsi="Verdana" w:cs="Tahoma"/>
                <w:b/>
                <w:bCs/>
                <w:color w:val="FFFFFF"/>
                <w:sz w:val="16"/>
                <w:szCs w:val="16"/>
                <w:lang w:eastAsia="es-BO"/>
              </w:rPr>
            </w:pPr>
            <w:r w:rsidRPr="001C4EEE">
              <w:rPr>
                <w:rFonts w:ascii="Verdana" w:hAnsi="Verdana" w:cs="Tahoma"/>
                <w:b/>
                <w:bCs/>
                <w:color w:val="FFFFFF"/>
                <w:sz w:val="16"/>
                <w:szCs w:val="16"/>
                <w:lang w:eastAsia="es-BO"/>
              </w:rPr>
              <w:t>Nº</w:t>
            </w:r>
          </w:p>
        </w:tc>
        <w:tc>
          <w:tcPr>
            <w:tcW w:w="4974" w:type="dxa"/>
            <w:shd w:val="clear" w:color="auto" w:fill="1F4E79"/>
          </w:tcPr>
          <w:p w14:paraId="347A4C4E" w14:textId="77777777" w:rsidR="00E57A07" w:rsidRPr="001C4EEE" w:rsidRDefault="00E57A07" w:rsidP="00E57A07">
            <w:pPr>
              <w:jc w:val="center"/>
              <w:rPr>
                <w:rFonts w:ascii="Verdana" w:hAnsi="Verdana" w:cs="Tahoma"/>
                <w:b/>
                <w:bCs/>
                <w:color w:val="FF0000"/>
                <w:sz w:val="16"/>
                <w:szCs w:val="16"/>
                <w:lang w:eastAsia="es-BO"/>
              </w:rPr>
            </w:pPr>
            <w:r w:rsidRPr="001C4EEE">
              <w:rPr>
                <w:rFonts w:ascii="Verdana" w:hAnsi="Verdana" w:cs="Tahoma"/>
                <w:b/>
                <w:bCs/>
                <w:color w:val="FFFFFF" w:themeColor="background1"/>
                <w:sz w:val="16"/>
                <w:szCs w:val="16"/>
                <w:lang w:eastAsia="es-BO"/>
              </w:rPr>
              <w:t>Comunidades o B</w:t>
            </w:r>
            <w:proofErr w:type="spellStart"/>
            <w:r w:rsidRPr="001C4EEE">
              <w:rPr>
                <w:rFonts w:ascii="Verdana" w:hAnsi="Verdana" w:cs="Tahoma"/>
                <w:b/>
                <w:bCs/>
                <w:color w:val="FFFFFF" w:themeColor="background1"/>
                <w:sz w:val="16"/>
                <w:szCs w:val="16"/>
                <w:lang w:val="es-ES_tradnl" w:eastAsia="es-BO"/>
              </w:rPr>
              <w:t>arrio</w:t>
            </w:r>
            <w:proofErr w:type="spellEnd"/>
            <w:r w:rsidRPr="001C4EEE">
              <w:rPr>
                <w:rFonts w:ascii="Verdana" w:hAnsi="Verdana" w:cs="Tahoma"/>
                <w:b/>
                <w:bCs/>
                <w:color w:val="FFFFFF" w:themeColor="background1"/>
                <w:sz w:val="16"/>
                <w:szCs w:val="16"/>
                <w:lang w:val="es-ES_tradnl" w:eastAsia="es-BO"/>
              </w:rPr>
              <w:t>/Zona/Urbanización/Junta Vecinal/Distrito</w:t>
            </w:r>
          </w:p>
        </w:tc>
        <w:tc>
          <w:tcPr>
            <w:tcW w:w="1963" w:type="dxa"/>
            <w:shd w:val="clear" w:color="auto" w:fill="1F4E79"/>
          </w:tcPr>
          <w:p w14:paraId="52CE0DAC" w14:textId="77777777" w:rsidR="00E57A07" w:rsidRPr="001C4EEE" w:rsidRDefault="00E57A07" w:rsidP="00E57A07">
            <w:pPr>
              <w:jc w:val="center"/>
              <w:rPr>
                <w:rFonts w:ascii="Verdana" w:hAnsi="Verdana" w:cs="Tahoma"/>
                <w:b/>
                <w:bCs/>
                <w:color w:val="FFFFFF"/>
                <w:sz w:val="16"/>
                <w:szCs w:val="16"/>
                <w:lang w:eastAsia="es-BO"/>
              </w:rPr>
            </w:pPr>
            <w:r w:rsidRPr="001C4EEE">
              <w:rPr>
                <w:rFonts w:ascii="Verdana" w:hAnsi="Verdana" w:cs="Tahoma"/>
                <w:b/>
                <w:bCs/>
                <w:color w:val="FFFFFF"/>
                <w:sz w:val="16"/>
                <w:szCs w:val="16"/>
                <w:lang w:eastAsia="es-BO"/>
              </w:rPr>
              <w:t>Número de SH.</w:t>
            </w:r>
          </w:p>
        </w:tc>
      </w:tr>
      <w:tr w:rsidR="00E57A07" w:rsidRPr="001C4EEE" w14:paraId="4F34E242" w14:textId="77777777" w:rsidTr="00D06452">
        <w:trPr>
          <w:trHeight w:val="20"/>
          <w:jc w:val="center"/>
        </w:trPr>
        <w:tc>
          <w:tcPr>
            <w:tcW w:w="582" w:type="dxa"/>
            <w:shd w:val="clear" w:color="auto" w:fill="auto"/>
          </w:tcPr>
          <w:p w14:paraId="0C817CF6" w14:textId="77777777" w:rsidR="00E57A07" w:rsidRPr="001C4EEE" w:rsidRDefault="00E57A07" w:rsidP="00E57A07">
            <w:pPr>
              <w:rPr>
                <w:rFonts w:ascii="Verdana" w:hAnsi="Verdana" w:cs="Tahoma"/>
                <w:sz w:val="16"/>
                <w:szCs w:val="16"/>
                <w:lang w:val="es-ES_tradnl" w:eastAsia="es-BO"/>
              </w:rPr>
            </w:pPr>
            <w:r w:rsidRPr="001C4EEE">
              <w:rPr>
                <w:rFonts w:ascii="Verdana" w:hAnsi="Verdana" w:cs="Tahoma"/>
                <w:sz w:val="16"/>
                <w:szCs w:val="16"/>
                <w:lang w:val="es-ES_tradnl" w:eastAsia="es-BO"/>
              </w:rPr>
              <w:t>1</w:t>
            </w:r>
          </w:p>
        </w:tc>
        <w:tc>
          <w:tcPr>
            <w:tcW w:w="4974" w:type="dxa"/>
            <w:shd w:val="clear" w:color="auto" w:fill="FBE4D5" w:themeFill="accent2" w:themeFillTint="33"/>
          </w:tcPr>
          <w:p w14:paraId="5EA3B02C" w14:textId="77777777" w:rsidR="00E57A07" w:rsidRPr="001C4EEE" w:rsidRDefault="00E57A07" w:rsidP="00E57A07">
            <w:pPr>
              <w:jc w:val="center"/>
              <w:rPr>
                <w:rFonts w:ascii="Verdana" w:hAnsi="Verdana" w:cs="Calibri"/>
                <w:b/>
                <w:bCs/>
                <w:color w:val="C00000"/>
                <w:sz w:val="16"/>
                <w:szCs w:val="16"/>
              </w:rPr>
            </w:pPr>
            <w:r w:rsidRPr="001C4EEE">
              <w:rPr>
                <w:b/>
                <w:bCs/>
                <w:sz w:val="16"/>
                <w:szCs w:val="16"/>
              </w:rPr>
              <w:t>MALLA</w:t>
            </w:r>
          </w:p>
        </w:tc>
        <w:tc>
          <w:tcPr>
            <w:tcW w:w="1963" w:type="dxa"/>
            <w:vMerge w:val="restart"/>
            <w:shd w:val="clear" w:color="auto" w:fill="auto"/>
            <w:vAlign w:val="center"/>
          </w:tcPr>
          <w:p w14:paraId="48AA7AC6" w14:textId="77777777" w:rsidR="00E57A07" w:rsidRPr="001C4EEE" w:rsidRDefault="00E57A07" w:rsidP="00E57A07">
            <w:pPr>
              <w:jc w:val="center"/>
              <w:rPr>
                <w:rFonts w:ascii="Verdana" w:hAnsi="Verdana" w:cs="Tahoma"/>
                <w:b/>
                <w:color w:val="C00000"/>
                <w:sz w:val="16"/>
                <w:szCs w:val="16"/>
                <w:lang w:val="es-ES_tradnl" w:eastAsia="es-BO"/>
              </w:rPr>
            </w:pPr>
            <w:r w:rsidRPr="001C4EEE">
              <w:rPr>
                <w:rFonts w:ascii="Verdana" w:hAnsi="Verdana" w:cs="Tahoma"/>
                <w:b/>
                <w:color w:val="C00000"/>
                <w:sz w:val="16"/>
                <w:szCs w:val="16"/>
                <w:lang w:val="es-ES_tradnl" w:eastAsia="es-BO"/>
              </w:rPr>
              <w:t>42</w:t>
            </w:r>
          </w:p>
        </w:tc>
      </w:tr>
      <w:tr w:rsidR="00E57A07" w:rsidRPr="001C4EEE" w14:paraId="005E8132" w14:textId="77777777" w:rsidTr="00D06452">
        <w:trPr>
          <w:trHeight w:val="20"/>
          <w:jc w:val="center"/>
        </w:trPr>
        <w:tc>
          <w:tcPr>
            <w:tcW w:w="582" w:type="dxa"/>
            <w:shd w:val="clear" w:color="auto" w:fill="auto"/>
          </w:tcPr>
          <w:p w14:paraId="3AD8E022" w14:textId="77777777" w:rsidR="00E57A07" w:rsidRPr="001C4EEE" w:rsidRDefault="00E57A07" w:rsidP="00E57A07">
            <w:pPr>
              <w:rPr>
                <w:rFonts w:ascii="Verdana" w:hAnsi="Verdana" w:cs="Tahoma"/>
                <w:sz w:val="16"/>
                <w:szCs w:val="16"/>
                <w:lang w:val="es-ES_tradnl" w:eastAsia="es-BO"/>
              </w:rPr>
            </w:pPr>
            <w:r w:rsidRPr="001C4EEE">
              <w:rPr>
                <w:rFonts w:ascii="Verdana" w:hAnsi="Verdana" w:cs="Tahoma"/>
                <w:sz w:val="16"/>
                <w:szCs w:val="16"/>
                <w:lang w:val="es-ES_tradnl" w:eastAsia="es-BO"/>
              </w:rPr>
              <w:t>2</w:t>
            </w:r>
          </w:p>
        </w:tc>
        <w:tc>
          <w:tcPr>
            <w:tcW w:w="4974" w:type="dxa"/>
            <w:shd w:val="clear" w:color="auto" w:fill="FBE4D5" w:themeFill="accent2" w:themeFillTint="33"/>
          </w:tcPr>
          <w:p w14:paraId="2D1B503E" w14:textId="77777777" w:rsidR="00E57A07" w:rsidRPr="001C4EEE" w:rsidRDefault="00E57A07" w:rsidP="00E57A07">
            <w:pPr>
              <w:jc w:val="center"/>
              <w:rPr>
                <w:rFonts w:ascii="Verdana" w:hAnsi="Verdana" w:cs="Tahoma"/>
                <w:b/>
                <w:bCs/>
                <w:color w:val="C00000"/>
                <w:sz w:val="16"/>
                <w:szCs w:val="16"/>
                <w:lang w:val="es-ES_tradnl" w:eastAsia="es-BO"/>
              </w:rPr>
            </w:pPr>
            <w:r w:rsidRPr="001C4EEE">
              <w:rPr>
                <w:b/>
                <w:bCs/>
                <w:sz w:val="16"/>
                <w:szCs w:val="16"/>
              </w:rPr>
              <w:t>RODEO</w:t>
            </w:r>
          </w:p>
        </w:tc>
        <w:tc>
          <w:tcPr>
            <w:tcW w:w="1963" w:type="dxa"/>
            <w:vMerge/>
            <w:shd w:val="clear" w:color="auto" w:fill="auto"/>
            <w:vAlign w:val="center"/>
          </w:tcPr>
          <w:p w14:paraId="0BE236D7" w14:textId="77777777" w:rsidR="00E57A07" w:rsidRPr="001C4EEE" w:rsidRDefault="00E57A07" w:rsidP="00E57A07">
            <w:pPr>
              <w:jc w:val="center"/>
              <w:rPr>
                <w:rFonts w:ascii="Verdana" w:hAnsi="Verdana" w:cs="Tahoma"/>
                <w:b/>
                <w:color w:val="C00000"/>
                <w:sz w:val="16"/>
                <w:szCs w:val="16"/>
                <w:lang w:val="es-ES_tradnl" w:eastAsia="es-BO"/>
              </w:rPr>
            </w:pPr>
          </w:p>
        </w:tc>
      </w:tr>
      <w:tr w:rsidR="00E57A07" w:rsidRPr="001C4EEE" w14:paraId="07C74230" w14:textId="77777777" w:rsidTr="00D06452">
        <w:trPr>
          <w:trHeight w:val="20"/>
          <w:jc w:val="center"/>
        </w:trPr>
        <w:tc>
          <w:tcPr>
            <w:tcW w:w="582" w:type="dxa"/>
            <w:shd w:val="clear" w:color="auto" w:fill="auto"/>
          </w:tcPr>
          <w:p w14:paraId="448EF949" w14:textId="77777777" w:rsidR="00E57A07" w:rsidRPr="001C4EEE" w:rsidRDefault="00E57A07" w:rsidP="00E57A07">
            <w:pPr>
              <w:rPr>
                <w:rFonts w:ascii="Verdana" w:hAnsi="Verdana" w:cs="Tahoma"/>
                <w:sz w:val="16"/>
                <w:szCs w:val="16"/>
                <w:lang w:val="es-ES_tradnl" w:eastAsia="es-BO"/>
              </w:rPr>
            </w:pPr>
            <w:r w:rsidRPr="001C4EEE">
              <w:rPr>
                <w:rFonts w:ascii="Verdana" w:hAnsi="Verdana" w:cs="Tahoma"/>
                <w:sz w:val="16"/>
                <w:szCs w:val="16"/>
                <w:lang w:val="es-ES_tradnl" w:eastAsia="es-BO"/>
              </w:rPr>
              <w:t>3</w:t>
            </w:r>
          </w:p>
        </w:tc>
        <w:tc>
          <w:tcPr>
            <w:tcW w:w="4974" w:type="dxa"/>
            <w:shd w:val="clear" w:color="auto" w:fill="FBE4D5" w:themeFill="accent2" w:themeFillTint="33"/>
          </w:tcPr>
          <w:p w14:paraId="3BFE401C" w14:textId="77777777" w:rsidR="00E57A07" w:rsidRPr="001C4EEE" w:rsidRDefault="00E57A07" w:rsidP="00E57A07">
            <w:pPr>
              <w:jc w:val="center"/>
              <w:rPr>
                <w:rFonts w:ascii="Verdana" w:eastAsia="Arial" w:hAnsi="Verdana" w:cs="Arial"/>
                <w:b/>
                <w:bCs/>
                <w:sz w:val="16"/>
                <w:szCs w:val="16"/>
              </w:rPr>
            </w:pPr>
            <w:r w:rsidRPr="001C4EEE">
              <w:rPr>
                <w:b/>
                <w:bCs/>
                <w:sz w:val="16"/>
                <w:szCs w:val="16"/>
              </w:rPr>
              <w:t>SORACACHI</w:t>
            </w:r>
          </w:p>
        </w:tc>
        <w:tc>
          <w:tcPr>
            <w:tcW w:w="1963" w:type="dxa"/>
            <w:vMerge/>
            <w:shd w:val="clear" w:color="auto" w:fill="auto"/>
            <w:vAlign w:val="center"/>
          </w:tcPr>
          <w:p w14:paraId="23EE4B30" w14:textId="77777777" w:rsidR="00E57A07" w:rsidRPr="001C4EEE" w:rsidRDefault="00E57A07" w:rsidP="00E57A07">
            <w:pPr>
              <w:jc w:val="center"/>
              <w:rPr>
                <w:rFonts w:ascii="Verdana" w:hAnsi="Verdana" w:cs="Tahoma"/>
                <w:b/>
                <w:color w:val="C00000"/>
                <w:sz w:val="16"/>
                <w:szCs w:val="16"/>
                <w:lang w:val="es-ES_tradnl" w:eastAsia="es-BO"/>
              </w:rPr>
            </w:pPr>
          </w:p>
        </w:tc>
      </w:tr>
      <w:tr w:rsidR="00E57A07" w:rsidRPr="001C4EEE" w14:paraId="716FBED0" w14:textId="77777777" w:rsidTr="00D06452">
        <w:trPr>
          <w:trHeight w:val="20"/>
          <w:jc w:val="center"/>
        </w:trPr>
        <w:tc>
          <w:tcPr>
            <w:tcW w:w="582" w:type="dxa"/>
            <w:shd w:val="clear" w:color="auto" w:fill="auto"/>
          </w:tcPr>
          <w:p w14:paraId="0242E570" w14:textId="77777777" w:rsidR="00E57A07" w:rsidRPr="001C4EEE" w:rsidRDefault="00E57A07" w:rsidP="00E57A07">
            <w:pPr>
              <w:rPr>
                <w:rFonts w:ascii="Verdana" w:hAnsi="Verdana" w:cs="Tahoma"/>
                <w:sz w:val="16"/>
                <w:szCs w:val="16"/>
                <w:lang w:val="es-ES_tradnl" w:eastAsia="es-BO"/>
              </w:rPr>
            </w:pPr>
            <w:r w:rsidRPr="001C4EEE">
              <w:rPr>
                <w:rFonts w:ascii="Verdana" w:hAnsi="Verdana" w:cs="Tahoma"/>
                <w:sz w:val="16"/>
                <w:szCs w:val="16"/>
                <w:lang w:val="es-ES_tradnl" w:eastAsia="es-BO"/>
              </w:rPr>
              <w:t>4</w:t>
            </w:r>
          </w:p>
        </w:tc>
        <w:tc>
          <w:tcPr>
            <w:tcW w:w="4974" w:type="dxa"/>
            <w:shd w:val="clear" w:color="auto" w:fill="FBE4D5" w:themeFill="accent2" w:themeFillTint="33"/>
          </w:tcPr>
          <w:p w14:paraId="5B689D6D" w14:textId="77777777" w:rsidR="00E57A07" w:rsidRPr="001C4EEE" w:rsidRDefault="00E57A07" w:rsidP="00E57A07">
            <w:pPr>
              <w:jc w:val="center"/>
              <w:rPr>
                <w:rFonts w:ascii="Verdana" w:eastAsia="Arial" w:hAnsi="Verdana" w:cs="Arial"/>
                <w:b/>
                <w:bCs/>
                <w:sz w:val="16"/>
                <w:szCs w:val="16"/>
              </w:rPr>
            </w:pPr>
            <w:r w:rsidRPr="001C4EEE">
              <w:rPr>
                <w:b/>
                <w:bCs/>
                <w:sz w:val="16"/>
                <w:szCs w:val="16"/>
              </w:rPr>
              <w:t>ULLACOPA</w:t>
            </w:r>
          </w:p>
        </w:tc>
        <w:tc>
          <w:tcPr>
            <w:tcW w:w="1963" w:type="dxa"/>
            <w:vMerge/>
            <w:shd w:val="clear" w:color="auto" w:fill="auto"/>
            <w:vAlign w:val="center"/>
          </w:tcPr>
          <w:p w14:paraId="576C5117" w14:textId="77777777" w:rsidR="00E57A07" w:rsidRPr="001C4EEE" w:rsidRDefault="00E57A07" w:rsidP="00E57A07">
            <w:pPr>
              <w:jc w:val="center"/>
              <w:rPr>
                <w:rFonts w:ascii="Verdana" w:hAnsi="Verdana" w:cs="Tahoma"/>
                <w:b/>
                <w:color w:val="C00000"/>
                <w:sz w:val="16"/>
                <w:szCs w:val="16"/>
                <w:lang w:val="es-ES_tradnl" w:eastAsia="es-BO"/>
              </w:rPr>
            </w:pPr>
          </w:p>
        </w:tc>
      </w:tr>
      <w:tr w:rsidR="00E57A07" w:rsidRPr="001C4EEE" w14:paraId="7EB32114" w14:textId="77777777" w:rsidTr="00D06452">
        <w:trPr>
          <w:trHeight w:val="20"/>
          <w:jc w:val="center"/>
        </w:trPr>
        <w:tc>
          <w:tcPr>
            <w:tcW w:w="582" w:type="dxa"/>
            <w:shd w:val="clear" w:color="auto" w:fill="auto"/>
          </w:tcPr>
          <w:p w14:paraId="66F81B22" w14:textId="77777777" w:rsidR="00E57A07" w:rsidRPr="001C4EEE" w:rsidRDefault="00E57A07" w:rsidP="00E57A07">
            <w:pPr>
              <w:rPr>
                <w:rFonts w:ascii="Verdana" w:hAnsi="Verdana" w:cs="Tahoma"/>
                <w:sz w:val="16"/>
                <w:szCs w:val="16"/>
                <w:lang w:val="es-ES_tradnl" w:eastAsia="es-BO"/>
              </w:rPr>
            </w:pPr>
            <w:r w:rsidRPr="001C4EEE">
              <w:rPr>
                <w:rFonts w:ascii="Verdana" w:hAnsi="Verdana" w:cs="Tahoma"/>
                <w:sz w:val="16"/>
                <w:szCs w:val="16"/>
                <w:lang w:val="es-ES_tradnl" w:eastAsia="es-BO"/>
              </w:rPr>
              <w:t>5</w:t>
            </w:r>
          </w:p>
        </w:tc>
        <w:tc>
          <w:tcPr>
            <w:tcW w:w="4974" w:type="dxa"/>
            <w:shd w:val="clear" w:color="auto" w:fill="FBE4D5" w:themeFill="accent2" w:themeFillTint="33"/>
          </w:tcPr>
          <w:p w14:paraId="5735E501" w14:textId="77777777" w:rsidR="00E57A07" w:rsidRPr="001C4EEE" w:rsidRDefault="00E57A07" w:rsidP="00E57A07">
            <w:pPr>
              <w:jc w:val="center"/>
              <w:rPr>
                <w:rFonts w:ascii="Verdana" w:eastAsia="Arial" w:hAnsi="Verdana" w:cs="Arial"/>
                <w:b/>
                <w:bCs/>
                <w:sz w:val="16"/>
                <w:szCs w:val="16"/>
              </w:rPr>
            </w:pPr>
            <w:r w:rsidRPr="001C4EEE">
              <w:rPr>
                <w:b/>
                <w:bCs/>
                <w:sz w:val="16"/>
                <w:szCs w:val="16"/>
              </w:rPr>
              <w:t>CALLUCHANI</w:t>
            </w:r>
          </w:p>
        </w:tc>
        <w:tc>
          <w:tcPr>
            <w:tcW w:w="1963" w:type="dxa"/>
            <w:vMerge/>
            <w:shd w:val="clear" w:color="auto" w:fill="auto"/>
            <w:vAlign w:val="center"/>
          </w:tcPr>
          <w:p w14:paraId="499F48A8" w14:textId="77777777" w:rsidR="00E57A07" w:rsidRPr="001C4EEE" w:rsidRDefault="00E57A07" w:rsidP="00E57A07">
            <w:pPr>
              <w:jc w:val="center"/>
              <w:rPr>
                <w:rFonts w:ascii="Verdana" w:hAnsi="Verdana" w:cs="Tahoma"/>
                <w:b/>
                <w:color w:val="C00000"/>
                <w:sz w:val="16"/>
                <w:szCs w:val="16"/>
                <w:lang w:val="es-ES_tradnl" w:eastAsia="es-BO"/>
              </w:rPr>
            </w:pPr>
          </w:p>
        </w:tc>
      </w:tr>
      <w:tr w:rsidR="00E57A07" w:rsidRPr="001C4EEE" w14:paraId="74CB53A4" w14:textId="77777777" w:rsidTr="00D06452">
        <w:trPr>
          <w:trHeight w:val="20"/>
          <w:jc w:val="center"/>
        </w:trPr>
        <w:tc>
          <w:tcPr>
            <w:tcW w:w="582" w:type="dxa"/>
            <w:shd w:val="clear" w:color="auto" w:fill="auto"/>
          </w:tcPr>
          <w:p w14:paraId="39090A7B" w14:textId="77777777" w:rsidR="00E57A07" w:rsidRPr="001C4EEE" w:rsidRDefault="00E57A07" w:rsidP="00E57A07">
            <w:pPr>
              <w:rPr>
                <w:rFonts w:ascii="Verdana" w:hAnsi="Verdana" w:cs="Tahoma"/>
                <w:sz w:val="16"/>
                <w:szCs w:val="16"/>
                <w:lang w:val="es-ES_tradnl" w:eastAsia="es-BO"/>
              </w:rPr>
            </w:pPr>
            <w:r w:rsidRPr="001C4EEE">
              <w:rPr>
                <w:rFonts w:ascii="Verdana" w:hAnsi="Verdana" w:cs="Tahoma"/>
                <w:sz w:val="16"/>
                <w:szCs w:val="16"/>
                <w:lang w:val="es-ES_tradnl" w:eastAsia="es-BO"/>
              </w:rPr>
              <w:t>6</w:t>
            </w:r>
          </w:p>
        </w:tc>
        <w:tc>
          <w:tcPr>
            <w:tcW w:w="4974" w:type="dxa"/>
            <w:shd w:val="clear" w:color="auto" w:fill="FBE4D5" w:themeFill="accent2" w:themeFillTint="33"/>
          </w:tcPr>
          <w:p w14:paraId="2AE3E13C" w14:textId="77777777" w:rsidR="00E57A07" w:rsidRPr="001C4EEE" w:rsidRDefault="00E57A07" w:rsidP="00E57A07">
            <w:pPr>
              <w:jc w:val="center"/>
              <w:rPr>
                <w:rFonts w:ascii="Verdana" w:eastAsia="Arial" w:hAnsi="Verdana" w:cs="Arial"/>
                <w:b/>
                <w:bCs/>
                <w:sz w:val="16"/>
                <w:szCs w:val="16"/>
              </w:rPr>
            </w:pPr>
            <w:r w:rsidRPr="001C4EEE">
              <w:rPr>
                <w:b/>
                <w:bCs/>
                <w:sz w:val="16"/>
                <w:szCs w:val="16"/>
              </w:rPr>
              <w:t>CAPINOTA</w:t>
            </w:r>
          </w:p>
        </w:tc>
        <w:tc>
          <w:tcPr>
            <w:tcW w:w="1963" w:type="dxa"/>
            <w:vMerge/>
            <w:shd w:val="clear" w:color="auto" w:fill="auto"/>
            <w:vAlign w:val="center"/>
          </w:tcPr>
          <w:p w14:paraId="03447864" w14:textId="77777777" w:rsidR="00E57A07" w:rsidRPr="001C4EEE" w:rsidRDefault="00E57A07" w:rsidP="00E57A07">
            <w:pPr>
              <w:jc w:val="center"/>
              <w:rPr>
                <w:rFonts w:ascii="Verdana" w:hAnsi="Verdana" w:cs="Tahoma"/>
                <w:b/>
                <w:color w:val="C00000"/>
                <w:sz w:val="16"/>
                <w:szCs w:val="16"/>
                <w:lang w:val="es-ES_tradnl" w:eastAsia="es-BO"/>
              </w:rPr>
            </w:pPr>
          </w:p>
        </w:tc>
      </w:tr>
      <w:tr w:rsidR="00E57A07" w:rsidRPr="001C4EEE" w14:paraId="38EA2281" w14:textId="77777777" w:rsidTr="00D06452">
        <w:trPr>
          <w:trHeight w:val="20"/>
          <w:jc w:val="center"/>
        </w:trPr>
        <w:tc>
          <w:tcPr>
            <w:tcW w:w="582" w:type="dxa"/>
            <w:shd w:val="clear" w:color="auto" w:fill="1F4E79"/>
          </w:tcPr>
          <w:p w14:paraId="3754A714" w14:textId="77777777" w:rsidR="00E57A07" w:rsidRPr="001C4EEE" w:rsidRDefault="00E57A07" w:rsidP="00E57A07">
            <w:pPr>
              <w:jc w:val="center"/>
              <w:rPr>
                <w:rFonts w:ascii="Verdana" w:hAnsi="Verdana" w:cs="Tahoma"/>
                <w:b/>
                <w:bCs/>
                <w:color w:val="FFFFFF"/>
                <w:sz w:val="16"/>
                <w:szCs w:val="16"/>
                <w:lang w:eastAsia="es-BO"/>
              </w:rPr>
            </w:pPr>
          </w:p>
        </w:tc>
        <w:tc>
          <w:tcPr>
            <w:tcW w:w="4974" w:type="dxa"/>
            <w:shd w:val="clear" w:color="auto" w:fill="1F4E79"/>
          </w:tcPr>
          <w:p w14:paraId="459A756B" w14:textId="77777777" w:rsidR="00E57A07" w:rsidRPr="001C4EEE" w:rsidRDefault="00E57A07" w:rsidP="00E57A07">
            <w:pPr>
              <w:jc w:val="center"/>
              <w:rPr>
                <w:rFonts w:ascii="Verdana" w:hAnsi="Verdana" w:cs="Tahoma"/>
                <w:b/>
                <w:bCs/>
                <w:color w:val="FFFFFF"/>
                <w:sz w:val="16"/>
                <w:szCs w:val="16"/>
                <w:lang w:eastAsia="es-BO"/>
              </w:rPr>
            </w:pPr>
            <w:r w:rsidRPr="001C4EEE">
              <w:rPr>
                <w:rFonts w:ascii="Verdana" w:hAnsi="Verdana" w:cs="Tahoma"/>
                <w:b/>
                <w:bCs/>
                <w:color w:val="FFFFFF"/>
                <w:sz w:val="16"/>
                <w:szCs w:val="16"/>
                <w:lang w:eastAsia="es-BO"/>
              </w:rPr>
              <w:t>TOTAL</w:t>
            </w:r>
          </w:p>
        </w:tc>
        <w:tc>
          <w:tcPr>
            <w:tcW w:w="1963" w:type="dxa"/>
            <w:shd w:val="clear" w:color="auto" w:fill="auto"/>
          </w:tcPr>
          <w:p w14:paraId="51976AD4" w14:textId="77777777" w:rsidR="00E57A07" w:rsidRPr="001C4EEE" w:rsidRDefault="00E57A07" w:rsidP="00E57A07">
            <w:pPr>
              <w:jc w:val="center"/>
              <w:rPr>
                <w:rFonts w:ascii="Verdana" w:hAnsi="Verdana" w:cs="Tahoma"/>
                <w:b/>
                <w:bCs/>
                <w:color w:val="C00000"/>
                <w:sz w:val="16"/>
                <w:szCs w:val="16"/>
                <w:lang w:eastAsia="es-BO"/>
              </w:rPr>
            </w:pPr>
            <w:r w:rsidRPr="001C4EEE">
              <w:rPr>
                <w:rFonts w:ascii="Verdana" w:hAnsi="Verdana" w:cs="Tahoma"/>
                <w:b/>
                <w:bCs/>
                <w:color w:val="C00000"/>
                <w:sz w:val="16"/>
                <w:szCs w:val="16"/>
                <w:lang w:eastAsia="es-BO"/>
              </w:rPr>
              <w:t>42</w:t>
            </w:r>
          </w:p>
        </w:tc>
      </w:tr>
    </w:tbl>
    <w:p w14:paraId="24835287" w14:textId="77777777" w:rsidR="00E57A07" w:rsidRDefault="00E57A07" w:rsidP="00E57A07">
      <w:pPr>
        <w:pStyle w:val="Prrafodelista"/>
        <w:keepNext/>
        <w:widowControl w:val="0"/>
        <w:autoSpaceDE w:val="0"/>
        <w:autoSpaceDN w:val="0"/>
        <w:jc w:val="both"/>
        <w:outlineLvl w:val="0"/>
        <w:rPr>
          <w:rFonts w:ascii="Verdana" w:hAnsi="Verdana" w:cs="Tahoma"/>
          <w:i/>
          <w:iCs/>
        </w:rPr>
      </w:pPr>
    </w:p>
    <w:p w14:paraId="093A8064" w14:textId="77777777" w:rsidR="00E57A07" w:rsidRDefault="00E57A07" w:rsidP="0081275E">
      <w:pPr>
        <w:pStyle w:val="Prrafodelista"/>
        <w:keepNext/>
        <w:widowControl w:val="0"/>
        <w:numPr>
          <w:ilvl w:val="0"/>
          <w:numId w:val="111"/>
        </w:numPr>
        <w:autoSpaceDE w:val="0"/>
        <w:autoSpaceDN w:val="0"/>
        <w:jc w:val="both"/>
        <w:outlineLvl w:val="0"/>
        <w:rPr>
          <w:rFonts w:ascii="Verdana" w:hAnsi="Verdana" w:cs="Tahoma"/>
          <w:i/>
          <w:iCs/>
        </w:rPr>
      </w:pPr>
      <w:r w:rsidRPr="002E3F8D">
        <w:rPr>
          <w:rFonts w:ascii="Verdana" w:hAnsi="Verdana" w:cs="Tahoma"/>
          <w:i/>
          <w:iC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D7ADC56" w14:textId="77777777" w:rsidR="00E57A07" w:rsidRPr="00E57A07" w:rsidRDefault="00E57A07" w:rsidP="0081275E">
      <w:pPr>
        <w:pStyle w:val="Prrafodelista"/>
        <w:keepNext/>
        <w:widowControl w:val="0"/>
        <w:numPr>
          <w:ilvl w:val="0"/>
          <w:numId w:val="111"/>
        </w:numPr>
        <w:autoSpaceDE w:val="0"/>
        <w:autoSpaceDN w:val="0"/>
        <w:jc w:val="both"/>
        <w:outlineLvl w:val="0"/>
        <w:rPr>
          <w:rFonts w:ascii="Verdana" w:hAnsi="Verdana" w:cs="Tahoma"/>
          <w:i/>
          <w:iCs/>
        </w:rPr>
      </w:pPr>
      <w:r w:rsidRPr="002E3F8D">
        <w:rPr>
          <w:rFonts w:ascii="Verdana" w:hAnsi="Verdana" w:cs="Tahoma"/>
          <w:i/>
          <w:iCs/>
        </w:rPr>
        <w:t xml:space="preserve">Los casos de sustitución podrán contemplar las mismas comunidades/barrios/zonas/urbanizaciones/otros  u </w:t>
      </w:r>
      <w:r w:rsidRPr="002E3F8D">
        <w:rPr>
          <w:rFonts w:ascii="Verdana" w:hAnsi="Verdana" w:cs="Tahoma"/>
          <w:b/>
          <w:bCs/>
          <w:i/>
          <w:iCs/>
          <w:u w:val="single"/>
        </w:rPr>
        <w:t>otras aledañas</w:t>
      </w:r>
      <w:r w:rsidRPr="002E3F8D">
        <w:rPr>
          <w:rFonts w:ascii="Verdana" w:hAnsi="Verdana" w:cs="Tahoma"/>
          <w:i/>
          <w:iCs/>
        </w:rPr>
        <w:t xml:space="preserve"> al sector de intervención previa justificación técnica-social de la Entidad Ejecutora e Inspectoría, autorizada por la AEVIVIENDA</w:t>
      </w:r>
      <w:r w:rsidRPr="002E3F8D">
        <w:rPr>
          <w:rFonts w:ascii="Verdana" w:hAnsi="Verdana" w:cs="Tahoma"/>
          <w:i/>
        </w:rPr>
        <w:t>.</w:t>
      </w:r>
    </w:p>
    <w:p w14:paraId="553B2C6A" w14:textId="77777777" w:rsidR="00E57A07" w:rsidRPr="00E57A07" w:rsidRDefault="00E57A07" w:rsidP="00E57A07">
      <w:pPr>
        <w:pStyle w:val="Prrafodelista"/>
        <w:rPr>
          <w:rFonts w:ascii="Verdana" w:hAnsi="Verdana" w:cs="Tahoma"/>
          <w:i/>
          <w:iCs/>
        </w:rPr>
      </w:pPr>
    </w:p>
    <w:tbl>
      <w:tblPr>
        <w:tblpPr w:leftFromText="141" w:rightFromText="141" w:vertAnchor="page" w:horzAnchor="margin" w:tblpY="7011"/>
        <w:tblOverlap w:val="neve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0"/>
        <w:gridCol w:w="1442"/>
        <w:gridCol w:w="2502"/>
        <w:gridCol w:w="1243"/>
        <w:gridCol w:w="1202"/>
        <w:gridCol w:w="2161"/>
      </w:tblGrid>
      <w:tr w:rsidR="00D06452" w:rsidRPr="00934093" w14:paraId="3DB7EEC1" w14:textId="77777777" w:rsidTr="00D06452">
        <w:trPr>
          <w:trHeight w:val="20"/>
        </w:trPr>
        <w:tc>
          <w:tcPr>
            <w:tcW w:w="363" w:type="pct"/>
            <w:shd w:val="clear" w:color="auto" w:fill="244061"/>
            <w:vAlign w:val="center"/>
            <w:hideMark/>
          </w:tcPr>
          <w:p w14:paraId="219D5484" w14:textId="77777777" w:rsidR="00D06452" w:rsidRPr="00AF1C39" w:rsidRDefault="00D06452" w:rsidP="00D06452">
            <w:pPr>
              <w:jc w:val="center"/>
              <w:rPr>
                <w:rFonts w:ascii="Tahoma" w:hAnsi="Tahoma" w:cs="Tahoma"/>
                <w:b/>
                <w:bCs/>
                <w:color w:val="FFFFFF"/>
                <w:lang w:eastAsia="es-BO"/>
              </w:rPr>
            </w:pPr>
            <w:bookmarkStart w:id="34" w:name="_Toc71811148"/>
            <w:bookmarkStart w:id="35" w:name="_Hlk187953814"/>
            <w:r w:rsidRPr="00AF1C39">
              <w:rPr>
                <w:rFonts w:ascii="Tahoma" w:hAnsi="Tahoma" w:cs="Tahoma"/>
                <w:b/>
                <w:bCs/>
                <w:color w:val="FFFFFF"/>
                <w:lang w:eastAsia="es-BO"/>
              </w:rPr>
              <w:t>Nº</w:t>
            </w:r>
          </w:p>
        </w:tc>
        <w:tc>
          <w:tcPr>
            <w:tcW w:w="782" w:type="pct"/>
            <w:shd w:val="clear" w:color="auto" w:fill="244061"/>
            <w:vAlign w:val="center"/>
            <w:hideMark/>
          </w:tcPr>
          <w:p w14:paraId="2BC00799" w14:textId="77777777" w:rsidR="00D06452" w:rsidRPr="00AF1C39" w:rsidRDefault="00D06452" w:rsidP="00D06452">
            <w:pPr>
              <w:jc w:val="center"/>
              <w:rPr>
                <w:rFonts w:ascii="Tahoma" w:hAnsi="Tahoma" w:cs="Tahoma"/>
                <w:b/>
                <w:bCs/>
                <w:color w:val="FFFFFF"/>
                <w:lang w:eastAsia="es-BO"/>
              </w:rPr>
            </w:pPr>
            <w:r w:rsidRPr="00AF1C39">
              <w:rPr>
                <w:rFonts w:ascii="Tahoma" w:hAnsi="Tahoma" w:cs="Tahoma"/>
                <w:b/>
                <w:bCs/>
                <w:color w:val="FFFFFF"/>
                <w:lang w:eastAsia="es-BO"/>
              </w:rPr>
              <w:t>Desde</w:t>
            </w:r>
          </w:p>
        </w:tc>
        <w:tc>
          <w:tcPr>
            <w:tcW w:w="1357" w:type="pct"/>
            <w:shd w:val="clear" w:color="auto" w:fill="244061"/>
            <w:vAlign w:val="center"/>
            <w:hideMark/>
          </w:tcPr>
          <w:p w14:paraId="00F0428A" w14:textId="77777777" w:rsidR="00D06452" w:rsidRPr="00AF1C39" w:rsidRDefault="00D06452" w:rsidP="00D06452">
            <w:pPr>
              <w:jc w:val="center"/>
              <w:rPr>
                <w:rFonts w:ascii="Tahoma" w:hAnsi="Tahoma" w:cs="Tahoma"/>
                <w:b/>
                <w:bCs/>
                <w:color w:val="FFFFFF"/>
                <w:lang w:eastAsia="es-BO"/>
              </w:rPr>
            </w:pPr>
            <w:r w:rsidRPr="00AF1C39">
              <w:rPr>
                <w:rFonts w:ascii="Tahoma" w:hAnsi="Tahoma" w:cs="Tahoma"/>
                <w:b/>
                <w:bCs/>
                <w:color w:val="FFFFFF"/>
                <w:lang w:eastAsia="es-BO"/>
              </w:rPr>
              <w:t xml:space="preserve">Hasta </w:t>
            </w:r>
          </w:p>
        </w:tc>
        <w:tc>
          <w:tcPr>
            <w:tcW w:w="674" w:type="pct"/>
            <w:shd w:val="clear" w:color="auto" w:fill="244061"/>
            <w:vAlign w:val="center"/>
            <w:hideMark/>
          </w:tcPr>
          <w:p w14:paraId="1C356653" w14:textId="77777777" w:rsidR="00D06452" w:rsidRPr="00AF1C39" w:rsidRDefault="00D06452" w:rsidP="00D06452">
            <w:pPr>
              <w:jc w:val="center"/>
              <w:rPr>
                <w:rFonts w:ascii="Tahoma" w:hAnsi="Tahoma" w:cs="Tahoma"/>
                <w:b/>
                <w:bCs/>
                <w:color w:val="FFFFFF"/>
                <w:lang w:eastAsia="es-BO"/>
              </w:rPr>
            </w:pPr>
            <w:r w:rsidRPr="00AF1C39">
              <w:rPr>
                <w:rFonts w:ascii="Tahoma" w:hAnsi="Tahoma" w:cs="Tahoma"/>
                <w:b/>
                <w:bCs/>
                <w:color w:val="FFFFFF"/>
                <w:lang w:eastAsia="es-BO"/>
              </w:rPr>
              <w:t>Distancia</w:t>
            </w:r>
          </w:p>
        </w:tc>
        <w:tc>
          <w:tcPr>
            <w:tcW w:w="652" w:type="pct"/>
            <w:shd w:val="clear" w:color="auto" w:fill="244061"/>
            <w:vAlign w:val="center"/>
            <w:hideMark/>
          </w:tcPr>
          <w:p w14:paraId="47A34EDA" w14:textId="77777777" w:rsidR="00D06452" w:rsidRPr="00AF1C39" w:rsidRDefault="00D06452" w:rsidP="00D06452">
            <w:pPr>
              <w:jc w:val="center"/>
              <w:rPr>
                <w:rFonts w:ascii="Tahoma" w:hAnsi="Tahoma" w:cs="Tahoma"/>
                <w:b/>
                <w:bCs/>
                <w:color w:val="FFFFFF"/>
                <w:lang w:eastAsia="es-BO"/>
              </w:rPr>
            </w:pPr>
            <w:r w:rsidRPr="00AF1C39">
              <w:rPr>
                <w:rFonts w:ascii="Tahoma" w:hAnsi="Tahoma" w:cs="Tahoma"/>
                <w:b/>
                <w:bCs/>
                <w:color w:val="FFFFFF"/>
                <w:lang w:eastAsia="es-BO"/>
              </w:rPr>
              <w:t>Tiempo</w:t>
            </w:r>
          </w:p>
        </w:tc>
        <w:tc>
          <w:tcPr>
            <w:tcW w:w="1172" w:type="pct"/>
            <w:shd w:val="clear" w:color="auto" w:fill="244061"/>
            <w:vAlign w:val="center"/>
            <w:hideMark/>
          </w:tcPr>
          <w:p w14:paraId="5F14D839" w14:textId="77777777" w:rsidR="00D06452" w:rsidRPr="00AF1C39" w:rsidRDefault="00D06452" w:rsidP="00D06452">
            <w:pPr>
              <w:jc w:val="center"/>
              <w:rPr>
                <w:rFonts w:ascii="Tahoma" w:hAnsi="Tahoma" w:cs="Tahoma"/>
                <w:b/>
                <w:bCs/>
                <w:color w:val="FFFFFF"/>
                <w:lang w:eastAsia="es-BO"/>
              </w:rPr>
            </w:pPr>
            <w:r w:rsidRPr="00AF1C39">
              <w:rPr>
                <w:rFonts w:ascii="Tahoma" w:hAnsi="Tahoma" w:cs="Tahoma"/>
                <w:b/>
                <w:bCs/>
                <w:color w:val="FFFFFF"/>
                <w:lang w:eastAsia="es-BO"/>
              </w:rPr>
              <w:t>Tipo de rodadura</w:t>
            </w:r>
          </w:p>
        </w:tc>
      </w:tr>
      <w:tr w:rsidR="00D06452" w:rsidRPr="00934093" w14:paraId="1C41ED69" w14:textId="77777777" w:rsidTr="00D06452">
        <w:trPr>
          <w:trHeight w:val="20"/>
        </w:trPr>
        <w:tc>
          <w:tcPr>
            <w:tcW w:w="363" w:type="pct"/>
            <w:shd w:val="clear" w:color="auto" w:fill="auto"/>
            <w:vAlign w:val="center"/>
          </w:tcPr>
          <w:p w14:paraId="544F391B" w14:textId="77777777" w:rsidR="00D06452" w:rsidRPr="00AF1C39" w:rsidRDefault="00D06452" w:rsidP="0081275E">
            <w:pPr>
              <w:numPr>
                <w:ilvl w:val="0"/>
                <w:numId w:val="112"/>
              </w:numPr>
              <w:jc w:val="center"/>
              <w:rPr>
                <w:rFonts w:ascii="Tahoma" w:hAnsi="Tahoma" w:cs="Tahoma"/>
                <w:color w:val="000000"/>
                <w:sz w:val="18"/>
                <w:szCs w:val="18"/>
                <w:lang w:eastAsia="es-BO"/>
              </w:rPr>
            </w:pPr>
          </w:p>
        </w:tc>
        <w:tc>
          <w:tcPr>
            <w:tcW w:w="782" w:type="pct"/>
            <w:shd w:val="clear" w:color="auto" w:fill="auto"/>
            <w:vAlign w:val="center"/>
          </w:tcPr>
          <w:p w14:paraId="7E4E9639" w14:textId="77777777" w:rsidR="00D06452" w:rsidRPr="00AF1C39" w:rsidRDefault="00D06452" w:rsidP="00D06452">
            <w:pPr>
              <w:jc w:val="center"/>
              <w:rPr>
                <w:rFonts w:ascii="Tahoma" w:hAnsi="Tahoma" w:cs="Tahoma"/>
                <w:b/>
                <w:bCs/>
                <w:color w:val="FF0000"/>
                <w:sz w:val="18"/>
                <w:szCs w:val="18"/>
                <w:lang w:eastAsia="es-BO"/>
              </w:rPr>
            </w:pPr>
            <w:r>
              <w:rPr>
                <w:rFonts w:ascii="Tahoma" w:hAnsi="Tahoma" w:cs="Tahoma"/>
                <w:b/>
                <w:bCs/>
                <w:color w:val="FF0000"/>
                <w:sz w:val="18"/>
                <w:szCs w:val="18"/>
                <w:lang w:eastAsia="es-BO"/>
              </w:rPr>
              <w:t>EL ALTO</w:t>
            </w:r>
          </w:p>
        </w:tc>
        <w:tc>
          <w:tcPr>
            <w:tcW w:w="1357"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E60B9C" w14:textId="77777777" w:rsidR="00D06452" w:rsidRPr="001C4EEE" w:rsidRDefault="00D06452" w:rsidP="00D06452">
            <w:pPr>
              <w:rPr>
                <w:rFonts w:ascii="Tahoma" w:hAnsi="Tahoma" w:cs="Tahoma"/>
                <w:b/>
                <w:bCs/>
                <w:color w:val="000000" w:themeColor="text1"/>
                <w:sz w:val="18"/>
                <w:szCs w:val="18"/>
                <w:lang w:eastAsia="es-BO"/>
              </w:rPr>
            </w:pPr>
            <w:r w:rsidRPr="001C4EEE">
              <w:rPr>
                <w:rFonts w:ascii="Tahoma" w:hAnsi="Tahoma" w:cs="Tahoma"/>
                <w:b/>
                <w:bCs/>
                <w:color w:val="000000" w:themeColor="text1"/>
                <w:sz w:val="18"/>
                <w:szCs w:val="18"/>
                <w:lang w:eastAsia="es-BO"/>
              </w:rPr>
              <w:t>MALLA</w:t>
            </w:r>
          </w:p>
        </w:tc>
        <w:tc>
          <w:tcPr>
            <w:tcW w:w="674" w:type="pct"/>
            <w:shd w:val="clear" w:color="auto" w:fill="auto"/>
            <w:noWrap/>
            <w:vAlign w:val="center"/>
          </w:tcPr>
          <w:p w14:paraId="3F581FBC" w14:textId="77777777" w:rsidR="00D06452" w:rsidRPr="00AF1C39" w:rsidRDefault="00D06452" w:rsidP="00D06452">
            <w:pPr>
              <w:jc w:val="center"/>
              <w:rPr>
                <w:rFonts w:ascii="Tahoma" w:hAnsi="Tahoma" w:cs="Tahoma"/>
                <w:b/>
                <w:color w:val="FF0000"/>
                <w:sz w:val="18"/>
                <w:szCs w:val="18"/>
                <w:lang w:eastAsia="es-BO"/>
              </w:rPr>
            </w:pPr>
            <w:r>
              <w:rPr>
                <w:rFonts w:ascii="Tahoma" w:hAnsi="Tahoma" w:cs="Tahoma"/>
                <w:b/>
                <w:color w:val="FF0000"/>
                <w:sz w:val="18"/>
                <w:szCs w:val="18"/>
                <w:lang w:eastAsia="es-BO"/>
              </w:rPr>
              <w:t xml:space="preserve">237.10 </w:t>
            </w:r>
            <w:r w:rsidRPr="00AF1C39">
              <w:rPr>
                <w:rFonts w:ascii="Tahoma" w:hAnsi="Tahoma" w:cs="Tahoma"/>
                <w:b/>
                <w:color w:val="FF0000"/>
                <w:sz w:val="18"/>
                <w:szCs w:val="18"/>
                <w:lang w:eastAsia="es-BO"/>
              </w:rPr>
              <w:t>K</w:t>
            </w:r>
            <w:r>
              <w:rPr>
                <w:rFonts w:ascii="Tahoma" w:hAnsi="Tahoma" w:cs="Tahoma"/>
                <w:b/>
                <w:color w:val="FF0000"/>
                <w:sz w:val="18"/>
                <w:szCs w:val="18"/>
                <w:lang w:eastAsia="es-BO"/>
              </w:rPr>
              <w:t>M</w:t>
            </w:r>
          </w:p>
        </w:tc>
        <w:tc>
          <w:tcPr>
            <w:tcW w:w="652" w:type="pct"/>
            <w:shd w:val="clear" w:color="auto" w:fill="auto"/>
            <w:noWrap/>
            <w:vAlign w:val="center"/>
          </w:tcPr>
          <w:p w14:paraId="32C654C0" w14:textId="77777777" w:rsidR="00D06452" w:rsidRPr="00AF1C39" w:rsidRDefault="00D06452" w:rsidP="00D06452">
            <w:pPr>
              <w:jc w:val="center"/>
              <w:rPr>
                <w:rFonts w:ascii="Tahoma" w:hAnsi="Tahoma" w:cs="Tahoma"/>
                <w:color w:val="FF0000"/>
                <w:sz w:val="18"/>
                <w:szCs w:val="18"/>
                <w:lang w:eastAsia="es-BO"/>
              </w:rPr>
            </w:pPr>
            <w:r>
              <w:rPr>
                <w:rFonts w:ascii="Tahoma" w:hAnsi="Tahoma" w:cs="Tahoma"/>
                <w:color w:val="FF0000"/>
                <w:sz w:val="18"/>
                <w:szCs w:val="18"/>
                <w:lang w:eastAsia="es-BO"/>
              </w:rPr>
              <w:t>4 H 51</w:t>
            </w:r>
            <w:r w:rsidRPr="00AF1C39">
              <w:rPr>
                <w:rFonts w:ascii="Tahoma" w:hAnsi="Tahoma" w:cs="Tahoma"/>
                <w:color w:val="FF0000"/>
                <w:sz w:val="18"/>
                <w:szCs w:val="18"/>
                <w:lang w:eastAsia="es-BO"/>
              </w:rPr>
              <w:t xml:space="preserve"> Min.</w:t>
            </w:r>
          </w:p>
        </w:tc>
        <w:tc>
          <w:tcPr>
            <w:tcW w:w="1172" w:type="pct"/>
            <w:shd w:val="clear" w:color="auto" w:fill="auto"/>
            <w:noWrap/>
            <w:vAlign w:val="center"/>
          </w:tcPr>
          <w:p w14:paraId="7DAE2156" w14:textId="77777777" w:rsidR="00D06452" w:rsidRPr="00AF1C39" w:rsidRDefault="00D06452" w:rsidP="00D06452">
            <w:pPr>
              <w:jc w:val="center"/>
              <w:rPr>
                <w:rFonts w:ascii="Tahoma" w:hAnsi="Tahoma" w:cs="Tahoma"/>
                <w:color w:val="FF0000"/>
                <w:sz w:val="18"/>
                <w:szCs w:val="18"/>
                <w:lang w:eastAsia="es-BO"/>
              </w:rPr>
            </w:pPr>
            <w:r w:rsidRPr="00AF1C39">
              <w:rPr>
                <w:rFonts w:ascii="Tahoma" w:hAnsi="Tahoma" w:cs="Tahoma"/>
                <w:color w:val="FF0000"/>
                <w:sz w:val="18"/>
                <w:szCs w:val="18"/>
                <w:lang w:eastAsia="es-BO"/>
              </w:rPr>
              <w:t>Asfalto - Tierra</w:t>
            </w:r>
          </w:p>
        </w:tc>
      </w:tr>
      <w:tr w:rsidR="00D06452" w:rsidRPr="00934093" w14:paraId="3432A075" w14:textId="77777777" w:rsidTr="00D06452">
        <w:trPr>
          <w:trHeight w:val="20"/>
        </w:trPr>
        <w:tc>
          <w:tcPr>
            <w:tcW w:w="363" w:type="pct"/>
            <w:shd w:val="clear" w:color="auto" w:fill="auto"/>
            <w:vAlign w:val="center"/>
          </w:tcPr>
          <w:p w14:paraId="283D90B7" w14:textId="77777777" w:rsidR="00D06452" w:rsidRPr="00AF1C39" w:rsidRDefault="00D06452" w:rsidP="0081275E">
            <w:pPr>
              <w:numPr>
                <w:ilvl w:val="0"/>
                <w:numId w:val="112"/>
              </w:numPr>
              <w:jc w:val="center"/>
              <w:rPr>
                <w:rFonts w:ascii="Tahoma" w:hAnsi="Tahoma" w:cs="Tahoma"/>
                <w:color w:val="000000"/>
                <w:sz w:val="18"/>
                <w:szCs w:val="18"/>
                <w:lang w:eastAsia="es-BO"/>
              </w:rPr>
            </w:pPr>
          </w:p>
        </w:tc>
        <w:tc>
          <w:tcPr>
            <w:tcW w:w="782" w:type="pct"/>
            <w:shd w:val="clear" w:color="auto" w:fill="auto"/>
            <w:vAlign w:val="center"/>
          </w:tcPr>
          <w:p w14:paraId="5CE57F77" w14:textId="77777777" w:rsidR="00D06452" w:rsidRDefault="00D06452" w:rsidP="00D06452">
            <w:pPr>
              <w:jc w:val="center"/>
              <w:rPr>
                <w:rFonts w:ascii="Tahoma" w:hAnsi="Tahoma" w:cs="Tahoma"/>
                <w:b/>
                <w:bCs/>
                <w:color w:val="FF0000"/>
                <w:sz w:val="18"/>
                <w:szCs w:val="18"/>
                <w:lang w:eastAsia="es-BO"/>
              </w:rPr>
            </w:pPr>
            <w:r>
              <w:rPr>
                <w:rFonts w:ascii="Tahoma" w:hAnsi="Tahoma" w:cs="Tahoma"/>
                <w:b/>
                <w:bCs/>
                <w:color w:val="FF0000"/>
                <w:sz w:val="18"/>
                <w:szCs w:val="18"/>
                <w:lang w:eastAsia="es-BO"/>
              </w:rPr>
              <w:t>MALLA</w:t>
            </w:r>
          </w:p>
        </w:tc>
        <w:tc>
          <w:tcPr>
            <w:tcW w:w="1357" w:type="pct"/>
            <w:tcBorders>
              <w:top w:val="single" w:sz="4" w:space="0" w:color="000000"/>
              <w:left w:val="single" w:sz="4" w:space="0" w:color="000000"/>
              <w:bottom w:val="single" w:sz="4" w:space="0" w:color="000000"/>
              <w:right w:val="single" w:sz="4" w:space="0" w:color="000000"/>
            </w:tcBorders>
            <w:shd w:val="clear" w:color="auto" w:fill="auto"/>
            <w:noWrap/>
          </w:tcPr>
          <w:p w14:paraId="6B57E0E7" w14:textId="77777777" w:rsidR="00D06452" w:rsidRPr="001C4EEE" w:rsidRDefault="00D06452" w:rsidP="00D06452">
            <w:pPr>
              <w:rPr>
                <w:rFonts w:ascii="Arial Narrow" w:eastAsia="Arial" w:hAnsi="Arial Narrow" w:cs="Arial"/>
                <w:b/>
                <w:color w:val="000000" w:themeColor="text1"/>
                <w:sz w:val="18"/>
                <w:szCs w:val="18"/>
              </w:rPr>
            </w:pPr>
            <w:r w:rsidRPr="001C4EEE">
              <w:rPr>
                <w:b/>
                <w:bCs/>
                <w:color w:val="000000" w:themeColor="text1"/>
              </w:rPr>
              <w:t>CAPINOTA</w:t>
            </w:r>
          </w:p>
        </w:tc>
        <w:tc>
          <w:tcPr>
            <w:tcW w:w="674" w:type="pct"/>
            <w:shd w:val="clear" w:color="auto" w:fill="auto"/>
            <w:noWrap/>
            <w:vAlign w:val="center"/>
          </w:tcPr>
          <w:p w14:paraId="255BF49B" w14:textId="77777777" w:rsidR="00D06452" w:rsidRDefault="00D06452" w:rsidP="00D06452">
            <w:pPr>
              <w:jc w:val="center"/>
              <w:rPr>
                <w:rFonts w:ascii="Tahoma" w:hAnsi="Tahoma" w:cs="Tahoma"/>
                <w:b/>
                <w:color w:val="FF0000"/>
                <w:sz w:val="18"/>
                <w:szCs w:val="18"/>
                <w:lang w:eastAsia="es-BO"/>
              </w:rPr>
            </w:pPr>
            <w:r>
              <w:rPr>
                <w:rFonts w:ascii="Tahoma" w:hAnsi="Tahoma" w:cs="Tahoma"/>
                <w:b/>
                <w:color w:val="FF0000"/>
                <w:sz w:val="18"/>
                <w:szCs w:val="18"/>
                <w:lang w:eastAsia="es-BO"/>
              </w:rPr>
              <w:t>8.00 KM</w:t>
            </w:r>
          </w:p>
        </w:tc>
        <w:tc>
          <w:tcPr>
            <w:tcW w:w="652" w:type="pct"/>
            <w:shd w:val="clear" w:color="auto" w:fill="auto"/>
            <w:noWrap/>
            <w:vAlign w:val="center"/>
          </w:tcPr>
          <w:p w14:paraId="53C3AD5B" w14:textId="77777777" w:rsidR="00D06452" w:rsidRDefault="00D06452" w:rsidP="00D06452">
            <w:pPr>
              <w:jc w:val="center"/>
              <w:rPr>
                <w:rFonts w:ascii="Tahoma" w:hAnsi="Tahoma" w:cs="Tahoma"/>
                <w:color w:val="FF0000"/>
                <w:sz w:val="18"/>
                <w:szCs w:val="18"/>
                <w:lang w:eastAsia="es-BO"/>
              </w:rPr>
            </w:pPr>
            <w:r>
              <w:rPr>
                <w:rFonts w:ascii="Tahoma" w:hAnsi="Tahoma" w:cs="Tahoma"/>
                <w:color w:val="FF0000"/>
                <w:sz w:val="18"/>
                <w:szCs w:val="18"/>
                <w:lang w:eastAsia="es-BO"/>
              </w:rPr>
              <w:t>0 H 30 Min.</w:t>
            </w:r>
          </w:p>
        </w:tc>
        <w:tc>
          <w:tcPr>
            <w:tcW w:w="1172" w:type="pct"/>
            <w:shd w:val="clear" w:color="auto" w:fill="auto"/>
            <w:noWrap/>
            <w:vAlign w:val="center"/>
          </w:tcPr>
          <w:p w14:paraId="14DE6E1A" w14:textId="77777777" w:rsidR="00D06452" w:rsidRPr="00AF1C39" w:rsidRDefault="00D06452" w:rsidP="00D06452">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r w:rsidR="00D06452" w:rsidRPr="00934093" w14:paraId="1A84CAC6" w14:textId="77777777" w:rsidTr="00D06452">
        <w:trPr>
          <w:trHeight w:val="20"/>
        </w:trPr>
        <w:tc>
          <w:tcPr>
            <w:tcW w:w="363" w:type="pct"/>
            <w:shd w:val="clear" w:color="auto" w:fill="auto"/>
            <w:vAlign w:val="center"/>
          </w:tcPr>
          <w:p w14:paraId="15426726" w14:textId="77777777" w:rsidR="00D06452" w:rsidRPr="00AF1C39" w:rsidRDefault="00D06452" w:rsidP="0081275E">
            <w:pPr>
              <w:numPr>
                <w:ilvl w:val="0"/>
                <w:numId w:val="112"/>
              </w:numPr>
              <w:jc w:val="center"/>
              <w:rPr>
                <w:rFonts w:ascii="Tahoma" w:hAnsi="Tahoma" w:cs="Tahoma"/>
                <w:color w:val="000000"/>
                <w:sz w:val="18"/>
                <w:szCs w:val="18"/>
                <w:lang w:eastAsia="es-BO"/>
              </w:rPr>
            </w:pPr>
          </w:p>
        </w:tc>
        <w:tc>
          <w:tcPr>
            <w:tcW w:w="782" w:type="pct"/>
            <w:shd w:val="clear" w:color="auto" w:fill="auto"/>
            <w:vAlign w:val="center"/>
          </w:tcPr>
          <w:p w14:paraId="2F7BCA96" w14:textId="77777777" w:rsidR="00D06452" w:rsidRDefault="00D06452" w:rsidP="00D06452">
            <w:pPr>
              <w:jc w:val="center"/>
              <w:rPr>
                <w:rFonts w:ascii="Tahoma" w:hAnsi="Tahoma" w:cs="Tahoma"/>
                <w:b/>
                <w:bCs/>
                <w:color w:val="FF0000"/>
                <w:sz w:val="18"/>
                <w:szCs w:val="18"/>
                <w:lang w:eastAsia="es-BO"/>
              </w:rPr>
            </w:pPr>
            <w:r>
              <w:rPr>
                <w:rFonts w:ascii="Tahoma" w:hAnsi="Tahoma" w:cs="Tahoma"/>
                <w:b/>
                <w:bCs/>
                <w:color w:val="FF0000"/>
                <w:sz w:val="18"/>
                <w:szCs w:val="18"/>
                <w:lang w:eastAsia="es-BO"/>
              </w:rPr>
              <w:t>EL ALTO</w:t>
            </w:r>
          </w:p>
        </w:tc>
        <w:tc>
          <w:tcPr>
            <w:tcW w:w="13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7B5A8" w14:textId="77777777" w:rsidR="00D06452" w:rsidRPr="001C4EEE" w:rsidRDefault="00D06452" w:rsidP="00D06452">
            <w:pPr>
              <w:rPr>
                <w:rFonts w:ascii="Tahoma" w:hAnsi="Tahoma" w:cs="Tahoma"/>
                <w:b/>
                <w:bCs/>
                <w:color w:val="000000" w:themeColor="text1"/>
                <w:sz w:val="18"/>
                <w:szCs w:val="18"/>
                <w:lang w:eastAsia="es-BO"/>
              </w:rPr>
            </w:pPr>
            <w:r w:rsidRPr="001C4EEE">
              <w:rPr>
                <w:rFonts w:ascii="Tahoma" w:hAnsi="Tahoma" w:cs="Tahoma"/>
                <w:b/>
                <w:bCs/>
                <w:color w:val="000000" w:themeColor="text1"/>
                <w:sz w:val="18"/>
                <w:szCs w:val="18"/>
                <w:lang w:eastAsia="es-BO"/>
              </w:rPr>
              <w:t>SORACACHI</w:t>
            </w:r>
          </w:p>
        </w:tc>
        <w:tc>
          <w:tcPr>
            <w:tcW w:w="674" w:type="pct"/>
            <w:shd w:val="clear" w:color="auto" w:fill="auto"/>
            <w:noWrap/>
            <w:vAlign w:val="center"/>
          </w:tcPr>
          <w:p w14:paraId="17A0CDB8" w14:textId="77777777" w:rsidR="00D06452" w:rsidRDefault="00D06452" w:rsidP="00D06452">
            <w:pPr>
              <w:jc w:val="center"/>
              <w:rPr>
                <w:rFonts w:ascii="Tahoma" w:hAnsi="Tahoma" w:cs="Tahoma"/>
                <w:b/>
                <w:color w:val="FF0000"/>
                <w:sz w:val="18"/>
                <w:szCs w:val="18"/>
                <w:lang w:eastAsia="es-BO"/>
              </w:rPr>
            </w:pPr>
            <w:r>
              <w:rPr>
                <w:rFonts w:ascii="Tahoma" w:hAnsi="Tahoma" w:cs="Tahoma"/>
                <w:b/>
                <w:color w:val="FF0000"/>
                <w:sz w:val="18"/>
                <w:szCs w:val="18"/>
                <w:lang w:eastAsia="es-BO"/>
              </w:rPr>
              <w:t>203.00 KM</w:t>
            </w:r>
          </w:p>
        </w:tc>
        <w:tc>
          <w:tcPr>
            <w:tcW w:w="652" w:type="pct"/>
            <w:shd w:val="clear" w:color="auto" w:fill="auto"/>
            <w:noWrap/>
            <w:vAlign w:val="center"/>
          </w:tcPr>
          <w:p w14:paraId="0F00BD99" w14:textId="77777777" w:rsidR="00D06452" w:rsidRDefault="00D06452" w:rsidP="00D06452">
            <w:pPr>
              <w:jc w:val="center"/>
              <w:rPr>
                <w:rFonts w:ascii="Tahoma" w:hAnsi="Tahoma" w:cs="Tahoma"/>
                <w:color w:val="FF0000"/>
                <w:sz w:val="18"/>
                <w:szCs w:val="18"/>
                <w:lang w:eastAsia="es-BO"/>
              </w:rPr>
            </w:pPr>
            <w:r>
              <w:rPr>
                <w:rFonts w:ascii="Tahoma" w:hAnsi="Tahoma" w:cs="Tahoma"/>
                <w:color w:val="FF0000"/>
                <w:sz w:val="18"/>
                <w:szCs w:val="18"/>
                <w:lang w:eastAsia="es-BO"/>
              </w:rPr>
              <w:t>3 H 20 Min.</w:t>
            </w:r>
          </w:p>
        </w:tc>
        <w:tc>
          <w:tcPr>
            <w:tcW w:w="1172" w:type="pct"/>
            <w:shd w:val="clear" w:color="auto" w:fill="auto"/>
            <w:noWrap/>
          </w:tcPr>
          <w:p w14:paraId="2A766170" w14:textId="77777777" w:rsidR="00D06452" w:rsidRPr="00AF1C39" w:rsidRDefault="00D06452" w:rsidP="00D06452">
            <w:pPr>
              <w:jc w:val="center"/>
              <w:rPr>
                <w:rFonts w:ascii="Tahoma" w:hAnsi="Tahoma" w:cs="Tahoma"/>
                <w:color w:val="FF0000"/>
                <w:sz w:val="18"/>
                <w:szCs w:val="18"/>
                <w:lang w:eastAsia="es-BO"/>
              </w:rPr>
            </w:pPr>
            <w:r w:rsidRPr="00AF1C39">
              <w:rPr>
                <w:rFonts w:ascii="Tahoma" w:hAnsi="Tahoma" w:cs="Tahoma"/>
                <w:color w:val="FF0000"/>
                <w:sz w:val="18"/>
                <w:szCs w:val="18"/>
                <w:lang w:eastAsia="es-BO"/>
              </w:rPr>
              <w:t xml:space="preserve">Asfalto </w:t>
            </w:r>
            <w:r>
              <w:rPr>
                <w:rFonts w:ascii="Tahoma" w:hAnsi="Tahoma" w:cs="Tahoma"/>
                <w:color w:val="FF0000"/>
                <w:sz w:val="18"/>
                <w:szCs w:val="18"/>
                <w:lang w:eastAsia="es-BO"/>
              </w:rPr>
              <w:t>-</w:t>
            </w:r>
            <w:r w:rsidRPr="00951052">
              <w:rPr>
                <w:rFonts w:ascii="Tahoma" w:hAnsi="Tahoma" w:cs="Tahoma"/>
                <w:color w:val="FF0000"/>
                <w:sz w:val="18"/>
                <w:szCs w:val="18"/>
                <w:lang w:eastAsia="es-BO"/>
              </w:rPr>
              <w:t>Tierra</w:t>
            </w:r>
          </w:p>
        </w:tc>
      </w:tr>
      <w:tr w:rsidR="00D06452" w:rsidRPr="00934093" w14:paraId="325DF0A7" w14:textId="77777777" w:rsidTr="00D06452">
        <w:trPr>
          <w:trHeight w:val="20"/>
        </w:trPr>
        <w:tc>
          <w:tcPr>
            <w:tcW w:w="363" w:type="pct"/>
            <w:shd w:val="clear" w:color="auto" w:fill="auto"/>
            <w:vAlign w:val="center"/>
          </w:tcPr>
          <w:p w14:paraId="7363D389" w14:textId="77777777" w:rsidR="00D06452" w:rsidRPr="00AF1C39" w:rsidRDefault="00D06452" w:rsidP="0081275E">
            <w:pPr>
              <w:numPr>
                <w:ilvl w:val="0"/>
                <w:numId w:val="112"/>
              </w:numPr>
              <w:jc w:val="center"/>
              <w:rPr>
                <w:rFonts w:ascii="Tahoma" w:hAnsi="Tahoma" w:cs="Tahoma"/>
                <w:color w:val="000000"/>
                <w:sz w:val="18"/>
                <w:szCs w:val="18"/>
                <w:lang w:eastAsia="es-BO"/>
              </w:rPr>
            </w:pPr>
          </w:p>
        </w:tc>
        <w:tc>
          <w:tcPr>
            <w:tcW w:w="782" w:type="pct"/>
            <w:vMerge w:val="restart"/>
            <w:shd w:val="clear" w:color="auto" w:fill="auto"/>
            <w:vAlign w:val="center"/>
          </w:tcPr>
          <w:p w14:paraId="57B72528" w14:textId="77777777" w:rsidR="00D06452" w:rsidRDefault="00D06452" w:rsidP="00D06452">
            <w:pPr>
              <w:jc w:val="center"/>
              <w:rPr>
                <w:rFonts w:ascii="Tahoma" w:hAnsi="Tahoma" w:cs="Tahoma"/>
                <w:b/>
                <w:bCs/>
                <w:color w:val="FF0000"/>
                <w:sz w:val="18"/>
                <w:szCs w:val="18"/>
                <w:lang w:eastAsia="es-BO"/>
              </w:rPr>
            </w:pPr>
            <w:r>
              <w:rPr>
                <w:rFonts w:ascii="Tahoma" w:hAnsi="Tahoma" w:cs="Tahoma"/>
                <w:b/>
                <w:bCs/>
                <w:color w:val="FF0000"/>
                <w:sz w:val="18"/>
                <w:szCs w:val="18"/>
                <w:lang w:eastAsia="es-BO"/>
              </w:rPr>
              <w:t>SORACACHI</w:t>
            </w:r>
          </w:p>
        </w:tc>
        <w:tc>
          <w:tcPr>
            <w:tcW w:w="1357"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194913" w14:textId="77777777" w:rsidR="00D06452" w:rsidRPr="001C4EEE" w:rsidRDefault="00D06452" w:rsidP="00D06452">
            <w:pPr>
              <w:rPr>
                <w:rFonts w:ascii="Tahoma" w:hAnsi="Tahoma" w:cs="Tahoma"/>
                <w:b/>
                <w:bCs/>
                <w:color w:val="000000" w:themeColor="text1"/>
                <w:sz w:val="18"/>
                <w:szCs w:val="18"/>
                <w:lang w:eastAsia="es-BO"/>
              </w:rPr>
            </w:pPr>
            <w:r w:rsidRPr="001C4EEE">
              <w:rPr>
                <w:rFonts w:ascii="Tahoma" w:hAnsi="Tahoma" w:cs="Tahoma"/>
                <w:b/>
                <w:bCs/>
                <w:color w:val="000000" w:themeColor="text1"/>
                <w:sz w:val="18"/>
                <w:szCs w:val="18"/>
                <w:lang w:eastAsia="es-BO"/>
              </w:rPr>
              <w:t>RODEO</w:t>
            </w:r>
          </w:p>
        </w:tc>
        <w:tc>
          <w:tcPr>
            <w:tcW w:w="674" w:type="pct"/>
            <w:shd w:val="clear" w:color="auto" w:fill="auto"/>
            <w:noWrap/>
          </w:tcPr>
          <w:p w14:paraId="6D1513B3" w14:textId="77777777" w:rsidR="00D06452" w:rsidRDefault="00D06452" w:rsidP="00D06452">
            <w:pPr>
              <w:jc w:val="center"/>
              <w:rPr>
                <w:rFonts w:ascii="Tahoma" w:hAnsi="Tahoma" w:cs="Tahoma"/>
                <w:b/>
                <w:color w:val="FF0000"/>
                <w:sz w:val="18"/>
                <w:szCs w:val="18"/>
                <w:lang w:eastAsia="es-BO"/>
              </w:rPr>
            </w:pPr>
            <w:r>
              <w:rPr>
                <w:rFonts w:ascii="Tahoma" w:hAnsi="Tahoma" w:cs="Tahoma"/>
                <w:b/>
                <w:color w:val="FF0000"/>
                <w:sz w:val="18"/>
                <w:szCs w:val="18"/>
                <w:lang w:eastAsia="es-BO"/>
              </w:rPr>
              <w:t>5.80</w:t>
            </w:r>
            <w:r w:rsidRPr="00315A75">
              <w:rPr>
                <w:rFonts w:ascii="Tahoma" w:hAnsi="Tahoma" w:cs="Tahoma"/>
                <w:b/>
                <w:color w:val="FF0000"/>
                <w:sz w:val="18"/>
                <w:szCs w:val="18"/>
                <w:lang w:eastAsia="es-BO"/>
              </w:rPr>
              <w:t xml:space="preserve"> KM</w:t>
            </w:r>
          </w:p>
        </w:tc>
        <w:tc>
          <w:tcPr>
            <w:tcW w:w="652" w:type="pct"/>
            <w:shd w:val="clear" w:color="auto" w:fill="auto"/>
            <w:noWrap/>
            <w:vAlign w:val="center"/>
          </w:tcPr>
          <w:p w14:paraId="5CA1A3E6" w14:textId="77777777" w:rsidR="00D06452" w:rsidRDefault="00D06452" w:rsidP="00D06452">
            <w:pPr>
              <w:jc w:val="center"/>
              <w:rPr>
                <w:rFonts w:ascii="Tahoma" w:hAnsi="Tahoma" w:cs="Tahoma"/>
                <w:color w:val="FF0000"/>
                <w:sz w:val="18"/>
                <w:szCs w:val="18"/>
                <w:lang w:eastAsia="es-BO"/>
              </w:rPr>
            </w:pPr>
            <w:r>
              <w:rPr>
                <w:rFonts w:ascii="Tahoma" w:hAnsi="Tahoma" w:cs="Tahoma"/>
                <w:color w:val="FF0000"/>
                <w:sz w:val="18"/>
                <w:szCs w:val="18"/>
                <w:lang w:eastAsia="es-BO"/>
              </w:rPr>
              <w:t>0 H 15 Min.</w:t>
            </w:r>
          </w:p>
        </w:tc>
        <w:tc>
          <w:tcPr>
            <w:tcW w:w="1172" w:type="pct"/>
            <w:shd w:val="clear" w:color="auto" w:fill="auto"/>
            <w:noWrap/>
          </w:tcPr>
          <w:p w14:paraId="4019A1B8" w14:textId="77777777" w:rsidR="00D06452" w:rsidRPr="00951052" w:rsidRDefault="00D06452" w:rsidP="00D06452">
            <w:pPr>
              <w:jc w:val="center"/>
              <w:rPr>
                <w:rFonts w:ascii="Tahoma" w:hAnsi="Tahoma" w:cs="Tahoma"/>
                <w:color w:val="FF0000"/>
                <w:sz w:val="18"/>
                <w:szCs w:val="18"/>
                <w:lang w:eastAsia="es-BO"/>
              </w:rPr>
            </w:pPr>
            <w:r w:rsidRPr="000179E2">
              <w:rPr>
                <w:rFonts w:ascii="Tahoma" w:hAnsi="Tahoma" w:cs="Tahoma"/>
                <w:color w:val="FF0000"/>
                <w:sz w:val="18"/>
                <w:szCs w:val="18"/>
                <w:lang w:eastAsia="es-BO"/>
              </w:rPr>
              <w:t>Tierra</w:t>
            </w:r>
          </w:p>
        </w:tc>
      </w:tr>
      <w:tr w:rsidR="00D06452" w:rsidRPr="00934093" w14:paraId="19F32B9D" w14:textId="77777777" w:rsidTr="00D06452">
        <w:trPr>
          <w:trHeight w:val="20"/>
        </w:trPr>
        <w:tc>
          <w:tcPr>
            <w:tcW w:w="363" w:type="pct"/>
            <w:shd w:val="clear" w:color="auto" w:fill="auto"/>
            <w:vAlign w:val="center"/>
          </w:tcPr>
          <w:p w14:paraId="58E60438" w14:textId="77777777" w:rsidR="00D06452" w:rsidRPr="00AF1C39" w:rsidRDefault="00D06452" w:rsidP="0081275E">
            <w:pPr>
              <w:numPr>
                <w:ilvl w:val="0"/>
                <w:numId w:val="112"/>
              </w:numPr>
              <w:jc w:val="center"/>
              <w:rPr>
                <w:rFonts w:ascii="Tahoma" w:hAnsi="Tahoma" w:cs="Tahoma"/>
                <w:color w:val="000000"/>
                <w:sz w:val="18"/>
                <w:szCs w:val="18"/>
                <w:lang w:eastAsia="es-BO"/>
              </w:rPr>
            </w:pPr>
          </w:p>
        </w:tc>
        <w:tc>
          <w:tcPr>
            <w:tcW w:w="782" w:type="pct"/>
            <w:vMerge/>
            <w:shd w:val="clear" w:color="auto" w:fill="auto"/>
            <w:vAlign w:val="center"/>
          </w:tcPr>
          <w:p w14:paraId="0B3CB21D" w14:textId="77777777" w:rsidR="00D06452" w:rsidRDefault="00D06452" w:rsidP="00D06452">
            <w:pPr>
              <w:jc w:val="center"/>
              <w:rPr>
                <w:rFonts w:ascii="Tahoma" w:hAnsi="Tahoma" w:cs="Tahoma"/>
                <w:b/>
                <w:bCs/>
                <w:color w:val="FF0000"/>
                <w:sz w:val="18"/>
                <w:szCs w:val="18"/>
                <w:lang w:eastAsia="es-BO"/>
              </w:rPr>
            </w:pPr>
          </w:p>
        </w:tc>
        <w:tc>
          <w:tcPr>
            <w:tcW w:w="1357" w:type="pct"/>
            <w:tcBorders>
              <w:top w:val="single" w:sz="4" w:space="0" w:color="000000"/>
              <w:left w:val="single" w:sz="4" w:space="0" w:color="000000"/>
              <w:bottom w:val="single" w:sz="4" w:space="0" w:color="000000"/>
              <w:right w:val="single" w:sz="4" w:space="0" w:color="000000"/>
            </w:tcBorders>
            <w:shd w:val="clear" w:color="auto" w:fill="auto"/>
            <w:noWrap/>
          </w:tcPr>
          <w:p w14:paraId="3289A6E0" w14:textId="77777777" w:rsidR="00D06452" w:rsidRPr="001C4EEE" w:rsidRDefault="00D06452" w:rsidP="00D06452">
            <w:pPr>
              <w:rPr>
                <w:rFonts w:ascii="Tahoma" w:hAnsi="Tahoma" w:cs="Tahoma"/>
                <w:b/>
                <w:bCs/>
                <w:color w:val="000000" w:themeColor="text1"/>
                <w:sz w:val="18"/>
                <w:szCs w:val="18"/>
                <w:lang w:eastAsia="es-BO"/>
              </w:rPr>
            </w:pPr>
            <w:r w:rsidRPr="001C4EEE">
              <w:rPr>
                <w:b/>
                <w:bCs/>
                <w:color w:val="000000" w:themeColor="text1"/>
              </w:rPr>
              <w:t>ULLACOPA</w:t>
            </w:r>
          </w:p>
        </w:tc>
        <w:tc>
          <w:tcPr>
            <w:tcW w:w="674" w:type="pct"/>
            <w:shd w:val="clear" w:color="auto" w:fill="auto"/>
            <w:noWrap/>
          </w:tcPr>
          <w:p w14:paraId="65D3BCE2" w14:textId="77777777" w:rsidR="00D06452" w:rsidRDefault="00D06452" w:rsidP="00D06452">
            <w:pPr>
              <w:jc w:val="center"/>
              <w:rPr>
                <w:rFonts w:ascii="Tahoma" w:hAnsi="Tahoma" w:cs="Tahoma"/>
                <w:b/>
                <w:color w:val="FF0000"/>
                <w:sz w:val="18"/>
                <w:szCs w:val="18"/>
                <w:lang w:eastAsia="es-BO"/>
              </w:rPr>
            </w:pPr>
            <w:r>
              <w:rPr>
                <w:rFonts w:ascii="Tahoma" w:hAnsi="Tahoma" w:cs="Tahoma"/>
                <w:b/>
                <w:color w:val="FF0000"/>
                <w:sz w:val="18"/>
                <w:szCs w:val="18"/>
                <w:lang w:eastAsia="es-BO"/>
              </w:rPr>
              <w:t>6.20</w:t>
            </w:r>
            <w:r w:rsidRPr="00315A75">
              <w:rPr>
                <w:rFonts w:ascii="Tahoma" w:hAnsi="Tahoma" w:cs="Tahoma"/>
                <w:b/>
                <w:color w:val="FF0000"/>
                <w:sz w:val="18"/>
                <w:szCs w:val="18"/>
                <w:lang w:eastAsia="es-BO"/>
              </w:rPr>
              <w:t xml:space="preserve"> KM</w:t>
            </w:r>
          </w:p>
        </w:tc>
        <w:tc>
          <w:tcPr>
            <w:tcW w:w="652" w:type="pct"/>
            <w:shd w:val="clear" w:color="auto" w:fill="auto"/>
            <w:noWrap/>
            <w:vAlign w:val="center"/>
          </w:tcPr>
          <w:p w14:paraId="07021E52" w14:textId="77777777" w:rsidR="00D06452" w:rsidRDefault="00D06452" w:rsidP="00D06452">
            <w:pPr>
              <w:jc w:val="center"/>
              <w:rPr>
                <w:rFonts w:ascii="Tahoma" w:hAnsi="Tahoma" w:cs="Tahoma"/>
                <w:color w:val="FF0000"/>
                <w:sz w:val="18"/>
                <w:szCs w:val="18"/>
                <w:lang w:eastAsia="es-BO"/>
              </w:rPr>
            </w:pPr>
            <w:r>
              <w:rPr>
                <w:rFonts w:ascii="Tahoma" w:hAnsi="Tahoma" w:cs="Tahoma"/>
                <w:color w:val="FF0000"/>
                <w:sz w:val="18"/>
                <w:szCs w:val="18"/>
                <w:lang w:eastAsia="es-BO"/>
              </w:rPr>
              <w:t>0 H 25 Min.</w:t>
            </w:r>
          </w:p>
        </w:tc>
        <w:tc>
          <w:tcPr>
            <w:tcW w:w="1172" w:type="pct"/>
            <w:shd w:val="clear" w:color="auto" w:fill="auto"/>
            <w:noWrap/>
          </w:tcPr>
          <w:p w14:paraId="7751D8B2" w14:textId="77777777" w:rsidR="00D06452" w:rsidRPr="00951052" w:rsidRDefault="00D06452" w:rsidP="00D06452">
            <w:pPr>
              <w:jc w:val="center"/>
              <w:rPr>
                <w:rFonts w:ascii="Tahoma" w:hAnsi="Tahoma" w:cs="Tahoma"/>
                <w:color w:val="FF0000"/>
                <w:sz w:val="18"/>
                <w:szCs w:val="18"/>
                <w:lang w:eastAsia="es-BO"/>
              </w:rPr>
            </w:pPr>
            <w:r w:rsidRPr="000179E2">
              <w:rPr>
                <w:rFonts w:ascii="Tahoma" w:hAnsi="Tahoma" w:cs="Tahoma"/>
                <w:color w:val="FF0000"/>
                <w:sz w:val="18"/>
                <w:szCs w:val="18"/>
                <w:lang w:eastAsia="es-BO"/>
              </w:rPr>
              <w:t>Tierra</w:t>
            </w:r>
          </w:p>
        </w:tc>
      </w:tr>
      <w:tr w:rsidR="00D06452" w:rsidRPr="00934093" w14:paraId="5EDA40D9" w14:textId="77777777" w:rsidTr="00D06452">
        <w:trPr>
          <w:trHeight w:val="20"/>
        </w:trPr>
        <w:tc>
          <w:tcPr>
            <w:tcW w:w="363" w:type="pct"/>
            <w:shd w:val="clear" w:color="auto" w:fill="auto"/>
            <w:vAlign w:val="center"/>
          </w:tcPr>
          <w:p w14:paraId="20DCDEC2" w14:textId="77777777" w:rsidR="00D06452" w:rsidRPr="00AF1C39" w:rsidRDefault="00D06452" w:rsidP="0081275E">
            <w:pPr>
              <w:numPr>
                <w:ilvl w:val="0"/>
                <w:numId w:val="112"/>
              </w:numPr>
              <w:jc w:val="center"/>
              <w:rPr>
                <w:rFonts w:ascii="Tahoma" w:hAnsi="Tahoma" w:cs="Tahoma"/>
                <w:color w:val="000000"/>
                <w:sz w:val="18"/>
                <w:szCs w:val="18"/>
                <w:lang w:eastAsia="es-BO"/>
              </w:rPr>
            </w:pPr>
          </w:p>
        </w:tc>
        <w:tc>
          <w:tcPr>
            <w:tcW w:w="782" w:type="pct"/>
            <w:vMerge/>
            <w:shd w:val="clear" w:color="auto" w:fill="auto"/>
            <w:vAlign w:val="center"/>
          </w:tcPr>
          <w:p w14:paraId="545A7F35" w14:textId="77777777" w:rsidR="00D06452" w:rsidRDefault="00D06452" w:rsidP="00D06452">
            <w:pPr>
              <w:jc w:val="center"/>
              <w:rPr>
                <w:rFonts w:ascii="Tahoma" w:hAnsi="Tahoma" w:cs="Tahoma"/>
                <w:b/>
                <w:bCs/>
                <w:color w:val="FF0000"/>
                <w:sz w:val="18"/>
                <w:szCs w:val="18"/>
                <w:lang w:eastAsia="es-BO"/>
              </w:rPr>
            </w:pPr>
          </w:p>
        </w:tc>
        <w:tc>
          <w:tcPr>
            <w:tcW w:w="1357" w:type="pct"/>
            <w:tcBorders>
              <w:top w:val="single" w:sz="4" w:space="0" w:color="000000"/>
              <w:left w:val="single" w:sz="4" w:space="0" w:color="000000"/>
              <w:bottom w:val="single" w:sz="4" w:space="0" w:color="000000"/>
              <w:right w:val="single" w:sz="4" w:space="0" w:color="000000"/>
            </w:tcBorders>
            <w:shd w:val="clear" w:color="auto" w:fill="auto"/>
            <w:noWrap/>
          </w:tcPr>
          <w:p w14:paraId="2ECF0014" w14:textId="77777777" w:rsidR="00D06452" w:rsidRPr="001C4EEE" w:rsidRDefault="00D06452" w:rsidP="00D06452">
            <w:pPr>
              <w:rPr>
                <w:rFonts w:ascii="Tahoma" w:hAnsi="Tahoma" w:cs="Tahoma"/>
                <w:b/>
                <w:bCs/>
                <w:color w:val="000000" w:themeColor="text1"/>
                <w:sz w:val="18"/>
                <w:szCs w:val="18"/>
                <w:lang w:eastAsia="es-BO"/>
              </w:rPr>
            </w:pPr>
            <w:r w:rsidRPr="001C4EEE">
              <w:rPr>
                <w:b/>
                <w:bCs/>
                <w:color w:val="000000" w:themeColor="text1"/>
              </w:rPr>
              <w:t>CALLUCHANI</w:t>
            </w:r>
          </w:p>
        </w:tc>
        <w:tc>
          <w:tcPr>
            <w:tcW w:w="674" w:type="pct"/>
            <w:shd w:val="clear" w:color="auto" w:fill="auto"/>
            <w:noWrap/>
          </w:tcPr>
          <w:p w14:paraId="5642C15A" w14:textId="77777777" w:rsidR="00D06452" w:rsidRDefault="00D06452" w:rsidP="00D06452">
            <w:pPr>
              <w:jc w:val="center"/>
              <w:rPr>
                <w:rFonts w:ascii="Tahoma" w:hAnsi="Tahoma" w:cs="Tahoma"/>
                <w:b/>
                <w:color w:val="FF0000"/>
                <w:sz w:val="18"/>
                <w:szCs w:val="18"/>
                <w:lang w:eastAsia="es-BO"/>
              </w:rPr>
            </w:pPr>
            <w:r>
              <w:rPr>
                <w:rFonts w:ascii="Tahoma" w:hAnsi="Tahoma" w:cs="Tahoma"/>
                <w:b/>
                <w:color w:val="FF0000"/>
                <w:sz w:val="18"/>
                <w:szCs w:val="18"/>
                <w:lang w:eastAsia="es-BO"/>
              </w:rPr>
              <w:t>18.10</w:t>
            </w:r>
            <w:r w:rsidRPr="00315A75">
              <w:rPr>
                <w:rFonts w:ascii="Tahoma" w:hAnsi="Tahoma" w:cs="Tahoma"/>
                <w:b/>
                <w:color w:val="FF0000"/>
                <w:sz w:val="18"/>
                <w:szCs w:val="18"/>
                <w:lang w:eastAsia="es-BO"/>
              </w:rPr>
              <w:t xml:space="preserve"> KM</w:t>
            </w:r>
          </w:p>
        </w:tc>
        <w:tc>
          <w:tcPr>
            <w:tcW w:w="652" w:type="pct"/>
            <w:shd w:val="clear" w:color="auto" w:fill="auto"/>
            <w:noWrap/>
            <w:vAlign w:val="center"/>
          </w:tcPr>
          <w:p w14:paraId="5A007B7A" w14:textId="77777777" w:rsidR="00D06452" w:rsidRDefault="00D06452" w:rsidP="00D06452">
            <w:pPr>
              <w:jc w:val="center"/>
              <w:rPr>
                <w:rFonts w:ascii="Tahoma" w:hAnsi="Tahoma" w:cs="Tahoma"/>
                <w:color w:val="FF0000"/>
                <w:sz w:val="18"/>
                <w:szCs w:val="18"/>
                <w:lang w:eastAsia="es-BO"/>
              </w:rPr>
            </w:pPr>
            <w:r>
              <w:rPr>
                <w:rFonts w:ascii="Tahoma" w:hAnsi="Tahoma" w:cs="Tahoma"/>
                <w:color w:val="FF0000"/>
                <w:sz w:val="18"/>
                <w:szCs w:val="18"/>
                <w:lang w:eastAsia="es-BO"/>
              </w:rPr>
              <w:t>0 H 40 Min.</w:t>
            </w:r>
          </w:p>
        </w:tc>
        <w:tc>
          <w:tcPr>
            <w:tcW w:w="1172" w:type="pct"/>
            <w:shd w:val="clear" w:color="auto" w:fill="auto"/>
            <w:noWrap/>
          </w:tcPr>
          <w:p w14:paraId="5F8DD2BB" w14:textId="77777777" w:rsidR="00D06452" w:rsidRPr="00951052" w:rsidRDefault="00D06452" w:rsidP="00D06452">
            <w:pPr>
              <w:jc w:val="center"/>
              <w:rPr>
                <w:rFonts w:ascii="Tahoma" w:hAnsi="Tahoma" w:cs="Tahoma"/>
                <w:color w:val="FF0000"/>
                <w:sz w:val="18"/>
                <w:szCs w:val="18"/>
                <w:lang w:eastAsia="es-BO"/>
              </w:rPr>
            </w:pPr>
            <w:r w:rsidRPr="000179E2">
              <w:rPr>
                <w:rFonts w:ascii="Tahoma" w:hAnsi="Tahoma" w:cs="Tahoma"/>
                <w:color w:val="FF0000"/>
                <w:sz w:val="18"/>
                <w:szCs w:val="18"/>
                <w:lang w:eastAsia="es-BO"/>
              </w:rPr>
              <w:t>Tierra</w:t>
            </w:r>
          </w:p>
        </w:tc>
      </w:tr>
    </w:tbl>
    <w:bookmarkEnd w:id="35"/>
    <w:p w14:paraId="6D63C09B" w14:textId="77777777" w:rsidR="00E57A07" w:rsidRDefault="00E57A07" w:rsidP="00E57A07">
      <w:pPr>
        <w:keepNext/>
        <w:numPr>
          <w:ilvl w:val="0"/>
          <w:numId w:val="43"/>
        </w:numPr>
        <w:spacing w:after="60" w:line="260" w:lineRule="atLeast"/>
        <w:ind w:left="360" w:hanging="360"/>
        <w:jc w:val="both"/>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ACCESO A LAS COMUNIDADES O BARRIO/ZONA/URBANIZACIÓN/JUNTA VECINAL BENEFICIADAS</w:t>
      </w:r>
      <w:bookmarkEnd w:id="34"/>
    </w:p>
    <w:p w14:paraId="63D1E916" w14:textId="77777777" w:rsidR="00D06452" w:rsidRDefault="00D06452" w:rsidP="00D06452">
      <w:pPr>
        <w:pStyle w:val="Prrafodelista"/>
        <w:widowControl w:val="0"/>
        <w:autoSpaceDE w:val="0"/>
        <w:autoSpaceDN w:val="0"/>
        <w:ind w:left="1080"/>
        <w:rPr>
          <w:rFonts w:ascii="Verdana" w:hAnsi="Verdana" w:cs="Tahoma"/>
          <w:bCs/>
          <w:i/>
          <w:iCs/>
        </w:rPr>
      </w:pPr>
      <w:bookmarkStart w:id="36" w:name="_Toc49530406"/>
      <w:bookmarkStart w:id="37" w:name="_Toc49531233"/>
      <w:bookmarkStart w:id="38" w:name="_Toc100250568"/>
      <w:bookmarkStart w:id="39" w:name="_Toc71811149"/>
    </w:p>
    <w:p w14:paraId="0E38574D" w14:textId="77777777" w:rsidR="00E57A07" w:rsidRDefault="00E57A07" w:rsidP="00E57A07">
      <w:pPr>
        <w:pStyle w:val="Prrafodelista"/>
        <w:widowControl w:val="0"/>
        <w:numPr>
          <w:ilvl w:val="0"/>
          <w:numId w:val="46"/>
        </w:numPr>
        <w:autoSpaceDE w:val="0"/>
        <w:autoSpaceDN w:val="0"/>
        <w:rPr>
          <w:rFonts w:ascii="Verdana" w:hAnsi="Verdana" w:cs="Tahoma"/>
          <w:bCs/>
          <w:i/>
          <w:iCs/>
        </w:rPr>
      </w:pPr>
      <w:r w:rsidRPr="00CD4186">
        <w:rPr>
          <w:rFonts w:ascii="Verdana" w:hAnsi="Verdan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279E3B1" w14:textId="135FA6A7" w:rsidR="00E57A07" w:rsidRPr="00FB2EA2" w:rsidRDefault="00E57A07" w:rsidP="00E57A07">
      <w:pPr>
        <w:jc w:val="center"/>
        <w:rPr>
          <w:rFonts w:ascii="Verdana" w:hAnsi="Verdana" w:cs="Tahoma"/>
          <w:b/>
          <w:i/>
          <w:iCs/>
        </w:rPr>
      </w:pPr>
      <w:r w:rsidRPr="00FB2EA2">
        <w:rPr>
          <w:rFonts w:ascii="Verdana" w:hAnsi="Verdana" w:cs="Tahoma"/>
          <w:b/>
          <w:i/>
          <w:iCs/>
        </w:rPr>
        <w:t>ZONA DE INTERVENCION</w:t>
      </w:r>
    </w:p>
    <w:p w14:paraId="3920B20D" w14:textId="57891627" w:rsidR="00E57A07" w:rsidRDefault="00D06452" w:rsidP="00E57A07">
      <w:pPr>
        <w:rPr>
          <w:rFonts w:ascii="Verdana" w:hAnsi="Verdana" w:cs="Tahoma"/>
          <w:bCs/>
          <w:i/>
          <w:iCs/>
        </w:rPr>
      </w:pPr>
      <w:r w:rsidRPr="00FB2EA2">
        <w:rPr>
          <w:b/>
          <w:noProof/>
          <w:lang w:eastAsia="es-BO"/>
        </w:rPr>
        <w:drawing>
          <wp:anchor distT="0" distB="0" distL="114300" distR="114300" simplePos="0" relativeHeight="251695104" behindDoc="1" locked="0" layoutInCell="1" allowOverlap="1" wp14:anchorId="614733CF" wp14:editId="7276A58E">
            <wp:simplePos x="0" y="0"/>
            <wp:positionH relativeFrom="column">
              <wp:posOffset>798907</wp:posOffset>
            </wp:positionH>
            <wp:positionV relativeFrom="paragraph">
              <wp:posOffset>76702</wp:posOffset>
            </wp:positionV>
            <wp:extent cx="4753842" cy="2954216"/>
            <wp:effectExtent l="0" t="0" r="8890" b="0"/>
            <wp:wrapNone/>
            <wp:docPr id="149200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094" name=""/>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775094" cy="2967423"/>
                    </a:xfrm>
                    <a:prstGeom prst="rect">
                      <a:avLst/>
                    </a:prstGeom>
                  </pic:spPr>
                </pic:pic>
              </a:graphicData>
            </a:graphic>
            <wp14:sizeRelH relativeFrom="page">
              <wp14:pctWidth>0</wp14:pctWidth>
            </wp14:sizeRelH>
            <wp14:sizeRelV relativeFrom="page">
              <wp14:pctHeight>0</wp14:pctHeight>
            </wp14:sizeRelV>
          </wp:anchor>
        </w:drawing>
      </w:r>
    </w:p>
    <w:p w14:paraId="365B71C4" w14:textId="77777777" w:rsidR="00E57A07" w:rsidRDefault="00E57A07" w:rsidP="00E57A07">
      <w:pPr>
        <w:rPr>
          <w:rFonts w:ascii="Verdana" w:hAnsi="Verdana" w:cs="Tahoma"/>
          <w:bCs/>
          <w:i/>
          <w:iCs/>
        </w:rPr>
      </w:pPr>
    </w:p>
    <w:p w14:paraId="6D284C42" w14:textId="77777777" w:rsidR="00E57A07" w:rsidRDefault="00E57A07" w:rsidP="00E57A07">
      <w:pPr>
        <w:jc w:val="center"/>
        <w:rPr>
          <w:rFonts w:ascii="Verdana" w:hAnsi="Verdana" w:cs="Tahoma"/>
          <w:bCs/>
          <w:i/>
          <w:iCs/>
        </w:rPr>
      </w:pPr>
    </w:p>
    <w:p w14:paraId="3E027AEF" w14:textId="77777777" w:rsidR="00E57A07" w:rsidRDefault="00E57A07" w:rsidP="00E57A07">
      <w:pPr>
        <w:tabs>
          <w:tab w:val="left" w:pos="3135"/>
        </w:tabs>
        <w:rPr>
          <w:rFonts w:ascii="Verdana" w:hAnsi="Verdana" w:cs="Tahoma"/>
          <w:bCs/>
          <w:i/>
          <w:iCs/>
        </w:rPr>
      </w:pPr>
      <w:r>
        <w:rPr>
          <w:rFonts w:ascii="Verdana" w:hAnsi="Verdana" w:cs="Tahoma"/>
          <w:bCs/>
          <w:i/>
          <w:iCs/>
        </w:rPr>
        <w:tab/>
      </w:r>
    </w:p>
    <w:p w14:paraId="0032FF84" w14:textId="77777777" w:rsidR="00E57A07" w:rsidRDefault="00E57A07" w:rsidP="00E57A07">
      <w:pPr>
        <w:jc w:val="center"/>
        <w:rPr>
          <w:rFonts w:ascii="Verdana" w:hAnsi="Verdana" w:cs="Tahoma"/>
          <w:bCs/>
          <w:i/>
          <w:iCs/>
        </w:rPr>
      </w:pPr>
    </w:p>
    <w:p w14:paraId="3F811284" w14:textId="77777777" w:rsidR="00E57A07" w:rsidRDefault="00E57A07" w:rsidP="00E57A07">
      <w:pPr>
        <w:rPr>
          <w:rFonts w:ascii="Verdana" w:hAnsi="Verdana" w:cs="Tahoma"/>
          <w:bCs/>
          <w:i/>
          <w:iCs/>
        </w:rPr>
      </w:pPr>
    </w:p>
    <w:p w14:paraId="55B02832" w14:textId="77777777" w:rsidR="00E57A07" w:rsidRDefault="00E57A07" w:rsidP="00E57A07">
      <w:pPr>
        <w:rPr>
          <w:rFonts w:ascii="Verdana" w:hAnsi="Verdana" w:cs="Tahoma"/>
          <w:bCs/>
          <w:i/>
          <w:iCs/>
        </w:rPr>
      </w:pPr>
    </w:p>
    <w:p w14:paraId="6202F103" w14:textId="77777777" w:rsidR="00E57A07" w:rsidRDefault="00E57A07" w:rsidP="00E57A07">
      <w:pPr>
        <w:rPr>
          <w:rFonts w:ascii="Verdana" w:hAnsi="Verdana" w:cs="Tahoma"/>
          <w:bCs/>
          <w:i/>
          <w:iCs/>
        </w:rPr>
      </w:pPr>
    </w:p>
    <w:p w14:paraId="31E39A9C" w14:textId="77777777" w:rsidR="00E57A07" w:rsidRDefault="00E57A07" w:rsidP="00E57A07">
      <w:pPr>
        <w:rPr>
          <w:rFonts w:ascii="Verdana" w:hAnsi="Verdana" w:cs="Tahoma"/>
          <w:bCs/>
          <w:i/>
          <w:iCs/>
        </w:rPr>
      </w:pPr>
    </w:p>
    <w:p w14:paraId="74A39BFD" w14:textId="77777777" w:rsidR="00E57A07" w:rsidRDefault="00E57A07" w:rsidP="00E57A07">
      <w:pPr>
        <w:rPr>
          <w:rFonts w:ascii="Verdana" w:hAnsi="Verdana" w:cs="Tahoma"/>
          <w:bCs/>
          <w:i/>
          <w:iCs/>
        </w:rPr>
      </w:pPr>
    </w:p>
    <w:p w14:paraId="43A42D6C" w14:textId="77777777" w:rsidR="00E57A07" w:rsidRDefault="00E57A07" w:rsidP="00E57A07">
      <w:pPr>
        <w:rPr>
          <w:rFonts w:ascii="Verdana" w:hAnsi="Verdana" w:cs="Tahoma"/>
          <w:bCs/>
          <w:i/>
          <w:iCs/>
        </w:rPr>
      </w:pPr>
    </w:p>
    <w:p w14:paraId="0C6F7376" w14:textId="77777777" w:rsidR="00E57A07" w:rsidRDefault="00E57A07" w:rsidP="00E57A07">
      <w:pPr>
        <w:rPr>
          <w:rFonts w:ascii="Verdana" w:hAnsi="Verdana" w:cs="Tahoma"/>
          <w:bCs/>
          <w:i/>
          <w:iCs/>
        </w:rPr>
      </w:pPr>
    </w:p>
    <w:p w14:paraId="25E4DAAE" w14:textId="77777777" w:rsidR="00E57A07" w:rsidRDefault="00E57A07" w:rsidP="00E57A07">
      <w:pPr>
        <w:rPr>
          <w:rFonts w:ascii="Verdana" w:hAnsi="Verdana" w:cs="Tahoma"/>
          <w:bCs/>
          <w:i/>
          <w:iCs/>
        </w:rPr>
      </w:pPr>
    </w:p>
    <w:p w14:paraId="4F718762" w14:textId="77777777" w:rsidR="00D06452" w:rsidRDefault="00D06452" w:rsidP="00E57A07">
      <w:pPr>
        <w:rPr>
          <w:rFonts w:ascii="Verdana" w:hAnsi="Verdana" w:cs="Tahoma"/>
          <w:bCs/>
          <w:i/>
          <w:iCs/>
        </w:rPr>
      </w:pPr>
    </w:p>
    <w:p w14:paraId="716E9DCB" w14:textId="77777777" w:rsidR="00D06452" w:rsidRDefault="00D06452" w:rsidP="00E57A07">
      <w:pPr>
        <w:rPr>
          <w:rFonts w:ascii="Verdana" w:hAnsi="Verdana" w:cs="Tahoma"/>
          <w:bCs/>
          <w:i/>
          <w:iCs/>
        </w:rPr>
      </w:pPr>
    </w:p>
    <w:p w14:paraId="3BA866B6" w14:textId="77777777" w:rsidR="00D06452" w:rsidRDefault="00D06452" w:rsidP="00E57A07">
      <w:pPr>
        <w:rPr>
          <w:rFonts w:ascii="Verdana" w:hAnsi="Verdana" w:cs="Tahoma"/>
          <w:bCs/>
          <w:i/>
          <w:iCs/>
        </w:rPr>
      </w:pPr>
    </w:p>
    <w:p w14:paraId="57A60FD7" w14:textId="77777777" w:rsidR="00E57A07" w:rsidRPr="001C4EEE" w:rsidRDefault="00E57A07" w:rsidP="00E57A07">
      <w:pPr>
        <w:rPr>
          <w:rFonts w:ascii="Verdana" w:hAnsi="Verdana" w:cs="Tahoma"/>
          <w:bCs/>
          <w:i/>
          <w:iCs/>
        </w:rPr>
      </w:pPr>
    </w:p>
    <w:p w14:paraId="18BA81A6" w14:textId="77777777" w:rsidR="00E57A07" w:rsidRPr="002E3F8D" w:rsidRDefault="00E57A07" w:rsidP="00E57A07">
      <w:pPr>
        <w:keepNext/>
        <w:numPr>
          <w:ilvl w:val="0"/>
          <w:numId w:val="43"/>
        </w:numPr>
        <w:spacing w:after="60" w:line="260" w:lineRule="atLeast"/>
        <w:ind w:left="360" w:hanging="360"/>
        <w:outlineLvl w:val="0"/>
        <w:rPr>
          <w:rFonts w:ascii="Verdana" w:hAnsi="Verdana" w:cs="Tahoma"/>
          <w:bCs/>
          <w:color w:val="000000"/>
          <w:kern w:val="32"/>
          <w:lang w:val="es-ES_tradnl"/>
        </w:rPr>
      </w:pPr>
      <w:r w:rsidRPr="002E3F8D">
        <w:rPr>
          <w:rFonts w:ascii="Verdana" w:hAnsi="Verdana" w:cs="Tahoma"/>
          <w:b/>
          <w:bCs/>
          <w:color w:val="000000"/>
          <w:kern w:val="32"/>
          <w:lang w:val="es-ES_tradnl"/>
        </w:rPr>
        <w:lastRenderedPageBreak/>
        <w:t>OBJETIVO DE LA CONSULTORÍA</w:t>
      </w:r>
      <w:r w:rsidRPr="002E3F8D">
        <w:rPr>
          <w:rFonts w:ascii="Verdana" w:hAnsi="Verdana" w:cs="Tahoma"/>
          <w:bCs/>
          <w:color w:val="000000"/>
          <w:kern w:val="32"/>
          <w:lang w:val="es-ES_tradnl"/>
        </w:rPr>
        <w:t>.</w:t>
      </w:r>
      <w:bookmarkEnd w:id="39"/>
    </w:p>
    <w:p w14:paraId="460C8F47" w14:textId="77777777" w:rsidR="00E57A07" w:rsidRPr="002E3F8D" w:rsidRDefault="00E57A07" w:rsidP="00E57A07">
      <w:pPr>
        <w:spacing w:line="260" w:lineRule="atLeast"/>
        <w:jc w:val="both"/>
        <w:rPr>
          <w:rFonts w:ascii="Verdana" w:hAnsi="Verdana" w:cs="Tahoma"/>
          <w:b/>
          <w:lang w:val="es-ES_tradnl"/>
        </w:rPr>
      </w:pPr>
      <w:r w:rsidRPr="002E3F8D">
        <w:rPr>
          <w:rFonts w:ascii="Verdana" w:hAnsi="Verdana" w:cs="Tahoma"/>
          <w:b/>
          <w:lang w:val="es-ES_tradnl"/>
        </w:rPr>
        <w:t>GENERAL</w:t>
      </w:r>
    </w:p>
    <w:p w14:paraId="6AE165B1" w14:textId="77777777" w:rsidR="00E57A07" w:rsidRPr="002E3F8D" w:rsidRDefault="00E57A07" w:rsidP="00E57A07">
      <w:pPr>
        <w:spacing w:line="300" w:lineRule="auto"/>
        <w:jc w:val="both"/>
        <w:rPr>
          <w:rFonts w:ascii="Verdana" w:hAnsi="Verdana" w:cs="Tahoma"/>
        </w:rPr>
      </w:pPr>
      <w:r w:rsidRPr="002E3F8D">
        <w:rPr>
          <w:rFonts w:ascii="Verdana" w:hAnsi="Verdana" w:cs="Tahoma"/>
        </w:rPr>
        <w:t xml:space="preserve">Ejecutar el </w:t>
      </w:r>
      <w:r w:rsidRPr="00880C06">
        <w:rPr>
          <w:rFonts w:ascii="Verdana" w:hAnsi="Verdana" w:cs="Tahoma"/>
          <w:b/>
          <w:color w:val="FF0000"/>
        </w:rPr>
        <w:t>PROYECTO DE VIVIENDA CUALITATIVA EN EL MUNICIPIO DE MALLA -</w:t>
      </w:r>
      <w:proofErr w:type="gramStart"/>
      <w:r w:rsidRPr="00880C06">
        <w:rPr>
          <w:rFonts w:ascii="Verdana" w:hAnsi="Verdana" w:cs="Tahoma"/>
          <w:b/>
          <w:color w:val="FF0000"/>
        </w:rPr>
        <w:t>FASE(</w:t>
      </w:r>
      <w:proofErr w:type="gramEnd"/>
      <w:r w:rsidRPr="00880C06">
        <w:rPr>
          <w:rFonts w:ascii="Verdana" w:hAnsi="Verdana" w:cs="Tahoma"/>
          <w:b/>
          <w:color w:val="FF0000"/>
        </w:rPr>
        <w:t>VI) 2024- LA PAZ</w:t>
      </w:r>
      <w:r w:rsidRPr="002E3F8D">
        <w:rPr>
          <w:rFonts w:ascii="Verdana" w:hAnsi="Verdana" w:cs="Tahoma"/>
        </w:rPr>
        <w:t>,</w:t>
      </w:r>
      <w:r w:rsidRPr="002E3F8D">
        <w:rPr>
          <w:rFonts w:ascii="Verdana" w:hAnsi="Verdana" w:cs="Tahoma"/>
          <w:b/>
          <w:color w:val="0000FF"/>
        </w:rPr>
        <w:t xml:space="preserve"> </w:t>
      </w:r>
      <w:r w:rsidRPr="002E3F8D">
        <w:rPr>
          <w:rFonts w:ascii="Verdana" w:hAnsi="Verdana" w:cs="Tahoma"/>
          <w:color w:val="000000"/>
        </w:rPr>
        <w:t>en</w:t>
      </w:r>
      <w:r w:rsidRPr="002E3F8D">
        <w:rPr>
          <w:rFonts w:ascii="Verdana" w:hAnsi="Verdana" w:cs="Tahoma"/>
          <w:b/>
          <w:color w:val="000000"/>
        </w:rPr>
        <w:t xml:space="preserve"> </w:t>
      </w:r>
      <w:r>
        <w:rPr>
          <w:rFonts w:ascii="Verdana" w:hAnsi="Verdana" w:cs="Tahoma"/>
          <w:b/>
          <w:color w:val="FF0000"/>
        </w:rPr>
        <w:t>42</w:t>
      </w:r>
      <w:r w:rsidRPr="002E3F8D">
        <w:rPr>
          <w:rFonts w:ascii="Verdana" w:hAnsi="Verdana" w:cs="Tahoma"/>
          <w:b/>
          <w:color w:val="FF0000"/>
        </w:rPr>
        <w:t xml:space="preserve"> </w:t>
      </w:r>
      <w:r w:rsidRPr="002E3F8D">
        <w:rPr>
          <w:rFonts w:ascii="Verdana" w:hAnsi="Verdana" w:cs="Tahoma"/>
          <w:bCs/>
        </w:rPr>
        <w:t>viviendas.</w:t>
      </w:r>
      <w:r w:rsidRPr="002E3F8D">
        <w:rPr>
          <w:rFonts w:ascii="Verdana" w:hAnsi="Verdana" w:cs="Tahoma"/>
          <w:b/>
        </w:rPr>
        <w:t xml:space="preserve"> </w:t>
      </w:r>
    </w:p>
    <w:p w14:paraId="64071B67" w14:textId="77777777" w:rsidR="00E57A07" w:rsidRPr="002E3F8D" w:rsidRDefault="00E57A07" w:rsidP="00E57A07">
      <w:pPr>
        <w:spacing w:line="260" w:lineRule="atLeast"/>
        <w:jc w:val="both"/>
        <w:rPr>
          <w:rFonts w:ascii="Verdana" w:hAnsi="Verdana" w:cs="Tahoma"/>
          <w:b/>
          <w:lang w:val="es-ES_tradnl"/>
        </w:rPr>
      </w:pPr>
      <w:r w:rsidRPr="002E3F8D">
        <w:rPr>
          <w:rFonts w:ascii="Verdana" w:hAnsi="Verdana" w:cs="Tahoma"/>
          <w:b/>
          <w:lang w:val="es-ES_tradnl"/>
        </w:rPr>
        <w:t>ESPECIFICO</w:t>
      </w:r>
    </w:p>
    <w:p w14:paraId="7FB33207" w14:textId="77777777" w:rsidR="00E57A07" w:rsidRPr="002E3F8D" w:rsidRDefault="00E57A07" w:rsidP="00E57A07">
      <w:pPr>
        <w:spacing w:line="260" w:lineRule="atLeast"/>
        <w:jc w:val="both"/>
        <w:rPr>
          <w:rFonts w:ascii="Verdana" w:hAnsi="Verdana" w:cs="Tahoma"/>
          <w:b/>
          <w:lang w:val="es-ES_tradnl"/>
        </w:rPr>
      </w:pPr>
      <w:r w:rsidRPr="002E3F8D">
        <w:rPr>
          <w:rFonts w:ascii="Verdana" w:hAnsi="Verdana" w:cs="Tahoma"/>
          <w:b/>
          <w:lang w:val="es-ES_tradnl"/>
        </w:rPr>
        <w:t>Desarrollar adecuadamente todos los componentes que comprenden la ejecución del proyecto:</w:t>
      </w:r>
    </w:p>
    <w:p w14:paraId="1893412A" w14:textId="77777777" w:rsidR="00E57A07" w:rsidRPr="002E3F8D" w:rsidRDefault="00E57A07" w:rsidP="00E57A07">
      <w:pPr>
        <w:numPr>
          <w:ilvl w:val="0"/>
          <w:numId w:val="62"/>
        </w:numPr>
        <w:spacing w:line="260" w:lineRule="atLeast"/>
        <w:jc w:val="both"/>
        <w:rPr>
          <w:rFonts w:ascii="Verdana" w:hAnsi="Verdana" w:cs="Tahoma"/>
          <w:lang w:val="es-ES_tradnl"/>
        </w:rPr>
      </w:pPr>
      <w:r w:rsidRPr="002E3F8D">
        <w:rPr>
          <w:rFonts w:ascii="Verdana" w:hAnsi="Verdana" w:cs="Tahoma"/>
          <w:lang w:val="es-ES_tradnl"/>
        </w:rPr>
        <w:t xml:space="preserve">Capacitación, Asistencia Técnica y Seguimiento  </w:t>
      </w:r>
    </w:p>
    <w:p w14:paraId="64379D3B" w14:textId="77777777" w:rsidR="00E57A07" w:rsidRPr="002E3F8D" w:rsidRDefault="00E57A07" w:rsidP="00E57A07">
      <w:pPr>
        <w:numPr>
          <w:ilvl w:val="0"/>
          <w:numId w:val="62"/>
        </w:numPr>
        <w:spacing w:line="260" w:lineRule="atLeast"/>
        <w:jc w:val="both"/>
        <w:rPr>
          <w:rFonts w:ascii="Verdana" w:hAnsi="Verdana" w:cs="Tahoma"/>
          <w:lang w:val="es-ES_tradnl"/>
        </w:rPr>
      </w:pPr>
      <w:r w:rsidRPr="002E3F8D">
        <w:rPr>
          <w:rFonts w:ascii="Verdana" w:hAnsi="Verdana" w:cs="Tahoma"/>
          <w:lang w:val="es-ES_tradnl"/>
        </w:rPr>
        <w:t xml:space="preserve">Provisión y Dotación de Materiales de Construcción </w:t>
      </w:r>
    </w:p>
    <w:p w14:paraId="4497CA62" w14:textId="77777777" w:rsidR="00E57A07" w:rsidRPr="002E3F8D" w:rsidRDefault="00E57A07" w:rsidP="00E57A07">
      <w:pPr>
        <w:spacing w:line="260" w:lineRule="atLeast"/>
        <w:contextualSpacing/>
        <w:jc w:val="both"/>
        <w:rPr>
          <w:rFonts w:ascii="Verdana" w:hAnsi="Verdana" w:cs="Tahoma"/>
          <w:lang w:val="es-ES_tradnl"/>
        </w:rPr>
      </w:pPr>
      <w:bookmarkStart w:id="40" w:name="_Hlk163833898"/>
      <w:r w:rsidRPr="002E3F8D">
        <w:rPr>
          <w:rFonts w:ascii="Verdana" w:hAnsi="Verdana" w:cs="Tahoma"/>
          <w:lang w:val="es-ES_tradnl"/>
        </w:rPr>
        <w:t xml:space="preserve">La Entidad Ejecutora, deberá gestionar los Certificados de no Propiedad a Nivel Nacional de los </w:t>
      </w:r>
      <w:r>
        <w:rPr>
          <w:rFonts w:ascii="Verdana" w:hAnsi="Verdana" w:cs="Tahoma"/>
          <w:b/>
          <w:bCs/>
          <w:color w:val="FF0000"/>
          <w:lang w:val="es-ES_tradnl"/>
        </w:rPr>
        <w:t>42</w:t>
      </w:r>
      <w:r w:rsidRPr="002E3F8D">
        <w:rPr>
          <w:rFonts w:ascii="Verdana" w:hAnsi="Verdana" w:cs="Tahoma"/>
          <w:b/>
          <w:bCs/>
          <w:color w:val="FF0000"/>
          <w:lang w:val="es-ES_tradnl"/>
        </w:rPr>
        <w:t xml:space="preserve"> </w:t>
      </w:r>
      <w:r w:rsidRPr="002E3F8D">
        <w:rPr>
          <w:rFonts w:ascii="Verdana" w:hAnsi="Verdana" w:cs="Tahoma"/>
          <w:lang w:val="es-ES_tradnl"/>
        </w:rPr>
        <w:t>beneficiarios emitidos por Derechos Reales, correspondientes al presente proyecto.</w:t>
      </w:r>
    </w:p>
    <w:bookmarkEnd w:id="40"/>
    <w:p w14:paraId="0E3BE54D" w14:textId="77777777" w:rsidR="00E57A07" w:rsidRPr="002E3F8D" w:rsidRDefault="00E57A07" w:rsidP="00E57A07">
      <w:pPr>
        <w:spacing w:line="260" w:lineRule="atLeast"/>
        <w:contextualSpacing/>
        <w:jc w:val="both"/>
        <w:rPr>
          <w:rFonts w:ascii="Verdana" w:hAnsi="Verdana" w:cs="Tahoma"/>
          <w:b/>
          <w:lang w:val="es-ES_tradnl"/>
        </w:rPr>
      </w:pPr>
      <w:r w:rsidRPr="002E3F8D">
        <w:rPr>
          <w:rFonts w:ascii="Verdana" w:hAnsi="Verdana" w:cs="Tahoma"/>
          <w:lang w:val="es-ES_tradnl"/>
        </w:rPr>
        <w:t>Con la participación activa de los beneficiarios del proyecto mediante un proceso de autoconstrucción asistida, para lograr una mejora en sus condiciones de calidad de vida.</w:t>
      </w:r>
    </w:p>
    <w:p w14:paraId="2AD86A54"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41" w:name="_Toc71811150"/>
      <w:r w:rsidRPr="002E3F8D">
        <w:rPr>
          <w:rFonts w:ascii="Verdana" w:hAnsi="Verdana" w:cs="Tahoma"/>
          <w:b/>
          <w:bCs/>
          <w:color w:val="000000"/>
          <w:kern w:val="32"/>
          <w:lang w:val="es-ES_tradnl"/>
        </w:rPr>
        <w:t>ALCANCE DE LA CONSULTORÍA.</w:t>
      </w:r>
      <w:bookmarkEnd w:id="41"/>
    </w:p>
    <w:p w14:paraId="4B73EA90"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A nivel enunciativo y no limitativo, los alcances de la consultoría son:</w:t>
      </w:r>
    </w:p>
    <w:p w14:paraId="38FA6C2E" w14:textId="77777777" w:rsidR="00E57A07" w:rsidRPr="002E3F8D" w:rsidRDefault="00E57A07" w:rsidP="00E57A07">
      <w:pPr>
        <w:spacing w:line="260" w:lineRule="atLeast"/>
        <w:jc w:val="both"/>
        <w:rPr>
          <w:rFonts w:ascii="Verdana" w:hAnsi="Verdana" w:cs="Tahoma"/>
          <w:lang w:val="es-ES_tradnl"/>
        </w:rPr>
      </w:pPr>
    </w:p>
    <w:p w14:paraId="7A1500B1" w14:textId="77777777" w:rsidR="00E57A07" w:rsidRPr="002E3F8D" w:rsidRDefault="00E57A07" w:rsidP="00E57A07">
      <w:pPr>
        <w:tabs>
          <w:tab w:val="num" w:pos="720"/>
        </w:tabs>
        <w:spacing w:line="260" w:lineRule="atLeast"/>
        <w:contextualSpacing/>
        <w:jc w:val="both"/>
        <w:rPr>
          <w:rFonts w:ascii="Verdana" w:hAnsi="Verdana" w:cs="Tahoma"/>
          <w:b/>
          <w:color w:val="000000"/>
          <w:lang w:val="es-ES_tradnl"/>
        </w:rPr>
      </w:pPr>
      <w:bookmarkStart w:id="42" w:name="_Hlk170288552"/>
      <w:r w:rsidRPr="002E3F8D">
        <w:rPr>
          <w:rFonts w:ascii="Verdana" w:hAnsi="Verdana" w:cs="Tahoma"/>
          <w:b/>
          <w:color w:val="000000"/>
          <w:lang w:val="es-ES_tradnl"/>
        </w:rPr>
        <w:t>- SELECCIÓN DE BENEFICIARIOS</w:t>
      </w:r>
    </w:p>
    <w:p w14:paraId="12C87A4B" w14:textId="77777777" w:rsidR="00E57A07" w:rsidRPr="002E3F8D" w:rsidRDefault="00E57A07" w:rsidP="00E57A07">
      <w:pPr>
        <w:numPr>
          <w:ilvl w:val="0"/>
          <w:numId w:val="75"/>
        </w:numPr>
        <w:spacing w:line="300" w:lineRule="auto"/>
        <w:ind w:left="284"/>
        <w:jc w:val="both"/>
        <w:rPr>
          <w:rFonts w:ascii="Verdana" w:hAnsi="Verdana" w:cs="Tahoma"/>
          <w:color w:val="000000"/>
          <w:lang w:val="es-ES_tradnl"/>
        </w:rPr>
      </w:pPr>
      <w:r w:rsidRPr="002E3F8D">
        <w:rPr>
          <w:rFonts w:ascii="Verdana" w:hAnsi="Verdana" w:cs="Tahoma"/>
          <w:lang w:val="es-ES_tradnl"/>
        </w:rPr>
        <w:t>Suscrito el contrato administrativo, el Inspector Asignado al proyecto emitirá la Orden de Proceder a la Entidad Ejecutora, quien deberá realizar</w:t>
      </w:r>
      <w:r w:rsidRPr="002E3F8D">
        <w:rPr>
          <w:rFonts w:ascii="Verdana" w:hAnsi="Verdana" w:cs="Tahoma"/>
          <w:color w:val="000000" w:themeColor="text1"/>
          <w:lang w:val="es-ES_tradnl"/>
        </w:rPr>
        <w:t xml:space="preserve"> </w:t>
      </w:r>
      <w:r w:rsidRPr="002E3F8D">
        <w:rPr>
          <w:rFonts w:ascii="Verdana" w:hAnsi="Verdana" w:cs="Tahoma"/>
          <w:lang w:val="es-ES_tradnl"/>
        </w:rPr>
        <w:t>la selección y Evaluación de solicitantes para postular a ser beneficiario, bajo los siguientes plazos:</w:t>
      </w:r>
    </w:p>
    <w:p w14:paraId="3008499E" w14:textId="77777777" w:rsidR="00E57A07" w:rsidRPr="002E3F8D" w:rsidRDefault="00E57A07" w:rsidP="00E57A07">
      <w:pPr>
        <w:numPr>
          <w:ilvl w:val="1"/>
          <w:numId w:val="109"/>
        </w:numPr>
        <w:spacing w:line="300" w:lineRule="auto"/>
        <w:contextualSpacing/>
        <w:jc w:val="both"/>
        <w:rPr>
          <w:rFonts w:ascii="Verdana" w:hAnsi="Verdana" w:cs="Tahoma"/>
          <w:color w:val="000000"/>
          <w:lang w:val="es-ES_tradnl"/>
        </w:rPr>
      </w:pPr>
      <w:r w:rsidRPr="002E3F8D">
        <w:rPr>
          <w:rFonts w:ascii="Verdana" w:hAnsi="Verdana" w:cs="Tahoma"/>
          <w:color w:val="000000"/>
          <w:lang w:val="es-ES_tradnl"/>
        </w:rPr>
        <w:t xml:space="preserve">Hasta </w:t>
      </w:r>
      <w:r w:rsidRPr="002E3F8D">
        <w:rPr>
          <w:rFonts w:ascii="Verdana" w:hAnsi="Verdana" w:cs="Tahoma"/>
          <w:b/>
          <w:bCs/>
          <w:color w:val="FF0000"/>
          <w:lang w:val="es-ES_tradnl"/>
        </w:rPr>
        <w:t>40</w:t>
      </w:r>
      <w:r w:rsidRPr="002E3F8D">
        <w:rPr>
          <w:rFonts w:ascii="Verdana" w:hAnsi="Verdana" w:cs="Tahoma"/>
          <w:color w:val="000000"/>
          <w:lang w:val="es-ES_tradnl"/>
        </w:rPr>
        <w:t xml:space="preserve"> días calendario si el proyecto contempla hasta 30 Soluciones Habitacionales</w:t>
      </w:r>
    </w:p>
    <w:p w14:paraId="48FCF8FB" w14:textId="77777777" w:rsidR="00E57A07" w:rsidRPr="002E3F8D" w:rsidRDefault="00E57A07" w:rsidP="00E57A07">
      <w:pPr>
        <w:numPr>
          <w:ilvl w:val="1"/>
          <w:numId w:val="109"/>
        </w:numPr>
        <w:spacing w:line="300" w:lineRule="auto"/>
        <w:contextualSpacing/>
        <w:jc w:val="both"/>
        <w:rPr>
          <w:rFonts w:ascii="Verdana" w:hAnsi="Verdana" w:cs="Tahoma"/>
          <w:color w:val="000000"/>
          <w:lang w:val="es-ES_tradnl"/>
        </w:rPr>
      </w:pPr>
      <w:r w:rsidRPr="002E3F8D">
        <w:rPr>
          <w:rFonts w:ascii="Verdana" w:hAnsi="Verdana" w:cs="Tahoma"/>
          <w:color w:val="000000"/>
          <w:lang w:val="es-ES_tradnl"/>
        </w:rPr>
        <w:t xml:space="preserve">Hasta </w:t>
      </w:r>
      <w:r w:rsidRPr="002E3F8D">
        <w:rPr>
          <w:rFonts w:ascii="Verdana" w:hAnsi="Verdana" w:cs="Tahoma"/>
          <w:b/>
          <w:bCs/>
          <w:color w:val="FF0000"/>
          <w:lang w:val="es-ES_tradnl"/>
        </w:rPr>
        <w:t xml:space="preserve">45 </w:t>
      </w:r>
      <w:r w:rsidRPr="002E3F8D">
        <w:rPr>
          <w:rFonts w:ascii="Verdana" w:hAnsi="Verdana" w:cs="Tahoma"/>
          <w:color w:val="000000"/>
          <w:lang w:val="es-ES_tradnl"/>
        </w:rPr>
        <w:t>días calendario si el proyecto contempla desde 31 hasta 50 Soluciones Habitacionales.</w:t>
      </w:r>
    </w:p>
    <w:p w14:paraId="2BE89312" w14:textId="77777777" w:rsidR="00E57A07" w:rsidRPr="002E3F8D" w:rsidRDefault="00E57A07" w:rsidP="00E57A07">
      <w:pPr>
        <w:numPr>
          <w:ilvl w:val="0"/>
          <w:numId w:val="75"/>
        </w:numPr>
        <w:spacing w:line="300" w:lineRule="auto"/>
        <w:ind w:left="284"/>
        <w:jc w:val="both"/>
        <w:rPr>
          <w:rFonts w:ascii="Verdana" w:hAnsi="Verdana" w:cs="Tahoma"/>
          <w:lang w:val="es-ES_tradnl"/>
        </w:rPr>
      </w:pPr>
      <w:bookmarkStart w:id="43" w:name="_Hlk180157718"/>
      <w:r w:rsidRPr="002E3F8D">
        <w:rPr>
          <w:rFonts w:ascii="Verdana" w:hAnsi="Verdana" w:cs="Tahoma"/>
          <w:lang w:val="es-ES_tradnl"/>
        </w:rPr>
        <w:t xml:space="preserve">En el plazo establecido la Entidad Ejecutora deberá realizar la </w:t>
      </w:r>
      <w:r w:rsidRPr="002E3F8D">
        <w:rPr>
          <w:rFonts w:ascii="Verdana" w:hAnsi="Verdana" w:cs="Tahoma"/>
          <w:b/>
          <w:lang w:val="es-ES_tradnl"/>
        </w:rPr>
        <w:t>socialización y evaluación</w:t>
      </w:r>
      <w:r w:rsidRPr="002E3F8D">
        <w:rPr>
          <w:rFonts w:ascii="Verdana" w:hAnsi="Verdana" w:cs="Tahoma"/>
          <w:lang w:val="es-ES_tradnl"/>
        </w:rPr>
        <w:t xml:space="preserve"> a los solicitantes en las COMUNIDADES/BARRIO/ZONA/URBANIZACIÓN/JUNTA VECINAL U OTROS de intervención, </w:t>
      </w:r>
      <w:r w:rsidRPr="002E3F8D">
        <w:rPr>
          <w:rFonts w:ascii="Verdana" w:hAnsi="Verdana" w:cs="Tahoma"/>
          <w:b/>
          <w:lang w:val="es-ES_tradnl"/>
        </w:rPr>
        <w:t>de manera conjunta</w:t>
      </w:r>
      <w:r w:rsidRPr="002E3F8D">
        <w:rPr>
          <w:rFonts w:ascii="Verdana" w:hAnsi="Verdana" w:cs="Tahoma"/>
          <w:lang w:val="es-ES_tradnl"/>
        </w:rPr>
        <w:t xml:space="preserve"> con la AEVIVIENDA, de acuerdo a normativa vigente referida a </w:t>
      </w:r>
      <w:r w:rsidRPr="002E3F8D">
        <w:rPr>
          <w:rFonts w:ascii="Verdana" w:hAnsi="Verdana" w:cs="Tahoma"/>
          <w:b/>
          <w:u w:val="single"/>
          <w:lang w:val="es-ES_tradnl"/>
        </w:rPr>
        <w:t>SELECCIÓN DE BENEFICIARIOS</w:t>
      </w:r>
      <w:r w:rsidRPr="002E3F8D">
        <w:rPr>
          <w:rFonts w:ascii="Verdana" w:hAnsi="Verdan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3"/>
    <w:p w14:paraId="145EE3DF" w14:textId="77777777" w:rsidR="00E57A07" w:rsidRPr="002E3F8D" w:rsidRDefault="00E57A07" w:rsidP="00E57A07">
      <w:pPr>
        <w:numPr>
          <w:ilvl w:val="0"/>
          <w:numId w:val="75"/>
        </w:numPr>
        <w:spacing w:line="300" w:lineRule="auto"/>
        <w:ind w:left="284"/>
        <w:jc w:val="both"/>
        <w:rPr>
          <w:rFonts w:ascii="Verdana" w:hAnsi="Verdana" w:cs="Tahoma"/>
          <w:lang w:val="es-ES_tradnl"/>
        </w:rPr>
      </w:pPr>
      <w:r w:rsidRPr="002E3F8D">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7589CAF" w14:textId="77777777" w:rsidR="00E57A07" w:rsidRPr="002E3F8D" w:rsidRDefault="00E57A07" w:rsidP="00E57A07">
      <w:pPr>
        <w:numPr>
          <w:ilvl w:val="0"/>
          <w:numId w:val="75"/>
        </w:numPr>
        <w:spacing w:line="300" w:lineRule="auto"/>
        <w:ind w:left="284"/>
        <w:jc w:val="both"/>
        <w:rPr>
          <w:rFonts w:ascii="Verdana" w:hAnsi="Verdana" w:cs="Tahoma"/>
          <w:lang w:val="es-ES_tradnl"/>
        </w:rPr>
      </w:pPr>
      <w:r w:rsidRPr="002E3F8D">
        <w:rPr>
          <w:rFonts w:ascii="Verdana" w:hAnsi="Verdan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2E3F8D">
        <w:rPr>
          <w:rFonts w:ascii="Verdana" w:hAnsi="Verdana" w:cs="Tahoma"/>
          <w:lang w:val="es-ES_tradnl"/>
        </w:rPr>
        <w:t>TDR´s</w:t>
      </w:r>
      <w:proofErr w:type="spellEnd"/>
      <w:r w:rsidRPr="002E3F8D">
        <w:rPr>
          <w:rFonts w:ascii="Verdana" w:hAnsi="Verdana" w:cs="Tahoma"/>
          <w:lang w:val="es-ES_tradnl"/>
        </w:rPr>
        <w:t>. no descartándose la posibilidad de que se presenten situaciones ajenas a la Entidad Ejecutora las cuales deben ser debidamente respaldadas para considerar una posible ampliación en esta etapa.</w:t>
      </w:r>
      <w:bookmarkEnd w:id="42"/>
    </w:p>
    <w:p w14:paraId="3D7FA1AB" w14:textId="77777777" w:rsidR="00E57A07" w:rsidRPr="002E3F8D" w:rsidRDefault="00E57A07" w:rsidP="00E57A07">
      <w:pPr>
        <w:tabs>
          <w:tab w:val="num" w:pos="720"/>
        </w:tabs>
        <w:spacing w:line="260" w:lineRule="atLeast"/>
        <w:contextualSpacing/>
        <w:jc w:val="both"/>
        <w:rPr>
          <w:rFonts w:ascii="Verdana" w:hAnsi="Verdana" w:cs="Tahoma"/>
          <w:b/>
          <w:vanish/>
          <w:lang w:val="es-ES_tradnl"/>
        </w:rPr>
      </w:pPr>
    </w:p>
    <w:p w14:paraId="6469EA85" w14:textId="77777777" w:rsidR="00E57A07" w:rsidRPr="002E3F8D" w:rsidRDefault="00E57A07" w:rsidP="00E57A07">
      <w:pPr>
        <w:numPr>
          <w:ilvl w:val="0"/>
          <w:numId w:val="47"/>
        </w:numPr>
        <w:tabs>
          <w:tab w:val="num" w:pos="720"/>
        </w:tabs>
        <w:spacing w:line="260" w:lineRule="atLeast"/>
        <w:ind w:left="0"/>
        <w:contextualSpacing/>
        <w:jc w:val="both"/>
        <w:rPr>
          <w:rFonts w:ascii="Verdana" w:hAnsi="Verdana" w:cs="Tahoma"/>
          <w:b/>
          <w:vanish/>
          <w:lang w:val="es-ES_tradnl"/>
        </w:rPr>
      </w:pPr>
    </w:p>
    <w:p w14:paraId="4E56E282" w14:textId="77777777" w:rsidR="00E57A07" w:rsidRPr="002E3F8D" w:rsidRDefault="00E57A07" w:rsidP="00E57A07">
      <w:pPr>
        <w:tabs>
          <w:tab w:val="num" w:pos="720"/>
        </w:tabs>
        <w:spacing w:line="260" w:lineRule="atLeast"/>
        <w:contextualSpacing/>
        <w:jc w:val="both"/>
        <w:rPr>
          <w:rFonts w:ascii="Verdana" w:hAnsi="Verdana" w:cs="Tahoma"/>
          <w:b/>
          <w:lang w:val="es-ES_tradnl"/>
        </w:rPr>
      </w:pPr>
      <w:r w:rsidRPr="002E3F8D">
        <w:rPr>
          <w:rFonts w:ascii="Verdana" w:hAnsi="Verdana" w:cs="Tahoma"/>
          <w:b/>
          <w:color w:val="000000"/>
          <w:lang w:val="es-ES_tradnl"/>
        </w:rPr>
        <w:t>- CAPACITACIÓN</w:t>
      </w:r>
      <w:r w:rsidRPr="002E3F8D">
        <w:rPr>
          <w:rFonts w:ascii="Verdana" w:hAnsi="Verdana" w:cs="Tahoma"/>
          <w:b/>
          <w:lang w:val="es-ES_tradnl"/>
        </w:rPr>
        <w:t>:</w:t>
      </w:r>
    </w:p>
    <w:p w14:paraId="763C682B" w14:textId="77777777" w:rsidR="00E57A07" w:rsidRPr="002E3F8D" w:rsidRDefault="00E57A07" w:rsidP="00E57A07">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lang w:val="es-ES_tradnl"/>
        </w:rPr>
      </w:pPr>
      <w:r w:rsidRPr="002E3F8D">
        <w:rPr>
          <w:rFonts w:ascii="Verdana" w:hAnsi="Verdana" w:cs="Tahoma"/>
          <w:lang w:val="es-ES_tradnl"/>
        </w:rPr>
        <w:t>Realizar las gestiones para el inicio del trámite del Certificado de no Propiedad, para poder dar inicio a la obra física.</w:t>
      </w:r>
    </w:p>
    <w:p w14:paraId="06753CC0" w14:textId="77777777" w:rsidR="00E57A07" w:rsidRPr="002E3F8D" w:rsidRDefault="00E57A07" w:rsidP="00E57A07">
      <w:pPr>
        <w:numPr>
          <w:ilvl w:val="0"/>
          <w:numId w:val="48"/>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lastRenderedPageBreak/>
        <w:t xml:space="preserve">Diseñar, elaborar y distribuir el </w:t>
      </w:r>
      <w:r w:rsidRPr="002E3F8D">
        <w:rPr>
          <w:rFonts w:ascii="Verdana" w:hAnsi="Verdana" w:cs="Tahoma"/>
          <w:b/>
          <w:lang w:val="es-ES_tradnl"/>
        </w:rPr>
        <w:t>material educativo</w:t>
      </w:r>
      <w:r w:rsidRPr="002E3F8D">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AA8406E" w14:textId="77777777" w:rsidR="00E57A07" w:rsidRPr="002E3F8D" w:rsidRDefault="00E57A07" w:rsidP="00E57A07">
      <w:pPr>
        <w:numPr>
          <w:ilvl w:val="0"/>
          <w:numId w:val="48"/>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Elaborar y distribuir el </w:t>
      </w:r>
      <w:r w:rsidRPr="002E3F8D">
        <w:rPr>
          <w:rFonts w:ascii="Verdana" w:hAnsi="Verdana" w:cs="Tahoma"/>
          <w:b/>
          <w:lang w:val="es-ES_tradnl"/>
        </w:rPr>
        <w:t>material comunicacional</w:t>
      </w:r>
      <w:r w:rsidRPr="002E3F8D">
        <w:rPr>
          <w:rFonts w:ascii="Verdana" w:hAnsi="Verdana" w:cs="Tahoma"/>
          <w:lang w:val="es-ES_tradnl"/>
        </w:rPr>
        <w:t xml:space="preserve"> </w:t>
      </w:r>
      <w:r w:rsidRPr="002E3F8D">
        <w:rPr>
          <w:rFonts w:ascii="Verdana" w:hAnsi="Verdana" w:cs="Tahoma"/>
          <w:b/>
          <w:lang w:val="es-ES_tradnl"/>
        </w:rPr>
        <w:t xml:space="preserve">educativo (manuales de capacitación de acuerdo a los talleres realizados por parte del TOA, y Educador Social) </w:t>
      </w:r>
      <w:r w:rsidRPr="002E3F8D">
        <w:rPr>
          <w:rFonts w:ascii="Verdana" w:hAnsi="Verdana" w:cs="Tahoma"/>
          <w:lang w:val="es-ES_tradnl"/>
        </w:rPr>
        <w:t>para realizar la socialización y difusión de la ejecución del proyecto, conforme a lineamientos establecidos por la AEVIVIENDA.</w:t>
      </w:r>
    </w:p>
    <w:p w14:paraId="03BC9C06" w14:textId="77777777" w:rsidR="00E57A07" w:rsidRPr="002E3F8D" w:rsidRDefault="00E57A07" w:rsidP="00E57A07">
      <w:pPr>
        <w:numPr>
          <w:ilvl w:val="0"/>
          <w:numId w:val="48"/>
        </w:numPr>
        <w:spacing w:line="260" w:lineRule="atLeast"/>
        <w:ind w:left="284" w:hanging="283"/>
        <w:contextualSpacing/>
        <w:jc w:val="both"/>
        <w:rPr>
          <w:rFonts w:ascii="Verdana" w:hAnsi="Verdana" w:cs="Tahoma"/>
          <w:color w:val="000000"/>
          <w:lang w:val="es-ES_tradnl"/>
        </w:rPr>
      </w:pPr>
      <w:r w:rsidRPr="002E3F8D">
        <w:rPr>
          <w:rFonts w:ascii="Verdana" w:hAnsi="Verdana" w:cs="Tahoma"/>
          <w:b/>
          <w:color w:val="000000"/>
          <w:lang w:val="es-ES_tradnl"/>
        </w:rPr>
        <w:t>Capacitar</w:t>
      </w:r>
      <w:r w:rsidRPr="002E3F8D">
        <w:rPr>
          <w:rFonts w:ascii="Verdana" w:hAnsi="Verdana" w:cs="Tahoma"/>
          <w:color w:val="000000"/>
          <w:lang w:val="es-ES_tradnl"/>
        </w:rPr>
        <w:t xml:space="preserve"> a su </w:t>
      </w:r>
      <w:r w:rsidRPr="002E3F8D">
        <w:rPr>
          <w:rFonts w:ascii="Verdana" w:hAnsi="Verdana" w:cs="Tahoma"/>
          <w:b/>
          <w:color w:val="000000"/>
          <w:lang w:val="es-ES_tradnl"/>
        </w:rPr>
        <w:t xml:space="preserve">equipo técnico-social y si hubiere a los </w:t>
      </w:r>
      <w:r w:rsidRPr="002E3F8D">
        <w:rPr>
          <w:rFonts w:ascii="Verdana" w:hAnsi="Verdana" w:cs="Tahoma"/>
          <w:b/>
          <w:lang w:val="es-ES_tradnl"/>
        </w:rPr>
        <w:t>promotores y almaceneros comunales</w:t>
      </w:r>
      <w:r w:rsidRPr="002E3F8D">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5BA4068" w14:textId="77777777" w:rsidR="00E57A07" w:rsidRPr="002E3F8D" w:rsidRDefault="00E57A07" w:rsidP="00E57A07">
      <w:pPr>
        <w:numPr>
          <w:ilvl w:val="0"/>
          <w:numId w:val="48"/>
        </w:numPr>
        <w:spacing w:line="260" w:lineRule="atLeast"/>
        <w:ind w:left="284" w:hanging="283"/>
        <w:contextualSpacing/>
        <w:jc w:val="both"/>
        <w:rPr>
          <w:rFonts w:ascii="Verdana" w:hAnsi="Verdana" w:cs="Tahoma"/>
          <w:lang w:val="es-ES_tradnl"/>
        </w:rPr>
      </w:pPr>
      <w:r w:rsidRPr="002E3F8D">
        <w:rPr>
          <w:rFonts w:ascii="Verdana" w:hAnsi="Verdana" w:cs="Tahoma"/>
          <w:b/>
          <w:lang w:val="es-ES_tradnl"/>
        </w:rPr>
        <w:t>Brindar toda la información</w:t>
      </w:r>
      <w:r w:rsidRPr="002E3F8D">
        <w:rPr>
          <w:rFonts w:ascii="Verdana" w:hAnsi="Verdana" w:cs="Tahoma"/>
          <w:lang w:val="es-ES_tradnl"/>
        </w:rPr>
        <w:t xml:space="preserve"> necesaria de los objetivos y alcances del </w:t>
      </w:r>
      <w:r w:rsidRPr="002E3F8D">
        <w:rPr>
          <w:rFonts w:ascii="Verdana" w:hAnsi="Verdana" w:cs="Tahoma"/>
          <w:color w:val="000000"/>
          <w:lang w:val="es-ES_tradnl"/>
        </w:rPr>
        <w:t xml:space="preserve">Proyecto a los beneficiarios, enfatizando sus </w:t>
      </w:r>
      <w:r w:rsidRPr="002E3F8D">
        <w:rPr>
          <w:rFonts w:ascii="Verdana" w:hAnsi="Verdana" w:cs="Tahoma"/>
          <w:lang w:val="es-ES_tradnl"/>
        </w:rPr>
        <w:t>responsabilidades, para una adecuada identificación de promotores y almaceneros locales.</w:t>
      </w:r>
    </w:p>
    <w:p w14:paraId="0545D8C3" w14:textId="77777777" w:rsidR="00E57A07" w:rsidRPr="002E3F8D" w:rsidRDefault="00E57A07" w:rsidP="00E57A07">
      <w:pPr>
        <w:numPr>
          <w:ilvl w:val="0"/>
          <w:numId w:val="48"/>
        </w:numPr>
        <w:spacing w:line="260" w:lineRule="atLeast"/>
        <w:ind w:left="284" w:hanging="283"/>
        <w:contextualSpacing/>
        <w:jc w:val="both"/>
        <w:rPr>
          <w:rFonts w:ascii="Verdana" w:hAnsi="Verdana" w:cs="Tahoma"/>
          <w:lang w:val="es-ES_tradnl"/>
        </w:rPr>
      </w:pPr>
      <w:r w:rsidRPr="002E3F8D">
        <w:rPr>
          <w:rFonts w:ascii="Verdana" w:hAnsi="Verdana" w:cs="Tahoma"/>
          <w:b/>
          <w:lang w:val="es-ES_tradnl"/>
        </w:rPr>
        <w:t>Desarrollar</w:t>
      </w:r>
      <w:r w:rsidRPr="002E3F8D">
        <w:rPr>
          <w:rFonts w:ascii="Verdana" w:hAnsi="Verdana" w:cs="Tahoma"/>
          <w:lang w:val="es-ES_tradnl"/>
        </w:rPr>
        <w:t xml:space="preserve"> al menos, </w:t>
      </w:r>
      <w:r w:rsidRPr="002E3F8D">
        <w:rPr>
          <w:rFonts w:ascii="Verdana" w:hAnsi="Verdana" w:cs="Tahoma"/>
          <w:b/>
          <w:lang w:val="es-ES_tradnl"/>
        </w:rPr>
        <w:t xml:space="preserve">5 talleres </w:t>
      </w:r>
      <w:r w:rsidRPr="002E3F8D">
        <w:rPr>
          <w:rFonts w:ascii="Verdana" w:hAnsi="Verdana" w:cs="Tahoma"/>
          <w:lang w:val="es-ES_tradnl"/>
        </w:rPr>
        <w:t>de capacitación social educativa a los beneficiarios por cada grupo de comunidades o frentes de trabajo para los beneficiarios (padres y/o hijos u otros).</w:t>
      </w:r>
    </w:p>
    <w:p w14:paraId="6399516F" w14:textId="77777777" w:rsidR="00E57A07" w:rsidRPr="002E3F8D" w:rsidRDefault="00E57A07" w:rsidP="00E57A07">
      <w:pPr>
        <w:spacing w:line="260" w:lineRule="atLeast"/>
        <w:ind w:left="284"/>
        <w:contextualSpacing/>
        <w:jc w:val="both"/>
        <w:rPr>
          <w:rFonts w:ascii="Verdana" w:hAnsi="Verdana" w:cs="Tahoma"/>
          <w:lang w:val="es-ES_tradnl"/>
        </w:rPr>
      </w:pPr>
      <w:r w:rsidRPr="002E3F8D">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BD5E9B1" w14:textId="77777777" w:rsidR="00E57A07" w:rsidRPr="002E3F8D" w:rsidRDefault="00E57A07" w:rsidP="00E57A07">
      <w:pPr>
        <w:spacing w:line="260" w:lineRule="atLeast"/>
        <w:ind w:left="284"/>
        <w:contextualSpacing/>
        <w:jc w:val="both"/>
        <w:rPr>
          <w:rFonts w:ascii="Verdana" w:hAnsi="Verdana" w:cs="Tahoma"/>
          <w:lang w:val="es-ES_tradnl"/>
        </w:rPr>
      </w:pPr>
      <w:r w:rsidRPr="002E3F8D">
        <w:rPr>
          <w:rFonts w:ascii="Verdana" w:hAnsi="Verdan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872E107" w14:textId="77777777" w:rsidR="00E57A07" w:rsidRPr="002E3F8D" w:rsidRDefault="00E57A07" w:rsidP="00E57A07">
      <w:pPr>
        <w:spacing w:line="260" w:lineRule="atLeast"/>
        <w:ind w:left="284"/>
        <w:contextualSpacing/>
        <w:jc w:val="both"/>
        <w:rPr>
          <w:rFonts w:ascii="Verdana" w:hAnsi="Verdana" w:cs="Tahoma"/>
          <w:lang w:val="es-ES_tradnl"/>
        </w:rPr>
      </w:pPr>
      <w:r w:rsidRPr="002E3F8D">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A2F8615" w14:textId="77777777" w:rsidR="00E57A07" w:rsidRPr="002E3F8D" w:rsidRDefault="00E57A07" w:rsidP="00E57A07">
      <w:pPr>
        <w:spacing w:line="260" w:lineRule="atLeast"/>
        <w:ind w:firstLine="284"/>
        <w:contextualSpacing/>
        <w:jc w:val="both"/>
        <w:rPr>
          <w:rFonts w:ascii="Verdana" w:hAnsi="Verdana" w:cs="Tahoma"/>
          <w:lang w:val="es-ES_tradnl"/>
        </w:rPr>
      </w:pPr>
      <w:r w:rsidRPr="002E3F8D">
        <w:rPr>
          <w:rFonts w:ascii="Verdana" w:hAnsi="Verdana" w:cs="Tahoma"/>
          <w:lang w:val="es-ES_tradnl"/>
        </w:rPr>
        <w:t>Temáticas a desarrollar:</w:t>
      </w:r>
    </w:p>
    <w:p w14:paraId="6C37CAD6" w14:textId="77777777" w:rsidR="00E57A07" w:rsidRPr="002E3F8D" w:rsidRDefault="00E57A07" w:rsidP="00E57A07">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Educación Socio ambiental y la importancia en los servicios ambientales.</w:t>
      </w:r>
    </w:p>
    <w:p w14:paraId="336D7392" w14:textId="77777777" w:rsidR="00E57A07" w:rsidRPr="002E3F8D" w:rsidRDefault="00E57A07" w:rsidP="00E57A07">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 xml:space="preserve">Higiene, salubridad y bioseguridad </w:t>
      </w:r>
    </w:p>
    <w:p w14:paraId="08F77D63" w14:textId="77777777" w:rsidR="00E57A07" w:rsidRPr="002E3F8D" w:rsidRDefault="00E57A07" w:rsidP="00E57A07">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Saneamiento Básico</w:t>
      </w:r>
    </w:p>
    <w:p w14:paraId="1991EE2C" w14:textId="77777777" w:rsidR="00E57A07" w:rsidRPr="002E3F8D" w:rsidRDefault="00E57A07" w:rsidP="00E57A07">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Equidad de género y generacional, Prevención de violencia intrafamiliar.</w:t>
      </w:r>
    </w:p>
    <w:p w14:paraId="0E6AD219" w14:textId="77777777" w:rsidR="00E57A07" w:rsidRPr="002E3F8D" w:rsidRDefault="00E57A07" w:rsidP="00E57A07">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Hábitat, calidad de vida, hábitos saludables y el cumplimento de la función social de la vivienda.</w:t>
      </w:r>
    </w:p>
    <w:p w14:paraId="330AC0D4" w14:textId="77777777" w:rsidR="00E57A07" w:rsidRPr="002E3F8D" w:rsidRDefault="00E57A07" w:rsidP="00E57A07">
      <w:pPr>
        <w:numPr>
          <w:ilvl w:val="0"/>
          <w:numId w:val="68"/>
        </w:numPr>
        <w:spacing w:line="260" w:lineRule="atLeast"/>
        <w:contextualSpacing/>
        <w:jc w:val="both"/>
        <w:rPr>
          <w:rFonts w:ascii="Verdana" w:hAnsi="Verdana" w:cs="Tahoma"/>
          <w:lang w:val="es-ES_tradnl"/>
        </w:rPr>
      </w:pPr>
      <w:r w:rsidRPr="002E3F8D">
        <w:rPr>
          <w:rFonts w:ascii="Verdana" w:hAnsi="Verdana" w:cs="Tahoma"/>
          <w:lang w:val="es-ES_tradnl"/>
        </w:rPr>
        <w:t>otros a requerimiento de la AEVIVIENDA.</w:t>
      </w:r>
    </w:p>
    <w:p w14:paraId="3E946440" w14:textId="77777777" w:rsidR="00E57A07" w:rsidRPr="002E3F8D" w:rsidRDefault="00E57A07" w:rsidP="00E57A07">
      <w:pPr>
        <w:numPr>
          <w:ilvl w:val="0"/>
          <w:numId w:val="48"/>
        </w:numPr>
        <w:spacing w:line="260" w:lineRule="atLeast"/>
        <w:ind w:left="284" w:hanging="283"/>
        <w:contextualSpacing/>
        <w:jc w:val="both"/>
        <w:rPr>
          <w:rFonts w:ascii="Verdana" w:hAnsi="Verdana" w:cs="Tahoma"/>
          <w:color w:val="000000"/>
          <w:lang w:val="es-ES_tradnl"/>
        </w:rPr>
      </w:pPr>
      <w:r w:rsidRPr="002E3F8D">
        <w:rPr>
          <w:rFonts w:ascii="Verdana" w:hAnsi="Verdana" w:cs="Tahoma"/>
          <w:b/>
          <w:lang w:val="es-ES_tradnl"/>
        </w:rPr>
        <w:t>Desarrollar</w:t>
      </w:r>
      <w:r w:rsidRPr="002E3F8D">
        <w:rPr>
          <w:rFonts w:ascii="Verdana" w:hAnsi="Verdana" w:cs="Tahoma"/>
          <w:lang w:val="es-ES_tradnl"/>
        </w:rPr>
        <w:t xml:space="preserve"> al menos </w:t>
      </w:r>
      <w:r w:rsidRPr="002E3F8D">
        <w:rPr>
          <w:rFonts w:ascii="Verdana" w:hAnsi="Verdana" w:cs="Tahoma"/>
          <w:b/>
          <w:lang w:val="es-ES_tradnl"/>
        </w:rPr>
        <w:t xml:space="preserve">6 talleres </w:t>
      </w:r>
      <w:r w:rsidRPr="002E3F8D">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5DD6BFEB" w14:textId="77777777" w:rsidR="00E57A07" w:rsidRPr="002E3F8D" w:rsidRDefault="00E57A07" w:rsidP="00E57A07">
      <w:pPr>
        <w:numPr>
          <w:ilvl w:val="0"/>
          <w:numId w:val="69"/>
        </w:numPr>
        <w:spacing w:line="260" w:lineRule="atLeast"/>
        <w:contextualSpacing/>
        <w:jc w:val="both"/>
        <w:rPr>
          <w:rFonts w:ascii="Verdana" w:hAnsi="Verdana" w:cs="Tahoma"/>
          <w:color w:val="000000"/>
          <w:lang w:val="es-ES_tradnl"/>
        </w:rPr>
      </w:pPr>
      <w:r w:rsidRPr="002E3F8D">
        <w:rPr>
          <w:rFonts w:ascii="Verdana" w:hAnsi="Verdana" w:cs="Tahoma"/>
          <w:lang w:val="es-ES_tradnl"/>
        </w:rPr>
        <w:t>Métodos constructivos (</w:t>
      </w:r>
      <w:r w:rsidRPr="002E3F8D">
        <w:rPr>
          <w:rFonts w:ascii="Verdana" w:hAnsi="Verdana" w:cs="Tahoma"/>
          <w:color w:val="000000"/>
          <w:lang w:val="es-ES_tradnl"/>
        </w:rPr>
        <w:t>seguridad laboral e higiene en el trabajo),</w:t>
      </w:r>
    </w:p>
    <w:p w14:paraId="128D7DF4" w14:textId="77777777" w:rsidR="00E57A07" w:rsidRPr="002E3F8D" w:rsidRDefault="00E57A07" w:rsidP="00E57A07">
      <w:pPr>
        <w:numPr>
          <w:ilvl w:val="0"/>
          <w:numId w:val="69"/>
        </w:numPr>
        <w:spacing w:line="260" w:lineRule="atLeast"/>
        <w:contextualSpacing/>
        <w:jc w:val="both"/>
        <w:rPr>
          <w:rFonts w:ascii="Verdana" w:hAnsi="Verdana" w:cs="Tahoma"/>
          <w:color w:val="000000"/>
          <w:lang w:val="es-ES_tradnl"/>
        </w:rPr>
      </w:pPr>
      <w:r w:rsidRPr="002E3F8D">
        <w:rPr>
          <w:rFonts w:ascii="Verdana" w:hAnsi="Verdana" w:cs="Tahoma"/>
          <w:color w:val="000000"/>
          <w:lang w:val="es-ES_tradnl"/>
        </w:rPr>
        <w:t>Análisis de riesgo y planes de contingencia y uso y equipo de protección personal (repeticiones semanales),</w:t>
      </w:r>
    </w:p>
    <w:p w14:paraId="5925BC7A" w14:textId="77777777" w:rsidR="00E57A07" w:rsidRPr="002E3F8D" w:rsidRDefault="00E57A07" w:rsidP="00E57A07">
      <w:pPr>
        <w:numPr>
          <w:ilvl w:val="0"/>
          <w:numId w:val="69"/>
        </w:numPr>
        <w:spacing w:line="260" w:lineRule="atLeast"/>
        <w:contextualSpacing/>
        <w:jc w:val="both"/>
        <w:rPr>
          <w:rFonts w:ascii="Verdana" w:hAnsi="Verdana" w:cs="Tahoma"/>
          <w:lang w:val="es-ES_tradnl"/>
        </w:rPr>
      </w:pPr>
      <w:r w:rsidRPr="002E3F8D">
        <w:rPr>
          <w:rFonts w:ascii="Verdana" w:hAnsi="Verdana" w:cs="Tahoma"/>
          <w:lang w:val="es-ES_tradnl"/>
        </w:rPr>
        <w:t xml:space="preserve">Obra Gruesa, </w:t>
      </w:r>
    </w:p>
    <w:p w14:paraId="17BC6F10" w14:textId="77777777" w:rsidR="00E57A07" w:rsidRPr="002E3F8D" w:rsidRDefault="00E57A07" w:rsidP="00E57A07">
      <w:pPr>
        <w:numPr>
          <w:ilvl w:val="0"/>
          <w:numId w:val="69"/>
        </w:numPr>
        <w:spacing w:line="260" w:lineRule="atLeast"/>
        <w:contextualSpacing/>
        <w:jc w:val="both"/>
        <w:rPr>
          <w:rFonts w:ascii="Verdana" w:hAnsi="Verdana" w:cs="Tahoma"/>
          <w:lang w:val="es-ES_tradnl"/>
        </w:rPr>
      </w:pPr>
      <w:r w:rsidRPr="002E3F8D">
        <w:rPr>
          <w:rFonts w:ascii="Verdana" w:hAnsi="Verdana" w:cs="Tahoma"/>
          <w:lang w:val="es-ES_tradnl"/>
        </w:rPr>
        <w:lastRenderedPageBreak/>
        <w:t xml:space="preserve">Materiales Prefabricados, </w:t>
      </w:r>
    </w:p>
    <w:p w14:paraId="32FD6B04" w14:textId="77777777" w:rsidR="00E57A07" w:rsidRPr="002E3F8D" w:rsidRDefault="00E57A07" w:rsidP="00E57A07">
      <w:pPr>
        <w:numPr>
          <w:ilvl w:val="0"/>
          <w:numId w:val="69"/>
        </w:numPr>
        <w:spacing w:line="260" w:lineRule="atLeast"/>
        <w:contextualSpacing/>
        <w:jc w:val="both"/>
        <w:rPr>
          <w:rFonts w:ascii="Verdana" w:hAnsi="Verdana" w:cs="Tahoma"/>
          <w:lang w:val="es-ES_tradnl"/>
        </w:rPr>
      </w:pPr>
      <w:r w:rsidRPr="002E3F8D">
        <w:rPr>
          <w:rFonts w:ascii="Verdana" w:hAnsi="Verdana" w:cs="Tahoma"/>
          <w:lang w:val="es-ES_tradnl"/>
        </w:rPr>
        <w:t xml:space="preserve">Obra Fina, </w:t>
      </w:r>
    </w:p>
    <w:p w14:paraId="3EFF46C1" w14:textId="77777777" w:rsidR="00E57A07" w:rsidRPr="002E3F8D" w:rsidRDefault="00E57A07" w:rsidP="00E57A07">
      <w:pPr>
        <w:numPr>
          <w:ilvl w:val="0"/>
          <w:numId w:val="69"/>
        </w:numPr>
        <w:spacing w:line="260" w:lineRule="atLeast"/>
        <w:contextualSpacing/>
        <w:jc w:val="both"/>
        <w:rPr>
          <w:rFonts w:ascii="Verdana" w:hAnsi="Verdana" w:cs="Tahoma"/>
          <w:lang w:val="es-ES_tradnl"/>
        </w:rPr>
      </w:pPr>
      <w:r w:rsidRPr="002E3F8D">
        <w:rPr>
          <w:rFonts w:ascii="Verdana" w:hAnsi="Verdana" w:cs="Tahoma"/>
          <w:lang w:val="es-ES_tradnl"/>
        </w:rPr>
        <w:t>Instalaciones Sanitaria /Agua Potable, Instalación Eléctrica</w:t>
      </w:r>
    </w:p>
    <w:p w14:paraId="624A2CD5" w14:textId="77777777" w:rsidR="00E57A07" w:rsidRPr="002E3F8D" w:rsidRDefault="00E57A07" w:rsidP="00E57A07">
      <w:pPr>
        <w:spacing w:line="260" w:lineRule="atLeast"/>
        <w:ind w:left="284"/>
        <w:contextualSpacing/>
        <w:jc w:val="both"/>
        <w:rPr>
          <w:rFonts w:ascii="Verdana" w:hAnsi="Verdana" w:cs="Tahoma"/>
          <w:color w:val="000000"/>
          <w:lang w:val="es-ES_tradnl"/>
        </w:rPr>
      </w:pPr>
      <w:r w:rsidRPr="002E3F8D">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2E3F8D">
        <w:rPr>
          <w:rFonts w:ascii="Verdana" w:hAnsi="Verdana" w:cs="Tahoma"/>
          <w:color w:val="000000"/>
          <w:lang w:val="es-ES_tradnl"/>
        </w:rPr>
        <w:t>Proyecto.</w:t>
      </w:r>
    </w:p>
    <w:p w14:paraId="52A6D599" w14:textId="77777777" w:rsidR="00E57A07" w:rsidRPr="002E3F8D" w:rsidRDefault="00E57A07" w:rsidP="00E57A07">
      <w:pPr>
        <w:numPr>
          <w:ilvl w:val="0"/>
          <w:numId w:val="48"/>
        </w:numPr>
        <w:spacing w:line="260" w:lineRule="atLeast"/>
        <w:ind w:left="284" w:hanging="283"/>
        <w:contextualSpacing/>
        <w:jc w:val="both"/>
        <w:rPr>
          <w:rFonts w:ascii="Verdana" w:hAnsi="Verdana" w:cs="Tahoma"/>
          <w:color w:val="000000"/>
          <w:lang w:val="es-ES_tradnl"/>
        </w:rPr>
      </w:pPr>
      <w:r w:rsidRPr="002E3F8D">
        <w:rPr>
          <w:rFonts w:ascii="Verdana" w:hAnsi="Verdana" w:cs="Tahoma"/>
          <w:b/>
          <w:lang w:val="es-ES_tradnl"/>
        </w:rPr>
        <w:t>Capacitar</w:t>
      </w:r>
      <w:r w:rsidRPr="002E3F8D">
        <w:rPr>
          <w:rFonts w:ascii="Verdana" w:hAnsi="Verdana" w:cs="Tahoma"/>
          <w:lang w:val="es-ES_tradnl"/>
        </w:rPr>
        <w:t xml:space="preserve"> a los beneficiarios en acciones de </w:t>
      </w:r>
      <w:r w:rsidRPr="002E3F8D">
        <w:rPr>
          <w:rFonts w:ascii="Verdana" w:hAnsi="Verdana" w:cs="Tahoma"/>
          <w:b/>
          <w:lang w:val="es-ES_tradnl"/>
        </w:rPr>
        <w:t>mantenimiento preventivo</w:t>
      </w:r>
      <w:r w:rsidRPr="002E3F8D">
        <w:rPr>
          <w:rFonts w:ascii="Verdana" w:hAnsi="Verdana" w:cs="Tahoma"/>
          <w:lang w:val="es-ES_tradnl"/>
        </w:rPr>
        <w:t>, adecuado uso y limpieza de la vivienda una vez que hayan concluido las acciones de autoconstrucción.</w:t>
      </w:r>
      <w:bookmarkStart w:id="44" w:name="_Hlk170292239"/>
      <w:bookmarkStart w:id="45" w:name="_Hlk170292260"/>
    </w:p>
    <w:p w14:paraId="655D2FD6" w14:textId="77777777" w:rsidR="00E57A07" w:rsidRPr="002E3F8D" w:rsidRDefault="00E57A07" w:rsidP="00E57A07">
      <w:pPr>
        <w:numPr>
          <w:ilvl w:val="0"/>
          <w:numId w:val="48"/>
        </w:numPr>
        <w:spacing w:line="260" w:lineRule="atLeast"/>
        <w:ind w:left="284" w:hanging="283"/>
        <w:contextualSpacing/>
        <w:jc w:val="both"/>
        <w:rPr>
          <w:rFonts w:ascii="Verdana" w:hAnsi="Verdana" w:cs="Tahoma"/>
          <w:color w:val="000000"/>
          <w:lang w:val="es-ES_tradnl"/>
        </w:rPr>
      </w:pPr>
      <w:r w:rsidRPr="002E3F8D">
        <w:rPr>
          <w:rFonts w:ascii="Verdana" w:hAnsi="Verdana" w:cs="Tahoma"/>
          <w:lang w:val="es-ES_tradnl"/>
        </w:rPr>
        <w:t xml:space="preserve">Capacitar y Comunicar a los beneficiarios para el inicio de los tramites de los certificados </w:t>
      </w:r>
      <w:bookmarkEnd w:id="44"/>
      <w:r w:rsidRPr="002E3F8D">
        <w:rPr>
          <w:rFonts w:ascii="Verdana" w:hAnsi="Verdana" w:cs="Tahoma"/>
          <w:lang w:val="es-ES_tradnl"/>
        </w:rPr>
        <w:t>de no Propiedad previo a la ejecución física de la obra.</w:t>
      </w:r>
      <w:bookmarkEnd w:id="45"/>
    </w:p>
    <w:p w14:paraId="43011C1A" w14:textId="77777777" w:rsidR="00E57A07" w:rsidRPr="002E3F8D" w:rsidRDefault="00E57A07" w:rsidP="00E57A07">
      <w:pPr>
        <w:spacing w:line="260" w:lineRule="atLeast"/>
        <w:ind w:left="284"/>
        <w:contextualSpacing/>
        <w:jc w:val="both"/>
        <w:rPr>
          <w:rFonts w:ascii="Verdana" w:hAnsi="Verdana" w:cs="Tahoma"/>
          <w:lang w:val="es-ES_tradnl"/>
        </w:rPr>
      </w:pPr>
    </w:p>
    <w:p w14:paraId="1C9FF8D9" w14:textId="77777777" w:rsidR="00E57A07" w:rsidRPr="002E3F8D" w:rsidRDefault="00E57A07" w:rsidP="00E57A07">
      <w:pPr>
        <w:tabs>
          <w:tab w:val="num" w:pos="720"/>
        </w:tabs>
        <w:spacing w:line="260" w:lineRule="atLeast"/>
        <w:contextualSpacing/>
        <w:jc w:val="both"/>
        <w:rPr>
          <w:rFonts w:ascii="Verdana" w:hAnsi="Verdana" w:cs="Tahoma"/>
          <w:b/>
          <w:lang w:val="es-ES_tradnl"/>
        </w:rPr>
      </w:pPr>
      <w:r w:rsidRPr="002E3F8D">
        <w:rPr>
          <w:rFonts w:ascii="Verdana" w:hAnsi="Verdana" w:cs="Tahoma"/>
          <w:b/>
          <w:lang w:val="es-ES_tradnl"/>
        </w:rPr>
        <w:t>- ASISTENCIA TÉCNICA:</w:t>
      </w:r>
    </w:p>
    <w:p w14:paraId="401A69C9" w14:textId="77777777" w:rsidR="00E57A07" w:rsidRPr="002E3F8D" w:rsidRDefault="00E57A07" w:rsidP="00E57A07">
      <w:pPr>
        <w:pStyle w:val="Prrafodelista"/>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Realizar el </w:t>
      </w:r>
      <w:r w:rsidRPr="002E3F8D">
        <w:rPr>
          <w:rFonts w:ascii="Verdana" w:hAnsi="Verdana" w:cs="Tahoma"/>
          <w:b/>
          <w:lang w:val="es-ES_tradnl"/>
        </w:rPr>
        <w:t>Diagnóstico Habitacional</w:t>
      </w:r>
      <w:r w:rsidRPr="002E3F8D">
        <w:rPr>
          <w:rFonts w:ascii="Verdana" w:hAnsi="Verdan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2E3F8D">
        <w:rPr>
          <w:rFonts w:ascii="Verdana" w:hAnsi="Verdana" w:cs="Tahoma"/>
          <w:color w:val="000000"/>
          <w:lang w:val="es-ES_tradnl"/>
        </w:rPr>
        <w:t>mejoramiento, ampliación, mejoramiento + ampliación o renovación)</w:t>
      </w:r>
    </w:p>
    <w:p w14:paraId="50590C66" w14:textId="77777777" w:rsidR="00E57A07" w:rsidRPr="002E3F8D" w:rsidRDefault="00E57A07" w:rsidP="00E57A07">
      <w:pPr>
        <w:pStyle w:val="Prrafodelista"/>
        <w:spacing w:line="260" w:lineRule="atLeast"/>
        <w:ind w:left="284"/>
        <w:contextualSpacing/>
        <w:jc w:val="both"/>
        <w:rPr>
          <w:rFonts w:ascii="Verdana" w:hAnsi="Verdana" w:cs="Tahoma"/>
          <w:lang w:val="es-ES_tradnl"/>
        </w:rPr>
      </w:pPr>
      <w:r w:rsidRPr="002E3F8D">
        <w:rPr>
          <w:rFonts w:ascii="Verdana" w:hAnsi="Verdan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33D90BB" w14:textId="77777777" w:rsidR="00E57A07" w:rsidRPr="002E3F8D" w:rsidRDefault="00E57A07" w:rsidP="00E57A07">
      <w:pPr>
        <w:pStyle w:val="Prrafodelista"/>
        <w:widowControl w:val="0"/>
        <w:numPr>
          <w:ilvl w:val="0"/>
          <w:numId w:val="49"/>
        </w:numPr>
        <w:autoSpaceDE w:val="0"/>
        <w:autoSpaceDN w:val="0"/>
        <w:spacing w:line="260" w:lineRule="atLeast"/>
        <w:ind w:left="284"/>
        <w:contextualSpacing/>
        <w:jc w:val="both"/>
        <w:rPr>
          <w:rFonts w:ascii="Verdana" w:hAnsi="Verdana" w:cs="Tahoma"/>
          <w:lang w:val="es-ES_tradnl"/>
        </w:rPr>
      </w:pPr>
      <w:bookmarkStart w:id="46" w:name="_Hlk146287826"/>
      <w:bookmarkStart w:id="47" w:name="_Hlk146287105"/>
      <w:r w:rsidRPr="002E3F8D">
        <w:rPr>
          <w:rFonts w:ascii="Verdana" w:hAnsi="Verdana" w:cs="Tahoma"/>
          <w:lang w:val="es-ES_tradnl"/>
        </w:rPr>
        <w:t xml:space="preserve">Presentar al Inspector del Proyecto un documento detallando las técnicas constructivas a utilizar para la ejecución de los ítems del proyecto, hasta diez días </w:t>
      </w:r>
      <w:r w:rsidRPr="002E3F8D">
        <w:rPr>
          <w:rFonts w:ascii="Verdana" w:hAnsi="Verdana" w:cs="Tahoma"/>
          <w:shd w:val="clear" w:color="auto" w:fill="FFFFFF" w:themeFill="background1"/>
          <w:lang w:val="es-ES_tradnl"/>
        </w:rPr>
        <w:t xml:space="preserve">CALENDARIO </w:t>
      </w:r>
      <w:r w:rsidRPr="002E3F8D">
        <w:rPr>
          <w:rFonts w:ascii="Verdana" w:hAnsi="Verdana" w:cs="Tahoma"/>
          <w:lang w:val="es-ES_tradnl"/>
        </w:rPr>
        <w:t xml:space="preserve">a partir de la entrega de la </w:t>
      </w:r>
      <w:r w:rsidRPr="002E3F8D">
        <w:rPr>
          <w:rFonts w:ascii="Verdana" w:hAnsi="Verdana" w:cs="Tahoma"/>
          <w:shd w:val="clear" w:color="auto" w:fill="FFFFFF" w:themeFill="background1"/>
          <w:lang w:val="es-ES_tradnl"/>
        </w:rPr>
        <w:t xml:space="preserve">Lista </w:t>
      </w:r>
      <w:r w:rsidRPr="00CD4186">
        <w:rPr>
          <w:rFonts w:ascii="Verdana" w:hAnsi="Verdana" w:cs="Tahoma"/>
          <w:shd w:val="clear" w:color="auto" w:fill="FFFFFF" w:themeFill="background1"/>
          <w:lang w:val="es-ES_tradnl"/>
        </w:rPr>
        <w:t>Oficial de Beneficiarios</w:t>
      </w:r>
      <w:r w:rsidRPr="002E3F8D">
        <w:rPr>
          <w:rFonts w:ascii="Verdana" w:hAnsi="Verdana" w:cs="Tahoma"/>
          <w:shd w:val="clear" w:color="auto" w:fill="FFFFFF" w:themeFill="background1"/>
          <w:lang w:val="es-ES_tradnl"/>
        </w:rPr>
        <w:t>.</w:t>
      </w:r>
    </w:p>
    <w:bookmarkEnd w:id="46"/>
    <w:bookmarkEnd w:id="47"/>
    <w:p w14:paraId="6BE60A15"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31DB1A7" w14:textId="77777777" w:rsidR="00E57A07" w:rsidRPr="002E3F8D" w:rsidRDefault="00E57A07" w:rsidP="00E57A07">
      <w:pPr>
        <w:numPr>
          <w:ilvl w:val="0"/>
          <w:numId w:val="49"/>
        </w:numPr>
        <w:spacing w:line="260" w:lineRule="atLeast"/>
        <w:ind w:left="284" w:hanging="283"/>
        <w:contextualSpacing/>
        <w:jc w:val="both"/>
        <w:rPr>
          <w:rFonts w:ascii="Verdana" w:hAnsi="Verdana" w:cs="Tahoma"/>
          <w:color w:val="000000" w:themeColor="text1"/>
          <w:lang w:val="es-ES_tradnl"/>
        </w:rPr>
      </w:pPr>
      <w:r w:rsidRPr="002E3F8D">
        <w:rPr>
          <w:rFonts w:ascii="Verdana" w:hAnsi="Verdana" w:cs="Tahoma"/>
          <w:color w:val="000000" w:themeColor="text1"/>
          <w:lang w:val="es-ES_tradnl"/>
        </w:rPr>
        <w:t xml:space="preserve">La Entidad Ejecutora, en coordinación con la Inspectoría, gestionará los certificados de no propiedad a Nivel Nacional de los </w:t>
      </w:r>
      <w:r>
        <w:rPr>
          <w:rFonts w:ascii="Verdana" w:hAnsi="Verdana" w:cs="Tahoma"/>
          <w:b/>
          <w:bCs/>
          <w:color w:val="FF0000"/>
          <w:lang w:val="es-ES_tradnl"/>
        </w:rPr>
        <w:t>42</w:t>
      </w:r>
      <w:r w:rsidRPr="002E3F8D">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5354555"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La Entidad Ejecutora remitirá al Inspector del Proyecto los Formularios de autorización de Ingreso a Áreas Protegidas Nacionales o Sub Nacionales (cuando corresponda).</w:t>
      </w:r>
    </w:p>
    <w:p w14:paraId="77B1BCD8" w14:textId="77777777" w:rsidR="00E57A07" w:rsidRPr="002E3F8D" w:rsidRDefault="00E57A07" w:rsidP="00E57A07">
      <w:pPr>
        <w:numPr>
          <w:ilvl w:val="0"/>
          <w:numId w:val="49"/>
        </w:numPr>
        <w:spacing w:line="260" w:lineRule="atLeast"/>
        <w:ind w:left="284" w:hanging="284"/>
        <w:jc w:val="both"/>
        <w:rPr>
          <w:rFonts w:ascii="Verdana" w:hAnsi="Verdana" w:cs="Tahoma"/>
        </w:rPr>
      </w:pPr>
      <w:bookmarkStart w:id="48" w:name="_Hlk145489069"/>
      <w:bookmarkStart w:id="49" w:name="_Hlk145577011"/>
      <w:r w:rsidRPr="002E3F8D">
        <w:rPr>
          <w:rFonts w:ascii="Verdana" w:hAnsi="Verdana" w:cs="Tahoma"/>
        </w:rPr>
        <w:t xml:space="preserve">La Entidad Ejecutora debe verificar la zona de intervención y el derecho propietario de los terrenos considerando los requisitos del área de intervención: </w:t>
      </w:r>
      <w:r w:rsidRPr="002E3F8D">
        <w:rPr>
          <w:rFonts w:ascii="Verdana" w:hAnsi="Verdana" w:cs="Tahoma"/>
          <w:b/>
          <w:bCs/>
        </w:rPr>
        <w:t>urbano</w:t>
      </w:r>
      <w:r w:rsidRPr="002E3F8D">
        <w:rPr>
          <w:rFonts w:ascii="Verdana" w:hAnsi="Verdana" w:cs="Tahoma"/>
        </w:rPr>
        <w:t xml:space="preserve"> o </w:t>
      </w:r>
      <w:r w:rsidRPr="002E3F8D">
        <w:rPr>
          <w:rFonts w:ascii="Verdana" w:hAnsi="Verdana" w:cs="Tahoma"/>
          <w:b/>
          <w:bCs/>
        </w:rPr>
        <w:t>rural</w:t>
      </w:r>
      <w:r w:rsidRPr="002E3F8D">
        <w:rPr>
          <w:rFonts w:ascii="Verdana" w:hAnsi="Verdana" w:cs="Tahoma"/>
        </w:rPr>
        <w:t>, no debiendo emplazar las soluciones habitacionales en: Áreas Protegidas, Propiedades del nivel Central de Gobierno, Departamental, Municipal, Franjas de Seguridad, Derechos de Vía y otros que no son propiedad particular de los beneficiarios.</w:t>
      </w:r>
    </w:p>
    <w:bookmarkEnd w:id="48"/>
    <w:bookmarkEnd w:id="49"/>
    <w:p w14:paraId="78A6AB0B"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CFCB983"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w:t>
      </w:r>
      <w:r w:rsidRPr="002E3F8D">
        <w:rPr>
          <w:rFonts w:ascii="Verdana" w:hAnsi="Verdana" w:cs="Tahoma"/>
          <w:lang w:val="es-ES_tradnl"/>
        </w:rPr>
        <w:lastRenderedPageBreak/>
        <w:t>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2E3F8D">
        <w:rPr>
          <w:rFonts w:ascii="Verdana" w:hAnsi="Verdana" w:cs="Tahoma"/>
          <w:lang w:val="es-ES_tradnl"/>
        </w:rPr>
        <w:t>E.P.P.s</w:t>
      </w:r>
      <w:proofErr w:type="spellEnd"/>
      <w:r w:rsidRPr="002E3F8D">
        <w:rPr>
          <w:rFonts w:ascii="Verdana" w:hAnsi="Verdana" w:cs="Tahoma"/>
          <w:lang w:val="es-ES_tradnl"/>
        </w:rPr>
        <w:t>) y de carteles de prevención contra accidentes y cuidado del medio ambiente; 6.- Limpieza general (cierre y abandono de la etapa de ejecución).</w:t>
      </w:r>
    </w:p>
    <w:p w14:paraId="76659B72"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bookmarkStart w:id="50" w:name="_Hlk126076405"/>
      <w:r w:rsidRPr="002E3F8D">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30961D8"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Remitir informes ambientales al inicio, al 50 % de avance y en el informe final, contemplando un acápite referido a Seguridad y Salud Ocupacional con los respectivos respaldos.</w:t>
      </w:r>
    </w:p>
    <w:p w14:paraId="09FB7802"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Cumplir con el personal técnico multidisciplinario de la Entidad Ejecutora </w:t>
      </w:r>
      <w:bookmarkStart w:id="51" w:name="_Hlk126076662"/>
      <w:r w:rsidRPr="002E3F8D">
        <w:rPr>
          <w:rFonts w:ascii="Verdana" w:hAnsi="Verdana" w:cs="Tahoma"/>
          <w:lang w:val="es-ES_tradnl"/>
        </w:rPr>
        <w:t xml:space="preserve">en la implantación de </w:t>
      </w:r>
      <w:bookmarkEnd w:id="51"/>
      <w:r w:rsidRPr="002E3F8D">
        <w:rPr>
          <w:rFonts w:ascii="Verdana" w:hAnsi="Verdana" w:cs="Tahoma"/>
          <w:lang w:val="es-ES_tradnl"/>
        </w:rPr>
        <w:t xml:space="preserve">la Seguridad y Salud Ocupacional, dotación y uso de los Equipos de Protección Personal – </w:t>
      </w:r>
      <w:proofErr w:type="spellStart"/>
      <w:r w:rsidRPr="002E3F8D">
        <w:rPr>
          <w:rFonts w:ascii="Verdana" w:hAnsi="Verdana" w:cs="Tahoma"/>
          <w:lang w:val="es-ES_tradnl"/>
        </w:rPr>
        <w:t>EPP´s</w:t>
      </w:r>
      <w:proofErr w:type="spellEnd"/>
      <w:r w:rsidRPr="002E3F8D">
        <w:rPr>
          <w:rFonts w:ascii="Verdana" w:hAnsi="Verdana" w:cs="Tahoma"/>
          <w:lang w:val="es-ES_tradnl"/>
        </w:rPr>
        <w:t xml:space="preserve"> (cascos, botines punta de acero, guantes de trabajo, lentes, protectores auditivos); ropa de trabajo (overoles, chalecos con </w:t>
      </w:r>
      <w:proofErr w:type="spellStart"/>
      <w:r w:rsidRPr="002E3F8D">
        <w:rPr>
          <w:rFonts w:ascii="Verdana" w:hAnsi="Verdana" w:cs="Tahoma"/>
          <w:lang w:val="es-ES_tradnl"/>
        </w:rPr>
        <w:t>reflectivos</w:t>
      </w:r>
      <w:proofErr w:type="spellEnd"/>
      <w:r w:rsidRPr="002E3F8D">
        <w:rPr>
          <w:rFonts w:ascii="Verdana" w:hAnsi="Verdan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0F37A4B8" w14:textId="77777777" w:rsidR="00E57A07" w:rsidRPr="002E3F8D" w:rsidRDefault="00E57A07" w:rsidP="00E57A07">
      <w:pPr>
        <w:pStyle w:val="Prrafodelista"/>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4B6DEF7"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En el caso de área rural, realizar el sembrado de al menos un </w:t>
      </w:r>
      <w:proofErr w:type="spellStart"/>
      <w:r w:rsidRPr="002E3F8D">
        <w:rPr>
          <w:rFonts w:ascii="Verdana" w:hAnsi="Verdana" w:cs="Tahoma"/>
          <w:lang w:val="es-ES_tradnl"/>
        </w:rPr>
        <w:t>plantín</w:t>
      </w:r>
      <w:proofErr w:type="spellEnd"/>
      <w:r w:rsidRPr="002E3F8D">
        <w:rPr>
          <w:rFonts w:ascii="Verdana" w:hAnsi="Verdan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56948571"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Presentar </w:t>
      </w:r>
      <w:r w:rsidRPr="002E3F8D">
        <w:rPr>
          <w:rFonts w:ascii="Verdana" w:hAnsi="Verdana" w:cs="Tahoma"/>
          <w:b/>
          <w:lang w:val="es-ES_tradnl"/>
        </w:rPr>
        <w:t>evaluaciones técnicas</w:t>
      </w:r>
      <w:r w:rsidRPr="002E3F8D">
        <w:rPr>
          <w:rFonts w:ascii="Verdana" w:hAnsi="Verdana" w:cs="Tahoma"/>
          <w:lang w:val="es-ES_tradnl"/>
        </w:rPr>
        <w:t xml:space="preserve"> a requerimiento de la AEVIVIENDA. </w:t>
      </w:r>
    </w:p>
    <w:p w14:paraId="1AD0267B"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Contar con </w:t>
      </w:r>
      <w:r w:rsidRPr="002E3F8D">
        <w:rPr>
          <w:rFonts w:ascii="Verdana" w:hAnsi="Verdana" w:cs="Tahoma"/>
          <w:b/>
          <w:lang w:val="es-ES_tradnl"/>
        </w:rPr>
        <w:t>personal idóneo</w:t>
      </w:r>
      <w:r w:rsidRPr="002E3F8D">
        <w:rPr>
          <w:rFonts w:ascii="Verdana" w:hAnsi="Verdana" w:cs="Tahoma"/>
          <w:lang w:val="es-ES_tradnl"/>
        </w:rPr>
        <w:t xml:space="preserve"> conforme lo establecido en los presentes términos de referencia, el mismo deberá estar </w:t>
      </w:r>
      <w:r w:rsidRPr="002E3F8D">
        <w:rPr>
          <w:rFonts w:ascii="Verdana" w:hAnsi="Verdana" w:cs="Tahoma"/>
          <w:b/>
          <w:lang w:val="es-ES_tradnl"/>
        </w:rPr>
        <w:t>permanentemente</w:t>
      </w:r>
      <w:r w:rsidRPr="002E3F8D">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E60FBC6"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Garantizar que todos los </w:t>
      </w:r>
      <w:r w:rsidRPr="002E3F8D">
        <w:rPr>
          <w:rFonts w:ascii="Verdana" w:hAnsi="Verdana" w:cs="Tahoma"/>
          <w:b/>
          <w:lang w:val="es-ES_tradnl"/>
        </w:rPr>
        <w:t>ítems</w:t>
      </w:r>
      <w:r w:rsidRPr="002E3F8D">
        <w:rPr>
          <w:rFonts w:ascii="Verdana" w:hAnsi="Verdana" w:cs="Tahoma"/>
          <w:lang w:val="es-ES_tradnl"/>
        </w:rPr>
        <w:t xml:space="preserve"> ejecutados cumplan con </w:t>
      </w:r>
      <w:r w:rsidRPr="002E3F8D">
        <w:rPr>
          <w:rFonts w:ascii="Verdana" w:hAnsi="Verdana" w:cs="Tahoma"/>
          <w:b/>
          <w:lang w:val="es-ES_tradnl"/>
        </w:rPr>
        <w:t>requerimientos adecuados</w:t>
      </w:r>
      <w:r w:rsidRPr="002E3F8D">
        <w:rPr>
          <w:rFonts w:ascii="Verdana" w:hAnsi="Verdana" w:cs="Tahoma"/>
          <w:lang w:val="es-ES_tradnl"/>
        </w:rPr>
        <w:t xml:space="preserve"> de construcción y lo indicado en las especificaciones técnicas.</w:t>
      </w:r>
    </w:p>
    <w:p w14:paraId="29A7B286"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Garantizar que las </w:t>
      </w:r>
      <w:r w:rsidRPr="002E3F8D">
        <w:rPr>
          <w:rFonts w:ascii="Verdana" w:hAnsi="Verdana" w:cs="Tahoma"/>
          <w:b/>
          <w:lang w:val="es-ES_tradnl"/>
        </w:rPr>
        <w:t>herramientas de albañilería</w:t>
      </w:r>
      <w:r w:rsidRPr="002E3F8D">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1787F1F"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26B183D5"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031B455E"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4840E976"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D492430" w14:textId="77777777" w:rsidR="00E57A07" w:rsidRPr="002E3F8D" w:rsidRDefault="00E57A07" w:rsidP="00E57A07">
      <w:pPr>
        <w:numPr>
          <w:ilvl w:val="0"/>
          <w:numId w:val="49"/>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Elaborar los </w:t>
      </w:r>
      <w:r w:rsidRPr="002E3F8D">
        <w:rPr>
          <w:rFonts w:ascii="Verdana" w:hAnsi="Verdana" w:cs="Tahoma"/>
          <w:b/>
          <w:lang w:val="es-ES_tradnl"/>
        </w:rPr>
        <w:t>planos AS BUILT</w:t>
      </w:r>
      <w:r w:rsidRPr="002E3F8D">
        <w:rPr>
          <w:rFonts w:ascii="Verdana" w:hAnsi="Verdana" w:cs="Tahoma"/>
          <w:lang w:val="es-ES_tradnl"/>
        </w:rPr>
        <w:t xml:space="preserve"> </w:t>
      </w:r>
      <w:r w:rsidRPr="002E3F8D">
        <w:rPr>
          <w:rFonts w:ascii="Verdana" w:hAnsi="Verdana" w:cs="Tahoma"/>
          <w:b/>
          <w:lang w:val="es-ES_tradnl"/>
        </w:rPr>
        <w:t>de cada una de las viviendas</w:t>
      </w:r>
      <w:r w:rsidRPr="002E3F8D">
        <w:rPr>
          <w:rFonts w:ascii="Verdana" w:hAnsi="Verdana" w:cs="Tahoma"/>
          <w:lang w:val="es-ES_tradnl"/>
        </w:rPr>
        <w:t>.</w:t>
      </w:r>
    </w:p>
    <w:p w14:paraId="79FE51DA" w14:textId="77777777" w:rsidR="00E57A07" w:rsidRPr="002E3F8D" w:rsidRDefault="00E57A07" w:rsidP="00E57A07">
      <w:pPr>
        <w:spacing w:line="260" w:lineRule="atLeast"/>
        <w:contextualSpacing/>
        <w:jc w:val="both"/>
        <w:rPr>
          <w:rFonts w:ascii="Verdana" w:hAnsi="Verdana" w:cs="Tahoma"/>
          <w:color w:val="000000"/>
          <w:lang w:val="es-ES_tradnl"/>
        </w:rPr>
      </w:pPr>
    </w:p>
    <w:p w14:paraId="2C970152" w14:textId="77777777" w:rsidR="00E57A07" w:rsidRPr="002E3F8D" w:rsidRDefault="00E57A07" w:rsidP="00E57A07">
      <w:pPr>
        <w:tabs>
          <w:tab w:val="num" w:pos="720"/>
        </w:tabs>
        <w:spacing w:line="260" w:lineRule="atLeast"/>
        <w:contextualSpacing/>
        <w:jc w:val="both"/>
        <w:rPr>
          <w:rFonts w:ascii="Verdana" w:hAnsi="Verdana" w:cs="Tahoma"/>
          <w:b/>
          <w:lang w:val="es-ES_tradnl"/>
        </w:rPr>
      </w:pPr>
      <w:r w:rsidRPr="002E3F8D">
        <w:rPr>
          <w:rFonts w:ascii="Verdana" w:hAnsi="Verdana" w:cs="Tahoma"/>
          <w:b/>
          <w:color w:val="000000"/>
          <w:lang w:val="es-ES_tradnl"/>
        </w:rPr>
        <w:t>-</w:t>
      </w:r>
      <w:r w:rsidRPr="002E3F8D">
        <w:rPr>
          <w:rFonts w:ascii="Verdana" w:hAnsi="Verdana" w:cs="Tahoma"/>
          <w:b/>
          <w:lang w:val="es-ES_tradnl"/>
        </w:rPr>
        <w:t>SEGUIMIENTO:</w:t>
      </w:r>
    </w:p>
    <w:p w14:paraId="381A7AA2" w14:textId="77777777" w:rsidR="00E57A07" w:rsidRPr="002E3F8D" w:rsidRDefault="00E57A07" w:rsidP="0081275E">
      <w:pPr>
        <w:numPr>
          <w:ilvl w:val="0"/>
          <w:numId w:val="110"/>
        </w:numPr>
        <w:spacing w:line="260" w:lineRule="atLeast"/>
        <w:ind w:left="284" w:hanging="284"/>
        <w:contextualSpacing/>
        <w:jc w:val="both"/>
        <w:rPr>
          <w:rFonts w:ascii="Verdana" w:hAnsi="Verdana"/>
          <w:lang w:val="es-ES_tradnl"/>
        </w:rPr>
      </w:pPr>
      <w:r w:rsidRPr="002E3F8D">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ADF7C81" w14:textId="77777777" w:rsidR="00E57A07" w:rsidRPr="002E3F8D" w:rsidRDefault="00E57A07" w:rsidP="00E57A07">
      <w:pPr>
        <w:numPr>
          <w:ilvl w:val="0"/>
          <w:numId w:val="50"/>
        </w:numPr>
        <w:spacing w:line="260" w:lineRule="atLeast"/>
        <w:ind w:left="284" w:hanging="284"/>
        <w:contextualSpacing/>
        <w:jc w:val="both"/>
        <w:rPr>
          <w:rFonts w:ascii="Verdana" w:hAnsi="Verdana"/>
          <w:lang w:val="es-ES_tradnl"/>
        </w:rPr>
      </w:pPr>
      <w:r w:rsidRPr="002E3F8D">
        <w:rPr>
          <w:rFonts w:ascii="Verdana" w:hAnsi="Verdan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AB85109" w14:textId="77777777" w:rsidR="00E57A07" w:rsidRPr="002E3F8D" w:rsidRDefault="00E57A07" w:rsidP="00E57A07">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Solicitar a la AEVIVIENDA de manera oportuna y fundamentada la </w:t>
      </w:r>
      <w:r w:rsidRPr="002E3F8D">
        <w:rPr>
          <w:rFonts w:ascii="Verdana" w:hAnsi="Verdana" w:cs="Tahoma"/>
          <w:b/>
          <w:lang w:val="es-ES_tradnl"/>
        </w:rPr>
        <w:t>sustitución de beneficiarios</w:t>
      </w:r>
      <w:r w:rsidRPr="002E3F8D">
        <w:rPr>
          <w:rFonts w:ascii="Verdana" w:hAnsi="Verdana" w:cs="Tahoma"/>
          <w:lang w:val="es-ES_tradnl"/>
        </w:rPr>
        <w:t xml:space="preserve"> (el proceso se sujeta al cumplimiento de la normativa de la AEVIVIENDA):</w:t>
      </w:r>
    </w:p>
    <w:p w14:paraId="2C09769A" w14:textId="77777777" w:rsidR="00E57A07" w:rsidRPr="002E3F8D" w:rsidRDefault="00E57A07" w:rsidP="00E57A0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 xml:space="preserve">Por renuncia escrita del beneficiario. </w:t>
      </w:r>
    </w:p>
    <w:p w14:paraId="0217AB7F" w14:textId="77777777" w:rsidR="00E57A07" w:rsidRPr="002E3F8D" w:rsidRDefault="00E57A07" w:rsidP="00E57A0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 xml:space="preserve">Por </w:t>
      </w:r>
      <w:bookmarkStart w:id="52" w:name="_Hlk158992379"/>
      <w:r w:rsidRPr="002E3F8D">
        <w:rPr>
          <w:rFonts w:ascii="Verdana" w:hAnsi="Verdana" w:cs="Tahoma"/>
          <w:lang w:val="es-ES_tradnl"/>
        </w:rPr>
        <w:t>incumplimiento de aporte propio, a la tercera notificación de incumplimiento.</w:t>
      </w:r>
      <w:bookmarkEnd w:id="52"/>
    </w:p>
    <w:p w14:paraId="611AC76E" w14:textId="77777777" w:rsidR="00E57A07" w:rsidRPr="002E3F8D" w:rsidRDefault="00E57A07" w:rsidP="00E57A0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En caso de comprobarse que el beneficiario y su familia no habiten permanentemente en la vivienda.</w:t>
      </w:r>
    </w:p>
    <w:p w14:paraId="5B61ABD1" w14:textId="77777777" w:rsidR="00E57A07" w:rsidRPr="002E3F8D" w:rsidRDefault="00E57A07" w:rsidP="00E57A0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En caso de comprobarse inconsistencia en la veracidad de la información contenida en el formulario de solicitud o declaración jurada.</w:t>
      </w:r>
    </w:p>
    <w:p w14:paraId="4D094E23" w14:textId="77777777" w:rsidR="00E57A07" w:rsidRPr="002E3F8D" w:rsidRDefault="00E57A07" w:rsidP="00E57A07">
      <w:pPr>
        <w:numPr>
          <w:ilvl w:val="0"/>
          <w:numId w:val="61"/>
        </w:numPr>
        <w:spacing w:line="260" w:lineRule="atLeast"/>
        <w:ind w:left="851"/>
        <w:contextualSpacing/>
        <w:jc w:val="both"/>
        <w:rPr>
          <w:rFonts w:ascii="Verdana" w:hAnsi="Verdana" w:cs="Tahoma"/>
          <w:lang w:val="es-ES_tradnl"/>
        </w:rPr>
      </w:pPr>
      <w:r w:rsidRPr="002E3F8D">
        <w:rPr>
          <w:rFonts w:ascii="Verdana" w:hAnsi="Verdana" w:cs="Tahoma"/>
          <w:lang w:val="es-ES_tradnl"/>
        </w:rPr>
        <w:t>Por abandono del proyecto sin justificación y comunicación alguna.</w:t>
      </w:r>
    </w:p>
    <w:p w14:paraId="79076D0D" w14:textId="77777777" w:rsidR="00E57A07" w:rsidRPr="002E3F8D" w:rsidRDefault="00E57A07" w:rsidP="00E57A07">
      <w:pPr>
        <w:numPr>
          <w:ilvl w:val="0"/>
          <w:numId w:val="61"/>
        </w:numPr>
        <w:spacing w:line="260" w:lineRule="atLeast"/>
        <w:ind w:left="851"/>
        <w:contextualSpacing/>
        <w:jc w:val="both"/>
        <w:rPr>
          <w:rFonts w:ascii="Verdana" w:hAnsi="Verdana" w:cs="Tahoma"/>
          <w:lang w:val="es-ES_tradnl"/>
        </w:rPr>
      </w:pPr>
      <w:r w:rsidRPr="002E3F8D">
        <w:rPr>
          <w:rFonts w:ascii="Verdana" w:hAnsi="Verdana" w:cs="Tahoma"/>
          <w:lang w:val="es-ES_tradnl"/>
        </w:rPr>
        <w:t xml:space="preserve">En </w:t>
      </w:r>
      <w:bookmarkStart w:id="53" w:name="_Hlk158992404"/>
      <w:r w:rsidRPr="002E3F8D">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3"/>
    </w:p>
    <w:p w14:paraId="2CEF91D9" w14:textId="77777777" w:rsidR="00E57A07" w:rsidRPr="002E3F8D" w:rsidRDefault="00E57A07" w:rsidP="00E57A07">
      <w:pPr>
        <w:spacing w:line="260" w:lineRule="atLeast"/>
        <w:contextualSpacing/>
        <w:jc w:val="both"/>
        <w:rPr>
          <w:rFonts w:ascii="Verdana" w:hAnsi="Verdana" w:cs="Tahoma"/>
        </w:rPr>
      </w:pPr>
      <w:r w:rsidRPr="002E3F8D">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DBAEAB3" w14:textId="77777777" w:rsidR="00E57A07" w:rsidRPr="002E3F8D" w:rsidRDefault="00E57A07" w:rsidP="00E57A07">
      <w:pPr>
        <w:spacing w:line="260" w:lineRule="atLeast"/>
        <w:contextualSpacing/>
        <w:jc w:val="both"/>
        <w:rPr>
          <w:rFonts w:ascii="Verdana" w:hAnsi="Verdana" w:cs="Tahoma"/>
        </w:rPr>
      </w:pPr>
      <w:r w:rsidRPr="002E3F8D">
        <w:rPr>
          <w:rFonts w:ascii="Verdana" w:hAnsi="Verdana" w:cs="Tahoma"/>
        </w:rPr>
        <w:t>Para la evaluación de nuevos beneficiarios, la Entidad Ejecutora deberá aplicar el protocolo de evaluación técnica social establecida por la AEVIVIENDA, el cual será proporcionado por el Fiscal del Proyecto a través del Inspector.</w:t>
      </w:r>
    </w:p>
    <w:p w14:paraId="06CAD010" w14:textId="77777777" w:rsidR="00E57A07" w:rsidRPr="002E3F8D" w:rsidRDefault="00E57A07" w:rsidP="00E57A07">
      <w:pPr>
        <w:spacing w:line="260" w:lineRule="atLeast"/>
        <w:contextualSpacing/>
        <w:jc w:val="both"/>
        <w:rPr>
          <w:rFonts w:ascii="Verdana" w:hAnsi="Verdana" w:cs="Tahoma"/>
        </w:rPr>
      </w:pPr>
      <w:r w:rsidRPr="002E3F8D">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D9CB32E" w14:textId="77777777" w:rsidR="00E57A07" w:rsidRPr="002E3F8D" w:rsidRDefault="00E57A07" w:rsidP="00E57A07">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Solicitar a la AEVIVIENDA de manera oportuna y fundamentada el </w:t>
      </w:r>
      <w:r w:rsidRPr="002E3F8D">
        <w:rPr>
          <w:rFonts w:ascii="Verdana" w:hAnsi="Verdana" w:cs="Tahoma"/>
          <w:b/>
          <w:lang w:val="es-ES_tradnl"/>
        </w:rPr>
        <w:t>cambio de titular del beneficio</w:t>
      </w:r>
      <w:r w:rsidRPr="002E3F8D">
        <w:rPr>
          <w:rFonts w:ascii="Verdana" w:hAnsi="Verdana" w:cs="Tahoma"/>
          <w:lang w:val="es-ES_tradnl"/>
        </w:rPr>
        <w:t xml:space="preserve"> (el proceso se sujeta al cumplimiento de la normativa de la AEVIVIENDA).</w:t>
      </w:r>
    </w:p>
    <w:p w14:paraId="6F92BC7B" w14:textId="77777777" w:rsidR="00E57A07" w:rsidRPr="002E3F8D" w:rsidRDefault="00E57A07" w:rsidP="00E57A0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B55B38A" w14:textId="77777777" w:rsidR="00E57A07" w:rsidRPr="002E3F8D" w:rsidRDefault="00E57A07" w:rsidP="00E57A0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lastRenderedPageBreak/>
        <w:t xml:space="preserve">Ruptura de la relación conyugal o de convivencia, en cuyo caso el beneficio será prioritariamente, a favor del cónyuge o conviviente que este con la tutela de los hijos. </w:t>
      </w:r>
    </w:p>
    <w:p w14:paraId="51D5B4E3" w14:textId="77777777" w:rsidR="00E57A07" w:rsidRPr="002E3F8D" w:rsidRDefault="00E57A07" w:rsidP="00E57A0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En caso de abandono de los padres el beneficio será a favor del hijo/a que asuma la carga familiar.</w:t>
      </w:r>
    </w:p>
    <w:p w14:paraId="0E8936C5" w14:textId="77777777" w:rsidR="00E57A07" w:rsidRPr="002E3F8D" w:rsidRDefault="00E57A07" w:rsidP="00E57A0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106CFED" w14:textId="77777777" w:rsidR="00E57A07" w:rsidRPr="002E3F8D" w:rsidRDefault="00E57A07" w:rsidP="00E57A0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2E3F8D">
        <w:rPr>
          <w:rFonts w:ascii="Verdana" w:hAnsi="Verdana" w:cs="Tahoma"/>
          <w:lang w:val="es-ES_tradnl"/>
        </w:rPr>
        <w:t>En otro tipo de casos, no previstos en este reglamento, la Dirección Departamental previo análisis social y jurídico, definirá el cambio de beneficiario.</w:t>
      </w:r>
    </w:p>
    <w:p w14:paraId="3D637EF4" w14:textId="77777777" w:rsidR="00E57A07" w:rsidRPr="002E3F8D" w:rsidRDefault="00E57A07" w:rsidP="00E57A07">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Garantizar el </w:t>
      </w:r>
      <w:r w:rsidRPr="002E3F8D">
        <w:rPr>
          <w:rFonts w:ascii="Verdana" w:hAnsi="Verdana" w:cs="Tahoma"/>
          <w:b/>
          <w:lang w:val="es-ES_tradnl"/>
        </w:rPr>
        <w:t>uso adecuado de los materiales de construcción,</w:t>
      </w:r>
      <w:r w:rsidRPr="002E3F8D">
        <w:rPr>
          <w:rFonts w:ascii="Verdana" w:hAnsi="Verdana" w:cs="Tahoma"/>
          <w:lang w:val="es-ES_tradnl"/>
        </w:rPr>
        <w:t xml:space="preserve"> tanto de los financiados por la AEVIVIENDA como de los de aporte propio.</w:t>
      </w:r>
    </w:p>
    <w:p w14:paraId="2D0A37E6" w14:textId="77777777" w:rsidR="00E57A07" w:rsidRPr="002E3F8D" w:rsidRDefault="00E57A07" w:rsidP="00E57A07">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Asegurar el </w:t>
      </w:r>
      <w:r w:rsidRPr="002E3F8D">
        <w:rPr>
          <w:rFonts w:ascii="Verdana" w:hAnsi="Verdana" w:cs="Tahoma"/>
          <w:b/>
          <w:lang w:val="es-ES_tradnl"/>
        </w:rPr>
        <w:t>cumplimiento del aporte propio</w:t>
      </w:r>
      <w:r w:rsidRPr="002E3F8D">
        <w:rPr>
          <w:rFonts w:ascii="Verdana" w:hAnsi="Verdana" w:cs="Tahoma"/>
          <w:lang w:val="es-ES_tradnl"/>
        </w:rPr>
        <w:t xml:space="preserve"> por parte de los Beneficiarios</w:t>
      </w:r>
      <w:r w:rsidRPr="002E3F8D">
        <w:rPr>
          <w:rFonts w:ascii="Verdana" w:hAnsi="Verdana" w:cs="Tahoma"/>
          <w:color w:val="000000"/>
          <w:lang w:val="es-ES_tradnl"/>
        </w:rPr>
        <w:t>.</w:t>
      </w:r>
    </w:p>
    <w:p w14:paraId="7C0F438D" w14:textId="77777777" w:rsidR="00E57A07" w:rsidRPr="002E3F8D" w:rsidRDefault="00E57A07" w:rsidP="00E57A07">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Cumplir el</w:t>
      </w:r>
      <w:r w:rsidRPr="002E3F8D">
        <w:rPr>
          <w:rFonts w:ascii="Verdana" w:hAnsi="Verdana" w:cs="Tahoma"/>
          <w:b/>
          <w:lang w:val="es-ES_tradnl"/>
        </w:rPr>
        <w:t xml:space="preserve"> cronograma de plazos </w:t>
      </w:r>
      <w:r w:rsidRPr="002E3F8D">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709F5F9F" w14:textId="77777777" w:rsidR="00E57A07" w:rsidRPr="002E3F8D" w:rsidRDefault="00E57A07" w:rsidP="00E57A07">
      <w:pPr>
        <w:numPr>
          <w:ilvl w:val="0"/>
          <w:numId w:val="50"/>
        </w:numPr>
        <w:spacing w:line="260" w:lineRule="atLeast"/>
        <w:ind w:left="284" w:hanging="283"/>
        <w:contextualSpacing/>
        <w:jc w:val="both"/>
        <w:rPr>
          <w:rFonts w:ascii="Verdana" w:hAnsi="Verdana" w:cs="Tahoma"/>
          <w:color w:val="000000"/>
          <w:lang w:val="es-ES_tradnl"/>
        </w:rPr>
      </w:pPr>
      <w:r w:rsidRPr="002E3F8D">
        <w:rPr>
          <w:rFonts w:ascii="Verdana" w:hAnsi="Verdana" w:cs="Tahoma"/>
          <w:lang w:val="es-ES_tradnl"/>
        </w:rPr>
        <w:t xml:space="preserve">Realizar el </w:t>
      </w:r>
      <w:r w:rsidRPr="002E3F8D">
        <w:rPr>
          <w:rFonts w:ascii="Verdana" w:hAnsi="Verdana" w:cs="Tahoma"/>
          <w:b/>
          <w:lang w:val="es-ES_tradnl"/>
        </w:rPr>
        <w:t xml:space="preserve">reporte fotográfico </w:t>
      </w:r>
      <w:r w:rsidRPr="002E3F8D">
        <w:rPr>
          <w:rFonts w:ascii="Verdana" w:hAnsi="Verdana" w:cs="Tahoma"/>
          <w:bCs/>
          <w:lang w:val="es-ES_tradnl"/>
        </w:rPr>
        <w:t>(con buena resolución de imagen)</w:t>
      </w:r>
      <w:r w:rsidRPr="002E3F8D">
        <w:rPr>
          <w:rFonts w:ascii="Verdana" w:hAnsi="Verdana" w:cs="Tahoma"/>
          <w:lang w:val="es-ES_tradnl"/>
        </w:rPr>
        <w:t xml:space="preserve"> del estado inicial y post intervención de la totalidad de las </w:t>
      </w:r>
      <w:r w:rsidRPr="002E3F8D">
        <w:rPr>
          <w:rFonts w:ascii="Verdana" w:hAnsi="Verdana" w:cs="Tahoma"/>
          <w:color w:val="000000"/>
          <w:lang w:val="es-ES_tradnl"/>
        </w:rPr>
        <w:t>viviendas.</w:t>
      </w:r>
    </w:p>
    <w:p w14:paraId="2D244A14" w14:textId="77777777" w:rsidR="00E57A07" w:rsidRPr="002E3F8D" w:rsidRDefault="00E57A07" w:rsidP="00E57A07">
      <w:pPr>
        <w:numPr>
          <w:ilvl w:val="0"/>
          <w:numId w:val="50"/>
        </w:numPr>
        <w:spacing w:line="260" w:lineRule="atLeast"/>
        <w:ind w:left="284" w:hanging="283"/>
        <w:contextualSpacing/>
        <w:jc w:val="both"/>
        <w:rPr>
          <w:rFonts w:ascii="Verdana" w:hAnsi="Verdana" w:cs="Tahoma"/>
          <w:color w:val="000000"/>
          <w:lang w:val="es-ES_tradnl"/>
        </w:rPr>
      </w:pPr>
      <w:r w:rsidRPr="002E3F8D">
        <w:rPr>
          <w:rFonts w:ascii="Verdana" w:hAnsi="Verdana" w:cs="Tahoma"/>
          <w:b/>
          <w:color w:val="000000"/>
          <w:lang w:val="es-ES_tradnl"/>
        </w:rPr>
        <w:t xml:space="preserve">Utilizar </w:t>
      </w:r>
      <w:r w:rsidRPr="002E3F8D">
        <w:rPr>
          <w:rFonts w:ascii="Verdana" w:hAnsi="Verdana" w:cs="Tahoma"/>
          <w:color w:val="000000"/>
          <w:lang w:val="es-ES_tradnl"/>
        </w:rPr>
        <w:t xml:space="preserve">los </w:t>
      </w:r>
      <w:r w:rsidRPr="002E3F8D">
        <w:rPr>
          <w:rFonts w:ascii="Verdana" w:hAnsi="Verdana" w:cs="Tahoma"/>
          <w:b/>
          <w:color w:val="000000"/>
          <w:lang w:val="es-ES_tradnl"/>
        </w:rPr>
        <w:t>instrumentos</w:t>
      </w:r>
      <w:r w:rsidRPr="002E3F8D">
        <w:rPr>
          <w:rFonts w:ascii="Verdana" w:hAnsi="Verdana" w:cs="Tahoma"/>
          <w:color w:val="000000"/>
          <w:lang w:val="es-ES_tradnl"/>
        </w:rPr>
        <w:t xml:space="preserve"> físicos y digital es de seguimiento y monitoreo de la ejecución del proyecto (ej. manejo de almacenes, dotación de materiales de construcción, seguimiento al avance físico etc.)</w:t>
      </w:r>
    </w:p>
    <w:p w14:paraId="643AA9B8" w14:textId="77777777" w:rsidR="00E57A07" w:rsidRPr="002E3F8D" w:rsidRDefault="00E57A07" w:rsidP="00E57A07">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 xml:space="preserve">Verificar la </w:t>
      </w:r>
      <w:r w:rsidRPr="002E3F8D">
        <w:rPr>
          <w:rFonts w:ascii="Verdana" w:hAnsi="Verdana" w:cs="Tahoma"/>
          <w:b/>
          <w:lang w:val="es-ES_tradnl"/>
        </w:rPr>
        <w:t>culminación</w:t>
      </w:r>
      <w:r w:rsidRPr="002E3F8D">
        <w:rPr>
          <w:rFonts w:ascii="Verdana" w:hAnsi="Verdana" w:cs="Tahoma"/>
          <w:lang w:val="es-ES_tradnl"/>
        </w:rPr>
        <w:t xml:space="preserve"> de las </w:t>
      </w:r>
      <w:r w:rsidRPr="002E3F8D">
        <w:rPr>
          <w:rFonts w:ascii="Verdana" w:hAnsi="Verdana" w:cs="Tahoma"/>
          <w:b/>
          <w:lang w:val="es-ES_tradnl"/>
        </w:rPr>
        <w:t>actividades de autoconstrucción</w:t>
      </w:r>
      <w:r w:rsidRPr="002E3F8D">
        <w:rPr>
          <w:rFonts w:ascii="Verdana" w:hAnsi="Verdana" w:cs="Tahoma"/>
          <w:lang w:val="es-ES_tradnl"/>
        </w:rPr>
        <w:t>.</w:t>
      </w:r>
    </w:p>
    <w:p w14:paraId="398DEA7C" w14:textId="77777777" w:rsidR="00E57A07" w:rsidRPr="002E3F8D" w:rsidRDefault="00E57A07" w:rsidP="00E57A07">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La Entidad Ejecutora debe garantizar y asegurar la culminación de la intervención en todas las viviendas y la conclusión integral del proyecto.</w:t>
      </w:r>
    </w:p>
    <w:p w14:paraId="14696D71" w14:textId="77777777" w:rsidR="00E57A07" w:rsidRPr="002E3F8D" w:rsidRDefault="00E57A07" w:rsidP="00E57A07">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A lo largo del proyecto, ir obteniendo y registrando los datos técnicos ambientales necesarios para el llenado de las Planillas Ambientales, principalmente las evidencias necesarias.</w:t>
      </w:r>
    </w:p>
    <w:p w14:paraId="2B984C16" w14:textId="77777777" w:rsidR="00E57A07" w:rsidRPr="002E3F8D" w:rsidRDefault="00E57A07" w:rsidP="00E57A07">
      <w:pPr>
        <w:numPr>
          <w:ilvl w:val="0"/>
          <w:numId w:val="50"/>
        </w:numPr>
        <w:spacing w:line="260" w:lineRule="atLeast"/>
        <w:ind w:left="284" w:hanging="283"/>
        <w:contextualSpacing/>
        <w:jc w:val="both"/>
        <w:rPr>
          <w:rFonts w:ascii="Verdana" w:hAnsi="Verdana" w:cs="Tahoma"/>
          <w:lang w:val="es-ES_tradnl"/>
        </w:rPr>
      </w:pPr>
      <w:r w:rsidRPr="002E3F8D">
        <w:rPr>
          <w:rFonts w:ascii="Verdana" w:hAnsi="Verdana" w:cs="Tahoma"/>
          <w:lang w:val="es-ES_tradnl"/>
        </w:rPr>
        <w:t>Efectuar el</w:t>
      </w:r>
      <w:r w:rsidRPr="002E3F8D">
        <w:rPr>
          <w:rFonts w:ascii="Verdana" w:hAnsi="Verdana" w:cs="Tahoma"/>
          <w:b/>
          <w:lang w:val="es-ES_tradnl"/>
        </w:rPr>
        <w:t xml:space="preserve"> </w:t>
      </w:r>
      <w:r w:rsidRPr="002E3F8D">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0CABBF23" w14:textId="77777777" w:rsidR="00E57A07" w:rsidRPr="002E3F8D" w:rsidRDefault="00E57A07" w:rsidP="00E57A07">
      <w:pPr>
        <w:spacing w:line="260" w:lineRule="atLeast"/>
        <w:contextualSpacing/>
        <w:jc w:val="both"/>
        <w:rPr>
          <w:rFonts w:ascii="Verdana" w:hAnsi="Verdana" w:cs="Tahoma"/>
          <w:lang w:val="es-ES_tradnl"/>
        </w:rPr>
      </w:pPr>
    </w:p>
    <w:p w14:paraId="33D05EB5" w14:textId="77777777" w:rsidR="00E57A07" w:rsidRPr="002E3F8D" w:rsidRDefault="00E57A07" w:rsidP="00E57A07">
      <w:pPr>
        <w:tabs>
          <w:tab w:val="num" w:pos="720"/>
        </w:tabs>
        <w:spacing w:line="260" w:lineRule="atLeast"/>
        <w:contextualSpacing/>
        <w:jc w:val="both"/>
        <w:rPr>
          <w:rFonts w:ascii="Verdana" w:hAnsi="Verdana" w:cs="Tahoma"/>
          <w:b/>
          <w:lang w:val="es-ES_tradnl"/>
        </w:rPr>
      </w:pPr>
      <w:r w:rsidRPr="002E3F8D">
        <w:rPr>
          <w:rFonts w:ascii="Verdana" w:hAnsi="Verdana" w:cs="Tahoma"/>
          <w:b/>
          <w:lang w:val="es-ES_tradnl"/>
        </w:rPr>
        <w:t>- PROVISIÓN Y DOTACIÓN DE MATERIALES DE CONSTRUCCIÓN:</w:t>
      </w:r>
    </w:p>
    <w:p w14:paraId="5BCE1A0C" w14:textId="77777777" w:rsidR="00E57A07" w:rsidRPr="002E3F8D" w:rsidRDefault="00E57A07" w:rsidP="00E57A07">
      <w:pPr>
        <w:numPr>
          <w:ilvl w:val="0"/>
          <w:numId w:val="57"/>
        </w:numPr>
        <w:spacing w:line="260" w:lineRule="atLeast"/>
        <w:ind w:left="284" w:hanging="284"/>
        <w:contextualSpacing/>
        <w:jc w:val="both"/>
        <w:rPr>
          <w:rFonts w:ascii="Verdana" w:hAnsi="Verdana" w:cs="Tahoma"/>
          <w:lang w:val="es-ES_tradnl"/>
        </w:rPr>
      </w:pPr>
      <w:r w:rsidRPr="002E3F8D">
        <w:rPr>
          <w:rFonts w:ascii="Verdana" w:hAnsi="Verdana" w:cs="Tahoma"/>
          <w:lang w:val="es-ES_tradnl"/>
        </w:rPr>
        <w:t>Elaborar y ejecutar la</w:t>
      </w:r>
      <w:r w:rsidRPr="002E3F8D">
        <w:rPr>
          <w:rFonts w:ascii="Verdana" w:hAnsi="Verdana" w:cs="Tahoma"/>
          <w:b/>
          <w:lang w:val="es-ES_tradnl"/>
        </w:rPr>
        <w:t xml:space="preserve"> Programación</w:t>
      </w:r>
      <w:r w:rsidRPr="002E3F8D">
        <w:rPr>
          <w:rFonts w:ascii="Verdana" w:hAnsi="Verdana" w:cs="Tahoma"/>
          <w:lang w:val="es-ES_tradnl"/>
        </w:rPr>
        <w:t xml:space="preserve"> de la </w:t>
      </w:r>
      <w:r w:rsidRPr="002E3F8D">
        <w:rPr>
          <w:rFonts w:ascii="Verdana" w:hAnsi="Verdana" w:cs="Tahoma"/>
          <w:b/>
          <w:lang w:val="es-ES_tradnl"/>
        </w:rPr>
        <w:t>provisión y dotación de materiales de construcción</w:t>
      </w:r>
      <w:r w:rsidRPr="002E3F8D">
        <w:rPr>
          <w:rFonts w:ascii="Verdana" w:hAnsi="Verdana" w:cs="Tahoma"/>
          <w:lang w:val="es-ES_tradnl"/>
        </w:rPr>
        <w:t xml:space="preserve"> por producto, de acuerdo al avance del proyecto</w:t>
      </w:r>
      <w:r w:rsidRPr="002E3F8D">
        <w:rPr>
          <w:rFonts w:ascii="Verdana" w:hAnsi="Verdana" w:cs="Tahoma"/>
          <w:color w:val="000000"/>
          <w:lang w:val="es-ES_tradnl"/>
        </w:rPr>
        <w:t>.</w:t>
      </w:r>
    </w:p>
    <w:p w14:paraId="0CCA2577" w14:textId="77777777" w:rsidR="00E57A07" w:rsidRPr="002E3F8D" w:rsidRDefault="00E57A07" w:rsidP="00E57A07">
      <w:pPr>
        <w:numPr>
          <w:ilvl w:val="0"/>
          <w:numId w:val="57"/>
        </w:numPr>
        <w:spacing w:line="260" w:lineRule="atLeast"/>
        <w:ind w:left="284" w:hanging="284"/>
        <w:contextualSpacing/>
        <w:jc w:val="both"/>
        <w:rPr>
          <w:rFonts w:ascii="Verdana" w:hAnsi="Verdana" w:cs="Tahoma"/>
          <w:color w:val="000000"/>
          <w:lang w:val="es-ES_tradnl"/>
        </w:rPr>
      </w:pPr>
      <w:r w:rsidRPr="002E3F8D">
        <w:rPr>
          <w:rFonts w:ascii="Verdana" w:hAnsi="Verdana" w:cs="Tahoma"/>
          <w:lang w:val="es-ES_tradnl"/>
        </w:rPr>
        <w:t xml:space="preserve">Realizar y garantizar la provisión y dotación </w:t>
      </w:r>
      <w:r w:rsidRPr="002E3F8D">
        <w:rPr>
          <w:rFonts w:ascii="Verdana" w:hAnsi="Verdana" w:cs="Tahoma"/>
          <w:color w:val="000000"/>
          <w:lang w:val="es-ES_tradnl"/>
        </w:rPr>
        <w:t xml:space="preserve">de materiales de construcción mínimas requeridas </w:t>
      </w:r>
      <w:r w:rsidRPr="002E3F8D">
        <w:rPr>
          <w:rFonts w:ascii="Verdana" w:hAnsi="Verdana" w:cs="Tahoma"/>
          <w:b/>
          <w:color w:val="000000"/>
          <w:lang w:val="es-ES_tradnl"/>
        </w:rPr>
        <w:t>según</w:t>
      </w:r>
      <w:r w:rsidRPr="002E3F8D">
        <w:rPr>
          <w:rFonts w:ascii="Verdana" w:hAnsi="Verdana" w:cs="Tahoma"/>
          <w:color w:val="000000"/>
          <w:lang w:val="es-ES_tradnl"/>
        </w:rPr>
        <w:t xml:space="preserve"> las </w:t>
      </w:r>
      <w:r w:rsidRPr="002E3F8D">
        <w:rPr>
          <w:rFonts w:ascii="Verdana" w:hAnsi="Verdana" w:cs="Tahoma"/>
          <w:b/>
          <w:color w:val="000000"/>
          <w:lang w:val="es-ES_tradnl"/>
        </w:rPr>
        <w:t xml:space="preserve">especificaciones técnicas </w:t>
      </w:r>
      <w:r w:rsidRPr="002E3F8D">
        <w:rPr>
          <w:rFonts w:ascii="Verdana" w:hAnsi="Verdan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20BF74F" w14:textId="77777777" w:rsidR="00E57A07" w:rsidRPr="002E3F8D" w:rsidRDefault="00E57A07" w:rsidP="00E57A07">
      <w:pPr>
        <w:numPr>
          <w:ilvl w:val="0"/>
          <w:numId w:val="57"/>
        </w:numPr>
        <w:spacing w:line="260" w:lineRule="atLeast"/>
        <w:ind w:left="284" w:hanging="284"/>
        <w:contextualSpacing/>
        <w:jc w:val="both"/>
        <w:rPr>
          <w:rFonts w:ascii="Verdana" w:hAnsi="Verdana" w:cs="Tahoma"/>
          <w:color w:val="000000"/>
          <w:lang w:val="es-ES_tradnl"/>
        </w:rPr>
      </w:pPr>
      <w:r w:rsidRPr="002E3F8D">
        <w:rPr>
          <w:rFonts w:ascii="Verdana" w:hAnsi="Verdana" w:cs="Tahoma"/>
          <w:color w:val="000000"/>
          <w:lang w:val="es-ES_tradnl"/>
        </w:rPr>
        <w:t xml:space="preserve">Garantizar la implementación y el correcto funcionamiento de </w:t>
      </w:r>
      <w:r w:rsidRPr="002E3F8D">
        <w:rPr>
          <w:rFonts w:ascii="Verdana" w:hAnsi="Verdana" w:cs="Tahoma"/>
          <w:b/>
          <w:color w:val="000000"/>
          <w:lang w:val="es-ES_tradnl"/>
        </w:rPr>
        <w:t>almacenes</w:t>
      </w:r>
      <w:r w:rsidRPr="002E3F8D">
        <w:rPr>
          <w:rFonts w:ascii="Verdana" w:hAnsi="Verdana" w:cs="Tahoma"/>
          <w:color w:val="000000"/>
          <w:lang w:val="es-ES_tradnl"/>
        </w:rPr>
        <w:t xml:space="preserve"> destinados para el almacenamiento de los materiales de construcción</w:t>
      </w:r>
      <w:r w:rsidRPr="002E3F8D">
        <w:rPr>
          <w:rFonts w:ascii="Verdana" w:hAnsi="Verdan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2E3F8D">
        <w:rPr>
          <w:rFonts w:ascii="Verdana" w:hAnsi="Verdana" w:cs="Tahoma"/>
          <w:color w:val="000000"/>
          <w:shd w:val="clear" w:color="auto" w:fill="FFFFFF" w:themeFill="background1"/>
          <w:lang w:val="es-ES_tradnl"/>
        </w:rPr>
        <w:t>kardex</w:t>
      </w:r>
      <w:proofErr w:type="spellEnd"/>
      <w:r w:rsidRPr="002E3F8D">
        <w:rPr>
          <w:rFonts w:ascii="Verdana" w:hAnsi="Verdana" w:cs="Tahoma"/>
          <w:color w:val="000000"/>
          <w:shd w:val="clear" w:color="auto" w:fill="FFFFFF" w:themeFill="background1"/>
          <w:lang w:val="es-ES_tradnl"/>
        </w:rPr>
        <w:t xml:space="preserve"> y constancia de entrega de materiales de construcción</w:t>
      </w:r>
      <w:r w:rsidRPr="002E3F8D">
        <w:rPr>
          <w:rFonts w:ascii="Verdana" w:hAnsi="Verdana" w:cs="Tahoma"/>
          <w:color w:val="000000"/>
          <w:lang w:val="es-ES_tradnl"/>
        </w:rPr>
        <w:t>.</w:t>
      </w:r>
    </w:p>
    <w:p w14:paraId="601B6A90" w14:textId="77777777" w:rsidR="00E57A07" w:rsidRPr="002E3F8D" w:rsidRDefault="00E57A07" w:rsidP="00E57A07">
      <w:pPr>
        <w:numPr>
          <w:ilvl w:val="0"/>
          <w:numId w:val="57"/>
        </w:numPr>
        <w:spacing w:line="260" w:lineRule="atLeast"/>
        <w:ind w:left="284" w:hanging="284"/>
        <w:contextualSpacing/>
        <w:jc w:val="both"/>
        <w:rPr>
          <w:rFonts w:ascii="Verdana" w:hAnsi="Verdana" w:cs="Tahoma"/>
          <w:color w:val="000000"/>
          <w:lang w:val="es-ES_tradnl"/>
        </w:rPr>
      </w:pPr>
      <w:r w:rsidRPr="002E3F8D">
        <w:rPr>
          <w:rFonts w:ascii="Verdana" w:hAnsi="Verdana" w:cs="Tahoma"/>
          <w:color w:val="000000"/>
          <w:lang w:val="es-ES_tradnl"/>
        </w:rPr>
        <w:t xml:space="preserve">Asegurar que los beneficiarios reciban los </w:t>
      </w:r>
      <w:r w:rsidRPr="002E3F8D">
        <w:rPr>
          <w:rFonts w:ascii="Verdana" w:hAnsi="Verdana" w:cs="Tahoma"/>
          <w:b/>
          <w:color w:val="000000"/>
          <w:lang w:val="es-ES_tradnl"/>
        </w:rPr>
        <w:t>materiales de construcción en óptimas condiciones</w:t>
      </w:r>
      <w:r w:rsidRPr="002E3F8D">
        <w:rPr>
          <w:rFonts w:ascii="Verdana" w:hAnsi="Verdana" w:cs="Tahoma"/>
          <w:color w:val="000000"/>
          <w:lang w:val="es-ES_tradnl"/>
        </w:rPr>
        <w:t xml:space="preserve"> según el </w:t>
      </w:r>
      <w:r w:rsidRPr="002E3F8D">
        <w:rPr>
          <w:rFonts w:ascii="Verdana" w:hAnsi="Verdana" w:cs="Tahoma"/>
          <w:b/>
          <w:color w:val="000000"/>
          <w:lang w:val="es-ES_tradnl"/>
        </w:rPr>
        <w:t>proyecto aprobado y/o modificaciones</w:t>
      </w:r>
      <w:r w:rsidRPr="002E3F8D">
        <w:rPr>
          <w:rFonts w:ascii="Verdana" w:hAnsi="Verdana" w:cs="Tahoma"/>
          <w:color w:val="000000"/>
          <w:lang w:val="es-ES_tradnl"/>
        </w:rPr>
        <w:t xml:space="preserve"> realizadas, respetando las </w:t>
      </w:r>
      <w:bookmarkStart w:id="54" w:name="_Hlk126076967"/>
      <w:r w:rsidRPr="002E3F8D">
        <w:rPr>
          <w:rFonts w:ascii="Verdana" w:hAnsi="Verdana" w:cs="Tahoma"/>
          <w:color w:val="000000"/>
          <w:lang w:val="es-ES_tradnl"/>
        </w:rPr>
        <w:t xml:space="preserve">cantidades asignadas </w:t>
      </w:r>
      <w:bookmarkEnd w:id="54"/>
      <w:r w:rsidRPr="002E3F8D">
        <w:rPr>
          <w:rFonts w:ascii="Verdana" w:hAnsi="Verdana" w:cs="Tahoma"/>
          <w:color w:val="000000"/>
          <w:lang w:val="es-ES_tradnl"/>
        </w:rPr>
        <w:t xml:space="preserve">y garantizando su adecuado uso. </w:t>
      </w:r>
    </w:p>
    <w:p w14:paraId="16D4007D"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5" w:name="_Toc71811151"/>
      <w:r w:rsidRPr="002E3F8D">
        <w:rPr>
          <w:rFonts w:ascii="Verdana" w:hAnsi="Verdana" w:cs="Tahoma"/>
          <w:b/>
          <w:bCs/>
          <w:color w:val="000000"/>
          <w:kern w:val="32"/>
          <w:lang w:val="es-ES_tradnl"/>
        </w:rPr>
        <w:lastRenderedPageBreak/>
        <w:t>FASES DE LA CONSULTORÍA.</w:t>
      </w:r>
      <w:bookmarkEnd w:id="55"/>
    </w:p>
    <w:p w14:paraId="5E237DA5" w14:textId="77777777" w:rsidR="00E57A07" w:rsidRPr="002E3F8D" w:rsidRDefault="00E57A07" w:rsidP="00E57A07">
      <w:pPr>
        <w:tabs>
          <w:tab w:val="left" w:pos="2255"/>
        </w:tabs>
        <w:spacing w:line="260" w:lineRule="atLeast"/>
        <w:jc w:val="both"/>
        <w:rPr>
          <w:rFonts w:ascii="Verdana" w:hAnsi="Verdana" w:cs="Tahoma"/>
        </w:rPr>
      </w:pPr>
      <w:r w:rsidRPr="002E3F8D">
        <w:rPr>
          <w:rFonts w:ascii="Verdana" w:hAnsi="Verdana" w:cs="Tahoma"/>
        </w:rPr>
        <w:t>La consultoría del proyecto, se divide en tres fases:</w:t>
      </w:r>
    </w:p>
    <w:p w14:paraId="129812AA" w14:textId="77777777" w:rsidR="00E57A07" w:rsidRDefault="00E57A07" w:rsidP="00E57A07">
      <w:pPr>
        <w:spacing w:line="300" w:lineRule="auto"/>
        <w:jc w:val="both"/>
        <w:rPr>
          <w:rFonts w:ascii="Verdana" w:hAnsi="Verdana" w:cs="Tahoma"/>
        </w:rPr>
      </w:pPr>
      <w:r w:rsidRPr="002E3F8D">
        <w:rPr>
          <w:rFonts w:ascii="Verdana" w:hAnsi="Verdana"/>
          <w:noProof/>
          <w:lang w:eastAsia="es-BO"/>
        </w:rPr>
        <mc:AlternateContent>
          <mc:Choice Requires="wps">
            <w:drawing>
              <wp:anchor distT="0" distB="0" distL="114300" distR="114300" simplePos="0" relativeHeight="251681792" behindDoc="0" locked="0" layoutInCell="1" allowOverlap="1" wp14:anchorId="7E697F7D" wp14:editId="304CCDD4">
                <wp:simplePos x="0" y="0"/>
                <wp:positionH relativeFrom="column">
                  <wp:posOffset>4118610</wp:posOffset>
                </wp:positionH>
                <wp:positionV relativeFrom="paragraph">
                  <wp:posOffset>157333</wp:posOffset>
                </wp:positionV>
                <wp:extent cx="1704340" cy="654685"/>
                <wp:effectExtent l="0" t="0" r="29210" b="5016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E6D7B5" w14:textId="77777777" w:rsidR="00E57A07" w:rsidRPr="00845632" w:rsidRDefault="00E57A07" w:rsidP="00E57A07">
                            <w:pPr>
                              <w:jc w:val="center"/>
                              <w:rPr>
                                <w:rFonts w:ascii="Tahoma" w:hAnsi="Tahoma" w:cs="Tahoma"/>
                                <w:b/>
                                <w:color w:val="FFFFFF"/>
                              </w:rPr>
                            </w:pPr>
                            <w:r w:rsidRPr="00845632">
                              <w:rPr>
                                <w:rFonts w:ascii="Tahoma" w:hAnsi="Tahoma" w:cs="Tahoma"/>
                                <w:b/>
                                <w:color w:val="FFFFFF"/>
                              </w:rPr>
                              <w:t>FASE 3</w:t>
                            </w:r>
                          </w:p>
                          <w:p w14:paraId="3AEE0070" w14:textId="77777777" w:rsidR="00E57A07" w:rsidRPr="00845632" w:rsidRDefault="00E57A07" w:rsidP="00E57A0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697F7D" id="Rectángulo 11" o:spid="_x0000_s1027" style="position:absolute;left:0;text-align:left;margin-left:324.3pt;margin-top:12.4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" fillcolor="#95b3d7" strokecolor="#4f81bd" strokeweight="1pt">
                <v:fill color2="#4f81bd" focus="50%" type="gradient"/>
                <v:shadow on="t" color="#243f60" offset="1pt"/>
                <v:textbox>
                  <w:txbxContent>
                    <w:p w14:paraId="28E6D7B5" w14:textId="77777777" w:rsidR="00E57A07" w:rsidRPr="00845632" w:rsidRDefault="00E57A07" w:rsidP="00E57A07">
                      <w:pPr>
                        <w:jc w:val="center"/>
                        <w:rPr>
                          <w:rFonts w:ascii="Tahoma" w:hAnsi="Tahoma" w:cs="Tahoma"/>
                          <w:b/>
                          <w:color w:val="FFFFFF"/>
                        </w:rPr>
                      </w:pPr>
                      <w:r w:rsidRPr="00845632">
                        <w:rPr>
                          <w:rFonts w:ascii="Tahoma" w:hAnsi="Tahoma" w:cs="Tahoma"/>
                          <w:b/>
                          <w:color w:val="FFFFFF"/>
                        </w:rPr>
                        <w:t>FASE 3</w:t>
                      </w:r>
                    </w:p>
                    <w:p w14:paraId="3AEE0070" w14:textId="77777777" w:rsidR="00E57A07" w:rsidRPr="00845632" w:rsidRDefault="00E57A07" w:rsidP="00E57A0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F10B090" w14:textId="77777777" w:rsidR="00E57A07" w:rsidRPr="002E3F8D" w:rsidRDefault="00E57A07" w:rsidP="00E57A07">
      <w:pPr>
        <w:spacing w:line="300" w:lineRule="auto"/>
        <w:jc w:val="both"/>
        <w:rPr>
          <w:rFonts w:ascii="Verdana" w:hAnsi="Verdana" w:cs="Tahoma"/>
          <w:b/>
        </w:rPr>
      </w:pPr>
      <w:r w:rsidRPr="002E3F8D">
        <w:rPr>
          <w:rFonts w:ascii="Verdana" w:hAnsi="Verdana"/>
          <w:noProof/>
          <w:lang w:eastAsia="es-BO"/>
        </w:rPr>
        <mc:AlternateContent>
          <mc:Choice Requires="wps">
            <w:drawing>
              <wp:anchor distT="0" distB="0" distL="114300" distR="114300" simplePos="0" relativeHeight="251680768" behindDoc="0" locked="0" layoutInCell="1" allowOverlap="1" wp14:anchorId="0D811BC1" wp14:editId="2D127782">
                <wp:simplePos x="0" y="0"/>
                <wp:positionH relativeFrom="column">
                  <wp:posOffset>3473132</wp:posOffset>
                </wp:positionH>
                <wp:positionV relativeFrom="paragraph">
                  <wp:posOffset>190183</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07E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3.45pt;margin-top:1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" fillcolor="#95b3d7" strokecolor="#4f81bd" strokeweight="1pt">
                <v:fill color2="#4f81bd" focus="50%" type="gradient"/>
                <v:shadow on="t" color="#243f60" offset="1pt"/>
              </v:shape>
            </w:pict>
          </mc:Fallback>
        </mc:AlternateContent>
      </w:r>
      <w:r w:rsidRPr="002E3F8D">
        <w:rPr>
          <w:rFonts w:ascii="Verdana" w:hAnsi="Verdana"/>
          <w:noProof/>
          <w:lang w:eastAsia="es-BO"/>
        </w:rPr>
        <mc:AlternateContent>
          <mc:Choice Requires="wps">
            <w:drawing>
              <wp:anchor distT="0" distB="0" distL="114300" distR="114300" simplePos="0" relativeHeight="251677696" behindDoc="0" locked="0" layoutInCell="1" allowOverlap="1" wp14:anchorId="387F7923" wp14:editId="0D57156D">
                <wp:simplePos x="0" y="0"/>
                <wp:positionH relativeFrom="column">
                  <wp:posOffset>433070</wp:posOffset>
                </wp:positionH>
                <wp:positionV relativeFrom="paragraph">
                  <wp:posOffset>-34925</wp:posOffset>
                </wp:positionV>
                <wp:extent cx="1342390" cy="654685"/>
                <wp:effectExtent l="0" t="0" r="29210" b="5016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939FAE" w14:textId="77777777" w:rsidR="00E57A07" w:rsidRPr="00845632" w:rsidRDefault="00E57A07" w:rsidP="00E57A07">
                            <w:pPr>
                              <w:jc w:val="center"/>
                              <w:rPr>
                                <w:rFonts w:ascii="Tahoma" w:hAnsi="Tahoma" w:cs="Tahoma"/>
                                <w:b/>
                                <w:color w:val="FFFFFF"/>
                              </w:rPr>
                            </w:pPr>
                            <w:r w:rsidRPr="00845632">
                              <w:rPr>
                                <w:rFonts w:ascii="Tahoma" w:hAnsi="Tahoma" w:cs="Tahoma"/>
                                <w:b/>
                                <w:color w:val="FFFFFF"/>
                              </w:rPr>
                              <w:t>FASE 1</w:t>
                            </w:r>
                          </w:p>
                          <w:p w14:paraId="5561ABA1" w14:textId="77777777" w:rsidR="00E57A07" w:rsidRPr="00845632" w:rsidRDefault="00E57A07" w:rsidP="00E57A0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7F7923" id="_x0000_s1028" style="position:absolute;left:0;text-align:left;margin-left:34.1pt;margin-top:-2.7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" fillcolor="#95b3d7" strokecolor="#4f81bd" strokeweight="1pt">
                <v:fill color2="#4f81bd" focus="50%" type="gradient"/>
                <v:shadow on="t" color="#243f60" offset="1pt"/>
                <v:textbox>
                  <w:txbxContent>
                    <w:p w14:paraId="57939FAE" w14:textId="77777777" w:rsidR="00E57A07" w:rsidRPr="00845632" w:rsidRDefault="00E57A07" w:rsidP="00E57A07">
                      <w:pPr>
                        <w:jc w:val="center"/>
                        <w:rPr>
                          <w:rFonts w:ascii="Tahoma" w:hAnsi="Tahoma" w:cs="Tahoma"/>
                          <w:b/>
                          <w:color w:val="FFFFFF"/>
                        </w:rPr>
                      </w:pPr>
                      <w:r w:rsidRPr="00845632">
                        <w:rPr>
                          <w:rFonts w:ascii="Tahoma" w:hAnsi="Tahoma" w:cs="Tahoma"/>
                          <w:b/>
                          <w:color w:val="FFFFFF"/>
                        </w:rPr>
                        <w:t>FASE 1</w:t>
                      </w:r>
                    </w:p>
                    <w:p w14:paraId="5561ABA1" w14:textId="77777777" w:rsidR="00E57A07" w:rsidRPr="00845632" w:rsidRDefault="00E57A07" w:rsidP="00E57A0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2E3F8D">
        <w:rPr>
          <w:rFonts w:ascii="Verdana" w:hAnsi="Verdana"/>
          <w:noProof/>
          <w:lang w:eastAsia="es-BO"/>
        </w:rPr>
        <mc:AlternateContent>
          <mc:Choice Requires="wps">
            <w:drawing>
              <wp:anchor distT="0" distB="0" distL="114300" distR="114300" simplePos="0" relativeHeight="251679744" behindDoc="0" locked="0" layoutInCell="1" allowOverlap="1" wp14:anchorId="60DDA4AD" wp14:editId="320375E3">
                <wp:simplePos x="0" y="0"/>
                <wp:positionH relativeFrom="column">
                  <wp:posOffset>2280920</wp:posOffset>
                </wp:positionH>
                <wp:positionV relativeFrom="paragraph">
                  <wp:posOffset>-34925</wp:posOffset>
                </wp:positionV>
                <wp:extent cx="1342390" cy="654685"/>
                <wp:effectExtent l="0" t="0" r="29210" b="5016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021C07" w14:textId="77777777" w:rsidR="00E57A07" w:rsidRPr="00845632" w:rsidRDefault="00E57A07" w:rsidP="00E57A07">
                            <w:pPr>
                              <w:jc w:val="center"/>
                              <w:rPr>
                                <w:rFonts w:ascii="Tahoma" w:hAnsi="Tahoma" w:cs="Tahoma"/>
                                <w:b/>
                                <w:color w:val="FFFFFF"/>
                              </w:rPr>
                            </w:pPr>
                            <w:r w:rsidRPr="00845632">
                              <w:rPr>
                                <w:rFonts w:ascii="Tahoma" w:hAnsi="Tahoma" w:cs="Tahoma"/>
                                <w:b/>
                                <w:color w:val="FFFFFF"/>
                              </w:rPr>
                              <w:t>FASE 2</w:t>
                            </w:r>
                          </w:p>
                          <w:p w14:paraId="2EF9F888" w14:textId="77777777" w:rsidR="00E57A07" w:rsidRPr="00845632" w:rsidRDefault="00E57A07" w:rsidP="00E57A0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DDA4AD" id="_x0000_s1029" style="position:absolute;left:0;text-align:left;margin-left:179.6pt;margin-top:-2.7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" fillcolor="#95b3d7" strokecolor="#4f81bd" strokeweight="1pt">
                <v:fill color2="#4f81bd" focus="50%" type="gradient"/>
                <v:shadow on="t" color="#243f60" offset="1pt"/>
                <v:textbox>
                  <w:txbxContent>
                    <w:p w14:paraId="1F021C07" w14:textId="77777777" w:rsidR="00E57A07" w:rsidRPr="00845632" w:rsidRDefault="00E57A07" w:rsidP="00E57A07">
                      <w:pPr>
                        <w:jc w:val="center"/>
                        <w:rPr>
                          <w:rFonts w:ascii="Tahoma" w:hAnsi="Tahoma" w:cs="Tahoma"/>
                          <w:b/>
                          <w:color w:val="FFFFFF"/>
                        </w:rPr>
                      </w:pPr>
                      <w:r w:rsidRPr="00845632">
                        <w:rPr>
                          <w:rFonts w:ascii="Tahoma" w:hAnsi="Tahoma" w:cs="Tahoma"/>
                          <w:b/>
                          <w:color w:val="FFFFFF"/>
                        </w:rPr>
                        <w:t>FASE 2</w:t>
                      </w:r>
                    </w:p>
                    <w:p w14:paraId="2EF9F888" w14:textId="77777777" w:rsidR="00E57A07" w:rsidRPr="00845632" w:rsidRDefault="00E57A07" w:rsidP="00E57A0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2E3F8D">
        <w:rPr>
          <w:rFonts w:ascii="Verdana" w:hAnsi="Verdana"/>
          <w:noProof/>
          <w:lang w:eastAsia="es-BO"/>
        </w:rPr>
        <mc:AlternateContent>
          <mc:Choice Requires="wps">
            <w:drawing>
              <wp:anchor distT="0" distB="0" distL="114300" distR="114300" simplePos="0" relativeHeight="251678720" behindDoc="0" locked="0" layoutInCell="1" allowOverlap="1" wp14:anchorId="49CE54AA" wp14:editId="0B92D760">
                <wp:simplePos x="0" y="0"/>
                <wp:positionH relativeFrom="column">
                  <wp:posOffset>1610360</wp:posOffset>
                </wp:positionH>
                <wp:positionV relativeFrom="paragraph">
                  <wp:posOffset>172085</wp:posOffset>
                </wp:positionV>
                <wp:extent cx="654685" cy="213360"/>
                <wp:effectExtent l="0" t="46037" r="42227" b="80328"/>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4BC6F4" id="AutoShape 26" o:spid="_x0000_s1026" type="#_x0000_t5" style="position:absolute;margin-left:126.8pt;margin-top:13.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" fillcolor="#95b3d7" strokecolor="#4f81bd" strokeweight="1pt">
                <v:fill color2="#4f81bd" focus="50%" type="gradient"/>
                <v:shadow on="t" color="#243f60" offset="1pt"/>
              </v:shape>
            </w:pict>
          </mc:Fallback>
        </mc:AlternateContent>
      </w:r>
    </w:p>
    <w:p w14:paraId="6E5275FA" w14:textId="77777777" w:rsidR="00E57A07" w:rsidRPr="002E3F8D" w:rsidRDefault="00E57A07" w:rsidP="00E57A07">
      <w:pPr>
        <w:spacing w:line="260" w:lineRule="atLeast"/>
        <w:jc w:val="both"/>
        <w:rPr>
          <w:rFonts w:ascii="Verdana" w:hAnsi="Verdana" w:cs="Tahoma"/>
        </w:rPr>
      </w:pPr>
    </w:p>
    <w:p w14:paraId="6C84E6C9" w14:textId="77777777" w:rsidR="00E57A07" w:rsidRPr="002E3F8D" w:rsidRDefault="00E57A07" w:rsidP="00E57A07">
      <w:pPr>
        <w:spacing w:line="260" w:lineRule="atLeast"/>
        <w:jc w:val="both"/>
        <w:rPr>
          <w:rFonts w:ascii="Verdana" w:hAnsi="Verdana" w:cs="Tahoma"/>
        </w:rPr>
      </w:pPr>
    </w:p>
    <w:p w14:paraId="4196ADAC" w14:textId="77777777" w:rsidR="00E57A07" w:rsidRDefault="00E57A07" w:rsidP="00E57A07">
      <w:pPr>
        <w:spacing w:line="260" w:lineRule="atLeast"/>
        <w:jc w:val="both"/>
        <w:rPr>
          <w:rFonts w:ascii="Verdana" w:hAnsi="Verdana" w:cs="Tahoma"/>
        </w:rPr>
      </w:pPr>
    </w:p>
    <w:p w14:paraId="4CBA302C" w14:textId="77777777" w:rsidR="00D06452" w:rsidRPr="002E3F8D" w:rsidRDefault="00D06452" w:rsidP="00E57A07">
      <w:pPr>
        <w:spacing w:line="260" w:lineRule="atLeast"/>
        <w:jc w:val="both"/>
        <w:rPr>
          <w:rFonts w:ascii="Verdana" w:hAnsi="Verdana" w:cs="Tahoma"/>
        </w:rPr>
      </w:pPr>
    </w:p>
    <w:p w14:paraId="4C9174AD" w14:textId="77777777" w:rsidR="00E57A07" w:rsidRPr="002E3F8D" w:rsidRDefault="00E57A07" w:rsidP="00E57A07">
      <w:pPr>
        <w:spacing w:line="260" w:lineRule="atLeast"/>
        <w:jc w:val="both"/>
        <w:rPr>
          <w:rFonts w:ascii="Verdana" w:hAnsi="Verdana" w:cs="Tahoma"/>
        </w:rPr>
      </w:pPr>
      <w:r w:rsidRPr="002E3F8D">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0335FED9" w14:textId="77777777" w:rsidR="00E57A07" w:rsidRPr="002E3F8D" w:rsidRDefault="00E57A07" w:rsidP="00E57A07">
      <w:pPr>
        <w:spacing w:line="260" w:lineRule="atLeast"/>
        <w:jc w:val="both"/>
        <w:rPr>
          <w:rFonts w:ascii="Verdana" w:hAnsi="Verdana" w:cs="Tahoma"/>
        </w:rPr>
      </w:pPr>
    </w:p>
    <w:p w14:paraId="497E70D2" w14:textId="77777777" w:rsidR="00E57A07" w:rsidRPr="002E3F8D" w:rsidRDefault="00E57A07" w:rsidP="00E57A07">
      <w:pPr>
        <w:spacing w:line="260" w:lineRule="atLeast"/>
        <w:jc w:val="both"/>
        <w:rPr>
          <w:rFonts w:ascii="Verdana" w:hAnsi="Verdana" w:cs="Tahoma"/>
          <w:b/>
        </w:rPr>
      </w:pPr>
      <w:r w:rsidRPr="002E3F8D">
        <w:rPr>
          <w:rFonts w:ascii="Verdana" w:hAnsi="Verdana" w:cs="Tahoma"/>
          <w:b/>
        </w:rPr>
        <w:t xml:space="preserve">FASE 1 - ACTIVIDADES PRELIMINARES: </w:t>
      </w:r>
    </w:p>
    <w:p w14:paraId="12BB05A8" w14:textId="77777777" w:rsidR="00E57A07" w:rsidRPr="002E3F8D" w:rsidRDefault="00E57A07" w:rsidP="00E57A07">
      <w:pPr>
        <w:spacing w:line="260" w:lineRule="atLeast"/>
        <w:jc w:val="both"/>
        <w:rPr>
          <w:rFonts w:ascii="Verdana" w:hAnsi="Verdana" w:cs="Tahoma"/>
        </w:rPr>
      </w:pPr>
      <w:r w:rsidRPr="002E3F8D">
        <w:rPr>
          <w:rFonts w:ascii="Verdana" w:hAnsi="Verdana" w:cs="Tahoma"/>
          <w:b/>
        </w:rPr>
        <w:t>Inicio:</w:t>
      </w:r>
      <w:r w:rsidRPr="002E3F8D">
        <w:rPr>
          <w:rFonts w:ascii="Verdana" w:hAnsi="Verdana" w:cs="Tahoma"/>
        </w:rPr>
        <w:t xml:space="preserve"> Orden de Proceder emitida por el Inspector del proyecto</w:t>
      </w:r>
    </w:p>
    <w:p w14:paraId="2BD4AE96" w14:textId="77777777" w:rsidR="00E57A07" w:rsidRPr="002E3F8D" w:rsidRDefault="00E57A07" w:rsidP="00E57A07">
      <w:pPr>
        <w:spacing w:line="260" w:lineRule="atLeast"/>
        <w:jc w:val="both"/>
        <w:rPr>
          <w:rFonts w:ascii="Verdana" w:hAnsi="Verdana" w:cs="Tahoma"/>
        </w:rPr>
      </w:pPr>
      <w:r w:rsidRPr="002E3F8D">
        <w:rPr>
          <w:rFonts w:ascii="Verdana" w:hAnsi="Verdana" w:cs="Tahoma"/>
          <w:b/>
        </w:rPr>
        <w:t xml:space="preserve">Fin: </w:t>
      </w:r>
      <w:r w:rsidRPr="002E3F8D">
        <w:rPr>
          <w:rFonts w:ascii="Verdana" w:hAnsi="Verdana" w:cs="Tahoma"/>
        </w:rPr>
        <w:t>Diagnóstico Inicial – Producto 1</w:t>
      </w:r>
    </w:p>
    <w:p w14:paraId="193A7EF2" w14:textId="77777777" w:rsidR="00E57A07" w:rsidRPr="002E3F8D" w:rsidRDefault="00E57A07" w:rsidP="00E57A07">
      <w:pPr>
        <w:spacing w:line="260" w:lineRule="atLeast"/>
        <w:jc w:val="both"/>
        <w:rPr>
          <w:rFonts w:ascii="Verdana" w:hAnsi="Verdana" w:cs="Tahoma"/>
        </w:rPr>
      </w:pPr>
    </w:p>
    <w:p w14:paraId="7424C435" w14:textId="77777777" w:rsidR="00E57A07" w:rsidRPr="002E3F8D" w:rsidRDefault="00E57A07" w:rsidP="00E57A07">
      <w:pPr>
        <w:spacing w:line="260" w:lineRule="atLeast"/>
        <w:jc w:val="both"/>
        <w:rPr>
          <w:rFonts w:ascii="Verdana" w:hAnsi="Verdana" w:cs="Tahoma"/>
        </w:rPr>
      </w:pPr>
      <w:r w:rsidRPr="002E3F8D">
        <w:rPr>
          <w:rFonts w:ascii="Verdana" w:hAnsi="Verdan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2E3F8D">
        <w:rPr>
          <w:rFonts w:ascii="Verdana" w:hAnsi="Verdana" w:cs="Tahoma"/>
          <w:b/>
          <w:bCs/>
          <w:lang w:val="es-ES_tradnl"/>
        </w:rPr>
        <w:t>SOCIALIZACIÓN</w:t>
      </w:r>
      <w:r w:rsidRPr="002E3F8D">
        <w:rPr>
          <w:rFonts w:ascii="Verdana" w:hAnsi="Verdan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2E3F8D">
        <w:rPr>
          <w:rFonts w:ascii="Verdana" w:hAnsi="Verdana" w:cs="Tahoma"/>
        </w:rPr>
        <w:t xml:space="preserve">de los Certificados de no Propiedad a Nivel Nacional de los postulantes </w:t>
      </w:r>
      <w:proofErr w:type="spellStart"/>
      <w:r w:rsidRPr="002E3F8D">
        <w:rPr>
          <w:rFonts w:ascii="Verdana" w:hAnsi="Verdana" w:cs="Tahoma"/>
        </w:rPr>
        <w:t>preaprobados</w:t>
      </w:r>
      <w:proofErr w:type="spellEnd"/>
      <w:r w:rsidRPr="002E3F8D">
        <w:rPr>
          <w:rFonts w:ascii="Verdana" w:hAnsi="Verdana" w:cs="Tahoma"/>
        </w:rPr>
        <w:t xml:space="preserve"> del proyecto y sus cónyuges si corresponde para solicitar a la AEVIVIENDA la elaboración del Anexo 15, la consolidación de la lista de beneficiarios, lista de solicitantes rechazados, con la emisión de la lista oficial. </w:t>
      </w:r>
    </w:p>
    <w:p w14:paraId="41880B3B" w14:textId="77777777" w:rsidR="00E57A07" w:rsidRPr="002E3F8D" w:rsidRDefault="00E57A07" w:rsidP="00E57A07">
      <w:pPr>
        <w:spacing w:line="260" w:lineRule="atLeast"/>
        <w:jc w:val="both"/>
        <w:rPr>
          <w:rFonts w:ascii="Verdana" w:hAnsi="Verdana" w:cs="Tahoma"/>
        </w:rPr>
      </w:pPr>
    </w:p>
    <w:p w14:paraId="1B23B884" w14:textId="77777777" w:rsidR="00E57A07" w:rsidRPr="002E3F8D" w:rsidRDefault="00E57A07" w:rsidP="00E57A07">
      <w:pPr>
        <w:spacing w:line="260" w:lineRule="atLeast"/>
        <w:jc w:val="both"/>
        <w:rPr>
          <w:rFonts w:ascii="Verdana" w:hAnsi="Verdana" w:cs="Tahoma"/>
        </w:rPr>
      </w:pPr>
      <w:r w:rsidRPr="002E3F8D">
        <w:rPr>
          <w:rFonts w:ascii="Verdana" w:hAnsi="Verdan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46A70E0" w14:textId="77777777" w:rsidR="00E57A07" w:rsidRPr="002E3F8D" w:rsidRDefault="00E57A07" w:rsidP="00E57A07">
      <w:pPr>
        <w:spacing w:line="260" w:lineRule="atLeast"/>
        <w:jc w:val="both"/>
        <w:rPr>
          <w:rFonts w:ascii="Verdana" w:hAnsi="Verdana" w:cs="Tahoma"/>
        </w:rPr>
      </w:pPr>
    </w:p>
    <w:p w14:paraId="427921CF" w14:textId="77777777" w:rsidR="00E57A07" w:rsidRPr="002E3F8D" w:rsidRDefault="00E57A07" w:rsidP="00E57A07">
      <w:pPr>
        <w:spacing w:line="260" w:lineRule="atLeast"/>
        <w:jc w:val="both"/>
        <w:rPr>
          <w:rFonts w:ascii="Verdana" w:hAnsi="Verdana" w:cs="Tahoma"/>
          <w:b/>
        </w:rPr>
      </w:pPr>
      <w:r w:rsidRPr="002E3F8D">
        <w:rPr>
          <w:rFonts w:ascii="Verdana" w:hAnsi="Verdana" w:cs="Tahoma"/>
          <w:b/>
        </w:rPr>
        <w:t>Resultados principales de la FASE 1:</w:t>
      </w:r>
    </w:p>
    <w:p w14:paraId="3C12D346" w14:textId="77777777" w:rsidR="00E57A07" w:rsidRPr="002E3F8D" w:rsidRDefault="00E57A07" w:rsidP="00E57A07">
      <w:pPr>
        <w:numPr>
          <w:ilvl w:val="0"/>
          <w:numId w:val="51"/>
        </w:numPr>
        <w:spacing w:line="260" w:lineRule="atLeast"/>
        <w:ind w:left="284" w:hanging="284"/>
        <w:contextualSpacing/>
        <w:jc w:val="both"/>
        <w:rPr>
          <w:rFonts w:ascii="Verdana" w:hAnsi="Verdana" w:cs="Tahoma"/>
        </w:rPr>
      </w:pPr>
      <w:bookmarkStart w:id="56" w:name="_Hlk164185315"/>
      <w:r w:rsidRPr="002E3F8D">
        <w:rPr>
          <w:rFonts w:ascii="Verdana" w:hAnsi="Verdana" w:cs="Tahoma"/>
        </w:rPr>
        <w:t xml:space="preserve">Se ha realizado la Evaluación Técnico Social, Gestión y presentación de los Certificados de no Propiedad a nivel nacional de los beneficiarios </w:t>
      </w:r>
      <w:proofErr w:type="spellStart"/>
      <w:r w:rsidRPr="002E3F8D">
        <w:rPr>
          <w:rFonts w:ascii="Verdana" w:hAnsi="Verdana" w:cs="Tahoma"/>
        </w:rPr>
        <w:t>preaprobados</w:t>
      </w:r>
      <w:proofErr w:type="spellEnd"/>
      <w:r w:rsidRPr="002E3F8D">
        <w:rPr>
          <w:rFonts w:ascii="Verdana" w:hAnsi="Verdana" w:cs="Tahoma"/>
        </w:rPr>
        <w:t xml:space="preserve"> del proyecto.</w:t>
      </w:r>
    </w:p>
    <w:bookmarkEnd w:id="56"/>
    <w:p w14:paraId="393FEC70" w14:textId="77777777" w:rsidR="00E57A07" w:rsidRPr="002E3F8D" w:rsidRDefault="00E57A07" w:rsidP="00E57A07">
      <w:pPr>
        <w:numPr>
          <w:ilvl w:val="0"/>
          <w:numId w:val="51"/>
        </w:numPr>
        <w:spacing w:line="260" w:lineRule="atLeast"/>
        <w:ind w:left="284" w:hanging="284"/>
        <w:contextualSpacing/>
        <w:jc w:val="both"/>
        <w:rPr>
          <w:rFonts w:ascii="Verdana" w:hAnsi="Verdana" w:cs="Tahoma"/>
        </w:rPr>
      </w:pPr>
      <w:r w:rsidRPr="002E3F8D">
        <w:rPr>
          <w:rFonts w:ascii="Verdana" w:hAnsi="Verdana" w:cs="Tahoma"/>
        </w:rPr>
        <w:t>Se cuenta con el Anexo 15, se ha consolidado y emitido la lista oficial de beneficiarios.</w:t>
      </w:r>
    </w:p>
    <w:p w14:paraId="645E4D84" w14:textId="77777777" w:rsidR="00E57A07" w:rsidRPr="002E3F8D" w:rsidRDefault="00E57A07" w:rsidP="00E57A07">
      <w:pPr>
        <w:numPr>
          <w:ilvl w:val="0"/>
          <w:numId w:val="51"/>
        </w:numPr>
        <w:spacing w:line="260" w:lineRule="atLeast"/>
        <w:ind w:left="284" w:hanging="284"/>
        <w:contextualSpacing/>
        <w:jc w:val="both"/>
        <w:rPr>
          <w:rFonts w:ascii="Verdana" w:hAnsi="Verdana" w:cs="Tahoma"/>
        </w:rPr>
      </w:pPr>
      <w:r w:rsidRPr="002E3F8D">
        <w:rPr>
          <w:rFonts w:ascii="Verdana" w:hAnsi="Verdana" w:cs="Tahoma"/>
        </w:rPr>
        <w:t>Se ha elaborado el Diagnóstico Inicial, con aprobación del Inspector, previo acompañamiento del mismo.</w:t>
      </w:r>
    </w:p>
    <w:p w14:paraId="10D0B013" w14:textId="77777777" w:rsidR="00E57A07" w:rsidRPr="002E3F8D" w:rsidRDefault="00E57A07" w:rsidP="00E57A07">
      <w:pPr>
        <w:numPr>
          <w:ilvl w:val="0"/>
          <w:numId w:val="51"/>
        </w:numPr>
        <w:spacing w:line="260" w:lineRule="atLeast"/>
        <w:ind w:left="284" w:hanging="284"/>
        <w:contextualSpacing/>
        <w:jc w:val="both"/>
        <w:rPr>
          <w:rFonts w:ascii="Verdana" w:hAnsi="Verdana" w:cs="Tahoma"/>
          <w:lang w:val="es-ES_tradnl"/>
        </w:rPr>
      </w:pPr>
      <w:r w:rsidRPr="002E3F8D">
        <w:rPr>
          <w:rFonts w:ascii="Verdana" w:hAnsi="Verdana" w:cs="Tahoma"/>
          <w:lang w:val="es-ES_tradnl"/>
        </w:rPr>
        <w:t>Se tienen acuerdos y carpetas familiares entregadas al total de las familias beneficiarias.</w:t>
      </w:r>
    </w:p>
    <w:p w14:paraId="30FF8AB1" w14:textId="77777777" w:rsidR="00E57A07" w:rsidRPr="002E3F8D" w:rsidRDefault="00E57A07" w:rsidP="00E57A07">
      <w:pPr>
        <w:numPr>
          <w:ilvl w:val="0"/>
          <w:numId w:val="51"/>
        </w:numPr>
        <w:spacing w:line="260" w:lineRule="atLeast"/>
        <w:ind w:left="284" w:hanging="284"/>
        <w:contextualSpacing/>
        <w:jc w:val="both"/>
        <w:rPr>
          <w:rFonts w:ascii="Verdana" w:hAnsi="Verdana" w:cs="Tahoma"/>
        </w:rPr>
      </w:pPr>
      <w:r w:rsidRPr="002E3F8D">
        <w:rPr>
          <w:rFonts w:ascii="Verdana" w:hAnsi="Verdana" w:cs="Tahoma"/>
        </w:rPr>
        <w:t xml:space="preserve">Los beneficiarios conocen el alcance y los requisitos Técnicos-Sociales del </w:t>
      </w:r>
      <w:r w:rsidRPr="002E3F8D">
        <w:rPr>
          <w:rFonts w:ascii="Verdana" w:hAnsi="Verdana" w:cs="Tahoma"/>
          <w:lang w:val="es-ES_tradnl"/>
        </w:rPr>
        <w:t>Proyecto;</w:t>
      </w:r>
      <w:r w:rsidRPr="002E3F8D">
        <w:rPr>
          <w:rFonts w:ascii="Verdana" w:hAnsi="Verdana" w:cs="Tahoma"/>
        </w:rPr>
        <w:t xml:space="preserve"> su duración, forma de asignación y entrega de materiales de construcción por familia para su respectivo control y seguimiento. </w:t>
      </w:r>
    </w:p>
    <w:p w14:paraId="56786E35" w14:textId="77777777" w:rsidR="00E57A07" w:rsidRPr="002E3F8D" w:rsidRDefault="00E57A07" w:rsidP="00E57A07">
      <w:pPr>
        <w:numPr>
          <w:ilvl w:val="0"/>
          <w:numId w:val="51"/>
        </w:numPr>
        <w:spacing w:line="260" w:lineRule="atLeast"/>
        <w:ind w:left="284" w:hanging="284"/>
        <w:contextualSpacing/>
        <w:jc w:val="both"/>
        <w:rPr>
          <w:rFonts w:ascii="Verdana" w:hAnsi="Verdana" w:cs="Tahoma"/>
        </w:rPr>
      </w:pPr>
      <w:r w:rsidRPr="002E3F8D">
        <w:rPr>
          <w:rFonts w:ascii="Verdana" w:hAnsi="Verdana" w:cs="Tahoma"/>
        </w:rPr>
        <w:t xml:space="preserve">Se tiene la/s oficina/s </w:t>
      </w:r>
      <w:proofErr w:type="spellStart"/>
      <w:r w:rsidRPr="002E3F8D">
        <w:rPr>
          <w:rFonts w:ascii="Verdana" w:hAnsi="Verdana" w:cs="Tahoma"/>
        </w:rPr>
        <w:t>aperturada</w:t>
      </w:r>
      <w:proofErr w:type="spellEnd"/>
      <w:r w:rsidRPr="002E3F8D">
        <w:rPr>
          <w:rFonts w:ascii="Verdana" w:hAnsi="Verdana" w:cs="Tahoma"/>
        </w:rPr>
        <w:t>/s y con el equipamiento e insumos necesarios establecidos en este documento.</w:t>
      </w:r>
    </w:p>
    <w:p w14:paraId="6528D326" w14:textId="77777777" w:rsidR="00E57A07" w:rsidRPr="002E3F8D" w:rsidRDefault="00E57A07" w:rsidP="00E57A07">
      <w:pPr>
        <w:spacing w:line="260" w:lineRule="atLeast"/>
        <w:ind w:left="284"/>
        <w:contextualSpacing/>
        <w:jc w:val="both"/>
        <w:rPr>
          <w:rFonts w:ascii="Verdana" w:hAnsi="Verdana" w:cs="Tahoma"/>
        </w:rPr>
      </w:pPr>
    </w:p>
    <w:p w14:paraId="6A394839" w14:textId="77777777" w:rsidR="00E57A07" w:rsidRPr="002E3F8D" w:rsidRDefault="00E57A07" w:rsidP="00E57A07">
      <w:pPr>
        <w:spacing w:line="260" w:lineRule="atLeast"/>
        <w:jc w:val="both"/>
        <w:rPr>
          <w:rFonts w:ascii="Verdana" w:hAnsi="Verdana" w:cs="Tahoma"/>
          <w:b/>
        </w:rPr>
      </w:pPr>
      <w:r w:rsidRPr="002E3F8D">
        <w:rPr>
          <w:rFonts w:ascii="Verdana" w:hAnsi="Verdana" w:cs="Tahoma"/>
          <w:b/>
        </w:rPr>
        <w:t>FASE 2 - EJECUCIÓN FÍSICA DEL PROYECTO:</w:t>
      </w:r>
    </w:p>
    <w:p w14:paraId="3294905E" w14:textId="77777777" w:rsidR="00E57A07" w:rsidRPr="002E3F8D" w:rsidRDefault="00E57A07" w:rsidP="00E57A07">
      <w:pPr>
        <w:spacing w:line="260" w:lineRule="atLeast"/>
        <w:jc w:val="both"/>
        <w:rPr>
          <w:rFonts w:ascii="Verdana" w:hAnsi="Verdana" w:cs="Tahoma"/>
        </w:rPr>
      </w:pPr>
      <w:r w:rsidRPr="002E3F8D">
        <w:rPr>
          <w:rFonts w:ascii="Verdana" w:hAnsi="Verdana" w:cs="Tahoma"/>
          <w:b/>
        </w:rPr>
        <w:t xml:space="preserve">Inicio: </w:t>
      </w:r>
      <w:r w:rsidRPr="002E3F8D">
        <w:rPr>
          <w:rFonts w:ascii="Verdana" w:hAnsi="Verdana" w:cs="Tahoma"/>
        </w:rPr>
        <w:t>Diagnóstico Inicial – Producto 1</w:t>
      </w:r>
    </w:p>
    <w:p w14:paraId="087341F0" w14:textId="77777777" w:rsidR="00E57A07" w:rsidRPr="002E3F8D" w:rsidRDefault="00E57A07" w:rsidP="00E57A07">
      <w:pPr>
        <w:spacing w:line="260" w:lineRule="atLeast"/>
        <w:jc w:val="both"/>
        <w:rPr>
          <w:rFonts w:ascii="Verdana" w:hAnsi="Verdana" w:cs="Tahoma"/>
        </w:rPr>
      </w:pPr>
      <w:r w:rsidRPr="002E3F8D">
        <w:rPr>
          <w:rFonts w:ascii="Verdana" w:hAnsi="Verdana" w:cs="Tahoma"/>
          <w:b/>
        </w:rPr>
        <w:t>Fin:</w:t>
      </w:r>
      <w:r w:rsidRPr="002E3F8D">
        <w:rPr>
          <w:rFonts w:ascii="Verdana" w:hAnsi="Verdana" w:cs="Tahoma"/>
        </w:rPr>
        <w:t xml:space="preserve"> Acta de Recepción Provisional del Proyecto – </w:t>
      </w:r>
      <w:r w:rsidRPr="002E3F8D">
        <w:rPr>
          <w:rFonts w:ascii="Verdana" w:hAnsi="Verdana" w:cs="Tahoma"/>
          <w:bCs/>
          <w:lang w:val="es-ES_tradnl"/>
        </w:rPr>
        <w:t>informe de avance al 100% de ejecución física</w:t>
      </w:r>
    </w:p>
    <w:p w14:paraId="48B55B38" w14:textId="77777777" w:rsidR="00E57A07" w:rsidRPr="002E3F8D" w:rsidRDefault="00E57A07" w:rsidP="00E57A07">
      <w:pPr>
        <w:spacing w:line="260" w:lineRule="atLeast"/>
        <w:jc w:val="both"/>
        <w:rPr>
          <w:rFonts w:ascii="Verdana" w:hAnsi="Verdana" w:cs="Tahoma"/>
        </w:rPr>
      </w:pPr>
      <w:r w:rsidRPr="002E3F8D">
        <w:rPr>
          <w:rFonts w:ascii="Verdana" w:hAnsi="Verdan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707954AC" w14:textId="77777777" w:rsidR="00E57A07" w:rsidRPr="002E3F8D" w:rsidRDefault="00E57A07" w:rsidP="00E57A07">
      <w:pPr>
        <w:spacing w:line="260" w:lineRule="atLeast"/>
        <w:jc w:val="both"/>
        <w:rPr>
          <w:rFonts w:ascii="Verdana" w:hAnsi="Verdana" w:cs="Tahoma"/>
        </w:rPr>
      </w:pPr>
    </w:p>
    <w:p w14:paraId="79B248CF" w14:textId="77777777" w:rsidR="00E57A07" w:rsidRPr="002E3F8D" w:rsidRDefault="00E57A07" w:rsidP="00E57A07">
      <w:pPr>
        <w:spacing w:line="260" w:lineRule="atLeast"/>
        <w:jc w:val="both"/>
        <w:rPr>
          <w:rFonts w:ascii="Verdana" w:hAnsi="Verdana" w:cs="Tahoma"/>
          <w:b/>
        </w:rPr>
      </w:pPr>
      <w:r w:rsidRPr="002E3F8D">
        <w:rPr>
          <w:rFonts w:ascii="Verdana" w:hAnsi="Verdana" w:cs="Tahoma"/>
          <w:b/>
        </w:rPr>
        <w:t>Resultados principales de la FASE 2:</w:t>
      </w:r>
    </w:p>
    <w:p w14:paraId="47A036FE" w14:textId="77777777" w:rsidR="00E57A07" w:rsidRPr="002E3F8D" w:rsidRDefault="00E57A07" w:rsidP="00E57A07">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ha realizado la Evaluación de Medio Término y su respectiva aprobación.</w:t>
      </w:r>
    </w:p>
    <w:p w14:paraId="686A899C" w14:textId="77777777" w:rsidR="00E57A07" w:rsidRPr="002E3F8D" w:rsidRDefault="00E57A07" w:rsidP="00E57A07">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ha distribuido el 100% del material de construcción adquirido a los beneficiarios.</w:t>
      </w:r>
    </w:p>
    <w:p w14:paraId="5A2E0F9F" w14:textId="77777777" w:rsidR="00E57A07" w:rsidRPr="002E3F8D" w:rsidRDefault="00E57A07" w:rsidP="00E57A07">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ha realizado la Asistencia Técnica al 100% de las familias de los beneficiarios.</w:t>
      </w:r>
    </w:p>
    <w:p w14:paraId="341A1A75" w14:textId="77777777" w:rsidR="00E57A07" w:rsidRPr="002E3F8D" w:rsidRDefault="00E57A07" w:rsidP="00E57A07">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ha realizado el seguimiento social al 100% de las familias y beneficiarios.</w:t>
      </w:r>
    </w:p>
    <w:p w14:paraId="6875D038" w14:textId="77777777" w:rsidR="00E57A07" w:rsidRPr="002E3F8D" w:rsidRDefault="00E57A07" w:rsidP="00E57A07">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han realizado el 100% de los talleres técnicos y talleres socio-educativos programados.</w:t>
      </w:r>
    </w:p>
    <w:p w14:paraId="0AC1ECC2" w14:textId="77777777" w:rsidR="00E57A07" w:rsidRPr="002E3F8D" w:rsidRDefault="00E57A07" w:rsidP="00E57A07">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Se tiene la memoria fotográfica del antes y después de la intervención.</w:t>
      </w:r>
    </w:p>
    <w:p w14:paraId="4CA47DFB" w14:textId="77777777" w:rsidR="00E57A07" w:rsidRPr="002E3F8D" w:rsidRDefault="00E57A07" w:rsidP="00E57A07">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 xml:space="preserve">Se tiene la documentación de almacenes ordenada y cerrada; </w:t>
      </w:r>
      <w:proofErr w:type="spellStart"/>
      <w:r w:rsidRPr="002E3F8D">
        <w:rPr>
          <w:rFonts w:ascii="Verdana" w:hAnsi="Verdana" w:cs="Tahoma"/>
          <w:lang w:val="es-BO"/>
        </w:rPr>
        <w:t>Kardex</w:t>
      </w:r>
      <w:proofErr w:type="spellEnd"/>
      <w:r w:rsidRPr="002E3F8D">
        <w:rPr>
          <w:rFonts w:ascii="Verdana" w:hAnsi="Verdana" w:cs="Tahoma"/>
          <w:lang w:val="es-BO"/>
        </w:rPr>
        <w:t xml:space="preserve"> de Ingreso y Salida de Materiales de Construcción </w:t>
      </w:r>
    </w:p>
    <w:p w14:paraId="5D81E62A" w14:textId="77777777" w:rsidR="00E57A07" w:rsidRPr="002E3F8D" w:rsidRDefault="00E57A07" w:rsidP="00E57A07">
      <w:pPr>
        <w:pStyle w:val="Prrafodelista"/>
        <w:numPr>
          <w:ilvl w:val="0"/>
          <w:numId w:val="52"/>
        </w:numPr>
        <w:spacing w:line="260" w:lineRule="atLeast"/>
        <w:ind w:left="284" w:hanging="284"/>
        <w:contextualSpacing/>
        <w:jc w:val="both"/>
        <w:rPr>
          <w:rFonts w:ascii="Verdana" w:hAnsi="Verdana" w:cs="Tahoma"/>
          <w:lang w:val="es-BO"/>
        </w:rPr>
      </w:pPr>
      <w:r w:rsidRPr="002E3F8D">
        <w:rPr>
          <w:rFonts w:ascii="Verdana" w:hAnsi="Verdana" w:cs="Tahoma"/>
          <w:lang w:val="es-BO"/>
        </w:rPr>
        <w:t xml:space="preserve">Se ha realizado la </w:t>
      </w:r>
      <w:r w:rsidRPr="002E3F8D">
        <w:rPr>
          <w:rFonts w:ascii="Verdana" w:hAnsi="Verdana" w:cs="Tahoma"/>
        </w:rPr>
        <w:t>Recepción</w:t>
      </w:r>
      <w:r w:rsidRPr="002E3F8D">
        <w:rPr>
          <w:rFonts w:ascii="Verdana" w:hAnsi="Verdana" w:cs="Tahoma"/>
          <w:lang w:val="es-BO"/>
        </w:rPr>
        <w:t xml:space="preserve"> Provisional de las viviendas.</w:t>
      </w:r>
    </w:p>
    <w:p w14:paraId="5B67CD3F" w14:textId="77777777" w:rsidR="00E57A07" w:rsidRPr="002E3F8D" w:rsidRDefault="00E57A07" w:rsidP="00E57A07">
      <w:pPr>
        <w:spacing w:line="260" w:lineRule="atLeast"/>
        <w:jc w:val="both"/>
        <w:rPr>
          <w:rFonts w:ascii="Verdana" w:hAnsi="Verdana" w:cs="Tahoma"/>
        </w:rPr>
      </w:pPr>
    </w:p>
    <w:p w14:paraId="3839CA9F" w14:textId="77777777" w:rsidR="00E57A07" w:rsidRPr="002E3F8D" w:rsidRDefault="00E57A07" w:rsidP="00E57A07">
      <w:pPr>
        <w:spacing w:line="260" w:lineRule="atLeast"/>
        <w:jc w:val="both"/>
        <w:rPr>
          <w:rFonts w:ascii="Verdana" w:hAnsi="Verdana" w:cs="Tahoma"/>
        </w:rPr>
      </w:pPr>
      <w:r w:rsidRPr="002E3F8D">
        <w:rPr>
          <w:rFonts w:ascii="Verdana" w:hAnsi="Verdana" w:cs="Tahoma"/>
          <w:b/>
        </w:rPr>
        <w:t>FASE 3 - CIERRE ADMINISTRATIVO DEL PROYECTO:</w:t>
      </w:r>
    </w:p>
    <w:p w14:paraId="1C1EFC59" w14:textId="77777777" w:rsidR="00E57A07" w:rsidRPr="002E3F8D" w:rsidRDefault="00E57A07" w:rsidP="00E57A07">
      <w:pPr>
        <w:spacing w:line="260" w:lineRule="atLeast"/>
        <w:jc w:val="both"/>
        <w:rPr>
          <w:rFonts w:ascii="Verdana" w:hAnsi="Verdana" w:cs="Tahoma"/>
          <w:b/>
        </w:rPr>
      </w:pPr>
      <w:r w:rsidRPr="002E3F8D">
        <w:rPr>
          <w:rFonts w:ascii="Verdana" w:hAnsi="Verdana" w:cs="Tahoma"/>
          <w:b/>
        </w:rPr>
        <w:t xml:space="preserve">Inicio: </w:t>
      </w:r>
      <w:r w:rsidRPr="002E3F8D">
        <w:rPr>
          <w:rFonts w:ascii="Verdana" w:hAnsi="Verdana" w:cs="Tahoma"/>
        </w:rPr>
        <w:t>Acta de Recepción Provisional del Proyecto</w:t>
      </w:r>
      <w:r w:rsidRPr="002E3F8D">
        <w:rPr>
          <w:rFonts w:ascii="Verdana" w:hAnsi="Verdana" w:cs="Tahoma"/>
          <w:b/>
        </w:rPr>
        <w:t xml:space="preserve">- </w:t>
      </w:r>
      <w:r w:rsidRPr="002E3F8D">
        <w:rPr>
          <w:rFonts w:ascii="Verdana" w:hAnsi="Verdana" w:cs="Tahoma"/>
          <w:bCs/>
          <w:lang w:val="es-ES_tradnl"/>
        </w:rPr>
        <w:t>informe de avance al 100% de ejecución física.</w:t>
      </w:r>
    </w:p>
    <w:p w14:paraId="6BC399DA" w14:textId="77777777" w:rsidR="00E57A07" w:rsidRPr="002E3F8D" w:rsidRDefault="00E57A07" w:rsidP="00E57A07">
      <w:pPr>
        <w:spacing w:line="260" w:lineRule="atLeast"/>
        <w:jc w:val="both"/>
        <w:rPr>
          <w:rFonts w:ascii="Verdana" w:hAnsi="Verdana" w:cs="Tahoma"/>
        </w:rPr>
      </w:pPr>
      <w:r w:rsidRPr="002E3F8D">
        <w:rPr>
          <w:rFonts w:ascii="Verdana" w:hAnsi="Verdana" w:cs="Tahoma"/>
          <w:b/>
        </w:rPr>
        <w:t xml:space="preserve">Fin: </w:t>
      </w:r>
      <w:r w:rsidRPr="002E3F8D">
        <w:rPr>
          <w:rFonts w:ascii="Verdana" w:hAnsi="Verdana" w:cs="Tahoma"/>
        </w:rPr>
        <w:t xml:space="preserve">Acta de Recepción Definitiva de Proyecto – </w:t>
      </w:r>
      <w:r w:rsidRPr="002E3F8D">
        <w:rPr>
          <w:rFonts w:ascii="Verdana" w:hAnsi="Verdana" w:cs="Tahoma"/>
          <w:bCs/>
          <w:lang w:val="es-ES_tradnl"/>
        </w:rPr>
        <w:t>informe de producto final</w:t>
      </w:r>
      <w:r w:rsidRPr="002E3F8D">
        <w:rPr>
          <w:rFonts w:ascii="Verdana" w:hAnsi="Verdana" w:cs="Tahoma"/>
        </w:rPr>
        <w:t xml:space="preserve"> y Certificado de Cumplimiento de Contrato.</w:t>
      </w:r>
    </w:p>
    <w:p w14:paraId="49F230E3" w14:textId="77777777" w:rsidR="00E57A07" w:rsidRDefault="00E57A07" w:rsidP="00E57A07">
      <w:pPr>
        <w:spacing w:line="260" w:lineRule="atLeast"/>
        <w:jc w:val="both"/>
        <w:rPr>
          <w:rFonts w:ascii="Verdana" w:hAnsi="Verdana" w:cs="Tahoma"/>
        </w:rPr>
      </w:pPr>
      <w:r w:rsidRPr="002E3F8D">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D64203B" w14:textId="77777777" w:rsidR="00D06452" w:rsidRPr="002E3F8D" w:rsidRDefault="00D06452" w:rsidP="00E57A07">
      <w:pPr>
        <w:spacing w:line="260" w:lineRule="atLeast"/>
        <w:jc w:val="both"/>
        <w:rPr>
          <w:rFonts w:ascii="Verdana" w:hAnsi="Verdana" w:cs="Tahoma"/>
        </w:rPr>
      </w:pPr>
    </w:p>
    <w:p w14:paraId="6B4A557F" w14:textId="77777777" w:rsidR="00E57A07" w:rsidRPr="002E3F8D" w:rsidRDefault="00E57A07" w:rsidP="00E57A07">
      <w:pPr>
        <w:spacing w:line="260" w:lineRule="atLeast"/>
        <w:jc w:val="both"/>
        <w:rPr>
          <w:rFonts w:ascii="Verdana" w:hAnsi="Verdana" w:cs="Tahoma"/>
          <w:b/>
        </w:rPr>
      </w:pPr>
      <w:r w:rsidRPr="002E3F8D">
        <w:rPr>
          <w:rFonts w:ascii="Verdana" w:hAnsi="Verdana" w:cs="Tahoma"/>
          <w:b/>
        </w:rPr>
        <w:t xml:space="preserve">Resultados principales de la FASE 3: </w:t>
      </w:r>
    </w:p>
    <w:p w14:paraId="1DBECB98" w14:textId="77777777" w:rsidR="00E57A07" w:rsidRPr="002E3F8D" w:rsidRDefault="00E57A07" w:rsidP="00E57A07">
      <w:pPr>
        <w:numPr>
          <w:ilvl w:val="0"/>
          <w:numId w:val="72"/>
        </w:numPr>
        <w:spacing w:line="260" w:lineRule="atLeast"/>
        <w:ind w:left="284" w:hanging="284"/>
        <w:contextualSpacing/>
        <w:jc w:val="both"/>
        <w:rPr>
          <w:rFonts w:ascii="Verdana" w:hAnsi="Verdana" w:cs="Tahoma"/>
        </w:rPr>
      </w:pPr>
      <w:r w:rsidRPr="002E3F8D">
        <w:rPr>
          <w:rFonts w:ascii="Verdana" w:hAnsi="Verdana" w:cs="Tahoma"/>
        </w:rPr>
        <w:t>Se ha realizado la entrega de las Actas de Entrega</w:t>
      </w:r>
      <w:r w:rsidRPr="002E3F8D">
        <w:rPr>
          <w:rFonts w:ascii="Verdana" w:hAnsi="Verdana" w:cs="Tahoma"/>
          <w:lang w:val="es-ES_tradnl"/>
        </w:rPr>
        <w:t xml:space="preserve"> </w:t>
      </w:r>
      <w:r w:rsidRPr="002E3F8D">
        <w:rPr>
          <w:rFonts w:ascii="Verdana" w:hAnsi="Verdana" w:cs="Tahoma"/>
        </w:rPr>
        <w:t>Individual a los beneficiarios del proyecto en la Recepción Definitiva del proyecto.</w:t>
      </w:r>
    </w:p>
    <w:p w14:paraId="3B9553C5" w14:textId="77777777" w:rsidR="00E57A07" w:rsidRPr="002E3F8D" w:rsidRDefault="00E57A07" w:rsidP="00E57A07">
      <w:pPr>
        <w:numPr>
          <w:ilvl w:val="0"/>
          <w:numId w:val="72"/>
        </w:numPr>
        <w:spacing w:line="260" w:lineRule="atLeast"/>
        <w:ind w:left="284" w:hanging="284"/>
        <w:contextualSpacing/>
        <w:jc w:val="both"/>
        <w:rPr>
          <w:rFonts w:ascii="Verdana" w:hAnsi="Verdana" w:cs="Tahoma"/>
        </w:rPr>
      </w:pPr>
      <w:r w:rsidRPr="002E3F8D">
        <w:rPr>
          <w:rFonts w:ascii="Verdana" w:hAnsi="Verdana" w:cs="Tahoma"/>
        </w:rPr>
        <w:t>La Entidad Ejecutora cuenta con el Producto Final, debidamente aprobado.</w:t>
      </w:r>
    </w:p>
    <w:p w14:paraId="6ABB8654" w14:textId="77777777" w:rsidR="00E57A07" w:rsidRPr="002E3F8D" w:rsidRDefault="00E57A07" w:rsidP="00E57A07">
      <w:pPr>
        <w:numPr>
          <w:ilvl w:val="0"/>
          <w:numId w:val="72"/>
        </w:numPr>
        <w:spacing w:line="260" w:lineRule="atLeast"/>
        <w:ind w:left="284" w:hanging="284"/>
        <w:contextualSpacing/>
        <w:jc w:val="both"/>
        <w:rPr>
          <w:rFonts w:ascii="Verdana" w:hAnsi="Verdana" w:cs="Tahoma"/>
        </w:rPr>
      </w:pPr>
      <w:r w:rsidRPr="002E3F8D">
        <w:rPr>
          <w:rFonts w:ascii="Verdana" w:hAnsi="Verdana" w:cs="Tahoma"/>
        </w:rPr>
        <w:t xml:space="preserve">Se tienen las carpetas familiares con planos de construcción individualizado (ASBUILT), </w:t>
      </w:r>
    </w:p>
    <w:p w14:paraId="371D3595" w14:textId="77777777" w:rsidR="00E57A07" w:rsidRPr="002E3F8D" w:rsidRDefault="00E57A07" w:rsidP="00E57A07">
      <w:pPr>
        <w:numPr>
          <w:ilvl w:val="0"/>
          <w:numId w:val="72"/>
        </w:numPr>
        <w:spacing w:line="260" w:lineRule="atLeast"/>
        <w:ind w:left="284" w:hanging="284"/>
        <w:contextualSpacing/>
        <w:jc w:val="both"/>
        <w:rPr>
          <w:rFonts w:ascii="Verdana" w:hAnsi="Verdana" w:cs="Tahoma"/>
        </w:rPr>
      </w:pPr>
      <w:r w:rsidRPr="002E3F8D">
        <w:rPr>
          <w:rFonts w:ascii="Verdana" w:hAnsi="Verdana" w:cs="Tahoma"/>
        </w:rPr>
        <w:t>Se tiene el detalle final de Asignación de materiales de construcción por vivienda.</w:t>
      </w:r>
    </w:p>
    <w:p w14:paraId="769D72A3" w14:textId="77777777" w:rsidR="00E57A07" w:rsidRPr="002E3F8D" w:rsidRDefault="00E57A07" w:rsidP="00E57A07">
      <w:pPr>
        <w:numPr>
          <w:ilvl w:val="0"/>
          <w:numId w:val="72"/>
        </w:numPr>
        <w:spacing w:line="260" w:lineRule="atLeast"/>
        <w:ind w:left="284" w:hanging="284"/>
        <w:contextualSpacing/>
        <w:jc w:val="both"/>
        <w:rPr>
          <w:rFonts w:ascii="Verdana" w:hAnsi="Verdana" w:cs="Tahoma"/>
        </w:rPr>
      </w:pPr>
      <w:r w:rsidRPr="002E3F8D">
        <w:rPr>
          <w:rFonts w:ascii="Verdana" w:hAnsi="Verdana" w:cs="Tahoma"/>
        </w:rPr>
        <w:t>Se ha realizado la Recepción Definitiva del Proyecto.</w:t>
      </w:r>
    </w:p>
    <w:p w14:paraId="1143CB6F" w14:textId="77777777" w:rsidR="00E57A07" w:rsidRPr="002E3F8D" w:rsidRDefault="00E57A07" w:rsidP="00E57A07">
      <w:pPr>
        <w:numPr>
          <w:ilvl w:val="0"/>
          <w:numId w:val="72"/>
        </w:numPr>
        <w:spacing w:line="260" w:lineRule="atLeast"/>
        <w:ind w:left="284" w:hanging="284"/>
        <w:contextualSpacing/>
        <w:jc w:val="both"/>
        <w:rPr>
          <w:rFonts w:ascii="Verdana" w:hAnsi="Verdana" w:cs="Tahoma"/>
        </w:rPr>
      </w:pPr>
      <w:r w:rsidRPr="002E3F8D">
        <w:rPr>
          <w:rFonts w:ascii="Verdana" w:hAnsi="Verdana" w:cs="Tahoma"/>
        </w:rPr>
        <w:t>Se tiene el Formulario Registro Único de Beneficiarios (RUB), debidamente llenado con cada uno de los beneficiarios.</w:t>
      </w:r>
    </w:p>
    <w:p w14:paraId="70E00A4F" w14:textId="77777777" w:rsidR="00E57A07" w:rsidRPr="002E3F8D" w:rsidRDefault="00E57A07" w:rsidP="00E57A07">
      <w:pPr>
        <w:spacing w:line="260" w:lineRule="atLeast"/>
        <w:ind w:left="284"/>
        <w:contextualSpacing/>
        <w:jc w:val="both"/>
        <w:rPr>
          <w:rFonts w:ascii="Verdana" w:hAnsi="Verdana" w:cs="Tahoma"/>
        </w:rPr>
      </w:pPr>
    </w:p>
    <w:p w14:paraId="5DF86040" w14:textId="77777777" w:rsidR="00E57A07" w:rsidRPr="002E3F8D" w:rsidRDefault="00E57A07" w:rsidP="00E57A07">
      <w:pPr>
        <w:spacing w:line="260" w:lineRule="atLeast"/>
        <w:rPr>
          <w:rFonts w:ascii="Verdana" w:hAnsi="Verdana" w:cs="Tahoma"/>
          <w:b/>
          <w:u w:val="single"/>
          <w:lang w:val="es-ES_tradnl"/>
        </w:rPr>
      </w:pPr>
      <w:r w:rsidRPr="002E3F8D">
        <w:rPr>
          <w:rFonts w:ascii="Verdana" w:hAnsi="Verdana" w:cs="Tahoma"/>
          <w:b/>
          <w:u w:val="single"/>
          <w:lang w:val="es-ES_tradnl"/>
        </w:rPr>
        <w:t>CONDICIONES ADMINISTRATIVA</w:t>
      </w:r>
      <w:r>
        <w:rPr>
          <w:rFonts w:ascii="Verdana" w:hAnsi="Verdana" w:cs="Tahoma"/>
          <w:b/>
          <w:u w:val="single"/>
          <w:lang w:val="es-ES_tradnl"/>
        </w:rPr>
        <w:t>S</w:t>
      </w:r>
      <w:r w:rsidRPr="002E3F8D">
        <w:rPr>
          <w:rFonts w:ascii="Verdana" w:hAnsi="Verdana" w:cs="Tahoma"/>
          <w:b/>
          <w:u w:val="single"/>
          <w:lang w:val="es-ES_tradnl"/>
        </w:rPr>
        <w:t>:</w:t>
      </w:r>
    </w:p>
    <w:p w14:paraId="1C91524A"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7" w:name="_Toc71811152"/>
      <w:r w:rsidRPr="002E3F8D">
        <w:rPr>
          <w:rFonts w:ascii="Verdana" w:hAnsi="Verdana" w:cs="Tahoma"/>
          <w:b/>
          <w:bCs/>
          <w:color w:val="000000"/>
          <w:kern w:val="32"/>
          <w:lang w:val="es-ES_tradnl"/>
        </w:rPr>
        <w:t>PLAZO DE EJECUCIÓN DE LA CONSULTORÍA</w:t>
      </w:r>
      <w:bookmarkEnd w:id="57"/>
    </w:p>
    <w:p w14:paraId="0E0EAEF6" w14:textId="77777777" w:rsidR="00E57A07" w:rsidRPr="002E3F8D" w:rsidRDefault="00E57A07" w:rsidP="00E57A07">
      <w:pPr>
        <w:spacing w:line="260" w:lineRule="atLeast"/>
        <w:jc w:val="both"/>
        <w:rPr>
          <w:rFonts w:ascii="Verdana" w:hAnsi="Verdana" w:cs="Tahoma"/>
          <w:color w:val="000000"/>
          <w:lang w:val="es-ES_tradnl"/>
        </w:rPr>
      </w:pPr>
      <w:r w:rsidRPr="002E3F8D">
        <w:rPr>
          <w:rFonts w:ascii="Verdana" w:hAnsi="Verdana" w:cs="Tahoma"/>
        </w:rPr>
        <w:t xml:space="preserve">El plazo total para el desarrollo del servicio de consultoría es la sumatoria de los plazos establecidos para cada producto del proyecto, el mismo que es de </w:t>
      </w:r>
      <w:r w:rsidRPr="002E3F8D">
        <w:rPr>
          <w:rFonts w:ascii="Verdana" w:hAnsi="Verdana" w:cs="Tahoma"/>
          <w:b/>
          <w:bCs/>
          <w:color w:val="FF0000"/>
        </w:rPr>
        <w:t>180</w:t>
      </w:r>
      <w:r>
        <w:rPr>
          <w:rFonts w:ascii="Verdana" w:hAnsi="Verdana" w:cs="Tahoma"/>
          <w:b/>
          <w:bCs/>
          <w:color w:val="FF0000"/>
        </w:rPr>
        <w:t xml:space="preserve"> (ciento ochenta)</w:t>
      </w:r>
      <w:r w:rsidRPr="002E3F8D">
        <w:rPr>
          <w:rFonts w:ascii="Verdana" w:hAnsi="Verdana" w:cs="Tahoma"/>
        </w:rPr>
        <w:t xml:space="preserve"> días calendario a partir de la fecha de la Orden de Proceder emitida por el Inspector del Proyecto. Considerando lo establecido en el </w:t>
      </w:r>
      <w:r w:rsidRPr="002E3F8D">
        <w:rPr>
          <w:rFonts w:ascii="Verdana" w:hAnsi="Verdana" w:cs="Tahoma"/>
          <w:color w:val="000000"/>
          <w:lang w:val="es-ES_tradnl"/>
        </w:rPr>
        <w:t xml:space="preserve">cronograma de plazos de la consultoría. El Plazo de ejecución de la consultoría y el cronograma de plazos para cada producto, </w:t>
      </w:r>
      <w:r w:rsidRPr="002E3F8D">
        <w:rPr>
          <w:rFonts w:ascii="Verdana" w:hAnsi="Verdana" w:cs="Tahoma"/>
          <w:b/>
          <w:color w:val="000000"/>
          <w:lang w:val="es-ES_tradnl"/>
        </w:rPr>
        <w:t xml:space="preserve">no </w:t>
      </w:r>
      <w:r w:rsidRPr="002E3F8D">
        <w:rPr>
          <w:rFonts w:ascii="Verdana" w:hAnsi="Verdana" w:cs="Tahoma"/>
          <w:color w:val="000000"/>
          <w:lang w:val="es-ES_tradnl"/>
        </w:rPr>
        <w:t>podrá ser ajustado por el proponente.</w:t>
      </w:r>
    </w:p>
    <w:p w14:paraId="645AD12E"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8" w:name="_Toc71811153"/>
      <w:r w:rsidRPr="002E3F8D">
        <w:rPr>
          <w:rFonts w:ascii="Verdana" w:hAnsi="Verdana" w:cs="Tahoma"/>
          <w:b/>
          <w:bCs/>
          <w:color w:val="000000"/>
          <w:kern w:val="32"/>
          <w:lang w:val="es-ES_tradnl"/>
        </w:rPr>
        <w:t>CRONOGRAMA DE PLAZOS DE LA CONSULTORÍA</w:t>
      </w:r>
      <w:bookmarkEnd w:id="58"/>
    </w:p>
    <w:p w14:paraId="0B17CC4C" w14:textId="77777777" w:rsidR="00E57A07" w:rsidRPr="002E3F8D" w:rsidRDefault="00E57A07" w:rsidP="00E57A07">
      <w:pPr>
        <w:spacing w:line="260" w:lineRule="atLeast"/>
        <w:jc w:val="both"/>
        <w:rPr>
          <w:rFonts w:ascii="Verdana" w:hAnsi="Verdana" w:cs="Tahoma"/>
        </w:rPr>
      </w:pPr>
      <w:r w:rsidRPr="002E3F8D">
        <w:rPr>
          <w:rFonts w:ascii="Verdana" w:hAnsi="Verdana" w:cs="Tahoma"/>
        </w:rPr>
        <w:t>Para fines de este Proyecto, el enfoque del cronograma de plazos de la Consultoría debe estar orientado bajo el método y concepto de RUTA CRITICA (CPM), e</w:t>
      </w:r>
      <w:r w:rsidRPr="002E3F8D">
        <w:rPr>
          <w:rFonts w:ascii="Verdana" w:hAnsi="Verdana" w:cs="Tahoma"/>
          <w:color w:val="111111"/>
          <w:shd w:val="clear" w:color="auto" w:fill="FFFFFF"/>
        </w:rPr>
        <w:t xml:space="preserve">l resultado final es un cronograma en el cual además de conocer el Plazo de Ejecución de la Consultoría, se plasman los productos contemplados con sus respectivos tiempos críticos. Este método, a diferencia </w:t>
      </w:r>
      <w:r w:rsidRPr="002E3F8D">
        <w:rPr>
          <w:rFonts w:ascii="Verdana" w:hAnsi="Verdana" w:cs="Tahoma"/>
          <w:color w:val="111111"/>
          <w:shd w:val="clear" w:color="auto" w:fill="FFFFFF"/>
        </w:rPr>
        <w:lastRenderedPageBreak/>
        <w:t>de otros que contemplan tiempos establecidos, se orienta al cumplimiento de Plazos “DETERMINANTES”, tal cual lo son</w:t>
      </w:r>
      <w:r w:rsidRPr="002E3F8D">
        <w:rPr>
          <w:rFonts w:ascii="Verdana" w:hAnsi="Verdana" w:cs="Tahoma"/>
        </w:rPr>
        <w:t xml:space="preserve"> el requisito de ejecución física (Recepción Provisional) y el plazo total de la Consultoría (Recepción Definitiva).</w:t>
      </w:r>
    </w:p>
    <w:p w14:paraId="2B053961" w14:textId="77777777" w:rsidR="00E57A07" w:rsidRPr="002E3F8D" w:rsidRDefault="00E57A07" w:rsidP="00E57A07">
      <w:pPr>
        <w:spacing w:line="260" w:lineRule="atLeast"/>
        <w:jc w:val="both"/>
        <w:rPr>
          <w:rFonts w:ascii="Verdana" w:hAnsi="Verdana" w:cs="Tahoma"/>
        </w:rPr>
      </w:pPr>
      <w:bookmarkStart w:id="59" w:name="_Hlk163836004"/>
      <w:r w:rsidRPr="002E3F8D">
        <w:rPr>
          <w:rFonts w:ascii="Verdana" w:hAnsi="Verdana" w:cs="Tahoma"/>
        </w:rPr>
        <w:t xml:space="preserve">El plazo establecido deberá incluir el tiempo en el cual se realizará la emisión de los Certificados de no Propiedad a Nivel nacional, que estará comprendido en el </w:t>
      </w:r>
      <w:proofErr w:type="spellStart"/>
      <w:r w:rsidRPr="002E3F8D">
        <w:rPr>
          <w:rFonts w:ascii="Verdana" w:hAnsi="Verdana" w:cs="Tahoma"/>
        </w:rPr>
        <w:t>Diagnostico</w:t>
      </w:r>
      <w:proofErr w:type="spellEnd"/>
      <w:r w:rsidRPr="002E3F8D">
        <w:rPr>
          <w:rFonts w:ascii="Verdana" w:hAnsi="Verdana" w:cs="Tahoma"/>
        </w:rPr>
        <w:t xml:space="preserve"> Inicial (Producto n°1) como una actividad preliminar.</w:t>
      </w:r>
    </w:p>
    <w:bookmarkEnd w:id="59"/>
    <w:p w14:paraId="027719CE" w14:textId="77777777" w:rsidR="00E57A07" w:rsidRPr="002E3F8D" w:rsidRDefault="00E57A07" w:rsidP="00E57A07">
      <w:pPr>
        <w:spacing w:line="260" w:lineRule="atLeast"/>
        <w:jc w:val="both"/>
        <w:rPr>
          <w:rFonts w:ascii="Verdana" w:hAnsi="Verdana" w:cs="Tahoma"/>
        </w:rPr>
      </w:pPr>
    </w:p>
    <w:p w14:paraId="2E25A5F7" w14:textId="77777777" w:rsidR="00E57A07" w:rsidRPr="002E3F8D" w:rsidRDefault="00E57A07" w:rsidP="00E57A07">
      <w:pPr>
        <w:spacing w:line="260" w:lineRule="atLeast"/>
        <w:jc w:val="both"/>
        <w:rPr>
          <w:rFonts w:ascii="Verdana" w:hAnsi="Verdana" w:cs="Tahoma"/>
        </w:rPr>
      </w:pPr>
      <w:r w:rsidRPr="002E3F8D">
        <w:rPr>
          <w:rFonts w:ascii="Verdana" w:hAnsi="Verdana" w:cs="Tahoma"/>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57A07" w:rsidRPr="002E3F8D" w14:paraId="794096AD" w14:textId="77777777" w:rsidTr="00E57A07">
        <w:trPr>
          <w:trHeight w:val="961"/>
          <w:jc w:val="center"/>
        </w:trPr>
        <w:tc>
          <w:tcPr>
            <w:tcW w:w="287" w:type="pct"/>
            <w:shd w:val="clear" w:color="auto" w:fill="D9E2F3" w:themeFill="accent5" w:themeFillTint="33"/>
            <w:vAlign w:val="center"/>
          </w:tcPr>
          <w:p w14:paraId="755CBC10" w14:textId="77777777" w:rsidR="00E57A07" w:rsidRPr="002E3F8D" w:rsidRDefault="00E57A07" w:rsidP="00E57A07">
            <w:pPr>
              <w:jc w:val="center"/>
              <w:rPr>
                <w:rFonts w:ascii="Verdana" w:hAnsi="Verdana" w:cs="Tahoma"/>
                <w:b/>
                <w:bCs/>
                <w:lang w:eastAsia="es-BO"/>
              </w:rPr>
            </w:pPr>
            <w:r w:rsidRPr="002E3F8D">
              <w:rPr>
                <w:rFonts w:ascii="Verdana" w:hAnsi="Verdana" w:cs="Tahoma"/>
                <w:b/>
                <w:bCs/>
                <w:lang w:eastAsia="es-BO"/>
              </w:rPr>
              <w:t>Fase</w:t>
            </w:r>
          </w:p>
        </w:tc>
        <w:tc>
          <w:tcPr>
            <w:tcW w:w="1232" w:type="pct"/>
            <w:shd w:val="clear" w:color="auto" w:fill="D9E2F3" w:themeFill="accent5" w:themeFillTint="33"/>
            <w:vAlign w:val="center"/>
          </w:tcPr>
          <w:p w14:paraId="01A79FA9" w14:textId="77777777" w:rsidR="00E57A07" w:rsidRPr="002E3F8D" w:rsidRDefault="00E57A07" w:rsidP="00E57A07">
            <w:pPr>
              <w:jc w:val="center"/>
              <w:rPr>
                <w:rFonts w:ascii="Verdana" w:hAnsi="Verdana" w:cs="Tahoma"/>
                <w:b/>
                <w:bCs/>
                <w:lang w:eastAsia="es-BO"/>
              </w:rPr>
            </w:pPr>
            <w:r w:rsidRPr="002E3F8D">
              <w:rPr>
                <w:rFonts w:ascii="Verdana" w:hAnsi="Verdana" w:cs="Tahoma"/>
                <w:b/>
                <w:bCs/>
                <w:lang w:eastAsia="es-BO"/>
              </w:rPr>
              <w:t>Detalle</w:t>
            </w:r>
          </w:p>
        </w:tc>
        <w:tc>
          <w:tcPr>
            <w:tcW w:w="798" w:type="pct"/>
            <w:shd w:val="clear" w:color="auto" w:fill="D9E2F3" w:themeFill="accent5" w:themeFillTint="33"/>
          </w:tcPr>
          <w:p w14:paraId="16A4D4F6" w14:textId="77777777" w:rsidR="00E57A07" w:rsidRPr="002E3F8D" w:rsidRDefault="00E57A07" w:rsidP="00D06452">
            <w:pPr>
              <w:jc w:val="center"/>
              <w:rPr>
                <w:rFonts w:ascii="Verdana" w:hAnsi="Verdana" w:cs="Tahoma"/>
                <w:b/>
                <w:bCs/>
                <w:lang w:eastAsia="es-BO"/>
              </w:rPr>
            </w:pPr>
            <w:r w:rsidRPr="002E3F8D">
              <w:rPr>
                <w:rFonts w:ascii="Verdana" w:hAnsi="Verdana" w:cs="Tahoma"/>
                <w:b/>
              </w:rPr>
              <w:t>Plazo del producto</w:t>
            </w:r>
          </w:p>
          <w:p w14:paraId="4C8AAE8B" w14:textId="77777777" w:rsidR="00E57A07" w:rsidRPr="002E3F8D" w:rsidRDefault="00E57A07" w:rsidP="00D06452">
            <w:pPr>
              <w:jc w:val="center"/>
              <w:rPr>
                <w:rFonts w:ascii="Verdana" w:hAnsi="Verdana" w:cs="Tahoma"/>
                <w:b/>
                <w:bCs/>
                <w:lang w:eastAsia="es-BO"/>
              </w:rPr>
            </w:pPr>
            <w:r w:rsidRPr="002E3F8D">
              <w:rPr>
                <w:rFonts w:ascii="Verdana" w:hAnsi="Verdana" w:cs="Tahoma"/>
                <w:b/>
              </w:rPr>
              <w:t>(Días Calendario)</w:t>
            </w:r>
          </w:p>
        </w:tc>
        <w:tc>
          <w:tcPr>
            <w:tcW w:w="2683" w:type="pct"/>
            <w:shd w:val="clear" w:color="auto" w:fill="D9E2F3" w:themeFill="accent5" w:themeFillTint="33"/>
          </w:tcPr>
          <w:p w14:paraId="7F56F348" w14:textId="77777777" w:rsidR="00E57A07" w:rsidRPr="002E3F8D" w:rsidRDefault="00E57A07" w:rsidP="00E57A07">
            <w:pPr>
              <w:spacing w:line="320" w:lineRule="exact"/>
              <w:jc w:val="center"/>
              <w:rPr>
                <w:rFonts w:ascii="Verdana" w:hAnsi="Verdana" w:cs="Tahoma"/>
                <w:b/>
              </w:rPr>
            </w:pPr>
          </w:p>
          <w:p w14:paraId="45BFFF27" w14:textId="77777777" w:rsidR="00E57A07" w:rsidRPr="002E3F8D" w:rsidRDefault="00E57A07" w:rsidP="00E57A07">
            <w:pPr>
              <w:spacing w:line="320" w:lineRule="exact"/>
              <w:jc w:val="center"/>
              <w:rPr>
                <w:rFonts w:ascii="Verdana" w:hAnsi="Verdana" w:cs="Tahoma"/>
                <w:b/>
              </w:rPr>
            </w:pPr>
            <w:r w:rsidRPr="002E3F8D">
              <w:rPr>
                <w:rFonts w:ascii="Verdana" w:hAnsi="Verdana" w:cs="Tahoma"/>
                <w:b/>
              </w:rPr>
              <w:t>RUTA CRÍTICA (Detalle Gráfico)</w:t>
            </w:r>
          </w:p>
          <w:p w14:paraId="71AC4784" w14:textId="77777777" w:rsidR="00E57A07" w:rsidRPr="002E3F8D" w:rsidRDefault="00E57A07" w:rsidP="00E57A07">
            <w:pPr>
              <w:spacing w:line="320" w:lineRule="exact"/>
              <w:jc w:val="center"/>
              <w:rPr>
                <w:rFonts w:ascii="Verdana" w:hAnsi="Verdana" w:cs="Tahoma"/>
                <w:b/>
              </w:rPr>
            </w:pPr>
          </w:p>
        </w:tc>
      </w:tr>
      <w:tr w:rsidR="00E57A07" w:rsidRPr="002E3F8D" w14:paraId="12B9D895" w14:textId="77777777" w:rsidTr="00E57A07">
        <w:trPr>
          <w:trHeight w:val="942"/>
          <w:jc w:val="center"/>
        </w:trPr>
        <w:tc>
          <w:tcPr>
            <w:tcW w:w="287" w:type="pct"/>
            <w:vMerge w:val="restart"/>
            <w:shd w:val="clear" w:color="auto" w:fill="auto"/>
            <w:noWrap/>
            <w:vAlign w:val="center"/>
          </w:tcPr>
          <w:p w14:paraId="3DE15146" w14:textId="77777777" w:rsidR="00E57A07" w:rsidRPr="002E3F8D" w:rsidRDefault="00E57A07" w:rsidP="00E57A07">
            <w:pPr>
              <w:spacing w:line="300" w:lineRule="auto"/>
              <w:jc w:val="both"/>
              <w:rPr>
                <w:rFonts w:ascii="Verdana" w:hAnsi="Verdana" w:cs="Tahoma"/>
              </w:rPr>
            </w:pPr>
            <w:r w:rsidRPr="002E3F8D">
              <w:rPr>
                <w:rFonts w:ascii="Verdana" w:hAnsi="Verdana" w:cs="Tahoma"/>
              </w:rPr>
              <w:t>1</w:t>
            </w:r>
          </w:p>
        </w:tc>
        <w:tc>
          <w:tcPr>
            <w:tcW w:w="1232" w:type="pct"/>
            <w:vMerge w:val="restart"/>
            <w:shd w:val="clear" w:color="auto" w:fill="auto"/>
            <w:noWrap/>
            <w:vAlign w:val="center"/>
          </w:tcPr>
          <w:p w14:paraId="07F7CFF6" w14:textId="77777777" w:rsidR="00E57A07" w:rsidRPr="002E3F8D" w:rsidRDefault="00E57A07" w:rsidP="00E57A07">
            <w:pPr>
              <w:spacing w:line="300" w:lineRule="auto"/>
              <w:rPr>
                <w:rFonts w:ascii="Verdana" w:hAnsi="Verdana" w:cs="Tahoma"/>
              </w:rPr>
            </w:pPr>
            <w:r w:rsidRPr="002E3F8D">
              <w:rPr>
                <w:rFonts w:ascii="Verdana" w:hAnsi="Verdana" w:cs="Tahoma"/>
                <w:b/>
              </w:rPr>
              <w:t xml:space="preserve">Producto 1 - </w:t>
            </w:r>
            <w:r w:rsidRPr="002E3F8D">
              <w:rPr>
                <w:rFonts w:ascii="Verdana" w:hAnsi="Verdana" w:cs="Tahoma"/>
              </w:rPr>
              <w:t>Informe inicial.</w:t>
            </w:r>
          </w:p>
        </w:tc>
        <w:tc>
          <w:tcPr>
            <w:tcW w:w="798" w:type="pct"/>
            <w:vAlign w:val="center"/>
          </w:tcPr>
          <w:p w14:paraId="48F1C890" w14:textId="77777777" w:rsidR="00E57A07" w:rsidRPr="002E3F8D" w:rsidRDefault="00E57A07" w:rsidP="00E57A07">
            <w:pPr>
              <w:spacing w:line="200" w:lineRule="exact"/>
              <w:jc w:val="center"/>
              <w:rPr>
                <w:rFonts w:ascii="Verdana" w:hAnsi="Verdana" w:cs="Tahoma"/>
                <w:color w:val="FF0000"/>
              </w:rPr>
            </w:pPr>
            <w:r w:rsidRPr="002E3F8D">
              <w:rPr>
                <w:rFonts w:ascii="Verdana" w:hAnsi="Verdana" w:cs="Tahoma"/>
                <w:color w:val="FF0000"/>
              </w:rPr>
              <w:t>45</w:t>
            </w:r>
          </w:p>
        </w:tc>
        <w:tc>
          <w:tcPr>
            <w:tcW w:w="2683" w:type="pct"/>
            <w:vMerge w:val="restart"/>
          </w:tcPr>
          <w:p w14:paraId="7EA81EFD" w14:textId="77777777" w:rsidR="00E57A07" w:rsidRPr="002E3F8D" w:rsidRDefault="00E57A07" w:rsidP="00E57A07">
            <w:pPr>
              <w:spacing w:line="300" w:lineRule="auto"/>
              <w:jc w:val="both"/>
              <w:rPr>
                <w:rFonts w:ascii="Verdana" w:hAnsi="Verdana" w:cs="Tahoma"/>
              </w:rPr>
            </w:pPr>
            <w:r w:rsidRPr="002E3F8D">
              <w:rPr>
                <w:rFonts w:ascii="Verdana" w:hAnsi="Verdana"/>
                <w:noProof/>
                <w:lang w:eastAsia="es-BO"/>
              </w:rPr>
              <mc:AlternateContent>
                <mc:Choice Requires="wps">
                  <w:drawing>
                    <wp:anchor distT="0" distB="0" distL="114298" distR="114298" simplePos="0" relativeHeight="251692032" behindDoc="0" locked="0" layoutInCell="1" allowOverlap="1" wp14:anchorId="1B5D3AA5" wp14:editId="629F8B54">
                      <wp:simplePos x="0" y="0"/>
                      <wp:positionH relativeFrom="column">
                        <wp:posOffset>608965</wp:posOffset>
                      </wp:positionH>
                      <wp:positionV relativeFrom="paragraph">
                        <wp:posOffset>512445</wp:posOffset>
                      </wp:positionV>
                      <wp:extent cx="0" cy="752475"/>
                      <wp:effectExtent l="57150" t="0" r="76200" b="47625"/>
                      <wp:wrapNone/>
                      <wp:docPr id="51586805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9869F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" strokecolor="#ed7d31" strokeweight="2.5pt">
                      <v:stroke endarrow="block"/>
                      <v:shadow color="#868686"/>
                    </v:shape>
                  </w:pict>
                </mc:Fallback>
              </mc:AlternateContent>
            </w:r>
            <w:r w:rsidRPr="002E3F8D">
              <w:rPr>
                <w:rFonts w:ascii="Verdana" w:hAnsi="Verdana"/>
                <w:noProof/>
                <w:lang w:eastAsia="es-BO"/>
              </w:rPr>
              <mc:AlternateContent>
                <mc:Choice Requires="wps">
                  <w:drawing>
                    <wp:anchor distT="0" distB="0" distL="114300" distR="114300" simplePos="0" relativeHeight="251693056" behindDoc="0" locked="0" layoutInCell="1" allowOverlap="1" wp14:anchorId="1DB108FC" wp14:editId="2BB25B81">
                      <wp:simplePos x="0" y="0"/>
                      <wp:positionH relativeFrom="column">
                        <wp:posOffset>1905</wp:posOffset>
                      </wp:positionH>
                      <wp:positionV relativeFrom="paragraph">
                        <wp:posOffset>349250</wp:posOffset>
                      </wp:positionV>
                      <wp:extent cx="612000" cy="162560"/>
                      <wp:effectExtent l="19050" t="19050" r="36195" b="66040"/>
                      <wp:wrapNone/>
                      <wp:docPr id="136756736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C33C3D"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" fillcolor="#70ad47" strokecolor="#f2f2f2" strokeweight="3pt">
                      <v:shadow on="t" color="#385723" opacity=".5" offset="1pt"/>
                    </v:roundrect>
                  </w:pict>
                </mc:Fallback>
              </mc:AlternateContent>
            </w:r>
          </w:p>
        </w:tc>
      </w:tr>
      <w:tr w:rsidR="00E57A07" w:rsidRPr="002E3F8D" w14:paraId="4A9D4810" w14:textId="77777777" w:rsidTr="00E57A07">
        <w:trPr>
          <w:trHeight w:hRule="exact" w:val="720"/>
          <w:jc w:val="center"/>
        </w:trPr>
        <w:tc>
          <w:tcPr>
            <w:tcW w:w="287" w:type="pct"/>
            <w:vMerge/>
            <w:shd w:val="clear" w:color="auto" w:fill="auto"/>
            <w:noWrap/>
            <w:vAlign w:val="center"/>
          </w:tcPr>
          <w:p w14:paraId="7EB68B97" w14:textId="77777777" w:rsidR="00E57A07" w:rsidRPr="002E3F8D" w:rsidRDefault="00E57A07" w:rsidP="00E57A07">
            <w:pPr>
              <w:spacing w:line="300" w:lineRule="auto"/>
              <w:jc w:val="both"/>
              <w:rPr>
                <w:rFonts w:ascii="Verdana" w:hAnsi="Verdana" w:cs="Tahoma"/>
              </w:rPr>
            </w:pPr>
          </w:p>
        </w:tc>
        <w:tc>
          <w:tcPr>
            <w:tcW w:w="1232" w:type="pct"/>
            <w:vMerge/>
            <w:shd w:val="clear" w:color="auto" w:fill="auto"/>
            <w:noWrap/>
            <w:vAlign w:val="center"/>
          </w:tcPr>
          <w:p w14:paraId="3C161A4A" w14:textId="77777777" w:rsidR="00E57A07" w:rsidRPr="002E3F8D" w:rsidRDefault="00E57A07" w:rsidP="00E57A07">
            <w:pPr>
              <w:spacing w:line="300" w:lineRule="auto"/>
              <w:rPr>
                <w:rFonts w:ascii="Verdana" w:hAnsi="Verdana" w:cs="Tahoma"/>
                <w:b/>
              </w:rPr>
            </w:pPr>
          </w:p>
        </w:tc>
        <w:tc>
          <w:tcPr>
            <w:tcW w:w="798" w:type="pct"/>
            <w:vAlign w:val="center"/>
          </w:tcPr>
          <w:p w14:paraId="36FB5B3B" w14:textId="77777777" w:rsidR="00E57A07" w:rsidRPr="002E3F8D" w:rsidRDefault="00E57A07" w:rsidP="00E57A07">
            <w:pPr>
              <w:spacing w:line="200" w:lineRule="exact"/>
              <w:jc w:val="center"/>
              <w:rPr>
                <w:rFonts w:ascii="Verdana" w:hAnsi="Verdana" w:cs="Tahoma"/>
                <w:color w:val="FF0000"/>
              </w:rPr>
            </w:pPr>
            <w:r w:rsidRPr="002E3F8D">
              <w:rPr>
                <w:rFonts w:ascii="Verdana" w:hAnsi="Verdana" w:cs="Tahoma"/>
                <w:color w:val="FF0000"/>
              </w:rPr>
              <w:t>10</w:t>
            </w:r>
          </w:p>
        </w:tc>
        <w:tc>
          <w:tcPr>
            <w:tcW w:w="2683" w:type="pct"/>
            <w:vMerge/>
          </w:tcPr>
          <w:p w14:paraId="63E7B1CF" w14:textId="77777777" w:rsidR="00E57A07" w:rsidRPr="002E3F8D" w:rsidRDefault="00E57A07" w:rsidP="00E57A07">
            <w:pPr>
              <w:spacing w:line="300" w:lineRule="auto"/>
              <w:jc w:val="both"/>
              <w:rPr>
                <w:rFonts w:ascii="Verdana" w:hAnsi="Verdana"/>
                <w:noProof/>
                <w:lang w:eastAsia="es-BO"/>
              </w:rPr>
            </w:pPr>
          </w:p>
        </w:tc>
      </w:tr>
      <w:tr w:rsidR="00E57A07" w:rsidRPr="002E3F8D" w14:paraId="1B66D146" w14:textId="77777777" w:rsidTr="00E57A07">
        <w:trPr>
          <w:trHeight w:hRule="exact" w:val="859"/>
          <w:jc w:val="center"/>
        </w:trPr>
        <w:tc>
          <w:tcPr>
            <w:tcW w:w="287" w:type="pct"/>
            <w:vMerge w:val="restart"/>
            <w:shd w:val="clear" w:color="auto" w:fill="auto"/>
            <w:noWrap/>
            <w:vAlign w:val="center"/>
          </w:tcPr>
          <w:p w14:paraId="0EE25CF1" w14:textId="77777777" w:rsidR="00E57A07" w:rsidRPr="002E3F8D" w:rsidRDefault="00E57A07" w:rsidP="00E57A07">
            <w:pPr>
              <w:spacing w:line="300" w:lineRule="auto"/>
              <w:jc w:val="both"/>
              <w:rPr>
                <w:rFonts w:ascii="Verdana" w:hAnsi="Verdana" w:cs="Tahoma"/>
              </w:rPr>
            </w:pPr>
            <w:r w:rsidRPr="002E3F8D">
              <w:rPr>
                <w:rFonts w:ascii="Verdana" w:hAnsi="Verdana" w:cs="Tahoma"/>
              </w:rPr>
              <w:t>2</w:t>
            </w:r>
          </w:p>
        </w:tc>
        <w:tc>
          <w:tcPr>
            <w:tcW w:w="1232" w:type="pct"/>
            <w:shd w:val="clear" w:color="auto" w:fill="auto"/>
            <w:noWrap/>
            <w:vAlign w:val="center"/>
          </w:tcPr>
          <w:p w14:paraId="1D1435D6" w14:textId="77777777" w:rsidR="00E57A07" w:rsidRPr="002E3F8D" w:rsidRDefault="00E57A07" w:rsidP="00E57A07">
            <w:pPr>
              <w:spacing w:line="300" w:lineRule="auto"/>
              <w:rPr>
                <w:rFonts w:ascii="Verdana" w:hAnsi="Verdana" w:cs="Tahoma"/>
              </w:rPr>
            </w:pPr>
            <w:r w:rsidRPr="002E3F8D">
              <w:rPr>
                <w:rFonts w:ascii="Verdana" w:hAnsi="Verdana" w:cs="Tahoma"/>
                <w:b/>
              </w:rPr>
              <w:t>Producto 2</w:t>
            </w:r>
            <w:r w:rsidRPr="002E3F8D">
              <w:rPr>
                <w:rFonts w:ascii="Verdana" w:hAnsi="Verdana" w:cs="Tahoma"/>
              </w:rPr>
              <w:t xml:space="preserve"> - </w:t>
            </w:r>
            <w:r w:rsidRPr="002E3F8D">
              <w:rPr>
                <w:rFonts w:ascii="Verdana" w:hAnsi="Verdana" w:cs="Tahoma"/>
                <w:lang w:val="es-ES_tradnl"/>
              </w:rPr>
              <w:t>Informe de avance al 50% de ejecución física.</w:t>
            </w:r>
          </w:p>
        </w:tc>
        <w:tc>
          <w:tcPr>
            <w:tcW w:w="798" w:type="pct"/>
            <w:vAlign w:val="center"/>
          </w:tcPr>
          <w:p w14:paraId="2B6213A2" w14:textId="77777777" w:rsidR="00E57A07" w:rsidRPr="002E3F8D" w:rsidRDefault="00E57A07" w:rsidP="00E57A07">
            <w:pPr>
              <w:spacing w:line="200" w:lineRule="exact"/>
              <w:jc w:val="center"/>
              <w:rPr>
                <w:rFonts w:ascii="Verdana" w:hAnsi="Verdana" w:cs="Tahoma"/>
                <w:color w:val="FF0000"/>
              </w:rPr>
            </w:pPr>
            <w:r w:rsidRPr="002E3F8D">
              <w:rPr>
                <w:rFonts w:ascii="Verdana" w:hAnsi="Verdana" w:cs="Tahoma"/>
                <w:color w:val="FF0000"/>
              </w:rPr>
              <w:t>55</w:t>
            </w:r>
          </w:p>
        </w:tc>
        <w:tc>
          <w:tcPr>
            <w:tcW w:w="2683" w:type="pct"/>
          </w:tcPr>
          <w:p w14:paraId="6C97ECDD" w14:textId="77777777" w:rsidR="00E57A07" w:rsidRPr="002E3F8D" w:rsidRDefault="00E57A07" w:rsidP="00E57A07">
            <w:pPr>
              <w:spacing w:line="300" w:lineRule="auto"/>
              <w:jc w:val="both"/>
              <w:rPr>
                <w:rFonts w:ascii="Verdana" w:hAnsi="Verdana" w:cs="Tahoma"/>
              </w:rPr>
            </w:pPr>
            <w:r w:rsidRPr="002E3F8D">
              <w:rPr>
                <w:rFonts w:ascii="Verdana" w:hAnsi="Verdana"/>
                <w:noProof/>
                <w:lang w:eastAsia="es-BO"/>
              </w:rPr>
              <mc:AlternateContent>
                <mc:Choice Requires="wps">
                  <w:drawing>
                    <wp:anchor distT="0" distB="0" distL="114298" distR="114298" simplePos="0" relativeHeight="251685888" behindDoc="0" locked="0" layoutInCell="1" allowOverlap="1" wp14:anchorId="746D20ED" wp14:editId="199525BA">
                      <wp:simplePos x="0" y="0"/>
                      <wp:positionH relativeFrom="column">
                        <wp:posOffset>1413246</wp:posOffset>
                      </wp:positionH>
                      <wp:positionV relativeFrom="paragraph">
                        <wp:posOffset>335915</wp:posOffset>
                      </wp:positionV>
                      <wp:extent cx="1270" cy="471805"/>
                      <wp:effectExtent l="95250" t="19050" r="74930" b="42545"/>
                      <wp:wrapNone/>
                      <wp:docPr id="95249898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A9CD4D"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" strokecolor="#ed7d31" strokeweight="2.5pt">
                      <v:stroke endarrow="block"/>
                      <v:shadow color="#868686"/>
                    </v:shape>
                  </w:pict>
                </mc:Fallback>
              </mc:AlternateContent>
            </w:r>
            <w:r w:rsidRPr="002E3F8D">
              <w:rPr>
                <w:rFonts w:ascii="Verdana" w:hAnsi="Verdana"/>
                <w:noProof/>
                <w:lang w:eastAsia="es-BO"/>
              </w:rPr>
              <mc:AlternateContent>
                <mc:Choice Requires="wps">
                  <w:drawing>
                    <wp:anchor distT="0" distB="0" distL="114300" distR="114300" simplePos="0" relativeHeight="251683840" behindDoc="0" locked="0" layoutInCell="1" allowOverlap="1" wp14:anchorId="09D50D57" wp14:editId="4D6D81FF">
                      <wp:simplePos x="0" y="0"/>
                      <wp:positionH relativeFrom="column">
                        <wp:posOffset>605526</wp:posOffset>
                      </wp:positionH>
                      <wp:positionV relativeFrom="paragraph">
                        <wp:posOffset>188595</wp:posOffset>
                      </wp:positionV>
                      <wp:extent cx="791845" cy="168910"/>
                      <wp:effectExtent l="19050" t="19050" r="46355" b="59690"/>
                      <wp:wrapNone/>
                      <wp:docPr id="15979583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6C057E4" w14:textId="77777777" w:rsidR="00E57A07" w:rsidRDefault="00E57A07" w:rsidP="00E57A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50D57"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" fillcolor="#70ad47" strokecolor="#f2f2f2" strokeweight="3pt">
                      <v:shadow on="t" color="#375623" opacity=".5" offset="1pt"/>
                      <v:textbox>
                        <w:txbxContent>
                          <w:p w14:paraId="46C057E4" w14:textId="77777777" w:rsidR="00E57A07" w:rsidRDefault="00E57A07" w:rsidP="00E57A07"/>
                        </w:txbxContent>
                      </v:textbox>
                    </v:roundrect>
                  </w:pict>
                </mc:Fallback>
              </mc:AlternateContent>
            </w:r>
          </w:p>
        </w:tc>
      </w:tr>
      <w:tr w:rsidR="00E57A07" w:rsidRPr="002E3F8D" w14:paraId="38DBE13C" w14:textId="77777777" w:rsidTr="00E57A07">
        <w:trPr>
          <w:trHeight w:val="1122"/>
          <w:jc w:val="center"/>
        </w:trPr>
        <w:tc>
          <w:tcPr>
            <w:tcW w:w="287" w:type="pct"/>
            <w:vMerge/>
            <w:shd w:val="clear" w:color="auto" w:fill="auto"/>
            <w:noWrap/>
            <w:vAlign w:val="center"/>
          </w:tcPr>
          <w:p w14:paraId="52772EFD" w14:textId="77777777" w:rsidR="00E57A07" w:rsidRPr="002E3F8D" w:rsidRDefault="00E57A07" w:rsidP="00E57A07">
            <w:pPr>
              <w:spacing w:line="300" w:lineRule="auto"/>
              <w:jc w:val="both"/>
              <w:rPr>
                <w:rFonts w:ascii="Verdana" w:hAnsi="Verdana" w:cs="Tahoma"/>
              </w:rPr>
            </w:pPr>
          </w:p>
        </w:tc>
        <w:tc>
          <w:tcPr>
            <w:tcW w:w="1232" w:type="pct"/>
            <w:shd w:val="clear" w:color="auto" w:fill="auto"/>
            <w:noWrap/>
            <w:vAlign w:val="center"/>
          </w:tcPr>
          <w:p w14:paraId="41528178" w14:textId="77777777" w:rsidR="00E57A07" w:rsidRPr="002E3F8D" w:rsidRDefault="00E57A07" w:rsidP="00E57A07">
            <w:pPr>
              <w:rPr>
                <w:rFonts w:ascii="Verdana" w:hAnsi="Verdana" w:cs="Tahoma"/>
                <w:lang w:val="es-ES_tradnl"/>
              </w:rPr>
            </w:pPr>
            <w:r w:rsidRPr="002E3F8D">
              <w:rPr>
                <w:rFonts w:ascii="Verdana" w:hAnsi="Verdana" w:cs="Tahoma"/>
                <w:b/>
              </w:rPr>
              <w:t>Producto 3</w:t>
            </w:r>
            <w:r w:rsidRPr="002E3F8D">
              <w:rPr>
                <w:rFonts w:ascii="Verdana" w:hAnsi="Verdana" w:cs="Tahoma"/>
              </w:rPr>
              <w:t xml:space="preserve"> – </w:t>
            </w:r>
            <w:r w:rsidRPr="002E3F8D">
              <w:rPr>
                <w:rFonts w:ascii="Verdana" w:hAnsi="Verdana" w:cs="Tahoma"/>
                <w:lang w:val="es-ES_tradnl"/>
              </w:rPr>
              <w:t>Informe de avance al 100% de ejecución física.</w:t>
            </w:r>
          </w:p>
        </w:tc>
        <w:tc>
          <w:tcPr>
            <w:tcW w:w="798" w:type="pct"/>
            <w:vAlign w:val="center"/>
          </w:tcPr>
          <w:p w14:paraId="153D9F1B" w14:textId="77777777" w:rsidR="00E57A07" w:rsidRPr="002E3F8D" w:rsidRDefault="00E57A07" w:rsidP="00E57A07">
            <w:pPr>
              <w:spacing w:line="200" w:lineRule="exact"/>
              <w:jc w:val="center"/>
              <w:rPr>
                <w:rFonts w:ascii="Verdana" w:hAnsi="Verdana" w:cs="Tahoma"/>
                <w:color w:val="FF0000"/>
              </w:rPr>
            </w:pPr>
            <w:r w:rsidRPr="002E3F8D">
              <w:rPr>
                <w:rFonts w:ascii="Verdana" w:hAnsi="Verdana" w:cs="Tahoma"/>
                <w:color w:val="FF0000"/>
              </w:rPr>
              <w:t>50</w:t>
            </w:r>
          </w:p>
        </w:tc>
        <w:tc>
          <w:tcPr>
            <w:tcW w:w="2683" w:type="pct"/>
          </w:tcPr>
          <w:p w14:paraId="780D7F5C" w14:textId="77777777" w:rsidR="00E57A07" w:rsidRPr="002E3F8D" w:rsidRDefault="00E57A07" w:rsidP="00E57A07">
            <w:pPr>
              <w:spacing w:line="300" w:lineRule="auto"/>
              <w:jc w:val="both"/>
              <w:rPr>
                <w:rFonts w:ascii="Verdana" w:hAnsi="Verdana" w:cs="Tahoma"/>
              </w:rPr>
            </w:pPr>
            <w:r w:rsidRPr="002E3F8D">
              <w:rPr>
                <w:rFonts w:ascii="Verdana" w:hAnsi="Verdana"/>
                <w:noProof/>
                <w:lang w:eastAsia="es-BO"/>
              </w:rPr>
              <mc:AlternateContent>
                <mc:Choice Requires="wps">
                  <w:drawing>
                    <wp:anchor distT="0" distB="0" distL="114300" distR="114300" simplePos="0" relativeHeight="251688960" behindDoc="0" locked="0" layoutInCell="1" allowOverlap="1" wp14:anchorId="7D20E0BC" wp14:editId="715A88FA">
                      <wp:simplePos x="0" y="0"/>
                      <wp:positionH relativeFrom="column">
                        <wp:posOffset>1410706</wp:posOffset>
                      </wp:positionH>
                      <wp:positionV relativeFrom="paragraph">
                        <wp:posOffset>270510</wp:posOffset>
                      </wp:positionV>
                      <wp:extent cx="1008000" cy="192490"/>
                      <wp:effectExtent l="19050" t="19050" r="40005" b="55245"/>
                      <wp:wrapNone/>
                      <wp:docPr id="131499980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AB5EBC"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BPnP61rwIAAEI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E57A07" w:rsidRPr="002E3F8D" w14:paraId="0164A2B9" w14:textId="77777777" w:rsidTr="00E57A07">
        <w:trPr>
          <w:trHeight w:hRule="exact" w:val="761"/>
          <w:jc w:val="center"/>
        </w:trPr>
        <w:tc>
          <w:tcPr>
            <w:tcW w:w="287" w:type="pct"/>
            <w:vMerge/>
            <w:shd w:val="clear" w:color="auto" w:fill="auto"/>
            <w:noWrap/>
            <w:vAlign w:val="center"/>
          </w:tcPr>
          <w:p w14:paraId="665C9B87" w14:textId="77777777" w:rsidR="00E57A07" w:rsidRPr="002E3F8D" w:rsidRDefault="00E57A07" w:rsidP="00E57A07">
            <w:pPr>
              <w:spacing w:line="300" w:lineRule="auto"/>
              <w:jc w:val="both"/>
              <w:rPr>
                <w:rFonts w:ascii="Verdana" w:hAnsi="Verdana" w:cs="Tahoma"/>
              </w:rPr>
            </w:pPr>
          </w:p>
        </w:tc>
        <w:tc>
          <w:tcPr>
            <w:tcW w:w="1232" w:type="pct"/>
            <w:shd w:val="clear" w:color="auto" w:fill="auto"/>
            <w:noWrap/>
            <w:vAlign w:val="center"/>
          </w:tcPr>
          <w:p w14:paraId="09C776FE" w14:textId="77777777" w:rsidR="00E57A07" w:rsidRPr="002E3F8D" w:rsidRDefault="00E57A07" w:rsidP="00E57A07">
            <w:pPr>
              <w:rPr>
                <w:rFonts w:ascii="Verdana" w:hAnsi="Verdana" w:cs="Tahoma"/>
                <w:b/>
              </w:rPr>
            </w:pPr>
            <w:r w:rsidRPr="002E3F8D">
              <w:rPr>
                <w:rFonts w:ascii="Verdana" w:hAnsi="Verdana" w:cs="Tahoma"/>
                <w:b/>
              </w:rPr>
              <w:t xml:space="preserve">Plazo de ejecución del Proyecto </w:t>
            </w:r>
          </w:p>
        </w:tc>
        <w:tc>
          <w:tcPr>
            <w:tcW w:w="798" w:type="pct"/>
            <w:vAlign w:val="center"/>
          </w:tcPr>
          <w:p w14:paraId="442CA5CC" w14:textId="77777777" w:rsidR="00E57A07" w:rsidRPr="002E3F8D" w:rsidRDefault="00E57A07" w:rsidP="00E57A07">
            <w:pPr>
              <w:spacing w:line="200" w:lineRule="exact"/>
              <w:jc w:val="center"/>
              <w:rPr>
                <w:rFonts w:ascii="Verdana" w:hAnsi="Verdana" w:cs="Tahoma"/>
                <w:color w:val="FF0000"/>
              </w:rPr>
            </w:pPr>
            <w:r w:rsidRPr="002E3F8D">
              <w:rPr>
                <w:rFonts w:ascii="Verdana" w:hAnsi="Verdana" w:cs="Tahoma"/>
                <w:color w:val="FF0000"/>
              </w:rPr>
              <w:t>160</w:t>
            </w:r>
          </w:p>
        </w:tc>
        <w:tc>
          <w:tcPr>
            <w:tcW w:w="2683" w:type="pct"/>
          </w:tcPr>
          <w:p w14:paraId="7FE14D6F" w14:textId="77777777" w:rsidR="00E57A07" w:rsidRPr="002E3F8D" w:rsidRDefault="00E57A07" w:rsidP="00E57A07">
            <w:pPr>
              <w:spacing w:line="300" w:lineRule="auto"/>
              <w:jc w:val="both"/>
              <w:rPr>
                <w:rFonts w:ascii="Verdana" w:hAnsi="Verdana" w:cs="Tahoma"/>
              </w:rPr>
            </w:pPr>
            <w:r w:rsidRPr="002E3F8D">
              <w:rPr>
                <w:rFonts w:ascii="Verdana" w:hAnsi="Verdana"/>
                <w:noProof/>
                <w:lang w:eastAsia="es-BO"/>
              </w:rPr>
              <mc:AlternateContent>
                <mc:Choice Requires="wps">
                  <w:drawing>
                    <wp:anchor distT="0" distB="0" distL="114300" distR="114300" simplePos="0" relativeHeight="251691008" behindDoc="0" locked="0" layoutInCell="1" allowOverlap="1" wp14:anchorId="3945C240" wp14:editId="4439EC96">
                      <wp:simplePos x="0" y="0"/>
                      <wp:positionH relativeFrom="column">
                        <wp:posOffset>2555707</wp:posOffset>
                      </wp:positionH>
                      <wp:positionV relativeFrom="paragraph">
                        <wp:posOffset>99695</wp:posOffset>
                      </wp:positionV>
                      <wp:extent cx="263525" cy="194310"/>
                      <wp:effectExtent l="0" t="0" r="0" b="0"/>
                      <wp:wrapNone/>
                      <wp:docPr id="220004645" name="Cuadro de texto 22000464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BF8A18A" w14:textId="77777777" w:rsidR="00E57A07" w:rsidRDefault="00E57A07" w:rsidP="00E57A0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5C240" id="_x0000_t202" coordsize="21600,21600" o:spt="202" path="m,l,21600r21600,l21600,xe">
                      <v:stroke joinstyle="miter"/>
                      <v:path gradientshapeok="t" o:connecttype="rect"/>
                    </v:shapetype>
                    <v:shape id="Cuadro de texto 220004645"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" filled="f" stroked="f" strokeweight=".5pt">
                      <v:textbox>
                        <w:txbxContent>
                          <w:p w14:paraId="5BF8A18A" w14:textId="77777777" w:rsidR="00E57A07" w:rsidRDefault="00E57A07" w:rsidP="00E57A0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E3F8D">
              <w:rPr>
                <w:rFonts w:ascii="Verdana" w:hAnsi="Verdana"/>
                <w:noProof/>
                <w:lang w:eastAsia="es-BO"/>
              </w:rPr>
              <mc:AlternateContent>
                <mc:Choice Requires="wps">
                  <w:drawing>
                    <wp:anchor distT="0" distB="0" distL="114300" distR="114300" simplePos="0" relativeHeight="251684864" behindDoc="0" locked="0" layoutInCell="1" allowOverlap="1" wp14:anchorId="7D362070" wp14:editId="208762BF">
                      <wp:simplePos x="0" y="0"/>
                      <wp:positionH relativeFrom="column">
                        <wp:posOffset>13335</wp:posOffset>
                      </wp:positionH>
                      <wp:positionV relativeFrom="paragraph">
                        <wp:posOffset>139700</wp:posOffset>
                      </wp:positionV>
                      <wp:extent cx="2412000" cy="165100"/>
                      <wp:effectExtent l="19050" t="19050" r="45720" b="63500"/>
                      <wp:wrapNone/>
                      <wp:docPr id="15491749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B58A3"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" fillcolor="#ed7d31" strokecolor="#f2f2f2" strokeweight="3pt">
                      <v:shadow on="t" color="#843c0c" opacity=".5" offset="1pt"/>
                    </v:roundrect>
                  </w:pict>
                </mc:Fallback>
              </mc:AlternateContent>
            </w:r>
          </w:p>
        </w:tc>
      </w:tr>
      <w:tr w:rsidR="00E57A07" w:rsidRPr="002E3F8D" w14:paraId="4FBA863C" w14:textId="77777777" w:rsidTr="00E57A07">
        <w:trPr>
          <w:trHeight w:val="760"/>
          <w:jc w:val="center"/>
        </w:trPr>
        <w:tc>
          <w:tcPr>
            <w:tcW w:w="287" w:type="pct"/>
            <w:vMerge w:val="restart"/>
            <w:shd w:val="clear" w:color="auto" w:fill="auto"/>
            <w:noWrap/>
            <w:vAlign w:val="center"/>
          </w:tcPr>
          <w:p w14:paraId="0CC34F61" w14:textId="77777777" w:rsidR="00E57A07" w:rsidRPr="002E3F8D" w:rsidRDefault="00E57A07" w:rsidP="00E57A07">
            <w:pPr>
              <w:spacing w:line="300" w:lineRule="auto"/>
              <w:jc w:val="both"/>
              <w:rPr>
                <w:rFonts w:ascii="Verdana" w:hAnsi="Verdana" w:cs="Tahoma"/>
              </w:rPr>
            </w:pPr>
            <w:r w:rsidRPr="002E3F8D">
              <w:rPr>
                <w:rFonts w:ascii="Verdana" w:hAnsi="Verdana" w:cs="Tahoma"/>
              </w:rPr>
              <w:t>3</w:t>
            </w:r>
          </w:p>
          <w:p w14:paraId="3BC8EA3F" w14:textId="77777777" w:rsidR="00E57A07" w:rsidRPr="002E3F8D" w:rsidRDefault="00E57A07" w:rsidP="00E57A07">
            <w:pPr>
              <w:spacing w:line="300" w:lineRule="auto"/>
              <w:jc w:val="both"/>
              <w:rPr>
                <w:rFonts w:ascii="Verdana" w:hAnsi="Verdana" w:cs="Tahoma"/>
              </w:rPr>
            </w:pPr>
          </w:p>
        </w:tc>
        <w:tc>
          <w:tcPr>
            <w:tcW w:w="1232" w:type="pct"/>
            <w:shd w:val="clear" w:color="auto" w:fill="auto"/>
            <w:noWrap/>
            <w:vAlign w:val="center"/>
          </w:tcPr>
          <w:p w14:paraId="25CF4619" w14:textId="77777777" w:rsidR="00E57A07" w:rsidRPr="002E3F8D" w:rsidRDefault="00E57A07" w:rsidP="00E57A07">
            <w:pPr>
              <w:rPr>
                <w:rFonts w:ascii="Verdana" w:hAnsi="Verdana" w:cs="Tahoma"/>
                <w:b/>
              </w:rPr>
            </w:pPr>
            <w:r w:rsidRPr="002E3F8D">
              <w:rPr>
                <w:rFonts w:ascii="Verdana" w:hAnsi="Verdana" w:cs="Tahoma"/>
                <w:b/>
              </w:rPr>
              <w:t>Producto 4</w:t>
            </w:r>
            <w:r w:rsidRPr="002E3F8D">
              <w:rPr>
                <w:rFonts w:ascii="Verdana" w:hAnsi="Verdana" w:cs="Tahoma"/>
              </w:rPr>
              <w:t xml:space="preserve"> – Informe de Producto final.</w:t>
            </w:r>
          </w:p>
        </w:tc>
        <w:tc>
          <w:tcPr>
            <w:tcW w:w="798" w:type="pct"/>
            <w:vAlign w:val="center"/>
          </w:tcPr>
          <w:p w14:paraId="1BC0E8BA" w14:textId="77777777" w:rsidR="00E57A07" w:rsidRPr="00BD1BFB" w:rsidRDefault="00E57A07" w:rsidP="00E57A07">
            <w:pPr>
              <w:spacing w:line="200" w:lineRule="exact"/>
              <w:jc w:val="center"/>
              <w:rPr>
                <w:rFonts w:ascii="Verdana" w:hAnsi="Verdana" w:cs="Tahoma"/>
                <w:b/>
                <w:bCs/>
                <w:highlight w:val="green"/>
              </w:rPr>
            </w:pPr>
            <w:r w:rsidRPr="00BD1BFB">
              <w:rPr>
                <w:rFonts w:ascii="Verdana" w:hAnsi="Verdana" w:cs="Tahoma"/>
                <w:b/>
                <w:bCs/>
                <w:color w:val="FF0000"/>
              </w:rPr>
              <w:t xml:space="preserve">Hasta 20 </w:t>
            </w:r>
          </w:p>
        </w:tc>
        <w:tc>
          <w:tcPr>
            <w:tcW w:w="2683" w:type="pct"/>
          </w:tcPr>
          <w:p w14:paraId="52ACF186" w14:textId="77777777" w:rsidR="00E57A07" w:rsidRPr="002E3F8D" w:rsidRDefault="00E57A07" w:rsidP="00E57A07">
            <w:pPr>
              <w:spacing w:line="300" w:lineRule="auto"/>
              <w:jc w:val="both"/>
              <w:rPr>
                <w:rFonts w:ascii="Verdana" w:hAnsi="Verdana"/>
                <w:noProof/>
                <w:lang w:eastAsia="es-BO"/>
              </w:rPr>
            </w:pPr>
            <w:r w:rsidRPr="002E3F8D">
              <w:rPr>
                <w:rFonts w:ascii="Verdana" w:hAnsi="Verdana"/>
                <w:noProof/>
                <w:lang w:eastAsia="es-BO"/>
              </w:rPr>
              <mc:AlternateContent>
                <mc:Choice Requires="wps">
                  <w:drawing>
                    <wp:anchor distT="0" distB="0" distL="114300" distR="114300" simplePos="0" relativeHeight="251689984" behindDoc="0" locked="0" layoutInCell="1" allowOverlap="1" wp14:anchorId="04E40F2F" wp14:editId="3C2730BA">
                      <wp:simplePos x="0" y="0"/>
                      <wp:positionH relativeFrom="column">
                        <wp:posOffset>2438400</wp:posOffset>
                      </wp:positionH>
                      <wp:positionV relativeFrom="paragraph">
                        <wp:posOffset>-805719</wp:posOffset>
                      </wp:positionV>
                      <wp:extent cx="11042" cy="1083576"/>
                      <wp:effectExtent l="95250" t="19050" r="65405" b="40640"/>
                      <wp:wrapNone/>
                      <wp:docPr id="1230882664" name="Conector recto de flecha 123088266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55A8AE" id="Conector recto de flecha 1230882664"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" strokecolor="#ed7d31" strokeweight="2.5pt">
                      <v:stroke endarrow="block" joinstyle="miter"/>
                    </v:shape>
                  </w:pict>
                </mc:Fallback>
              </mc:AlternateContent>
            </w:r>
            <w:r w:rsidRPr="002E3F8D">
              <w:rPr>
                <w:rFonts w:ascii="Verdana" w:hAnsi="Verdana"/>
                <w:noProof/>
                <w:lang w:eastAsia="es-BO"/>
              </w:rPr>
              <mc:AlternateContent>
                <mc:Choice Requires="wps">
                  <w:drawing>
                    <wp:anchor distT="0" distB="0" distL="114300" distR="114300" simplePos="0" relativeHeight="251682816" behindDoc="0" locked="0" layoutInCell="1" allowOverlap="1" wp14:anchorId="46852151" wp14:editId="7C5C00C8">
                      <wp:simplePos x="0" y="0"/>
                      <wp:positionH relativeFrom="column">
                        <wp:posOffset>2424227</wp:posOffset>
                      </wp:positionH>
                      <wp:positionV relativeFrom="paragraph">
                        <wp:posOffset>189865</wp:posOffset>
                      </wp:positionV>
                      <wp:extent cx="612000" cy="162560"/>
                      <wp:effectExtent l="19050" t="19050" r="36195" b="66040"/>
                      <wp:wrapNone/>
                      <wp:docPr id="96697369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1125E"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" fillcolor="#70ad47" strokecolor="#f2f2f2" strokeweight="3pt">
                      <v:shadow on="t" color="#385723" opacity=".5" offset="1pt"/>
                    </v:roundrect>
                  </w:pict>
                </mc:Fallback>
              </mc:AlternateContent>
            </w:r>
          </w:p>
        </w:tc>
      </w:tr>
      <w:tr w:rsidR="00E57A07" w:rsidRPr="002E3F8D" w14:paraId="4A3E3AB3" w14:textId="77777777" w:rsidTr="00E57A07">
        <w:trPr>
          <w:trHeight w:hRule="exact" w:val="708"/>
          <w:jc w:val="center"/>
        </w:trPr>
        <w:tc>
          <w:tcPr>
            <w:tcW w:w="287" w:type="pct"/>
            <w:vMerge/>
            <w:shd w:val="clear" w:color="auto" w:fill="auto"/>
            <w:noWrap/>
            <w:vAlign w:val="center"/>
          </w:tcPr>
          <w:p w14:paraId="41BC7C7F" w14:textId="77777777" w:rsidR="00E57A07" w:rsidRPr="002E3F8D" w:rsidRDefault="00E57A07" w:rsidP="00E57A07">
            <w:pPr>
              <w:spacing w:line="300" w:lineRule="auto"/>
              <w:jc w:val="both"/>
              <w:rPr>
                <w:rFonts w:ascii="Verdana" w:hAnsi="Verdana" w:cs="Tahoma"/>
              </w:rPr>
            </w:pPr>
          </w:p>
        </w:tc>
        <w:tc>
          <w:tcPr>
            <w:tcW w:w="1232" w:type="pct"/>
            <w:shd w:val="clear" w:color="auto" w:fill="auto"/>
            <w:noWrap/>
            <w:vAlign w:val="center"/>
          </w:tcPr>
          <w:p w14:paraId="7700DFA9" w14:textId="77777777" w:rsidR="00E57A07" w:rsidRPr="002E3F8D" w:rsidRDefault="00E57A07" w:rsidP="00E57A07">
            <w:pPr>
              <w:spacing w:line="300" w:lineRule="auto"/>
              <w:rPr>
                <w:rFonts w:ascii="Verdana" w:hAnsi="Verdana" w:cs="Tahoma"/>
                <w:b/>
              </w:rPr>
            </w:pPr>
            <w:r w:rsidRPr="002E3F8D">
              <w:rPr>
                <w:rFonts w:ascii="Verdana" w:hAnsi="Verdana" w:cs="Tahoma"/>
                <w:b/>
              </w:rPr>
              <w:t>Plazo de Ejecución de la Consultoría</w:t>
            </w:r>
          </w:p>
        </w:tc>
        <w:tc>
          <w:tcPr>
            <w:tcW w:w="798" w:type="pct"/>
            <w:vAlign w:val="center"/>
          </w:tcPr>
          <w:p w14:paraId="77915A31" w14:textId="77777777" w:rsidR="00E57A07" w:rsidRPr="002E3F8D" w:rsidRDefault="00E57A07" w:rsidP="00E57A07">
            <w:pPr>
              <w:spacing w:line="200" w:lineRule="exact"/>
              <w:jc w:val="center"/>
              <w:rPr>
                <w:rFonts w:ascii="Verdana" w:hAnsi="Verdana" w:cs="Tahoma"/>
                <w:color w:val="FF0000"/>
              </w:rPr>
            </w:pPr>
            <w:r w:rsidRPr="002E3F8D">
              <w:rPr>
                <w:rFonts w:ascii="Verdana" w:hAnsi="Verdana" w:cs="Tahoma"/>
                <w:color w:val="FF0000"/>
              </w:rPr>
              <w:t>180</w:t>
            </w:r>
          </w:p>
        </w:tc>
        <w:tc>
          <w:tcPr>
            <w:tcW w:w="2683" w:type="pct"/>
          </w:tcPr>
          <w:p w14:paraId="1E3DF720" w14:textId="77777777" w:rsidR="00E57A07" w:rsidRPr="002E3F8D" w:rsidRDefault="00E57A07" w:rsidP="00E57A07">
            <w:pPr>
              <w:spacing w:line="300" w:lineRule="auto"/>
              <w:jc w:val="both"/>
              <w:rPr>
                <w:rFonts w:ascii="Verdana" w:hAnsi="Verdana" w:cs="Tahoma"/>
                <w:noProof/>
                <w:color w:val="FF0000"/>
                <w:lang w:eastAsia="es-ES"/>
              </w:rPr>
            </w:pPr>
            <w:r w:rsidRPr="002E3F8D">
              <w:rPr>
                <w:rFonts w:ascii="Verdana" w:hAnsi="Verdana"/>
                <w:noProof/>
                <w:lang w:eastAsia="es-BO"/>
              </w:rPr>
              <mc:AlternateContent>
                <mc:Choice Requires="wps">
                  <w:drawing>
                    <wp:anchor distT="0" distB="0" distL="114300" distR="114300" simplePos="0" relativeHeight="251687936" behindDoc="0" locked="0" layoutInCell="1" allowOverlap="1" wp14:anchorId="7096E91F" wp14:editId="687A3CD3">
                      <wp:simplePos x="0" y="0"/>
                      <wp:positionH relativeFrom="column">
                        <wp:posOffset>3000568</wp:posOffset>
                      </wp:positionH>
                      <wp:positionV relativeFrom="paragraph">
                        <wp:posOffset>92195</wp:posOffset>
                      </wp:positionV>
                      <wp:extent cx="343535" cy="194310"/>
                      <wp:effectExtent l="0" t="0" r="0" b="0"/>
                      <wp:wrapNone/>
                      <wp:docPr id="1953686882" name="Cuadro de texto 195368688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C5A118F" w14:textId="77777777" w:rsidR="00E57A07" w:rsidRDefault="00E57A07" w:rsidP="00E57A0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E91F" id="Cuadro de texto 195368688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" filled="f" stroked="f" strokeweight=".5pt">
                      <v:textbox>
                        <w:txbxContent>
                          <w:p w14:paraId="6C5A118F" w14:textId="77777777" w:rsidR="00E57A07" w:rsidRDefault="00E57A07" w:rsidP="00E57A0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E3F8D">
              <w:rPr>
                <w:rFonts w:ascii="Verdana" w:hAnsi="Verdana"/>
                <w:noProof/>
                <w:lang w:eastAsia="es-BO"/>
              </w:rPr>
              <mc:AlternateContent>
                <mc:Choice Requires="wps">
                  <w:drawing>
                    <wp:anchor distT="0" distB="0" distL="114300" distR="114300" simplePos="0" relativeHeight="251686912" behindDoc="0" locked="0" layoutInCell="1" allowOverlap="1" wp14:anchorId="347C6084" wp14:editId="228F7714">
                      <wp:simplePos x="0" y="0"/>
                      <wp:positionH relativeFrom="column">
                        <wp:posOffset>35560</wp:posOffset>
                      </wp:positionH>
                      <wp:positionV relativeFrom="paragraph">
                        <wp:posOffset>143510</wp:posOffset>
                      </wp:positionV>
                      <wp:extent cx="3024000" cy="172018"/>
                      <wp:effectExtent l="19050" t="19050" r="43180" b="57150"/>
                      <wp:wrapNone/>
                      <wp:docPr id="12327385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1250D"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" fillcolor="#ed7d31" strokecolor="#f2f2f2" strokeweight="3pt">
                      <v:shadow on="t" color="#843c0c" opacity=".5" offset="1pt"/>
                    </v:roundrect>
                  </w:pict>
                </mc:Fallback>
              </mc:AlternateContent>
            </w:r>
          </w:p>
        </w:tc>
      </w:tr>
    </w:tbl>
    <w:p w14:paraId="505EC815" w14:textId="77777777" w:rsidR="00E57A07" w:rsidRPr="002E3F8D" w:rsidRDefault="00E57A07" w:rsidP="00E57A07">
      <w:pPr>
        <w:spacing w:line="260" w:lineRule="atLeast"/>
        <w:jc w:val="both"/>
        <w:rPr>
          <w:rFonts w:ascii="Verdana" w:hAnsi="Verdana" w:cs="Tahoma"/>
        </w:rPr>
      </w:pPr>
    </w:p>
    <w:p w14:paraId="5F2EAC69" w14:textId="77777777" w:rsidR="00E57A07" w:rsidRPr="002E3F8D" w:rsidRDefault="00E57A07" w:rsidP="00E57A07">
      <w:pPr>
        <w:spacing w:line="300" w:lineRule="auto"/>
        <w:jc w:val="both"/>
        <w:rPr>
          <w:rFonts w:ascii="Verdana" w:hAnsi="Verdana" w:cs="Tahoma"/>
          <w:b/>
          <w:color w:val="000000"/>
          <w:lang w:val="es-ES_tradnl"/>
        </w:rPr>
      </w:pPr>
      <w:r w:rsidRPr="002E3F8D">
        <w:rPr>
          <w:rFonts w:ascii="Verdana" w:hAnsi="Verdana" w:cs="Tahoma"/>
          <w:b/>
          <w:color w:val="000000"/>
          <w:lang w:val="es-ES_tradnl"/>
        </w:rPr>
        <w:t>Notas:</w:t>
      </w:r>
    </w:p>
    <w:p w14:paraId="1C992FBC" w14:textId="77777777" w:rsidR="00E57A07" w:rsidRPr="002E3F8D" w:rsidRDefault="00E57A07" w:rsidP="00E57A07">
      <w:pPr>
        <w:numPr>
          <w:ilvl w:val="1"/>
          <w:numId w:val="58"/>
        </w:numPr>
        <w:spacing w:line="240" w:lineRule="atLeast"/>
        <w:ind w:left="426"/>
        <w:jc w:val="both"/>
        <w:rPr>
          <w:rFonts w:ascii="Verdana" w:hAnsi="Verdana" w:cs="Tahoma"/>
          <w:lang w:val="es-ES_tradnl"/>
        </w:rPr>
      </w:pPr>
      <w:bookmarkStart w:id="60" w:name="_Hlk164185058"/>
      <w:r w:rsidRPr="002E3F8D">
        <w:rPr>
          <w:rFonts w:ascii="Verdana" w:hAnsi="Verdana" w:cs="Tahoma"/>
          <w:lang w:val="es-ES_tradnl"/>
        </w:rPr>
        <w:t>El método de la ruta crítica (CPM) programa los alcances de la consultoría basado en:</w:t>
      </w:r>
    </w:p>
    <w:p w14:paraId="3BC8EEE0" w14:textId="77777777" w:rsidR="00E57A07" w:rsidRPr="002E3F8D" w:rsidRDefault="00E57A07" w:rsidP="00E57A07">
      <w:pPr>
        <w:numPr>
          <w:ilvl w:val="2"/>
          <w:numId w:val="66"/>
        </w:numPr>
        <w:spacing w:line="240" w:lineRule="atLeast"/>
        <w:ind w:left="709"/>
        <w:jc w:val="both"/>
        <w:rPr>
          <w:rFonts w:ascii="Verdana" w:hAnsi="Verdana" w:cs="Tahoma"/>
          <w:lang w:val="es-ES_tradnl"/>
        </w:rPr>
      </w:pPr>
      <w:r w:rsidRPr="002E3F8D">
        <w:rPr>
          <w:rFonts w:ascii="Verdana" w:hAnsi="Verdana" w:cs="Tahoma"/>
          <w:lang w:val="es-ES_tradnl"/>
        </w:rPr>
        <w:t>Lista de productos necesarios para finalizar el proyecto,</w:t>
      </w:r>
    </w:p>
    <w:p w14:paraId="2680EE54" w14:textId="77777777" w:rsidR="00E57A07" w:rsidRPr="002E3F8D" w:rsidRDefault="00E57A07" w:rsidP="00E57A07">
      <w:pPr>
        <w:numPr>
          <w:ilvl w:val="2"/>
          <w:numId w:val="66"/>
        </w:numPr>
        <w:spacing w:line="240" w:lineRule="atLeast"/>
        <w:ind w:left="709"/>
        <w:jc w:val="both"/>
        <w:rPr>
          <w:rFonts w:ascii="Verdana" w:hAnsi="Verdana" w:cs="Tahoma"/>
          <w:lang w:val="es-ES_tradnl"/>
        </w:rPr>
      </w:pPr>
      <w:r w:rsidRPr="002E3F8D">
        <w:rPr>
          <w:rFonts w:ascii="Verdana" w:hAnsi="Verdana" w:cs="Tahoma"/>
          <w:lang w:val="es-ES_tradnl"/>
        </w:rPr>
        <w:t>Las dependencias entre los mismos,</w:t>
      </w:r>
    </w:p>
    <w:p w14:paraId="3B43D605" w14:textId="77777777" w:rsidR="00E57A07" w:rsidRDefault="00E57A07" w:rsidP="00E57A07">
      <w:pPr>
        <w:numPr>
          <w:ilvl w:val="2"/>
          <w:numId w:val="66"/>
        </w:numPr>
        <w:spacing w:line="240" w:lineRule="atLeast"/>
        <w:ind w:left="709"/>
        <w:jc w:val="both"/>
        <w:rPr>
          <w:rFonts w:ascii="Verdana" w:hAnsi="Verdana" w:cs="Tahoma"/>
          <w:lang w:val="es-ES_tradnl"/>
        </w:rPr>
      </w:pPr>
      <w:r w:rsidRPr="002E3F8D">
        <w:rPr>
          <w:rFonts w:ascii="Verdana" w:hAnsi="Verdana" w:cs="Tahoma"/>
          <w:lang w:val="es-ES_tradnl"/>
        </w:rPr>
        <w:t>El tiempo (plazo) para alcanzar cada producto.</w:t>
      </w:r>
    </w:p>
    <w:p w14:paraId="439D865B" w14:textId="77777777" w:rsidR="00D06452" w:rsidRPr="002E3F8D" w:rsidRDefault="00D06452" w:rsidP="00D06452">
      <w:pPr>
        <w:spacing w:line="240" w:lineRule="atLeast"/>
        <w:ind w:left="709"/>
        <w:jc w:val="both"/>
        <w:rPr>
          <w:rFonts w:ascii="Verdana" w:hAnsi="Verdana" w:cs="Tahoma"/>
          <w:lang w:val="es-ES_tradnl"/>
        </w:rPr>
      </w:pPr>
    </w:p>
    <w:p w14:paraId="34765EED" w14:textId="77777777" w:rsidR="00E57A07" w:rsidRDefault="00E57A07" w:rsidP="00E57A07">
      <w:pPr>
        <w:numPr>
          <w:ilvl w:val="1"/>
          <w:numId w:val="58"/>
        </w:numPr>
        <w:spacing w:line="240" w:lineRule="atLeast"/>
        <w:ind w:left="426"/>
        <w:jc w:val="both"/>
        <w:rPr>
          <w:rFonts w:ascii="Verdana" w:hAnsi="Verdana" w:cs="Tahoma"/>
          <w:lang w:val="es-ES_tradnl"/>
        </w:rPr>
      </w:pPr>
      <w:r w:rsidRPr="002E3F8D">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D382595" w14:textId="77777777" w:rsidR="00D06452" w:rsidRPr="002E3F8D" w:rsidRDefault="00D06452" w:rsidP="00D06452">
      <w:pPr>
        <w:spacing w:line="240" w:lineRule="atLeast"/>
        <w:ind w:left="426"/>
        <w:jc w:val="both"/>
        <w:rPr>
          <w:rFonts w:ascii="Verdana" w:hAnsi="Verdana" w:cs="Tahoma"/>
          <w:lang w:val="es-ES_tradnl"/>
        </w:rPr>
      </w:pPr>
    </w:p>
    <w:p w14:paraId="3C246D29" w14:textId="77777777" w:rsidR="00E57A07" w:rsidRDefault="00E57A07" w:rsidP="00E57A07">
      <w:pPr>
        <w:numPr>
          <w:ilvl w:val="1"/>
          <w:numId w:val="58"/>
        </w:numPr>
        <w:spacing w:line="240" w:lineRule="atLeast"/>
        <w:ind w:left="426"/>
        <w:jc w:val="both"/>
        <w:rPr>
          <w:rFonts w:ascii="Verdana" w:hAnsi="Verdana" w:cs="Tahoma"/>
          <w:lang w:val="es-ES_tradnl"/>
        </w:rPr>
      </w:pPr>
      <w:r w:rsidRPr="002E3F8D">
        <w:rPr>
          <w:rFonts w:ascii="Verdana" w:hAnsi="Verdana" w:cs="Tahoma"/>
          <w:lang w:val="es-ES_tradnl"/>
        </w:rPr>
        <w:t>Este proceso también determina qué actividades son "críticas" (es decir, pueden alargar la ruta del proyecto).</w:t>
      </w:r>
    </w:p>
    <w:p w14:paraId="3E067469" w14:textId="77777777" w:rsidR="00D06452" w:rsidRPr="002E3F8D" w:rsidRDefault="00D06452" w:rsidP="00D06452">
      <w:pPr>
        <w:spacing w:line="240" w:lineRule="atLeast"/>
        <w:jc w:val="both"/>
        <w:rPr>
          <w:rFonts w:ascii="Verdana" w:hAnsi="Verdana" w:cs="Tahoma"/>
          <w:lang w:val="es-ES_tradnl"/>
        </w:rPr>
      </w:pPr>
    </w:p>
    <w:p w14:paraId="5C7C872C" w14:textId="77777777" w:rsidR="00E57A07" w:rsidRPr="002E3F8D" w:rsidRDefault="00E57A07" w:rsidP="00E57A07">
      <w:pPr>
        <w:pStyle w:val="Prrafodelista"/>
        <w:widowControl w:val="0"/>
        <w:numPr>
          <w:ilvl w:val="1"/>
          <w:numId w:val="58"/>
        </w:numPr>
        <w:autoSpaceDE w:val="0"/>
        <w:autoSpaceDN w:val="0"/>
        <w:spacing w:line="240" w:lineRule="atLeast"/>
        <w:ind w:left="426"/>
        <w:jc w:val="both"/>
        <w:rPr>
          <w:rFonts w:ascii="Verdana" w:hAnsi="Verdana" w:cs="Tahoma"/>
          <w:lang w:val="es-ES_tradnl"/>
        </w:rPr>
      </w:pPr>
      <w:r w:rsidRPr="002E3F8D">
        <w:rPr>
          <w:rFonts w:ascii="Verdana" w:hAnsi="Verdana" w:cs="Tahoma"/>
          <w:lang w:val="es-ES_tradnl"/>
        </w:rPr>
        <w:lastRenderedPageBreak/>
        <w:t xml:space="preserve">La Entidad Ejecutora contara con un plazo de </w:t>
      </w:r>
      <w:r w:rsidRPr="002E3F8D">
        <w:rPr>
          <w:rFonts w:ascii="Verdana" w:hAnsi="Verdana" w:cs="Tahoma"/>
          <w:b/>
          <w:lang w:val="es-ES_tradnl"/>
        </w:rPr>
        <w:t>20 días</w:t>
      </w:r>
      <w:r w:rsidRPr="002E3F8D">
        <w:rPr>
          <w:rFonts w:ascii="Verdana" w:hAnsi="Verdan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05A958D" w14:textId="77777777" w:rsidR="00E57A07" w:rsidRPr="002E3F8D" w:rsidRDefault="00E57A07" w:rsidP="00E57A07">
      <w:pPr>
        <w:pStyle w:val="Prrafodelista"/>
        <w:rPr>
          <w:rFonts w:ascii="Verdana" w:hAnsi="Verdana" w:cs="Tahoma"/>
          <w:lang w:val="es-ES_tradnl"/>
        </w:rPr>
      </w:pPr>
    </w:p>
    <w:p w14:paraId="1E2811A6" w14:textId="77777777" w:rsidR="00E57A07" w:rsidRPr="002E3F8D" w:rsidRDefault="00E57A07" w:rsidP="00E57A07">
      <w:pPr>
        <w:pStyle w:val="Prrafodelista"/>
        <w:widowControl w:val="0"/>
        <w:numPr>
          <w:ilvl w:val="1"/>
          <w:numId w:val="58"/>
        </w:numPr>
        <w:autoSpaceDE w:val="0"/>
        <w:autoSpaceDN w:val="0"/>
        <w:spacing w:line="240" w:lineRule="atLeast"/>
        <w:ind w:left="426"/>
        <w:jc w:val="both"/>
        <w:rPr>
          <w:rFonts w:ascii="Verdana" w:hAnsi="Verdana" w:cs="Tahoma"/>
          <w:lang w:val="es-ES_tradnl"/>
        </w:rPr>
      </w:pPr>
      <w:r w:rsidRPr="002E3F8D">
        <w:rPr>
          <w:rFonts w:ascii="Verdana" w:hAnsi="Verdana" w:cs="Tahoma"/>
          <w:lang w:val="es-ES_tradnl"/>
        </w:rPr>
        <w:t xml:space="preserve">De igual manera deberá iniciar el trámite de obtención del Certificado de No Propiedad ante Derechos Reales de los postulantes </w:t>
      </w:r>
      <w:proofErr w:type="spellStart"/>
      <w:r w:rsidRPr="002E3F8D">
        <w:rPr>
          <w:rFonts w:ascii="Verdana" w:hAnsi="Verdana" w:cs="Tahoma"/>
          <w:lang w:val="es-ES_tradnl"/>
        </w:rPr>
        <w:t>preaprobados</w:t>
      </w:r>
      <w:proofErr w:type="spellEnd"/>
      <w:r w:rsidRPr="002E3F8D">
        <w:rPr>
          <w:rFonts w:ascii="Verdana" w:hAnsi="Verdana" w:cs="Tahoma"/>
          <w:lang w:val="es-ES_tradnl"/>
        </w:rPr>
        <w:t xml:space="preserve"> y sus cónyuges si corresponde </w:t>
      </w:r>
      <w:r w:rsidRPr="002E3F8D">
        <w:rPr>
          <w:rFonts w:ascii="Verdana" w:hAnsi="Verdana" w:cs="Tahoma"/>
          <w:b/>
          <w:u w:val="single"/>
          <w:lang w:val="es-ES_tradnl"/>
        </w:rPr>
        <w:t xml:space="preserve">hasta el día 21 </w:t>
      </w:r>
      <w:r w:rsidRPr="002E3F8D">
        <w:rPr>
          <w:rFonts w:ascii="Verdana" w:hAnsi="Verdana" w:cs="Tahoma"/>
          <w:b/>
          <w:lang w:val="es-ES_tradnl"/>
        </w:rPr>
        <w:t>(calendario).</w:t>
      </w:r>
    </w:p>
    <w:p w14:paraId="0239D577" w14:textId="77777777" w:rsidR="00E57A07" w:rsidRPr="002E3F8D" w:rsidRDefault="00E57A07" w:rsidP="00E57A07">
      <w:pPr>
        <w:pStyle w:val="Prrafodelista"/>
        <w:rPr>
          <w:rFonts w:ascii="Verdana" w:hAnsi="Verdana" w:cs="Tahoma"/>
          <w:lang w:val="es-ES_tradnl"/>
        </w:rPr>
      </w:pPr>
    </w:p>
    <w:p w14:paraId="7FBEE6A1" w14:textId="77777777" w:rsidR="00E57A07" w:rsidRPr="002E3F8D" w:rsidRDefault="00E57A07" w:rsidP="00E57A07">
      <w:pPr>
        <w:pStyle w:val="Prrafodelista"/>
        <w:widowControl w:val="0"/>
        <w:numPr>
          <w:ilvl w:val="1"/>
          <w:numId w:val="58"/>
        </w:numPr>
        <w:autoSpaceDE w:val="0"/>
        <w:autoSpaceDN w:val="0"/>
        <w:spacing w:line="240" w:lineRule="atLeast"/>
        <w:ind w:left="426"/>
        <w:jc w:val="both"/>
        <w:rPr>
          <w:rFonts w:ascii="Verdana" w:hAnsi="Verdana" w:cs="Tahoma"/>
          <w:lang w:val="es-ES_tradnl"/>
        </w:rPr>
      </w:pPr>
      <w:r w:rsidRPr="002E3F8D">
        <w:rPr>
          <w:rFonts w:ascii="Verdana" w:hAnsi="Verdana" w:cs="Tahoma"/>
          <w:lang w:val="es-ES_tradnl"/>
        </w:rPr>
        <w:t xml:space="preserve"> Considerando como plazo máximo de presentación de este documento (Certificado de No Propiedad) hasta </w:t>
      </w:r>
      <w:r w:rsidRPr="002E3F8D">
        <w:rPr>
          <w:rFonts w:ascii="Verdana" w:hAnsi="Verdana" w:cs="Tahoma"/>
          <w:b/>
          <w:u w:val="single"/>
          <w:lang w:val="es-ES_tradnl"/>
        </w:rPr>
        <w:t>34 días calendario a partir de la Orden de PROCEDER.</w:t>
      </w:r>
    </w:p>
    <w:p w14:paraId="59A2BBBB" w14:textId="77777777" w:rsidR="00E57A07" w:rsidRPr="002E3F8D" w:rsidRDefault="00E57A07" w:rsidP="00E57A07">
      <w:pPr>
        <w:pStyle w:val="Prrafodelista"/>
        <w:rPr>
          <w:rFonts w:ascii="Verdana" w:hAnsi="Verdana" w:cs="Tahoma"/>
          <w:lang w:val="es-ES_tradnl"/>
        </w:rPr>
      </w:pPr>
    </w:p>
    <w:p w14:paraId="5308CE79" w14:textId="77777777" w:rsidR="00E57A07" w:rsidRPr="002E3F8D" w:rsidRDefault="00E57A07" w:rsidP="00E57A07">
      <w:pPr>
        <w:pStyle w:val="Prrafodelista"/>
        <w:widowControl w:val="0"/>
        <w:numPr>
          <w:ilvl w:val="1"/>
          <w:numId w:val="58"/>
        </w:numPr>
        <w:autoSpaceDE w:val="0"/>
        <w:autoSpaceDN w:val="0"/>
        <w:spacing w:line="240" w:lineRule="atLeast"/>
        <w:ind w:left="426"/>
        <w:jc w:val="both"/>
        <w:rPr>
          <w:rFonts w:ascii="Verdana" w:hAnsi="Verdana" w:cs="Tahoma"/>
          <w:lang w:val="es-ES_tradnl"/>
        </w:rPr>
      </w:pPr>
      <w:r w:rsidRPr="002E3F8D">
        <w:rPr>
          <w:rFonts w:ascii="Verdana" w:hAnsi="Verdana" w:cs="Tahoma"/>
          <w:lang w:val="es-ES_tradnl"/>
        </w:rPr>
        <w:t xml:space="preserve">La Agencia Estatal de Vivienda y su Área jurídica deberán </w:t>
      </w:r>
      <w:proofErr w:type="spellStart"/>
      <w:r w:rsidRPr="002E3F8D">
        <w:rPr>
          <w:rFonts w:ascii="Verdana" w:hAnsi="Verdana" w:cs="Tahoma"/>
          <w:lang w:val="es-ES_tradnl"/>
        </w:rPr>
        <w:t>recepcionar</w:t>
      </w:r>
      <w:proofErr w:type="spellEnd"/>
      <w:r w:rsidRPr="002E3F8D">
        <w:rPr>
          <w:rFonts w:ascii="Verdana" w:hAnsi="Verdana" w:cs="Tahoma"/>
          <w:lang w:val="es-ES_tradnl"/>
        </w:rPr>
        <w:t xml:space="preserve"> las carpetas de los postulantes con toda la documentación establecida de acuerdo a normativa vigente hasta el </w:t>
      </w:r>
      <w:r w:rsidRPr="002E3F8D">
        <w:rPr>
          <w:rFonts w:ascii="Verdana" w:hAnsi="Verdana" w:cs="Tahoma"/>
          <w:b/>
          <w:u w:val="single"/>
          <w:lang w:val="es-ES_tradnl"/>
        </w:rPr>
        <w:t xml:space="preserve">día 35 </w:t>
      </w:r>
      <w:r w:rsidRPr="002E3F8D">
        <w:rPr>
          <w:rFonts w:ascii="Verdana" w:hAnsi="Verdana" w:cs="Tahoma"/>
          <w:b/>
          <w:lang w:val="es-ES_tradnl"/>
        </w:rPr>
        <w:t>(calendario)</w:t>
      </w:r>
      <w:r w:rsidRPr="002E3F8D">
        <w:rPr>
          <w:rFonts w:ascii="Verdana" w:hAnsi="Verdana" w:cs="Tahoma"/>
          <w:lang w:val="es-ES_tradnl"/>
        </w:rPr>
        <w:t xml:space="preserve"> a partir de la Orden de Proceder, para el análisis de la documentación presentada, elaboración del Anexo 15, consolidación de la lista de beneficiarios aprobados y emisión de la lista oficial.</w:t>
      </w:r>
    </w:p>
    <w:p w14:paraId="13E5D41F" w14:textId="77777777" w:rsidR="00E57A07" w:rsidRPr="002E3F8D" w:rsidRDefault="00E57A07" w:rsidP="00E57A07">
      <w:pPr>
        <w:pStyle w:val="Prrafodelista"/>
        <w:rPr>
          <w:rFonts w:ascii="Verdana" w:hAnsi="Verdana" w:cs="Tahoma"/>
          <w:lang w:val="es-ES_tradnl"/>
        </w:rPr>
      </w:pPr>
    </w:p>
    <w:p w14:paraId="73076CC5" w14:textId="77777777" w:rsidR="00E57A07" w:rsidRPr="002E3F8D" w:rsidRDefault="00E57A07" w:rsidP="00E57A07">
      <w:pPr>
        <w:pStyle w:val="Prrafodelista"/>
        <w:widowControl w:val="0"/>
        <w:numPr>
          <w:ilvl w:val="1"/>
          <w:numId w:val="58"/>
        </w:numPr>
        <w:autoSpaceDE w:val="0"/>
        <w:autoSpaceDN w:val="0"/>
        <w:spacing w:line="240" w:lineRule="atLeast"/>
        <w:ind w:left="426"/>
        <w:jc w:val="both"/>
        <w:rPr>
          <w:rFonts w:ascii="Verdana" w:hAnsi="Verdana" w:cs="Tahoma"/>
          <w:lang w:val="es-ES_tradnl"/>
        </w:rPr>
      </w:pPr>
      <w:r w:rsidRPr="002E3F8D">
        <w:rPr>
          <w:rFonts w:ascii="Verdana" w:hAnsi="Verdana" w:cs="Tahoma"/>
          <w:lang w:val="es-ES_tradnl"/>
        </w:rPr>
        <w:t xml:space="preserve">Todas estas actividades preliminares </w:t>
      </w:r>
      <w:r w:rsidRPr="002E3F8D">
        <w:rPr>
          <w:rFonts w:ascii="Verdana" w:hAnsi="Verdana" w:cs="Tahoma"/>
          <w:shd w:val="clear" w:color="auto" w:fill="FFFFFF" w:themeFill="background1"/>
          <w:lang w:val="es-ES_tradnl"/>
        </w:rPr>
        <w:t>hasta el cierre de la lista de beneficiarios</w:t>
      </w:r>
      <w:r w:rsidRPr="002E3F8D">
        <w:rPr>
          <w:rFonts w:ascii="Verdana" w:hAnsi="Verdana" w:cs="Tahoma"/>
          <w:lang w:val="es-ES_tradnl"/>
        </w:rPr>
        <w:t xml:space="preserve"> deberán contemplar un plazo máximo total de </w:t>
      </w:r>
      <w:r w:rsidRPr="002E3F8D">
        <w:rPr>
          <w:rFonts w:ascii="Verdana" w:hAnsi="Verdana" w:cs="Tahoma"/>
          <w:b/>
          <w:bCs/>
          <w:color w:val="FF0000"/>
          <w:lang w:val="es-ES_tradnl"/>
        </w:rPr>
        <w:t>45</w:t>
      </w:r>
      <w:r w:rsidRPr="002E3F8D">
        <w:rPr>
          <w:rFonts w:ascii="Verdana" w:hAnsi="Verdana" w:cs="Tahoma"/>
          <w:lang w:val="es-ES_tradnl"/>
        </w:rPr>
        <w:t xml:space="preserve"> días calendario.</w:t>
      </w:r>
    </w:p>
    <w:p w14:paraId="7EE4B4A7" w14:textId="77777777" w:rsidR="00E57A07" w:rsidRPr="002E3F8D" w:rsidRDefault="00E57A07" w:rsidP="00E57A07">
      <w:pPr>
        <w:spacing w:line="240" w:lineRule="atLeast"/>
        <w:jc w:val="both"/>
        <w:rPr>
          <w:rFonts w:ascii="Verdana" w:hAnsi="Verdana" w:cs="Tahoma"/>
          <w:lang w:val="es-ES_tradnl"/>
        </w:rPr>
      </w:pPr>
    </w:p>
    <w:p w14:paraId="26F36ADF" w14:textId="77777777" w:rsidR="00E57A07" w:rsidRPr="002E3F8D" w:rsidRDefault="00E57A07" w:rsidP="00E57A07">
      <w:pPr>
        <w:spacing w:line="240" w:lineRule="atLeast"/>
        <w:ind w:left="426"/>
        <w:jc w:val="both"/>
        <w:rPr>
          <w:rFonts w:ascii="Verdana" w:hAnsi="Verdana" w:cs="Tahoma"/>
          <w:lang w:val="es-ES_tradnl"/>
        </w:rPr>
      </w:pPr>
      <w:r w:rsidRPr="002E3F8D">
        <w:rPr>
          <w:rFonts w:ascii="Verdana" w:hAnsi="Verdana" w:cs="Tahoma"/>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E3F8D">
        <w:rPr>
          <w:rFonts w:ascii="Verdana" w:hAnsi="Verdana" w:cs="Tahoma"/>
          <w:b/>
          <w:bCs/>
          <w:shd w:val="clear" w:color="auto" w:fill="FFFFFF" w:themeFill="background1"/>
          <w:lang w:val="es-ES_tradnl"/>
        </w:rPr>
        <w:t>SUSPENSION TEMPORAL</w:t>
      </w:r>
      <w:r w:rsidRPr="002E3F8D">
        <w:rPr>
          <w:rFonts w:ascii="Verdana" w:hAnsi="Verdana" w:cs="Tahoma"/>
          <w:shd w:val="clear" w:color="auto" w:fill="FFFFFF" w:themeFill="background1"/>
          <w:lang w:val="es-ES_tradnl"/>
        </w:rPr>
        <w:t xml:space="preserve"> O </w:t>
      </w:r>
      <w:r w:rsidRPr="002E3F8D">
        <w:rPr>
          <w:rFonts w:ascii="Verdana" w:hAnsi="Verdana" w:cs="Tahoma"/>
          <w:b/>
          <w:bCs/>
          <w:shd w:val="clear" w:color="auto" w:fill="FFFFFF" w:themeFill="background1"/>
          <w:lang w:val="es-ES_tradnl"/>
        </w:rPr>
        <w:t>AMPLIACION</w:t>
      </w:r>
      <w:r w:rsidRPr="00BD1BFB">
        <w:rPr>
          <w:rFonts w:ascii="Verdana" w:hAnsi="Verdana" w:cs="Tahoma"/>
          <w:b/>
          <w:bCs/>
          <w:lang w:val="es-ES_tradnl"/>
        </w:rPr>
        <w:t xml:space="preserve"> </w:t>
      </w:r>
      <w:r w:rsidRPr="002E3F8D">
        <w:rPr>
          <w:rFonts w:ascii="Verdana" w:hAnsi="Verdana" w:cs="Tahoma"/>
          <w:b/>
          <w:bCs/>
          <w:shd w:val="clear" w:color="auto" w:fill="FFFFFF" w:themeFill="background1"/>
          <w:lang w:val="es-ES_tradnl"/>
        </w:rPr>
        <w:t>DE PLAZO</w:t>
      </w:r>
      <w:r w:rsidRPr="002E3F8D">
        <w:rPr>
          <w:rFonts w:ascii="Verdana" w:hAnsi="Verdana" w:cs="Tahoma"/>
          <w:shd w:val="clear" w:color="auto" w:fill="FFFFFF" w:themeFill="background1"/>
          <w:lang w:val="es-ES_tradnl"/>
        </w:rPr>
        <w:t xml:space="preserve"> </w:t>
      </w:r>
      <w:r w:rsidRPr="002E3F8D">
        <w:rPr>
          <w:rFonts w:ascii="Verdana" w:hAnsi="Verdana" w:cs="Tahoma"/>
          <w:lang w:val="es-ES_tradnl"/>
        </w:rPr>
        <w:t>del proyecto a cuyo efecto, el inspector preparará la respectiva Orden de Cambio.</w:t>
      </w:r>
    </w:p>
    <w:p w14:paraId="6357BEC2" w14:textId="77777777" w:rsidR="00E57A07" w:rsidRPr="002E3F8D" w:rsidRDefault="00E57A07" w:rsidP="00E57A07">
      <w:pPr>
        <w:spacing w:line="240" w:lineRule="atLeast"/>
        <w:ind w:left="426"/>
        <w:jc w:val="both"/>
        <w:rPr>
          <w:rFonts w:ascii="Verdana" w:hAnsi="Verdana" w:cs="Tahoma"/>
          <w:lang w:val="es-ES_tradnl"/>
        </w:rPr>
      </w:pPr>
    </w:p>
    <w:p w14:paraId="383DF8D6" w14:textId="77777777" w:rsidR="00E57A07" w:rsidRPr="002E3F8D" w:rsidRDefault="00E57A07" w:rsidP="00E57A07">
      <w:pPr>
        <w:numPr>
          <w:ilvl w:val="1"/>
          <w:numId w:val="58"/>
        </w:numPr>
        <w:spacing w:line="240" w:lineRule="atLeast"/>
        <w:ind w:left="426"/>
        <w:jc w:val="both"/>
        <w:rPr>
          <w:rFonts w:ascii="Verdana" w:hAnsi="Verdana" w:cs="Tahoma"/>
          <w:lang w:val="es-ES_tradnl"/>
        </w:rPr>
      </w:pPr>
      <w:r w:rsidRPr="002E3F8D">
        <w:rPr>
          <w:rFonts w:ascii="Verdana" w:hAnsi="Verdana" w:cs="Tahoma"/>
        </w:rPr>
        <w:t>(En caso que la presentación de los documentos de los Productos remitida al Fiscal de Proyecto se encuentre en fin de semana o feriado este deberá ser presentado el primer día hábil)</w:t>
      </w:r>
    </w:p>
    <w:p w14:paraId="3C7FF3D9" w14:textId="77777777" w:rsidR="00E57A07" w:rsidRPr="002E3F8D" w:rsidRDefault="00E57A07" w:rsidP="00E57A07">
      <w:pPr>
        <w:spacing w:line="240" w:lineRule="atLeast"/>
        <w:ind w:left="66"/>
        <w:jc w:val="both"/>
        <w:rPr>
          <w:rFonts w:ascii="Verdana" w:hAnsi="Verdana" w:cs="Tahoma"/>
          <w:highlight w:val="yellow"/>
          <w:lang w:val="es-ES_tradnl"/>
        </w:rPr>
      </w:pPr>
    </w:p>
    <w:bookmarkEnd w:id="60"/>
    <w:p w14:paraId="13BA97F6" w14:textId="77777777" w:rsidR="00E57A07" w:rsidRPr="002E3F8D" w:rsidRDefault="00E57A07" w:rsidP="00E57A07">
      <w:pPr>
        <w:spacing w:line="300" w:lineRule="auto"/>
        <w:jc w:val="both"/>
        <w:rPr>
          <w:rFonts w:ascii="Verdana" w:hAnsi="Verdana" w:cs="Tahoma"/>
          <w:lang w:val="es-ES_tradnl"/>
        </w:rPr>
      </w:pPr>
      <w:r w:rsidRPr="002E3F8D">
        <w:rPr>
          <w:rFonts w:ascii="Verdana" w:hAnsi="Verdana" w:cs="Tahoma"/>
          <w:b/>
          <w:lang w:val="es-ES_tradnl"/>
        </w:rPr>
        <w:t>(*)</w:t>
      </w:r>
      <w:r w:rsidRPr="002E3F8D">
        <w:rPr>
          <w:rFonts w:ascii="Verdana" w:hAnsi="Verdana" w:cs="Tahoma"/>
          <w:lang w:val="es-ES_tradnl"/>
        </w:rPr>
        <w:t xml:space="preserve"> Periodo constructivo de la obra.</w:t>
      </w:r>
    </w:p>
    <w:p w14:paraId="786480D2" w14:textId="77777777" w:rsidR="00E57A07" w:rsidRPr="002E3F8D" w:rsidRDefault="00E57A07" w:rsidP="00E57A07">
      <w:pPr>
        <w:spacing w:line="300" w:lineRule="auto"/>
        <w:jc w:val="both"/>
        <w:rPr>
          <w:rFonts w:ascii="Verdana" w:hAnsi="Verdana" w:cs="Tahoma"/>
          <w:lang w:val="es-ES_tradnl"/>
        </w:rPr>
      </w:pPr>
      <w:r w:rsidRPr="002E3F8D">
        <w:rPr>
          <w:rFonts w:ascii="Verdana" w:hAnsi="Verdana" w:cs="Tahoma"/>
          <w:b/>
          <w:lang w:val="es-ES_tradnl"/>
        </w:rPr>
        <w:t xml:space="preserve">(**) </w:t>
      </w:r>
      <w:r w:rsidRPr="002E3F8D">
        <w:rPr>
          <w:rFonts w:ascii="Verdana" w:hAnsi="Verdana" w:cs="Tahoma"/>
          <w:lang w:val="es-ES_tradnl"/>
        </w:rPr>
        <w:t>Periodo administrativo de la consultoría.</w:t>
      </w:r>
    </w:p>
    <w:p w14:paraId="42AEEAEE" w14:textId="77777777" w:rsidR="00E57A07" w:rsidRPr="002E3F8D" w:rsidRDefault="00E57A07" w:rsidP="00E57A07">
      <w:pPr>
        <w:spacing w:line="240" w:lineRule="atLeast"/>
        <w:jc w:val="both"/>
        <w:rPr>
          <w:rFonts w:ascii="Verdana" w:hAnsi="Verdana" w:cs="Tahoma"/>
        </w:rPr>
      </w:pPr>
      <w:r w:rsidRPr="002E3F8D">
        <w:rPr>
          <w:rFonts w:ascii="Verdana" w:hAnsi="Verdana" w:cs="Tahoma"/>
        </w:rPr>
        <w:t>En caso de que se necesite una ampliación de plazo en algún producto, se realizará una Orden de Cambio por ampliación de plazo o Contrato Modificatorio según corresponda</w:t>
      </w:r>
      <w:r w:rsidRPr="002E3F8D">
        <w:rPr>
          <w:rFonts w:ascii="Verdana" w:hAnsi="Verdana" w:cs="Tahoma"/>
          <w:strike/>
        </w:rPr>
        <w:t>.</w:t>
      </w:r>
    </w:p>
    <w:p w14:paraId="4B778301" w14:textId="77777777" w:rsidR="00E57A07" w:rsidRPr="002E3F8D" w:rsidRDefault="00E57A07" w:rsidP="00E57A07">
      <w:pPr>
        <w:shd w:val="clear" w:color="auto" w:fill="FFFFFF" w:themeFill="background1"/>
        <w:spacing w:line="240" w:lineRule="atLeast"/>
        <w:jc w:val="both"/>
        <w:rPr>
          <w:rFonts w:ascii="Verdana" w:hAnsi="Verdana" w:cs="Tahoma"/>
        </w:rPr>
      </w:pPr>
      <w:bookmarkStart w:id="61" w:name="_Hlk146908354"/>
      <w:bookmarkStart w:id="62" w:name="_Toc71811154"/>
      <w:r w:rsidRPr="002E3F8D">
        <w:rPr>
          <w:rFonts w:ascii="Verdana" w:hAnsi="Verdana" w:cs="Tahoma"/>
          <w:shd w:val="clear" w:color="auto" w:fill="FFFFFF" w:themeFill="background1"/>
        </w:rPr>
        <w:t xml:space="preserve">Las multas se constituyen en un instrumento sancionatorio que no modifica </w:t>
      </w:r>
      <w:r w:rsidRPr="002E3F8D">
        <w:rPr>
          <w:rFonts w:ascii="Verdana" w:hAnsi="Verdana" w:cs="Tahoma"/>
          <w:b/>
          <w:bCs/>
          <w:shd w:val="clear" w:color="auto" w:fill="FFFFFF" w:themeFill="background1"/>
        </w:rPr>
        <w:t xml:space="preserve">el </w:t>
      </w:r>
      <w:r w:rsidRPr="002E3F8D">
        <w:rPr>
          <w:rFonts w:ascii="Verdana" w:hAnsi="Verdana" w:cs="Tahoma"/>
          <w:b/>
        </w:rPr>
        <w:t>plazo de ejecución del Proyecto</w:t>
      </w:r>
      <w:r w:rsidRPr="002E3F8D">
        <w:rPr>
          <w:rFonts w:ascii="Verdana" w:hAnsi="Verdana" w:cs="Tahoma"/>
          <w:shd w:val="clear" w:color="auto" w:fill="FFFFFF" w:themeFill="background1"/>
        </w:rPr>
        <w:t>.</w:t>
      </w:r>
      <w:r w:rsidRPr="002E3F8D">
        <w:rPr>
          <w:rFonts w:ascii="Verdana" w:hAnsi="Verdana" w:cs="Tahoma"/>
        </w:rPr>
        <w:t xml:space="preserve"> </w:t>
      </w:r>
    </w:p>
    <w:bookmarkEnd w:id="61"/>
    <w:p w14:paraId="42E98F56"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PRECIO REFERENCIAL</w:t>
      </w:r>
      <w:bookmarkEnd w:id="62"/>
    </w:p>
    <w:p w14:paraId="152CA525" w14:textId="77777777" w:rsidR="00E57A07" w:rsidRPr="002E3F8D" w:rsidRDefault="00E57A07" w:rsidP="00E57A07">
      <w:pPr>
        <w:spacing w:line="240" w:lineRule="atLeast"/>
        <w:jc w:val="both"/>
        <w:rPr>
          <w:rFonts w:ascii="Verdana" w:hAnsi="Verdana" w:cs="Tahoma"/>
        </w:rPr>
      </w:pPr>
      <w:r w:rsidRPr="002E3F8D">
        <w:rPr>
          <w:rFonts w:ascii="Verdana" w:hAnsi="Verdana" w:cs="Tahoma"/>
        </w:rPr>
        <w:t xml:space="preserve">El Precio Referencial destinado al Objeto de Contratación es de </w:t>
      </w:r>
      <w:bookmarkStart w:id="63" w:name="_Hlk174093512"/>
      <w:r w:rsidRPr="002E3F8D">
        <w:rPr>
          <w:rFonts w:ascii="Verdana" w:hAnsi="Verdana" w:cs="Tahoma"/>
          <w:b/>
          <w:color w:val="FF0000"/>
        </w:rPr>
        <w:t xml:space="preserve">Bs. </w:t>
      </w:r>
      <w:r w:rsidRPr="007178B0">
        <w:rPr>
          <w:rFonts w:ascii="Verdana" w:hAnsi="Verdana" w:cs="Tahoma"/>
          <w:b/>
          <w:color w:val="FF0000"/>
        </w:rPr>
        <w:t>3</w:t>
      </w:r>
      <w:r>
        <w:rPr>
          <w:rFonts w:ascii="Verdana" w:hAnsi="Verdana" w:cs="Tahoma"/>
          <w:b/>
          <w:color w:val="FF0000"/>
        </w:rPr>
        <w:t>.</w:t>
      </w:r>
      <w:r w:rsidRPr="007178B0">
        <w:rPr>
          <w:rFonts w:ascii="Verdana" w:hAnsi="Verdana" w:cs="Tahoma"/>
          <w:b/>
          <w:color w:val="FF0000"/>
        </w:rPr>
        <w:t>134</w:t>
      </w:r>
      <w:r>
        <w:rPr>
          <w:rFonts w:ascii="Verdana" w:hAnsi="Verdana" w:cs="Tahoma"/>
          <w:b/>
          <w:color w:val="FF0000"/>
        </w:rPr>
        <w:t>.</w:t>
      </w:r>
      <w:r w:rsidRPr="007178B0">
        <w:rPr>
          <w:rFonts w:ascii="Verdana" w:hAnsi="Verdana" w:cs="Tahoma"/>
          <w:b/>
          <w:color w:val="FF0000"/>
        </w:rPr>
        <w:t>141,98</w:t>
      </w:r>
      <w:r w:rsidRPr="002E3F8D">
        <w:rPr>
          <w:rFonts w:ascii="Verdana" w:hAnsi="Verdana" w:cs="Tahoma"/>
          <w:b/>
          <w:color w:val="FF0000"/>
        </w:rPr>
        <w:t xml:space="preserve"> (</w:t>
      </w:r>
      <w:r w:rsidRPr="007178B0">
        <w:rPr>
          <w:rFonts w:ascii="Verdana" w:hAnsi="Verdana" w:cs="Tahoma"/>
          <w:b/>
          <w:color w:val="FF0000"/>
        </w:rPr>
        <w:t>Tres millones ciento treinta y cuatro mil ciento cuarenta y uno</w:t>
      </w:r>
      <w:r w:rsidRPr="002E3F8D">
        <w:rPr>
          <w:rFonts w:ascii="Verdana" w:hAnsi="Verdana" w:cs="Tahoma"/>
          <w:b/>
          <w:color w:val="FF0000"/>
        </w:rPr>
        <w:t xml:space="preserve"> </w:t>
      </w:r>
      <w:r>
        <w:rPr>
          <w:rFonts w:ascii="Verdana" w:hAnsi="Verdana" w:cs="Tahoma"/>
          <w:b/>
          <w:color w:val="FF0000"/>
        </w:rPr>
        <w:t>98</w:t>
      </w:r>
      <w:r w:rsidRPr="002E3F8D">
        <w:rPr>
          <w:rFonts w:ascii="Verdana" w:hAnsi="Verdana" w:cs="Tahoma"/>
          <w:b/>
          <w:color w:val="FF0000"/>
        </w:rPr>
        <w:t xml:space="preserve">/100 </w:t>
      </w:r>
      <w:r>
        <w:rPr>
          <w:rFonts w:ascii="Verdana" w:hAnsi="Verdana" w:cs="Tahoma"/>
          <w:b/>
          <w:color w:val="FF0000"/>
        </w:rPr>
        <w:t>bolivianos</w:t>
      </w:r>
      <w:r w:rsidRPr="002E3F8D">
        <w:rPr>
          <w:rFonts w:ascii="Verdana" w:hAnsi="Verdana" w:cs="Tahoma"/>
          <w:b/>
          <w:color w:val="FF0000"/>
        </w:rPr>
        <w:t>).</w:t>
      </w:r>
      <w:r w:rsidRPr="002E3F8D">
        <w:rPr>
          <w:rFonts w:ascii="Verdana" w:hAnsi="Verdana" w:cs="Tahoma"/>
          <w:color w:val="FF0000"/>
        </w:rPr>
        <w:t xml:space="preserve"> </w:t>
      </w:r>
      <w:bookmarkEnd w:id="63"/>
      <w:r w:rsidRPr="002E3F8D">
        <w:rPr>
          <w:rFonts w:ascii="Verdana" w:hAnsi="Verdana" w:cs="Tahoma"/>
        </w:rPr>
        <w:t>Que contempla los costos de todos los componentes del Proyecto de: Capacitación, Asistencia Técnica y Seguimiento y Provisión/Dotación de Materiales de Construcción.</w:t>
      </w:r>
    </w:p>
    <w:p w14:paraId="6CC83A2E"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4" w:name="_Toc71811155"/>
      <w:r w:rsidRPr="002E3F8D">
        <w:rPr>
          <w:rFonts w:ascii="Verdana" w:hAnsi="Verdana" w:cs="Tahoma"/>
          <w:b/>
          <w:bCs/>
          <w:color w:val="000000"/>
          <w:kern w:val="32"/>
          <w:lang w:val="es-ES_tradnl"/>
        </w:rPr>
        <w:t>FORMA DE PAGO.</w:t>
      </w:r>
      <w:bookmarkEnd w:id="64"/>
    </w:p>
    <w:p w14:paraId="586CEA53" w14:textId="77777777" w:rsidR="00E57A07" w:rsidRPr="002E3F8D" w:rsidRDefault="00E57A07" w:rsidP="00E57A07">
      <w:pPr>
        <w:spacing w:line="300" w:lineRule="auto"/>
        <w:jc w:val="both"/>
        <w:rPr>
          <w:rFonts w:ascii="Verdana" w:hAnsi="Verdana" w:cs="Tahoma"/>
          <w:lang w:val="es-ES_tradnl"/>
        </w:rPr>
      </w:pPr>
      <w:r w:rsidRPr="002E3F8D">
        <w:rPr>
          <w:rFonts w:ascii="Verdana" w:hAnsi="Verdana" w:cs="Tahoma"/>
          <w:lang w:val="es-ES_tradnl"/>
        </w:rPr>
        <w:t>Se realizará el pago según el siguiente detalle:</w:t>
      </w:r>
    </w:p>
    <w:tbl>
      <w:tblPr>
        <w:tblW w:w="913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E57A07" w:rsidRPr="004767E6" w14:paraId="002152BB" w14:textId="77777777" w:rsidTr="00E57A07">
        <w:trPr>
          <w:gridAfter w:val="1"/>
          <w:wAfter w:w="14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66567B"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lastRenderedPageBreak/>
              <w:t xml:space="preserve">N° de </w:t>
            </w:r>
            <w:r w:rsidRPr="004767E6">
              <w:rPr>
                <w:rFonts w:ascii="Calibri" w:hAnsi="Calibri" w:cs="Calibri"/>
                <w:b/>
                <w:bCs/>
                <w:color w:val="000000"/>
                <w:sz w:val="18"/>
                <w:szCs w:val="18"/>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108ED8"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44A5FE"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A103F4"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 xml:space="preserve">Requisito para proceder con el pago </w:t>
            </w:r>
            <w:r w:rsidRPr="004767E6">
              <w:rPr>
                <w:rFonts w:ascii="Calibri" w:hAnsi="Calibri" w:cs="Calibri"/>
                <w:b/>
                <w:bCs/>
                <w:color w:val="000000"/>
                <w:sz w:val="18"/>
                <w:szCs w:val="18"/>
                <w:lang w:eastAsia="es-BO"/>
              </w:rPr>
              <w:br/>
              <w:t>(*)</w:t>
            </w:r>
          </w:p>
        </w:tc>
      </w:tr>
      <w:tr w:rsidR="00E57A07" w:rsidRPr="004767E6" w14:paraId="2299EA3B" w14:textId="77777777" w:rsidTr="00D06452">
        <w:trPr>
          <w:trHeight w:val="4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96F6E0F" w14:textId="77777777" w:rsidR="00E57A07" w:rsidRPr="004767E6" w:rsidRDefault="00E57A07" w:rsidP="00E57A07">
            <w:pPr>
              <w:jc w:val="center"/>
              <w:rPr>
                <w:rFonts w:ascii="Calibri" w:hAnsi="Calibri" w:cs="Calibri"/>
                <w:b/>
                <w:bCs/>
                <w:color w:val="000000"/>
                <w:sz w:val="18"/>
                <w:szCs w:val="18"/>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2DDE9AD" w14:textId="77777777" w:rsidR="00E57A07" w:rsidRPr="004767E6" w:rsidRDefault="00E57A07" w:rsidP="00E57A07">
            <w:pPr>
              <w:jc w:val="center"/>
              <w:rPr>
                <w:rFonts w:ascii="Calibri" w:hAnsi="Calibri" w:cs="Calibri"/>
                <w:b/>
                <w:bCs/>
                <w:color w:val="000000"/>
                <w:sz w:val="18"/>
                <w:szCs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65A6AD7" w14:textId="77777777" w:rsidR="00E57A07" w:rsidRPr="004767E6" w:rsidRDefault="00E57A07" w:rsidP="00E57A07">
            <w:pPr>
              <w:jc w:val="center"/>
              <w:rPr>
                <w:rFonts w:ascii="Calibri" w:hAnsi="Calibri" w:cs="Calibri"/>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5C1BA16" w14:textId="77777777" w:rsidR="00E57A07" w:rsidRPr="004767E6" w:rsidRDefault="00E57A07" w:rsidP="00E57A07">
            <w:pPr>
              <w:jc w:val="center"/>
              <w:rPr>
                <w:rFonts w:ascii="Calibri" w:hAnsi="Calibri" w:cs="Calibri"/>
                <w:b/>
                <w:bCs/>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740C9AC2" w14:textId="77777777" w:rsidR="00E57A07" w:rsidRPr="004767E6" w:rsidRDefault="00E57A07" w:rsidP="00E57A07">
            <w:pPr>
              <w:rPr>
                <w:rFonts w:ascii="Calibri" w:hAnsi="Calibri" w:cs="Calibri"/>
                <w:b/>
                <w:bCs/>
                <w:color w:val="000000"/>
                <w:sz w:val="16"/>
                <w:szCs w:val="16"/>
                <w:lang w:eastAsia="es-BO"/>
              </w:rPr>
            </w:pPr>
          </w:p>
        </w:tc>
      </w:tr>
      <w:tr w:rsidR="00E57A07" w:rsidRPr="004767E6" w14:paraId="62933000" w14:textId="77777777" w:rsidTr="00E57A0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BBA6B0" w14:textId="77777777" w:rsidR="00E57A07" w:rsidRPr="004767E6" w:rsidRDefault="00E57A07" w:rsidP="00E57A07">
            <w:pPr>
              <w:jc w:val="center"/>
              <w:rPr>
                <w:rFonts w:ascii="Calibri" w:hAnsi="Calibri" w:cs="Calibri"/>
                <w:b/>
                <w:bCs/>
                <w:color w:val="000000"/>
                <w:sz w:val="18"/>
                <w:szCs w:val="18"/>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F66BD5"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 xml:space="preserve">Capacitación, Asistencia </w:t>
            </w:r>
            <w:r w:rsidRPr="004767E6">
              <w:rPr>
                <w:rFonts w:ascii="Calibri" w:hAnsi="Calibri" w:cs="Calibri"/>
                <w:b/>
                <w:bCs/>
                <w:color w:val="000000"/>
                <w:sz w:val="18"/>
                <w:szCs w:val="18"/>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37F34"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 xml:space="preserve">Provisión/dotación de </w:t>
            </w:r>
            <w:r w:rsidRPr="004767E6">
              <w:rPr>
                <w:rFonts w:ascii="Calibri" w:hAnsi="Calibri" w:cs="Calibri"/>
                <w:b/>
                <w:bCs/>
                <w:color w:val="000000"/>
                <w:sz w:val="18"/>
                <w:szCs w:val="18"/>
                <w:lang w:eastAsia="es-BO"/>
              </w:rPr>
              <w:br/>
              <w:t xml:space="preserve"> Materiales de </w:t>
            </w:r>
            <w:r w:rsidRPr="004767E6">
              <w:rPr>
                <w:rFonts w:ascii="Calibri" w:hAnsi="Calibri" w:cs="Calibri"/>
                <w:b/>
                <w:bCs/>
                <w:color w:val="000000"/>
                <w:sz w:val="18"/>
                <w:szCs w:val="18"/>
                <w:lang w:eastAsia="es-BO"/>
              </w:rPr>
              <w:br/>
              <w:t xml:space="preserve"> Construcción </w:t>
            </w:r>
            <w:r w:rsidRPr="004767E6">
              <w:rPr>
                <w:rFonts w:ascii="Calibri" w:hAnsi="Calibri" w:cs="Calibri"/>
                <w:b/>
                <w:bCs/>
                <w:color w:val="000000"/>
                <w:sz w:val="18"/>
                <w:szCs w:val="18"/>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783C9E6" w14:textId="77777777" w:rsidR="00E57A07" w:rsidRPr="004767E6" w:rsidRDefault="00E57A07" w:rsidP="00E57A07">
            <w:pPr>
              <w:jc w:val="center"/>
              <w:rPr>
                <w:rFonts w:ascii="Calibri" w:hAnsi="Calibri" w:cs="Calibri"/>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5E57EDC" w14:textId="77777777" w:rsidR="00E57A07" w:rsidRPr="004767E6" w:rsidRDefault="00E57A07" w:rsidP="00E57A07">
            <w:pPr>
              <w:jc w:val="center"/>
              <w:rPr>
                <w:rFonts w:ascii="Calibri" w:hAnsi="Calibri" w:cs="Calibri"/>
                <w:b/>
                <w:bCs/>
                <w:color w:val="000000"/>
                <w:sz w:val="18"/>
                <w:szCs w:val="18"/>
                <w:lang w:eastAsia="es-BO"/>
              </w:rPr>
            </w:pPr>
          </w:p>
        </w:tc>
        <w:tc>
          <w:tcPr>
            <w:tcW w:w="146" w:type="dxa"/>
            <w:vAlign w:val="center"/>
            <w:hideMark/>
          </w:tcPr>
          <w:p w14:paraId="20406C9B" w14:textId="77777777" w:rsidR="00E57A07" w:rsidRPr="004767E6" w:rsidRDefault="00E57A07" w:rsidP="00E57A07">
            <w:pPr>
              <w:rPr>
                <w:lang w:eastAsia="es-BO"/>
              </w:rPr>
            </w:pPr>
          </w:p>
        </w:tc>
      </w:tr>
      <w:tr w:rsidR="00E57A07" w:rsidRPr="004767E6" w14:paraId="457F9262" w14:textId="77777777" w:rsidTr="00E57A0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3A56AF5" w14:textId="77777777" w:rsidR="00E57A07" w:rsidRPr="004767E6" w:rsidRDefault="00E57A07" w:rsidP="00E57A07">
            <w:pPr>
              <w:jc w:val="center"/>
              <w:rPr>
                <w:rFonts w:ascii="Calibri" w:hAnsi="Calibri" w:cs="Calibri"/>
                <w:b/>
                <w:bCs/>
                <w:color w:val="000000"/>
                <w:sz w:val="18"/>
                <w:szCs w:val="18"/>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C05159E" w14:textId="77777777" w:rsidR="00E57A07" w:rsidRPr="004767E6" w:rsidRDefault="00E57A07" w:rsidP="00E57A07">
            <w:pPr>
              <w:jc w:val="center"/>
              <w:rPr>
                <w:rFonts w:ascii="Calibri" w:hAnsi="Calibri" w:cs="Calibri"/>
                <w:b/>
                <w:bCs/>
                <w:color w:val="000000"/>
                <w:sz w:val="18"/>
                <w:szCs w:val="18"/>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A1B155B" w14:textId="77777777" w:rsidR="00E57A07" w:rsidRPr="004767E6" w:rsidRDefault="00E57A07" w:rsidP="00E57A07">
            <w:pPr>
              <w:jc w:val="center"/>
              <w:rPr>
                <w:rFonts w:ascii="Calibri" w:hAnsi="Calibri" w:cs="Calibri"/>
                <w:b/>
                <w:bCs/>
                <w:color w:val="000000"/>
                <w:sz w:val="18"/>
                <w:szCs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C0F1E6B" w14:textId="77777777" w:rsidR="00E57A07" w:rsidRPr="004767E6" w:rsidRDefault="00E57A07" w:rsidP="00E57A07">
            <w:pPr>
              <w:jc w:val="center"/>
              <w:rPr>
                <w:rFonts w:ascii="Calibri" w:hAnsi="Calibri" w:cs="Calibri"/>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B0EF153" w14:textId="77777777" w:rsidR="00E57A07" w:rsidRPr="004767E6" w:rsidRDefault="00E57A07" w:rsidP="00E57A07">
            <w:pPr>
              <w:jc w:val="center"/>
              <w:rPr>
                <w:rFonts w:ascii="Calibri" w:hAnsi="Calibri" w:cs="Calibri"/>
                <w:b/>
                <w:bCs/>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274CB9C5" w14:textId="77777777" w:rsidR="00E57A07" w:rsidRPr="004767E6" w:rsidRDefault="00E57A07" w:rsidP="00E57A07">
            <w:pPr>
              <w:rPr>
                <w:rFonts w:ascii="Calibri" w:hAnsi="Calibri" w:cs="Calibri"/>
                <w:b/>
                <w:bCs/>
                <w:color w:val="000000"/>
                <w:sz w:val="16"/>
                <w:szCs w:val="16"/>
                <w:lang w:eastAsia="es-BO"/>
              </w:rPr>
            </w:pPr>
          </w:p>
        </w:tc>
      </w:tr>
      <w:tr w:rsidR="00E57A07" w:rsidRPr="004767E6" w14:paraId="12D7F46B" w14:textId="77777777" w:rsidTr="00E57A0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A1F8EF2" w14:textId="77777777" w:rsidR="00E57A07" w:rsidRPr="004767E6" w:rsidRDefault="00E57A07" w:rsidP="00E57A07">
            <w:pPr>
              <w:jc w:val="center"/>
              <w:rPr>
                <w:rFonts w:ascii="Calibri" w:hAnsi="Calibri" w:cs="Calibri"/>
                <w:b/>
                <w:bCs/>
                <w:color w:val="000000"/>
                <w:sz w:val="18"/>
                <w:szCs w:val="18"/>
                <w:lang w:eastAsia="es-BO"/>
              </w:rPr>
            </w:pPr>
          </w:p>
        </w:tc>
        <w:tc>
          <w:tcPr>
            <w:tcW w:w="895" w:type="dxa"/>
            <w:tcBorders>
              <w:top w:val="nil"/>
              <w:left w:val="nil"/>
              <w:bottom w:val="single" w:sz="4" w:space="0" w:color="000000"/>
              <w:right w:val="single" w:sz="4" w:space="0" w:color="000000"/>
            </w:tcBorders>
            <w:shd w:val="clear" w:color="auto" w:fill="auto"/>
            <w:noWrap/>
            <w:vAlign w:val="center"/>
            <w:hideMark/>
          </w:tcPr>
          <w:p w14:paraId="37BBAF7C"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w:t>
            </w:r>
          </w:p>
        </w:tc>
        <w:tc>
          <w:tcPr>
            <w:tcW w:w="899" w:type="dxa"/>
            <w:tcBorders>
              <w:top w:val="nil"/>
              <w:left w:val="nil"/>
              <w:bottom w:val="single" w:sz="4" w:space="0" w:color="000000"/>
              <w:right w:val="single" w:sz="4" w:space="0" w:color="000000"/>
            </w:tcBorders>
            <w:shd w:val="clear" w:color="auto" w:fill="auto"/>
            <w:noWrap/>
            <w:vAlign w:val="center"/>
            <w:hideMark/>
          </w:tcPr>
          <w:p w14:paraId="3647EC28"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Bs.</w:t>
            </w:r>
          </w:p>
        </w:tc>
        <w:tc>
          <w:tcPr>
            <w:tcW w:w="896" w:type="dxa"/>
            <w:tcBorders>
              <w:top w:val="nil"/>
              <w:left w:val="nil"/>
              <w:bottom w:val="single" w:sz="4" w:space="0" w:color="000000"/>
              <w:right w:val="single" w:sz="4" w:space="0" w:color="000000"/>
            </w:tcBorders>
            <w:shd w:val="clear" w:color="auto" w:fill="auto"/>
            <w:noWrap/>
            <w:vAlign w:val="center"/>
            <w:hideMark/>
          </w:tcPr>
          <w:p w14:paraId="003B98A5"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w:t>
            </w:r>
          </w:p>
        </w:tc>
        <w:tc>
          <w:tcPr>
            <w:tcW w:w="1257" w:type="dxa"/>
            <w:tcBorders>
              <w:top w:val="nil"/>
              <w:left w:val="nil"/>
              <w:bottom w:val="single" w:sz="4" w:space="0" w:color="000000"/>
              <w:right w:val="single" w:sz="4" w:space="0" w:color="000000"/>
            </w:tcBorders>
            <w:shd w:val="clear" w:color="auto" w:fill="auto"/>
            <w:noWrap/>
            <w:vAlign w:val="center"/>
            <w:hideMark/>
          </w:tcPr>
          <w:p w14:paraId="095BAAD1"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Bs.</w:t>
            </w:r>
          </w:p>
        </w:tc>
        <w:tc>
          <w:tcPr>
            <w:tcW w:w="1260" w:type="dxa"/>
            <w:tcBorders>
              <w:top w:val="nil"/>
              <w:left w:val="nil"/>
              <w:bottom w:val="single" w:sz="4" w:space="0" w:color="000000"/>
              <w:right w:val="single" w:sz="4" w:space="0" w:color="000000"/>
            </w:tcBorders>
            <w:shd w:val="clear" w:color="auto" w:fill="auto"/>
            <w:noWrap/>
            <w:vAlign w:val="center"/>
            <w:hideMark/>
          </w:tcPr>
          <w:p w14:paraId="1CB4C23C"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D8C4364" w14:textId="77777777" w:rsidR="00E57A07" w:rsidRPr="004767E6" w:rsidRDefault="00E57A07" w:rsidP="00E57A07">
            <w:pPr>
              <w:jc w:val="center"/>
              <w:rPr>
                <w:rFonts w:ascii="Calibri" w:hAnsi="Calibri" w:cs="Calibri"/>
                <w:b/>
                <w:bCs/>
                <w:color w:val="000000"/>
                <w:sz w:val="18"/>
                <w:szCs w:val="18"/>
                <w:lang w:eastAsia="es-BO"/>
              </w:rPr>
            </w:pPr>
          </w:p>
        </w:tc>
        <w:tc>
          <w:tcPr>
            <w:tcW w:w="146" w:type="dxa"/>
            <w:vAlign w:val="center"/>
            <w:hideMark/>
          </w:tcPr>
          <w:p w14:paraId="6902287B" w14:textId="77777777" w:rsidR="00E57A07" w:rsidRPr="004767E6" w:rsidRDefault="00E57A07" w:rsidP="00E57A07">
            <w:pPr>
              <w:rPr>
                <w:lang w:eastAsia="es-BO"/>
              </w:rPr>
            </w:pPr>
          </w:p>
        </w:tc>
      </w:tr>
      <w:tr w:rsidR="00E57A07" w:rsidRPr="004767E6" w14:paraId="20768A1B" w14:textId="77777777" w:rsidTr="00E57A0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C85869"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F455B5"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890F59"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36.969,90</w:t>
            </w:r>
          </w:p>
        </w:tc>
        <w:tc>
          <w:tcPr>
            <w:tcW w:w="896" w:type="dxa"/>
            <w:tcBorders>
              <w:top w:val="nil"/>
              <w:left w:val="nil"/>
              <w:bottom w:val="single" w:sz="4" w:space="0" w:color="000000"/>
              <w:right w:val="single" w:sz="4" w:space="0" w:color="000000"/>
            </w:tcBorders>
            <w:shd w:val="clear" w:color="auto" w:fill="auto"/>
            <w:vAlign w:val="center"/>
            <w:hideMark/>
          </w:tcPr>
          <w:p w14:paraId="221E86DA"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28118C"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1.382.221,50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35CBC1"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1.419.191,40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D65ED1"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Aprobación del informe Inicial</w:t>
            </w:r>
          </w:p>
        </w:tc>
        <w:tc>
          <w:tcPr>
            <w:tcW w:w="146" w:type="dxa"/>
            <w:vAlign w:val="center"/>
            <w:hideMark/>
          </w:tcPr>
          <w:p w14:paraId="21003824" w14:textId="77777777" w:rsidR="00E57A07" w:rsidRPr="004767E6" w:rsidRDefault="00E57A07" w:rsidP="00E57A07">
            <w:pPr>
              <w:rPr>
                <w:lang w:eastAsia="es-BO"/>
              </w:rPr>
            </w:pPr>
          </w:p>
        </w:tc>
      </w:tr>
      <w:tr w:rsidR="00E57A07" w:rsidRPr="004767E6" w14:paraId="7352786F" w14:textId="77777777" w:rsidTr="00E57A0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E9CFD27" w14:textId="77777777" w:rsidR="00E57A07" w:rsidRPr="004767E6" w:rsidRDefault="00E57A07" w:rsidP="00E57A07">
            <w:pPr>
              <w:jc w:val="center"/>
              <w:rPr>
                <w:rFonts w:ascii="Calibri" w:hAnsi="Calibri" w:cs="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7A8CF14" w14:textId="77777777" w:rsidR="00E57A07" w:rsidRPr="004767E6" w:rsidRDefault="00E57A07" w:rsidP="00E57A07">
            <w:pPr>
              <w:jc w:val="center"/>
              <w:rPr>
                <w:rFonts w:ascii="Calibri" w:hAnsi="Calibri" w:cs="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21D33AA" w14:textId="77777777" w:rsidR="00E57A07" w:rsidRPr="004767E6" w:rsidRDefault="00E57A07" w:rsidP="00E57A07">
            <w:pPr>
              <w:jc w:val="center"/>
              <w:rPr>
                <w:rFonts w:ascii="Calibri" w:hAnsi="Calibri" w:cs="Calibri"/>
                <w:color w:val="000000"/>
                <w:sz w:val="18"/>
                <w:szCs w:val="18"/>
                <w:lang w:eastAsia="es-BO"/>
              </w:rPr>
            </w:pPr>
          </w:p>
        </w:tc>
        <w:tc>
          <w:tcPr>
            <w:tcW w:w="896" w:type="dxa"/>
            <w:tcBorders>
              <w:top w:val="nil"/>
              <w:left w:val="nil"/>
              <w:bottom w:val="single" w:sz="4" w:space="0" w:color="000000"/>
              <w:right w:val="single" w:sz="4" w:space="0" w:color="000000"/>
            </w:tcBorders>
            <w:shd w:val="clear" w:color="auto" w:fill="auto"/>
            <w:noWrap/>
            <w:vAlign w:val="center"/>
            <w:hideMark/>
          </w:tcPr>
          <w:p w14:paraId="4553F532"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0F26358" w14:textId="77777777" w:rsidR="00E57A07" w:rsidRPr="004767E6" w:rsidRDefault="00E57A07" w:rsidP="00E57A07">
            <w:pPr>
              <w:jc w:val="center"/>
              <w:rPr>
                <w:rFonts w:ascii="Calibri" w:hAnsi="Calibri" w:cs="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DD9FB31" w14:textId="77777777" w:rsidR="00E57A07" w:rsidRPr="004767E6" w:rsidRDefault="00E57A07" w:rsidP="00E57A07">
            <w:pPr>
              <w:jc w:val="center"/>
              <w:rPr>
                <w:rFonts w:ascii="Calibri" w:hAnsi="Calibri" w:cs="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E864093" w14:textId="77777777" w:rsidR="00E57A07" w:rsidRPr="004767E6" w:rsidRDefault="00E57A07" w:rsidP="00E57A07">
            <w:pPr>
              <w:jc w:val="center"/>
              <w:rPr>
                <w:rFonts w:ascii="Calibri" w:hAnsi="Calibri" w:cs="Calibri"/>
                <w:color w:val="000000"/>
                <w:sz w:val="18"/>
                <w:szCs w:val="18"/>
                <w:lang w:eastAsia="es-BO"/>
              </w:rPr>
            </w:pPr>
          </w:p>
        </w:tc>
        <w:tc>
          <w:tcPr>
            <w:tcW w:w="146" w:type="dxa"/>
            <w:vAlign w:val="center"/>
            <w:hideMark/>
          </w:tcPr>
          <w:p w14:paraId="1F67FC9B" w14:textId="77777777" w:rsidR="00E57A07" w:rsidRPr="004767E6" w:rsidRDefault="00E57A07" w:rsidP="00E57A07">
            <w:pPr>
              <w:rPr>
                <w:lang w:eastAsia="es-BO"/>
              </w:rPr>
            </w:pPr>
          </w:p>
        </w:tc>
      </w:tr>
      <w:tr w:rsidR="00E57A07" w:rsidRPr="004767E6" w14:paraId="43A1C343" w14:textId="77777777" w:rsidTr="00E57A0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E32805"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831EA8"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3C00E1"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73.939,80</w:t>
            </w:r>
          </w:p>
        </w:tc>
        <w:tc>
          <w:tcPr>
            <w:tcW w:w="896" w:type="dxa"/>
            <w:tcBorders>
              <w:top w:val="nil"/>
              <w:left w:val="nil"/>
              <w:bottom w:val="single" w:sz="4" w:space="0" w:color="000000"/>
              <w:right w:val="single" w:sz="4" w:space="0" w:color="000000"/>
            </w:tcBorders>
            <w:shd w:val="clear" w:color="auto" w:fill="auto"/>
            <w:vAlign w:val="center"/>
            <w:hideMark/>
          </w:tcPr>
          <w:p w14:paraId="73FA7627"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939BC5"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1.382.221,50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CBBA18"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1.456.161,30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AF0948"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Aprobación del informe de avance al 50%</w:t>
            </w:r>
          </w:p>
        </w:tc>
        <w:tc>
          <w:tcPr>
            <w:tcW w:w="146" w:type="dxa"/>
            <w:vAlign w:val="center"/>
            <w:hideMark/>
          </w:tcPr>
          <w:p w14:paraId="0303CB7A" w14:textId="77777777" w:rsidR="00E57A07" w:rsidRPr="004767E6" w:rsidRDefault="00E57A07" w:rsidP="00E57A07">
            <w:pPr>
              <w:rPr>
                <w:lang w:eastAsia="es-BO"/>
              </w:rPr>
            </w:pPr>
          </w:p>
        </w:tc>
      </w:tr>
      <w:tr w:rsidR="00E57A07" w:rsidRPr="004767E6" w14:paraId="08C3F485" w14:textId="77777777" w:rsidTr="00E57A0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FCCC72C" w14:textId="77777777" w:rsidR="00E57A07" w:rsidRPr="004767E6" w:rsidRDefault="00E57A07" w:rsidP="00E57A07">
            <w:pPr>
              <w:jc w:val="center"/>
              <w:rPr>
                <w:rFonts w:ascii="Calibri" w:hAnsi="Calibri" w:cs="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E01A7B1" w14:textId="77777777" w:rsidR="00E57A07" w:rsidRPr="004767E6" w:rsidRDefault="00E57A07" w:rsidP="00E57A07">
            <w:pPr>
              <w:jc w:val="center"/>
              <w:rPr>
                <w:rFonts w:ascii="Calibri" w:hAnsi="Calibri" w:cs="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08B20CC" w14:textId="77777777" w:rsidR="00E57A07" w:rsidRPr="004767E6" w:rsidRDefault="00E57A07" w:rsidP="00E57A07">
            <w:pPr>
              <w:jc w:val="center"/>
              <w:rPr>
                <w:rFonts w:ascii="Calibri" w:hAnsi="Calibri" w:cs="Calibri"/>
                <w:color w:val="000000"/>
                <w:sz w:val="18"/>
                <w:szCs w:val="18"/>
                <w:lang w:eastAsia="es-BO"/>
              </w:rPr>
            </w:pPr>
          </w:p>
        </w:tc>
        <w:tc>
          <w:tcPr>
            <w:tcW w:w="896" w:type="dxa"/>
            <w:tcBorders>
              <w:top w:val="nil"/>
              <w:left w:val="nil"/>
              <w:bottom w:val="single" w:sz="4" w:space="0" w:color="000000"/>
              <w:right w:val="single" w:sz="4" w:space="0" w:color="000000"/>
            </w:tcBorders>
            <w:shd w:val="clear" w:color="auto" w:fill="auto"/>
            <w:noWrap/>
            <w:vAlign w:val="center"/>
            <w:hideMark/>
          </w:tcPr>
          <w:p w14:paraId="7475F05F"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B936A8A" w14:textId="77777777" w:rsidR="00E57A07" w:rsidRPr="004767E6" w:rsidRDefault="00E57A07" w:rsidP="00E57A07">
            <w:pPr>
              <w:jc w:val="center"/>
              <w:rPr>
                <w:rFonts w:ascii="Calibri" w:hAnsi="Calibri" w:cs="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16B2972" w14:textId="77777777" w:rsidR="00E57A07" w:rsidRPr="004767E6" w:rsidRDefault="00E57A07" w:rsidP="00E57A07">
            <w:pPr>
              <w:jc w:val="center"/>
              <w:rPr>
                <w:rFonts w:ascii="Calibri" w:hAnsi="Calibri" w:cs="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721B0E3" w14:textId="77777777" w:rsidR="00E57A07" w:rsidRPr="004767E6" w:rsidRDefault="00E57A07" w:rsidP="00E57A07">
            <w:pPr>
              <w:jc w:val="center"/>
              <w:rPr>
                <w:rFonts w:ascii="Calibri" w:hAnsi="Calibri" w:cs="Calibri"/>
                <w:color w:val="000000"/>
                <w:sz w:val="18"/>
                <w:szCs w:val="18"/>
                <w:lang w:eastAsia="es-BO"/>
              </w:rPr>
            </w:pPr>
          </w:p>
        </w:tc>
        <w:tc>
          <w:tcPr>
            <w:tcW w:w="146" w:type="dxa"/>
            <w:vAlign w:val="center"/>
            <w:hideMark/>
          </w:tcPr>
          <w:p w14:paraId="428BD054" w14:textId="77777777" w:rsidR="00E57A07" w:rsidRPr="004767E6" w:rsidRDefault="00E57A07" w:rsidP="00E57A07">
            <w:pPr>
              <w:rPr>
                <w:lang w:eastAsia="es-BO"/>
              </w:rPr>
            </w:pPr>
          </w:p>
        </w:tc>
      </w:tr>
      <w:tr w:rsidR="00E57A07" w:rsidRPr="004767E6" w14:paraId="3F895612" w14:textId="77777777" w:rsidTr="00E57A0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88492A"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6BA899"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2FD558"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73.939,80</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1849B0"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CFD209"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B968BB"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73.939,80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F39004"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 xml:space="preserve">Aprobación del informe de avance al </w:t>
            </w:r>
            <w:r w:rsidRPr="004767E6">
              <w:rPr>
                <w:rFonts w:ascii="Calibri" w:hAnsi="Calibri" w:cs="Calibri"/>
                <w:color w:val="000000"/>
                <w:sz w:val="18"/>
                <w:szCs w:val="18"/>
                <w:lang w:eastAsia="es-BO"/>
              </w:rPr>
              <w:br/>
              <w:t>100%</w:t>
            </w:r>
          </w:p>
        </w:tc>
        <w:tc>
          <w:tcPr>
            <w:tcW w:w="146" w:type="dxa"/>
            <w:vAlign w:val="center"/>
            <w:hideMark/>
          </w:tcPr>
          <w:p w14:paraId="6CE8F198" w14:textId="77777777" w:rsidR="00E57A07" w:rsidRPr="004767E6" w:rsidRDefault="00E57A07" w:rsidP="00E57A07">
            <w:pPr>
              <w:rPr>
                <w:lang w:eastAsia="es-BO"/>
              </w:rPr>
            </w:pPr>
          </w:p>
        </w:tc>
      </w:tr>
      <w:tr w:rsidR="00E57A07" w:rsidRPr="004767E6" w14:paraId="693125AA" w14:textId="77777777" w:rsidTr="00E57A0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2B7C224" w14:textId="77777777" w:rsidR="00E57A07" w:rsidRPr="004767E6" w:rsidRDefault="00E57A07" w:rsidP="00E57A07">
            <w:pPr>
              <w:jc w:val="center"/>
              <w:rPr>
                <w:rFonts w:ascii="Calibri" w:hAnsi="Calibri" w:cs="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E9F8B23" w14:textId="77777777" w:rsidR="00E57A07" w:rsidRPr="004767E6" w:rsidRDefault="00E57A07" w:rsidP="00E57A07">
            <w:pPr>
              <w:jc w:val="center"/>
              <w:rPr>
                <w:rFonts w:ascii="Calibri" w:hAnsi="Calibri" w:cs="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9A99010" w14:textId="77777777" w:rsidR="00E57A07" w:rsidRPr="004767E6" w:rsidRDefault="00E57A07" w:rsidP="00E57A07">
            <w:pPr>
              <w:jc w:val="center"/>
              <w:rPr>
                <w:rFonts w:ascii="Calibri" w:hAnsi="Calibri" w:cs="Calibri"/>
                <w:color w:val="000000"/>
                <w:sz w:val="18"/>
                <w:szCs w:val="18"/>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9088131" w14:textId="77777777" w:rsidR="00E57A07" w:rsidRPr="004767E6" w:rsidRDefault="00E57A07" w:rsidP="00E57A07">
            <w:pPr>
              <w:jc w:val="center"/>
              <w:rPr>
                <w:rFonts w:ascii="Calibri" w:hAnsi="Calibri" w:cs="Calibri"/>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651044D" w14:textId="77777777" w:rsidR="00E57A07" w:rsidRPr="004767E6" w:rsidRDefault="00E57A07" w:rsidP="00E57A07">
            <w:pPr>
              <w:jc w:val="center"/>
              <w:rPr>
                <w:rFonts w:ascii="Calibri" w:hAnsi="Calibri" w:cs="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D1ECD19" w14:textId="77777777" w:rsidR="00E57A07" w:rsidRPr="004767E6" w:rsidRDefault="00E57A07" w:rsidP="00E57A07">
            <w:pPr>
              <w:jc w:val="center"/>
              <w:rPr>
                <w:rFonts w:ascii="Calibri" w:hAnsi="Calibri" w:cs="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1AF0ABA" w14:textId="77777777" w:rsidR="00E57A07" w:rsidRPr="004767E6" w:rsidRDefault="00E57A07" w:rsidP="00E57A07">
            <w:pPr>
              <w:jc w:val="center"/>
              <w:rPr>
                <w:rFonts w:ascii="Calibri" w:hAnsi="Calibri" w:cs="Calibri"/>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133B68D3" w14:textId="77777777" w:rsidR="00E57A07" w:rsidRPr="004767E6" w:rsidRDefault="00E57A07" w:rsidP="00E57A07">
            <w:pPr>
              <w:rPr>
                <w:rFonts w:ascii="Calibri" w:hAnsi="Calibri" w:cs="Calibri"/>
                <w:color w:val="000000"/>
                <w:sz w:val="16"/>
                <w:szCs w:val="16"/>
                <w:lang w:eastAsia="es-BO"/>
              </w:rPr>
            </w:pPr>
          </w:p>
        </w:tc>
      </w:tr>
      <w:tr w:rsidR="00E57A07" w:rsidRPr="004767E6" w14:paraId="444619E5" w14:textId="77777777" w:rsidTr="00E57A0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7EE1BF"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A720F3"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A7C578"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184.849,48</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4F7977"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F3A125"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79FD41"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184.849,48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F58759" w14:textId="77777777" w:rsidR="00E57A07" w:rsidRPr="004767E6" w:rsidRDefault="00E57A07" w:rsidP="00E57A07">
            <w:pPr>
              <w:jc w:val="center"/>
              <w:rPr>
                <w:rFonts w:ascii="Calibri" w:hAnsi="Calibri" w:cs="Calibri"/>
                <w:color w:val="000000"/>
                <w:sz w:val="18"/>
                <w:szCs w:val="18"/>
                <w:lang w:eastAsia="es-BO"/>
              </w:rPr>
            </w:pPr>
            <w:r w:rsidRPr="004767E6">
              <w:rPr>
                <w:rFonts w:ascii="Calibri" w:hAnsi="Calibri" w:cs="Calibri"/>
                <w:color w:val="000000"/>
                <w:sz w:val="18"/>
                <w:szCs w:val="18"/>
                <w:lang w:eastAsia="es-BO"/>
              </w:rPr>
              <w:t>Aprobación del informe de Producto final</w:t>
            </w:r>
          </w:p>
        </w:tc>
        <w:tc>
          <w:tcPr>
            <w:tcW w:w="146" w:type="dxa"/>
            <w:vAlign w:val="center"/>
            <w:hideMark/>
          </w:tcPr>
          <w:p w14:paraId="405627EA" w14:textId="77777777" w:rsidR="00E57A07" w:rsidRPr="004767E6" w:rsidRDefault="00E57A07" w:rsidP="00E57A07">
            <w:pPr>
              <w:rPr>
                <w:lang w:eastAsia="es-BO"/>
              </w:rPr>
            </w:pPr>
          </w:p>
        </w:tc>
      </w:tr>
      <w:tr w:rsidR="00E57A07" w:rsidRPr="004767E6" w14:paraId="6D251F85" w14:textId="77777777" w:rsidTr="00E57A0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05C3085" w14:textId="77777777" w:rsidR="00E57A07" w:rsidRPr="004767E6" w:rsidRDefault="00E57A07" w:rsidP="00E57A07">
            <w:pPr>
              <w:jc w:val="center"/>
              <w:rPr>
                <w:rFonts w:ascii="Calibri" w:hAnsi="Calibri" w:cs="Calibri"/>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BBE3F58" w14:textId="77777777" w:rsidR="00E57A07" w:rsidRPr="004767E6" w:rsidRDefault="00E57A07" w:rsidP="00E57A07">
            <w:pPr>
              <w:jc w:val="center"/>
              <w:rPr>
                <w:rFonts w:ascii="Calibri" w:hAnsi="Calibri" w:cs="Calibri"/>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C911BCA" w14:textId="77777777" w:rsidR="00E57A07" w:rsidRPr="004767E6" w:rsidRDefault="00E57A07" w:rsidP="00E57A07">
            <w:pPr>
              <w:jc w:val="center"/>
              <w:rPr>
                <w:rFonts w:ascii="Calibri" w:hAnsi="Calibri" w:cs="Calibri"/>
                <w:color w:val="000000"/>
                <w:sz w:val="18"/>
                <w:szCs w:val="18"/>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5E3E1EE" w14:textId="77777777" w:rsidR="00E57A07" w:rsidRPr="004767E6" w:rsidRDefault="00E57A07" w:rsidP="00E57A07">
            <w:pPr>
              <w:jc w:val="center"/>
              <w:rPr>
                <w:rFonts w:ascii="Calibri" w:hAnsi="Calibri" w:cs="Calibri"/>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25F6797" w14:textId="77777777" w:rsidR="00E57A07" w:rsidRPr="004767E6" w:rsidRDefault="00E57A07" w:rsidP="00E57A07">
            <w:pPr>
              <w:jc w:val="center"/>
              <w:rPr>
                <w:rFonts w:ascii="Calibri" w:hAnsi="Calibri" w:cs="Calibri"/>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115D6B5" w14:textId="77777777" w:rsidR="00E57A07" w:rsidRPr="004767E6" w:rsidRDefault="00E57A07" w:rsidP="00E57A07">
            <w:pPr>
              <w:jc w:val="center"/>
              <w:rPr>
                <w:rFonts w:ascii="Calibri" w:hAnsi="Calibri" w:cs="Calibri"/>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DDAC934" w14:textId="77777777" w:rsidR="00E57A07" w:rsidRPr="004767E6" w:rsidRDefault="00E57A07" w:rsidP="00E57A07">
            <w:pPr>
              <w:jc w:val="center"/>
              <w:rPr>
                <w:rFonts w:ascii="Calibri" w:hAnsi="Calibri" w:cs="Calibri"/>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6D65957F" w14:textId="77777777" w:rsidR="00E57A07" w:rsidRPr="004767E6" w:rsidRDefault="00E57A07" w:rsidP="00E57A07">
            <w:pPr>
              <w:rPr>
                <w:rFonts w:ascii="Calibri" w:hAnsi="Calibri" w:cs="Calibri"/>
                <w:color w:val="000000"/>
                <w:sz w:val="16"/>
                <w:szCs w:val="16"/>
                <w:lang w:eastAsia="es-BO"/>
              </w:rPr>
            </w:pPr>
          </w:p>
        </w:tc>
      </w:tr>
      <w:tr w:rsidR="00E57A07" w:rsidRPr="004767E6" w14:paraId="29030E2C" w14:textId="77777777" w:rsidTr="00E57A07">
        <w:trPr>
          <w:trHeight w:val="225"/>
        </w:trPr>
        <w:tc>
          <w:tcPr>
            <w:tcW w:w="638" w:type="dxa"/>
            <w:tcBorders>
              <w:top w:val="nil"/>
              <w:left w:val="single" w:sz="4" w:space="0" w:color="000000"/>
              <w:bottom w:val="single" w:sz="4" w:space="0" w:color="000000"/>
              <w:right w:val="single" w:sz="4" w:space="0" w:color="000000"/>
            </w:tcBorders>
            <w:shd w:val="clear" w:color="auto" w:fill="FFFF00"/>
            <w:noWrap/>
            <w:vAlign w:val="center"/>
            <w:hideMark/>
          </w:tcPr>
          <w:p w14:paraId="44373138"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TOTAL</w:t>
            </w:r>
          </w:p>
        </w:tc>
        <w:tc>
          <w:tcPr>
            <w:tcW w:w="895" w:type="dxa"/>
            <w:tcBorders>
              <w:top w:val="nil"/>
              <w:left w:val="nil"/>
              <w:bottom w:val="single" w:sz="4" w:space="0" w:color="000000"/>
              <w:right w:val="single" w:sz="4" w:space="0" w:color="000000"/>
            </w:tcBorders>
            <w:shd w:val="clear" w:color="auto" w:fill="FFFF00"/>
            <w:noWrap/>
            <w:vAlign w:val="center"/>
            <w:hideMark/>
          </w:tcPr>
          <w:p w14:paraId="14680D95"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100%</w:t>
            </w:r>
          </w:p>
        </w:tc>
        <w:tc>
          <w:tcPr>
            <w:tcW w:w="899" w:type="dxa"/>
            <w:tcBorders>
              <w:top w:val="nil"/>
              <w:left w:val="nil"/>
              <w:bottom w:val="single" w:sz="4" w:space="0" w:color="000000"/>
              <w:right w:val="single" w:sz="4" w:space="0" w:color="000000"/>
            </w:tcBorders>
            <w:shd w:val="clear" w:color="auto" w:fill="FFFF00"/>
            <w:noWrap/>
            <w:vAlign w:val="center"/>
            <w:hideMark/>
          </w:tcPr>
          <w:p w14:paraId="76DDD79B"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369.698,98</w:t>
            </w:r>
          </w:p>
        </w:tc>
        <w:tc>
          <w:tcPr>
            <w:tcW w:w="896" w:type="dxa"/>
            <w:tcBorders>
              <w:top w:val="nil"/>
              <w:left w:val="nil"/>
              <w:bottom w:val="single" w:sz="4" w:space="0" w:color="000000"/>
              <w:right w:val="single" w:sz="4" w:space="0" w:color="000000"/>
            </w:tcBorders>
            <w:shd w:val="clear" w:color="auto" w:fill="FFFF00"/>
            <w:noWrap/>
            <w:vAlign w:val="center"/>
            <w:hideMark/>
          </w:tcPr>
          <w:p w14:paraId="37A54447"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100%</w:t>
            </w:r>
          </w:p>
        </w:tc>
        <w:tc>
          <w:tcPr>
            <w:tcW w:w="1257" w:type="dxa"/>
            <w:tcBorders>
              <w:top w:val="nil"/>
              <w:left w:val="nil"/>
              <w:bottom w:val="single" w:sz="4" w:space="0" w:color="000000"/>
              <w:right w:val="single" w:sz="4" w:space="0" w:color="000000"/>
            </w:tcBorders>
            <w:shd w:val="clear" w:color="auto" w:fill="FFFF00"/>
            <w:noWrap/>
            <w:vAlign w:val="center"/>
            <w:hideMark/>
          </w:tcPr>
          <w:p w14:paraId="5A393215"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2.764.443,00</w:t>
            </w:r>
          </w:p>
        </w:tc>
        <w:tc>
          <w:tcPr>
            <w:tcW w:w="1260" w:type="dxa"/>
            <w:tcBorders>
              <w:top w:val="nil"/>
              <w:left w:val="nil"/>
              <w:bottom w:val="single" w:sz="4" w:space="0" w:color="000000"/>
              <w:right w:val="single" w:sz="4" w:space="0" w:color="000000"/>
            </w:tcBorders>
            <w:shd w:val="clear" w:color="auto" w:fill="FFFF00"/>
            <w:noWrap/>
            <w:vAlign w:val="center"/>
            <w:hideMark/>
          </w:tcPr>
          <w:p w14:paraId="5F4324BF" w14:textId="77777777" w:rsidR="00E57A07" w:rsidRPr="004767E6" w:rsidRDefault="00E57A07" w:rsidP="00E57A07">
            <w:pPr>
              <w:jc w:val="center"/>
              <w:rPr>
                <w:rFonts w:ascii="Calibri" w:hAnsi="Calibri" w:cs="Calibri"/>
                <w:b/>
                <w:bCs/>
                <w:color w:val="000000"/>
                <w:sz w:val="18"/>
                <w:szCs w:val="18"/>
                <w:lang w:eastAsia="es-BO"/>
              </w:rPr>
            </w:pPr>
            <w:r w:rsidRPr="004767E6">
              <w:rPr>
                <w:rFonts w:ascii="Calibri" w:hAnsi="Calibri" w:cs="Calibri"/>
                <w:b/>
                <w:bCs/>
                <w:color w:val="000000"/>
                <w:sz w:val="18"/>
                <w:szCs w:val="18"/>
                <w:lang w:eastAsia="es-BO"/>
              </w:rPr>
              <w:t>3.134.141,98</w:t>
            </w:r>
          </w:p>
        </w:tc>
        <w:tc>
          <w:tcPr>
            <w:tcW w:w="3139" w:type="dxa"/>
            <w:tcBorders>
              <w:top w:val="nil"/>
              <w:left w:val="nil"/>
              <w:bottom w:val="single" w:sz="4" w:space="0" w:color="000000"/>
              <w:right w:val="single" w:sz="4" w:space="0" w:color="000000"/>
            </w:tcBorders>
            <w:shd w:val="clear" w:color="auto" w:fill="FFFF00"/>
            <w:noWrap/>
            <w:vAlign w:val="center"/>
            <w:hideMark/>
          </w:tcPr>
          <w:p w14:paraId="2DE59A6A" w14:textId="77777777" w:rsidR="00E57A07" w:rsidRPr="004767E6" w:rsidRDefault="00E57A07" w:rsidP="00E57A07">
            <w:pPr>
              <w:jc w:val="center"/>
              <w:rPr>
                <w:rFonts w:ascii="Calibri" w:hAnsi="Calibri" w:cs="Calibri"/>
                <w:color w:val="000000"/>
                <w:sz w:val="18"/>
                <w:szCs w:val="18"/>
                <w:lang w:eastAsia="es-BO"/>
              </w:rPr>
            </w:pPr>
          </w:p>
        </w:tc>
        <w:tc>
          <w:tcPr>
            <w:tcW w:w="146" w:type="dxa"/>
            <w:vAlign w:val="center"/>
            <w:hideMark/>
          </w:tcPr>
          <w:p w14:paraId="5C61A4FB" w14:textId="77777777" w:rsidR="00E57A07" w:rsidRPr="004767E6" w:rsidRDefault="00E57A07" w:rsidP="00E57A07">
            <w:pPr>
              <w:rPr>
                <w:lang w:eastAsia="es-BO"/>
              </w:rPr>
            </w:pPr>
          </w:p>
        </w:tc>
      </w:tr>
    </w:tbl>
    <w:p w14:paraId="7543716B" w14:textId="77777777" w:rsidR="00E57A07" w:rsidRPr="002E3F8D" w:rsidRDefault="00E57A07" w:rsidP="00E57A07">
      <w:pPr>
        <w:spacing w:line="260" w:lineRule="atLeast"/>
        <w:jc w:val="both"/>
        <w:rPr>
          <w:rFonts w:ascii="Verdana" w:hAnsi="Verdana" w:cs="Tahoma"/>
          <w:b/>
          <w:color w:val="000000"/>
          <w:lang w:val="es-ES_tradnl"/>
        </w:rPr>
      </w:pPr>
      <w:r w:rsidRPr="002E3F8D">
        <w:rPr>
          <w:rFonts w:ascii="Verdana" w:hAnsi="Verdana" w:cs="Tahoma"/>
          <w:b/>
          <w:color w:val="000000"/>
          <w:lang w:val="es-ES_tradnl"/>
        </w:rPr>
        <w:t>Notas:</w:t>
      </w:r>
    </w:p>
    <w:p w14:paraId="376301FE" w14:textId="77777777" w:rsidR="00E57A07" w:rsidRPr="002E3F8D" w:rsidRDefault="00E57A07" w:rsidP="00E57A07">
      <w:pPr>
        <w:spacing w:line="260" w:lineRule="atLeast"/>
        <w:ind w:left="426"/>
        <w:jc w:val="both"/>
        <w:rPr>
          <w:rFonts w:ascii="Verdana" w:hAnsi="Verdana" w:cs="Tahoma"/>
          <w:lang w:val="es-ES_tradnl"/>
        </w:rPr>
      </w:pPr>
      <w:r w:rsidRPr="002E3F8D">
        <w:rPr>
          <w:rFonts w:ascii="Verdana" w:hAnsi="Verdana" w:cs="Tahoma"/>
          <w:b/>
        </w:rPr>
        <w:t>- (*)</w:t>
      </w:r>
      <w:r w:rsidRPr="002E3F8D">
        <w:rPr>
          <w:rFonts w:ascii="Verdana" w:hAnsi="Verdana" w:cs="Tahoma"/>
          <w:lang w:val="es-ES_tradnl"/>
        </w:rPr>
        <w:t xml:space="preserve"> El requisito para proceder con el pago se refiere a la aprobación del informe/producto por parte de la Entidad Contratante.</w:t>
      </w:r>
    </w:p>
    <w:p w14:paraId="6C504B4E" w14:textId="77777777" w:rsidR="00E57A07" w:rsidRPr="002E3F8D" w:rsidRDefault="00E57A07" w:rsidP="00E57A07">
      <w:pPr>
        <w:spacing w:line="260" w:lineRule="atLeast"/>
        <w:ind w:left="426"/>
        <w:jc w:val="both"/>
        <w:rPr>
          <w:rFonts w:ascii="Verdana" w:hAnsi="Verdana" w:cs="Tahoma"/>
          <w:lang w:val="es-ES_tradnl"/>
        </w:rPr>
      </w:pPr>
      <w:r w:rsidRPr="002E3F8D">
        <w:rPr>
          <w:rFonts w:ascii="Verdana" w:hAnsi="Verdana" w:cs="Tahoma"/>
          <w:b/>
        </w:rPr>
        <w:t xml:space="preserve">- (**) </w:t>
      </w:r>
      <w:r w:rsidRPr="002E3F8D">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5F65EDF7" w14:textId="77777777" w:rsidR="00E57A07" w:rsidRPr="002E3F8D" w:rsidRDefault="00E57A07" w:rsidP="00E57A07">
      <w:pPr>
        <w:spacing w:line="260" w:lineRule="atLeast"/>
        <w:ind w:left="426"/>
        <w:jc w:val="both"/>
        <w:rPr>
          <w:rFonts w:ascii="Verdana" w:hAnsi="Verdana" w:cs="Tahoma"/>
        </w:rPr>
      </w:pPr>
      <w:r w:rsidRPr="002E3F8D">
        <w:rPr>
          <w:rFonts w:ascii="Verdana" w:hAnsi="Verdana" w:cs="Tahoma"/>
        </w:rPr>
        <w:t>- Para el pago de cada informe/producto, la entidad ejecutora deberá presentar la nota fiscal (factura) correspondiente, a nombre del Fideicomiso AEVIVIENDA.</w:t>
      </w:r>
    </w:p>
    <w:p w14:paraId="6466F5AB" w14:textId="77777777" w:rsidR="00E57A07" w:rsidRPr="002E3F8D" w:rsidRDefault="00E57A07" w:rsidP="00E57A07">
      <w:pPr>
        <w:spacing w:line="260" w:lineRule="atLeast"/>
        <w:ind w:left="426"/>
        <w:jc w:val="both"/>
        <w:rPr>
          <w:rFonts w:ascii="Verdana" w:hAnsi="Verdana" w:cs="Tahoma"/>
        </w:rPr>
      </w:pPr>
      <w:r w:rsidRPr="002E3F8D">
        <w:rPr>
          <w:rFonts w:ascii="Verdana" w:hAnsi="Verdana" w:cs="Tahoma"/>
        </w:rPr>
        <w:t>-  El periodo del producto final no contempla provisión y dotación de materiales de construcción salvo casos especiales y debidamente justificados.</w:t>
      </w:r>
    </w:p>
    <w:p w14:paraId="5CEB9243"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5" w:name="_Toc71811156"/>
      <w:r w:rsidRPr="002E3F8D">
        <w:rPr>
          <w:rFonts w:ascii="Verdana" w:hAnsi="Verdana" w:cs="Tahoma"/>
          <w:b/>
          <w:bCs/>
          <w:color w:val="000000"/>
          <w:kern w:val="32"/>
          <w:lang w:val="es-ES_tradnl"/>
        </w:rPr>
        <w:t>SEGUROS</w:t>
      </w:r>
      <w:bookmarkEnd w:id="65"/>
    </w:p>
    <w:p w14:paraId="5456F8D1" w14:textId="77777777" w:rsidR="00E57A07" w:rsidRPr="002E3F8D" w:rsidRDefault="00E57A07" w:rsidP="00E57A07">
      <w:pPr>
        <w:autoSpaceDE w:val="0"/>
        <w:autoSpaceDN w:val="0"/>
        <w:adjustRightInd w:val="0"/>
        <w:spacing w:line="260" w:lineRule="atLeast"/>
        <w:jc w:val="both"/>
        <w:rPr>
          <w:rFonts w:ascii="Verdana" w:hAnsi="Verdana" w:cs="Tahoma"/>
          <w:lang w:eastAsia="es-BO"/>
        </w:rPr>
      </w:pPr>
      <w:r w:rsidRPr="002E3F8D">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7945A05" w14:textId="77777777" w:rsidR="00E57A07" w:rsidRPr="002E3F8D" w:rsidRDefault="00E57A07" w:rsidP="00E57A07">
      <w:pPr>
        <w:numPr>
          <w:ilvl w:val="0"/>
          <w:numId w:val="67"/>
        </w:numPr>
        <w:autoSpaceDE w:val="0"/>
        <w:autoSpaceDN w:val="0"/>
        <w:adjustRightInd w:val="0"/>
        <w:spacing w:line="260" w:lineRule="atLeast"/>
        <w:jc w:val="both"/>
        <w:rPr>
          <w:rFonts w:ascii="Verdana" w:hAnsi="Verdana" w:cs="Tahoma"/>
          <w:lang w:eastAsia="es-BO"/>
        </w:rPr>
      </w:pPr>
      <w:r w:rsidRPr="002E3F8D">
        <w:rPr>
          <w:rFonts w:ascii="Verdana" w:hAnsi="Verdana" w:cs="Tahoma"/>
          <w:lang w:eastAsia="es-BO"/>
        </w:rPr>
        <w:t xml:space="preserve">Accidentes o incapacidad para el personal del CONSULTOR, de acuerdo a la Ley General del Trabajo del Estado Plurinacional de Bolivia. </w:t>
      </w:r>
    </w:p>
    <w:p w14:paraId="014E4178" w14:textId="77777777" w:rsidR="00E57A07" w:rsidRPr="002E3F8D" w:rsidRDefault="00E57A07" w:rsidP="00E57A07">
      <w:pPr>
        <w:numPr>
          <w:ilvl w:val="0"/>
          <w:numId w:val="67"/>
        </w:numPr>
        <w:autoSpaceDE w:val="0"/>
        <w:autoSpaceDN w:val="0"/>
        <w:adjustRightInd w:val="0"/>
        <w:spacing w:line="260" w:lineRule="atLeast"/>
        <w:jc w:val="both"/>
        <w:rPr>
          <w:rFonts w:ascii="Verdana" w:hAnsi="Verdana" w:cs="Tahoma"/>
        </w:rPr>
      </w:pPr>
      <w:r w:rsidRPr="002E3F8D">
        <w:rPr>
          <w:rFonts w:ascii="Verdana" w:hAnsi="Verdana" w:cs="Tahoma"/>
          <w:lang w:eastAsia="es-BO"/>
        </w:rPr>
        <w:t>Seguro contra todo riesgo, de los vehículos y equipo asignados al servicio.</w:t>
      </w:r>
    </w:p>
    <w:p w14:paraId="32324F4B" w14:textId="77777777" w:rsidR="00E57A07" w:rsidRPr="002E3F8D" w:rsidRDefault="00E57A07" w:rsidP="00E57A07">
      <w:pPr>
        <w:numPr>
          <w:ilvl w:val="0"/>
          <w:numId w:val="67"/>
        </w:numPr>
        <w:autoSpaceDE w:val="0"/>
        <w:autoSpaceDN w:val="0"/>
        <w:adjustRightInd w:val="0"/>
        <w:spacing w:line="260" w:lineRule="atLeast"/>
        <w:jc w:val="both"/>
        <w:rPr>
          <w:rFonts w:ascii="Verdana" w:hAnsi="Verdana" w:cs="Tahoma"/>
        </w:rPr>
      </w:pPr>
      <w:r w:rsidRPr="002E3F8D">
        <w:rPr>
          <w:rFonts w:ascii="Verdana" w:hAnsi="Verdana" w:cs="Tahoma"/>
          <w:lang w:eastAsia="es-BO"/>
        </w:rPr>
        <w:t>Seguro de salud a su personal.</w:t>
      </w:r>
    </w:p>
    <w:p w14:paraId="4F18BAA7" w14:textId="77777777" w:rsidR="00E57A07" w:rsidRPr="002E3F8D" w:rsidRDefault="00E57A07" w:rsidP="00E57A07">
      <w:pPr>
        <w:autoSpaceDE w:val="0"/>
        <w:autoSpaceDN w:val="0"/>
        <w:adjustRightInd w:val="0"/>
        <w:spacing w:line="260" w:lineRule="atLeast"/>
        <w:jc w:val="both"/>
        <w:rPr>
          <w:rFonts w:ascii="Verdana" w:hAnsi="Verdana" w:cs="Tahoma"/>
        </w:rPr>
      </w:pPr>
      <w:r w:rsidRPr="002E3F8D">
        <w:rPr>
          <w:rFonts w:ascii="Verdana" w:hAnsi="Verdana" w:cs="Tahoma"/>
          <w:lang w:eastAsia="es-BO"/>
        </w:rPr>
        <w:t xml:space="preserve">Estos seguros deberán presentarse al Fiscal del Proyecto hasta los 5 días </w:t>
      </w:r>
      <w:bookmarkStart w:id="66" w:name="_Hlk144978880"/>
      <w:r w:rsidRPr="002E3F8D">
        <w:rPr>
          <w:rFonts w:ascii="Verdana" w:hAnsi="Verdana" w:cs="Tahoma"/>
          <w:lang w:eastAsia="es-BO"/>
        </w:rPr>
        <w:t xml:space="preserve">hábiles </w:t>
      </w:r>
      <w:bookmarkEnd w:id="66"/>
      <w:r w:rsidRPr="002E3F8D">
        <w:rPr>
          <w:rFonts w:ascii="Verdana" w:hAnsi="Verdana" w:cs="Tahoma"/>
          <w:lang w:eastAsia="es-BO"/>
        </w:rPr>
        <w:t>después de emitida la orden de proceder.</w:t>
      </w:r>
    </w:p>
    <w:p w14:paraId="02BD65D0"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7" w:name="_Toc71811157"/>
      <w:r w:rsidRPr="002E3F8D">
        <w:rPr>
          <w:rFonts w:ascii="Verdana" w:hAnsi="Verdana" w:cs="Tahoma"/>
          <w:b/>
          <w:bCs/>
          <w:color w:val="000000"/>
          <w:kern w:val="32"/>
          <w:lang w:val="es-ES_tradnl"/>
        </w:rPr>
        <w:t>PAGO DE IMPUESTOS</w:t>
      </w:r>
      <w:bookmarkEnd w:id="67"/>
    </w:p>
    <w:p w14:paraId="36F77CC8"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El pago de impuestos de ley es responsabilidad exclusiva de la Entidad Ejecutora, quien deberá presentar factura emitida a favor del Fideicomiso AEVIVIENDA.</w:t>
      </w:r>
    </w:p>
    <w:p w14:paraId="4F7AE28B"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8" w:name="_Toc71811158"/>
      <w:r w:rsidRPr="002E3F8D">
        <w:rPr>
          <w:rFonts w:ascii="Verdana" w:hAnsi="Verdana" w:cs="Tahoma"/>
          <w:b/>
          <w:bCs/>
          <w:color w:val="000000"/>
          <w:kern w:val="32"/>
          <w:lang w:val="es-ES_tradnl"/>
        </w:rPr>
        <w:t>APORTES AL SISTEMA INTEGRADO DE PENSIONES</w:t>
      </w:r>
      <w:bookmarkEnd w:id="68"/>
    </w:p>
    <w:p w14:paraId="3851CFD4"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59ECFFB"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9" w:name="_Hlk132898907"/>
      <w:r w:rsidRPr="002E3F8D">
        <w:rPr>
          <w:rFonts w:ascii="Verdana" w:hAnsi="Verdana" w:cs="Tahoma"/>
          <w:b/>
          <w:bCs/>
          <w:color w:val="000000"/>
          <w:kern w:val="32"/>
          <w:lang w:val="es-ES_tradnl"/>
        </w:rPr>
        <w:lastRenderedPageBreak/>
        <w:t>GARANTÍAS</w:t>
      </w:r>
    </w:p>
    <w:p w14:paraId="289DB377" w14:textId="77777777" w:rsidR="00E57A07" w:rsidRPr="002E3F8D" w:rsidRDefault="00E57A07" w:rsidP="00E57A07">
      <w:pPr>
        <w:rPr>
          <w:rFonts w:ascii="Verdana" w:hAnsi="Verdana" w:cs="Tahoma"/>
          <w:lang w:eastAsia="es-BO"/>
        </w:rPr>
      </w:pPr>
      <w:bookmarkStart w:id="70" w:name="_Toc81314438"/>
      <w:bookmarkStart w:id="71" w:name="_Toc100250575"/>
      <w:bookmarkEnd w:id="69"/>
      <w:r w:rsidRPr="002E3F8D">
        <w:rPr>
          <w:rFonts w:ascii="Verdana" w:hAnsi="Verdan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4FAA98E" w14:textId="77777777" w:rsidR="00E57A07" w:rsidRPr="002E3F8D" w:rsidRDefault="00E57A07" w:rsidP="00E57A07">
      <w:pPr>
        <w:rPr>
          <w:rFonts w:ascii="Verdana" w:hAnsi="Verdana" w:cs="Tahoma"/>
          <w:lang w:eastAsia="es-BO"/>
        </w:rPr>
      </w:pPr>
    </w:p>
    <w:p w14:paraId="5F4797CF" w14:textId="77777777" w:rsidR="00E57A07" w:rsidRPr="002E3F8D" w:rsidRDefault="00E57A07" w:rsidP="00E57A07">
      <w:pPr>
        <w:rPr>
          <w:rFonts w:ascii="Verdana" w:hAnsi="Verdana" w:cs="Tahoma"/>
          <w:b/>
          <w:lang w:val="es-ES_tradnl"/>
        </w:rPr>
      </w:pPr>
      <w:r w:rsidRPr="002E3F8D">
        <w:rPr>
          <w:rFonts w:ascii="Verdana" w:hAnsi="Verdana" w:cs="Tahoma"/>
          <w:b/>
          <w:lang w:val="es-ES_tradnl"/>
        </w:rPr>
        <w:t>GARANTÍA DE SERIEDAD DE PROPUESTA:</w:t>
      </w:r>
      <w:bookmarkEnd w:id="70"/>
      <w:bookmarkEnd w:id="71"/>
    </w:p>
    <w:p w14:paraId="5897B744" w14:textId="77777777" w:rsidR="00E57A07" w:rsidRPr="002E3F8D" w:rsidRDefault="00E57A07" w:rsidP="00E57A07">
      <w:pPr>
        <w:spacing w:line="260" w:lineRule="atLeast"/>
        <w:jc w:val="both"/>
        <w:rPr>
          <w:rFonts w:ascii="Verdana" w:hAnsi="Verdana" w:cs="Tahoma"/>
          <w:lang w:eastAsia="es-BO"/>
        </w:rPr>
      </w:pPr>
      <w:bookmarkStart w:id="72" w:name="_Toc81229597"/>
      <w:bookmarkStart w:id="73" w:name="_Toc81314439"/>
      <w:r w:rsidRPr="002E3F8D">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2E3F8D">
        <w:rPr>
          <w:rFonts w:ascii="Verdana" w:hAnsi="Verdana" w:cs="Tahoma"/>
          <w:lang w:eastAsia="es-BO"/>
        </w:rPr>
        <w:t xml:space="preserve">cero punto cinco por ciento (0.5%) </w:t>
      </w:r>
      <w:bookmarkEnd w:id="74"/>
      <w:r w:rsidRPr="002E3F8D">
        <w:rPr>
          <w:rFonts w:ascii="Verdana" w:hAnsi="Verdana" w:cs="Tahoma"/>
          <w:lang w:eastAsia="es-BO"/>
        </w:rPr>
        <w:t xml:space="preserve">del precio referencial de la contratación.  </w:t>
      </w:r>
    </w:p>
    <w:p w14:paraId="4F5E8817" w14:textId="77777777" w:rsidR="00E57A07" w:rsidRPr="002E3F8D" w:rsidRDefault="00E57A07" w:rsidP="00E57A07">
      <w:pPr>
        <w:spacing w:line="260" w:lineRule="atLeast"/>
        <w:jc w:val="both"/>
        <w:rPr>
          <w:rFonts w:ascii="Verdana" w:hAnsi="Verdana" w:cs="Tahoma"/>
          <w:lang w:eastAsia="es-BO"/>
        </w:rPr>
      </w:pPr>
      <w:bookmarkStart w:id="75" w:name="_Toc81229598"/>
      <w:bookmarkStart w:id="76" w:name="_Toc81314440"/>
      <w:bookmarkEnd w:id="72"/>
      <w:bookmarkEnd w:id="73"/>
      <w:r w:rsidRPr="002E3F8D">
        <w:rPr>
          <w:rFonts w:ascii="Verdana" w:hAnsi="Verdana" w:cs="Tahoma"/>
          <w:lang w:eastAsia="es-BO"/>
        </w:rPr>
        <w:t xml:space="preserve">La vigencia de esta garantía deberá tener noventa (90) días calendario a partir de la apertura de la propuesta establecida en el DCD. </w:t>
      </w:r>
      <w:bookmarkEnd w:id="75"/>
      <w:bookmarkEnd w:id="76"/>
    </w:p>
    <w:p w14:paraId="7897B2C5" w14:textId="77777777" w:rsidR="00E57A07" w:rsidRPr="002E3F8D" w:rsidRDefault="00E57A07" w:rsidP="00E57A07">
      <w:pPr>
        <w:spacing w:line="260" w:lineRule="atLeast"/>
        <w:jc w:val="both"/>
        <w:rPr>
          <w:rFonts w:ascii="Verdana" w:hAnsi="Verdana" w:cs="Tahoma"/>
          <w:lang w:eastAsia="es-BO"/>
        </w:rPr>
      </w:pPr>
      <w:bookmarkStart w:id="77" w:name="_Toc81229599"/>
      <w:bookmarkStart w:id="78" w:name="_Toc81314441"/>
      <w:r w:rsidRPr="002E3F8D">
        <w:rPr>
          <w:rFonts w:ascii="Verdana" w:hAnsi="Verdana" w:cs="Tahoma"/>
          <w:lang w:eastAsia="es-BO"/>
        </w:rPr>
        <w:t>La Garantía de Seriedad de Propuesta será devuelta conforme a lo establecido en el DCD.</w:t>
      </w:r>
      <w:bookmarkEnd w:id="77"/>
      <w:bookmarkEnd w:id="78"/>
    </w:p>
    <w:p w14:paraId="6EB2164A" w14:textId="77777777" w:rsidR="00E57A07" w:rsidRPr="002E3F8D" w:rsidRDefault="00E57A07" w:rsidP="00E57A07">
      <w:pPr>
        <w:spacing w:line="260" w:lineRule="atLeast"/>
        <w:jc w:val="both"/>
        <w:rPr>
          <w:rFonts w:ascii="Verdana" w:hAnsi="Verdana" w:cs="Tahoma"/>
          <w:lang w:eastAsia="es-BO"/>
        </w:rPr>
      </w:pPr>
    </w:p>
    <w:p w14:paraId="410E1649" w14:textId="77777777" w:rsidR="00E57A07" w:rsidRPr="002E3F8D" w:rsidRDefault="00E57A07" w:rsidP="00E57A07">
      <w:pPr>
        <w:rPr>
          <w:rFonts w:ascii="Verdana" w:hAnsi="Verdana" w:cs="Tahoma"/>
          <w:b/>
          <w:bCs/>
          <w:color w:val="000000"/>
          <w:kern w:val="32"/>
          <w:lang w:val="es-ES_tradnl"/>
        </w:rPr>
      </w:pPr>
      <w:bookmarkStart w:id="79" w:name="_Toc71811161"/>
      <w:r w:rsidRPr="002E3F8D">
        <w:rPr>
          <w:rFonts w:ascii="Verdana" w:hAnsi="Verdana" w:cs="Tahoma"/>
          <w:b/>
          <w:bCs/>
          <w:color w:val="000000"/>
          <w:kern w:val="32"/>
          <w:lang w:val="es-ES_tradnl"/>
        </w:rPr>
        <w:t>GARANTÍA DE CUMPLIMIENTO DE CONTRATO</w:t>
      </w:r>
      <w:bookmarkEnd w:id="79"/>
    </w:p>
    <w:p w14:paraId="5479BCAB" w14:textId="77777777" w:rsidR="00E57A07" w:rsidRPr="002E3F8D" w:rsidRDefault="00E57A07" w:rsidP="00E57A07">
      <w:pPr>
        <w:autoSpaceDE w:val="0"/>
        <w:autoSpaceDN w:val="0"/>
        <w:adjustRightInd w:val="0"/>
        <w:spacing w:line="260" w:lineRule="atLeast"/>
        <w:jc w:val="both"/>
        <w:rPr>
          <w:rFonts w:ascii="Verdana" w:eastAsia="Calibri" w:hAnsi="Verdana" w:cs="Tahoma"/>
          <w:color w:val="000000"/>
        </w:rPr>
      </w:pPr>
      <w:r w:rsidRPr="002E3F8D">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D47D744" w14:textId="77777777" w:rsidR="00E57A07" w:rsidRPr="002E3F8D" w:rsidRDefault="00E57A07" w:rsidP="00E57A07">
      <w:pPr>
        <w:autoSpaceDE w:val="0"/>
        <w:autoSpaceDN w:val="0"/>
        <w:adjustRightInd w:val="0"/>
        <w:spacing w:line="260" w:lineRule="atLeast"/>
        <w:jc w:val="both"/>
        <w:rPr>
          <w:rFonts w:ascii="Verdana" w:eastAsia="Calibri" w:hAnsi="Verdana" w:cs="Tahoma"/>
          <w:strike/>
          <w:color w:val="000000"/>
        </w:rPr>
      </w:pPr>
      <w:r w:rsidRPr="002E3F8D">
        <w:rPr>
          <w:rFonts w:ascii="Verdana" w:eastAsia="Calibri" w:hAnsi="Verdana" w:cs="Tahoma"/>
          <w:color w:val="000000"/>
        </w:rPr>
        <w:t xml:space="preserve">La vigencia de la Garantía será computable a partir de la firma del contrato hasta el pago final del servicio de consultoría. </w:t>
      </w:r>
    </w:p>
    <w:p w14:paraId="281A422B" w14:textId="77777777" w:rsidR="00E57A07" w:rsidRPr="002E3F8D" w:rsidRDefault="00E57A07" w:rsidP="00E57A07">
      <w:pPr>
        <w:autoSpaceDE w:val="0"/>
        <w:autoSpaceDN w:val="0"/>
        <w:adjustRightInd w:val="0"/>
        <w:spacing w:line="260" w:lineRule="atLeast"/>
        <w:jc w:val="both"/>
        <w:rPr>
          <w:rFonts w:ascii="Verdana" w:eastAsia="Calibri" w:hAnsi="Verdana" w:cs="Tahoma"/>
          <w:lang w:eastAsia="es-BO"/>
        </w:rPr>
      </w:pPr>
      <w:bookmarkStart w:id="80" w:name="_Hlk144978977"/>
      <w:r w:rsidRPr="002E3F8D">
        <w:rPr>
          <w:rFonts w:ascii="Verdana" w:eastAsia="Calibri" w:hAnsi="Verdana" w:cs="Tahoma"/>
          <w:lang w:eastAsia="es-BO"/>
        </w:rPr>
        <w:t>La garantía, será devuelta a la Entidad Ejecutora, una vez que se cuente con el pago final del servicio de consultoría</w:t>
      </w:r>
      <w:bookmarkEnd w:id="80"/>
      <w:r w:rsidRPr="002E3F8D">
        <w:rPr>
          <w:rFonts w:ascii="Verdana" w:eastAsia="Calibri" w:hAnsi="Verdana" w:cs="Tahoma"/>
          <w:lang w:eastAsia="es-BO"/>
        </w:rPr>
        <w:t>.</w:t>
      </w:r>
      <w:bookmarkStart w:id="81" w:name="_Hlk179535873"/>
    </w:p>
    <w:bookmarkEnd w:id="81"/>
    <w:p w14:paraId="126925C5" w14:textId="77777777" w:rsidR="00E57A07" w:rsidRPr="002E3F8D" w:rsidRDefault="00E57A07" w:rsidP="00E57A07">
      <w:pPr>
        <w:autoSpaceDE w:val="0"/>
        <w:autoSpaceDN w:val="0"/>
        <w:adjustRightInd w:val="0"/>
        <w:spacing w:line="260" w:lineRule="atLeast"/>
        <w:jc w:val="both"/>
        <w:rPr>
          <w:rFonts w:ascii="Verdana" w:eastAsia="Calibri" w:hAnsi="Verdana" w:cs="Tahoma"/>
          <w:lang w:eastAsia="es-BO"/>
        </w:rPr>
      </w:pPr>
    </w:p>
    <w:p w14:paraId="66DAA83E" w14:textId="77777777" w:rsidR="00E57A07" w:rsidRPr="002E3F8D" w:rsidRDefault="00E57A07" w:rsidP="00E57A07">
      <w:pPr>
        <w:rPr>
          <w:rFonts w:ascii="Verdana" w:hAnsi="Verdana" w:cs="Tahoma"/>
          <w:b/>
          <w:bCs/>
          <w:color w:val="000000"/>
          <w:kern w:val="32"/>
          <w:lang w:val="es-ES_tradnl"/>
        </w:rPr>
      </w:pPr>
      <w:bookmarkStart w:id="82" w:name="_Toc71811159"/>
      <w:r w:rsidRPr="002E3F8D">
        <w:rPr>
          <w:rFonts w:ascii="Verdana" w:hAnsi="Verdana" w:cs="Tahoma"/>
          <w:b/>
          <w:bCs/>
          <w:color w:val="000000"/>
          <w:kern w:val="32"/>
          <w:lang w:val="es-ES_tradnl"/>
        </w:rPr>
        <w:t>GARANTÍA DE CORRECTA INVERSIÓN DE ANTICIPO PARA EL COMPONENTE DE PROVISIÓN/DOTACIÓN DE MATERIALES DE CONSTRUCCIÓN</w:t>
      </w:r>
      <w:bookmarkEnd w:id="82"/>
    </w:p>
    <w:p w14:paraId="6D753CC5" w14:textId="77777777" w:rsidR="00E57A07" w:rsidRPr="002E3F8D" w:rsidRDefault="00E57A07" w:rsidP="00E57A07">
      <w:pPr>
        <w:spacing w:line="260" w:lineRule="atLeast"/>
        <w:jc w:val="both"/>
        <w:rPr>
          <w:rFonts w:ascii="Verdana" w:eastAsia="Calibri" w:hAnsi="Verdana" w:cs="Tahoma"/>
          <w:color w:val="000000"/>
        </w:rPr>
      </w:pPr>
      <w:r w:rsidRPr="002E3F8D">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45A94122" w14:textId="77777777" w:rsidR="00E57A07" w:rsidRPr="002E3F8D" w:rsidRDefault="00E57A07" w:rsidP="00E57A07">
      <w:pPr>
        <w:spacing w:line="260" w:lineRule="atLeast"/>
        <w:jc w:val="both"/>
        <w:rPr>
          <w:rFonts w:ascii="Verdana" w:eastAsia="Calibri" w:hAnsi="Verdana" w:cs="Tahoma"/>
          <w:color w:val="000000"/>
        </w:rPr>
      </w:pPr>
      <w:r w:rsidRPr="002E3F8D">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934A107" w14:textId="77777777" w:rsidR="00E57A07" w:rsidRPr="002E3F8D" w:rsidRDefault="00E57A07" w:rsidP="00E57A07">
      <w:pPr>
        <w:spacing w:line="260" w:lineRule="atLeast"/>
        <w:jc w:val="both"/>
        <w:rPr>
          <w:rFonts w:ascii="Verdana" w:eastAsia="Calibri" w:hAnsi="Verdana" w:cs="Tahoma"/>
          <w:color w:val="000000"/>
        </w:rPr>
      </w:pPr>
      <w:r w:rsidRPr="002E3F8D">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3123DB1" w14:textId="77777777" w:rsidR="00E57A07" w:rsidRPr="002E3F8D" w:rsidRDefault="00E57A07" w:rsidP="00E57A07">
      <w:pPr>
        <w:autoSpaceDE w:val="0"/>
        <w:autoSpaceDN w:val="0"/>
        <w:adjustRightInd w:val="0"/>
        <w:spacing w:line="260" w:lineRule="atLeast"/>
        <w:jc w:val="both"/>
        <w:rPr>
          <w:rFonts w:ascii="Verdana" w:hAnsi="Verdana" w:cs="Tahoma"/>
          <w:lang w:eastAsia="es-BO"/>
        </w:rPr>
      </w:pPr>
      <w:bookmarkStart w:id="83" w:name="_Hlk144979014"/>
      <w:r w:rsidRPr="002E3F8D">
        <w:rPr>
          <w:rFonts w:ascii="Verdana" w:eastAsia="Calibri" w:hAnsi="Verdana" w:cs="Tahoma"/>
          <w:color w:val="000000"/>
        </w:rPr>
        <w:t xml:space="preserve">La Entidad Ejecutora contratada podrá solicitar el Anticipo </w:t>
      </w:r>
      <w:r w:rsidRPr="002E3F8D">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3"/>
      <w:r w:rsidRPr="002E3F8D">
        <w:rPr>
          <w:rFonts w:ascii="Verdana" w:hAnsi="Verdana" w:cs="Tahoma"/>
          <w:lang w:eastAsia="es-BO"/>
        </w:rPr>
        <w:t>.</w:t>
      </w:r>
    </w:p>
    <w:p w14:paraId="2DD59953" w14:textId="77777777" w:rsidR="00E57A07" w:rsidRPr="002E3F8D" w:rsidRDefault="00E57A07" w:rsidP="00E57A07">
      <w:pPr>
        <w:autoSpaceDE w:val="0"/>
        <w:autoSpaceDN w:val="0"/>
        <w:adjustRightInd w:val="0"/>
        <w:spacing w:line="260" w:lineRule="atLeast"/>
        <w:jc w:val="both"/>
        <w:rPr>
          <w:rFonts w:ascii="Verdana" w:eastAsia="Calibri" w:hAnsi="Verdana" w:cs="Tahoma"/>
          <w:color w:val="000000"/>
        </w:rPr>
      </w:pPr>
      <w:r w:rsidRPr="002E3F8D">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7667DFD0" w14:textId="77777777" w:rsidR="00E57A07" w:rsidRPr="002E3F8D" w:rsidRDefault="00E57A07" w:rsidP="00E57A07">
      <w:pPr>
        <w:numPr>
          <w:ilvl w:val="1"/>
          <w:numId w:val="58"/>
        </w:numPr>
        <w:autoSpaceDE w:val="0"/>
        <w:autoSpaceDN w:val="0"/>
        <w:adjustRightInd w:val="0"/>
        <w:spacing w:line="260" w:lineRule="atLeast"/>
        <w:ind w:left="567"/>
        <w:jc w:val="both"/>
        <w:rPr>
          <w:rFonts w:ascii="Verdana" w:eastAsia="Calibri" w:hAnsi="Verdana" w:cs="Tahoma"/>
        </w:rPr>
      </w:pPr>
      <w:r w:rsidRPr="002E3F8D">
        <w:rPr>
          <w:rFonts w:ascii="Verdana" w:eastAsia="Calibri" w:hAnsi="Verdana" w:cs="Tahoma"/>
        </w:rPr>
        <w:t>Detalle de la lista de materiales de construcción a ser adquiridos con el anticipo, aprobado por el Inspector del proyecto.</w:t>
      </w:r>
    </w:p>
    <w:p w14:paraId="0A022687" w14:textId="77777777" w:rsidR="00E57A07" w:rsidRPr="002E3F8D" w:rsidRDefault="00E57A07" w:rsidP="00E57A07">
      <w:pPr>
        <w:numPr>
          <w:ilvl w:val="1"/>
          <w:numId w:val="58"/>
        </w:numPr>
        <w:autoSpaceDE w:val="0"/>
        <w:autoSpaceDN w:val="0"/>
        <w:adjustRightInd w:val="0"/>
        <w:spacing w:line="260" w:lineRule="atLeast"/>
        <w:ind w:left="567"/>
        <w:jc w:val="both"/>
        <w:rPr>
          <w:rFonts w:ascii="Verdana" w:eastAsia="Calibri" w:hAnsi="Verdana" w:cs="Tahoma"/>
          <w:color w:val="000000"/>
        </w:rPr>
      </w:pPr>
      <w:r w:rsidRPr="002E3F8D">
        <w:rPr>
          <w:rFonts w:ascii="Verdana" w:eastAsia="Calibri" w:hAnsi="Verdan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F8CB52E" w14:textId="77777777" w:rsidR="00E57A07" w:rsidRPr="002E3F8D" w:rsidRDefault="00E57A07" w:rsidP="00E57A07">
      <w:pPr>
        <w:spacing w:line="260" w:lineRule="atLeast"/>
        <w:jc w:val="both"/>
        <w:rPr>
          <w:rFonts w:ascii="Verdana" w:eastAsia="Calibri" w:hAnsi="Verdana" w:cs="Tahoma"/>
          <w:color w:val="000000"/>
        </w:rPr>
      </w:pPr>
      <w:r w:rsidRPr="002E3F8D">
        <w:rPr>
          <w:rFonts w:ascii="Verdana" w:eastAsia="Calibri" w:hAnsi="Verdana" w:cs="Tahoma"/>
          <w:color w:val="000000"/>
        </w:rPr>
        <w:t>La deducción del Anticipo se realizará en cada producto y deberá ser amortizada en su totalidad hasta la presentación del penúltimo producto (</w:t>
      </w:r>
      <w:r w:rsidRPr="002E3F8D">
        <w:rPr>
          <w:rFonts w:ascii="Verdana" w:hAnsi="Verdana" w:cs="Tahoma"/>
          <w:bCs/>
          <w:lang w:val="es-ES_tradnl"/>
        </w:rPr>
        <w:t>Informe de avance al 100% de ejecución física)</w:t>
      </w:r>
      <w:r w:rsidRPr="002E3F8D">
        <w:rPr>
          <w:rFonts w:ascii="Verdana" w:eastAsia="Calibri" w:hAnsi="Verdana" w:cs="Tahoma"/>
          <w:color w:val="000000"/>
        </w:rPr>
        <w:t>.</w:t>
      </w:r>
    </w:p>
    <w:p w14:paraId="240F58AA" w14:textId="77777777" w:rsidR="00E57A07" w:rsidRPr="002E3F8D" w:rsidRDefault="00E57A07" w:rsidP="00E57A07">
      <w:pPr>
        <w:spacing w:line="260" w:lineRule="atLeast"/>
        <w:jc w:val="both"/>
        <w:rPr>
          <w:rFonts w:ascii="Verdana" w:eastAsia="Calibri" w:hAnsi="Verdana" w:cs="Tahoma"/>
          <w:color w:val="000000"/>
        </w:rPr>
      </w:pPr>
      <w:r w:rsidRPr="002E3F8D">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2E3F8D">
        <w:rPr>
          <w:rFonts w:ascii="Verdana" w:eastAsia="Calibri" w:hAnsi="Verdana" w:cs="Tahoma"/>
          <w:b/>
          <w:color w:val="000000"/>
        </w:rPr>
        <w:t xml:space="preserve">quince 15 días hábiles </w:t>
      </w:r>
      <w:r w:rsidRPr="002E3F8D">
        <w:rPr>
          <w:rFonts w:ascii="Verdana" w:eastAsia="Calibri" w:hAnsi="Verdana" w:cs="Tahoma"/>
          <w:color w:val="000000"/>
        </w:rPr>
        <w:t>mediante nota expresa</w:t>
      </w:r>
      <w:r w:rsidRPr="002E3F8D">
        <w:rPr>
          <w:rFonts w:ascii="Verdana" w:eastAsia="Calibri" w:hAnsi="Verdana" w:cs="Tahoma"/>
          <w:b/>
          <w:color w:val="000000"/>
        </w:rPr>
        <w:t xml:space="preserve"> </w:t>
      </w:r>
      <w:r w:rsidRPr="002E3F8D">
        <w:rPr>
          <w:rFonts w:ascii="Verdana" w:eastAsia="Calibri" w:hAnsi="Verdana" w:cs="Tahoma"/>
          <w:color w:val="000000"/>
        </w:rPr>
        <w:t>antes de su vencimiento a efectos de requerir su ampliación a la ENTIDAD EJECUTORA o solicitar a la AEVIVIENDA su liberación u ejecución si corresponde.</w:t>
      </w:r>
    </w:p>
    <w:p w14:paraId="7BC93903"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84" w:name="_Toc71811160"/>
      <w:r w:rsidRPr="002E3F8D">
        <w:rPr>
          <w:rFonts w:ascii="Verdana" w:hAnsi="Verdana" w:cs="Tahoma"/>
          <w:b/>
          <w:bCs/>
          <w:color w:val="000000"/>
          <w:kern w:val="32"/>
          <w:lang w:val="es-ES_tradnl"/>
        </w:rPr>
        <w:t>LIBERACIÓN DE GARANTÍA DE ANTICIPO</w:t>
      </w:r>
      <w:bookmarkEnd w:id="84"/>
    </w:p>
    <w:p w14:paraId="719D1E53" w14:textId="77777777" w:rsidR="00E57A07" w:rsidRPr="002E3F8D" w:rsidRDefault="00E57A07" w:rsidP="00E57A07">
      <w:pPr>
        <w:autoSpaceDE w:val="0"/>
        <w:autoSpaceDN w:val="0"/>
        <w:adjustRightInd w:val="0"/>
        <w:spacing w:line="260" w:lineRule="atLeast"/>
        <w:jc w:val="both"/>
        <w:rPr>
          <w:rFonts w:ascii="Verdana" w:eastAsia="Calibri" w:hAnsi="Verdana" w:cs="Tahoma"/>
          <w:color w:val="000000"/>
        </w:rPr>
      </w:pPr>
      <w:r w:rsidRPr="002E3F8D">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2E3F8D">
        <w:rPr>
          <w:rFonts w:ascii="Verdana" w:eastAsia="Calibri" w:hAnsi="Verdana" w:cs="Tahoma"/>
          <w:b/>
          <w:color w:val="000000"/>
        </w:rPr>
        <w:t>“Garantía de Correcta Inversión de Anticipo para la Provisión/Dotación de Materiales de Construcción”</w:t>
      </w:r>
      <w:r w:rsidRPr="002E3F8D">
        <w:rPr>
          <w:rFonts w:ascii="Verdana" w:eastAsia="Calibri" w:hAnsi="Verdana" w:cs="Tahoma"/>
          <w:color w:val="000000"/>
        </w:rPr>
        <w:t>.</w:t>
      </w:r>
    </w:p>
    <w:p w14:paraId="33A14845"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85" w:name="_Toc71811162"/>
      <w:r w:rsidRPr="002E3F8D">
        <w:rPr>
          <w:rFonts w:ascii="Verdana" w:hAnsi="Verdana" w:cs="Tahoma"/>
          <w:b/>
          <w:bCs/>
          <w:color w:val="000000"/>
          <w:kern w:val="32"/>
          <w:lang w:val="es-ES_tradnl"/>
        </w:rPr>
        <w:t>MULTAS</w:t>
      </w:r>
      <w:bookmarkEnd w:id="85"/>
      <w:r w:rsidRPr="002E3F8D">
        <w:rPr>
          <w:rFonts w:ascii="Verdana" w:hAnsi="Verdana" w:cs="Tahoma"/>
          <w:b/>
          <w:bCs/>
          <w:color w:val="000000"/>
          <w:kern w:val="32"/>
          <w:lang w:val="es-ES_tradnl"/>
        </w:rPr>
        <w:t xml:space="preserve"> Y SANCIONES</w:t>
      </w:r>
    </w:p>
    <w:p w14:paraId="4D5E4B1E" w14:textId="77777777" w:rsidR="00E57A07" w:rsidRPr="002E3F8D" w:rsidRDefault="00E57A07" w:rsidP="00E57A07">
      <w:pPr>
        <w:numPr>
          <w:ilvl w:val="1"/>
          <w:numId w:val="55"/>
        </w:numPr>
        <w:spacing w:line="260" w:lineRule="atLeast"/>
        <w:ind w:left="567" w:hanging="283"/>
        <w:jc w:val="both"/>
        <w:rPr>
          <w:rFonts w:ascii="Verdana" w:hAnsi="Verdana" w:cs="Tahoma"/>
        </w:rPr>
      </w:pPr>
      <w:r w:rsidRPr="002E3F8D">
        <w:rPr>
          <w:rFonts w:ascii="Verdana" w:hAnsi="Verdana" w:cs="Tahoma"/>
        </w:rPr>
        <w:t xml:space="preserve">A la Entidad Ejecutora contratada, se aplicará una multa de: el equivalente al </w:t>
      </w:r>
      <w:r w:rsidRPr="002E3F8D">
        <w:rPr>
          <w:rFonts w:ascii="Verdana" w:hAnsi="Verdana" w:cs="Tahoma"/>
          <w:b/>
          <w:bCs/>
        </w:rPr>
        <w:t>1</w:t>
      </w:r>
      <w:r w:rsidRPr="002E3F8D">
        <w:rPr>
          <w:rFonts w:ascii="Verdana" w:hAnsi="Verdana" w:cs="Tahoma"/>
          <w:b/>
          <w:bCs/>
          <w:lang w:eastAsia="es-BO"/>
        </w:rPr>
        <w:t xml:space="preserve"> </w:t>
      </w:r>
      <w:r w:rsidRPr="002E3F8D">
        <w:rPr>
          <w:rFonts w:ascii="Verdana" w:hAnsi="Verdana" w:cs="Tahoma"/>
          <w:b/>
          <w:bCs/>
        </w:rPr>
        <w:t>por 1.000</w:t>
      </w:r>
      <w:r w:rsidRPr="002E3F8D">
        <w:rPr>
          <w:rFonts w:ascii="Verdana" w:hAnsi="Verdana" w:cs="Tahoma"/>
        </w:rPr>
        <w:t xml:space="preserve"> </w:t>
      </w:r>
      <w:r w:rsidRPr="002E3F8D">
        <w:rPr>
          <w:rFonts w:ascii="Verdana" w:hAnsi="Verdana" w:cs="Tahoma"/>
          <w:b/>
          <w:bCs/>
        </w:rPr>
        <w:t>del monto total del Contrato</w:t>
      </w:r>
      <w:r w:rsidRPr="002E3F8D">
        <w:rPr>
          <w:rFonts w:ascii="Verdana" w:hAnsi="Verdana" w:cs="Tahoma"/>
        </w:rPr>
        <w:t xml:space="preserve">, por cada día calendario. </w:t>
      </w:r>
    </w:p>
    <w:p w14:paraId="3574A5C0" w14:textId="77777777" w:rsidR="00E57A07" w:rsidRPr="002E3F8D" w:rsidRDefault="00E57A07" w:rsidP="00E57A07">
      <w:pPr>
        <w:spacing w:line="260" w:lineRule="atLeast"/>
        <w:ind w:left="567" w:hanging="283"/>
        <w:jc w:val="both"/>
        <w:rPr>
          <w:rFonts w:ascii="Verdana" w:hAnsi="Verdana" w:cs="Tahoma"/>
        </w:rPr>
      </w:pPr>
      <w:r w:rsidRPr="002E3F8D">
        <w:rPr>
          <w:rFonts w:ascii="Verdana" w:hAnsi="Verdana" w:cs="Tahoma"/>
        </w:rPr>
        <w:t>Las causales para la aplicación de multas son las siguientes:</w:t>
      </w:r>
    </w:p>
    <w:p w14:paraId="57078726" w14:textId="77777777" w:rsidR="00E57A07" w:rsidRPr="002E3F8D" w:rsidRDefault="00E57A07" w:rsidP="00E57A07">
      <w:pPr>
        <w:pStyle w:val="Prrafodelista"/>
        <w:widowControl w:val="0"/>
        <w:numPr>
          <w:ilvl w:val="0"/>
          <w:numId w:val="44"/>
        </w:numPr>
        <w:autoSpaceDE w:val="0"/>
        <w:autoSpaceDN w:val="0"/>
        <w:spacing w:line="260" w:lineRule="atLeast"/>
        <w:ind w:left="567"/>
        <w:jc w:val="both"/>
        <w:rPr>
          <w:rFonts w:ascii="Verdana" w:hAnsi="Verdana" w:cs="Tahoma"/>
        </w:rPr>
      </w:pPr>
      <w:bookmarkStart w:id="86" w:name="_Hlk118649982"/>
      <w:r w:rsidRPr="002E3F8D">
        <w:rPr>
          <w:rFonts w:ascii="Verdana" w:hAnsi="Verdana" w:cs="Tahoma"/>
        </w:rPr>
        <w:t>Cuando la demora en la evaluación y selección de beneficiarios sea a causa de la falta de acción y/o negligencia de la Entidad Ejecutora.</w:t>
      </w:r>
    </w:p>
    <w:p w14:paraId="56D892D2" w14:textId="77777777" w:rsidR="00E57A07" w:rsidRPr="002E3F8D" w:rsidRDefault="00E57A07" w:rsidP="00E57A07">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Cuando la Entidad Ejecutora, no cumpla con la entrega de los productos en los plazos establecidos.</w:t>
      </w:r>
    </w:p>
    <w:p w14:paraId="4D857035" w14:textId="77777777" w:rsidR="00E57A07" w:rsidRPr="002E3F8D" w:rsidRDefault="00E57A07" w:rsidP="00E57A07">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32E8D01" w14:textId="77777777" w:rsidR="00E57A07" w:rsidRPr="002E3F8D" w:rsidRDefault="00E57A07" w:rsidP="00E57A07">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6"/>
    <w:p w14:paraId="7BE41A7A" w14:textId="77777777" w:rsidR="00E57A07" w:rsidRPr="002E3F8D" w:rsidRDefault="00E57A07" w:rsidP="00E57A07">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 xml:space="preserve">Cuando la Entidad Ejecutora demorare más de </w:t>
      </w:r>
      <w:r w:rsidRPr="002E3F8D">
        <w:rPr>
          <w:rFonts w:ascii="Verdana" w:hAnsi="Verdana" w:cs="Tahoma"/>
          <w:b/>
          <w:bCs/>
          <w:lang w:val="es-ES_tradnl"/>
        </w:rPr>
        <w:t>cinco (5) días calendario</w:t>
      </w:r>
      <w:r w:rsidRPr="002E3F8D">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78D8C695" w14:textId="77777777" w:rsidR="00E57A07" w:rsidRPr="002E3F8D" w:rsidRDefault="00E57A07" w:rsidP="00E57A07">
      <w:pPr>
        <w:numPr>
          <w:ilvl w:val="0"/>
          <w:numId w:val="44"/>
        </w:numPr>
        <w:spacing w:line="260" w:lineRule="atLeast"/>
        <w:ind w:left="567" w:hanging="283"/>
        <w:jc w:val="both"/>
        <w:rPr>
          <w:rFonts w:ascii="Verdana" w:hAnsi="Verdana" w:cs="Tahoma"/>
          <w:lang w:val="es-ES_tradnl"/>
        </w:rPr>
      </w:pPr>
      <w:bookmarkStart w:id="87" w:name="_Hlk170235409"/>
      <w:bookmarkStart w:id="88" w:name="_Hlk118650022"/>
      <w:r w:rsidRPr="002E3F8D">
        <w:rPr>
          <w:rFonts w:ascii="Verdana" w:hAnsi="Verdana" w:cs="Tahoma"/>
          <w:lang w:val="es-ES_tradnl"/>
        </w:rPr>
        <w:t xml:space="preserve">Cuando la Entidad Ejecutora contratada, retrase, incumpla o </w:t>
      </w:r>
      <w:bookmarkStart w:id="89" w:name="_Hlk144979071"/>
      <w:r w:rsidRPr="002E3F8D">
        <w:rPr>
          <w:rFonts w:ascii="Verdana" w:hAnsi="Verdana" w:cs="Tahoma"/>
          <w:lang w:val="es-ES_tradnl"/>
        </w:rPr>
        <w:t xml:space="preserve">no implemente en obra </w:t>
      </w:r>
      <w:bookmarkEnd w:id="89"/>
      <w:r w:rsidRPr="002E3F8D">
        <w:rPr>
          <w:rFonts w:ascii="Verdana" w:hAnsi="Verdana" w:cs="Tahoma"/>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7"/>
    <w:p w14:paraId="2F474388" w14:textId="77777777" w:rsidR="00E57A07" w:rsidRPr="002E3F8D" w:rsidRDefault="00E57A07" w:rsidP="00E57A07">
      <w:pPr>
        <w:spacing w:line="260" w:lineRule="atLeast"/>
        <w:ind w:left="567"/>
        <w:jc w:val="both"/>
        <w:rPr>
          <w:rFonts w:ascii="Verdana" w:hAnsi="Verdana" w:cs="Tahoma"/>
          <w:strike/>
          <w:color w:val="000000" w:themeColor="text1"/>
          <w:lang w:val="es-ES_tradnl"/>
        </w:rPr>
      </w:pPr>
    </w:p>
    <w:p w14:paraId="5BF6868E" w14:textId="77777777" w:rsidR="00E57A07" w:rsidRPr="002E3F8D" w:rsidRDefault="00E57A07" w:rsidP="00E57A07">
      <w:pPr>
        <w:numPr>
          <w:ilvl w:val="1"/>
          <w:numId w:val="55"/>
        </w:numPr>
        <w:spacing w:line="260" w:lineRule="atLeast"/>
        <w:ind w:left="567" w:hanging="283"/>
        <w:jc w:val="both"/>
        <w:rPr>
          <w:rFonts w:ascii="Verdana" w:hAnsi="Verdana" w:cs="Tahoma"/>
        </w:rPr>
      </w:pPr>
      <w:r w:rsidRPr="002E3F8D">
        <w:rPr>
          <w:rFonts w:ascii="Verdana" w:hAnsi="Verdana" w:cs="Tahoma"/>
        </w:rPr>
        <w:t xml:space="preserve">A la Entidad Ejecutora contratada, se aplicará una multa de: el equivalente al </w:t>
      </w:r>
      <w:r w:rsidRPr="002E3F8D">
        <w:rPr>
          <w:rFonts w:ascii="Verdana" w:hAnsi="Verdana" w:cs="Tahoma"/>
          <w:b/>
          <w:bCs/>
        </w:rPr>
        <w:t>3</w:t>
      </w:r>
      <w:r w:rsidRPr="002E3F8D">
        <w:rPr>
          <w:rFonts w:ascii="Verdana" w:hAnsi="Verdana" w:cs="Tahoma"/>
          <w:b/>
          <w:bCs/>
          <w:lang w:eastAsia="es-BO"/>
        </w:rPr>
        <w:t xml:space="preserve"> </w:t>
      </w:r>
      <w:r w:rsidRPr="002E3F8D">
        <w:rPr>
          <w:rFonts w:ascii="Verdana" w:hAnsi="Verdana" w:cs="Tahoma"/>
          <w:b/>
          <w:bCs/>
        </w:rPr>
        <w:t>por 1.000</w:t>
      </w:r>
      <w:r w:rsidRPr="002E3F8D">
        <w:rPr>
          <w:rFonts w:ascii="Verdana" w:hAnsi="Verdana" w:cs="Tahoma"/>
        </w:rPr>
        <w:t xml:space="preserve"> </w:t>
      </w:r>
      <w:r w:rsidRPr="002E3F8D">
        <w:rPr>
          <w:rFonts w:ascii="Verdana" w:hAnsi="Verdana" w:cs="Tahoma"/>
          <w:b/>
          <w:bCs/>
        </w:rPr>
        <w:t>del monto total del Contrato</w:t>
      </w:r>
      <w:r w:rsidRPr="002E3F8D">
        <w:rPr>
          <w:rFonts w:ascii="Verdana" w:hAnsi="Verdana" w:cs="Tahoma"/>
        </w:rPr>
        <w:t>, en las siguientes acciones:</w:t>
      </w:r>
    </w:p>
    <w:p w14:paraId="1B94E0BC" w14:textId="77777777" w:rsidR="00E57A07" w:rsidRPr="002E3F8D" w:rsidRDefault="00E57A07" w:rsidP="00E57A07">
      <w:pPr>
        <w:ind w:left="720"/>
        <w:rPr>
          <w:rFonts w:ascii="Verdana" w:hAnsi="Verdana" w:cs="Tahoma"/>
        </w:rPr>
      </w:pPr>
    </w:p>
    <w:p w14:paraId="397E5C65" w14:textId="77777777" w:rsidR="00E57A07" w:rsidRPr="002E3F8D" w:rsidRDefault="00E57A07" w:rsidP="00E57A07">
      <w:pPr>
        <w:numPr>
          <w:ilvl w:val="0"/>
          <w:numId w:val="44"/>
        </w:numPr>
        <w:spacing w:line="260" w:lineRule="atLeast"/>
        <w:ind w:left="567" w:hanging="283"/>
        <w:jc w:val="both"/>
        <w:rPr>
          <w:rFonts w:ascii="Verdana" w:hAnsi="Verdana" w:cs="Tahoma"/>
        </w:rPr>
      </w:pPr>
      <w:r w:rsidRPr="002E3F8D">
        <w:rPr>
          <w:rFonts w:ascii="Verdana" w:hAnsi="Verdana" w:cs="Tahoma"/>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FAB6F33" w14:textId="77777777" w:rsidR="00E57A07" w:rsidRPr="002E3F8D" w:rsidRDefault="00E57A07" w:rsidP="00E57A07">
      <w:pPr>
        <w:numPr>
          <w:ilvl w:val="0"/>
          <w:numId w:val="44"/>
        </w:numPr>
        <w:spacing w:line="260" w:lineRule="atLeast"/>
        <w:ind w:left="567" w:hanging="283"/>
        <w:jc w:val="both"/>
        <w:rPr>
          <w:rFonts w:ascii="Verdana" w:hAnsi="Verdana" w:cs="Tahoma"/>
        </w:rPr>
      </w:pPr>
      <w:r w:rsidRPr="002E3F8D">
        <w:rPr>
          <w:rFonts w:ascii="Verdana" w:hAnsi="Verdana" w:cs="Tahoma"/>
          <w:lang w:val="es-ES_tradnl"/>
        </w:rPr>
        <w:t>Cuando se verifique la ausencia, la mala administración y la falta de actualización de las carpetas familiares por parte de la Entidad Ejecutora.</w:t>
      </w:r>
    </w:p>
    <w:p w14:paraId="2ED5CF92" w14:textId="77777777" w:rsidR="00E57A07" w:rsidRPr="002E3F8D" w:rsidRDefault="00E57A07" w:rsidP="00E57A07">
      <w:pPr>
        <w:numPr>
          <w:ilvl w:val="1"/>
          <w:numId w:val="55"/>
        </w:numPr>
        <w:spacing w:line="260" w:lineRule="atLeast"/>
        <w:ind w:left="567" w:hanging="283"/>
        <w:jc w:val="both"/>
        <w:rPr>
          <w:rFonts w:ascii="Verdana" w:hAnsi="Verdana" w:cs="Tahoma"/>
          <w:color w:val="000000"/>
          <w:lang w:eastAsia="es-BO"/>
        </w:rPr>
      </w:pPr>
      <w:r w:rsidRPr="002E3F8D">
        <w:rPr>
          <w:rFonts w:ascii="Verdana" w:hAnsi="Verdana" w:cs="Tahoma"/>
          <w:color w:val="000000"/>
          <w:lang w:eastAsia="es-BO"/>
        </w:rPr>
        <w:t>A la Entidad Ejecutora contratada, se aplicará una multa de: el equivalente al </w:t>
      </w:r>
      <w:r w:rsidRPr="002E3F8D">
        <w:rPr>
          <w:rFonts w:ascii="Verdana" w:hAnsi="Verdana" w:cs="Tahoma"/>
          <w:b/>
          <w:bCs/>
          <w:color w:val="000000"/>
          <w:lang w:eastAsia="es-BO"/>
        </w:rPr>
        <w:t>5 por 1.000</w:t>
      </w:r>
      <w:r w:rsidRPr="002E3F8D">
        <w:rPr>
          <w:rFonts w:ascii="Verdana" w:hAnsi="Verdana" w:cs="Tahoma"/>
          <w:color w:val="000000"/>
          <w:lang w:eastAsia="es-BO"/>
        </w:rPr>
        <w:t> </w:t>
      </w:r>
      <w:r w:rsidRPr="002E3F8D">
        <w:rPr>
          <w:rFonts w:ascii="Verdana" w:hAnsi="Verdana" w:cs="Tahoma"/>
          <w:b/>
          <w:bCs/>
          <w:color w:val="000000"/>
          <w:lang w:eastAsia="es-BO"/>
        </w:rPr>
        <w:t>del monto total del Contrato</w:t>
      </w:r>
      <w:r w:rsidRPr="002E3F8D">
        <w:rPr>
          <w:rFonts w:ascii="Verdana" w:hAnsi="Verdana" w:cs="Tahoma"/>
          <w:color w:val="000000"/>
          <w:lang w:eastAsia="es-BO"/>
        </w:rPr>
        <w:t>, en las siguientes acciones: </w:t>
      </w:r>
    </w:p>
    <w:p w14:paraId="5B88D7EC" w14:textId="77777777" w:rsidR="00E57A07" w:rsidRPr="002E3F8D" w:rsidRDefault="00E57A07" w:rsidP="00E57A07">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Cuando la ENTIDAD EJECUTORA, no cumpla con la Recepción Provisional en los plazos contractuales establecidos.</w:t>
      </w:r>
    </w:p>
    <w:p w14:paraId="2BD0684E" w14:textId="77777777" w:rsidR="00E57A07" w:rsidRPr="002E3F8D" w:rsidRDefault="00E57A07" w:rsidP="00E57A07">
      <w:pPr>
        <w:numPr>
          <w:ilvl w:val="0"/>
          <w:numId w:val="44"/>
        </w:numPr>
        <w:spacing w:line="260" w:lineRule="atLeast"/>
        <w:ind w:left="567" w:hanging="283"/>
        <w:jc w:val="both"/>
        <w:rPr>
          <w:rFonts w:ascii="Verdana" w:hAnsi="Verdana" w:cs="Tahoma"/>
          <w:lang w:val="es-ES_tradnl"/>
        </w:rPr>
      </w:pPr>
      <w:r w:rsidRPr="002E3F8D">
        <w:rPr>
          <w:rFonts w:ascii="Verdana" w:hAnsi="Verdana" w:cs="Tahoma"/>
          <w:lang w:val="es-ES_tradnl"/>
        </w:rPr>
        <w:t>Cuando la ENTIDAD EJECUTORA, no cumpla con la Recepción Definitiva en los plazos contractuales establecidos.</w:t>
      </w:r>
    </w:p>
    <w:bookmarkEnd w:id="88"/>
    <w:p w14:paraId="753E3D91" w14:textId="77777777" w:rsidR="00E57A07" w:rsidRPr="002E3F8D" w:rsidRDefault="00E57A07" w:rsidP="00E57A07">
      <w:pPr>
        <w:spacing w:line="260" w:lineRule="atLeast"/>
        <w:jc w:val="both"/>
        <w:rPr>
          <w:rFonts w:ascii="Verdana" w:hAnsi="Verdana" w:cs="Tahoma"/>
          <w:i/>
        </w:rPr>
      </w:pPr>
      <w:r w:rsidRPr="002E3F8D">
        <w:rPr>
          <w:rFonts w:ascii="Verdana" w:hAnsi="Verdana" w:cs="Tahoma"/>
          <w:i/>
        </w:rPr>
        <w:t xml:space="preserve">Nota: </w:t>
      </w:r>
    </w:p>
    <w:p w14:paraId="6FCCDD95" w14:textId="77777777" w:rsidR="00E57A07" w:rsidRPr="002E3F8D" w:rsidRDefault="00E57A07" w:rsidP="00E57A07">
      <w:pPr>
        <w:spacing w:line="260" w:lineRule="atLeast"/>
        <w:jc w:val="both"/>
        <w:rPr>
          <w:rFonts w:ascii="Verdana" w:hAnsi="Verdana" w:cs="Tahoma"/>
          <w:i/>
        </w:rPr>
      </w:pPr>
      <w:r w:rsidRPr="002E3F8D">
        <w:rPr>
          <w:rFonts w:ascii="Verdana" w:hAnsi="Verdana" w:cs="Tahoma"/>
          <w:i/>
        </w:rPr>
        <w:t>No se deberá cobrar doble multa por las mismas causales en la entrega de los productos.</w:t>
      </w:r>
    </w:p>
    <w:p w14:paraId="215D8B5A" w14:textId="77777777" w:rsidR="00E57A07" w:rsidRPr="002E3F8D" w:rsidRDefault="00E57A07" w:rsidP="00E57A07">
      <w:pPr>
        <w:spacing w:line="260" w:lineRule="atLeast"/>
        <w:jc w:val="both"/>
        <w:rPr>
          <w:rFonts w:ascii="Verdana" w:hAnsi="Verdana" w:cs="Tahoma"/>
          <w:i/>
        </w:rPr>
      </w:pPr>
      <w:r w:rsidRPr="002E3F8D">
        <w:rPr>
          <w:rFonts w:ascii="Verdana" w:hAnsi="Verdana" w:cs="Tahoma"/>
          <w:i/>
        </w:rPr>
        <w:t xml:space="preserve">Se realizarán llamadas de atención cuando evidencien las causas y/o motivos del incumplimiento. </w:t>
      </w:r>
    </w:p>
    <w:p w14:paraId="1CB7B6AB" w14:textId="77777777" w:rsidR="00E57A07" w:rsidRPr="002E3F8D" w:rsidRDefault="00E57A07" w:rsidP="00E57A07">
      <w:pPr>
        <w:spacing w:line="260" w:lineRule="atLeast"/>
        <w:jc w:val="both"/>
        <w:rPr>
          <w:rFonts w:ascii="Verdana" w:hAnsi="Verdana" w:cs="Tahoma"/>
          <w:i/>
        </w:rPr>
      </w:pPr>
    </w:p>
    <w:p w14:paraId="4EE76FB9" w14:textId="77777777" w:rsidR="00E57A07" w:rsidRPr="002E3F8D" w:rsidRDefault="00E57A07" w:rsidP="00E57A07">
      <w:pPr>
        <w:numPr>
          <w:ilvl w:val="1"/>
          <w:numId w:val="55"/>
        </w:numPr>
        <w:spacing w:line="260" w:lineRule="atLeast"/>
        <w:ind w:left="567" w:hanging="283"/>
        <w:jc w:val="both"/>
        <w:rPr>
          <w:rFonts w:ascii="Verdana" w:hAnsi="Verdana" w:cs="Tahoma"/>
          <w:b/>
          <w:bCs/>
        </w:rPr>
      </w:pPr>
      <w:r w:rsidRPr="002E3F8D">
        <w:rPr>
          <w:rFonts w:ascii="Verdana" w:hAnsi="Verdana" w:cs="Tahoma"/>
          <w:b/>
          <w:bCs/>
        </w:rPr>
        <w:t>Llamadas de Atención:</w:t>
      </w:r>
    </w:p>
    <w:p w14:paraId="1FB5EF7D" w14:textId="77777777" w:rsidR="00E57A07" w:rsidRPr="002E3F8D" w:rsidRDefault="00E57A07" w:rsidP="00E57A07">
      <w:pPr>
        <w:widowControl w:val="0"/>
        <w:spacing w:line="260" w:lineRule="atLeast"/>
        <w:ind w:firstLine="283"/>
        <w:jc w:val="both"/>
        <w:rPr>
          <w:rFonts w:ascii="Verdana" w:eastAsia="Calibri" w:hAnsi="Verdana" w:cs="Tahoma"/>
          <w:i/>
        </w:rPr>
      </w:pPr>
      <w:r w:rsidRPr="002E3F8D">
        <w:rPr>
          <w:rFonts w:ascii="Verdana" w:eastAsia="Calibri" w:hAnsi="Verdana" w:cs="Tahoma"/>
          <w:iCs/>
        </w:rPr>
        <w:t>El Inspector del proyecto podrá emitir llamadas de atención a la Entidad Ejecutora por:</w:t>
      </w:r>
    </w:p>
    <w:p w14:paraId="21B15BBD" w14:textId="77777777" w:rsidR="00E57A07" w:rsidRPr="002E3F8D" w:rsidRDefault="00E57A07" w:rsidP="00E57A07">
      <w:pPr>
        <w:widowControl w:val="0"/>
        <w:numPr>
          <w:ilvl w:val="0"/>
          <w:numId w:val="45"/>
        </w:numPr>
        <w:spacing w:line="260" w:lineRule="atLeast"/>
        <w:ind w:left="567" w:hanging="284"/>
        <w:contextualSpacing/>
        <w:jc w:val="both"/>
        <w:rPr>
          <w:rFonts w:ascii="Verdana" w:hAnsi="Verdana" w:cs="Tahoma"/>
          <w:iCs/>
        </w:rPr>
      </w:pPr>
      <w:r w:rsidRPr="002E3F8D">
        <w:rPr>
          <w:rFonts w:ascii="Verdana" w:hAnsi="Verdana" w:cs="Tahoma"/>
          <w:iCs/>
        </w:rPr>
        <w:t xml:space="preserve">Incumplimiento a las instrucciones impartidas por el </w:t>
      </w:r>
      <w:r w:rsidRPr="002E3F8D">
        <w:rPr>
          <w:rFonts w:ascii="Verdana" w:eastAsia="Calibri" w:hAnsi="Verdana" w:cs="Tahoma"/>
          <w:iCs/>
        </w:rPr>
        <w:t>Inspector del proyecto</w:t>
      </w:r>
      <w:r w:rsidRPr="002E3F8D">
        <w:rPr>
          <w:rFonts w:ascii="Verdana" w:hAnsi="Verdana" w:cs="Tahoma"/>
          <w:iCs/>
        </w:rPr>
        <w:t>.</w:t>
      </w:r>
    </w:p>
    <w:p w14:paraId="2C192685" w14:textId="77777777" w:rsidR="00E57A07" w:rsidRPr="002E3F8D" w:rsidRDefault="00E57A07" w:rsidP="00E57A07">
      <w:pPr>
        <w:widowControl w:val="0"/>
        <w:numPr>
          <w:ilvl w:val="0"/>
          <w:numId w:val="45"/>
        </w:numPr>
        <w:spacing w:line="260" w:lineRule="atLeast"/>
        <w:ind w:left="567" w:hanging="284"/>
        <w:contextualSpacing/>
        <w:jc w:val="both"/>
        <w:rPr>
          <w:rFonts w:ascii="Verdana" w:hAnsi="Verdana" w:cs="Tahoma"/>
          <w:iCs/>
        </w:rPr>
      </w:pPr>
      <w:r w:rsidRPr="002E3F8D">
        <w:rPr>
          <w:rFonts w:ascii="Verdana" w:hAnsi="Verdana" w:cs="Tahoma"/>
          <w:iCs/>
        </w:rPr>
        <w:t>Incumplimiento en la cantidad y plazo de movilización del equipo comprometido en su propuesta para la ejecución del proyecto.</w:t>
      </w:r>
    </w:p>
    <w:p w14:paraId="5BE79362" w14:textId="77777777" w:rsidR="00E57A07" w:rsidRPr="002E3F8D" w:rsidRDefault="00E57A07" w:rsidP="00E57A07">
      <w:pPr>
        <w:widowControl w:val="0"/>
        <w:numPr>
          <w:ilvl w:val="0"/>
          <w:numId w:val="45"/>
        </w:numPr>
        <w:spacing w:line="260" w:lineRule="atLeast"/>
        <w:ind w:left="567" w:hanging="284"/>
        <w:contextualSpacing/>
        <w:jc w:val="both"/>
        <w:rPr>
          <w:rFonts w:ascii="Verdana" w:hAnsi="Verdana" w:cs="Tahoma"/>
          <w:iCs/>
        </w:rPr>
      </w:pPr>
      <w:r w:rsidRPr="002E3F8D">
        <w:rPr>
          <w:rFonts w:ascii="Verdana" w:hAnsi="Verdana" w:cs="Tahoma"/>
          <w:iCs/>
        </w:rPr>
        <w:t>Incumplimiento en el porcentaje de participación del personal femenino en el proyecto.</w:t>
      </w:r>
    </w:p>
    <w:p w14:paraId="5E0DF2FD" w14:textId="77777777" w:rsidR="00E57A07" w:rsidRPr="002E3F8D" w:rsidRDefault="00E57A07" w:rsidP="00E57A07">
      <w:pPr>
        <w:widowControl w:val="0"/>
        <w:numPr>
          <w:ilvl w:val="0"/>
          <w:numId w:val="45"/>
        </w:numPr>
        <w:spacing w:line="260" w:lineRule="atLeast"/>
        <w:ind w:left="567" w:hanging="284"/>
        <w:contextualSpacing/>
        <w:jc w:val="both"/>
        <w:rPr>
          <w:rFonts w:ascii="Verdana" w:hAnsi="Verdana" w:cs="Tahoma"/>
          <w:iCs/>
        </w:rPr>
      </w:pPr>
      <w:r w:rsidRPr="002E3F8D">
        <w:rPr>
          <w:rFonts w:ascii="Verdana" w:hAnsi="Verdana" w:cs="Tahoma"/>
          <w:iCs/>
        </w:rPr>
        <w:t>Incumplimiento en uno o más puntos del Formulario C-2.</w:t>
      </w:r>
    </w:p>
    <w:p w14:paraId="582FAC53" w14:textId="77777777" w:rsidR="00E57A07" w:rsidRPr="002E3F8D" w:rsidRDefault="00E57A07" w:rsidP="00E57A07">
      <w:pPr>
        <w:widowControl w:val="0"/>
        <w:numPr>
          <w:ilvl w:val="0"/>
          <w:numId w:val="45"/>
        </w:numPr>
        <w:spacing w:line="260" w:lineRule="atLeast"/>
        <w:ind w:left="567" w:hanging="284"/>
        <w:contextualSpacing/>
        <w:jc w:val="both"/>
        <w:rPr>
          <w:rFonts w:ascii="Verdana" w:hAnsi="Verdana" w:cs="Tahoma"/>
          <w:iCs/>
        </w:rPr>
      </w:pPr>
      <w:bookmarkStart w:id="90" w:name="_Hlk163836233"/>
      <w:r w:rsidRPr="002E3F8D">
        <w:rPr>
          <w:rFonts w:ascii="Verdana" w:hAnsi="Verdana" w:cs="Tahoma"/>
          <w:iCs/>
        </w:rPr>
        <w:t>Incumplimiento a los plazos establecidos en la presentación del Certificado de no propiedad emitido por derechos reales, descrito en punto XI CRONOGRAMA DE PLAZOS DE LA CONSULTORIA.</w:t>
      </w:r>
      <w:bookmarkEnd w:id="90"/>
    </w:p>
    <w:p w14:paraId="37F2D2E1" w14:textId="77777777" w:rsidR="00E57A07" w:rsidRPr="002E3F8D" w:rsidRDefault="00E57A07" w:rsidP="00E57A07">
      <w:pPr>
        <w:widowControl w:val="0"/>
        <w:spacing w:line="260" w:lineRule="atLeast"/>
        <w:ind w:firstLine="283"/>
        <w:jc w:val="both"/>
        <w:rPr>
          <w:rFonts w:ascii="Verdana" w:hAnsi="Verdana" w:cs="Tahoma"/>
          <w:i/>
          <w:iCs/>
        </w:rPr>
      </w:pPr>
      <w:r w:rsidRPr="002E3F8D">
        <w:rPr>
          <w:rFonts w:ascii="Verdana" w:hAnsi="Verdana" w:cs="Tahoma"/>
          <w:i/>
          <w:iCs/>
        </w:rPr>
        <w:t xml:space="preserve">NOTA: La tercera llamada de atención por la misma causal, se podrá constituir en una causal para la Resolución de Contrato </w:t>
      </w:r>
    </w:p>
    <w:p w14:paraId="7990DCB3" w14:textId="77777777" w:rsidR="00E57A07" w:rsidRPr="002E3F8D" w:rsidRDefault="00E57A07" w:rsidP="00E57A07">
      <w:pPr>
        <w:spacing w:line="260" w:lineRule="atLeast"/>
        <w:jc w:val="both"/>
        <w:rPr>
          <w:rFonts w:ascii="Verdana" w:hAnsi="Verdana" w:cs="Tahoma"/>
          <w:i/>
        </w:rPr>
      </w:pPr>
      <w:bookmarkStart w:id="91" w:name="_Hlk144979166"/>
    </w:p>
    <w:p w14:paraId="456FAC7F" w14:textId="77777777" w:rsidR="00E57A07" w:rsidRPr="002E3F8D" w:rsidRDefault="00E57A07" w:rsidP="00E57A07">
      <w:pPr>
        <w:widowControl w:val="0"/>
        <w:numPr>
          <w:ilvl w:val="1"/>
          <w:numId w:val="55"/>
        </w:numPr>
        <w:spacing w:line="276" w:lineRule="auto"/>
        <w:ind w:left="567"/>
        <w:contextualSpacing/>
        <w:jc w:val="both"/>
        <w:rPr>
          <w:rFonts w:ascii="Verdana" w:hAnsi="Verdana" w:cs="Tahoma"/>
        </w:rPr>
      </w:pPr>
      <w:r w:rsidRPr="002E3F8D">
        <w:rPr>
          <w:rFonts w:ascii="Verdana" w:eastAsia="Calibri" w:hAnsi="Verdana" w:cs="Tahoma"/>
          <w:b/>
          <w:iCs/>
        </w:rPr>
        <w:t>Resolución de Contrato:</w:t>
      </w:r>
    </w:p>
    <w:bookmarkEnd w:id="91"/>
    <w:p w14:paraId="68396C82" w14:textId="77777777" w:rsidR="00E57A07" w:rsidRPr="002E3F8D" w:rsidRDefault="00E57A07" w:rsidP="00E57A07">
      <w:pPr>
        <w:widowControl w:val="0"/>
        <w:ind w:left="207"/>
        <w:contextualSpacing/>
        <w:jc w:val="both"/>
        <w:rPr>
          <w:rFonts w:ascii="Verdana" w:hAnsi="Verdana" w:cs="Tahoma"/>
        </w:rPr>
      </w:pPr>
      <w:r w:rsidRPr="002E3F8D">
        <w:rPr>
          <w:rFonts w:ascii="Verdana" w:hAnsi="Verdana" w:cs="Tahoma"/>
        </w:rPr>
        <w:t>Se procederá al trámite de resolución del Contrato, cuando:</w:t>
      </w:r>
    </w:p>
    <w:p w14:paraId="7E04B866" w14:textId="77777777" w:rsidR="00E57A07" w:rsidRPr="002E3F8D" w:rsidRDefault="00E57A07" w:rsidP="00E57A07">
      <w:pPr>
        <w:numPr>
          <w:ilvl w:val="0"/>
          <w:numId w:val="44"/>
        </w:numPr>
        <w:spacing w:line="260" w:lineRule="atLeast"/>
        <w:ind w:hanging="153"/>
        <w:jc w:val="both"/>
        <w:rPr>
          <w:rFonts w:ascii="Verdana" w:hAnsi="Verdana" w:cs="Tahoma"/>
        </w:rPr>
      </w:pPr>
      <w:r w:rsidRPr="002E3F8D">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162326F4" w14:textId="77777777" w:rsidR="00E57A07" w:rsidRPr="002E3F8D" w:rsidRDefault="00E57A07" w:rsidP="00E57A07">
      <w:pPr>
        <w:numPr>
          <w:ilvl w:val="0"/>
          <w:numId w:val="44"/>
        </w:numPr>
        <w:spacing w:line="260" w:lineRule="atLeast"/>
        <w:ind w:hanging="153"/>
        <w:jc w:val="both"/>
        <w:rPr>
          <w:rFonts w:ascii="Verdana" w:hAnsi="Verdana" w:cs="Tahoma"/>
        </w:rPr>
      </w:pPr>
      <w:r w:rsidRPr="002E3F8D">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D9A28E5" w14:textId="77777777" w:rsidR="00E57A07" w:rsidRPr="002E3F8D" w:rsidRDefault="00E57A07" w:rsidP="00E57A07">
      <w:pPr>
        <w:spacing w:line="260" w:lineRule="atLeast"/>
        <w:jc w:val="both"/>
        <w:rPr>
          <w:rFonts w:ascii="Verdana" w:hAnsi="Verdana" w:cs="Tahoma"/>
          <w:i/>
        </w:rPr>
      </w:pPr>
      <w:r w:rsidRPr="002E3F8D">
        <w:rPr>
          <w:rFonts w:ascii="Verdana" w:hAnsi="Verdana" w:cs="Tahoma"/>
          <w:i/>
        </w:rPr>
        <w:t>NOTA: Las multas serán aplicadas de acuerdo al último contrato vigente.</w:t>
      </w:r>
    </w:p>
    <w:p w14:paraId="7E1FB340" w14:textId="77777777" w:rsidR="00E57A07" w:rsidRPr="002E3F8D" w:rsidRDefault="00E57A07" w:rsidP="00E57A07">
      <w:pPr>
        <w:keepNext/>
        <w:numPr>
          <w:ilvl w:val="0"/>
          <w:numId w:val="43"/>
        </w:numPr>
        <w:spacing w:before="240"/>
        <w:ind w:left="360" w:hanging="360"/>
        <w:outlineLvl w:val="0"/>
        <w:rPr>
          <w:rFonts w:ascii="Verdana" w:hAnsi="Verdana"/>
          <w:lang w:val="es-ES_tradnl"/>
        </w:rPr>
      </w:pPr>
      <w:bookmarkStart w:id="92" w:name="_Toc71811163"/>
      <w:r w:rsidRPr="002E3F8D">
        <w:rPr>
          <w:rFonts w:ascii="Verdana" w:hAnsi="Verdana" w:cs="Tahoma"/>
          <w:b/>
          <w:bCs/>
          <w:color w:val="000000"/>
          <w:kern w:val="32"/>
          <w:lang w:val="es-ES_tradnl"/>
        </w:rPr>
        <w:t>MODIFICACIONES AL CONTRATO</w:t>
      </w:r>
      <w:bookmarkEnd w:id="92"/>
    </w:p>
    <w:p w14:paraId="212CAB31" w14:textId="77777777" w:rsidR="00E57A07" w:rsidRPr="002E3F8D" w:rsidRDefault="00E57A07" w:rsidP="00E57A07">
      <w:pPr>
        <w:numPr>
          <w:ilvl w:val="0"/>
          <w:numId w:val="64"/>
        </w:numPr>
        <w:spacing w:line="260" w:lineRule="atLeast"/>
        <w:ind w:left="284" w:hanging="284"/>
        <w:jc w:val="both"/>
        <w:rPr>
          <w:rFonts w:ascii="Verdana" w:hAnsi="Verdana" w:cs="Tahoma"/>
          <w:b/>
          <w:color w:val="000000"/>
        </w:rPr>
      </w:pPr>
      <w:r w:rsidRPr="002E3F8D">
        <w:rPr>
          <w:rFonts w:ascii="Verdana" w:hAnsi="Verdana" w:cs="Tahoma"/>
          <w:b/>
          <w:color w:val="000000"/>
        </w:rPr>
        <w:t>ORDEN DE CAMBIO PARA PROYECTOS DE VIVIENDA CUALITATIVA</w:t>
      </w:r>
    </w:p>
    <w:p w14:paraId="49B043E7" w14:textId="77777777" w:rsidR="00E57A07" w:rsidRPr="002E3F8D" w:rsidRDefault="00E57A07" w:rsidP="00E57A07">
      <w:pPr>
        <w:spacing w:line="260" w:lineRule="atLeast"/>
        <w:jc w:val="both"/>
        <w:rPr>
          <w:rFonts w:ascii="Verdana" w:hAnsi="Verdana" w:cs="Tahoma"/>
          <w:color w:val="000000"/>
        </w:rPr>
      </w:pPr>
      <w:r w:rsidRPr="002E3F8D">
        <w:rPr>
          <w:rFonts w:ascii="Verdana" w:hAnsi="Verdan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A29CB3D" w14:textId="77777777" w:rsidR="00E57A07" w:rsidRPr="002E3F8D" w:rsidRDefault="00E57A07" w:rsidP="00E57A07">
      <w:pPr>
        <w:spacing w:line="260" w:lineRule="atLeast"/>
        <w:jc w:val="both"/>
        <w:rPr>
          <w:rFonts w:ascii="Verdana" w:hAnsi="Verdana" w:cs="Tahoma"/>
          <w:color w:val="000000"/>
        </w:rPr>
      </w:pPr>
      <w:r w:rsidRPr="002E3F8D">
        <w:rPr>
          <w:rFonts w:ascii="Verdana" w:hAnsi="Verdana" w:cs="Tahoma"/>
          <w:color w:val="000000"/>
        </w:rPr>
        <w:lastRenderedPageBreak/>
        <w:t xml:space="preserve">Las modificaciones aplicaran únicamente al componente de provisión y dotación de materiales. </w:t>
      </w:r>
    </w:p>
    <w:p w14:paraId="0066A03B" w14:textId="77777777" w:rsidR="00E57A07" w:rsidRPr="002E3F8D" w:rsidRDefault="00E57A07" w:rsidP="00E57A07">
      <w:pPr>
        <w:spacing w:line="260" w:lineRule="atLeast"/>
        <w:jc w:val="both"/>
        <w:rPr>
          <w:rFonts w:ascii="Verdana" w:hAnsi="Verdana" w:cs="Tahoma"/>
          <w:color w:val="000000"/>
        </w:rPr>
      </w:pPr>
      <w:r w:rsidRPr="002E3F8D">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C1DAC54" w14:textId="77777777" w:rsidR="00E57A07" w:rsidRPr="002E3F8D" w:rsidRDefault="00E57A07" w:rsidP="00E57A07">
      <w:pPr>
        <w:spacing w:line="260" w:lineRule="atLeast"/>
        <w:jc w:val="both"/>
        <w:rPr>
          <w:rFonts w:ascii="Verdana" w:hAnsi="Verdana" w:cs="Tahoma"/>
          <w:color w:val="000000"/>
        </w:rPr>
      </w:pPr>
      <w:r w:rsidRPr="002E3F8D">
        <w:rPr>
          <w:rFonts w:ascii="Verdana" w:hAnsi="Verdana" w:cs="Tahoma"/>
          <w:color w:val="000000"/>
        </w:rPr>
        <w:t>El documento denominado Orden de Cambio deberá contener mínimamente, número correlativo, fecha y objeto, debiendo ser elaborado con los sustentos técnicos.</w:t>
      </w:r>
    </w:p>
    <w:p w14:paraId="19691BDD" w14:textId="77777777" w:rsidR="00E57A07" w:rsidRPr="002E3F8D" w:rsidRDefault="00E57A07" w:rsidP="00E57A07">
      <w:pPr>
        <w:spacing w:line="260" w:lineRule="atLeast"/>
        <w:jc w:val="both"/>
        <w:rPr>
          <w:rFonts w:ascii="Verdana" w:hAnsi="Verdana" w:cs="Tahoma"/>
          <w:color w:val="000000"/>
        </w:rPr>
      </w:pPr>
      <w:r w:rsidRPr="002E3F8D">
        <w:rPr>
          <w:rFonts w:ascii="Verdana" w:hAnsi="Verdana" w:cs="Tahoma"/>
          <w:color w:val="000000"/>
        </w:rPr>
        <w:t xml:space="preserve">La “Orden de Cambio para proyectos </w:t>
      </w:r>
      <w:r w:rsidRPr="002E3F8D">
        <w:rPr>
          <w:rFonts w:ascii="Verdana" w:hAnsi="Verdana" w:cs="Tahoma"/>
        </w:rPr>
        <w:t>de vivienda cualitativa</w:t>
      </w:r>
      <w:r w:rsidRPr="002E3F8D">
        <w:rPr>
          <w:rFonts w:ascii="Verdana" w:hAnsi="Verdana" w:cs="Tahoma"/>
          <w:color w:val="000000"/>
        </w:rPr>
        <w:t>” será aprobada y firmada por el Inspector, Fiscal del Proyecto y la autoridad (o su reemplazante si fuese el caso) que firmó el contrato principal y la Entidad Ejecutora.</w:t>
      </w:r>
    </w:p>
    <w:p w14:paraId="705EAD32" w14:textId="77777777" w:rsidR="00E57A07" w:rsidRPr="002E3F8D" w:rsidRDefault="00E57A07" w:rsidP="00E57A07">
      <w:pPr>
        <w:spacing w:line="260" w:lineRule="atLeast"/>
        <w:jc w:val="both"/>
        <w:rPr>
          <w:rFonts w:ascii="Verdana" w:hAnsi="Verdana" w:cs="Tahoma"/>
          <w:color w:val="000000"/>
        </w:rPr>
      </w:pPr>
      <w:r w:rsidRPr="002E3F8D">
        <w:rPr>
          <w:rFonts w:ascii="Verdana" w:hAnsi="Verdana" w:cs="Tahoma"/>
          <w:color w:val="000000"/>
        </w:rPr>
        <w:t>La Orden de Cambio no deberá ejecutarse en tanto no sea aprobada por las instancias correspondientes.</w:t>
      </w:r>
    </w:p>
    <w:p w14:paraId="7B27550A"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La Orden de Cambio podrá presentarse hasta 10 días calendario antes de la recepción provisional del proyecto.</w:t>
      </w:r>
    </w:p>
    <w:p w14:paraId="2EF666D5" w14:textId="77777777" w:rsidR="00E57A07" w:rsidRPr="002E3F8D" w:rsidRDefault="00E57A07" w:rsidP="00E57A07">
      <w:pPr>
        <w:spacing w:line="260" w:lineRule="atLeast"/>
        <w:jc w:val="both"/>
        <w:rPr>
          <w:rFonts w:ascii="Verdana" w:hAnsi="Verdana" w:cs="Tahoma"/>
          <w:color w:val="000000"/>
        </w:rPr>
      </w:pPr>
      <w:r w:rsidRPr="002E3F8D">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2E3F8D">
        <w:rPr>
          <w:rFonts w:ascii="Verdana" w:hAnsi="Verdana" w:cs="Tahoma"/>
          <w:b/>
          <w:color w:val="000000"/>
        </w:rPr>
        <w:t>seis (6) días calendario</w:t>
      </w:r>
      <w:r w:rsidRPr="002E3F8D">
        <w:rPr>
          <w:rFonts w:ascii="Verdana" w:hAnsi="Verdana" w:cs="Tahoma"/>
          <w:color w:val="000000"/>
        </w:rPr>
        <w:t xml:space="preserve"> de </w:t>
      </w:r>
      <w:r w:rsidRPr="002E3F8D">
        <w:rPr>
          <w:rFonts w:ascii="Verdana" w:hAnsi="Verdana" w:cs="Tahoma"/>
          <w:b/>
          <w:color w:val="000000"/>
        </w:rPr>
        <w:t>anticipación</w:t>
      </w:r>
      <w:r w:rsidRPr="002E3F8D">
        <w:rPr>
          <w:rFonts w:ascii="Verdana" w:hAnsi="Verdana" w:cs="Tahoma"/>
          <w:color w:val="000000"/>
        </w:rPr>
        <w:t xml:space="preserve"> al cumplimiento del plazo de entrega del informe/producto correspondiente, </w:t>
      </w:r>
      <w:bookmarkStart w:id="93" w:name="_Hlk146908522"/>
      <w:r w:rsidRPr="002E3F8D">
        <w:rPr>
          <w:rFonts w:ascii="Verdana" w:hAnsi="Verdana" w:cs="Tahoma"/>
          <w:color w:val="000000"/>
          <w:lang w:val="es-ES_tradnl"/>
        </w:rPr>
        <w:t xml:space="preserve">excepto en el penúltimo producto que podrá ser presentado </w:t>
      </w:r>
      <w:r w:rsidRPr="002E3F8D">
        <w:rPr>
          <w:rFonts w:ascii="Verdana" w:hAnsi="Verdana" w:cs="Tahoma"/>
          <w:lang w:val="es-ES_tradnl"/>
        </w:rPr>
        <w:t>hasta 10 días calendario antes de la recepción provisional</w:t>
      </w:r>
      <w:bookmarkEnd w:id="93"/>
      <w:r w:rsidRPr="002E3F8D">
        <w:rPr>
          <w:rFonts w:ascii="Verdana" w:hAnsi="Verdana" w:cs="Tahoma"/>
          <w:color w:val="000000"/>
        </w:rPr>
        <w:t xml:space="preserve">. El Inspector deberá revisar y aprobar la solicitud en un plazo máximo de </w:t>
      </w:r>
      <w:r w:rsidRPr="002E3F8D">
        <w:rPr>
          <w:rFonts w:ascii="Verdana" w:hAnsi="Verdana" w:cs="Tahoma"/>
          <w:b/>
          <w:color w:val="000000"/>
        </w:rPr>
        <w:t xml:space="preserve">cuatro (4) días calendario, </w:t>
      </w:r>
      <w:r w:rsidRPr="002E3F8D">
        <w:rPr>
          <w:rFonts w:ascii="Verdana" w:hAnsi="Verdana" w:cs="Tahoma"/>
          <w:color w:val="000000"/>
        </w:rPr>
        <w:t xml:space="preserve">debiendo ser entregado al Fiscal del Proyecto con un plazo máximo de </w:t>
      </w:r>
      <w:r w:rsidRPr="002E3F8D">
        <w:rPr>
          <w:rFonts w:ascii="Verdana" w:hAnsi="Verdana" w:cs="Tahoma"/>
          <w:b/>
          <w:color w:val="000000"/>
        </w:rPr>
        <w:t>dos (2) días hábiles</w:t>
      </w:r>
      <w:r w:rsidRPr="002E3F8D">
        <w:rPr>
          <w:rFonts w:ascii="Verdana" w:hAnsi="Verdana" w:cs="Tahoma"/>
          <w:color w:val="000000"/>
        </w:rPr>
        <w:t xml:space="preserve"> de </w:t>
      </w:r>
      <w:r w:rsidRPr="002E3F8D">
        <w:rPr>
          <w:rFonts w:ascii="Verdana" w:hAnsi="Verdana" w:cs="Tahoma"/>
          <w:b/>
          <w:color w:val="000000"/>
        </w:rPr>
        <w:t>anticipación</w:t>
      </w:r>
      <w:r w:rsidRPr="002E3F8D">
        <w:rPr>
          <w:rFonts w:ascii="Verdana" w:hAnsi="Verdana" w:cs="Tahoma"/>
          <w:color w:val="000000"/>
        </w:rPr>
        <w:t xml:space="preserve"> al cumplimiento del plazo de entrega del informe/producto correspondiente.</w:t>
      </w:r>
    </w:p>
    <w:p w14:paraId="3DD3B925" w14:textId="77777777" w:rsidR="00E57A07" w:rsidRPr="002E3F8D" w:rsidRDefault="00E57A07" w:rsidP="00E57A07">
      <w:pPr>
        <w:numPr>
          <w:ilvl w:val="0"/>
          <w:numId w:val="64"/>
        </w:numPr>
        <w:spacing w:line="260" w:lineRule="atLeast"/>
        <w:ind w:left="284" w:hanging="284"/>
        <w:jc w:val="both"/>
        <w:rPr>
          <w:rFonts w:ascii="Verdana" w:hAnsi="Verdana" w:cs="Tahoma"/>
          <w:b/>
          <w:color w:val="000000"/>
          <w:lang w:val="es-ES_tradnl"/>
        </w:rPr>
      </w:pPr>
      <w:r w:rsidRPr="002E3F8D">
        <w:rPr>
          <w:rFonts w:ascii="Verdana" w:hAnsi="Verdana" w:cs="Tahoma"/>
          <w:b/>
          <w:color w:val="000000"/>
          <w:lang w:val="es-ES_tradnl"/>
        </w:rPr>
        <w:t>CONTRATO MODIFICATORIO</w:t>
      </w:r>
    </w:p>
    <w:p w14:paraId="7E728A04" w14:textId="77777777" w:rsidR="00E57A07" w:rsidRPr="002E3F8D" w:rsidRDefault="00E57A07" w:rsidP="00E57A07">
      <w:pPr>
        <w:spacing w:line="260" w:lineRule="atLeast"/>
        <w:jc w:val="both"/>
        <w:rPr>
          <w:rFonts w:ascii="Verdana" w:hAnsi="Verdana" w:cs="Tahoma"/>
          <w:color w:val="000000"/>
          <w:lang w:val="es-ES_tradnl"/>
        </w:rPr>
      </w:pPr>
      <w:r w:rsidRPr="002E3F8D">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B25C9E5" w14:textId="77777777" w:rsidR="00E57A07" w:rsidRPr="002E3F8D" w:rsidRDefault="00E57A07" w:rsidP="00E57A07">
      <w:pPr>
        <w:spacing w:line="260" w:lineRule="atLeast"/>
        <w:jc w:val="both"/>
        <w:rPr>
          <w:rFonts w:ascii="Verdana" w:hAnsi="Verdana" w:cs="Tahoma"/>
          <w:color w:val="000000"/>
          <w:lang w:val="es-ES_tradnl"/>
        </w:rPr>
      </w:pPr>
      <w:r w:rsidRPr="002E3F8D">
        <w:rPr>
          <w:rFonts w:ascii="Verdana" w:hAnsi="Verdana" w:cs="Tahoma"/>
          <w:color w:val="000000"/>
          <w:lang w:val="es-ES_tradnl"/>
        </w:rPr>
        <w:t>El Contrato Modificatorio será suscrito por la MAE o por la autoridad delegada que suscribió el contrato principal y la Entidad Ejecutora.</w:t>
      </w:r>
    </w:p>
    <w:p w14:paraId="43BF1535" w14:textId="77777777" w:rsidR="00E57A07" w:rsidRPr="002E3F8D" w:rsidRDefault="00E57A07" w:rsidP="00E57A07">
      <w:pPr>
        <w:spacing w:line="260" w:lineRule="atLeast"/>
        <w:jc w:val="both"/>
        <w:rPr>
          <w:rFonts w:ascii="Verdana" w:hAnsi="Verdana" w:cs="Tahoma"/>
          <w:color w:val="000000"/>
          <w:lang w:val="es-ES_tradnl"/>
        </w:rPr>
      </w:pPr>
      <w:bookmarkStart w:id="94" w:name="_Hlk144979257"/>
      <w:r w:rsidRPr="002E3F8D">
        <w:rPr>
          <w:rFonts w:ascii="Verdana" w:hAnsi="Verdan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49D62E1"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El contrato modificatorio podrá presentarse hasta 10 días calendario antes de la recepción provisional del proyecto.</w:t>
      </w:r>
    </w:p>
    <w:bookmarkEnd w:id="94"/>
    <w:p w14:paraId="74E7164B" w14:textId="77777777" w:rsidR="00E57A07" w:rsidRPr="002E3F8D" w:rsidRDefault="00E57A07" w:rsidP="00E57A07">
      <w:pPr>
        <w:spacing w:line="260" w:lineRule="atLeast"/>
        <w:jc w:val="both"/>
        <w:rPr>
          <w:rFonts w:ascii="Verdana" w:hAnsi="Verdana" w:cs="Tahoma"/>
          <w:color w:val="000000"/>
          <w:lang w:val="es-ES_tradnl"/>
        </w:rPr>
      </w:pPr>
      <w:r w:rsidRPr="002E3F8D">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04F432A" w14:textId="77777777" w:rsidR="00E57A07" w:rsidRPr="002E3F8D" w:rsidRDefault="00E57A07" w:rsidP="00E57A07">
      <w:pPr>
        <w:spacing w:line="260" w:lineRule="atLeast"/>
        <w:jc w:val="both"/>
        <w:rPr>
          <w:rFonts w:ascii="Verdana" w:hAnsi="Verdana" w:cs="Tahoma"/>
          <w:color w:val="0000FF"/>
          <w:lang w:val="es-ES_tradnl"/>
        </w:rPr>
      </w:pPr>
    </w:p>
    <w:p w14:paraId="5BD08F47" w14:textId="77777777" w:rsidR="00E57A07" w:rsidRPr="002E3F8D" w:rsidRDefault="00E57A07" w:rsidP="00E57A07">
      <w:pPr>
        <w:numPr>
          <w:ilvl w:val="0"/>
          <w:numId w:val="56"/>
        </w:numPr>
        <w:spacing w:line="260" w:lineRule="atLeast"/>
        <w:ind w:left="0"/>
        <w:jc w:val="both"/>
        <w:rPr>
          <w:rFonts w:ascii="Verdana" w:hAnsi="Verdana" w:cs="Tahoma"/>
          <w:b/>
          <w:color w:val="000000"/>
          <w:lang w:val="es-ES_tradnl"/>
        </w:rPr>
      </w:pPr>
      <w:r w:rsidRPr="002E3F8D">
        <w:rPr>
          <w:rFonts w:ascii="Verdana" w:hAnsi="Verdana" w:cs="Tahoma"/>
          <w:b/>
          <w:color w:val="000000"/>
          <w:lang w:val="es-ES_tradnl"/>
        </w:rPr>
        <w:t xml:space="preserve">CAUSAS DE FUERZA MAYOR Y/O CASO FORTUITO. </w:t>
      </w:r>
    </w:p>
    <w:p w14:paraId="6B157BA5" w14:textId="77777777" w:rsidR="00E57A07" w:rsidRPr="002E3F8D" w:rsidRDefault="00E57A07" w:rsidP="00E57A07">
      <w:pPr>
        <w:spacing w:line="260" w:lineRule="atLeast"/>
        <w:jc w:val="both"/>
        <w:rPr>
          <w:rFonts w:ascii="Verdana" w:hAnsi="Verdana" w:cs="Tahoma"/>
          <w:color w:val="000000"/>
        </w:rPr>
      </w:pPr>
      <w:r w:rsidRPr="002E3F8D">
        <w:rPr>
          <w:rFonts w:ascii="Verdana" w:hAnsi="Verdana" w:cs="Tahoma"/>
          <w:color w:val="000000"/>
        </w:rPr>
        <w:t xml:space="preserve">Con el fin de exceptuar a la </w:t>
      </w:r>
      <w:r w:rsidRPr="002E3F8D">
        <w:rPr>
          <w:rFonts w:ascii="Verdana" w:hAnsi="Verdana" w:cs="Tahoma"/>
          <w:b/>
          <w:bCs/>
          <w:color w:val="000000"/>
        </w:rPr>
        <w:t xml:space="preserve">ENTIDAD EJECUTORA </w:t>
      </w:r>
      <w:r w:rsidRPr="002E3F8D">
        <w:rPr>
          <w:rFonts w:ascii="Verdana" w:hAnsi="Verdana" w:cs="Tahoma"/>
          <w:color w:val="000000"/>
        </w:rPr>
        <w:t xml:space="preserve">de determinadas responsabilidades por mora o incumplimiento del presente contrato, la </w:t>
      </w:r>
      <w:r w:rsidRPr="002E3F8D">
        <w:rPr>
          <w:rFonts w:ascii="Verdana" w:hAnsi="Verdana" w:cs="Tahoma"/>
          <w:b/>
          <w:bCs/>
          <w:color w:val="000000"/>
        </w:rPr>
        <w:t xml:space="preserve">INSPECTORÍA </w:t>
      </w:r>
      <w:r w:rsidRPr="002E3F8D">
        <w:rPr>
          <w:rFonts w:ascii="Verdana" w:hAnsi="Verdana" w:cs="Tahoma"/>
          <w:color w:val="000000"/>
        </w:rPr>
        <w:t xml:space="preserve">tendrá la facultad de calificar las causas de fuerza mayor, caso fortuito u otras casusas debidamente justificadas, que pudieran tener </w:t>
      </w:r>
      <w:bookmarkStart w:id="95" w:name="_Hlk144979275"/>
      <w:r w:rsidRPr="002E3F8D">
        <w:rPr>
          <w:rFonts w:ascii="Verdana" w:hAnsi="Verdana" w:cs="Tahoma"/>
          <w:color w:val="000000"/>
        </w:rPr>
        <w:t xml:space="preserve">directa </w:t>
      </w:r>
      <w:bookmarkEnd w:id="95"/>
      <w:r w:rsidRPr="002E3F8D">
        <w:rPr>
          <w:rFonts w:ascii="Verdana" w:hAnsi="Verdana" w:cs="Tahoma"/>
          <w:color w:val="000000"/>
        </w:rPr>
        <w:t xml:space="preserve">consecuencia sobre el cumplimiento del presente Contrato. </w:t>
      </w:r>
    </w:p>
    <w:p w14:paraId="32355584" w14:textId="77777777" w:rsidR="00E57A07" w:rsidRPr="002E3F8D" w:rsidRDefault="00E57A07" w:rsidP="00E57A07">
      <w:pPr>
        <w:spacing w:line="260" w:lineRule="atLeast"/>
        <w:jc w:val="both"/>
        <w:rPr>
          <w:rFonts w:ascii="Verdana" w:hAnsi="Verdana" w:cs="Tahoma"/>
          <w:color w:val="000000"/>
        </w:rPr>
      </w:pPr>
      <w:r w:rsidRPr="002E3F8D">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w:t>
      </w:r>
      <w:r w:rsidRPr="002E3F8D">
        <w:rPr>
          <w:rFonts w:ascii="Verdana" w:hAnsi="Verdana" w:cs="Tahoma"/>
          <w:color w:val="000000"/>
        </w:rPr>
        <w:lastRenderedPageBreak/>
        <w:t xml:space="preserve">dentro de las condiciones inicialmente pactadas. Los hechos de Fuerza Mayor, Caso Fortuito u otras causas debidamente justificadas, incluyen y no se limitan a: producto de la etapa preliminar de evaluación técnico-social el número de postulantes </w:t>
      </w:r>
      <w:r w:rsidRPr="002E3F8D">
        <w:rPr>
          <w:rFonts w:ascii="Verdana" w:hAnsi="Verdana" w:cs="Tahoma"/>
          <w:b/>
          <w:bCs/>
          <w:color w:val="000000"/>
          <w:u w:val="single"/>
        </w:rPr>
        <w:t>con cumplimiento de requisitos</w:t>
      </w:r>
      <w:r w:rsidRPr="002E3F8D">
        <w:rPr>
          <w:rFonts w:ascii="Verdana" w:hAnsi="Verdan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2E3F8D">
        <w:rPr>
          <w:rFonts w:ascii="Verdana" w:hAnsi="Verdana" w:cs="Tahoma"/>
          <w:color w:val="000000"/>
        </w:rPr>
        <w:t>la</w:t>
      </w:r>
      <w:proofErr w:type="gramEnd"/>
      <w:r w:rsidRPr="002E3F8D">
        <w:rPr>
          <w:rFonts w:ascii="Verdana" w:hAnsi="Verdan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431E6412" w14:textId="77777777" w:rsidR="00E57A07" w:rsidRPr="002E3F8D" w:rsidRDefault="00E57A07" w:rsidP="00E57A07">
      <w:pPr>
        <w:spacing w:line="260" w:lineRule="atLeast"/>
        <w:jc w:val="both"/>
        <w:rPr>
          <w:rFonts w:ascii="Verdana" w:hAnsi="Verdana" w:cs="Tahoma"/>
          <w:color w:val="000000"/>
        </w:rPr>
      </w:pPr>
      <w:r w:rsidRPr="002E3F8D">
        <w:rPr>
          <w:rFonts w:ascii="Verdana" w:hAnsi="Verdana" w:cs="Tahoma"/>
          <w:color w:val="000000"/>
        </w:rPr>
        <w:t xml:space="preserve">Para que cualquiera de estos hechos puedan constituirse en justificación de impedimento o demora en el cumplimiento de la </w:t>
      </w:r>
      <w:r w:rsidRPr="002E3F8D">
        <w:rPr>
          <w:rFonts w:ascii="Verdana" w:hAnsi="Verdana" w:cs="Tahoma"/>
          <w:b/>
          <w:bCs/>
          <w:color w:val="000000"/>
        </w:rPr>
        <w:t xml:space="preserve">CONSULTORÍA </w:t>
      </w:r>
      <w:r w:rsidRPr="002E3F8D">
        <w:rPr>
          <w:rFonts w:ascii="Verdana" w:hAnsi="Verdana" w:cs="Tahoma"/>
          <w:color w:val="000000"/>
        </w:rPr>
        <w:t xml:space="preserve">o del Cronograma de Plazos, </w:t>
      </w:r>
      <w:r w:rsidRPr="002E3F8D">
        <w:rPr>
          <w:rFonts w:ascii="Verdana" w:hAnsi="Verdana" w:cs="Tahoma"/>
          <w:color w:val="000000"/>
          <w:lang w:val="es-ES_tradnl"/>
        </w:rPr>
        <w:t>dando lugar a retrasos en el avance del proyecto,</w:t>
      </w:r>
      <w:r w:rsidRPr="002E3F8D">
        <w:rPr>
          <w:rFonts w:ascii="Verdana" w:hAnsi="Verdana" w:cs="Tahoma"/>
          <w:color w:val="000000"/>
        </w:rPr>
        <w:t xml:space="preserve"> de manera obligatoria y justificada l</w:t>
      </w:r>
      <w:r w:rsidRPr="002E3F8D">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7FF1EC70" w14:textId="77777777" w:rsidR="00E57A07" w:rsidRPr="002E3F8D" w:rsidRDefault="00E57A07" w:rsidP="00E57A07">
      <w:pPr>
        <w:spacing w:line="260" w:lineRule="atLeast"/>
        <w:jc w:val="both"/>
        <w:rPr>
          <w:rFonts w:ascii="Verdana" w:hAnsi="Verdana" w:cs="Tahoma"/>
          <w:color w:val="000000"/>
        </w:rPr>
      </w:pPr>
      <w:r w:rsidRPr="002E3F8D">
        <w:rPr>
          <w:rFonts w:ascii="Verdana" w:hAnsi="Verdana" w:cs="Tahoma"/>
          <w:color w:val="000000"/>
        </w:rPr>
        <w:t xml:space="preserve">La Entidad Ejecutora, con la aceptación del impedimento emitida por el Inspector o por aceptación tácita, podrá solicitar a la </w:t>
      </w:r>
      <w:r w:rsidRPr="002E3F8D">
        <w:rPr>
          <w:rFonts w:ascii="Verdana" w:hAnsi="Verdana" w:cs="Tahoma"/>
          <w:b/>
          <w:bCs/>
          <w:color w:val="000000"/>
        </w:rPr>
        <w:t>AEVIVIENDA</w:t>
      </w:r>
      <w:r w:rsidRPr="002E3F8D">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F088616" w14:textId="77777777" w:rsidR="00E57A07" w:rsidRPr="002E3F8D" w:rsidRDefault="00E57A07" w:rsidP="00E57A07">
      <w:pPr>
        <w:spacing w:line="260" w:lineRule="atLeast"/>
        <w:jc w:val="both"/>
        <w:rPr>
          <w:rFonts w:ascii="Verdana" w:hAnsi="Verdana" w:cs="Tahoma"/>
          <w:color w:val="000000"/>
        </w:rPr>
      </w:pPr>
      <w:r w:rsidRPr="002E3F8D">
        <w:rPr>
          <w:rFonts w:ascii="Verdana" w:hAnsi="Verdana" w:cs="Tahoma"/>
          <w:color w:val="000000"/>
        </w:rPr>
        <w:t xml:space="preserve">La solicitud del </w:t>
      </w:r>
      <w:r w:rsidRPr="002E3F8D">
        <w:rPr>
          <w:rFonts w:ascii="Verdana" w:hAnsi="Verdana" w:cs="Tahoma"/>
          <w:b/>
          <w:bCs/>
          <w:color w:val="000000"/>
        </w:rPr>
        <w:t>CONSULTOR</w:t>
      </w:r>
      <w:r w:rsidRPr="002E3F8D">
        <w:rPr>
          <w:rFonts w:ascii="Verdana" w:hAnsi="Verdana" w:cs="Tahoma"/>
          <w:color w:val="000000"/>
        </w:rPr>
        <w:t>, para la calificación de los hechos de impedimento, como causas de fuerza mayor, caso fortuito u otras causas debidamente justificadas no serán consideradas como reclamos.</w:t>
      </w:r>
    </w:p>
    <w:p w14:paraId="050CEE82" w14:textId="77777777" w:rsidR="00E57A07" w:rsidRPr="002E3F8D" w:rsidRDefault="00E57A07" w:rsidP="00E57A07">
      <w:pPr>
        <w:spacing w:line="260" w:lineRule="atLeast"/>
        <w:jc w:val="both"/>
        <w:rPr>
          <w:rFonts w:ascii="Verdana" w:hAnsi="Verdana" w:cs="Tahoma"/>
          <w:iCs/>
        </w:rPr>
      </w:pPr>
      <w:r w:rsidRPr="002E3F8D">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2E3F8D">
        <w:rPr>
          <w:rFonts w:ascii="Verdana" w:hAnsi="Verdana" w:cs="Tahoma"/>
          <w:iCs/>
        </w:rPr>
        <w:t>en el caso de saturación del terreno post lluvias con la emisión del informe técnico de la institución correspondiente u otro documento técnico certificado.</w:t>
      </w:r>
    </w:p>
    <w:p w14:paraId="5C26B616" w14:textId="77777777" w:rsidR="00E57A07" w:rsidRPr="002E3F8D" w:rsidRDefault="00E57A07" w:rsidP="00E57A07">
      <w:pPr>
        <w:spacing w:line="260" w:lineRule="atLeast"/>
        <w:jc w:val="both"/>
        <w:rPr>
          <w:rFonts w:ascii="Verdana" w:hAnsi="Verdana" w:cs="Tahoma"/>
          <w:color w:val="000000"/>
          <w:lang w:val="es-ES_tradnl"/>
        </w:rPr>
      </w:pPr>
      <w:r w:rsidRPr="002E3F8D">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424410F"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6" w:name="_Toc71811164"/>
      <w:r w:rsidRPr="002E3F8D">
        <w:rPr>
          <w:rFonts w:ascii="Verdana" w:hAnsi="Verdana" w:cs="Tahoma"/>
          <w:b/>
          <w:bCs/>
          <w:color w:val="000000"/>
          <w:kern w:val="32"/>
          <w:lang w:val="es-ES_tradnl"/>
        </w:rPr>
        <w:t>INFORMES / PRODUCTOS ESPERADOS:</w:t>
      </w:r>
      <w:bookmarkEnd w:id="96"/>
    </w:p>
    <w:p w14:paraId="0DE0B8D7" w14:textId="77777777" w:rsidR="00E57A07" w:rsidRDefault="00E57A07" w:rsidP="00E57A07">
      <w:pPr>
        <w:spacing w:line="260" w:lineRule="atLeast"/>
        <w:jc w:val="both"/>
        <w:rPr>
          <w:rFonts w:ascii="Verdana" w:hAnsi="Verdana" w:cs="Tahoma"/>
        </w:rPr>
      </w:pPr>
      <w:r w:rsidRPr="002E3F8D">
        <w:rPr>
          <w:rFonts w:ascii="Verdana" w:hAnsi="Verdana" w:cs="Tahoma"/>
        </w:rPr>
        <w:t>La Entidad Ejecutora debe entregar los siguientes informes/productos:</w:t>
      </w:r>
    </w:p>
    <w:p w14:paraId="011FC229" w14:textId="77777777" w:rsidR="00E57A07" w:rsidRPr="002E3F8D" w:rsidRDefault="00E57A07" w:rsidP="00E57A07">
      <w:pPr>
        <w:spacing w:line="260" w:lineRule="atLeast"/>
        <w:jc w:val="both"/>
        <w:rPr>
          <w:rFonts w:ascii="Verdana" w:hAnsi="Verdan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57A07" w:rsidRPr="002E3F8D" w14:paraId="1DBD8D20" w14:textId="77777777" w:rsidTr="00E57A07">
        <w:trPr>
          <w:trHeight w:val="362"/>
          <w:jc w:val="center"/>
        </w:trPr>
        <w:tc>
          <w:tcPr>
            <w:tcW w:w="459" w:type="pct"/>
            <w:shd w:val="clear" w:color="auto" w:fill="D9E2F3" w:themeFill="accent5" w:themeFillTint="33"/>
            <w:vAlign w:val="center"/>
            <w:hideMark/>
          </w:tcPr>
          <w:p w14:paraId="3A685F42" w14:textId="77777777" w:rsidR="00E57A07" w:rsidRPr="002E3F8D" w:rsidRDefault="00E57A07" w:rsidP="00E57A07">
            <w:pPr>
              <w:spacing w:line="300" w:lineRule="auto"/>
              <w:jc w:val="center"/>
              <w:rPr>
                <w:rFonts w:ascii="Verdana" w:hAnsi="Verdana" w:cs="Tahoma"/>
                <w:b/>
                <w:bCs/>
              </w:rPr>
            </w:pPr>
            <w:r w:rsidRPr="002E3F8D">
              <w:rPr>
                <w:rFonts w:ascii="Verdana" w:hAnsi="Verdana" w:cs="Tahoma"/>
                <w:b/>
                <w:bCs/>
              </w:rPr>
              <w:t>Nº</w:t>
            </w:r>
          </w:p>
        </w:tc>
        <w:tc>
          <w:tcPr>
            <w:tcW w:w="4541" w:type="pct"/>
            <w:shd w:val="clear" w:color="auto" w:fill="D9E2F3" w:themeFill="accent5" w:themeFillTint="33"/>
            <w:vAlign w:val="center"/>
            <w:hideMark/>
          </w:tcPr>
          <w:p w14:paraId="511B41F1" w14:textId="77777777" w:rsidR="00E57A07" w:rsidRPr="002E3F8D" w:rsidRDefault="00E57A07" w:rsidP="00E57A07">
            <w:pPr>
              <w:spacing w:line="300" w:lineRule="auto"/>
              <w:jc w:val="center"/>
              <w:rPr>
                <w:rFonts w:ascii="Verdana" w:hAnsi="Verdana" w:cs="Tahoma"/>
                <w:b/>
                <w:bCs/>
              </w:rPr>
            </w:pPr>
            <w:r w:rsidRPr="002E3F8D">
              <w:rPr>
                <w:rFonts w:ascii="Verdana" w:hAnsi="Verdana" w:cs="Tahoma"/>
                <w:b/>
                <w:bCs/>
              </w:rPr>
              <w:t>INFORMES/ PRODUCTOS</w:t>
            </w:r>
          </w:p>
        </w:tc>
      </w:tr>
      <w:tr w:rsidR="00E57A07" w:rsidRPr="002E3F8D" w14:paraId="4550DDE3" w14:textId="77777777" w:rsidTr="00E57A07">
        <w:trPr>
          <w:trHeight w:val="216"/>
          <w:jc w:val="center"/>
        </w:trPr>
        <w:tc>
          <w:tcPr>
            <w:tcW w:w="459" w:type="pct"/>
            <w:shd w:val="clear" w:color="auto" w:fill="auto"/>
            <w:noWrap/>
            <w:vAlign w:val="center"/>
          </w:tcPr>
          <w:p w14:paraId="0BDBBE8C" w14:textId="77777777" w:rsidR="00E57A07" w:rsidRPr="002E3F8D" w:rsidRDefault="00E57A07" w:rsidP="00E57A07">
            <w:pPr>
              <w:spacing w:line="300" w:lineRule="auto"/>
              <w:jc w:val="both"/>
              <w:rPr>
                <w:rFonts w:ascii="Verdana" w:hAnsi="Verdana" w:cs="Tahoma"/>
              </w:rPr>
            </w:pPr>
            <w:r w:rsidRPr="002E3F8D">
              <w:rPr>
                <w:rFonts w:ascii="Verdana" w:hAnsi="Verdana" w:cs="Tahoma"/>
              </w:rPr>
              <w:t>1</w:t>
            </w:r>
          </w:p>
        </w:tc>
        <w:tc>
          <w:tcPr>
            <w:tcW w:w="4541" w:type="pct"/>
            <w:shd w:val="clear" w:color="auto" w:fill="auto"/>
            <w:noWrap/>
            <w:vAlign w:val="center"/>
          </w:tcPr>
          <w:p w14:paraId="0829C400" w14:textId="77777777" w:rsidR="00E57A07" w:rsidRPr="002E3F8D" w:rsidRDefault="00E57A07" w:rsidP="00E57A07">
            <w:pPr>
              <w:spacing w:line="300" w:lineRule="auto"/>
              <w:jc w:val="both"/>
              <w:rPr>
                <w:rFonts w:ascii="Verdana" w:hAnsi="Verdana" w:cs="Tahoma"/>
              </w:rPr>
            </w:pPr>
            <w:r w:rsidRPr="002E3F8D">
              <w:rPr>
                <w:rFonts w:ascii="Verdana" w:hAnsi="Verdana" w:cs="Tahoma"/>
                <w:b/>
              </w:rPr>
              <w:t xml:space="preserve">Producto 1 - </w:t>
            </w:r>
            <w:r w:rsidRPr="002E3F8D">
              <w:rPr>
                <w:rFonts w:ascii="Verdana" w:hAnsi="Verdana" w:cs="Tahoma"/>
              </w:rPr>
              <w:t>Informe inicial</w:t>
            </w:r>
          </w:p>
        </w:tc>
      </w:tr>
      <w:tr w:rsidR="00E57A07" w:rsidRPr="002E3F8D" w14:paraId="40FEF707" w14:textId="77777777" w:rsidTr="00E57A07">
        <w:trPr>
          <w:trHeight w:val="216"/>
          <w:jc w:val="center"/>
        </w:trPr>
        <w:tc>
          <w:tcPr>
            <w:tcW w:w="459" w:type="pct"/>
            <w:shd w:val="clear" w:color="auto" w:fill="auto"/>
            <w:noWrap/>
            <w:vAlign w:val="center"/>
          </w:tcPr>
          <w:p w14:paraId="4A5D158C" w14:textId="77777777" w:rsidR="00E57A07" w:rsidRPr="002E3F8D" w:rsidRDefault="00E57A07" w:rsidP="00E57A07">
            <w:pPr>
              <w:spacing w:line="300" w:lineRule="auto"/>
              <w:jc w:val="both"/>
              <w:rPr>
                <w:rFonts w:ascii="Verdana" w:hAnsi="Verdana" w:cs="Tahoma"/>
              </w:rPr>
            </w:pPr>
            <w:r w:rsidRPr="002E3F8D">
              <w:rPr>
                <w:rFonts w:ascii="Verdana" w:hAnsi="Verdana" w:cs="Tahoma"/>
              </w:rPr>
              <w:t>2</w:t>
            </w:r>
          </w:p>
        </w:tc>
        <w:tc>
          <w:tcPr>
            <w:tcW w:w="4541" w:type="pct"/>
            <w:shd w:val="clear" w:color="auto" w:fill="auto"/>
            <w:noWrap/>
            <w:vAlign w:val="center"/>
          </w:tcPr>
          <w:p w14:paraId="70106BA8" w14:textId="77777777" w:rsidR="00E57A07" w:rsidRPr="002E3F8D" w:rsidRDefault="00E57A07" w:rsidP="00E57A07">
            <w:pPr>
              <w:spacing w:line="300" w:lineRule="auto"/>
              <w:jc w:val="both"/>
              <w:rPr>
                <w:rFonts w:ascii="Verdana" w:hAnsi="Verdana" w:cs="Tahoma"/>
              </w:rPr>
            </w:pPr>
            <w:r w:rsidRPr="002E3F8D">
              <w:rPr>
                <w:rFonts w:ascii="Verdana" w:hAnsi="Verdana" w:cs="Tahoma"/>
                <w:b/>
              </w:rPr>
              <w:t>Producto 2</w:t>
            </w:r>
            <w:r w:rsidRPr="002E3F8D">
              <w:rPr>
                <w:rFonts w:ascii="Verdana" w:hAnsi="Verdana" w:cs="Tahoma"/>
              </w:rPr>
              <w:t xml:space="preserve"> - </w:t>
            </w:r>
            <w:r w:rsidRPr="002E3F8D">
              <w:rPr>
                <w:rFonts w:ascii="Verdana" w:hAnsi="Verdana" w:cs="Tahoma"/>
                <w:lang w:val="es-ES_tradnl"/>
              </w:rPr>
              <w:t>Informe de avance al 50% de ejecución física</w:t>
            </w:r>
          </w:p>
        </w:tc>
      </w:tr>
      <w:tr w:rsidR="00E57A07" w:rsidRPr="002E3F8D" w14:paraId="1CCEAF64" w14:textId="77777777" w:rsidTr="00E57A07">
        <w:trPr>
          <w:trHeight w:val="216"/>
          <w:jc w:val="center"/>
        </w:trPr>
        <w:tc>
          <w:tcPr>
            <w:tcW w:w="459" w:type="pct"/>
            <w:shd w:val="clear" w:color="auto" w:fill="auto"/>
            <w:noWrap/>
            <w:vAlign w:val="center"/>
          </w:tcPr>
          <w:p w14:paraId="1057B012" w14:textId="77777777" w:rsidR="00E57A07" w:rsidRPr="002E3F8D" w:rsidRDefault="00E57A07" w:rsidP="00E57A07">
            <w:pPr>
              <w:spacing w:line="300" w:lineRule="auto"/>
              <w:jc w:val="both"/>
              <w:rPr>
                <w:rFonts w:ascii="Verdana" w:hAnsi="Verdana" w:cs="Tahoma"/>
              </w:rPr>
            </w:pPr>
            <w:r w:rsidRPr="002E3F8D">
              <w:rPr>
                <w:rFonts w:ascii="Verdana" w:hAnsi="Verdana" w:cs="Tahoma"/>
              </w:rPr>
              <w:t>3</w:t>
            </w:r>
          </w:p>
        </w:tc>
        <w:tc>
          <w:tcPr>
            <w:tcW w:w="4541" w:type="pct"/>
            <w:shd w:val="clear" w:color="auto" w:fill="auto"/>
            <w:noWrap/>
            <w:vAlign w:val="center"/>
          </w:tcPr>
          <w:p w14:paraId="0F0A64EE" w14:textId="77777777" w:rsidR="00E57A07" w:rsidRPr="002E3F8D" w:rsidRDefault="00E57A07" w:rsidP="00E57A07">
            <w:pPr>
              <w:spacing w:line="300" w:lineRule="auto"/>
              <w:jc w:val="both"/>
              <w:rPr>
                <w:rFonts w:ascii="Verdana" w:hAnsi="Verdana" w:cs="Tahoma"/>
              </w:rPr>
            </w:pPr>
            <w:r w:rsidRPr="002E3F8D">
              <w:rPr>
                <w:rFonts w:ascii="Verdana" w:hAnsi="Verdana" w:cs="Tahoma"/>
                <w:b/>
              </w:rPr>
              <w:t>Producto 3</w:t>
            </w:r>
            <w:r w:rsidRPr="002E3F8D">
              <w:rPr>
                <w:rFonts w:ascii="Verdana" w:hAnsi="Verdana" w:cs="Tahoma"/>
              </w:rPr>
              <w:t xml:space="preserve"> - </w:t>
            </w:r>
            <w:r w:rsidRPr="002E3F8D">
              <w:rPr>
                <w:rFonts w:ascii="Verdana" w:hAnsi="Verdana" w:cs="Tahoma"/>
                <w:bCs/>
                <w:lang w:val="es-ES_tradnl"/>
              </w:rPr>
              <w:t>Informe de avance al 100% de ejecución física</w:t>
            </w:r>
          </w:p>
        </w:tc>
      </w:tr>
      <w:tr w:rsidR="00E57A07" w:rsidRPr="002E3F8D" w14:paraId="59E78E64" w14:textId="77777777" w:rsidTr="00E57A07">
        <w:trPr>
          <w:trHeight w:val="216"/>
          <w:jc w:val="center"/>
        </w:trPr>
        <w:tc>
          <w:tcPr>
            <w:tcW w:w="459" w:type="pct"/>
            <w:shd w:val="clear" w:color="auto" w:fill="auto"/>
            <w:noWrap/>
            <w:vAlign w:val="center"/>
          </w:tcPr>
          <w:p w14:paraId="402B5A42" w14:textId="77777777" w:rsidR="00E57A07" w:rsidRPr="002E3F8D" w:rsidRDefault="00E57A07" w:rsidP="00E57A07">
            <w:pPr>
              <w:spacing w:line="300" w:lineRule="auto"/>
              <w:jc w:val="both"/>
              <w:rPr>
                <w:rFonts w:ascii="Verdana" w:hAnsi="Verdana" w:cs="Tahoma"/>
              </w:rPr>
            </w:pPr>
            <w:r w:rsidRPr="002E3F8D">
              <w:rPr>
                <w:rFonts w:ascii="Verdana" w:hAnsi="Verdana" w:cs="Tahoma"/>
              </w:rPr>
              <w:t>4</w:t>
            </w:r>
          </w:p>
        </w:tc>
        <w:tc>
          <w:tcPr>
            <w:tcW w:w="4541" w:type="pct"/>
            <w:shd w:val="clear" w:color="auto" w:fill="auto"/>
            <w:noWrap/>
            <w:vAlign w:val="center"/>
          </w:tcPr>
          <w:p w14:paraId="5A326207" w14:textId="77777777" w:rsidR="00E57A07" w:rsidRPr="002E3F8D" w:rsidRDefault="00E57A07" w:rsidP="00E57A07">
            <w:pPr>
              <w:spacing w:line="300" w:lineRule="auto"/>
              <w:jc w:val="both"/>
              <w:rPr>
                <w:rFonts w:ascii="Verdana" w:hAnsi="Verdana" w:cs="Tahoma"/>
              </w:rPr>
            </w:pPr>
            <w:r w:rsidRPr="002E3F8D">
              <w:rPr>
                <w:rFonts w:ascii="Verdana" w:hAnsi="Verdana" w:cs="Tahoma"/>
                <w:b/>
              </w:rPr>
              <w:t>Producto 4</w:t>
            </w:r>
            <w:r w:rsidRPr="002E3F8D">
              <w:rPr>
                <w:rFonts w:ascii="Verdana" w:hAnsi="Verdana" w:cs="Tahoma"/>
              </w:rPr>
              <w:t xml:space="preserve"> - </w:t>
            </w:r>
            <w:r w:rsidRPr="002E3F8D">
              <w:rPr>
                <w:rFonts w:ascii="Verdana" w:hAnsi="Verdana" w:cs="Tahoma"/>
                <w:bCs/>
                <w:lang w:val="es-ES_tradnl"/>
              </w:rPr>
              <w:t xml:space="preserve">Informe de producto final </w:t>
            </w:r>
          </w:p>
        </w:tc>
      </w:tr>
    </w:tbl>
    <w:p w14:paraId="234E8917" w14:textId="77777777" w:rsidR="00E57A07" w:rsidRPr="002E3F8D" w:rsidRDefault="00E57A07" w:rsidP="00E57A07">
      <w:pPr>
        <w:spacing w:line="260" w:lineRule="atLeast"/>
        <w:jc w:val="both"/>
        <w:rPr>
          <w:rFonts w:ascii="Verdana" w:hAnsi="Verdana" w:cs="Tahoma"/>
        </w:rPr>
      </w:pPr>
    </w:p>
    <w:p w14:paraId="16EE0D60" w14:textId="77777777" w:rsidR="00E57A07" w:rsidRPr="002E3F8D" w:rsidRDefault="00E57A07" w:rsidP="00E57A07">
      <w:pPr>
        <w:spacing w:line="260" w:lineRule="atLeast"/>
        <w:jc w:val="both"/>
        <w:rPr>
          <w:rFonts w:ascii="Verdana" w:hAnsi="Verdana" w:cs="Tahoma"/>
        </w:rPr>
      </w:pPr>
      <w:r w:rsidRPr="002E3F8D">
        <w:rPr>
          <w:rFonts w:ascii="Verdana" w:hAnsi="Verdana" w:cs="Tahoma"/>
        </w:rPr>
        <w:t xml:space="preserve">Cada informe/producto deberá ser </w:t>
      </w:r>
      <w:r w:rsidRPr="002E3F8D">
        <w:rPr>
          <w:rFonts w:ascii="Verdana" w:hAnsi="Verdana" w:cs="Tahoma"/>
          <w:lang w:val="es-ES_tradnl"/>
        </w:rPr>
        <w:t xml:space="preserve">presentado en </w:t>
      </w:r>
      <w:r w:rsidRPr="002E3F8D">
        <w:rPr>
          <w:rFonts w:ascii="Verdana" w:hAnsi="Verdana" w:cs="Tahoma"/>
          <w:u w:val="single"/>
          <w:lang w:val="es-ES_tradnl"/>
        </w:rPr>
        <w:t>2 ejemplares (1 original y 1 copia),</w:t>
      </w:r>
      <w:r w:rsidRPr="002E3F8D">
        <w:rPr>
          <w:rFonts w:ascii="Verdana" w:hAnsi="Verdana" w:cs="Tahoma"/>
          <w:lang w:val="es-ES_tradnl"/>
        </w:rPr>
        <w:t xml:space="preserve"> en versión impresa y digital (editable) </w:t>
      </w:r>
      <w:r w:rsidRPr="002E3F8D">
        <w:rPr>
          <w:rFonts w:ascii="Verdana" w:hAnsi="Verdana" w:cs="Tahoma"/>
        </w:rPr>
        <w:t>al Inspector (la copia es para el Inspector) del proyecto, quien deberá proceder de la siguiente manera según corresponda:</w:t>
      </w:r>
    </w:p>
    <w:p w14:paraId="4583E36E" w14:textId="77777777" w:rsidR="00E57A07" w:rsidRPr="002E3F8D" w:rsidRDefault="00E57A07" w:rsidP="00E57A07">
      <w:pPr>
        <w:numPr>
          <w:ilvl w:val="0"/>
          <w:numId w:val="44"/>
        </w:numPr>
        <w:spacing w:line="260" w:lineRule="atLeast"/>
        <w:ind w:hanging="153"/>
        <w:jc w:val="both"/>
        <w:rPr>
          <w:rFonts w:ascii="Verdana" w:hAnsi="Verdana" w:cs="Tahoma"/>
        </w:rPr>
      </w:pPr>
      <w:r w:rsidRPr="002E3F8D">
        <w:rPr>
          <w:rFonts w:ascii="Verdana" w:hAnsi="Verdana" w:cs="Tahoma"/>
        </w:rPr>
        <w:lastRenderedPageBreak/>
        <w:t xml:space="preserve">Aprobar el producto: en un plazo máximo de </w:t>
      </w:r>
      <w:r w:rsidRPr="002E3F8D">
        <w:rPr>
          <w:rFonts w:ascii="Verdana" w:hAnsi="Verdana" w:cs="Tahoma"/>
          <w:b/>
        </w:rPr>
        <w:t>cinco (5) días calendario</w:t>
      </w:r>
      <w:r w:rsidRPr="002E3F8D">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6FB8DEB5" w14:textId="77777777" w:rsidR="00E57A07" w:rsidRPr="002E3F8D" w:rsidRDefault="00E57A07" w:rsidP="00E57A07">
      <w:pPr>
        <w:numPr>
          <w:ilvl w:val="0"/>
          <w:numId w:val="44"/>
        </w:numPr>
        <w:spacing w:line="260" w:lineRule="atLeast"/>
        <w:ind w:hanging="153"/>
        <w:jc w:val="both"/>
        <w:rPr>
          <w:rFonts w:ascii="Verdana" w:hAnsi="Verdana" w:cs="Tahoma"/>
        </w:rPr>
      </w:pPr>
      <w:r w:rsidRPr="002E3F8D">
        <w:rPr>
          <w:rFonts w:ascii="Verdana" w:hAnsi="Verdana" w:cs="Tahoma"/>
        </w:rPr>
        <w:t xml:space="preserve">Devolver con observaciones el producto: en el plazo máximo de </w:t>
      </w:r>
      <w:r w:rsidRPr="002E3F8D">
        <w:rPr>
          <w:rFonts w:ascii="Verdana" w:hAnsi="Verdana" w:cs="Tahoma"/>
          <w:b/>
        </w:rPr>
        <w:t xml:space="preserve">cinco (5) días calendario </w:t>
      </w:r>
      <w:r w:rsidRPr="002E3F8D">
        <w:rPr>
          <w:rFonts w:ascii="Verdana" w:hAnsi="Verdana" w:cs="Tahoma"/>
        </w:rPr>
        <w:t>y en caso de existir observaciones que pueden ser subsanadas, se aceptará la presentación del producto correspondiente y la Entidad Ejecutora deberá subsanar los mismos en un plazo no mayor</w:t>
      </w:r>
      <w:r w:rsidRPr="002E3F8D">
        <w:rPr>
          <w:rFonts w:ascii="Verdana" w:hAnsi="Verdana" w:cs="Tahoma"/>
          <w:b/>
        </w:rPr>
        <w:t xml:space="preserve"> tres (3) días calendario</w:t>
      </w:r>
      <w:r w:rsidRPr="002E3F8D">
        <w:rPr>
          <w:rFonts w:ascii="Verdana" w:hAnsi="Verdana" w:cs="Tahoma"/>
        </w:rPr>
        <w:t xml:space="preserve">; recibido el producto por el Inspector por segunda vez, este deberá aprobar el mismo en un plazo máximo de </w:t>
      </w:r>
      <w:r w:rsidRPr="002E3F8D">
        <w:rPr>
          <w:rFonts w:ascii="Verdana" w:hAnsi="Verdana" w:cs="Tahoma"/>
          <w:b/>
        </w:rPr>
        <w:t>dos (2) días calendario</w:t>
      </w:r>
      <w:r w:rsidRPr="002E3F8D">
        <w:rPr>
          <w:rFonts w:ascii="Verdana" w:hAnsi="Verdana" w:cs="Tahoma"/>
        </w:rPr>
        <w:t xml:space="preserve"> y deberá ser remitido al Fiscal del Proyecto. En caso de continuar las observaciones deberá ser sujeto a multas. </w:t>
      </w:r>
    </w:p>
    <w:p w14:paraId="2244A73D" w14:textId="77777777" w:rsidR="00E57A07" w:rsidRPr="002E3F8D" w:rsidRDefault="00E57A07" w:rsidP="00E57A07">
      <w:pPr>
        <w:numPr>
          <w:ilvl w:val="0"/>
          <w:numId w:val="44"/>
        </w:numPr>
        <w:spacing w:line="260" w:lineRule="atLeast"/>
        <w:ind w:hanging="153"/>
        <w:jc w:val="both"/>
        <w:rPr>
          <w:rFonts w:ascii="Verdana" w:hAnsi="Verdana" w:cs="Tahoma"/>
        </w:rPr>
      </w:pPr>
      <w:r w:rsidRPr="002E3F8D">
        <w:rPr>
          <w:rFonts w:ascii="Verdana" w:hAnsi="Verdana" w:cs="Tahoma"/>
        </w:rPr>
        <w:t xml:space="preserve">Rechazar la presentación del producto: En el plazo máximo de </w:t>
      </w:r>
      <w:r w:rsidRPr="002E3F8D">
        <w:rPr>
          <w:rFonts w:ascii="Verdana" w:hAnsi="Verdana" w:cs="Tahoma"/>
          <w:b/>
        </w:rPr>
        <w:t>dos (2) días calendario</w:t>
      </w:r>
      <w:r w:rsidRPr="002E3F8D">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ED08EC6" w14:textId="77777777" w:rsidR="00E57A07" w:rsidRPr="002E3F8D" w:rsidRDefault="00E57A07" w:rsidP="00E57A07">
      <w:pPr>
        <w:spacing w:line="260" w:lineRule="atLeast"/>
        <w:jc w:val="both"/>
        <w:rPr>
          <w:rFonts w:ascii="Verdana" w:hAnsi="Verdana" w:cs="Tahoma"/>
        </w:rPr>
      </w:pPr>
      <w:r w:rsidRPr="002E3F8D">
        <w:rPr>
          <w:rFonts w:ascii="Verdana" w:hAnsi="Verdana" w:cs="Tahoma"/>
        </w:rPr>
        <w:t>Aprobado el Producto por parte del Inspector, el mismo deberá remitirse a la AEVIVIENDA para que el Fiscal del Proyecto emita su conformidad; quien podrá proceder de la siguiente manera:</w:t>
      </w:r>
    </w:p>
    <w:p w14:paraId="620223EF" w14:textId="77777777" w:rsidR="00E57A07" w:rsidRPr="002E3F8D" w:rsidRDefault="00E57A07" w:rsidP="00E57A07">
      <w:pPr>
        <w:numPr>
          <w:ilvl w:val="0"/>
          <w:numId w:val="44"/>
        </w:numPr>
        <w:spacing w:line="260" w:lineRule="atLeast"/>
        <w:ind w:hanging="153"/>
        <w:jc w:val="both"/>
        <w:rPr>
          <w:rFonts w:ascii="Verdana" w:hAnsi="Verdana" w:cs="Tahoma"/>
        </w:rPr>
      </w:pPr>
      <w:r w:rsidRPr="002E3F8D">
        <w:rPr>
          <w:rFonts w:ascii="Verdana" w:hAnsi="Verdana" w:cs="Tahoma"/>
        </w:rPr>
        <w:t xml:space="preserve">El Fiscal del Proyecto tendrá hasta </w:t>
      </w:r>
      <w:r w:rsidRPr="002E3F8D">
        <w:rPr>
          <w:rFonts w:ascii="Verdana" w:hAnsi="Verdana" w:cs="Tahoma"/>
          <w:b/>
        </w:rPr>
        <w:t>cinco (5) días hábiles</w:t>
      </w:r>
      <w:r w:rsidRPr="002E3F8D">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07297825" w14:textId="77777777" w:rsidR="00E57A07" w:rsidRPr="002E3F8D" w:rsidRDefault="00E57A07" w:rsidP="00E57A07">
      <w:pPr>
        <w:numPr>
          <w:ilvl w:val="0"/>
          <w:numId w:val="44"/>
        </w:numPr>
        <w:spacing w:line="260" w:lineRule="atLeast"/>
        <w:ind w:hanging="153"/>
        <w:jc w:val="both"/>
        <w:rPr>
          <w:rFonts w:ascii="Verdana" w:hAnsi="Verdana" w:cs="Tahoma"/>
        </w:rPr>
      </w:pPr>
      <w:r w:rsidRPr="002E3F8D">
        <w:rPr>
          <w:rFonts w:ascii="Verdana" w:hAnsi="Verdana" w:cs="Tahoma"/>
        </w:rPr>
        <w:t xml:space="preserve">El Fiscal del Proyecto podrá hacer observaciones al producto presentado dentro de los </w:t>
      </w:r>
      <w:r w:rsidRPr="002E3F8D">
        <w:rPr>
          <w:rFonts w:ascii="Verdana" w:hAnsi="Verdana" w:cs="Tahoma"/>
          <w:b/>
        </w:rPr>
        <w:t>cinco (5) días hábiles</w:t>
      </w:r>
      <w:r w:rsidRPr="002E3F8D">
        <w:rPr>
          <w:rFonts w:ascii="Verdana" w:hAnsi="Verdana" w:cs="Tahoma"/>
        </w:rPr>
        <w:t xml:space="preserve"> y devolver al Inspector para su corrección. La Entidad Ejecutora tiene </w:t>
      </w:r>
      <w:r w:rsidRPr="002E3F8D">
        <w:rPr>
          <w:rFonts w:ascii="Verdana" w:hAnsi="Verdana" w:cs="Tahoma"/>
          <w:b/>
        </w:rPr>
        <w:t>tres (3) días calendario</w:t>
      </w:r>
      <w:r w:rsidRPr="002E3F8D">
        <w:rPr>
          <w:rFonts w:ascii="Verdana" w:hAnsi="Verdana" w:cs="Tahoma"/>
        </w:rPr>
        <w:t xml:space="preserve"> para sus correcciones y la </w:t>
      </w:r>
      <w:r w:rsidRPr="002E3F8D">
        <w:rPr>
          <w:rFonts w:ascii="Verdana" w:hAnsi="Verdana" w:cs="Tahoma"/>
          <w:b/>
        </w:rPr>
        <w:t xml:space="preserve">Inspectoría dos (2) días calendario </w:t>
      </w:r>
      <w:r w:rsidRPr="002E3F8D">
        <w:rPr>
          <w:rFonts w:ascii="Verdana" w:hAnsi="Verdana" w:cs="Tahoma"/>
        </w:rPr>
        <w:t xml:space="preserve">para su reingreso a la AEVIVIENDA. </w:t>
      </w:r>
    </w:p>
    <w:p w14:paraId="5CF2E1A1" w14:textId="77777777" w:rsidR="00E57A07" w:rsidRPr="002E3F8D" w:rsidRDefault="00E57A07" w:rsidP="00E57A07">
      <w:pPr>
        <w:numPr>
          <w:ilvl w:val="0"/>
          <w:numId w:val="44"/>
        </w:numPr>
        <w:spacing w:line="260" w:lineRule="atLeast"/>
        <w:ind w:hanging="153"/>
        <w:jc w:val="both"/>
        <w:rPr>
          <w:rFonts w:ascii="Verdana" w:hAnsi="Verdana" w:cs="Tahoma"/>
        </w:rPr>
      </w:pPr>
      <w:r w:rsidRPr="002E3F8D">
        <w:rPr>
          <w:rFonts w:ascii="Verdana" w:hAnsi="Verdana" w:cs="Tahoma"/>
        </w:rPr>
        <w:t xml:space="preserve">Si hubiera </w:t>
      </w:r>
      <w:r w:rsidRPr="002E3F8D">
        <w:rPr>
          <w:rFonts w:ascii="Verdana" w:hAnsi="Verdana" w:cs="Tahoma"/>
          <w:b/>
        </w:rPr>
        <w:t>observaciones al producto por segunda vez</w:t>
      </w:r>
      <w:r w:rsidRPr="002E3F8D">
        <w:rPr>
          <w:rFonts w:ascii="Verdana" w:hAnsi="Verdana" w:cs="Tahoma"/>
        </w:rPr>
        <w:t xml:space="preserve"> por parte del Fiscal del Proyecto antes de ser remitido a otra instancia, dentro de </w:t>
      </w:r>
      <w:r w:rsidRPr="002E3F8D">
        <w:rPr>
          <w:rFonts w:ascii="Verdana" w:hAnsi="Verdana" w:cs="Tahoma"/>
          <w:b/>
        </w:rPr>
        <w:t xml:space="preserve">tres (3) días hábiles </w:t>
      </w:r>
      <w:r w:rsidRPr="002E3F8D">
        <w:rPr>
          <w:rFonts w:ascii="Verdana" w:hAnsi="Verdana" w:cs="Tahoma"/>
        </w:rPr>
        <w:t>este deberá notificar tal situación y sancionar al Inspector y a la Entidad Ejecutora, según lo señalado en el punto MULTAS Y SANCIONES.</w:t>
      </w:r>
    </w:p>
    <w:p w14:paraId="6CC6D48C" w14:textId="77777777" w:rsidR="00E57A07" w:rsidRPr="002E3F8D" w:rsidRDefault="00E57A07" w:rsidP="00E57A07">
      <w:pPr>
        <w:spacing w:line="260" w:lineRule="atLeast"/>
        <w:ind w:left="720"/>
        <w:jc w:val="both"/>
        <w:rPr>
          <w:rFonts w:ascii="Verdana" w:hAnsi="Verdana" w:cs="Tahoma"/>
        </w:rPr>
      </w:pPr>
    </w:p>
    <w:p w14:paraId="22D4F0C1"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5E24D32F" w14:textId="77777777" w:rsidR="00E57A07" w:rsidRPr="002E3F8D" w:rsidRDefault="00E57A07" w:rsidP="00E57A07">
      <w:pPr>
        <w:spacing w:line="260" w:lineRule="atLeast"/>
        <w:jc w:val="both"/>
        <w:rPr>
          <w:rFonts w:ascii="Verdana" w:hAnsi="Verdana" w:cs="Tahoma"/>
        </w:rPr>
      </w:pPr>
      <w:r w:rsidRPr="002E3F8D">
        <w:rPr>
          <w:rFonts w:ascii="Verdana" w:hAnsi="Verdana" w:cs="Tahoma"/>
        </w:rPr>
        <w:t>Estos informes/productos de manera indicativa y no restrictiva, deberán contar con el siguiente contenido mínimo:</w:t>
      </w:r>
    </w:p>
    <w:p w14:paraId="45C69F52" w14:textId="77777777" w:rsidR="00E57A07" w:rsidRPr="002E3F8D" w:rsidRDefault="00E57A07" w:rsidP="00E57A07">
      <w:pPr>
        <w:spacing w:line="260" w:lineRule="atLeast"/>
        <w:jc w:val="both"/>
        <w:rPr>
          <w:rFonts w:ascii="Verdana" w:hAnsi="Verdana" w:cs="Tahoma"/>
        </w:rPr>
      </w:pPr>
    </w:p>
    <w:p w14:paraId="6FDAE02F" w14:textId="77777777" w:rsidR="00E57A07" w:rsidRPr="002E3F8D" w:rsidRDefault="00E57A07" w:rsidP="00E57A07">
      <w:pPr>
        <w:spacing w:line="260" w:lineRule="atLeast"/>
        <w:contextualSpacing/>
        <w:jc w:val="both"/>
        <w:rPr>
          <w:rFonts w:ascii="Verdana" w:hAnsi="Verdana" w:cs="Tahoma"/>
          <w:b/>
          <w:bCs/>
          <w:lang w:val="es-ES_tradnl"/>
        </w:rPr>
      </w:pPr>
      <w:r w:rsidRPr="002E3F8D">
        <w:rPr>
          <w:rFonts w:ascii="Verdana" w:hAnsi="Verdana" w:cs="Tahoma"/>
          <w:b/>
          <w:bCs/>
          <w:lang w:val="es-ES_tradnl"/>
        </w:rPr>
        <w:t>PRODUCTO 1- INFORME INICIAL</w:t>
      </w:r>
    </w:p>
    <w:p w14:paraId="3AD74B48"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 xml:space="preserve">Emitida la Orden de Proceder, la </w:t>
      </w:r>
      <w:r w:rsidRPr="002E3F8D">
        <w:rPr>
          <w:rFonts w:ascii="Verdana" w:hAnsi="Verdana" w:cs="Tahoma"/>
        </w:rPr>
        <w:t xml:space="preserve">Entidad Ejecutora </w:t>
      </w:r>
      <w:r w:rsidRPr="002E3F8D">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06FEBAF" w14:textId="77777777" w:rsidR="00E57A07" w:rsidRPr="002E3F8D" w:rsidRDefault="00E57A07" w:rsidP="00E57A07">
      <w:pPr>
        <w:numPr>
          <w:ilvl w:val="0"/>
          <w:numId w:val="53"/>
        </w:numPr>
        <w:spacing w:line="260" w:lineRule="atLeast"/>
        <w:ind w:left="426" w:hanging="425"/>
        <w:jc w:val="both"/>
        <w:rPr>
          <w:rFonts w:ascii="Verdana" w:hAnsi="Verdana" w:cs="Tahoma"/>
          <w:lang w:val="es-ES_tradnl"/>
        </w:rPr>
      </w:pPr>
      <w:bookmarkStart w:id="97" w:name="_Hlk163836728"/>
      <w:r w:rsidRPr="002E3F8D">
        <w:rPr>
          <w:rFonts w:ascii="Verdana" w:hAnsi="Verdana" w:cs="Tahoma"/>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w:t>
      </w:r>
      <w:r w:rsidRPr="002E3F8D">
        <w:rPr>
          <w:rFonts w:ascii="Verdana" w:hAnsi="Verdana" w:cs="Tahoma"/>
          <w:lang w:val="es-ES_tradnl"/>
        </w:rPr>
        <w:lastRenderedPageBreak/>
        <w:t xml:space="preserve">los Certificados de no propiedad de la totalidad de los beneficiarios </w:t>
      </w:r>
      <w:r w:rsidRPr="002E3F8D">
        <w:rPr>
          <w:rFonts w:ascii="Verdana" w:hAnsi="Verdana" w:cs="Tahoma"/>
          <w:b/>
          <w:bCs/>
          <w:shd w:val="clear" w:color="auto" w:fill="FFFFFF" w:themeFill="background1"/>
          <w:lang w:val="es-ES_tradnl"/>
        </w:rPr>
        <w:t>APROBADOS</w:t>
      </w:r>
      <w:r w:rsidRPr="002E3F8D">
        <w:rPr>
          <w:rFonts w:ascii="Verdana" w:hAnsi="Verdana" w:cs="Tahoma"/>
          <w:lang w:val="es-ES_tradnl"/>
        </w:rPr>
        <w:t>, a través de un informe especial que demuestre el cumplimiento del requerimiento solicitado en el proyecto.</w:t>
      </w:r>
    </w:p>
    <w:bookmarkEnd w:id="97"/>
    <w:p w14:paraId="10B1934F" w14:textId="77777777" w:rsidR="00E57A07" w:rsidRPr="002E3F8D" w:rsidRDefault="00E57A07" w:rsidP="00E57A07">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76D058F" w14:textId="77777777" w:rsidR="00E57A07" w:rsidRPr="002E3F8D" w:rsidRDefault="00E57A07" w:rsidP="00E57A07">
      <w:pPr>
        <w:numPr>
          <w:ilvl w:val="0"/>
          <w:numId w:val="53"/>
        </w:numPr>
        <w:spacing w:line="260" w:lineRule="atLeast"/>
        <w:ind w:left="426" w:hanging="425"/>
        <w:jc w:val="both"/>
        <w:rPr>
          <w:rFonts w:ascii="Verdana" w:hAnsi="Verdana" w:cs="Tahoma"/>
          <w:lang w:val="es-ES_tradnl"/>
        </w:rPr>
      </w:pPr>
      <w:bookmarkStart w:id="98" w:name="_Hlk170288826"/>
      <w:r w:rsidRPr="002E3F8D">
        <w:rPr>
          <w:rFonts w:ascii="Verdana" w:hAnsi="Verdana" w:cs="Tahoma"/>
          <w:lang w:val="es-ES_tradnl"/>
        </w:rPr>
        <w:t>Nota de Consolidación de la lista de Beneficiarios emitida por la AEVIVIENDA (copia simple).</w:t>
      </w:r>
    </w:p>
    <w:p w14:paraId="7C7AF9D7" w14:textId="77777777" w:rsidR="00E57A07" w:rsidRPr="002E3F8D" w:rsidRDefault="00E57A07" w:rsidP="00E57A07">
      <w:pPr>
        <w:numPr>
          <w:ilvl w:val="0"/>
          <w:numId w:val="53"/>
        </w:numPr>
        <w:spacing w:line="260" w:lineRule="atLeast"/>
        <w:ind w:left="426" w:hanging="425"/>
        <w:jc w:val="both"/>
        <w:rPr>
          <w:rFonts w:ascii="Verdana" w:hAnsi="Verdana" w:cs="Tahoma"/>
          <w:lang w:val="es-ES_tradnl"/>
        </w:rPr>
      </w:pPr>
      <w:bookmarkStart w:id="99" w:name="_Hlk126939647"/>
      <w:bookmarkEnd w:id="98"/>
      <w:r w:rsidRPr="002E3F8D">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2E3F8D">
        <w:rPr>
          <w:rFonts w:ascii="Verdana" w:hAnsi="Verdana" w:cs="Tahoma"/>
          <w:u w:val="single"/>
          <w:lang w:val="es-ES_tradnl"/>
        </w:rPr>
        <w:t>Diagnostico Medioambiental Inicial</w:t>
      </w:r>
      <w:r w:rsidRPr="002E3F8D">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14CFA478" w14:textId="77777777" w:rsidR="00E57A07" w:rsidRPr="002E3F8D" w:rsidRDefault="00E57A07" w:rsidP="00E57A07">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Respaldo de Instalación del letrero del proyecto de acuerdo al formato dotado por la AEVIVIENDA (adjuntar fotografía y mapa georreferenciado).</w:t>
      </w:r>
    </w:p>
    <w:p w14:paraId="7CE550B4" w14:textId="77777777" w:rsidR="00E57A07" w:rsidRPr="002E3F8D" w:rsidRDefault="00E57A07" w:rsidP="00E57A07">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 xml:space="preserve">Ficha de Diagnóstico Inicial (Línea Base), que contenga memoria fotográfica y croquis de la vivienda en planta y su emplazamiento cuando exista lote definido, que permitan identificar la </w:t>
      </w:r>
      <w:r w:rsidRPr="002E3F8D">
        <w:rPr>
          <w:rFonts w:ascii="Verdana" w:hAnsi="Verdana" w:cs="Tahoma"/>
          <w:b/>
          <w:lang w:val="es-ES_tradnl"/>
        </w:rPr>
        <w:t>tipología</w:t>
      </w:r>
      <w:r w:rsidRPr="002E3F8D">
        <w:rPr>
          <w:rFonts w:ascii="Verdana" w:hAnsi="Verdana" w:cs="Tahoma"/>
          <w:lang w:val="es-ES_tradnl"/>
        </w:rPr>
        <w:t xml:space="preserve"> de intervención de cada una de las mismas en formato físico y digital que demuestre la condición inicial del proyecto, por vivienda.</w:t>
      </w:r>
    </w:p>
    <w:p w14:paraId="045603AD" w14:textId="77777777" w:rsidR="00E57A07" w:rsidRPr="002E3F8D" w:rsidRDefault="00E57A07" w:rsidP="00E57A07">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2D7C81B" w14:textId="77777777" w:rsidR="00E57A07" w:rsidRPr="002E3F8D" w:rsidRDefault="00E57A07" w:rsidP="00E57A07">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Programación de provisión/dotación de materiales de construcción inicial y hasta la finalización del proyecto.</w:t>
      </w:r>
    </w:p>
    <w:p w14:paraId="5B249FDB" w14:textId="77777777" w:rsidR="00E57A07" w:rsidRPr="002E3F8D" w:rsidRDefault="00E57A07" w:rsidP="00E57A07">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7156BB4" w14:textId="77777777" w:rsidR="00E57A07" w:rsidRPr="002E3F8D" w:rsidRDefault="00E57A07" w:rsidP="00E57A07">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Identificación de la ubicación de los almacenes, debidamente geo-referenciados, en mapa impreso y el acta de apertura de los mismos.</w:t>
      </w:r>
    </w:p>
    <w:p w14:paraId="7BD19561" w14:textId="77777777" w:rsidR="00E57A07" w:rsidRPr="002E3F8D" w:rsidRDefault="00E57A07" w:rsidP="00E57A07">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Detalle de ubicación de las oficinas de la Entidad Ejecutora en la zona de intervención, debidamente geo-referenciadas, en mapa impreso y el acta de apertura de los mismos.</w:t>
      </w:r>
    </w:p>
    <w:p w14:paraId="325CA4E6" w14:textId="77777777" w:rsidR="00E57A07" w:rsidRPr="002E3F8D" w:rsidRDefault="00E57A07" w:rsidP="00E57A07">
      <w:pPr>
        <w:numPr>
          <w:ilvl w:val="0"/>
          <w:numId w:val="53"/>
        </w:numPr>
        <w:spacing w:line="260" w:lineRule="atLeast"/>
        <w:ind w:left="426" w:hanging="425"/>
        <w:jc w:val="both"/>
        <w:rPr>
          <w:rFonts w:ascii="Verdana" w:hAnsi="Verdana" w:cs="Tahoma"/>
          <w:lang w:val="es-ES_tradnl"/>
        </w:rPr>
      </w:pPr>
      <w:r w:rsidRPr="002E3F8D">
        <w:rPr>
          <w:rFonts w:ascii="Verdana" w:hAnsi="Verdana" w:cs="Tahoma"/>
          <w:lang w:val="es-ES_tradnl"/>
        </w:rPr>
        <w:t>Detalle (organigrama y fotocopia de cedula de identidad) del personal contratado por la Entidad Ejecutora para desarrollar el Proyecto, según propuesta presentada.</w:t>
      </w:r>
    </w:p>
    <w:p w14:paraId="272ECC5F" w14:textId="77777777" w:rsidR="00E57A07" w:rsidRPr="002E3F8D" w:rsidRDefault="00E57A07" w:rsidP="00E57A07">
      <w:pPr>
        <w:numPr>
          <w:ilvl w:val="0"/>
          <w:numId w:val="53"/>
        </w:numPr>
        <w:spacing w:line="260" w:lineRule="atLeast"/>
        <w:ind w:left="426" w:hanging="425"/>
        <w:jc w:val="both"/>
        <w:rPr>
          <w:rFonts w:ascii="Verdana" w:hAnsi="Verdana" w:cs="Tahoma"/>
          <w:lang w:val="es-ES_tradnl"/>
        </w:rPr>
      </w:pPr>
      <w:proofErr w:type="spellStart"/>
      <w:r w:rsidRPr="002E3F8D">
        <w:rPr>
          <w:rFonts w:ascii="Verdana" w:hAnsi="Verdana" w:cs="Tahoma"/>
          <w:lang w:val="es-ES_tradnl"/>
        </w:rPr>
        <w:t>Kardex</w:t>
      </w:r>
      <w:proofErr w:type="spellEnd"/>
      <w:r w:rsidRPr="002E3F8D">
        <w:rPr>
          <w:rFonts w:ascii="Verdana" w:hAnsi="Verdan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963108F" w14:textId="77777777" w:rsidR="00E57A07" w:rsidRPr="002E3F8D" w:rsidRDefault="00E57A07" w:rsidP="00E57A07">
      <w:pPr>
        <w:numPr>
          <w:ilvl w:val="0"/>
          <w:numId w:val="53"/>
        </w:numPr>
        <w:spacing w:line="260" w:lineRule="atLeast"/>
        <w:ind w:left="426" w:hanging="425"/>
        <w:jc w:val="both"/>
        <w:rPr>
          <w:rFonts w:ascii="Verdana" w:hAnsi="Verdana" w:cs="Tahoma"/>
          <w:strike/>
          <w:lang w:val="es-ES_tradnl"/>
        </w:rPr>
      </w:pPr>
      <w:r w:rsidRPr="002E3F8D">
        <w:rPr>
          <w:rFonts w:ascii="Verdana" w:hAnsi="Verdana" w:cs="Tahoma"/>
          <w:lang w:val="es-ES_tradnl"/>
        </w:rPr>
        <w:t>Acta y lista de entrega de los acuerdos de aceptación de los beneficiarios, adjunto a las carpetas familiares. (carpeta rotulada).</w:t>
      </w:r>
    </w:p>
    <w:p w14:paraId="787F12B1" w14:textId="77777777" w:rsidR="00E57A07" w:rsidRPr="002E3F8D" w:rsidRDefault="00E57A07" w:rsidP="00E57A07">
      <w:pPr>
        <w:numPr>
          <w:ilvl w:val="0"/>
          <w:numId w:val="53"/>
        </w:numPr>
        <w:autoSpaceDE w:val="0"/>
        <w:autoSpaceDN w:val="0"/>
        <w:adjustRightInd w:val="0"/>
        <w:contextualSpacing/>
        <w:jc w:val="both"/>
        <w:rPr>
          <w:rFonts w:ascii="Verdana" w:hAnsi="Verdana" w:cs="Tahoma"/>
          <w:bCs/>
          <w:lang w:val="es-ES_tradnl" w:eastAsia="es-ES_tradnl"/>
        </w:rPr>
      </w:pPr>
      <w:bookmarkStart w:id="100" w:name="_Hlk170198030"/>
      <w:r w:rsidRPr="002E3F8D">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bookmarkEnd w:id="100"/>
    </w:p>
    <w:p w14:paraId="3DFCFAD9"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 xml:space="preserve">Nota. - Las carpetas familiares se administrarán con dos ejemplares por beneficiario, uno a cargo del beneficiario y el segundo a cargo del almacenero del proyecto. El Inspector y </w:t>
      </w:r>
      <w:r w:rsidRPr="002E3F8D">
        <w:rPr>
          <w:rFonts w:ascii="Verdana" w:hAnsi="Verdana" w:cs="Tahoma"/>
          <w:lang w:val="es-ES_tradnl"/>
        </w:rPr>
        <w:lastRenderedPageBreak/>
        <w:t>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D303C10"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Al incumplimiento de los puntos anteriormente señalados el producto no deberá ser aprobado por parte de la Inspectoría.</w:t>
      </w:r>
    </w:p>
    <w:p w14:paraId="2E7CF480" w14:textId="77777777" w:rsidR="00E57A07" w:rsidRPr="002E3F8D" w:rsidRDefault="00E57A07" w:rsidP="00E57A07">
      <w:pPr>
        <w:spacing w:line="260" w:lineRule="atLeast"/>
        <w:jc w:val="both"/>
        <w:rPr>
          <w:rFonts w:ascii="Verdana" w:hAnsi="Verdana" w:cs="Tahoma"/>
          <w:lang w:val="es-ES_tradnl"/>
        </w:rPr>
      </w:pPr>
    </w:p>
    <w:p w14:paraId="0ABC9F4E" w14:textId="77777777" w:rsidR="00E57A07" w:rsidRPr="002E3F8D" w:rsidRDefault="00E57A07" w:rsidP="00E57A07">
      <w:pPr>
        <w:tabs>
          <w:tab w:val="num" w:pos="360"/>
          <w:tab w:val="num" w:pos="1260"/>
        </w:tabs>
        <w:spacing w:line="260" w:lineRule="atLeast"/>
        <w:rPr>
          <w:rFonts w:ascii="Verdana" w:hAnsi="Verdana" w:cs="Tahoma"/>
          <w:lang w:val="es-ES_tradnl"/>
        </w:rPr>
      </w:pPr>
      <w:r w:rsidRPr="002E3F8D">
        <w:rPr>
          <w:rFonts w:ascii="Verdana" w:hAnsi="Verdana" w:cs="Tahoma"/>
          <w:b/>
          <w:lang w:val="es-ES_tradnl"/>
        </w:rPr>
        <w:t>PRODUCTO 2 - INFORME DE AVANCE Al 50% DE EJECUCIÓN FÍSICA</w:t>
      </w:r>
    </w:p>
    <w:p w14:paraId="01382DC9" w14:textId="77777777" w:rsidR="00E57A07" w:rsidRPr="002E3F8D" w:rsidRDefault="00E57A07" w:rsidP="00E57A07">
      <w:pPr>
        <w:tabs>
          <w:tab w:val="num" w:pos="360"/>
          <w:tab w:val="num" w:pos="1260"/>
        </w:tabs>
        <w:spacing w:line="260" w:lineRule="atLeast"/>
        <w:jc w:val="both"/>
        <w:rPr>
          <w:rFonts w:ascii="Verdana" w:hAnsi="Verdana" w:cs="Tahoma"/>
          <w:lang w:val="es-ES_tradnl"/>
        </w:rPr>
      </w:pPr>
      <w:r w:rsidRPr="002E3F8D">
        <w:rPr>
          <w:rFonts w:ascii="Verdana" w:hAnsi="Verdana" w:cs="Tahoma"/>
          <w:lang w:val="es-ES_tradnl"/>
        </w:rPr>
        <w:t xml:space="preserve">Posterior a la presentación del producto anterior, La </w:t>
      </w:r>
      <w:r w:rsidRPr="002E3F8D">
        <w:rPr>
          <w:rFonts w:ascii="Verdana" w:hAnsi="Verdana" w:cs="Tahoma"/>
        </w:rPr>
        <w:t xml:space="preserve">Entidad Ejecutora </w:t>
      </w:r>
      <w:r w:rsidRPr="002E3F8D">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3411F35" w14:textId="77777777" w:rsidR="00E57A07" w:rsidRPr="002E3F8D" w:rsidRDefault="00E57A07" w:rsidP="00E57A07">
      <w:pPr>
        <w:numPr>
          <w:ilvl w:val="0"/>
          <w:numId w:val="71"/>
        </w:numPr>
        <w:spacing w:line="260" w:lineRule="atLeast"/>
        <w:ind w:left="426" w:hanging="426"/>
        <w:jc w:val="both"/>
        <w:rPr>
          <w:rFonts w:ascii="Verdana" w:hAnsi="Verdana" w:cs="Tahoma"/>
        </w:rPr>
      </w:pPr>
      <w:r w:rsidRPr="002E3F8D">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4570E05" w14:textId="77777777" w:rsidR="00E57A07" w:rsidRPr="002E3F8D" w:rsidRDefault="00E57A07" w:rsidP="00E57A07">
      <w:pPr>
        <w:numPr>
          <w:ilvl w:val="0"/>
          <w:numId w:val="71"/>
        </w:numPr>
        <w:spacing w:line="260" w:lineRule="atLeast"/>
        <w:ind w:left="426" w:hanging="426"/>
        <w:jc w:val="both"/>
        <w:rPr>
          <w:rFonts w:ascii="Verdana" w:hAnsi="Verdana" w:cs="Tahoma"/>
        </w:rPr>
      </w:pPr>
      <w:bookmarkStart w:id="101" w:name="_Hlk126939683"/>
      <w:r w:rsidRPr="002E3F8D">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2AC1ABFC" w14:textId="77777777" w:rsidR="00E57A07" w:rsidRPr="002E3F8D" w:rsidRDefault="00E57A07" w:rsidP="00E57A07">
      <w:pPr>
        <w:numPr>
          <w:ilvl w:val="0"/>
          <w:numId w:val="71"/>
        </w:numPr>
        <w:spacing w:line="260" w:lineRule="atLeast"/>
        <w:ind w:left="426" w:hanging="426"/>
        <w:jc w:val="both"/>
        <w:rPr>
          <w:rFonts w:ascii="Verdana" w:hAnsi="Verdana" w:cs="Tahoma"/>
        </w:rPr>
      </w:pPr>
      <w:r w:rsidRPr="002E3F8D">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62EFB80A" w14:textId="77777777" w:rsidR="00E57A07" w:rsidRPr="002E3F8D" w:rsidRDefault="00E57A07" w:rsidP="00E57A07">
      <w:pPr>
        <w:numPr>
          <w:ilvl w:val="0"/>
          <w:numId w:val="71"/>
        </w:numPr>
        <w:spacing w:line="260" w:lineRule="atLeast"/>
        <w:ind w:left="426" w:hanging="426"/>
        <w:jc w:val="both"/>
        <w:rPr>
          <w:rFonts w:ascii="Verdana" w:hAnsi="Verdana" w:cs="Tahoma"/>
        </w:rPr>
      </w:pPr>
      <w:proofErr w:type="spellStart"/>
      <w:r w:rsidRPr="002E3F8D">
        <w:rPr>
          <w:rFonts w:ascii="Verdana" w:hAnsi="Verdana" w:cs="Tahoma"/>
          <w:lang w:val="es-ES_tradnl"/>
        </w:rPr>
        <w:t>Kardex</w:t>
      </w:r>
      <w:proofErr w:type="spellEnd"/>
      <w:r w:rsidRPr="002E3F8D">
        <w:rPr>
          <w:rFonts w:ascii="Verdana" w:hAnsi="Verdana" w:cs="Tahoma"/>
          <w:lang w:val="es-ES_tradnl"/>
        </w:rPr>
        <w:t xml:space="preserve"> de ingreso y salida del material en el almacén (control de materiales de construcción en almacén correspondientes al periodo)</w:t>
      </w:r>
    </w:p>
    <w:p w14:paraId="21743B24" w14:textId="77777777" w:rsidR="00E57A07" w:rsidRPr="002E3F8D" w:rsidRDefault="00E57A07" w:rsidP="00E57A07">
      <w:pPr>
        <w:numPr>
          <w:ilvl w:val="0"/>
          <w:numId w:val="71"/>
        </w:numPr>
        <w:spacing w:line="260" w:lineRule="atLeast"/>
        <w:ind w:left="426" w:hanging="426"/>
        <w:jc w:val="both"/>
        <w:rPr>
          <w:rFonts w:ascii="Verdana" w:hAnsi="Verdana" w:cs="Tahoma"/>
        </w:rPr>
      </w:pPr>
      <w:r w:rsidRPr="002E3F8D">
        <w:rPr>
          <w:rFonts w:ascii="Verdana" w:hAnsi="Verdana" w:cs="Tahoma"/>
          <w:lang w:val="es-ES_tradnl"/>
        </w:rPr>
        <w:t>Matriz de seguimiento físico que refleje el avance porcentual por cada ítem ejecutado en las viviendas y el avance físico total requerido para el presente producto. (50%)</w:t>
      </w:r>
    </w:p>
    <w:p w14:paraId="030D8FF3" w14:textId="77777777" w:rsidR="00E57A07" w:rsidRPr="002E3F8D" w:rsidRDefault="00E57A07" w:rsidP="00E57A07">
      <w:pPr>
        <w:numPr>
          <w:ilvl w:val="0"/>
          <w:numId w:val="71"/>
        </w:numPr>
        <w:spacing w:line="260" w:lineRule="atLeast"/>
        <w:ind w:left="426" w:hanging="426"/>
        <w:jc w:val="both"/>
        <w:rPr>
          <w:rFonts w:ascii="Verdana" w:hAnsi="Verdana" w:cs="Tahoma"/>
        </w:rPr>
      </w:pPr>
      <w:r w:rsidRPr="002E3F8D">
        <w:rPr>
          <w:rFonts w:ascii="Verdana" w:hAnsi="Verdana" w:cs="Tahoma"/>
          <w:lang w:val="es-ES_tradnl"/>
        </w:rPr>
        <w:t>Ficha Técnica con memoria fotográfica en formato físico y digital que demuestre el porcentaje de avance por vivienda.</w:t>
      </w:r>
    </w:p>
    <w:p w14:paraId="3A5815C6" w14:textId="77777777" w:rsidR="00E57A07" w:rsidRPr="002E3F8D" w:rsidRDefault="00E57A07" w:rsidP="00E57A07">
      <w:pPr>
        <w:spacing w:line="260" w:lineRule="atLeast"/>
        <w:ind w:left="-11"/>
        <w:contextualSpacing/>
        <w:jc w:val="both"/>
        <w:rPr>
          <w:rFonts w:ascii="Verdana" w:hAnsi="Verdana" w:cs="Tahoma"/>
          <w:lang w:val="es-ES_tradnl"/>
        </w:rPr>
      </w:pPr>
      <w:r w:rsidRPr="002E3F8D">
        <w:rPr>
          <w:rFonts w:ascii="Verdana" w:hAnsi="Verdana" w:cs="Tahoma"/>
          <w:lang w:val="es-ES_tradnl"/>
        </w:rPr>
        <w:t>Al incumplimiento de los puntos anteriormente señalados el producto no deberá ser aprobado por parte de la Inspectoría.</w:t>
      </w:r>
    </w:p>
    <w:p w14:paraId="6048251F" w14:textId="77777777" w:rsidR="00E57A07" w:rsidRPr="002E3F8D" w:rsidRDefault="00E57A07" w:rsidP="00E57A07">
      <w:pPr>
        <w:spacing w:line="260" w:lineRule="atLeast"/>
        <w:contextualSpacing/>
        <w:jc w:val="both"/>
        <w:rPr>
          <w:rFonts w:ascii="Verdana" w:hAnsi="Verdana" w:cs="Tahoma"/>
          <w:lang w:val="es-ES_tradnl"/>
        </w:rPr>
      </w:pPr>
    </w:p>
    <w:p w14:paraId="4AC4FF16" w14:textId="77777777" w:rsidR="00E57A07" w:rsidRPr="002E3F8D" w:rsidRDefault="00E57A07" w:rsidP="00E57A07">
      <w:pPr>
        <w:spacing w:line="260" w:lineRule="atLeast"/>
        <w:rPr>
          <w:rFonts w:ascii="Verdana" w:hAnsi="Verdana" w:cs="Tahoma"/>
          <w:b/>
          <w:bCs/>
          <w:lang w:val="es-ES_tradnl"/>
        </w:rPr>
      </w:pPr>
      <w:r w:rsidRPr="002E3F8D">
        <w:rPr>
          <w:rFonts w:ascii="Verdana" w:hAnsi="Verdana" w:cs="Tahoma"/>
          <w:b/>
          <w:bCs/>
          <w:lang w:val="es-ES_tradnl"/>
        </w:rPr>
        <w:t>PRODUCTO 3 - INFORME DE AVANCE AL 100% DE EJECUCIÓN FÍSICA.</w:t>
      </w:r>
    </w:p>
    <w:p w14:paraId="027ACD42"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20FD6C" w14:textId="77777777" w:rsidR="00E57A07" w:rsidRPr="002E3F8D" w:rsidRDefault="00E57A07" w:rsidP="00E57A07">
      <w:pPr>
        <w:spacing w:line="260" w:lineRule="atLeast"/>
        <w:jc w:val="both"/>
        <w:rPr>
          <w:rFonts w:ascii="Verdana" w:hAnsi="Verdana" w:cs="Tahoma"/>
          <w:lang w:val="es-ES_tradnl"/>
        </w:rPr>
      </w:pPr>
    </w:p>
    <w:p w14:paraId="58A6E4AA" w14:textId="77777777" w:rsidR="00E57A07" w:rsidRPr="002E3F8D" w:rsidRDefault="00E57A07" w:rsidP="00E57A07">
      <w:pPr>
        <w:jc w:val="both"/>
        <w:rPr>
          <w:rFonts w:ascii="Verdana" w:hAnsi="Verdana" w:cs="Tahoma"/>
          <w:lang w:eastAsia="es-ES"/>
        </w:rPr>
      </w:pPr>
      <w:bookmarkStart w:id="102" w:name="_Hlk158993206"/>
      <w:bookmarkStart w:id="103" w:name="_Hlk128047540"/>
      <w:r w:rsidRPr="002E3F8D">
        <w:rPr>
          <w:rFonts w:ascii="Verdana" w:hAnsi="Verdana" w:cs="Tahoma"/>
          <w:color w:val="000000"/>
          <w:lang w:val="es-ES_tradnl"/>
        </w:rPr>
        <w:t xml:space="preserve">La Entidad Ejecutora deberá solicitar la </w:t>
      </w:r>
      <w:r w:rsidRPr="002E3F8D">
        <w:rPr>
          <w:rFonts w:ascii="Verdana" w:hAnsi="Verdana" w:cs="Tahoma"/>
          <w:b/>
          <w:bCs/>
          <w:color w:val="000000"/>
          <w:lang w:val="es-ES_tradnl"/>
        </w:rPr>
        <w:t>RECEPCIÓN PROVISIONAL</w:t>
      </w:r>
      <w:r w:rsidRPr="002E3F8D">
        <w:rPr>
          <w:rFonts w:ascii="Verdana" w:hAnsi="Verdana" w:cs="Tahoma"/>
          <w:color w:val="000000"/>
          <w:lang w:val="es-ES_tradnl"/>
        </w:rPr>
        <w:t xml:space="preserve"> de las Viviendas Sociales al Inspector del Proyecto en un plazo máximo de </w:t>
      </w:r>
      <w:r w:rsidRPr="002E3F8D">
        <w:rPr>
          <w:rFonts w:ascii="Verdana" w:hAnsi="Verdana" w:cs="Tahoma"/>
          <w:b/>
          <w:lang w:val="es-ES_tradnl"/>
        </w:rPr>
        <w:t xml:space="preserve">cinco (5) </w:t>
      </w:r>
      <w:r w:rsidRPr="002E3F8D">
        <w:rPr>
          <w:rFonts w:ascii="Verdana" w:hAnsi="Verdana" w:cs="Tahoma"/>
          <w:b/>
          <w:color w:val="000000"/>
          <w:lang w:val="es-ES_tradnl"/>
        </w:rPr>
        <w:t xml:space="preserve">días calendario </w:t>
      </w:r>
      <w:r w:rsidRPr="002E3F8D">
        <w:rPr>
          <w:rFonts w:ascii="Verdana" w:hAnsi="Verdana" w:cs="Tahoma"/>
          <w:bCs/>
          <w:color w:val="000000"/>
          <w:lang w:val="es-ES_tradnl"/>
        </w:rPr>
        <w:t>de anticipación al cumplimiento del plazo de la Recepción Provisional</w:t>
      </w:r>
      <w:r w:rsidRPr="002E3F8D">
        <w:rPr>
          <w:rFonts w:ascii="Verdana" w:hAnsi="Verdana" w:cs="Tahoma"/>
          <w:color w:val="000000"/>
          <w:lang w:val="es-ES_tradnl"/>
        </w:rPr>
        <w:t>, el Inspector deberá revisar y validar la solicitud,</w:t>
      </w:r>
      <w:r w:rsidRPr="002E3F8D">
        <w:rPr>
          <w:rFonts w:ascii="Verdana" w:hAnsi="Verdana" w:cs="Tahoma"/>
          <w:b/>
          <w:color w:val="000000"/>
          <w:lang w:val="es-ES_tradnl"/>
        </w:rPr>
        <w:t xml:space="preserve"> </w:t>
      </w:r>
      <w:r w:rsidRPr="002E3F8D">
        <w:rPr>
          <w:rFonts w:ascii="Verdana" w:hAnsi="Verdana" w:cs="Tahoma"/>
          <w:color w:val="000000"/>
          <w:lang w:val="es-ES_tradnl"/>
        </w:rPr>
        <w:t xml:space="preserve">debiendo remitir la nota de solicitud de Recepción Provisional a la AEVIVIENDA en un plazo máximo de </w:t>
      </w:r>
      <w:r w:rsidRPr="002E3F8D">
        <w:rPr>
          <w:rFonts w:ascii="Verdana" w:hAnsi="Verdana" w:cs="Tahoma"/>
          <w:b/>
          <w:bCs/>
          <w:color w:val="000000"/>
          <w:lang w:val="es-ES_tradnl"/>
        </w:rPr>
        <w:t>dos (2) días calendario</w:t>
      </w:r>
      <w:r w:rsidRPr="002E3F8D">
        <w:rPr>
          <w:rFonts w:ascii="Verdana" w:hAnsi="Verdana" w:cs="Tahoma"/>
          <w:color w:val="000000"/>
          <w:lang w:val="es-ES_tradnl"/>
        </w:rPr>
        <w:t xml:space="preserve"> </w:t>
      </w:r>
      <w:bookmarkStart w:id="104" w:name="_Hlk158887837"/>
      <w:r w:rsidRPr="002E3F8D">
        <w:rPr>
          <w:rFonts w:ascii="Verdana" w:hAnsi="Verdana" w:cs="Tahoma"/>
          <w:color w:val="000000"/>
          <w:lang w:val="es-ES_tradnl"/>
        </w:rPr>
        <w:t>posteriores a la recepción de la solicitud</w:t>
      </w:r>
      <w:bookmarkEnd w:id="104"/>
      <w:r w:rsidRPr="002E3F8D">
        <w:rPr>
          <w:rFonts w:ascii="Verdana" w:hAnsi="Verdana" w:cs="Tahoma"/>
          <w:color w:val="000000"/>
          <w:lang w:val="es-ES_tradnl"/>
        </w:rPr>
        <w:t xml:space="preserve">. </w:t>
      </w:r>
      <w:r w:rsidRPr="002E3F8D">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bookmarkEnd w:id="102"/>
    <w:p w14:paraId="159F22BB" w14:textId="77777777" w:rsidR="00E57A07" w:rsidRPr="002E3F8D" w:rsidRDefault="00E57A07" w:rsidP="00E57A07">
      <w:pPr>
        <w:jc w:val="both"/>
        <w:rPr>
          <w:rFonts w:ascii="Verdana" w:hAnsi="Verdana" w:cs="Tahoma"/>
          <w:lang w:eastAsia="es-ES"/>
        </w:rPr>
      </w:pPr>
    </w:p>
    <w:bookmarkEnd w:id="103"/>
    <w:p w14:paraId="150412AA"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lastRenderedPageBreak/>
        <w:t>En caso que la Comisión de Recepción rechazará la Recepción Provisional del proyecto, se aplicará las multas correspondientes por incumplimiento al plazo de presentación del producto.</w:t>
      </w:r>
    </w:p>
    <w:p w14:paraId="584CB61C"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1F32C69" w14:textId="77777777" w:rsidR="00E57A07" w:rsidRPr="002E3F8D" w:rsidRDefault="00E57A07" w:rsidP="00E57A07">
      <w:pPr>
        <w:spacing w:line="260" w:lineRule="atLeast"/>
        <w:jc w:val="both"/>
        <w:rPr>
          <w:rFonts w:ascii="Verdana" w:hAnsi="Verdana" w:cs="Tahoma"/>
          <w:lang w:val="es-ES_tradnl"/>
        </w:rPr>
      </w:pPr>
    </w:p>
    <w:p w14:paraId="38FB82A0" w14:textId="77777777" w:rsidR="00E57A07" w:rsidRPr="002E3F8D" w:rsidRDefault="00E57A07" w:rsidP="00E57A07">
      <w:pPr>
        <w:spacing w:line="260" w:lineRule="atLeast"/>
        <w:jc w:val="both"/>
        <w:rPr>
          <w:rFonts w:ascii="Verdana" w:hAnsi="Verdana" w:cs="Tahoma"/>
          <w:lang w:val="es-ES_tradnl"/>
        </w:rPr>
      </w:pPr>
      <w:bookmarkStart w:id="105" w:name="_Hlk126147331"/>
      <w:r w:rsidRPr="002E3F8D">
        <w:rPr>
          <w:rFonts w:ascii="Verdana" w:hAnsi="Verdana" w:cs="Tahoma"/>
          <w:lang w:val="es-ES_tradnl"/>
        </w:rPr>
        <w:t xml:space="preserve">Para la presentación del producto, la </w:t>
      </w:r>
      <w:r w:rsidRPr="002E3F8D">
        <w:rPr>
          <w:rFonts w:ascii="Verdana" w:hAnsi="Verdana" w:cs="Tahoma"/>
        </w:rPr>
        <w:t xml:space="preserve">Entidad Ejecutora </w:t>
      </w:r>
      <w:r w:rsidRPr="002E3F8D">
        <w:rPr>
          <w:rFonts w:ascii="Verdana" w:hAnsi="Verdana" w:cs="Tahoma"/>
          <w:lang w:val="es-ES_tradnl"/>
        </w:rPr>
        <w:t xml:space="preserve">deberá alcanzar </w:t>
      </w:r>
      <w:r w:rsidRPr="002E3F8D">
        <w:rPr>
          <w:rFonts w:ascii="Verdana" w:hAnsi="Verdana" w:cs="Tahoma"/>
          <w:b/>
          <w:lang w:val="es-ES_tradnl"/>
        </w:rPr>
        <w:t>el requisito del 100%</w:t>
      </w:r>
      <w:r w:rsidRPr="002E3F8D">
        <w:rPr>
          <w:rFonts w:ascii="Verdana" w:hAnsi="Verdana" w:cs="Tahoma"/>
          <w:lang w:val="es-ES_tradnl"/>
        </w:rPr>
        <w:t xml:space="preserve"> de ejecución Física de las viviendas sociales. </w:t>
      </w:r>
    </w:p>
    <w:bookmarkEnd w:id="105"/>
    <w:p w14:paraId="23CEFCBC" w14:textId="77777777" w:rsidR="00E57A07" w:rsidRPr="002E3F8D" w:rsidRDefault="00E57A07" w:rsidP="00E57A07">
      <w:pPr>
        <w:tabs>
          <w:tab w:val="num" w:pos="360"/>
          <w:tab w:val="num" w:pos="1260"/>
        </w:tabs>
        <w:spacing w:line="260" w:lineRule="atLeast"/>
        <w:jc w:val="both"/>
        <w:rPr>
          <w:rFonts w:ascii="Verdana" w:hAnsi="Verdana" w:cs="Tahoma"/>
          <w:lang w:val="es-ES_tradnl"/>
        </w:rPr>
      </w:pPr>
      <w:r w:rsidRPr="002E3F8D">
        <w:rPr>
          <w:rFonts w:ascii="Verdana" w:hAnsi="Verdana" w:cs="Tahoma"/>
          <w:lang w:val="es-ES_tradnl"/>
        </w:rPr>
        <w:t>Dicho informe deberá contener mínimamente el siguiente detalle:</w:t>
      </w:r>
    </w:p>
    <w:p w14:paraId="56C26C25" w14:textId="77777777" w:rsidR="00E57A07" w:rsidRPr="002E3F8D" w:rsidRDefault="00E57A07" w:rsidP="00E57A07">
      <w:pPr>
        <w:tabs>
          <w:tab w:val="num" w:pos="360"/>
          <w:tab w:val="num" w:pos="1260"/>
        </w:tabs>
        <w:spacing w:line="260" w:lineRule="atLeast"/>
        <w:jc w:val="both"/>
        <w:rPr>
          <w:rFonts w:ascii="Verdana" w:hAnsi="Verdana" w:cs="Tahoma"/>
          <w:lang w:val="es-ES_tradnl"/>
        </w:rPr>
      </w:pPr>
    </w:p>
    <w:p w14:paraId="7BBBBBF4" w14:textId="77777777" w:rsidR="00E57A07" w:rsidRPr="002E3F8D" w:rsidRDefault="00E57A07" w:rsidP="00E57A07">
      <w:pPr>
        <w:numPr>
          <w:ilvl w:val="0"/>
          <w:numId w:val="54"/>
        </w:numPr>
        <w:spacing w:line="260" w:lineRule="atLeast"/>
        <w:ind w:left="426"/>
        <w:jc w:val="both"/>
        <w:rPr>
          <w:rFonts w:ascii="Verdana" w:hAnsi="Verdana" w:cs="Tahoma"/>
        </w:rPr>
      </w:pPr>
      <w:r w:rsidRPr="002E3F8D">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C266AC9" w14:textId="77777777" w:rsidR="00E57A07" w:rsidRPr="002E3F8D" w:rsidRDefault="00E57A07" w:rsidP="00E57A07">
      <w:pPr>
        <w:numPr>
          <w:ilvl w:val="0"/>
          <w:numId w:val="54"/>
        </w:numPr>
        <w:spacing w:line="260" w:lineRule="atLeast"/>
        <w:ind w:left="426"/>
        <w:jc w:val="both"/>
        <w:rPr>
          <w:rFonts w:ascii="Verdana" w:hAnsi="Verdana" w:cs="Tahoma"/>
        </w:rPr>
      </w:pPr>
      <w:r w:rsidRPr="002E3F8D">
        <w:rPr>
          <w:rFonts w:ascii="Verdana" w:hAnsi="Verdana" w:cs="Tahoma"/>
        </w:rPr>
        <w:t>Acta de aprobación de Evaluación de medio término. (</w:t>
      </w:r>
      <w:r w:rsidRPr="002E3F8D">
        <w:rPr>
          <w:rFonts w:ascii="Verdana" w:hAnsi="Verdana" w:cs="Tahoma"/>
          <w:color w:val="000000"/>
        </w:rPr>
        <w:t>El Acta de aprobación deberá ser suscrito por el Fiscal del Proyecto, Entidad Ejecutora e Inspectoría</w:t>
      </w:r>
      <w:r w:rsidRPr="002E3F8D">
        <w:rPr>
          <w:rFonts w:ascii="Verdana" w:hAnsi="Verdana" w:cs="Tahoma"/>
        </w:rPr>
        <w:t>).</w:t>
      </w:r>
    </w:p>
    <w:p w14:paraId="18DB97A2" w14:textId="77777777" w:rsidR="00E57A07" w:rsidRPr="002E3F8D" w:rsidRDefault="00E57A07" w:rsidP="00E57A07">
      <w:pPr>
        <w:numPr>
          <w:ilvl w:val="0"/>
          <w:numId w:val="54"/>
        </w:numPr>
        <w:ind w:left="426"/>
        <w:jc w:val="both"/>
        <w:rPr>
          <w:rFonts w:ascii="Verdana" w:hAnsi="Verdana" w:cs="Tahoma"/>
        </w:rPr>
      </w:pPr>
      <w:r w:rsidRPr="002E3F8D">
        <w:rPr>
          <w:rFonts w:ascii="Verdana" w:hAnsi="Verdana" w:cs="Tahoma"/>
        </w:rPr>
        <w:t xml:space="preserve">Cuadro de Balance final (en medio físico y digital) que se realizó (desde el 30% </w:t>
      </w:r>
      <w:r w:rsidRPr="002E3F8D">
        <w:rPr>
          <w:rFonts w:ascii="Verdana" w:hAnsi="Verdana" w:cs="Tahoma"/>
          <w:lang w:val="es-ES_tradnl"/>
        </w:rPr>
        <w:t xml:space="preserve">hasta el 70% </w:t>
      </w:r>
      <w:r w:rsidRPr="002E3F8D">
        <w:rPr>
          <w:rFonts w:ascii="Verdana" w:hAnsi="Verdana" w:cs="Tahoma"/>
        </w:rPr>
        <w:t>de avance de la ejecución Física del Proyecto).</w:t>
      </w:r>
    </w:p>
    <w:p w14:paraId="3B54EA02" w14:textId="77777777" w:rsidR="00E57A07" w:rsidRPr="002E3F8D" w:rsidRDefault="00E57A07" w:rsidP="00E57A07">
      <w:pPr>
        <w:numPr>
          <w:ilvl w:val="0"/>
          <w:numId w:val="54"/>
        </w:numPr>
        <w:spacing w:line="260" w:lineRule="atLeast"/>
        <w:ind w:left="426"/>
        <w:jc w:val="both"/>
        <w:rPr>
          <w:rFonts w:ascii="Verdana" w:hAnsi="Verdana" w:cs="Tahoma"/>
        </w:rPr>
      </w:pPr>
      <w:r w:rsidRPr="002E3F8D">
        <w:rPr>
          <w:rFonts w:ascii="Verdana" w:hAnsi="Verdana" w:cs="Tahoma"/>
        </w:rPr>
        <w:t>Lista Final de Beneficiarios con los que cierra el proyecto y las coordenadas geo referenciadas de las viviendas intervenidas, en el sistema de coordenadas WGS 84 (UTM).</w:t>
      </w:r>
    </w:p>
    <w:p w14:paraId="43A2257E" w14:textId="77777777" w:rsidR="00E57A07" w:rsidRPr="002E3F8D" w:rsidRDefault="00E57A07" w:rsidP="00E57A07">
      <w:pPr>
        <w:numPr>
          <w:ilvl w:val="0"/>
          <w:numId w:val="54"/>
        </w:numPr>
        <w:spacing w:line="260" w:lineRule="atLeast"/>
        <w:ind w:left="426"/>
        <w:jc w:val="both"/>
        <w:rPr>
          <w:rFonts w:ascii="Verdana" w:hAnsi="Verdana" w:cs="Tahoma"/>
        </w:rPr>
      </w:pPr>
      <w:r w:rsidRPr="002E3F8D">
        <w:rPr>
          <w:rFonts w:ascii="Verdana" w:hAnsi="Verdana" w:cs="Tahoma"/>
        </w:rPr>
        <w:t>Original de Nota de Instrucción de cierre de Almacenes del Inspector a la Entidad Ejecutora y Original del Acta de Cierre de Almacenes.</w:t>
      </w:r>
    </w:p>
    <w:p w14:paraId="3E8539A7" w14:textId="77777777" w:rsidR="00E57A07" w:rsidRPr="002E3F8D" w:rsidRDefault="00E57A07" w:rsidP="00E57A07">
      <w:pPr>
        <w:numPr>
          <w:ilvl w:val="0"/>
          <w:numId w:val="54"/>
        </w:numPr>
        <w:spacing w:line="260" w:lineRule="atLeast"/>
        <w:ind w:left="426"/>
        <w:jc w:val="both"/>
        <w:rPr>
          <w:rFonts w:ascii="Verdana" w:hAnsi="Verdana" w:cs="Tahoma"/>
        </w:rPr>
      </w:pPr>
      <w:r w:rsidRPr="002E3F8D">
        <w:rPr>
          <w:rFonts w:ascii="Verdana" w:hAnsi="Verdana" w:cs="Tahoma"/>
        </w:rPr>
        <w:t>Planilla de entrega de materiales de construcción por familia beneficiaria, correspondiente al último periodo.</w:t>
      </w:r>
    </w:p>
    <w:p w14:paraId="18017E35" w14:textId="77777777" w:rsidR="00E57A07" w:rsidRPr="002E3F8D" w:rsidRDefault="00E57A07" w:rsidP="00E57A07">
      <w:pPr>
        <w:numPr>
          <w:ilvl w:val="0"/>
          <w:numId w:val="54"/>
        </w:numPr>
        <w:spacing w:line="260" w:lineRule="atLeast"/>
        <w:ind w:left="426"/>
        <w:jc w:val="both"/>
        <w:rPr>
          <w:rFonts w:ascii="Verdana" w:hAnsi="Verdana" w:cs="Tahoma"/>
        </w:rPr>
      </w:pPr>
      <w:r w:rsidRPr="002E3F8D">
        <w:rPr>
          <w:rFonts w:ascii="Verdana" w:hAnsi="Verdana" w:cs="Tahoma"/>
        </w:rPr>
        <w:t>Balance de cierre de almacén que verifique las cantidades finales de materiales de construcción adquiridos para el proyecto.</w:t>
      </w:r>
    </w:p>
    <w:p w14:paraId="0C53761F" w14:textId="77777777" w:rsidR="00E57A07" w:rsidRPr="002E3F8D" w:rsidRDefault="00E57A07" w:rsidP="00E57A07">
      <w:pPr>
        <w:numPr>
          <w:ilvl w:val="0"/>
          <w:numId w:val="54"/>
        </w:numPr>
        <w:spacing w:line="260" w:lineRule="atLeast"/>
        <w:ind w:left="426"/>
        <w:jc w:val="both"/>
        <w:rPr>
          <w:rFonts w:ascii="Verdana" w:hAnsi="Verdana" w:cs="Tahoma"/>
        </w:rPr>
      </w:pPr>
      <w:proofErr w:type="spellStart"/>
      <w:r w:rsidRPr="002E3F8D">
        <w:rPr>
          <w:rFonts w:ascii="Verdana" w:hAnsi="Verdana" w:cs="Tahoma"/>
        </w:rPr>
        <w:t>Kardex</w:t>
      </w:r>
      <w:proofErr w:type="spellEnd"/>
      <w:r w:rsidRPr="002E3F8D">
        <w:rPr>
          <w:rFonts w:ascii="Verdana" w:hAnsi="Verdana" w:cs="Tahoma"/>
        </w:rPr>
        <w:t xml:space="preserve"> de ingreso y salida del material en el almacén (control de materiales de construcción en almacén correspondientes al periodo)</w:t>
      </w:r>
    </w:p>
    <w:p w14:paraId="78E745F2" w14:textId="77777777" w:rsidR="00E57A07" w:rsidRPr="002E3F8D" w:rsidRDefault="00E57A07" w:rsidP="00E57A07">
      <w:pPr>
        <w:numPr>
          <w:ilvl w:val="0"/>
          <w:numId w:val="54"/>
        </w:numPr>
        <w:spacing w:line="260" w:lineRule="atLeast"/>
        <w:ind w:left="426"/>
        <w:jc w:val="both"/>
        <w:rPr>
          <w:rFonts w:ascii="Verdana" w:hAnsi="Verdana" w:cs="Tahoma"/>
        </w:rPr>
      </w:pPr>
      <w:r w:rsidRPr="002E3F8D">
        <w:rPr>
          <w:rFonts w:ascii="Verdana" w:hAnsi="Verdana" w:cs="Tahoma"/>
        </w:rPr>
        <w:t>Matriz de seguimiento físico que refleje el avance porcentual por cada ítem ejecutado en las viviendas y el avance físico total requerido para el presente producto. (100%)</w:t>
      </w:r>
    </w:p>
    <w:p w14:paraId="5B734814" w14:textId="77777777" w:rsidR="00E57A07" w:rsidRPr="002E3F8D" w:rsidRDefault="00E57A07" w:rsidP="00E57A07">
      <w:pPr>
        <w:numPr>
          <w:ilvl w:val="0"/>
          <w:numId w:val="54"/>
        </w:numPr>
        <w:spacing w:line="260" w:lineRule="atLeast"/>
        <w:ind w:left="426"/>
        <w:jc w:val="both"/>
        <w:rPr>
          <w:rFonts w:ascii="Verdana" w:hAnsi="Verdana" w:cs="Tahoma"/>
        </w:rPr>
      </w:pPr>
      <w:r w:rsidRPr="002E3F8D">
        <w:rPr>
          <w:rFonts w:ascii="Verdana" w:hAnsi="Verdana" w:cs="Tahoma"/>
        </w:rPr>
        <w:t>Presentación del Acta de Recepción Provisional del proyecto (3 ejemplares en original)</w:t>
      </w:r>
    </w:p>
    <w:p w14:paraId="70A10825" w14:textId="77777777" w:rsidR="00E57A07" w:rsidRPr="002E3F8D" w:rsidRDefault="00E57A07" w:rsidP="00E57A07">
      <w:pPr>
        <w:numPr>
          <w:ilvl w:val="0"/>
          <w:numId w:val="54"/>
        </w:numPr>
        <w:spacing w:line="260" w:lineRule="atLeast"/>
        <w:ind w:left="426"/>
        <w:jc w:val="both"/>
        <w:rPr>
          <w:rFonts w:ascii="Verdana" w:hAnsi="Verdana" w:cs="Tahoma"/>
        </w:rPr>
      </w:pPr>
      <w:r w:rsidRPr="002E3F8D">
        <w:rPr>
          <w:rFonts w:ascii="Verdana" w:hAnsi="Verdana" w:cs="Tahoma"/>
        </w:rPr>
        <w:t>Ficha Técnica con memoria fotográfica en formato físico y digital que demuestre el porcentaje de avance por vivienda.</w:t>
      </w:r>
    </w:p>
    <w:p w14:paraId="6CC26E52" w14:textId="77777777" w:rsidR="00E57A07" w:rsidRPr="002E3F8D" w:rsidRDefault="00E57A07" w:rsidP="00E57A07">
      <w:pPr>
        <w:spacing w:line="260" w:lineRule="atLeast"/>
        <w:ind w:left="1"/>
        <w:contextualSpacing/>
        <w:jc w:val="both"/>
        <w:rPr>
          <w:rFonts w:ascii="Verdana" w:hAnsi="Verdana" w:cs="Tahoma"/>
          <w:lang w:val="es-ES_tradnl"/>
        </w:rPr>
      </w:pPr>
      <w:r w:rsidRPr="002E3F8D">
        <w:rPr>
          <w:rFonts w:ascii="Verdana" w:hAnsi="Verdana" w:cs="Tahoma"/>
          <w:lang w:val="es-ES_tradnl"/>
        </w:rPr>
        <w:t>Al incumplimiento de los puntos anteriormente señalados el producto no deberá ser aprobado por parte de la Inspectoría.</w:t>
      </w:r>
    </w:p>
    <w:p w14:paraId="7A0F3BCB" w14:textId="77777777" w:rsidR="00E57A07" w:rsidRPr="002E3F8D" w:rsidRDefault="00E57A07" w:rsidP="00E57A07">
      <w:pPr>
        <w:spacing w:line="260" w:lineRule="atLeast"/>
        <w:ind w:left="1"/>
        <w:contextualSpacing/>
        <w:jc w:val="both"/>
        <w:rPr>
          <w:rFonts w:ascii="Verdana" w:hAnsi="Verdana" w:cs="Tahoma"/>
          <w:lang w:val="es-ES_tradnl"/>
        </w:rPr>
      </w:pPr>
      <w:bookmarkStart w:id="106" w:name="_Hlk146908551"/>
      <w:r w:rsidRPr="002E3F8D">
        <w:rPr>
          <w:rFonts w:ascii="Verdana" w:hAnsi="Verdana" w:cs="Tahoma"/>
        </w:rPr>
        <w:t xml:space="preserve">Se debe mencionar que, una vez entregado el penúltimo producto se dará inicio al periodo contractual del plazo para el </w:t>
      </w:r>
      <w:proofErr w:type="spellStart"/>
      <w:proofErr w:type="gramStart"/>
      <w:r w:rsidRPr="002E3F8D">
        <w:rPr>
          <w:rFonts w:ascii="Verdana" w:hAnsi="Verdana" w:cs="Tahoma"/>
        </w:rPr>
        <w:t>ultimo</w:t>
      </w:r>
      <w:proofErr w:type="spellEnd"/>
      <w:proofErr w:type="gramEnd"/>
      <w:r w:rsidRPr="002E3F8D">
        <w:rPr>
          <w:rFonts w:ascii="Verdana" w:hAnsi="Verdana" w:cs="Tahoma"/>
        </w:rPr>
        <w:t xml:space="preserve"> producto.</w:t>
      </w:r>
    </w:p>
    <w:bookmarkEnd w:id="106"/>
    <w:p w14:paraId="3575CC43" w14:textId="77777777" w:rsidR="00E57A07" w:rsidRPr="002E3F8D" w:rsidRDefault="00E57A07" w:rsidP="00E57A07">
      <w:pPr>
        <w:spacing w:line="260" w:lineRule="atLeast"/>
        <w:ind w:left="426"/>
        <w:rPr>
          <w:rFonts w:ascii="Verdana" w:hAnsi="Verdana" w:cs="Tahoma"/>
          <w:lang w:val="es-ES_tradnl"/>
        </w:rPr>
      </w:pPr>
    </w:p>
    <w:p w14:paraId="032A0760" w14:textId="77777777" w:rsidR="00E57A07" w:rsidRPr="002E3F8D" w:rsidRDefault="00E57A07" w:rsidP="00E57A07">
      <w:pPr>
        <w:spacing w:line="260" w:lineRule="atLeast"/>
        <w:contextualSpacing/>
        <w:jc w:val="both"/>
        <w:rPr>
          <w:rFonts w:ascii="Verdana" w:hAnsi="Verdana" w:cs="Tahoma"/>
          <w:b/>
          <w:bCs/>
          <w:lang w:val="es-ES_tradnl"/>
        </w:rPr>
      </w:pPr>
      <w:r w:rsidRPr="002E3F8D">
        <w:rPr>
          <w:rFonts w:ascii="Verdana" w:hAnsi="Verdana" w:cs="Tahoma"/>
          <w:b/>
          <w:bCs/>
          <w:lang w:val="es-ES_tradnl"/>
        </w:rPr>
        <w:t xml:space="preserve">PRODUCTO 4 - INFORME DEL PRODUCTO FINAL </w:t>
      </w:r>
    </w:p>
    <w:p w14:paraId="7E69A9F7"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6AA5C7F"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 xml:space="preserve">Posterior a la fecha de Recepción Provisional (conclusión real) de las viviendas sociales y en el plazo establecido por la Comisión de Recepción, la </w:t>
      </w:r>
      <w:r w:rsidRPr="002E3F8D">
        <w:rPr>
          <w:rFonts w:ascii="Verdana" w:hAnsi="Verdana" w:cs="Tahoma"/>
        </w:rPr>
        <w:t xml:space="preserve">Entidad Ejecutora </w:t>
      </w:r>
      <w:r w:rsidRPr="002E3F8D">
        <w:rPr>
          <w:rFonts w:ascii="Verdana" w:hAnsi="Verdana" w:cs="Tahoma"/>
          <w:lang w:val="es-ES_tradnl"/>
        </w:rPr>
        <w:t xml:space="preserve">deberá verificar que las observaciones señaladas en la </w:t>
      </w:r>
      <w:r w:rsidRPr="002E3F8D">
        <w:rPr>
          <w:rFonts w:ascii="Verdana" w:hAnsi="Verdana" w:cs="Tahoma"/>
          <w:bCs/>
          <w:color w:val="000000"/>
          <w:lang w:val="es-ES_tradnl"/>
        </w:rPr>
        <w:t>Recepción P</w:t>
      </w:r>
      <w:r w:rsidRPr="002E3F8D">
        <w:rPr>
          <w:rFonts w:ascii="Verdana" w:hAnsi="Verdana" w:cs="Tahoma"/>
          <w:lang w:val="es-ES_tradnl"/>
        </w:rPr>
        <w:t xml:space="preserve">rovisional, han sido subsanadas por los beneficiarios con el apoyo y asistencia técnica de la Entidad Ejecutora y se procederá con la </w:t>
      </w:r>
      <w:r w:rsidRPr="002E3F8D">
        <w:rPr>
          <w:rFonts w:ascii="Verdana" w:hAnsi="Verdana" w:cs="Tahoma"/>
          <w:b/>
          <w:lang w:val="es-ES_tradnl"/>
        </w:rPr>
        <w:lastRenderedPageBreak/>
        <w:t>RECEPCIÓN DEFINITIVA</w:t>
      </w:r>
      <w:r w:rsidRPr="002E3F8D">
        <w:rPr>
          <w:rFonts w:ascii="Verdana" w:hAnsi="Verdana" w:cs="Tahoma"/>
          <w:lang w:val="es-ES_tradnl"/>
        </w:rPr>
        <w:t xml:space="preserve"> de las viviendas sociales que son el requisito para la presentación del producto final, además de cumplir con los otros requisitos señalados para la entrega del producto.</w:t>
      </w:r>
    </w:p>
    <w:p w14:paraId="40AB56F8" w14:textId="77777777" w:rsidR="00E57A07" w:rsidRPr="002E3F8D" w:rsidRDefault="00E57A07" w:rsidP="00E57A07">
      <w:pPr>
        <w:spacing w:line="260" w:lineRule="atLeast"/>
        <w:jc w:val="both"/>
        <w:rPr>
          <w:rFonts w:ascii="Verdana" w:hAnsi="Verdana" w:cs="Tahoma"/>
          <w:lang w:val="es-ES_tradnl"/>
        </w:rPr>
      </w:pPr>
    </w:p>
    <w:p w14:paraId="083431FA" w14:textId="77777777" w:rsidR="00E57A07" w:rsidRPr="002E3F8D" w:rsidRDefault="00E57A07" w:rsidP="00E57A07">
      <w:pPr>
        <w:jc w:val="both"/>
        <w:rPr>
          <w:rFonts w:ascii="Verdana" w:hAnsi="Verdana" w:cs="Tahoma"/>
          <w:lang w:eastAsia="es-ES"/>
        </w:rPr>
      </w:pPr>
      <w:bookmarkStart w:id="107" w:name="_Hlk158993268"/>
      <w:r w:rsidRPr="002E3F8D">
        <w:rPr>
          <w:rFonts w:ascii="Verdana" w:hAnsi="Verdana" w:cs="Tahoma"/>
          <w:color w:val="000000"/>
          <w:lang w:val="es-ES_tradnl"/>
        </w:rPr>
        <w:t xml:space="preserve">La Entidad Ejecutora deberá solicitar la </w:t>
      </w:r>
      <w:r w:rsidRPr="002E3F8D">
        <w:rPr>
          <w:rFonts w:ascii="Verdana" w:hAnsi="Verdana" w:cs="Tahoma"/>
          <w:b/>
          <w:bCs/>
          <w:color w:val="000000"/>
          <w:lang w:val="es-ES_tradnl"/>
        </w:rPr>
        <w:t>RECEPCIÓN DEFINITIVA</w:t>
      </w:r>
      <w:r w:rsidRPr="002E3F8D">
        <w:rPr>
          <w:rFonts w:ascii="Verdana" w:hAnsi="Verdana" w:cs="Tahoma"/>
          <w:color w:val="000000"/>
          <w:lang w:val="es-ES_tradnl"/>
        </w:rPr>
        <w:t xml:space="preserve"> de las Viviendas Sociales al Inspector del Proyecto en un plazo máximo de </w:t>
      </w:r>
      <w:r w:rsidRPr="002E3F8D">
        <w:rPr>
          <w:rFonts w:ascii="Verdana" w:hAnsi="Verdana" w:cs="Tahoma"/>
          <w:b/>
          <w:lang w:val="es-ES_tradnl"/>
        </w:rPr>
        <w:t xml:space="preserve">cinco (5) </w:t>
      </w:r>
      <w:r w:rsidRPr="002E3F8D">
        <w:rPr>
          <w:rFonts w:ascii="Verdana" w:hAnsi="Verdana" w:cs="Tahoma"/>
          <w:b/>
          <w:color w:val="000000"/>
          <w:lang w:val="es-ES_tradnl"/>
        </w:rPr>
        <w:t xml:space="preserve">días calendario </w:t>
      </w:r>
      <w:r w:rsidRPr="002E3F8D">
        <w:rPr>
          <w:rFonts w:ascii="Verdana" w:hAnsi="Verdana" w:cs="Tahoma"/>
          <w:bCs/>
          <w:color w:val="000000"/>
          <w:lang w:val="es-ES_tradnl"/>
        </w:rPr>
        <w:t>de anticipación al cumplimiento del plazo de la Recepción Definitiva</w:t>
      </w:r>
      <w:r w:rsidRPr="002E3F8D">
        <w:rPr>
          <w:rFonts w:ascii="Verdana" w:hAnsi="Verdana" w:cs="Tahoma"/>
          <w:color w:val="000000"/>
          <w:lang w:val="es-ES_tradnl"/>
        </w:rPr>
        <w:t>, el Inspector deberá revisar y validar la solicitud,</w:t>
      </w:r>
      <w:r w:rsidRPr="002E3F8D">
        <w:rPr>
          <w:rFonts w:ascii="Verdana" w:hAnsi="Verdana" w:cs="Tahoma"/>
          <w:b/>
          <w:color w:val="000000"/>
          <w:lang w:val="es-ES_tradnl"/>
        </w:rPr>
        <w:t xml:space="preserve"> </w:t>
      </w:r>
      <w:r w:rsidRPr="002E3F8D">
        <w:rPr>
          <w:rFonts w:ascii="Verdana" w:hAnsi="Verdana" w:cs="Tahoma"/>
          <w:color w:val="000000"/>
          <w:lang w:val="es-ES_tradnl"/>
        </w:rPr>
        <w:t xml:space="preserve">debiendo remitir la nota de solicitud de </w:t>
      </w:r>
      <w:r w:rsidRPr="002E3F8D">
        <w:rPr>
          <w:rFonts w:ascii="Verdana" w:hAnsi="Verdana" w:cs="Tahoma"/>
        </w:rPr>
        <w:t>Recepción</w:t>
      </w:r>
      <w:r w:rsidRPr="002E3F8D">
        <w:rPr>
          <w:rFonts w:ascii="Verdana" w:hAnsi="Verdana" w:cs="Tahoma"/>
          <w:color w:val="000000"/>
          <w:lang w:val="es-ES_tradnl"/>
        </w:rPr>
        <w:t xml:space="preserve"> </w:t>
      </w:r>
      <w:r w:rsidRPr="002E3F8D">
        <w:rPr>
          <w:rFonts w:ascii="Verdana" w:hAnsi="Verdana" w:cs="Tahoma"/>
          <w:bCs/>
          <w:color w:val="000000"/>
          <w:lang w:val="es-ES_tradnl"/>
        </w:rPr>
        <w:t>Definitiva</w:t>
      </w:r>
      <w:r w:rsidRPr="002E3F8D">
        <w:rPr>
          <w:rFonts w:ascii="Verdana" w:hAnsi="Verdana" w:cs="Tahoma"/>
          <w:color w:val="000000"/>
          <w:lang w:val="es-ES_tradnl"/>
        </w:rPr>
        <w:t xml:space="preserve"> a la AEVIVIENDA en un plazo máximo de </w:t>
      </w:r>
      <w:bookmarkStart w:id="108" w:name="_Hlk158887966"/>
      <w:r w:rsidRPr="002E3F8D">
        <w:rPr>
          <w:rFonts w:ascii="Verdana" w:hAnsi="Verdana" w:cs="Tahoma"/>
          <w:b/>
          <w:bCs/>
          <w:color w:val="000000"/>
          <w:lang w:val="es-ES_tradnl"/>
        </w:rPr>
        <w:t>dos (2) días calendario</w:t>
      </w:r>
      <w:r w:rsidRPr="002E3F8D">
        <w:rPr>
          <w:rFonts w:ascii="Verdana" w:hAnsi="Verdana" w:cs="Tahoma"/>
          <w:color w:val="000000"/>
          <w:lang w:val="es-ES_tradnl"/>
        </w:rPr>
        <w:t xml:space="preserve"> </w:t>
      </w:r>
      <w:bookmarkStart w:id="109" w:name="_Hlk158887989"/>
      <w:bookmarkEnd w:id="108"/>
      <w:r w:rsidRPr="002E3F8D">
        <w:rPr>
          <w:rFonts w:ascii="Verdana" w:hAnsi="Verdana" w:cs="Tahoma"/>
          <w:color w:val="000000"/>
          <w:lang w:val="es-ES_tradnl"/>
        </w:rPr>
        <w:t>posteriores a la recepción de la solicitud</w:t>
      </w:r>
      <w:bookmarkEnd w:id="109"/>
      <w:r w:rsidRPr="002E3F8D">
        <w:rPr>
          <w:rFonts w:ascii="Verdana" w:hAnsi="Verdana" w:cs="Tahoma"/>
          <w:color w:val="000000"/>
          <w:lang w:val="es-ES_tradnl"/>
        </w:rPr>
        <w:t xml:space="preserve">. </w:t>
      </w:r>
      <w:r w:rsidRPr="002E3F8D">
        <w:rPr>
          <w:rFonts w:ascii="Verdana" w:hAnsi="Verdana" w:cs="Tahoma"/>
          <w:lang w:eastAsia="es-ES"/>
        </w:rPr>
        <w:t xml:space="preserve">El Fiscal del Proyecto deberá solicitar la conformación de la comisión de </w:t>
      </w:r>
      <w:r w:rsidRPr="002E3F8D">
        <w:rPr>
          <w:rFonts w:ascii="Verdana" w:hAnsi="Verdana" w:cs="Tahoma"/>
        </w:rPr>
        <w:t>Recepción</w:t>
      </w:r>
      <w:r w:rsidRPr="002E3F8D">
        <w:rPr>
          <w:rFonts w:ascii="Verdana" w:hAnsi="Verdana" w:cs="Tahoma"/>
          <w:lang w:eastAsia="es-ES"/>
        </w:rPr>
        <w:t xml:space="preserve"> del Proyecto, debiendo llevarse a cabo el acto de </w:t>
      </w:r>
      <w:r w:rsidRPr="002E3F8D">
        <w:rPr>
          <w:rFonts w:ascii="Verdana" w:hAnsi="Verdana" w:cs="Tahoma"/>
        </w:rPr>
        <w:t>Recepción</w:t>
      </w:r>
      <w:r w:rsidRPr="002E3F8D">
        <w:rPr>
          <w:rFonts w:ascii="Verdana" w:hAnsi="Verdana" w:cs="Tahoma"/>
          <w:lang w:eastAsia="es-ES"/>
        </w:rPr>
        <w:t xml:space="preserve"> Definitiva hasta la fecha establecida en el cronograma.</w:t>
      </w:r>
    </w:p>
    <w:bookmarkEnd w:id="107"/>
    <w:p w14:paraId="556DFB0B" w14:textId="77777777" w:rsidR="00E57A07" w:rsidRPr="002E3F8D" w:rsidRDefault="00E57A07" w:rsidP="00E57A07">
      <w:pPr>
        <w:jc w:val="both"/>
        <w:rPr>
          <w:rFonts w:ascii="Verdana" w:hAnsi="Verdana" w:cs="Tahoma"/>
          <w:lang w:eastAsia="es-ES"/>
        </w:rPr>
      </w:pPr>
    </w:p>
    <w:p w14:paraId="7744A9D0"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 xml:space="preserve">En caso que la Comisión de Recepción rechazará la </w:t>
      </w:r>
      <w:r w:rsidRPr="002E3F8D">
        <w:rPr>
          <w:rFonts w:ascii="Verdana" w:hAnsi="Verdana" w:cs="Tahoma"/>
          <w:b/>
          <w:lang w:val="es-ES_tradnl"/>
        </w:rPr>
        <w:t xml:space="preserve">RECEPCIÓN DEFINITIVA </w:t>
      </w:r>
      <w:r w:rsidRPr="002E3F8D">
        <w:rPr>
          <w:rFonts w:ascii="Verdana" w:hAnsi="Verdana" w:cs="Tahoma"/>
          <w:lang w:val="es-ES_tradnl"/>
        </w:rPr>
        <w:t>del proyecto, se aplicará las multas correspondientes por incumplimiento al plazo de presentación del producto.</w:t>
      </w:r>
    </w:p>
    <w:p w14:paraId="20338215" w14:textId="77777777" w:rsidR="00E57A07" w:rsidRPr="002E3F8D" w:rsidRDefault="00E57A07" w:rsidP="00E57A07">
      <w:pPr>
        <w:spacing w:line="260" w:lineRule="atLeast"/>
        <w:jc w:val="both"/>
        <w:rPr>
          <w:rFonts w:ascii="Verdana" w:hAnsi="Verdana" w:cs="Tahoma"/>
          <w:lang w:val="es-ES_tradnl"/>
        </w:rPr>
      </w:pPr>
    </w:p>
    <w:p w14:paraId="73121A4C" w14:textId="77777777" w:rsidR="00E57A07" w:rsidRPr="002E3F8D" w:rsidRDefault="00E57A07" w:rsidP="00E57A07">
      <w:pPr>
        <w:tabs>
          <w:tab w:val="left" w:pos="709"/>
        </w:tabs>
        <w:spacing w:line="260" w:lineRule="atLeast"/>
        <w:jc w:val="both"/>
        <w:rPr>
          <w:rFonts w:ascii="Verdana" w:hAnsi="Verdana" w:cs="Tahoma"/>
          <w:lang w:val="es-ES_tradnl"/>
        </w:rPr>
      </w:pPr>
      <w:r w:rsidRPr="002E3F8D">
        <w:rPr>
          <w:rFonts w:ascii="Verdana" w:hAnsi="Verdana" w:cs="Tahoma"/>
          <w:lang w:val="es-ES_tradnl"/>
        </w:rPr>
        <w:t>El Producto informe final deberá contener mínimamente el siguiente detalle:</w:t>
      </w:r>
    </w:p>
    <w:p w14:paraId="1887B811" w14:textId="77777777" w:rsidR="00E57A07" w:rsidRPr="002E3F8D" w:rsidRDefault="00E57A07" w:rsidP="00E57A07">
      <w:pPr>
        <w:numPr>
          <w:ilvl w:val="0"/>
          <w:numId w:val="73"/>
        </w:numPr>
        <w:spacing w:line="260" w:lineRule="atLeast"/>
        <w:ind w:left="426" w:hanging="426"/>
        <w:jc w:val="both"/>
        <w:rPr>
          <w:rFonts w:ascii="Verdana" w:hAnsi="Verdana" w:cs="Tahoma"/>
          <w:lang w:val="es-ES_tradnl"/>
        </w:rPr>
      </w:pPr>
      <w:r w:rsidRPr="002E3F8D">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9AD31BA" w14:textId="77777777" w:rsidR="00E57A07" w:rsidRPr="002E3F8D" w:rsidRDefault="00E57A07" w:rsidP="00E57A07">
      <w:pPr>
        <w:numPr>
          <w:ilvl w:val="0"/>
          <w:numId w:val="73"/>
        </w:numPr>
        <w:spacing w:line="260" w:lineRule="atLeast"/>
        <w:ind w:left="426" w:hanging="426"/>
        <w:jc w:val="both"/>
        <w:rPr>
          <w:rFonts w:ascii="Verdana" w:hAnsi="Verdana" w:cs="Tahoma"/>
          <w:lang w:val="es-ES_tradnl"/>
        </w:rPr>
      </w:pPr>
      <w:r w:rsidRPr="002E3F8D">
        <w:rPr>
          <w:rFonts w:ascii="Verdana" w:hAnsi="Verdan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2E3F8D">
        <w:rPr>
          <w:rFonts w:ascii="Verdana" w:hAnsi="Verdana" w:cs="Tahoma"/>
          <w:lang w:val="es-ES_tradnl"/>
        </w:rPr>
        <w:t>built</w:t>
      </w:r>
      <w:proofErr w:type="spellEnd"/>
      <w:r w:rsidRPr="002E3F8D">
        <w:rPr>
          <w:rFonts w:ascii="Verdana" w:hAnsi="Verdan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4598655" w14:textId="77777777" w:rsidR="00E57A07" w:rsidRPr="002E3F8D" w:rsidRDefault="00E57A07" w:rsidP="00E57A07">
      <w:pPr>
        <w:numPr>
          <w:ilvl w:val="0"/>
          <w:numId w:val="73"/>
        </w:numPr>
        <w:spacing w:line="260" w:lineRule="atLeast"/>
        <w:ind w:left="426" w:hanging="426"/>
        <w:jc w:val="both"/>
        <w:rPr>
          <w:rFonts w:ascii="Verdana" w:hAnsi="Verdana" w:cs="Tahoma"/>
          <w:lang w:val="es-ES_tradnl"/>
        </w:rPr>
      </w:pPr>
      <w:bookmarkStart w:id="110" w:name="_Hlk117853558"/>
      <w:r w:rsidRPr="002E3F8D">
        <w:rPr>
          <w:rFonts w:ascii="Verdana" w:hAnsi="Verdana" w:cs="Tahoma"/>
          <w:lang w:val="es-ES_tradnl"/>
        </w:rPr>
        <w:t xml:space="preserve">Acta de </w:t>
      </w:r>
      <w:r w:rsidRPr="002E3F8D">
        <w:rPr>
          <w:rFonts w:ascii="Verdana" w:hAnsi="Verdana" w:cs="Tahoma"/>
        </w:rPr>
        <w:t>Recepción</w:t>
      </w:r>
      <w:r w:rsidRPr="002E3F8D">
        <w:rPr>
          <w:rFonts w:ascii="Verdana" w:hAnsi="Verdana" w:cs="Tahoma"/>
          <w:lang w:val="es-ES_tradnl"/>
        </w:rPr>
        <w:t xml:space="preserve"> Definitiva del proyecto (3 ejemplares originales). </w:t>
      </w:r>
    </w:p>
    <w:p w14:paraId="29835BF3" w14:textId="77777777" w:rsidR="00E57A07" w:rsidRPr="002E3F8D" w:rsidRDefault="00E57A07" w:rsidP="00E57A07">
      <w:pPr>
        <w:numPr>
          <w:ilvl w:val="0"/>
          <w:numId w:val="73"/>
        </w:numPr>
        <w:spacing w:line="260" w:lineRule="atLeast"/>
        <w:ind w:left="426" w:hanging="426"/>
        <w:jc w:val="both"/>
        <w:rPr>
          <w:rFonts w:ascii="Verdana" w:hAnsi="Verdana" w:cs="Tahoma"/>
          <w:lang w:val="es-ES_tradnl"/>
        </w:rPr>
      </w:pPr>
      <w:bookmarkStart w:id="111" w:name="_Hlk117853529"/>
      <w:bookmarkEnd w:id="110"/>
      <w:r w:rsidRPr="002E3F8D">
        <w:rPr>
          <w:rFonts w:ascii="Verdana" w:hAnsi="Verdana" w:cs="Tahoma"/>
          <w:lang w:val="es-ES_tradnl"/>
        </w:rPr>
        <w:t xml:space="preserve">Actas de </w:t>
      </w:r>
      <w:r w:rsidRPr="002E3F8D">
        <w:rPr>
          <w:rFonts w:ascii="Verdana" w:hAnsi="Verdana" w:cs="Tahoma"/>
        </w:rPr>
        <w:t>Recepción</w:t>
      </w:r>
      <w:r w:rsidRPr="002E3F8D">
        <w:rPr>
          <w:rFonts w:ascii="Verdana" w:hAnsi="Verdana" w:cs="Tahoma"/>
          <w:lang w:val="es-ES_tradnl"/>
        </w:rPr>
        <w:t xml:space="preserve"> Individual a los beneficiarios (3 ejemplares originales más fotocopia de carnet de identidad del titular y del cónyuge vigentes). </w:t>
      </w:r>
    </w:p>
    <w:bookmarkEnd w:id="111"/>
    <w:p w14:paraId="2F6B3080" w14:textId="77777777" w:rsidR="00E57A07" w:rsidRPr="002E3F8D" w:rsidRDefault="00E57A07" w:rsidP="00E57A07">
      <w:pPr>
        <w:numPr>
          <w:ilvl w:val="0"/>
          <w:numId w:val="73"/>
        </w:numPr>
        <w:spacing w:line="260" w:lineRule="atLeast"/>
        <w:ind w:left="426" w:hanging="426"/>
        <w:jc w:val="both"/>
        <w:rPr>
          <w:rFonts w:ascii="Verdana" w:hAnsi="Verdana" w:cs="Tahoma"/>
        </w:rPr>
      </w:pPr>
      <w:r w:rsidRPr="002E3F8D">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E307352" w14:textId="77777777" w:rsidR="00E57A07" w:rsidRPr="002E3F8D" w:rsidRDefault="00E57A07" w:rsidP="00E57A07">
      <w:pPr>
        <w:numPr>
          <w:ilvl w:val="0"/>
          <w:numId w:val="73"/>
        </w:numPr>
        <w:spacing w:line="260" w:lineRule="atLeast"/>
        <w:ind w:left="426" w:hanging="426"/>
        <w:jc w:val="both"/>
        <w:rPr>
          <w:rFonts w:ascii="Verdana" w:hAnsi="Verdana" w:cs="Tahoma"/>
        </w:rPr>
      </w:pPr>
      <w:r w:rsidRPr="002E3F8D">
        <w:rPr>
          <w:rFonts w:ascii="Verdana" w:hAnsi="Verdana" w:cs="Tahoma"/>
          <w:lang w:val="es-ES_tradnl"/>
        </w:rPr>
        <w:t xml:space="preserve">Formularios Registro Único de Beneficiarios (RUB) llenados con datos de cada familia beneficiaria al final del proyecto, en los términos que determine la AEVIVIENDA una vez aceptada la </w:t>
      </w:r>
      <w:r w:rsidRPr="002E3F8D">
        <w:rPr>
          <w:rFonts w:ascii="Verdana" w:hAnsi="Verdana" w:cs="Tahoma"/>
        </w:rPr>
        <w:t>Recepción</w:t>
      </w:r>
      <w:r w:rsidRPr="002E3F8D">
        <w:rPr>
          <w:rFonts w:ascii="Verdana" w:hAnsi="Verdan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3C4DBF1" w14:textId="77777777" w:rsidR="00E57A07" w:rsidRPr="002E3F8D" w:rsidRDefault="00E57A07" w:rsidP="00E57A07">
      <w:pPr>
        <w:numPr>
          <w:ilvl w:val="0"/>
          <w:numId w:val="73"/>
        </w:numPr>
        <w:spacing w:line="260" w:lineRule="atLeast"/>
        <w:ind w:left="426" w:hanging="426"/>
        <w:jc w:val="both"/>
        <w:rPr>
          <w:rFonts w:ascii="Verdana" w:hAnsi="Verdana" w:cs="Tahoma"/>
        </w:rPr>
      </w:pPr>
      <w:r w:rsidRPr="002E3F8D">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12368D83" w14:textId="77777777" w:rsidR="00E57A07" w:rsidRPr="002E3F8D" w:rsidRDefault="00E57A07" w:rsidP="00E57A07">
      <w:pPr>
        <w:tabs>
          <w:tab w:val="left" w:pos="1260"/>
        </w:tabs>
        <w:spacing w:line="260" w:lineRule="atLeast"/>
        <w:jc w:val="both"/>
        <w:rPr>
          <w:rFonts w:ascii="Verdana" w:hAnsi="Verdana" w:cs="Tahoma"/>
          <w:i/>
          <w:color w:val="FF0000"/>
        </w:rPr>
      </w:pPr>
    </w:p>
    <w:p w14:paraId="51DF8FB7" w14:textId="77777777" w:rsidR="00E57A07" w:rsidRPr="002E3F8D" w:rsidRDefault="00E57A07" w:rsidP="00E57A07">
      <w:pPr>
        <w:spacing w:line="260" w:lineRule="atLeast"/>
        <w:jc w:val="both"/>
        <w:rPr>
          <w:rFonts w:ascii="Verdana" w:hAnsi="Verdana" w:cs="Tahoma"/>
          <w:b/>
          <w:u w:val="single"/>
          <w:lang w:val="es-ES_tradnl"/>
        </w:rPr>
      </w:pPr>
      <w:r w:rsidRPr="002E3F8D">
        <w:rPr>
          <w:rFonts w:ascii="Verdana" w:hAnsi="Verdana" w:cs="Tahoma"/>
        </w:rPr>
        <w:lastRenderedPageBreak/>
        <w:t>Al incumplimiento de los puntos anteriormente señalados el producto no deberá ser aprobado por parte de la Inspectoría.</w:t>
      </w:r>
      <w:r w:rsidRPr="002E3F8D">
        <w:rPr>
          <w:rFonts w:ascii="Verdana" w:hAnsi="Verdana" w:cs="Tahoma"/>
          <w:b/>
          <w:u w:val="single"/>
          <w:lang w:val="es-ES_tradnl"/>
        </w:rPr>
        <w:t xml:space="preserve"> </w:t>
      </w:r>
    </w:p>
    <w:p w14:paraId="08993102" w14:textId="77777777" w:rsidR="00E57A07" w:rsidRPr="002E3F8D" w:rsidRDefault="00E57A07" w:rsidP="00E57A07">
      <w:pPr>
        <w:spacing w:line="260" w:lineRule="atLeast"/>
        <w:rPr>
          <w:rFonts w:ascii="Verdana" w:hAnsi="Verdana" w:cs="Tahoma"/>
          <w:b/>
          <w:u w:val="single"/>
          <w:lang w:val="es-ES_tradnl"/>
        </w:rPr>
      </w:pPr>
    </w:p>
    <w:p w14:paraId="77F9BED0" w14:textId="77777777" w:rsidR="00E57A07" w:rsidRPr="002E3F8D" w:rsidRDefault="00E57A07" w:rsidP="00E57A07">
      <w:pPr>
        <w:rPr>
          <w:rFonts w:ascii="Verdana" w:hAnsi="Verdana" w:cs="Tahoma"/>
          <w:b/>
          <w:u w:val="single"/>
          <w:lang w:val="es-ES_tradnl"/>
        </w:rPr>
      </w:pPr>
      <w:r w:rsidRPr="002E3F8D">
        <w:rPr>
          <w:rFonts w:ascii="Verdana" w:hAnsi="Verdana" w:cs="Tahoma"/>
          <w:b/>
          <w:u w:val="single"/>
          <w:lang w:val="es-ES_tradnl"/>
        </w:rPr>
        <w:t>CONDICIONES TÉCNICAS:</w:t>
      </w:r>
    </w:p>
    <w:p w14:paraId="431A2E65" w14:textId="77777777" w:rsidR="00E57A07" w:rsidRPr="002E3F8D" w:rsidRDefault="00E57A07" w:rsidP="00E57A07">
      <w:pPr>
        <w:keepNext/>
        <w:numPr>
          <w:ilvl w:val="0"/>
          <w:numId w:val="43"/>
        </w:numPr>
        <w:spacing w:before="240" w:after="60"/>
        <w:ind w:left="360" w:hanging="360"/>
        <w:outlineLvl w:val="0"/>
        <w:rPr>
          <w:rFonts w:ascii="Verdana" w:hAnsi="Verdana" w:cs="Tahoma"/>
          <w:b/>
          <w:bCs/>
          <w:color w:val="000000"/>
          <w:kern w:val="32"/>
          <w:lang w:val="es-ES_tradnl"/>
        </w:rPr>
      </w:pPr>
      <w:bookmarkStart w:id="112" w:name="_Toc536520830"/>
      <w:bookmarkStart w:id="113" w:name="_Toc71811165"/>
      <w:r w:rsidRPr="002E3F8D">
        <w:rPr>
          <w:rFonts w:ascii="Verdana" w:hAnsi="Verdana" w:cs="Tahoma"/>
          <w:b/>
          <w:bCs/>
          <w:color w:val="000000"/>
          <w:kern w:val="32"/>
          <w:lang w:val="es-ES_tradnl"/>
        </w:rPr>
        <w:t>PERFIL DEL PROPONENTE</w:t>
      </w:r>
      <w:bookmarkEnd w:id="112"/>
      <w:bookmarkEnd w:id="113"/>
    </w:p>
    <w:p w14:paraId="5E72A3D8" w14:textId="77777777" w:rsidR="00E57A07" w:rsidRPr="002E3F8D" w:rsidRDefault="00E57A07" w:rsidP="00E57A07">
      <w:pPr>
        <w:ind w:firstLine="360"/>
        <w:jc w:val="both"/>
        <w:rPr>
          <w:rFonts w:ascii="Verdana" w:hAnsi="Verdana" w:cs="Tahoma"/>
          <w:b/>
          <w:lang w:val="es-ES_tradnl"/>
        </w:rPr>
      </w:pPr>
    </w:p>
    <w:p w14:paraId="6F04766C" w14:textId="77777777" w:rsidR="00E57A07" w:rsidRPr="002E3F8D" w:rsidRDefault="00E57A07" w:rsidP="00E57A07">
      <w:pPr>
        <w:ind w:firstLine="426"/>
        <w:jc w:val="both"/>
        <w:rPr>
          <w:rFonts w:ascii="Verdana" w:hAnsi="Verdana" w:cs="Tahoma"/>
          <w:b/>
          <w:lang w:val="es-ES_tradnl"/>
        </w:rPr>
      </w:pPr>
      <w:r w:rsidRPr="002E3F8D">
        <w:rPr>
          <w:rFonts w:ascii="Verdana" w:hAnsi="Verdana" w:cs="Tahoma"/>
          <w:b/>
          <w:lang w:val="es-ES_tradnl"/>
        </w:rPr>
        <w:t>Experiencia de la Entidad Ejecutora.</w:t>
      </w:r>
    </w:p>
    <w:p w14:paraId="19400F16" w14:textId="77777777" w:rsidR="00E57A07" w:rsidRPr="002E3F8D" w:rsidRDefault="00E57A07" w:rsidP="00E57A07">
      <w:pPr>
        <w:ind w:firstLine="426"/>
        <w:jc w:val="both"/>
        <w:rPr>
          <w:rFonts w:ascii="Verdana" w:hAnsi="Verdana" w:cs="Tahoma"/>
          <w:b/>
          <w:lang w:val="es-ES_tradnl"/>
        </w:rPr>
      </w:pPr>
    </w:p>
    <w:p w14:paraId="498F9097" w14:textId="77777777" w:rsidR="00E57A07" w:rsidRPr="002E3F8D" w:rsidRDefault="00E57A07" w:rsidP="00E57A07">
      <w:pPr>
        <w:numPr>
          <w:ilvl w:val="3"/>
          <w:numId w:val="59"/>
        </w:numPr>
        <w:ind w:left="426" w:hanging="426"/>
        <w:jc w:val="both"/>
        <w:rPr>
          <w:rFonts w:ascii="Verdana" w:hAnsi="Verdana" w:cs="Tahoma"/>
        </w:rPr>
      </w:pPr>
      <w:r w:rsidRPr="002E3F8D">
        <w:rPr>
          <w:rFonts w:ascii="Verdana" w:hAnsi="Verdana" w:cs="Tahoma"/>
          <w:b/>
        </w:rPr>
        <w:t>Experiencia General de la Entidad Ejecutora:</w:t>
      </w:r>
      <w:r w:rsidRPr="002E3F8D">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23AAC347" w14:textId="77777777" w:rsidR="00E57A07" w:rsidRPr="002E3F8D" w:rsidRDefault="00E57A07" w:rsidP="00E57A07">
      <w:pPr>
        <w:spacing w:line="260" w:lineRule="atLeast"/>
        <w:ind w:left="426"/>
        <w:jc w:val="both"/>
        <w:rPr>
          <w:rFonts w:ascii="Verdana" w:hAnsi="Verdana" w:cs="Tahoma"/>
        </w:rPr>
      </w:pPr>
      <w:r w:rsidRPr="002E3F8D">
        <w:rPr>
          <w:rFonts w:ascii="Verdana" w:hAnsi="Verdana" w:cs="Tahoma"/>
        </w:rPr>
        <w:t xml:space="preserve">La Entidad Ejecutora debe demostrar experiencia general por un monto equivalente a </w:t>
      </w:r>
      <w:r w:rsidRPr="002E3F8D">
        <w:rPr>
          <w:rFonts w:ascii="Verdana" w:hAnsi="Verdana" w:cs="Tahoma"/>
          <w:b/>
        </w:rPr>
        <w:t>1 vez</w:t>
      </w:r>
      <w:r w:rsidRPr="002E3F8D">
        <w:rPr>
          <w:rFonts w:ascii="Verdana" w:hAnsi="Verdana" w:cs="Tahoma"/>
        </w:rPr>
        <w:t xml:space="preserve"> el precio referencial.</w:t>
      </w:r>
    </w:p>
    <w:p w14:paraId="69124D23" w14:textId="77777777" w:rsidR="00E57A07" w:rsidRPr="002E3F8D" w:rsidRDefault="00E57A07" w:rsidP="00E57A07">
      <w:pPr>
        <w:spacing w:line="260" w:lineRule="atLeast"/>
        <w:ind w:left="426"/>
        <w:jc w:val="both"/>
        <w:rPr>
          <w:rFonts w:ascii="Verdana" w:hAnsi="Verdana" w:cs="Tahoma"/>
          <w:color w:val="FF0000"/>
        </w:rPr>
      </w:pPr>
    </w:p>
    <w:p w14:paraId="7E262974" w14:textId="77777777" w:rsidR="00E57A07" w:rsidRPr="002E3F8D" w:rsidRDefault="00E57A07" w:rsidP="00E57A07">
      <w:pPr>
        <w:numPr>
          <w:ilvl w:val="3"/>
          <w:numId w:val="59"/>
        </w:numPr>
        <w:spacing w:line="260" w:lineRule="atLeast"/>
        <w:ind w:left="426" w:hanging="426"/>
        <w:jc w:val="both"/>
        <w:rPr>
          <w:rFonts w:ascii="Verdana" w:hAnsi="Verdana" w:cs="Tahoma"/>
          <w:color w:val="FF0000"/>
        </w:rPr>
      </w:pPr>
      <w:r w:rsidRPr="002E3F8D">
        <w:rPr>
          <w:rFonts w:ascii="Verdana" w:hAnsi="Verdana" w:cs="Tahoma"/>
          <w:b/>
        </w:rPr>
        <w:t>Experiencia Específica de la Entidad Ejecutora:</w:t>
      </w:r>
      <w:r w:rsidRPr="002E3F8D">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9113D01" w14:textId="77777777" w:rsidR="00E57A07" w:rsidRPr="002E3F8D" w:rsidRDefault="00E57A07" w:rsidP="00E57A07">
      <w:pPr>
        <w:spacing w:line="260" w:lineRule="atLeast"/>
        <w:ind w:left="426"/>
        <w:jc w:val="both"/>
        <w:rPr>
          <w:rFonts w:ascii="Verdana" w:hAnsi="Verdana" w:cs="Tahoma"/>
        </w:rPr>
      </w:pPr>
      <w:r w:rsidRPr="002E3F8D">
        <w:rPr>
          <w:rFonts w:ascii="Verdana" w:hAnsi="Verdana" w:cs="Tahoma"/>
        </w:rPr>
        <w:t xml:space="preserve">La Entidad Ejecutora debe demostrar experiencia específica por un monto equivalente a </w:t>
      </w:r>
      <w:r w:rsidRPr="002E3F8D">
        <w:rPr>
          <w:rFonts w:ascii="Verdana" w:hAnsi="Verdana" w:cs="Tahoma"/>
          <w:b/>
          <w:bCs/>
        </w:rPr>
        <w:t>0.50</w:t>
      </w:r>
      <w:r w:rsidRPr="002E3F8D">
        <w:rPr>
          <w:rFonts w:ascii="Verdana" w:hAnsi="Verdana" w:cs="Tahoma"/>
        </w:rPr>
        <w:t xml:space="preserve"> </w:t>
      </w:r>
      <w:r w:rsidRPr="002E3F8D">
        <w:rPr>
          <w:rFonts w:ascii="Verdana" w:hAnsi="Verdana" w:cs="Tahoma"/>
          <w:b/>
          <w:bCs/>
        </w:rPr>
        <w:t>veces</w:t>
      </w:r>
      <w:r w:rsidRPr="002E3F8D">
        <w:rPr>
          <w:rFonts w:ascii="Verdana" w:hAnsi="Verdana" w:cs="Tahoma"/>
        </w:rPr>
        <w:t xml:space="preserve"> el precio referencial.</w:t>
      </w:r>
    </w:p>
    <w:p w14:paraId="455E1E90" w14:textId="77777777" w:rsidR="00E57A07" w:rsidRPr="002E3F8D" w:rsidRDefault="00E57A07" w:rsidP="00E57A07">
      <w:pPr>
        <w:spacing w:line="260" w:lineRule="atLeast"/>
        <w:jc w:val="both"/>
        <w:rPr>
          <w:rFonts w:ascii="Verdana" w:hAnsi="Verdana" w:cs="Tahoma"/>
          <w:b/>
          <w:i/>
        </w:rPr>
      </w:pPr>
    </w:p>
    <w:p w14:paraId="46C753ED" w14:textId="77777777" w:rsidR="00E57A07" w:rsidRPr="002E3F8D" w:rsidRDefault="00E57A07" w:rsidP="00E57A07">
      <w:pPr>
        <w:spacing w:line="260" w:lineRule="atLeast"/>
        <w:ind w:left="426"/>
        <w:jc w:val="both"/>
        <w:rPr>
          <w:rFonts w:ascii="Verdana" w:hAnsi="Verdana" w:cs="Tahoma"/>
          <w:b/>
          <w:i/>
        </w:rPr>
      </w:pPr>
      <w:r w:rsidRPr="002E3F8D">
        <w:rPr>
          <w:rFonts w:ascii="Verdana" w:hAnsi="Verdana" w:cs="Tahoma"/>
        </w:rPr>
        <w:t xml:space="preserve">Para efectos de cálculo de la experiencia especifica de la Entidad Ejecutora, se considerará el 100% </w:t>
      </w:r>
    </w:p>
    <w:p w14:paraId="67EB8E3A" w14:textId="77777777" w:rsidR="00E57A07" w:rsidRPr="002E3F8D" w:rsidRDefault="00E57A07" w:rsidP="00E57A07">
      <w:pPr>
        <w:spacing w:line="260" w:lineRule="atLeast"/>
        <w:ind w:left="426"/>
        <w:jc w:val="both"/>
        <w:rPr>
          <w:rFonts w:ascii="Verdana" w:hAnsi="Verdana" w:cs="Tahoma"/>
          <w:b/>
          <w:i/>
        </w:rPr>
      </w:pPr>
      <w:r w:rsidRPr="002E3F8D">
        <w:rPr>
          <w:rFonts w:ascii="Verdana" w:hAnsi="Verdana" w:cs="Tahoma"/>
          <w:b/>
          <w:i/>
        </w:rPr>
        <w:t>Nota:</w:t>
      </w:r>
    </w:p>
    <w:p w14:paraId="52BC2CD2" w14:textId="77777777" w:rsidR="00E57A07" w:rsidRPr="002E3F8D" w:rsidRDefault="00E57A07" w:rsidP="00E57A07">
      <w:pPr>
        <w:spacing w:line="260" w:lineRule="atLeast"/>
        <w:ind w:left="426"/>
        <w:jc w:val="both"/>
        <w:rPr>
          <w:rFonts w:ascii="Verdana" w:hAnsi="Verdana" w:cs="Tahoma"/>
        </w:rPr>
      </w:pPr>
      <w:r w:rsidRPr="002E3F8D">
        <w:rPr>
          <w:rFonts w:ascii="Verdana" w:hAnsi="Verdana" w:cs="Tahoma"/>
        </w:rPr>
        <w:t>OBRAS SIMILARES: Se tienen las siguientes:</w:t>
      </w:r>
    </w:p>
    <w:p w14:paraId="181067C2" w14:textId="77777777" w:rsidR="00E57A07" w:rsidRPr="002E3F8D" w:rsidRDefault="00E57A07" w:rsidP="00E57A07">
      <w:pPr>
        <w:numPr>
          <w:ilvl w:val="0"/>
          <w:numId w:val="65"/>
        </w:numPr>
        <w:spacing w:line="260" w:lineRule="atLeast"/>
        <w:jc w:val="both"/>
        <w:rPr>
          <w:rFonts w:ascii="Verdana" w:hAnsi="Verdana" w:cs="Tahoma"/>
        </w:rPr>
      </w:pPr>
      <w:r w:rsidRPr="002E3F8D">
        <w:rPr>
          <w:rFonts w:ascii="Verdana" w:hAnsi="Verdana" w:cs="Tahoma"/>
        </w:rPr>
        <w:t>POR SU SIMILITUD</w:t>
      </w:r>
    </w:p>
    <w:p w14:paraId="0600B865" w14:textId="02557D7A" w:rsidR="00E57A07" w:rsidRPr="002E3F8D" w:rsidRDefault="00E57A07" w:rsidP="00481955">
      <w:pPr>
        <w:spacing w:line="260" w:lineRule="atLeast"/>
        <w:ind w:left="426"/>
        <w:jc w:val="both"/>
        <w:rPr>
          <w:rFonts w:ascii="Verdana" w:hAnsi="Verdana" w:cs="Tahoma"/>
        </w:rPr>
      </w:pPr>
      <w:r w:rsidRPr="002E3F8D">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4AEAF97" w14:textId="77777777" w:rsidR="00E57A07" w:rsidRPr="002E3F8D" w:rsidRDefault="00E57A07" w:rsidP="00E57A07">
      <w:pPr>
        <w:spacing w:line="260" w:lineRule="atLeast"/>
        <w:ind w:left="426"/>
        <w:jc w:val="both"/>
        <w:rPr>
          <w:rFonts w:ascii="Verdana" w:hAnsi="Verdana" w:cs="Tahoma"/>
        </w:rPr>
      </w:pPr>
      <w:r w:rsidRPr="002E3F8D">
        <w:rPr>
          <w:rFonts w:ascii="Verdana" w:hAnsi="Verdana" w:cs="Tahoma"/>
        </w:rPr>
        <w:t>•</w:t>
      </w:r>
      <w:r w:rsidRPr="002E3F8D">
        <w:rPr>
          <w:rFonts w:ascii="Verdana" w:hAnsi="Verdana" w:cs="Tahoma"/>
        </w:rPr>
        <w:tab/>
        <w:t xml:space="preserve">POR SU COMPLEJIDAD </w:t>
      </w:r>
    </w:p>
    <w:p w14:paraId="1C9316D7" w14:textId="77777777" w:rsidR="00E57A07" w:rsidRPr="002E3F8D" w:rsidRDefault="00E57A07" w:rsidP="00E57A07">
      <w:pPr>
        <w:spacing w:line="260" w:lineRule="atLeast"/>
        <w:ind w:left="426"/>
        <w:jc w:val="both"/>
        <w:rPr>
          <w:rFonts w:ascii="Verdana" w:hAnsi="Verdana" w:cs="Tahoma"/>
        </w:rPr>
      </w:pPr>
      <w:r w:rsidRPr="002E3F8D">
        <w:rPr>
          <w:rFonts w:ascii="Verdana" w:hAnsi="Verdana" w:cs="Tahoma"/>
        </w:rPr>
        <w:t>Obras Hidráulicas: canales, embovedados, regulación de ríos, mantenimiento y reparación de obras hidráulicas, defensivos.</w:t>
      </w:r>
    </w:p>
    <w:p w14:paraId="51DFE78F" w14:textId="77777777" w:rsidR="00E57A07" w:rsidRPr="002E3F8D" w:rsidRDefault="00E57A07" w:rsidP="00E57A07">
      <w:pPr>
        <w:spacing w:line="260" w:lineRule="atLeast"/>
        <w:ind w:left="426"/>
        <w:jc w:val="both"/>
        <w:rPr>
          <w:rFonts w:ascii="Verdana" w:hAnsi="Verdana" w:cs="Tahoma"/>
        </w:rPr>
      </w:pPr>
      <w:r w:rsidRPr="002E3F8D">
        <w:rPr>
          <w:rFonts w:ascii="Verdana" w:hAnsi="Verdana" w:cs="Tahoma"/>
        </w:rPr>
        <w:t>Obras Viales: Accesos, Puentes, Viaductos.</w:t>
      </w:r>
    </w:p>
    <w:p w14:paraId="15C32E4C" w14:textId="77777777" w:rsidR="00E57A07" w:rsidRPr="002E3F8D" w:rsidRDefault="00E57A07" w:rsidP="00E57A07">
      <w:pPr>
        <w:spacing w:line="260" w:lineRule="atLeast"/>
        <w:ind w:left="426"/>
        <w:jc w:val="both"/>
        <w:rPr>
          <w:rFonts w:ascii="Verdana" w:hAnsi="Verdana" w:cs="Tahoma"/>
        </w:rPr>
      </w:pPr>
    </w:p>
    <w:p w14:paraId="7BD3C8D0" w14:textId="77777777" w:rsidR="00E57A07" w:rsidRPr="002E3F8D" w:rsidRDefault="00E57A07" w:rsidP="00E57A07">
      <w:pPr>
        <w:spacing w:line="260" w:lineRule="atLeast"/>
        <w:jc w:val="both"/>
        <w:rPr>
          <w:rFonts w:ascii="Verdana" w:hAnsi="Verdana" w:cs="Tahoma"/>
        </w:rPr>
      </w:pPr>
      <w:bookmarkStart w:id="114" w:name="_Hlk179909267"/>
      <w:bookmarkStart w:id="115" w:name="_Hlk179960635"/>
      <w:bookmarkStart w:id="116" w:name="_Toc536520831"/>
      <w:bookmarkStart w:id="117" w:name="_Toc71811166"/>
      <w:r w:rsidRPr="002E3F8D">
        <w:rPr>
          <w:rFonts w:ascii="Verdana" w:hAnsi="Verdana" w:cs="Tahoma"/>
        </w:rPr>
        <w:t xml:space="preserve">Para la experiencia general y </w:t>
      </w:r>
      <w:proofErr w:type="gramStart"/>
      <w:r w:rsidRPr="002E3F8D">
        <w:rPr>
          <w:rFonts w:ascii="Verdana" w:hAnsi="Verdana" w:cs="Tahoma"/>
        </w:rPr>
        <w:t>especifica</w:t>
      </w:r>
      <w:proofErr w:type="gramEnd"/>
      <w:r w:rsidRPr="002E3F8D">
        <w:rPr>
          <w:rFonts w:ascii="Verdana" w:hAnsi="Verdana" w:cs="Tahoma"/>
        </w:rPr>
        <w:t xml:space="preserve"> del proponente, serán considerados los contratos ejecutados durante los últimos quince (15) años, la entidad ejecutora deberá adjuntar a su propuesta los respaldos que acrediten su experiencia con:</w:t>
      </w:r>
    </w:p>
    <w:p w14:paraId="06CBBE0A" w14:textId="77777777" w:rsidR="00E57A07" w:rsidRPr="002E3F8D" w:rsidRDefault="00E57A07" w:rsidP="00E57A07">
      <w:pPr>
        <w:spacing w:line="260" w:lineRule="atLeast"/>
        <w:jc w:val="both"/>
        <w:rPr>
          <w:rFonts w:ascii="Verdana" w:hAnsi="Verdana" w:cs="Tahoma"/>
        </w:rPr>
      </w:pPr>
    </w:p>
    <w:bookmarkEnd w:id="114"/>
    <w:p w14:paraId="51463D74" w14:textId="77777777" w:rsidR="00E57A07" w:rsidRPr="002E3F8D" w:rsidRDefault="00E57A07" w:rsidP="00E57A07">
      <w:pPr>
        <w:pStyle w:val="Prrafodelista"/>
        <w:widowControl w:val="0"/>
        <w:numPr>
          <w:ilvl w:val="0"/>
          <w:numId w:val="76"/>
        </w:numPr>
        <w:autoSpaceDE w:val="0"/>
        <w:autoSpaceDN w:val="0"/>
        <w:spacing w:line="260" w:lineRule="atLeast"/>
        <w:jc w:val="both"/>
        <w:rPr>
          <w:rFonts w:ascii="Verdana" w:hAnsi="Verdana" w:cs="Tahoma"/>
        </w:rPr>
      </w:pPr>
      <w:r w:rsidRPr="002E3F8D">
        <w:rPr>
          <w:rFonts w:ascii="Verdana" w:hAnsi="Verdana" w:cs="Tahoma"/>
        </w:rPr>
        <w:t>Para la experiencia con Entidades Públicas, Actas de Entrega Definitiva, Actas de Recepción Definitiva, Certificados de Terminación de Obra</w:t>
      </w:r>
      <w:r>
        <w:rPr>
          <w:rFonts w:ascii="Verdana" w:hAnsi="Verdana" w:cs="Tahoma"/>
        </w:rPr>
        <w:t xml:space="preserve"> </w:t>
      </w:r>
      <w:r w:rsidRPr="002E3F8D">
        <w:rPr>
          <w:rFonts w:ascii="Verdana" w:hAnsi="Verdana" w:cs="Tahoma"/>
        </w:rPr>
        <w:t xml:space="preserve">u otro documento que acredite su experiencia. </w:t>
      </w:r>
    </w:p>
    <w:p w14:paraId="21F90D85" w14:textId="40BBDE8C" w:rsidR="00E57A07" w:rsidRPr="00481955" w:rsidRDefault="00E57A07" w:rsidP="00481955">
      <w:pPr>
        <w:pStyle w:val="Prrafodelista"/>
        <w:widowControl w:val="0"/>
        <w:numPr>
          <w:ilvl w:val="0"/>
          <w:numId w:val="76"/>
        </w:numPr>
        <w:autoSpaceDE w:val="0"/>
        <w:autoSpaceDN w:val="0"/>
        <w:spacing w:line="260" w:lineRule="atLeast"/>
        <w:jc w:val="both"/>
        <w:rPr>
          <w:rFonts w:ascii="Verdana" w:hAnsi="Verdana" w:cs="Tahoma"/>
        </w:rPr>
      </w:pPr>
      <w:r w:rsidRPr="002E3F8D">
        <w:rPr>
          <w:rFonts w:ascii="Verdana" w:hAnsi="Verdana" w:cs="Tahoma"/>
        </w:rPr>
        <w:t xml:space="preserve">Para la experiencia con particulares, debe presentar Contrato notariado (con reconocimiento de firmas del periodo que se encontró vigente el contrato), </w:t>
      </w:r>
      <w:r w:rsidRPr="002E3F8D">
        <w:rPr>
          <w:rFonts w:ascii="Verdana" w:hAnsi="Verdana" w:cs="Tahoma"/>
          <w:i/>
          <w:iCs/>
        </w:rPr>
        <w:t>con documento de respaldo de conclusión.</w:t>
      </w:r>
      <w:r w:rsidRPr="002E3F8D">
        <w:rPr>
          <w:rFonts w:ascii="Verdana" w:hAnsi="Verdana" w:cs="Tahoma"/>
        </w:rPr>
        <w:t xml:space="preserve"> </w:t>
      </w:r>
    </w:p>
    <w:p w14:paraId="6A8864E8" w14:textId="77777777" w:rsidR="00E57A07" w:rsidRPr="002E3F8D" w:rsidRDefault="00E57A07" w:rsidP="00E57A07">
      <w:pPr>
        <w:pStyle w:val="Prrafodelista"/>
        <w:widowControl w:val="0"/>
        <w:numPr>
          <w:ilvl w:val="0"/>
          <w:numId w:val="76"/>
        </w:numPr>
        <w:autoSpaceDE w:val="0"/>
        <w:autoSpaceDN w:val="0"/>
        <w:spacing w:line="260" w:lineRule="atLeast"/>
        <w:jc w:val="both"/>
        <w:rPr>
          <w:rFonts w:ascii="Verdana" w:hAnsi="Verdana" w:cs="Tahoma"/>
        </w:rPr>
      </w:pPr>
      <w:r w:rsidRPr="002E3F8D">
        <w:rPr>
          <w:rFonts w:ascii="Verdana" w:hAnsi="Verdana" w:cs="Tahoma"/>
        </w:rPr>
        <w:t xml:space="preserve">La documentación presentada para la experiencia con Entidades Públicas y Privadas deberá reflejar fechas de </w:t>
      </w:r>
      <w:r w:rsidRPr="002E3F8D">
        <w:rPr>
          <w:rFonts w:ascii="Verdana" w:hAnsi="Verdana" w:cs="Tahoma"/>
          <w:b/>
          <w:bCs/>
          <w:u w:val="single"/>
        </w:rPr>
        <w:t>inicio, fin y monto ejecutado</w:t>
      </w:r>
      <w:r w:rsidRPr="002E3F8D">
        <w:rPr>
          <w:rFonts w:ascii="Verdana" w:hAnsi="Verdana" w:cs="Tahoma"/>
        </w:rPr>
        <w:t>.</w:t>
      </w:r>
    </w:p>
    <w:p w14:paraId="0D93FDF6" w14:textId="77777777" w:rsidR="00E57A07" w:rsidRPr="002E3F8D" w:rsidRDefault="00E57A07" w:rsidP="00E57A07">
      <w:pPr>
        <w:pStyle w:val="Prrafodelista"/>
        <w:rPr>
          <w:rFonts w:ascii="Verdana" w:hAnsi="Verdana" w:cs="Tahoma"/>
        </w:rPr>
      </w:pPr>
    </w:p>
    <w:p w14:paraId="01828C81" w14:textId="77777777" w:rsidR="00E57A07" w:rsidRPr="002E3F8D" w:rsidRDefault="00E57A07" w:rsidP="00E57A07">
      <w:pPr>
        <w:spacing w:line="260" w:lineRule="atLeast"/>
        <w:jc w:val="both"/>
        <w:rPr>
          <w:rFonts w:ascii="Verdana" w:hAnsi="Verdana" w:cs="Tahoma"/>
        </w:rPr>
      </w:pPr>
      <w:r w:rsidRPr="002E3F8D">
        <w:rPr>
          <w:rFonts w:ascii="Verdana" w:hAnsi="Verdana" w:cs="Tahoma"/>
        </w:rPr>
        <w:lastRenderedPageBreak/>
        <w:t xml:space="preserve">Los respaldos de experiencia general y </w:t>
      </w:r>
      <w:proofErr w:type="gramStart"/>
      <w:r w:rsidRPr="002E3F8D">
        <w:rPr>
          <w:rFonts w:ascii="Verdana" w:hAnsi="Verdana" w:cs="Tahoma"/>
        </w:rPr>
        <w:t>especifica</w:t>
      </w:r>
      <w:proofErr w:type="gramEnd"/>
      <w:r w:rsidRPr="002E3F8D">
        <w:rPr>
          <w:rFonts w:ascii="Verdana" w:hAnsi="Verdana" w:cs="Tahoma"/>
        </w:rPr>
        <w:t xml:space="preserve"> serán cotejados con los originales o fotocopias legalizadas una vez adjudicado el proponente.</w:t>
      </w:r>
    </w:p>
    <w:bookmarkEnd w:id="115"/>
    <w:p w14:paraId="0854E4F1"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PERSONAL REQUERIDO</w:t>
      </w:r>
      <w:bookmarkEnd w:id="116"/>
      <w:bookmarkEnd w:id="117"/>
    </w:p>
    <w:p w14:paraId="3BDFAE3F" w14:textId="77777777" w:rsidR="00E57A07" w:rsidRPr="002E3F8D" w:rsidRDefault="00E57A07" w:rsidP="00E57A07">
      <w:pPr>
        <w:spacing w:line="260" w:lineRule="atLeast"/>
        <w:jc w:val="both"/>
        <w:rPr>
          <w:rFonts w:ascii="Verdana" w:hAnsi="Verdana" w:cs="Tahoma"/>
        </w:rPr>
      </w:pPr>
      <w:r w:rsidRPr="002E3F8D">
        <w:rPr>
          <w:rFonts w:ascii="Verdana" w:hAnsi="Verdana" w:cs="Tahoma"/>
        </w:rPr>
        <w:t>El personal debe demostrar formación, experiencia de acuerdo a lo detallado en el siguiente cuadro:</w:t>
      </w:r>
    </w:p>
    <w:p w14:paraId="0F2C6AD0" w14:textId="77777777" w:rsidR="00E57A07" w:rsidRPr="002E3F8D" w:rsidRDefault="00E57A07" w:rsidP="00E57A07">
      <w:pPr>
        <w:jc w:val="both"/>
        <w:rPr>
          <w:rFonts w:ascii="Verdana" w:hAnsi="Verdana" w:cs="Tahoma"/>
          <w:b/>
        </w:rPr>
      </w:pPr>
      <w:bookmarkStart w:id="118" w:name="_Hlk144979420"/>
      <w:r w:rsidRPr="002E3F8D">
        <w:rPr>
          <w:rFonts w:ascii="Verdana" w:hAnsi="Verdana" w:cs="Tahoma"/>
          <w:b/>
        </w:rPr>
        <w:t>PERSONAL CLAVE.</w:t>
      </w:r>
    </w:p>
    <w:tbl>
      <w:tblPr>
        <w:tblW w:w="494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49"/>
        <w:gridCol w:w="1489"/>
        <w:gridCol w:w="677"/>
        <w:gridCol w:w="2173"/>
        <w:gridCol w:w="1245"/>
        <w:gridCol w:w="995"/>
        <w:gridCol w:w="916"/>
      </w:tblGrid>
      <w:tr w:rsidR="00D06452" w:rsidRPr="00070788" w14:paraId="1CD42CDA" w14:textId="77777777" w:rsidTr="00E57A07">
        <w:trPr>
          <w:trHeight w:val="267"/>
        </w:trPr>
        <w:tc>
          <w:tcPr>
            <w:tcW w:w="902" w:type="pct"/>
            <w:vMerge w:val="restart"/>
            <w:shd w:val="clear" w:color="auto" w:fill="D9E2F3" w:themeFill="accent5" w:themeFillTint="33"/>
            <w:vAlign w:val="center"/>
          </w:tcPr>
          <w:p w14:paraId="360A671C" w14:textId="77777777" w:rsidR="00D06452" w:rsidRPr="00070788" w:rsidRDefault="00D06452" w:rsidP="00E57A07">
            <w:pPr>
              <w:jc w:val="center"/>
              <w:rPr>
                <w:rFonts w:ascii="Verdana" w:hAnsi="Verdana" w:cs="Tahoma"/>
                <w:b/>
                <w:sz w:val="18"/>
                <w:szCs w:val="18"/>
              </w:rPr>
            </w:pPr>
            <w:r w:rsidRPr="00070788">
              <w:rPr>
                <w:rFonts w:ascii="Verdana" w:hAnsi="Verdana" w:cs="Tahoma"/>
                <w:b/>
                <w:sz w:val="18"/>
                <w:szCs w:val="18"/>
              </w:rPr>
              <w:t>Formación</w:t>
            </w:r>
          </w:p>
        </w:tc>
        <w:tc>
          <w:tcPr>
            <w:tcW w:w="814" w:type="pct"/>
            <w:vMerge w:val="restart"/>
            <w:shd w:val="clear" w:color="auto" w:fill="D9E2F3" w:themeFill="accent5" w:themeFillTint="33"/>
            <w:vAlign w:val="center"/>
          </w:tcPr>
          <w:p w14:paraId="482263D4" w14:textId="77777777" w:rsidR="00D06452" w:rsidRPr="00070788" w:rsidRDefault="00D06452" w:rsidP="00E57A07">
            <w:pPr>
              <w:jc w:val="center"/>
              <w:rPr>
                <w:rFonts w:ascii="Verdana" w:hAnsi="Verdana" w:cs="Tahoma"/>
                <w:b/>
                <w:sz w:val="18"/>
                <w:szCs w:val="18"/>
              </w:rPr>
            </w:pPr>
            <w:r w:rsidRPr="00070788">
              <w:rPr>
                <w:rFonts w:ascii="Verdana" w:hAnsi="Verdana" w:cs="Tahoma"/>
                <w:b/>
                <w:sz w:val="18"/>
                <w:szCs w:val="18"/>
              </w:rPr>
              <w:t>Cargo a desempeñar</w:t>
            </w:r>
          </w:p>
        </w:tc>
        <w:tc>
          <w:tcPr>
            <w:tcW w:w="370" w:type="pct"/>
            <w:vMerge w:val="restart"/>
            <w:shd w:val="clear" w:color="auto" w:fill="D9E2F3" w:themeFill="accent5" w:themeFillTint="33"/>
            <w:vAlign w:val="center"/>
          </w:tcPr>
          <w:p w14:paraId="6A5CA0DE" w14:textId="77777777" w:rsidR="00D06452" w:rsidRPr="00070788" w:rsidRDefault="00D06452" w:rsidP="00E57A07">
            <w:pPr>
              <w:jc w:val="both"/>
              <w:rPr>
                <w:rFonts w:ascii="Verdana" w:hAnsi="Verdana" w:cs="Tahoma"/>
                <w:b/>
                <w:sz w:val="18"/>
                <w:szCs w:val="18"/>
              </w:rPr>
            </w:pPr>
            <w:proofErr w:type="spellStart"/>
            <w:r w:rsidRPr="00070788">
              <w:rPr>
                <w:rFonts w:ascii="Verdana" w:hAnsi="Verdana" w:cs="Tahoma"/>
                <w:b/>
                <w:sz w:val="18"/>
                <w:szCs w:val="18"/>
              </w:rPr>
              <w:t>Cant</w:t>
            </w:r>
            <w:proofErr w:type="spellEnd"/>
            <w:r w:rsidRPr="00070788">
              <w:rPr>
                <w:rFonts w:ascii="Verdana" w:hAnsi="Verdana" w:cs="Tahoma"/>
                <w:b/>
                <w:sz w:val="18"/>
                <w:szCs w:val="18"/>
              </w:rPr>
              <w:t>.</w:t>
            </w:r>
          </w:p>
        </w:tc>
        <w:tc>
          <w:tcPr>
            <w:tcW w:w="1188" w:type="pct"/>
            <w:vMerge w:val="restart"/>
            <w:shd w:val="clear" w:color="auto" w:fill="D9E2F3" w:themeFill="accent5" w:themeFillTint="33"/>
            <w:vAlign w:val="center"/>
          </w:tcPr>
          <w:p w14:paraId="7E945137" w14:textId="77777777" w:rsidR="00D06452" w:rsidRPr="00070788" w:rsidRDefault="00D06452" w:rsidP="00E57A07">
            <w:pPr>
              <w:jc w:val="center"/>
              <w:rPr>
                <w:rFonts w:ascii="Verdana" w:hAnsi="Verdana" w:cs="Tahoma"/>
                <w:b/>
                <w:sz w:val="18"/>
                <w:szCs w:val="18"/>
              </w:rPr>
            </w:pPr>
            <w:r w:rsidRPr="00070788">
              <w:rPr>
                <w:rFonts w:ascii="Verdana" w:hAnsi="Verdana" w:cs="Tahoma"/>
                <w:b/>
                <w:sz w:val="18"/>
                <w:szCs w:val="18"/>
              </w:rPr>
              <w:t>Área</w:t>
            </w:r>
          </w:p>
        </w:tc>
        <w:tc>
          <w:tcPr>
            <w:tcW w:w="1225" w:type="pct"/>
            <w:gridSpan w:val="2"/>
            <w:shd w:val="clear" w:color="auto" w:fill="D9E2F3" w:themeFill="accent5" w:themeFillTint="33"/>
          </w:tcPr>
          <w:p w14:paraId="1AFCB2C1" w14:textId="77777777" w:rsidR="00D06452" w:rsidRPr="00070788" w:rsidRDefault="00D06452" w:rsidP="00E57A07">
            <w:pPr>
              <w:jc w:val="center"/>
              <w:rPr>
                <w:rFonts w:ascii="Verdana" w:hAnsi="Verdana" w:cs="Tahoma"/>
                <w:b/>
                <w:sz w:val="18"/>
                <w:szCs w:val="18"/>
              </w:rPr>
            </w:pPr>
            <w:r w:rsidRPr="00070788">
              <w:rPr>
                <w:rFonts w:ascii="Verdana" w:hAnsi="Verdana" w:cs="Tahoma"/>
                <w:b/>
                <w:sz w:val="18"/>
                <w:szCs w:val="18"/>
              </w:rPr>
              <w:t>EXPERIENCIA</w:t>
            </w:r>
          </w:p>
        </w:tc>
        <w:tc>
          <w:tcPr>
            <w:tcW w:w="501" w:type="pct"/>
            <w:vMerge w:val="restart"/>
            <w:shd w:val="clear" w:color="auto" w:fill="D9E2F3" w:themeFill="accent5" w:themeFillTint="33"/>
          </w:tcPr>
          <w:p w14:paraId="5BB1F025" w14:textId="77777777" w:rsidR="00D06452" w:rsidRPr="00070788" w:rsidRDefault="00D06452" w:rsidP="00E57A07">
            <w:pPr>
              <w:jc w:val="center"/>
              <w:rPr>
                <w:rFonts w:ascii="Verdana" w:hAnsi="Verdana" w:cs="Tahoma"/>
                <w:b/>
                <w:sz w:val="18"/>
                <w:szCs w:val="18"/>
              </w:rPr>
            </w:pPr>
            <w:r w:rsidRPr="00070788">
              <w:rPr>
                <w:rFonts w:ascii="Verdana" w:hAnsi="Verdana" w:cs="Tahoma"/>
                <w:b/>
                <w:sz w:val="18"/>
                <w:szCs w:val="18"/>
              </w:rPr>
              <w:t>Tiempo de participación en este Proyecto</w:t>
            </w:r>
          </w:p>
          <w:p w14:paraId="5456B114" w14:textId="77777777" w:rsidR="00D06452" w:rsidRPr="00070788" w:rsidRDefault="00D06452" w:rsidP="00E57A07">
            <w:pPr>
              <w:jc w:val="center"/>
              <w:rPr>
                <w:rFonts w:ascii="Verdana" w:hAnsi="Verdana" w:cs="Tahoma"/>
                <w:b/>
                <w:sz w:val="18"/>
                <w:szCs w:val="18"/>
              </w:rPr>
            </w:pPr>
            <w:r w:rsidRPr="00070788">
              <w:rPr>
                <w:rFonts w:ascii="Verdana" w:hAnsi="Verdana" w:cs="Tahoma"/>
                <w:b/>
                <w:sz w:val="18"/>
                <w:szCs w:val="18"/>
              </w:rPr>
              <w:t xml:space="preserve">(meses) </w:t>
            </w:r>
            <w:r w:rsidRPr="00070788">
              <w:rPr>
                <w:rFonts w:ascii="Verdana" w:hAnsi="Verdana" w:cs="Tahoma"/>
                <w:b/>
                <w:color w:val="FF0000"/>
                <w:sz w:val="18"/>
                <w:szCs w:val="18"/>
              </w:rPr>
              <w:t>AL MENOS</w:t>
            </w:r>
          </w:p>
        </w:tc>
      </w:tr>
      <w:tr w:rsidR="00D06452" w:rsidRPr="00070788" w14:paraId="0BA2CD2B" w14:textId="77777777" w:rsidTr="00D06452">
        <w:trPr>
          <w:trHeight w:val="854"/>
        </w:trPr>
        <w:tc>
          <w:tcPr>
            <w:tcW w:w="902" w:type="pct"/>
            <w:vMerge/>
            <w:shd w:val="clear" w:color="auto" w:fill="DBE5F1"/>
            <w:vAlign w:val="center"/>
          </w:tcPr>
          <w:p w14:paraId="12C95FD8" w14:textId="77777777" w:rsidR="00D06452" w:rsidRPr="00070788" w:rsidRDefault="00D06452" w:rsidP="00E57A07">
            <w:pPr>
              <w:jc w:val="both"/>
              <w:rPr>
                <w:rFonts w:ascii="Verdana" w:hAnsi="Verdana" w:cs="Tahoma"/>
                <w:sz w:val="18"/>
                <w:szCs w:val="18"/>
              </w:rPr>
            </w:pPr>
          </w:p>
        </w:tc>
        <w:tc>
          <w:tcPr>
            <w:tcW w:w="814" w:type="pct"/>
            <w:vMerge/>
            <w:shd w:val="clear" w:color="auto" w:fill="DBE5F1"/>
            <w:vAlign w:val="center"/>
          </w:tcPr>
          <w:p w14:paraId="526EA13B" w14:textId="77777777" w:rsidR="00D06452" w:rsidRPr="00070788" w:rsidRDefault="00D06452" w:rsidP="00E57A07">
            <w:pPr>
              <w:jc w:val="both"/>
              <w:rPr>
                <w:rFonts w:ascii="Verdana" w:hAnsi="Verdana" w:cs="Tahoma"/>
                <w:sz w:val="18"/>
                <w:szCs w:val="18"/>
              </w:rPr>
            </w:pPr>
          </w:p>
        </w:tc>
        <w:tc>
          <w:tcPr>
            <w:tcW w:w="370" w:type="pct"/>
            <w:vMerge/>
            <w:shd w:val="clear" w:color="auto" w:fill="DBE5F1"/>
            <w:vAlign w:val="center"/>
          </w:tcPr>
          <w:p w14:paraId="792C4460" w14:textId="77777777" w:rsidR="00D06452" w:rsidRPr="00070788" w:rsidRDefault="00D06452" w:rsidP="00E57A07">
            <w:pPr>
              <w:jc w:val="both"/>
              <w:rPr>
                <w:rFonts w:ascii="Verdana" w:hAnsi="Verdana" w:cs="Tahoma"/>
                <w:b/>
                <w:sz w:val="18"/>
                <w:szCs w:val="18"/>
              </w:rPr>
            </w:pPr>
          </w:p>
        </w:tc>
        <w:tc>
          <w:tcPr>
            <w:tcW w:w="1188" w:type="pct"/>
            <w:vMerge/>
            <w:shd w:val="clear" w:color="auto" w:fill="DBE5F1"/>
            <w:vAlign w:val="center"/>
          </w:tcPr>
          <w:p w14:paraId="3247FEF4" w14:textId="77777777" w:rsidR="00D06452" w:rsidRPr="00070788" w:rsidRDefault="00D06452" w:rsidP="00E57A07">
            <w:pPr>
              <w:jc w:val="center"/>
              <w:rPr>
                <w:rFonts w:ascii="Verdana" w:hAnsi="Verdana" w:cs="Tahoma"/>
                <w:b/>
                <w:sz w:val="18"/>
                <w:szCs w:val="18"/>
              </w:rPr>
            </w:pPr>
          </w:p>
        </w:tc>
        <w:tc>
          <w:tcPr>
            <w:tcW w:w="681" w:type="pct"/>
            <w:shd w:val="clear" w:color="auto" w:fill="D9E2F3" w:themeFill="accent5" w:themeFillTint="33"/>
          </w:tcPr>
          <w:p w14:paraId="0F0C95A9" w14:textId="77777777" w:rsidR="00D06452" w:rsidRPr="00070788" w:rsidRDefault="00D06452" w:rsidP="00E57A07">
            <w:pPr>
              <w:jc w:val="center"/>
              <w:rPr>
                <w:rFonts w:ascii="Verdana" w:hAnsi="Verdana" w:cs="Tahoma"/>
                <w:b/>
                <w:sz w:val="18"/>
                <w:szCs w:val="18"/>
              </w:rPr>
            </w:pPr>
          </w:p>
          <w:p w14:paraId="70D61EA7" w14:textId="77777777" w:rsidR="00D06452" w:rsidRPr="00070788" w:rsidRDefault="00D06452" w:rsidP="00E57A07">
            <w:pPr>
              <w:jc w:val="center"/>
              <w:rPr>
                <w:rFonts w:ascii="Verdana" w:hAnsi="Verdana" w:cs="Tahoma"/>
                <w:b/>
                <w:sz w:val="18"/>
                <w:szCs w:val="18"/>
              </w:rPr>
            </w:pPr>
          </w:p>
          <w:p w14:paraId="6162D797" w14:textId="77777777" w:rsidR="00D06452" w:rsidRPr="00070788" w:rsidRDefault="00D06452" w:rsidP="00E57A07">
            <w:pPr>
              <w:jc w:val="center"/>
              <w:rPr>
                <w:rFonts w:ascii="Verdana" w:hAnsi="Verdana" w:cs="Tahoma"/>
                <w:b/>
                <w:sz w:val="18"/>
                <w:szCs w:val="18"/>
              </w:rPr>
            </w:pPr>
            <w:r w:rsidRPr="00070788">
              <w:rPr>
                <w:rFonts w:ascii="Verdana" w:hAnsi="Verdana" w:cs="Tahoma"/>
                <w:b/>
                <w:sz w:val="18"/>
                <w:szCs w:val="18"/>
              </w:rPr>
              <w:t xml:space="preserve">Experiencia </w:t>
            </w:r>
          </w:p>
          <w:p w14:paraId="27F59D7D" w14:textId="77777777" w:rsidR="00D06452" w:rsidRPr="00070788" w:rsidRDefault="00D06452" w:rsidP="00E57A07">
            <w:pPr>
              <w:jc w:val="center"/>
              <w:rPr>
                <w:rFonts w:ascii="Verdana" w:hAnsi="Verdana" w:cs="Tahoma"/>
                <w:b/>
                <w:sz w:val="18"/>
                <w:szCs w:val="18"/>
              </w:rPr>
            </w:pPr>
            <w:r w:rsidRPr="00070788">
              <w:rPr>
                <w:rFonts w:ascii="Verdana" w:hAnsi="Verdana" w:cs="Tahoma"/>
                <w:b/>
                <w:sz w:val="18"/>
                <w:szCs w:val="18"/>
              </w:rPr>
              <w:t>general (en meses)</w:t>
            </w:r>
          </w:p>
        </w:tc>
        <w:tc>
          <w:tcPr>
            <w:tcW w:w="544" w:type="pct"/>
            <w:shd w:val="clear" w:color="auto" w:fill="D9E2F3" w:themeFill="accent5" w:themeFillTint="33"/>
            <w:vAlign w:val="center"/>
          </w:tcPr>
          <w:p w14:paraId="14A791E4" w14:textId="77777777" w:rsidR="00D06452" w:rsidRPr="00070788" w:rsidRDefault="00D06452" w:rsidP="00E57A07">
            <w:pPr>
              <w:jc w:val="center"/>
              <w:rPr>
                <w:rFonts w:ascii="Verdana" w:hAnsi="Verdana" w:cs="Tahoma"/>
                <w:b/>
                <w:sz w:val="18"/>
                <w:szCs w:val="18"/>
              </w:rPr>
            </w:pPr>
            <w:r w:rsidRPr="00070788">
              <w:rPr>
                <w:rFonts w:ascii="Verdana" w:hAnsi="Verdana" w:cs="Tahoma"/>
                <w:b/>
                <w:sz w:val="18"/>
                <w:szCs w:val="18"/>
              </w:rPr>
              <w:t>Tiempo mínimo de experiencia específica (en meses)</w:t>
            </w:r>
          </w:p>
        </w:tc>
        <w:tc>
          <w:tcPr>
            <w:tcW w:w="501" w:type="pct"/>
            <w:vMerge/>
            <w:shd w:val="clear" w:color="auto" w:fill="DBE5F1"/>
            <w:vAlign w:val="center"/>
          </w:tcPr>
          <w:p w14:paraId="7B948442" w14:textId="77777777" w:rsidR="00D06452" w:rsidRPr="00070788" w:rsidRDefault="00D06452" w:rsidP="00E57A07">
            <w:pPr>
              <w:jc w:val="center"/>
              <w:rPr>
                <w:rFonts w:ascii="Verdana" w:hAnsi="Verdana" w:cs="Tahoma"/>
                <w:b/>
                <w:sz w:val="18"/>
                <w:szCs w:val="18"/>
              </w:rPr>
            </w:pPr>
          </w:p>
        </w:tc>
      </w:tr>
      <w:tr w:rsidR="00E57A07" w:rsidRPr="00070788" w14:paraId="467ABDFF" w14:textId="77777777" w:rsidTr="00D06452">
        <w:trPr>
          <w:trHeight w:val="1633"/>
        </w:trPr>
        <w:tc>
          <w:tcPr>
            <w:tcW w:w="902" w:type="pct"/>
            <w:shd w:val="clear" w:color="auto" w:fill="auto"/>
            <w:vAlign w:val="center"/>
          </w:tcPr>
          <w:p w14:paraId="7FA5A164" w14:textId="77777777" w:rsidR="00E57A07" w:rsidRPr="00070788" w:rsidRDefault="00E57A07" w:rsidP="00E57A07">
            <w:pPr>
              <w:jc w:val="both"/>
              <w:rPr>
                <w:rFonts w:ascii="Verdana" w:hAnsi="Verdana" w:cs="Tahoma"/>
                <w:sz w:val="18"/>
                <w:szCs w:val="18"/>
              </w:rPr>
            </w:pPr>
          </w:p>
          <w:p w14:paraId="102D7111" w14:textId="77777777" w:rsidR="00E57A07" w:rsidRPr="00070788" w:rsidRDefault="00E57A07" w:rsidP="00E57A07">
            <w:pPr>
              <w:jc w:val="center"/>
              <w:rPr>
                <w:rFonts w:ascii="Verdana" w:hAnsi="Verdana" w:cs="Tahoma"/>
                <w:b/>
                <w:sz w:val="18"/>
                <w:szCs w:val="18"/>
              </w:rPr>
            </w:pPr>
            <w:r w:rsidRPr="00070788">
              <w:rPr>
                <w:rFonts w:ascii="Verdana" w:hAnsi="Verdana" w:cs="Tahoma"/>
                <w:b/>
                <w:sz w:val="18"/>
                <w:szCs w:val="18"/>
              </w:rPr>
              <w:t xml:space="preserve">Ingeniero Civil o Arquitecto </w:t>
            </w:r>
          </w:p>
        </w:tc>
        <w:tc>
          <w:tcPr>
            <w:tcW w:w="814" w:type="pct"/>
            <w:shd w:val="clear" w:color="auto" w:fill="auto"/>
            <w:vAlign w:val="center"/>
          </w:tcPr>
          <w:p w14:paraId="3A5756D8" w14:textId="77777777" w:rsidR="00E57A07" w:rsidRPr="00070788" w:rsidRDefault="00E57A07" w:rsidP="00E57A07">
            <w:pPr>
              <w:jc w:val="center"/>
              <w:rPr>
                <w:rFonts w:ascii="Verdana" w:hAnsi="Verdana" w:cs="Tahoma"/>
                <w:b/>
                <w:color w:val="0000FF"/>
                <w:sz w:val="18"/>
                <w:szCs w:val="18"/>
              </w:rPr>
            </w:pPr>
            <w:r w:rsidRPr="00070788">
              <w:rPr>
                <w:rFonts w:ascii="Verdana" w:hAnsi="Verdana" w:cs="Tahoma"/>
                <w:b/>
                <w:color w:val="0000FF"/>
                <w:sz w:val="18"/>
                <w:szCs w:val="18"/>
              </w:rPr>
              <w:t>Técnico Operativo de Área (TOA)</w:t>
            </w:r>
          </w:p>
        </w:tc>
        <w:tc>
          <w:tcPr>
            <w:tcW w:w="370" w:type="pct"/>
            <w:vAlign w:val="center"/>
          </w:tcPr>
          <w:p w14:paraId="43AB62C0" w14:textId="77777777" w:rsidR="00E57A07" w:rsidRPr="00070788" w:rsidRDefault="00E57A07" w:rsidP="00E57A07">
            <w:pPr>
              <w:jc w:val="center"/>
              <w:rPr>
                <w:rFonts w:ascii="Verdana" w:hAnsi="Verdana" w:cs="Tahoma"/>
                <w:b/>
                <w:color w:val="FF0000"/>
                <w:sz w:val="18"/>
                <w:szCs w:val="18"/>
              </w:rPr>
            </w:pPr>
            <w:r w:rsidRPr="00070788">
              <w:rPr>
                <w:rFonts w:ascii="Verdana" w:hAnsi="Verdana" w:cs="Tahoma"/>
                <w:b/>
                <w:color w:val="FF0000"/>
                <w:sz w:val="18"/>
                <w:szCs w:val="18"/>
              </w:rPr>
              <w:t>1</w:t>
            </w:r>
          </w:p>
        </w:tc>
        <w:tc>
          <w:tcPr>
            <w:tcW w:w="1188" w:type="pct"/>
            <w:shd w:val="clear" w:color="auto" w:fill="auto"/>
            <w:vAlign w:val="center"/>
          </w:tcPr>
          <w:p w14:paraId="20F84821" w14:textId="77777777" w:rsidR="00E57A07" w:rsidRPr="00070788" w:rsidRDefault="00E57A07" w:rsidP="00E57A07">
            <w:pPr>
              <w:spacing w:line="300" w:lineRule="auto"/>
              <w:rPr>
                <w:rFonts w:ascii="Verdana" w:hAnsi="Verdana" w:cs="Tahoma"/>
                <w:sz w:val="18"/>
                <w:szCs w:val="18"/>
              </w:rPr>
            </w:pPr>
            <w:r w:rsidRPr="00070788">
              <w:rPr>
                <w:rFonts w:ascii="Verdana" w:hAnsi="Verdana" w:cs="Tahoma"/>
                <w:sz w:val="18"/>
                <w:szCs w:val="18"/>
              </w:rPr>
              <w:t>Supervisión, Fiscalización,</w:t>
            </w:r>
          </w:p>
          <w:p w14:paraId="6FF3CE6F" w14:textId="77777777" w:rsidR="00E57A07" w:rsidRPr="00070788" w:rsidRDefault="00E57A07" w:rsidP="00E57A07">
            <w:pPr>
              <w:jc w:val="both"/>
              <w:rPr>
                <w:rFonts w:ascii="Verdana" w:hAnsi="Verdana" w:cs="Tahoma"/>
                <w:color w:val="0000FF"/>
                <w:sz w:val="18"/>
                <w:szCs w:val="18"/>
              </w:rPr>
            </w:pPr>
            <w:proofErr w:type="gramStart"/>
            <w:r w:rsidRPr="00070788">
              <w:rPr>
                <w:rFonts w:ascii="Verdana" w:hAnsi="Verdana" w:cs="Tahoma"/>
                <w:sz w:val="18"/>
                <w:szCs w:val="18"/>
              </w:rPr>
              <w:t>Asistencia Técnica en construcción, Desarrollo Comunitario, Inspector, director de obra o residente de obra, Técnico operativo de área, relacionados</w:t>
            </w:r>
            <w:proofErr w:type="gramEnd"/>
            <w:r w:rsidRPr="00070788">
              <w:rPr>
                <w:rFonts w:ascii="Verdana" w:hAnsi="Verdana" w:cs="Tahoma"/>
                <w:sz w:val="18"/>
                <w:szCs w:val="18"/>
              </w:rPr>
              <w:t xml:space="preserve"> a la construcción de obras civiles: viviendas, mercados, escuelas, centros comerciales, locales y otras similares de igual o mayor complejidad.</w:t>
            </w:r>
          </w:p>
        </w:tc>
        <w:tc>
          <w:tcPr>
            <w:tcW w:w="681" w:type="pct"/>
          </w:tcPr>
          <w:p w14:paraId="77437E38" w14:textId="77777777" w:rsidR="00E57A07" w:rsidRPr="00070788" w:rsidRDefault="00E57A07" w:rsidP="00E57A07">
            <w:pPr>
              <w:jc w:val="both"/>
              <w:rPr>
                <w:rFonts w:ascii="Verdana" w:hAnsi="Verdana" w:cs="Tahoma"/>
                <w:b/>
                <w:sz w:val="18"/>
                <w:szCs w:val="18"/>
              </w:rPr>
            </w:pPr>
          </w:p>
          <w:p w14:paraId="734E1AF5" w14:textId="77777777" w:rsidR="00E57A07" w:rsidRPr="00070788" w:rsidRDefault="00E57A07" w:rsidP="00E57A07">
            <w:pPr>
              <w:jc w:val="both"/>
              <w:rPr>
                <w:rFonts w:ascii="Verdana" w:hAnsi="Verdana" w:cs="Tahoma"/>
                <w:b/>
                <w:sz w:val="18"/>
                <w:szCs w:val="18"/>
              </w:rPr>
            </w:pPr>
          </w:p>
          <w:p w14:paraId="166D2982" w14:textId="77777777" w:rsidR="00E57A07" w:rsidRPr="00070788" w:rsidRDefault="00E57A07" w:rsidP="00E57A07">
            <w:pPr>
              <w:jc w:val="both"/>
              <w:rPr>
                <w:rFonts w:ascii="Verdana" w:hAnsi="Verdana" w:cs="Tahoma"/>
                <w:b/>
                <w:sz w:val="18"/>
                <w:szCs w:val="18"/>
              </w:rPr>
            </w:pPr>
          </w:p>
          <w:p w14:paraId="74DE277B" w14:textId="77777777" w:rsidR="00E57A07" w:rsidRPr="00070788" w:rsidRDefault="00E57A07" w:rsidP="00E57A07">
            <w:pPr>
              <w:jc w:val="both"/>
              <w:rPr>
                <w:rFonts w:ascii="Verdana" w:hAnsi="Verdana" w:cs="Tahoma"/>
                <w:sz w:val="18"/>
                <w:szCs w:val="18"/>
              </w:rPr>
            </w:pPr>
            <w:r w:rsidRPr="00070788">
              <w:rPr>
                <w:rFonts w:ascii="Verdana" w:hAnsi="Verdana" w:cs="Tahoma"/>
                <w:sz w:val="18"/>
                <w:szCs w:val="18"/>
              </w:rPr>
              <w:t xml:space="preserve">Toda su experiencia </w:t>
            </w:r>
            <w:r w:rsidRPr="00070788">
              <w:rPr>
                <w:rFonts w:ascii="Verdana" w:hAnsi="Verdana" w:cs="Tahoma"/>
                <w:sz w:val="18"/>
                <w:szCs w:val="18"/>
                <w:lang w:val="es-ES_tradnl"/>
              </w:rPr>
              <w:t>en trabajos de su área profesional y/o técnica.</w:t>
            </w:r>
          </w:p>
        </w:tc>
        <w:tc>
          <w:tcPr>
            <w:tcW w:w="544" w:type="pct"/>
            <w:shd w:val="clear" w:color="auto" w:fill="auto"/>
            <w:vAlign w:val="center"/>
          </w:tcPr>
          <w:p w14:paraId="099D8FED" w14:textId="77777777" w:rsidR="00E57A07" w:rsidRPr="00070788" w:rsidRDefault="00E57A07" w:rsidP="00E57A07">
            <w:pPr>
              <w:jc w:val="both"/>
              <w:rPr>
                <w:rFonts w:ascii="Verdana" w:hAnsi="Verdana" w:cs="Tahoma"/>
                <w:b/>
                <w:sz w:val="18"/>
                <w:szCs w:val="18"/>
              </w:rPr>
            </w:pPr>
            <w:r w:rsidRPr="00070788">
              <w:rPr>
                <w:rFonts w:ascii="Verdana" w:hAnsi="Verdana" w:cs="Tahoma"/>
                <w:b/>
                <w:sz w:val="18"/>
                <w:szCs w:val="18"/>
              </w:rPr>
              <w:t>24 meses</w:t>
            </w:r>
          </w:p>
          <w:p w14:paraId="7CA71C7C" w14:textId="77777777" w:rsidR="00E57A07" w:rsidRPr="00070788" w:rsidRDefault="00E57A07" w:rsidP="00E57A07">
            <w:pPr>
              <w:jc w:val="both"/>
              <w:rPr>
                <w:rFonts w:ascii="Verdana" w:hAnsi="Verdana" w:cs="Tahoma"/>
                <w:b/>
                <w:sz w:val="18"/>
                <w:szCs w:val="18"/>
              </w:rPr>
            </w:pPr>
          </w:p>
        </w:tc>
        <w:tc>
          <w:tcPr>
            <w:tcW w:w="501" w:type="pct"/>
            <w:vAlign w:val="center"/>
          </w:tcPr>
          <w:p w14:paraId="31FCB363" w14:textId="77777777" w:rsidR="00E57A07" w:rsidRPr="00070788" w:rsidRDefault="00E57A07" w:rsidP="00E57A07">
            <w:pPr>
              <w:jc w:val="right"/>
              <w:rPr>
                <w:rFonts w:ascii="Verdana" w:hAnsi="Verdana" w:cs="Tahoma"/>
                <w:color w:val="FF0000"/>
                <w:sz w:val="18"/>
                <w:szCs w:val="18"/>
              </w:rPr>
            </w:pPr>
            <w:r w:rsidRPr="00070788">
              <w:rPr>
                <w:rFonts w:ascii="Verdana" w:hAnsi="Verdana" w:cs="Tahoma"/>
                <w:b/>
                <w:bCs/>
                <w:color w:val="FF0000"/>
                <w:sz w:val="18"/>
                <w:szCs w:val="18"/>
              </w:rPr>
              <w:t>6 meses</w:t>
            </w:r>
          </w:p>
        </w:tc>
      </w:tr>
      <w:tr w:rsidR="00E57A07" w:rsidRPr="00070788" w14:paraId="356F550E" w14:textId="77777777" w:rsidTr="00D06452">
        <w:trPr>
          <w:trHeight w:val="2016"/>
        </w:trPr>
        <w:tc>
          <w:tcPr>
            <w:tcW w:w="902" w:type="pct"/>
            <w:shd w:val="clear" w:color="auto" w:fill="auto"/>
            <w:vAlign w:val="center"/>
          </w:tcPr>
          <w:p w14:paraId="6DD7C217" w14:textId="77777777" w:rsidR="00E57A07" w:rsidRPr="00070788" w:rsidRDefault="00E57A07" w:rsidP="00E57A07">
            <w:pPr>
              <w:jc w:val="both"/>
              <w:rPr>
                <w:rFonts w:ascii="Verdana" w:hAnsi="Verdana" w:cs="Tahoma"/>
                <w:sz w:val="18"/>
                <w:szCs w:val="18"/>
              </w:rPr>
            </w:pPr>
            <w:r w:rsidRPr="00070788">
              <w:rPr>
                <w:rFonts w:ascii="Verdana" w:hAnsi="Verdana" w:cs="Tahoma"/>
                <w:sz w:val="18"/>
                <w:szCs w:val="18"/>
              </w:rPr>
              <w:t>Licenciado(a), Psicología, Sociología, Trabajo Social, Pedagogía, Educación, Comunicación, Antropólogo y/o ramas afines a las áreas sociales.</w:t>
            </w:r>
          </w:p>
        </w:tc>
        <w:tc>
          <w:tcPr>
            <w:tcW w:w="814" w:type="pct"/>
            <w:shd w:val="clear" w:color="auto" w:fill="auto"/>
            <w:vAlign w:val="center"/>
          </w:tcPr>
          <w:p w14:paraId="093DE020" w14:textId="77777777" w:rsidR="00E57A07" w:rsidRPr="00070788" w:rsidRDefault="00E57A07" w:rsidP="00E57A07">
            <w:pPr>
              <w:jc w:val="center"/>
              <w:rPr>
                <w:rFonts w:ascii="Verdana" w:hAnsi="Verdana" w:cs="Tahoma"/>
                <w:b/>
                <w:color w:val="0000FF"/>
                <w:sz w:val="18"/>
                <w:szCs w:val="18"/>
              </w:rPr>
            </w:pPr>
            <w:r w:rsidRPr="00070788">
              <w:rPr>
                <w:rFonts w:ascii="Verdana" w:hAnsi="Verdana" w:cs="Tahoma"/>
                <w:b/>
                <w:color w:val="0000FF"/>
                <w:sz w:val="18"/>
                <w:szCs w:val="18"/>
              </w:rPr>
              <w:t>Educador Social</w:t>
            </w:r>
          </w:p>
          <w:p w14:paraId="25CBD12A" w14:textId="77777777" w:rsidR="00E57A07" w:rsidRPr="00070788" w:rsidRDefault="00E57A07" w:rsidP="00E57A07">
            <w:pPr>
              <w:jc w:val="center"/>
              <w:rPr>
                <w:rFonts w:ascii="Verdana" w:hAnsi="Verdana" w:cs="Tahoma"/>
                <w:b/>
                <w:color w:val="0000FF"/>
                <w:sz w:val="18"/>
                <w:szCs w:val="18"/>
              </w:rPr>
            </w:pPr>
          </w:p>
        </w:tc>
        <w:tc>
          <w:tcPr>
            <w:tcW w:w="370" w:type="pct"/>
            <w:shd w:val="clear" w:color="auto" w:fill="auto"/>
            <w:vAlign w:val="center"/>
          </w:tcPr>
          <w:p w14:paraId="1724122D" w14:textId="77777777" w:rsidR="00E57A07" w:rsidRPr="00070788" w:rsidRDefault="00E57A07" w:rsidP="00E57A07">
            <w:pPr>
              <w:jc w:val="center"/>
              <w:rPr>
                <w:rFonts w:ascii="Verdana" w:hAnsi="Verdana" w:cs="Tahoma"/>
                <w:b/>
                <w:color w:val="FF0000"/>
                <w:sz w:val="18"/>
                <w:szCs w:val="18"/>
              </w:rPr>
            </w:pPr>
            <w:r w:rsidRPr="00070788">
              <w:rPr>
                <w:rFonts w:ascii="Verdana" w:hAnsi="Verdana" w:cs="Tahoma"/>
                <w:b/>
                <w:color w:val="FF0000"/>
                <w:sz w:val="18"/>
                <w:szCs w:val="18"/>
              </w:rPr>
              <w:t>1</w:t>
            </w:r>
          </w:p>
        </w:tc>
        <w:tc>
          <w:tcPr>
            <w:tcW w:w="1188" w:type="pct"/>
            <w:shd w:val="clear" w:color="auto" w:fill="auto"/>
            <w:vAlign w:val="center"/>
          </w:tcPr>
          <w:p w14:paraId="5DD9FAA0" w14:textId="77777777" w:rsidR="00E57A07" w:rsidRPr="00070788" w:rsidRDefault="00E57A07" w:rsidP="00E57A07">
            <w:pPr>
              <w:jc w:val="both"/>
              <w:rPr>
                <w:rFonts w:ascii="Verdana" w:hAnsi="Verdana" w:cs="Tahoma"/>
                <w:sz w:val="18"/>
                <w:szCs w:val="18"/>
              </w:rPr>
            </w:pPr>
            <w:r w:rsidRPr="00070788">
              <w:rPr>
                <w:rFonts w:ascii="Verdana" w:hAnsi="Verdana" w:cs="Tahoma"/>
                <w:sz w:val="18"/>
                <w:szCs w:val="18"/>
              </w:rPr>
              <w:t>Trabajos relacionados a facilitador, educador y capacitador social, seguimiento, talleres de sensibilización y/o trabajo conjunto con grupos sociales o similares.</w:t>
            </w:r>
          </w:p>
        </w:tc>
        <w:tc>
          <w:tcPr>
            <w:tcW w:w="681" w:type="pct"/>
            <w:vAlign w:val="center"/>
          </w:tcPr>
          <w:p w14:paraId="0E70A166" w14:textId="77777777" w:rsidR="00E57A07" w:rsidRPr="00070788" w:rsidRDefault="00E57A07" w:rsidP="00E57A07">
            <w:pPr>
              <w:jc w:val="both"/>
              <w:rPr>
                <w:rFonts w:ascii="Verdana" w:hAnsi="Verdana" w:cs="Tahoma"/>
                <w:b/>
                <w:sz w:val="18"/>
                <w:szCs w:val="18"/>
              </w:rPr>
            </w:pPr>
            <w:r w:rsidRPr="00070788">
              <w:rPr>
                <w:rFonts w:ascii="Verdana" w:hAnsi="Verdana" w:cs="Tahoma"/>
                <w:sz w:val="18"/>
                <w:szCs w:val="18"/>
              </w:rPr>
              <w:t xml:space="preserve">Toda su experiencia </w:t>
            </w:r>
            <w:r w:rsidRPr="00070788">
              <w:rPr>
                <w:rFonts w:ascii="Verdana" w:hAnsi="Verdana" w:cs="Tahoma"/>
                <w:sz w:val="18"/>
                <w:szCs w:val="18"/>
                <w:lang w:val="es-ES_tradnl"/>
              </w:rPr>
              <w:t>en trabajos de su área profesional y/o técnica.</w:t>
            </w:r>
          </w:p>
        </w:tc>
        <w:tc>
          <w:tcPr>
            <w:tcW w:w="544" w:type="pct"/>
            <w:shd w:val="clear" w:color="auto" w:fill="auto"/>
            <w:vAlign w:val="center"/>
          </w:tcPr>
          <w:p w14:paraId="11EC6E4B" w14:textId="77777777" w:rsidR="00E57A07" w:rsidRPr="00070788" w:rsidRDefault="00E57A07" w:rsidP="00E57A07">
            <w:pPr>
              <w:jc w:val="both"/>
              <w:rPr>
                <w:rFonts w:ascii="Verdana" w:hAnsi="Verdana" w:cs="Tahoma"/>
                <w:b/>
                <w:sz w:val="18"/>
                <w:szCs w:val="18"/>
              </w:rPr>
            </w:pPr>
            <w:r w:rsidRPr="00070788">
              <w:rPr>
                <w:rFonts w:ascii="Verdana" w:hAnsi="Verdana" w:cs="Tahoma"/>
                <w:b/>
                <w:sz w:val="18"/>
                <w:szCs w:val="18"/>
              </w:rPr>
              <w:t>18 meses</w:t>
            </w:r>
          </w:p>
        </w:tc>
        <w:tc>
          <w:tcPr>
            <w:tcW w:w="501" w:type="pct"/>
            <w:vAlign w:val="center"/>
          </w:tcPr>
          <w:p w14:paraId="364FFB7A" w14:textId="77777777" w:rsidR="00E57A07" w:rsidRPr="00070788" w:rsidRDefault="00E57A07" w:rsidP="00E57A07">
            <w:pPr>
              <w:jc w:val="right"/>
              <w:rPr>
                <w:rFonts w:ascii="Verdana" w:hAnsi="Verdana" w:cs="Tahoma"/>
                <w:color w:val="FF0000"/>
                <w:sz w:val="18"/>
                <w:szCs w:val="18"/>
              </w:rPr>
            </w:pPr>
            <w:r w:rsidRPr="00070788">
              <w:rPr>
                <w:rFonts w:ascii="Verdana" w:hAnsi="Verdana" w:cs="Tahoma"/>
                <w:b/>
                <w:bCs/>
                <w:color w:val="FF0000"/>
                <w:sz w:val="18"/>
                <w:szCs w:val="18"/>
              </w:rPr>
              <w:t>6 meses</w:t>
            </w:r>
          </w:p>
        </w:tc>
      </w:tr>
      <w:tr w:rsidR="00E57A07" w:rsidRPr="00070788" w14:paraId="296A76E6" w14:textId="77777777" w:rsidTr="00D06452">
        <w:trPr>
          <w:trHeight w:val="511"/>
        </w:trPr>
        <w:tc>
          <w:tcPr>
            <w:tcW w:w="902" w:type="pct"/>
            <w:shd w:val="clear" w:color="auto" w:fill="auto"/>
            <w:vAlign w:val="center"/>
          </w:tcPr>
          <w:p w14:paraId="0B1EDCD8" w14:textId="77777777" w:rsidR="00E57A07" w:rsidRPr="00070788" w:rsidRDefault="00E57A07" w:rsidP="00E57A07">
            <w:pPr>
              <w:jc w:val="both"/>
              <w:rPr>
                <w:rFonts w:ascii="Verdana" w:hAnsi="Verdana" w:cs="Tahoma"/>
                <w:sz w:val="18"/>
                <w:szCs w:val="18"/>
              </w:rPr>
            </w:pPr>
            <w:r w:rsidRPr="00070788">
              <w:rPr>
                <w:rFonts w:ascii="Verdana" w:hAnsi="Verdana" w:cs="Tahoma"/>
                <w:sz w:val="18"/>
                <w:szCs w:val="18"/>
              </w:rPr>
              <w:t>Licenciado, Egresado, técnico superior o medio en Ciencias Económicas y Financieras, Administración, o similar.</w:t>
            </w:r>
          </w:p>
        </w:tc>
        <w:tc>
          <w:tcPr>
            <w:tcW w:w="814" w:type="pct"/>
            <w:shd w:val="clear" w:color="auto" w:fill="auto"/>
            <w:vAlign w:val="center"/>
          </w:tcPr>
          <w:p w14:paraId="3A0B0D61" w14:textId="77777777" w:rsidR="00E57A07" w:rsidRPr="00070788" w:rsidRDefault="00E57A07" w:rsidP="00E57A07">
            <w:pPr>
              <w:jc w:val="center"/>
              <w:rPr>
                <w:rFonts w:ascii="Verdana" w:hAnsi="Verdana" w:cs="Tahoma"/>
                <w:b/>
                <w:color w:val="0000FF"/>
                <w:sz w:val="18"/>
                <w:szCs w:val="18"/>
              </w:rPr>
            </w:pPr>
            <w:r w:rsidRPr="00070788">
              <w:rPr>
                <w:rFonts w:ascii="Verdana" w:hAnsi="Verdana" w:cs="Tahoma"/>
                <w:b/>
                <w:color w:val="0000FF"/>
                <w:sz w:val="18"/>
                <w:szCs w:val="18"/>
              </w:rPr>
              <w:t>Técnico Almacenero</w:t>
            </w:r>
          </w:p>
          <w:p w14:paraId="550D23F2" w14:textId="77777777" w:rsidR="00E57A07" w:rsidRPr="00070788" w:rsidRDefault="00E57A07" w:rsidP="00E57A07">
            <w:pPr>
              <w:jc w:val="center"/>
              <w:rPr>
                <w:rFonts w:ascii="Verdana" w:hAnsi="Verdana" w:cs="Tahoma"/>
                <w:b/>
                <w:color w:val="0000FF"/>
                <w:sz w:val="18"/>
                <w:szCs w:val="18"/>
              </w:rPr>
            </w:pPr>
          </w:p>
        </w:tc>
        <w:tc>
          <w:tcPr>
            <w:tcW w:w="370" w:type="pct"/>
            <w:vAlign w:val="center"/>
          </w:tcPr>
          <w:p w14:paraId="7428CF5B" w14:textId="77777777" w:rsidR="00E57A07" w:rsidRPr="00070788" w:rsidRDefault="00E57A07" w:rsidP="00E57A07">
            <w:pPr>
              <w:jc w:val="center"/>
              <w:rPr>
                <w:rFonts w:ascii="Verdana" w:hAnsi="Verdana" w:cs="Tahoma"/>
                <w:b/>
                <w:color w:val="FF0000"/>
                <w:sz w:val="18"/>
                <w:szCs w:val="18"/>
              </w:rPr>
            </w:pPr>
            <w:r w:rsidRPr="00070788">
              <w:rPr>
                <w:rFonts w:ascii="Verdana" w:hAnsi="Verdana" w:cs="Tahoma"/>
                <w:b/>
                <w:color w:val="FF0000"/>
                <w:sz w:val="18"/>
                <w:szCs w:val="18"/>
              </w:rPr>
              <w:t>1</w:t>
            </w:r>
          </w:p>
        </w:tc>
        <w:tc>
          <w:tcPr>
            <w:tcW w:w="1188" w:type="pct"/>
            <w:shd w:val="clear" w:color="auto" w:fill="auto"/>
            <w:vAlign w:val="center"/>
          </w:tcPr>
          <w:p w14:paraId="5CA7CB18" w14:textId="77777777" w:rsidR="00E57A07" w:rsidRPr="00070788" w:rsidRDefault="00E57A07" w:rsidP="00E57A07">
            <w:pPr>
              <w:jc w:val="both"/>
              <w:rPr>
                <w:rFonts w:ascii="Verdana" w:hAnsi="Verdana" w:cs="Tahoma"/>
                <w:sz w:val="18"/>
                <w:szCs w:val="18"/>
              </w:rPr>
            </w:pPr>
            <w:r w:rsidRPr="00070788">
              <w:rPr>
                <w:rFonts w:ascii="Verdana" w:hAnsi="Verdana" w:cs="Tahoma"/>
                <w:sz w:val="18"/>
                <w:szCs w:val="18"/>
              </w:rPr>
              <w:t>Manejo, administración de almacenes, inventarios, documentación o similares</w:t>
            </w:r>
          </w:p>
        </w:tc>
        <w:tc>
          <w:tcPr>
            <w:tcW w:w="681" w:type="pct"/>
          </w:tcPr>
          <w:p w14:paraId="2C274D6F" w14:textId="77777777" w:rsidR="00E57A07" w:rsidRPr="00070788" w:rsidRDefault="00E57A07" w:rsidP="00E57A07">
            <w:pPr>
              <w:jc w:val="both"/>
              <w:rPr>
                <w:rFonts w:ascii="Verdana" w:hAnsi="Verdana" w:cs="Tahoma"/>
                <w:b/>
                <w:sz w:val="18"/>
                <w:szCs w:val="18"/>
              </w:rPr>
            </w:pPr>
            <w:r w:rsidRPr="00070788">
              <w:rPr>
                <w:rFonts w:ascii="Verdana" w:hAnsi="Verdana" w:cs="Tahoma"/>
                <w:sz w:val="18"/>
                <w:szCs w:val="18"/>
              </w:rPr>
              <w:t xml:space="preserve">Toda su experiencia </w:t>
            </w:r>
            <w:r w:rsidRPr="00070788">
              <w:rPr>
                <w:rFonts w:ascii="Verdana" w:hAnsi="Verdana" w:cs="Tahoma"/>
                <w:sz w:val="18"/>
                <w:szCs w:val="18"/>
                <w:lang w:val="es-ES_tradnl"/>
              </w:rPr>
              <w:t>en trabajos de su área profesional y/o técnica.</w:t>
            </w:r>
          </w:p>
        </w:tc>
        <w:tc>
          <w:tcPr>
            <w:tcW w:w="544" w:type="pct"/>
            <w:shd w:val="clear" w:color="auto" w:fill="auto"/>
            <w:vAlign w:val="center"/>
          </w:tcPr>
          <w:p w14:paraId="7AD25C82" w14:textId="77777777" w:rsidR="00E57A07" w:rsidRPr="00070788" w:rsidRDefault="00E57A07" w:rsidP="00E57A07">
            <w:pPr>
              <w:jc w:val="both"/>
              <w:rPr>
                <w:rFonts w:ascii="Verdana" w:hAnsi="Verdana" w:cs="Tahoma"/>
                <w:b/>
                <w:sz w:val="18"/>
                <w:szCs w:val="18"/>
              </w:rPr>
            </w:pPr>
            <w:r w:rsidRPr="00070788">
              <w:rPr>
                <w:rFonts w:ascii="Verdana" w:hAnsi="Verdana" w:cs="Tahoma"/>
                <w:b/>
                <w:sz w:val="18"/>
                <w:szCs w:val="18"/>
              </w:rPr>
              <w:t>12 meses</w:t>
            </w:r>
          </w:p>
        </w:tc>
        <w:tc>
          <w:tcPr>
            <w:tcW w:w="501" w:type="pct"/>
            <w:vAlign w:val="center"/>
          </w:tcPr>
          <w:p w14:paraId="7333E87A" w14:textId="77777777" w:rsidR="00E57A07" w:rsidRPr="00070788" w:rsidRDefault="00E57A07" w:rsidP="00E57A07">
            <w:pPr>
              <w:jc w:val="right"/>
              <w:rPr>
                <w:rFonts w:ascii="Verdana" w:hAnsi="Verdana" w:cs="Tahoma"/>
                <w:color w:val="FF0000"/>
                <w:sz w:val="18"/>
                <w:szCs w:val="18"/>
              </w:rPr>
            </w:pPr>
            <w:r w:rsidRPr="00070788">
              <w:rPr>
                <w:rFonts w:ascii="Verdana" w:hAnsi="Verdana" w:cs="Tahoma"/>
                <w:b/>
                <w:bCs/>
                <w:color w:val="FF0000"/>
                <w:sz w:val="18"/>
                <w:szCs w:val="18"/>
              </w:rPr>
              <w:t>5 meses</w:t>
            </w:r>
          </w:p>
        </w:tc>
      </w:tr>
    </w:tbl>
    <w:p w14:paraId="746022A7" w14:textId="77777777" w:rsidR="00E57A07" w:rsidRPr="002E3F8D" w:rsidRDefault="00E57A07" w:rsidP="00E57A07">
      <w:pPr>
        <w:jc w:val="both"/>
        <w:rPr>
          <w:rFonts w:ascii="Verdana" w:hAnsi="Verdana" w:cs="Tahoma"/>
          <w:i/>
          <w:iCs/>
        </w:rPr>
      </w:pPr>
    </w:p>
    <w:p w14:paraId="271E5D5A" w14:textId="77777777" w:rsidR="00E57A07" w:rsidRPr="002E3F8D" w:rsidRDefault="00E57A07" w:rsidP="00E57A07">
      <w:pPr>
        <w:jc w:val="both"/>
        <w:rPr>
          <w:rFonts w:ascii="Verdana" w:hAnsi="Verdana" w:cs="Tahoma"/>
          <w:i/>
          <w:iCs/>
        </w:rPr>
      </w:pPr>
      <w:bookmarkStart w:id="119" w:name="_Hlk179481936"/>
      <w:r w:rsidRPr="002E3F8D">
        <w:rPr>
          <w:rFonts w:ascii="Verdana" w:hAnsi="Verdana" w:cs="Tahoma"/>
          <w:i/>
          <w:iCs/>
        </w:rPr>
        <w:t xml:space="preserve">Para el personal CLAVE, la calificación de Experiencia General y/o Específica será computada considerando el conjunto de servicios en los cuales el profesional ha desempeñado cargos </w:t>
      </w:r>
      <w:r w:rsidRPr="002E3F8D">
        <w:rPr>
          <w:rFonts w:ascii="Verdana" w:hAnsi="Verdana" w:cs="Tahoma"/>
          <w:i/>
          <w:iCs/>
        </w:rPr>
        <w:lastRenderedPageBreak/>
        <w:t xml:space="preserve">similares o superiores al requerido por la AEVIVIENDA, que deberán ser acreditados con certificados suscritos por el contratante de cada obra, para: </w:t>
      </w:r>
    </w:p>
    <w:p w14:paraId="52F002C3" w14:textId="77777777" w:rsidR="00E57A07" w:rsidRPr="002E3F8D" w:rsidRDefault="00E57A07" w:rsidP="00E57A07">
      <w:pPr>
        <w:pStyle w:val="Prrafodelista"/>
        <w:widowControl w:val="0"/>
        <w:numPr>
          <w:ilvl w:val="0"/>
          <w:numId w:val="76"/>
        </w:numPr>
        <w:autoSpaceDE w:val="0"/>
        <w:autoSpaceDN w:val="0"/>
        <w:jc w:val="both"/>
        <w:rPr>
          <w:rFonts w:ascii="Verdana" w:hAnsi="Verdana" w:cs="Tahoma"/>
          <w:i/>
          <w:iCs/>
        </w:rPr>
      </w:pPr>
      <w:r w:rsidRPr="002E3F8D">
        <w:rPr>
          <w:rFonts w:ascii="Verdana" w:hAnsi="Verdana" w:cs="Tahoma"/>
          <w:i/>
          <w:iCs/>
        </w:rPr>
        <w:t xml:space="preserve">ENTIDADES PÚBLICAS: Certificados de Trabajo, Actas de Entrega Definitiva, Certificados de Terminación de Obra/Liquidación Final u otro equivalente. </w:t>
      </w:r>
    </w:p>
    <w:p w14:paraId="5CA6CE1A" w14:textId="77777777" w:rsidR="00E57A07" w:rsidRPr="002E3F8D" w:rsidRDefault="00E57A07" w:rsidP="00E57A07">
      <w:pPr>
        <w:pStyle w:val="Prrafodelista"/>
        <w:widowControl w:val="0"/>
        <w:numPr>
          <w:ilvl w:val="0"/>
          <w:numId w:val="76"/>
        </w:numPr>
        <w:autoSpaceDE w:val="0"/>
        <w:autoSpaceDN w:val="0"/>
        <w:jc w:val="both"/>
        <w:rPr>
          <w:rFonts w:ascii="Verdana" w:hAnsi="Verdana" w:cs="Tahoma"/>
          <w:i/>
          <w:iCs/>
        </w:rPr>
      </w:pPr>
      <w:r w:rsidRPr="002E3F8D">
        <w:rPr>
          <w:rFonts w:ascii="Verdana" w:hAnsi="Verdana" w:cs="Tahoma"/>
          <w:i/>
          <w:iCs/>
        </w:rPr>
        <w:t>CONTRATOS CON PARTICULARES: Certificados de Trabajo, Certificados de Terminación de servicio u otro documento que certifique la experiencia laboral requerida.</w:t>
      </w:r>
    </w:p>
    <w:p w14:paraId="063D9E6E" w14:textId="77777777" w:rsidR="00E57A07" w:rsidRPr="002E3F8D" w:rsidRDefault="00E57A07" w:rsidP="00E57A07">
      <w:pPr>
        <w:pStyle w:val="Prrafodelista"/>
        <w:widowControl w:val="0"/>
        <w:numPr>
          <w:ilvl w:val="0"/>
          <w:numId w:val="76"/>
        </w:numPr>
        <w:autoSpaceDE w:val="0"/>
        <w:autoSpaceDN w:val="0"/>
        <w:rPr>
          <w:rFonts w:ascii="Verdana" w:hAnsi="Verdana" w:cs="Tahoma"/>
          <w:i/>
          <w:iCs/>
        </w:rPr>
      </w:pPr>
      <w:r w:rsidRPr="002E3F8D">
        <w:rPr>
          <w:rFonts w:ascii="Verdana" w:hAnsi="Verdana" w:cs="Tahoma"/>
          <w:i/>
          <w:iCs/>
        </w:rPr>
        <w:t xml:space="preserve">Para la calificación de la Experiencia General y/o </w:t>
      </w:r>
      <w:proofErr w:type="gramStart"/>
      <w:r w:rsidRPr="002E3F8D">
        <w:rPr>
          <w:rFonts w:ascii="Verdana" w:hAnsi="Verdana" w:cs="Tahoma"/>
          <w:i/>
          <w:iCs/>
        </w:rPr>
        <w:t>Especifica</w:t>
      </w:r>
      <w:proofErr w:type="gramEnd"/>
      <w:r w:rsidRPr="002E3F8D">
        <w:rPr>
          <w:rFonts w:ascii="Verdana" w:hAnsi="Verdana" w:cs="Tahoma"/>
          <w:i/>
          <w:iCs/>
        </w:rPr>
        <w:t xml:space="preserve"> solo se considerarán los respaldos que registren </w:t>
      </w:r>
      <w:r w:rsidRPr="002E3F8D">
        <w:rPr>
          <w:rFonts w:ascii="Verdana" w:hAnsi="Verdana" w:cs="Tahoma"/>
          <w:b/>
          <w:bCs/>
          <w:i/>
          <w:iCs/>
          <w:u w:val="single"/>
        </w:rPr>
        <w:t>fecha de inicio y fin</w:t>
      </w:r>
      <w:r w:rsidRPr="002E3F8D">
        <w:rPr>
          <w:rFonts w:ascii="Verdana" w:hAnsi="Verdana" w:cs="Tahoma"/>
          <w:i/>
          <w:iCs/>
        </w:rPr>
        <w:t xml:space="preserve"> del servicio, especificando el monto y/o plazo ejecutado, según corresponda</w:t>
      </w:r>
      <w:r w:rsidRPr="002E3F8D">
        <w:rPr>
          <w:rFonts w:ascii="Verdana" w:hAnsi="Verdana" w:cs="Tahoma"/>
        </w:rPr>
        <w:t>.</w:t>
      </w:r>
    </w:p>
    <w:p w14:paraId="04F3936B" w14:textId="77777777" w:rsidR="00E57A07" w:rsidRPr="002E3F8D" w:rsidRDefault="00E57A07" w:rsidP="00E57A07">
      <w:pPr>
        <w:pStyle w:val="Prrafodelista"/>
        <w:widowControl w:val="0"/>
        <w:numPr>
          <w:ilvl w:val="0"/>
          <w:numId w:val="76"/>
        </w:numPr>
        <w:autoSpaceDE w:val="0"/>
        <w:autoSpaceDN w:val="0"/>
        <w:rPr>
          <w:rFonts w:ascii="Verdana" w:hAnsi="Verdana" w:cs="Tahoma"/>
          <w:i/>
          <w:iCs/>
        </w:rPr>
      </w:pPr>
      <w:r w:rsidRPr="002E3F8D">
        <w:rPr>
          <w:rFonts w:ascii="Verdana" w:hAnsi="Verdana" w:cs="Tahoma"/>
          <w:i/>
          <w:iCs/>
        </w:rPr>
        <w:t>No se solicita experiencia de la empresa sino del personal.</w:t>
      </w:r>
    </w:p>
    <w:bookmarkEnd w:id="119"/>
    <w:p w14:paraId="0F6B1EDB" w14:textId="77777777" w:rsidR="00E57A07" w:rsidRPr="002E3F8D" w:rsidRDefault="00E57A07" w:rsidP="00E57A07">
      <w:pPr>
        <w:jc w:val="both"/>
        <w:rPr>
          <w:rFonts w:ascii="Verdana" w:hAnsi="Verdana" w:cs="Tahoma"/>
          <w:b/>
        </w:rPr>
      </w:pPr>
    </w:p>
    <w:p w14:paraId="1B8B66C4" w14:textId="77777777" w:rsidR="00E57A07" w:rsidRPr="002E3F8D" w:rsidRDefault="00E57A07" w:rsidP="00E57A07">
      <w:pPr>
        <w:jc w:val="both"/>
        <w:rPr>
          <w:rFonts w:ascii="Verdana" w:hAnsi="Verdana" w:cs="Tahoma"/>
          <w:b/>
        </w:rPr>
      </w:pPr>
      <w:r w:rsidRPr="002E3F8D">
        <w:rPr>
          <w:rFonts w:ascii="Verdana" w:hAnsi="Verdan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57A07" w:rsidRPr="002E3F8D" w14:paraId="616D1B65" w14:textId="77777777" w:rsidTr="00E57A07">
        <w:trPr>
          <w:trHeight w:val="261"/>
        </w:trPr>
        <w:tc>
          <w:tcPr>
            <w:tcW w:w="1018" w:type="pct"/>
            <w:vMerge w:val="restart"/>
            <w:shd w:val="clear" w:color="auto" w:fill="D9E2F3" w:themeFill="accent5" w:themeFillTint="33"/>
            <w:vAlign w:val="center"/>
          </w:tcPr>
          <w:p w14:paraId="4DF23150" w14:textId="77777777" w:rsidR="00E57A07" w:rsidRPr="002E3F8D" w:rsidRDefault="00E57A07" w:rsidP="00E57A07">
            <w:pPr>
              <w:jc w:val="center"/>
              <w:rPr>
                <w:rFonts w:ascii="Verdana" w:hAnsi="Verdana" w:cs="Tahoma"/>
                <w:b/>
              </w:rPr>
            </w:pPr>
            <w:r w:rsidRPr="002E3F8D">
              <w:rPr>
                <w:rFonts w:ascii="Verdana" w:hAnsi="Verdana" w:cs="Tahoma"/>
                <w:b/>
              </w:rPr>
              <w:t>Formación</w:t>
            </w:r>
          </w:p>
        </w:tc>
        <w:tc>
          <w:tcPr>
            <w:tcW w:w="1178" w:type="pct"/>
            <w:vMerge w:val="restart"/>
            <w:shd w:val="clear" w:color="auto" w:fill="D9E2F3" w:themeFill="accent5" w:themeFillTint="33"/>
            <w:vAlign w:val="center"/>
          </w:tcPr>
          <w:p w14:paraId="5F5AA82C" w14:textId="77777777" w:rsidR="00E57A07" w:rsidRPr="002E3F8D" w:rsidRDefault="00E57A07" w:rsidP="00E57A07">
            <w:pPr>
              <w:jc w:val="center"/>
              <w:rPr>
                <w:rFonts w:ascii="Verdana" w:hAnsi="Verdana" w:cs="Tahoma"/>
                <w:b/>
              </w:rPr>
            </w:pPr>
            <w:r w:rsidRPr="002E3F8D">
              <w:rPr>
                <w:rFonts w:ascii="Verdana" w:hAnsi="Verdana" w:cs="Tahoma"/>
                <w:b/>
              </w:rPr>
              <w:t>Cargo a desempeñar</w:t>
            </w:r>
          </w:p>
        </w:tc>
        <w:tc>
          <w:tcPr>
            <w:tcW w:w="368" w:type="pct"/>
            <w:vMerge w:val="restart"/>
            <w:shd w:val="clear" w:color="auto" w:fill="D9E2F3" w:themeFill="accent5" w:themeFillTint="33"/>
            <w:vAlign w:val="center"/>
          </w:tcPr>
          <w:p w14:paraId="33F27F38" w14:textId="77777777" w:rsidR="00E57A07" w:rsidRPr="002E3F8D" w:rsidRDefault="00E57A07" w:rsidP="00E57A07">
            <w:pPr>
              <w:jc w:val="center"/>
              <w:rPr>
                <w:rFonts w:ascii="Verdana" w:hAnsi="Verdana" w:cs="Tahoma"/>
                <w:b/>
              </w:rPr>
            </w:pPr>
            <w:proofErr w:type="spellStart"/>
            <w:r w:rsidRPr="002E3F8D">
              <w:rPr>
                <w:rFonts w:ascii="Verdana" w:hAnsi="Verdana" w:cs="Tahoma"/>
                <w:b/>
              </w:rPr>
              <w:t>Cant</w:t>
            </w:r>
            <w:proofErr w:type="spellEnd"/>
            <w:r w:rsidRPr="002E3F8D">
              <w:rPr>
                <w:rFonts w:ascii="Verdana" w:hAnsi="Verdana" w:cs="Tahoma"/>
                <w:b/>
              </w:rPr>
              <w:t>.</w:t>
            </w:r>
          </w:p>
        </w:tc>
        <w:tc>
          <w:tcPr>
            <w:tcW w:w="1777" w:type="pct"/>
            <w:vMerge w:val="restart"/>
            <w:shd w:val="clear" w:color="auto" w:fill="D9E2F3" w:themeFill="accent5" w:themeFillTint="33"/>
            <w:vAlign w:val="center"/>
          </w:tcPr>
          <w:p w14:paraId="79075C02" w14:textId="77777777" w:rsidR="00E57A07" w:rsidRPr="002E3F8D" w:rsidRDefault="00E57A07" w:rsidP="00E57A07">
            <w:pPr>
              <w:jc w:val="center"/>
              <w:rPr>
                <w:rFonts w:ascii="Verdana" w:hAnsi="Verdana" w:cs="Tahoma"/>
                <w:b/>
              </w:rPr>
            </w:pPr>
            <w:r w:rsidRPr="002E3F8D">
              <w:rPr>
                <w:rFonts w:ascii="Verdana" w:hAnsi="Verdana" w:cs="Tahoma"/>
                <w:b/>
              </w:rPr>
              <w:t>Área</w:t>
            </w:r>
          </w:p>
        </w:tc>
        <w:tc>
          <w:tcPr>
            <w:tcW w:w="659" w:type="pct"/>
            <w:vMerge w:val="restart"/>
            <w:shd w:val="clear" w:color="auto" w:fill="D9E2F3" w:themeFill="accent5" w:themeFillTint="33"/>
            <w:vAlign w:val="center"/>
          </w:tcPr>
          <w:p w14:paraId="2A61C2AC" w14:textId="77777777" w:rsidR="00E57A07" w:rsidRPr="002E3F8D" w:rsidRDefault="00E57A07" w:rsidP="00E57A07">
            <w:pPr>
              <w:jc w:val="center"/>
              <w:rPr>
                <w:rFonts w:ascii="Verdana" w:hAnsi="Verdana" w:cs="Tahoma"/>
                <w:b/>
              </w:rPr>
            </w:pPr>
            <w:r w:rsidRPr="002E3F8D">
              <w:rPr>
                <w:rFonts w:ascii="Verdana" w:hAnsi="Verdana" w:cs="Tahoma"/>
                <w:b/>
              </w:rPr>
              <w:t>Tiempo de participación en este Proyecto</w:t>
            </w:r>
          </w:p>
          <w:p w14:paraId="03760366" w14:textId="77777777" w:rsidR="00E57A07" w:rsidRPr="002E3F8D" w:rsidRDefault="00E57A07" w:rsidP="00E57A07">
            <w:pPr>
              <w:jc w:val="center"/>
              <w:rPr>
                <w:rFonts w:ascii="Verdana" w:hAnsi="Verdana" w:cs="Tahoma"/>
                <w:b/>
              </w:rPr>
            </w:pPr>
            <w:r w:rsidRPr="002E3F8D">
              <w:rPr>
                <w:rFonts w:ascii="Verdana" w:hAnsi="Verdana" w:cs="Tahoma"/>
                <w:b/>
              </w:rPr>
              <w:t xml:space="preserve">(meses) </w:t>
            </w:r>
            <w:r w:rsidRPr="002E3F8D">
              <w:rPr>
                <w:rFonts w:ascii="Verdana" w:hAnsi="Verdana" w:cs="Tahoma"/>
                <w:b/>
                <w:color w:val="FF0000"/>
              </w:rPr>
              <w:t>AL MENOS</w:t>
            </w:r>
          </w:p>
        </w:tc>
      </w:tr>
      <w:tr w:rsidR="00E57A07" w:rsidRPr="002E3F8D" w14:paraId="508340BE" w14:textId="77777777" w:rsidTr="00E57A07">
        <w:trPr>
          <w:trHeight w:val="836"/>
        </w:trPr>
        <w:tc>
          <w:tcPr>
            <w:tcW w:w="1018" w:type="pct"/>
            <w:vMerge/>
            <w:shd w:val="clear" w:color="auto" w:fill="DBE5F1"/>
            <w:vAlign w:val="center"/>
          </w:tcPr>
          <w:p w14:paraId="31C0EC80" w14:textId="77777777" w:rsidR="00E57A07" w:rsidRPr="002E3F8D" w:rsidRDefault="00E57A07" w:rsidP="00E57A07">
            <w:pPr>
              <w:jc w:val="both"/>
              <w:rPr>
                <w:rFonts w:ascii="Verdana" w:hAnsi="Verdana" w:cs="Tahoma"/>
              </w:rPr>
            </w:pPr>
          </w:p>
        </w:tc>
        <w:tc>
          <w:tcPr>
            <w:tcW w:w="1178" w:type="pct"/>
            <w:vMerge/>
            <w:shd w:val="clear" w:color="auto" w:fill="DBE5F1"/>
            <w:vAlign w:val="center"/>
          </w:tcPr>
          <w:p w14:paraId="513DB92D" w14:textId="77777777" w:rsidR="00E57A07" w:rsidRPr="002E3F8D" w:rsidRDefault="00E57A07" w:rsidP="00E57A07">
            <w:pPr>
              <w:jc w:val="both"/>
              <w:rPr>
                <w:rFonts w:ascii="Verdana" w:hAnsi="Verdana" w:cs="Tahoma"/>
              </w:rPr>
            </w:pPr>
          </w:p>
        </w:tc>
        <w:tc>
          <w:tcPr>
            <w:tcW w:w="368" w:type="pct"/>
            <w:vMerge/>
            <w:shd w:val="clear" w:color="auto" w:fill="DBE5F1"/>
            <w:vAlign w:val="center"/>
          </w:tcPr>
          <w:p w14:paraId="47F5C28C" w14:textId="77777777" w:rsidR="00E57A07" w:rsidRPr="002E3F8D" w:rsidRDefault="00E57A07" w:rsidP="00E57A07">
            <w:pPr>
              <w:jc w:val="center"/>
              <w:rPr>
                <w:rFonts w:ascii="Verdana" w:hAnsi="Verdana" w:cs="Tahoma"/>
                <w:b/>
              </w:rPr>
            </w:pPr>
          </w:p>
        </w:tc>
        <w:tc>
          <w:tcPr>
            <w:tcW w:w="1777" w:type="pct"/>
            <w:vMerge/>
            <w:shd w:val="clear" w:color="auto" w:fill="DBE5F1"/>
            <w:vAlign w:val="center"/>
          </w:tcPr>
          <w:p w14:paraId="3A354E79" w14:textId="77777777" w:rsidR="00E57A07" w:rsidRPr="002E3F8D" w:rsidRDefault="00E57A07" w:rsidP="00E57A07">
            <w:pPr>
              <w:jc w:val="center"/>
              <w:rPr>
                <w:rFonts w:ascii="Verdana" w:hAnsi="Verdana" w:cs="Tahoma"/>
                <w:b/>
              </w:rPr>
            </w:pPr>
          </w:p>
        </w:tc>
        <w:tc>
          <w:tcPr>
            <w:tcW w:w="659" w:type="pct"/>
            <w:vMerge/>
            <w:shd w:val="clear" w:color="auto" w:fill="DBE5F1"/>
            <w:vAlign w:val="center"/>
          </w:tcPr>
          <w:p w14:paraId="2A105B17" w14:textId="77777777" w:rsidR="00E57A07" w:rsidRPr="002E3F8D" w:rsidRDefault="00E57A07" w:rsidP="00E57A07">
            <w:pPr>
              <w:jc w:val="center"/>
              <w:rPr>
                <w:rFonts w:ascii="Verdana" w:hAnsi="Verdana" w:cs="Tahoma"/>
                <w:b/>
              </w:rPr>
            </w:pPr>
          </w:p>
        </w:tc>
      </w:tr>
      <w:tr w:rsidR="00E57A07" w:rsidRPr="002E3F8D" w14:paraId="3265E35E" w14:textId="77777777" w:rsidTr="00481955">
        <w:trPr>
          <w:trHeight w:val="363"/>
        </w:trPr>
        <w:tc>
          <w:tcPr>
            <w:tcW w:w="1018" w:type="pct"/>
            <w:shd w:val="clear" w:color="auto" w:fill="auto"/>
            <w:vAlign w:val="center"/>
          </w:tcPr>
          <w:p w14:paraId="5657AC7D" w14:textId="77777777" w:rsidR="00E57A07" w:rsidRPr="002E3F8D" w:rsidRDefault="00E57A07" w:rsidP="00E57A07">
            <w:pPr>
              <w:jc w:val="both"/>
              <w:rPr>
                <w:rFonts w:ascii="Verdana" w:hAnsi="Verdana" w:cs="Tahoma"/>
              </w:rPr>
            </w:pPr>
            <w:r w:rsidRPr="002E3F8D">
              <w:rPr>
                <w:rFonts w:ascii="Verdana" w:hAnsi="Verdana" w:cs="Tahoma"/>
              </w:rPr>
              <w:t>Formación no excluyente</w:t>
            </w:r>
          </w:p>
        </w:tc>
        <w:tc>
          <w:tcPr>
            <w:tcW w:w="1178" w:type="pct"/>
            <w:shd w:val="clear" w:color="auto" w:fill="auto"/>
            <w:vAlign w:val="center"/>
          </w:tcPr>
          <w:p w14:paraId="7C810DB9" w14:textId="77777777" w:rsidR="00E57A07" w:rsidRPr="002E3F8D" w:rsidRDefault="00E57A07" w:rsidP="00E57A07">
            <w:pPr>
              <w:jc w:val="center"/>
              <w:rPr>
                <w:rFonts w:ascii="Verdana" w:hAnsi="Verdana" w:cs="Tahoma"/>
                <w:b/>
                <w:color w:val="0000FF"/>
              </w:rPr>
            </w:pPr>
            <w:r w:rsidRPr="002E3F8D">
              <w:rPr>
                <w:rFonts w:ascii="Verdana" w:hAnsi="Verdana" w:cs="Tahoma"/>
                <w:b/>
                <w:color w:val="0000FF"/>
              </w:rPr>
              <w:t>Constructor Albañil</w:t>
            </w:r>
          </w:p>
        </w:tc>
        <w:tc>
          <w:tcPr>
            <w:tcW w:w="368" w:type="pct"/>
            <w:vAlign w:val="center"/>
          </w:tcPr>
          <w:p w14:paraId="7DF87BFF" w14:textId="77777777" w:rsidR="00E57A07" w:rsidRPr="002E3F8D" w:rsidRDefault="00E57A07" w:rsidP="00E57A07">
            <w:pPr>
              <w:jc w:val="center"/>
              <w:rPr>
                <w:rFonts w:ascii="Verdana" w:hAnsi="Verdana" w:cs="Tahoma"/>
                <w:b/>
                <w:color w:val="FF0000"/>
              </w:rPr>
            </w:pPr>
            <w:r>
              <w:rPr>
                <w:rFonts w:ascii="Verdana" w:hAnsi="Verdana" w:cs="Tahoma"/>
                <w:b/>
                <w:color w:val="FF0000"/>
              </w:rPr>
              <w:t>3</w:t>
            </w:r>
          </w:p>
        </w:tc>
        <w:tc>
          <w:tcPr>
            <w:tcW w:w="1777" w:type="pct"/>
            <w:shd w:val="clear" w:color="auto" w:fill="auto"/>
            <w:vAlign w:val="center"/>
          </w:tcPr>
          <w:p w14:paraId="40B9E756" w14:textId="77777777" w:rsidR="00E57A07" w:rsidRPr="002E3F8D" w:rsidRDefault="00E57A07" w:rsidP="00E57A07">
            <w:pPr>
              <w:jc w:val="both"/>
              <w:rPr>
                <w:rFonts w:ascii="Verdana" w:hAnsi="Verdana" w:cs="Tahoma"/>
                <w:color w:val="0000FF"/>
              </w:rPr>
            </w:pPr>
            <w:r w:rsidRPr="002E3F8D">
              <w:rPr>
                <w:rFonts w:ascii="Verdana" w:hAnsi="Verdana" w:cs="Tahoma"/>
              </w:rPr>
              <w:t xml:space="preserve">Construcción albañilería en </w:t>
            </w:r>
            <w:r w:rsidRPr="002E3F8D">
              <w:rPr>
                <w:rFonts w:ascii="Verdana" w:hAnsi="Verdana" w:cs="Tahoma"/>
                <w:lang w:val="es-ES_tradnl"/>
              </w:rPr>
              <w:t xml:space="preserve">viviendas </w:t>
            </w:r>
            <w:r w:rsidRPr="002E3F8D">
              <w:rPr>
                <w:rFonts w:ascii="Verdana" w:hAnsi="Verdana" w:cs="Tahoma"/>
              </w:rPr>
              <w:t>u obras civiles de cualquier tipo (albañil)</w:t>
            </w:r>
          </w:p>
        </w:tc>
        <w:tc>
          <w:tcPr>
            <w:tcW w:w="659" w:type="pct"/>
            <w:vAlign w:val="center"/>
          </w:tcPr>
          <w:p w14:paraId="36ECB844" w14:textId="77777777" w:rsidR="00E57A07" w:rsidRPr="002E3F8D" w:rsidRDefault="00E57A07" w:rsidP="00E57A07">
            <w:pPr>
              <w:jc w:val="right"/>
              <w:rPr>
                <w:rFonts w:ascii="Verdana" w:hAnsi="Verdana" w:cs="Tahoma"/>
                <w:color w:val="FF0000"/>
              </w:rPr>
            </w:pPr>
            <w:r w:rsidRPr="002E3F8D">
              <w:rPr>
                <w:rFonts w:ascii="Verdana" w:hAnsi="Verdana" w:cs="Tahoma"/>
                <w:b/>
                <w:bCs/>
                <w:color w:val="FF0000"/>
              </w:rPr>
              <w:t>4</w:t>
            </w:r>
            <w:r>
              <w:rPr>
                <w:rFonts w:ascii="Verdana" w:hAnsi="Verdana" w:cs="Tahoma"/>
                <w:b/>
                <w:bCs/>
                <w:color w:val="FF0000"/>
              </w:rPr>
              <w:t>.5</w:t>
            </w:r>
            <w:r w:rsidRPr="002E3F8D">
              <w:rPr>
                <w:rFonts w:ascii="Verdana" w:hAnsi="Verdana" w:cs="Tahoma"/>
                <w:b/>
                <w:bCs/>
                <w:color w:val="FF0000"/>
              </w:rPr>
              <w:t xml:space="preserve"> meses</w:t>
            </w:r>
          </w:p>
        </w:tc>
      </w:tr>
      <w:tr w:rsidR="00E57A07" w:rsidRPr="002E3F8D" w14:paraId="3A94659E" w14:textId="77777777" w:rsidTr="00481955">
        <w:trPr>
          <w:trHeight w:val="189"/>
        </w:trPr>
        <w:tc>
          <w:tcPr>
            <w:tcW w:w="1018" w:type="pct"/>
            <w:shd w:val="clear" w:color="auto" w:fill="auto"/>
          </w:tcPr>
          <w:p w14:paraId="09D05EC0" w14:textId="77777777" w:rsidR="00E57A07" w:rsidRPr="002E3F8D" w:rsidRDefault="00E57A07" w:rsidP="00E57A07">
            <w:pPr>
              <w:rPr>
                <w:rFonts w:ascii="Verdana" w:hAnsi="Verdana" w:cs="Tahoma"/>
              </w:rPr>
            </w:pPr>
          </w:p>
          <w:p w14:paraId="19CF97CF" w14:textId="77777777" w:rsidR="00E57A07" w:rsidRPr="002E3F8D" w:rsidRDefault="00E57A07" w:rsidP="00E57A07">
            <w:pPr>
              <w:rPr>
                <w:rFonts w:ascii="Verdana" w:hAnsi="Verdana"/>
                <w:color w:val="FF0000"/>
              </w:rPr>
            </w:pPr>
            <w:r w:rsidRPr="002E3F8D">
              <w:rPr>
                <w:rFonts w:ascii="Verdana" w:hAnsi="Verdana" w:cs="Tahoma"/>
              </w:rPr>
              <w:t xml:space="preserve">Formación no excluyente </w:t>
            </w:r>
          </w:p>
        </w:tc>
        <w:tc>
          <w:tcPr>
            <w:tcW w:w="1178" w:type="pct"/>
            <w:shd w:val="clear" w:color="auto" w:fill="auto"/>
            <w:vAlign w:val="center"/>
          </w:tcPr>
          <w:p w14:paraId="4BFFB28C" w14:textId="77777777" w:rsidR="00E57A07" w:rsidRPr="002E3F8D" w:rsidRDefault="00E57A07" w:rsidP="00E57A07">
            <w:pPr>
              <w:jc w:val="center"/>
              <w:rPr>
                <w:rFonts w:ascii="Verdana" w:hAnsi="Verdana" w:cs="Tahoma"/>
                <w:b/>
                <w:color w:val="0000FF"/>
                <w:lang w:val="es-ES_tradnl"/>
              </w:rPr>
            </w:pPr>
            <w:r w:rsidRPr="002E3F8D">
              <w:rPr>
                <w:rFonts w:ascii="Verdana" w:hAnsi="Verdana" w:cs="Tahoma"/>
                <w:b/>
                <w:color w:val="0000FF"/>
                <w:lang w:val="es-ES_tradnl"/>
              </w:rPr>
              <w:t>Constructor</w:t>
            </w:r>
          </w:p>
          <w:p w14:paraId="2B71703D" w14:textId="77777777" w:rsidR="00E57A07" w:rsidRPr="002E3F8D" w:rsidRDefault="00E57A07" w:rsidP="00E57A07">
            <w:pPr>
              <w:jc w:val="center"/>
              <w:rPr>
                <w:rFonts w:ascii="Verdana" w:hAnsi="Verdana" w:cs="Tahoma"/>
                <w:b/>
                <w:color w:val="0000FF"/>
                <w:lang w:val="es-ES_tradnl"/>
              </w:rPr>
            </w:pPr>
            <w:r w:rsidRPr="002E3F8D">
              <w:rPr>
                <w:rFonts w:ascii="Verdana" w:hAnsi="Verdana" w:cs="Tahoma"/>
                <w:b/>
                <w:color w:val="0000FF"/>
                <w:lang w:val="es-ES_tradnl"/>
              </w:rPr>
              <w:t>Albañil (Apoyo Social)</w:t>
            </w:r>
          </w:p>
        </w:tc>
        <w:tc>
          <w:tcPr>
            <w:tcW w:w="368" w:type="pct"/>
            <w:vAlign w:val="center"/>
          </w:tcPr>
          <w:p w14:paraId="39EBA3A9" w14:textId="77777777" w:rsidR="00E57A07" w:rsidRPr="002E3F8D" w:rsidRDefault="00E57A07" w:rsidP="00E57A07">
            <w:pPr>
              <w:jc w:val="center"/>
              <w:rPr>
                <w:rFonts w:ascii="Verdana" w:hAnsi="Verdana" w:cs="Tahoma"/>
                <w:b/>
                <w:color w:val="FF0000"/>
              </w:rPr>
            </w:pPr>
            <w:r>
              <w:rPr>
                <w:rFonts w:ascii="Verdana" w:hAnsi="Verdana" w:cs="Tahoma"/>
                <w:b/>
                <w:color w:val="FF0000"/>
              </w:rPr>
              <w:t>2</w:t>
            </w:r>
          </w:p>
        </w:tc>
        <w:tc>
          <w:tcPr>
            <w:tcW w:w="1777" w:type="pct"/>
            <w:shd w:val="clear" w:color="auto" w:fill="auto"/>
            <w:vAlign w:val="center"/>
          </w:tcPr>
          <w:p w14:paraId="1FF25985" w14:textId="77777777" w:rsidR="00E57A07" w:rsidRPr="002E3F8D" w:rsidRDefault="00E57A07" w:rsidP="00E57A07">
            <w:pPr>
              <w:jc w:val="both"/>
              <w:rPr>
                <w:rFonts w:ascii="Verdana" w:hAnsi="Verdana" w:cs="Tahoma"/>
              </w:rPr>
            </w:pPr>
            <w:r w:rsidRPr="002E3F8D">
              <w:rPr>
                <w:rFonts w:ascii="Verdana" w:hAnsi="Verdana" w:cs="Tahoma"/>
              </w:rPr>
              <w:t xml:space="preserve">Construcción albañilería en </w:t>
            </w:r>
            <w:r w:rsidRPr="002E3F8D">
              <w:rPr>
                <w:rFonts w:ascii="Verdana" w:hAnsi="Verdana" w:cs="Tahoma"/>
                <w:lang w:val="es-ES_tradnl"/>
              </w:rPr>
              <w:t xml:space="preserve">viviendas </w:t>
            </w:r>
            <w:r w:rsidRPr="002E3F8D">
              <w:rPr>
                <w:rFonts w:ascii="Verdana" w:hAnsi="Verdana" w:cs="Tahoma"/>
              </w:rPr>
              <w:t>u obras civiles de   cualquier tipo (albañil)</w:t>
            </w:r>
          </w:p>
        </w:tc>
        <w:tc>
          <w:tcPr>
            <w:tcW w:w="659" w:type="pct"/>
            <w:vAlign w:val="center"/>
          </w:tcPr>
          <w:p w14:paraId="2F6115F7" w14:textId="77777777" w:rsidR="00E57A07" w:rsidRPr="002E3F8D" w:rsidRDefault="00E57A07" w:rsidP="00E57A07">
            <w:pPr>
              <w:jc w:val="right"/>
              <w:rPr>
                <w:rFonts w:ascii="Verdana" w:hAnsi="Verdana" w:cs="Tahoma"/>
                <w:color w:val="FF0000"/>
              </w:rPr>
            </w:pPr>
            <w:r w:rsidRPr="002E3F8D">
              <w:rPr>
                <w:rFonts w:ascii="Verdana" w:hAnsi="Verdana" w:cs="Tahoma"/>
                <w:b/>
                <w:bCs/>
                <w:color w:val="FF0000"/>
              </w:rPr>
              <w:t>3 meses</w:t>
            </w:r>
          </w:p>
        </w:tc>
      </w:tr>
      <w:tr w:rsidR="00E57A07" w:rsidRPr="002E3F8D" w14:paraId="02C9ADFE" w14:textId="77777777" w:rsidTr="00E57A07">
        <w:trPr>
          <w:trHeight w:val="959"/>
        </w:trPr>
        <w:tc>
          <w:tcPr>
            <w:tcW w:w="1018" w:type="pct"/>
            <w:shd w:val="clear" w:color="auto" w:fill="auto"/>
          </w:tcPr>
          <w:p w14:paraId="6A0B43C6" w14:textId="77777777" w:rsidR="00E57A07" w:rsidRPr="002E3F8D" w:rsidRDefault="00E57A07" w:rsidP="00E57A07">
            <w:pPr>
              <w:rPr>
                <w:rFonts w:ascii="Verdana" w:hAnsi="Verdana" w:cs="Tahoma"/>
              </w:rPr>
            </w:pPr>
            <w:r w:rsidRPr="002E3F8D">
              <w:rPr>
                <w:rFonts w:ascii="Verdana" w:hAnsi="Verdana" w:cs="Tahoma"/>
              </w:rPr>
              <w:t>Formación no excluyente</w:t>
            </w:r>
          </w:p>
          <w:p w14:paraId="4D33F9EA" w14:textId="77777777" w:rsidR="00E57A07" w:rsidRPr="002E3F8D" w:rsidRDefault="00E57A07" w:rsidP="00E57A07">
            <w:pPr>
              <w:rPr>
                <w:rFonts w:ascii="Verdana" w:hAnsi="Verdana"/>
              </w:rPr>
            </w:pPr>
            <w:r w:rsidRPr="002E3F8D">
              <w:rPr>
                <w:rFonts w:ascii="Verdana" w:hAnsi="Verdana" w:cs="Tahoma"/>
                <w:color w:val="FF0000"/>
              </w:rPr>
              <w:t>(Solo para proyectos en los que sea considerado necesario)</w:t>
            </w:r>
          </w:p>
        </w:tc>
        <w:tc>
          <w:tcPr>
            <w:tcW w:w="1178" w:type="pct"/>
            <w:shd w:val="clear" w:color="auto" w:fill="auto"/>
            <w:vAlign w:val="center"/>
          </w:tcPr>
          <w:p w14:paraId="5E0770EE" w14:textId="77777777" w:rsidR="00E57A07" w:rsidRPr="002E3F8D" w:rsidRDefault="00E57A07" w:rsidP="00E57A07">
            <w:pPr>
              <w:jc w:val="center"/>
              <w:rPr>
                <w:rFonts w:ascii="Verdana" w:hAnsi="Verdana" w:cs="Tahoma"/>
                <w:b/>
                <w:color w:val="0000FF"/>
              </w:rPr>
            </w:pPr>
            <w:r w:rsidRPr="002E3F8D">
              <w:rPr>
                <w:rFonts w:ascii="Verdana" w:hAnsi="Verdana" w:cs="Tahoma"/>
                <w:b/>
                <w:color w:val="0000FF"/>
                <w:lang w:val="es-ES_tradnl"/>
              </w:rPr>
              <w:t>Constructor Especialista p/instalación eléctrica</w:t>
            </w:r>
          </w:p>
        </w:tc>
        <w:tc>
          <w:tcPr>
            <w:tcW w:w="368" w:type="pct"/>
            <w:shd w:val="clear" w:color="auto" w:fill="auto"/>
            <w:vAlign w:val="center"/>
          </w:tcPr>
          <w:p w14:paraId="5E843C04" w14:textId="77777777" w:rsidR="00E57A07" w:rsidRPr="002E3F8D" w:rsidRDefault="00E57A07" w:rsidP="00E57A07">
            <w:pPr>
              <w:jc w:val="center"/>
              <w:rPr>
                <w:rFonts w:ascii="Verdana" w:hAnsi="Verdana" w:cs="Tahoma"/>
                <w:b/>
                <w:color w:val="FF0000"/>
              </w:rPr>
            </w:pPr>
            <w:r w:rsidRPr="002E3F8D">
              <w:rPr>
                <w:rFonts w:ascii="Verdana" w:hAnsi="Verdana" w:cs="Tahoma"/>
                <w:b/>
                <w:color w:val="FF0000"/>
              </w:rPr>
              <w:t>1</w:t>
            </w:r>
          </w:p>
        </w:tc>
        <w:tc>
          <w:tcPr>
            <w:tcW w:w="1777" w:type="pct"/>
            <w:shd w:val="clear" w:color="auto" w:fill="auto"/>
            <w:vAlign w:val="center"/>
          </w:tcPr>
          <w:p w14:paraId="11FF5254" w14:textId="77777777" w:rsidR="00E57A07" w:rsidRPr="002E3F8D" w:rsidRDefault="00E57A07" w:rsidP="00E57A07">
            <w:pPr>
              <w:jc w:val="both"/>
              <w:rPr>
                <w:rFonts w:ascii="Verdana" w:hAnsi="Verdana" w:cs="Tahoma"/>
              </w:rPr>
            </w:pPr>
            <w:r w:rsidRPr="002E3F8D">
              <w:rPr>
                <w:rFonts w:ascii="Verdana" w:hAnsi="Verdana" w:cs="Tahoma"/>
              </w:rPr>
              <w:t>Instalaciones o conexiones eléctricas en obras civiles de cualquier tipo (electricista)</w:t>
            </w:r>
          </w:p>
        </w:tc>
        <w:tc>
          <w:tcPr>
            <w:tcW w:w="659" w:type="pct"/>
            <w:vAlign w:val="center"/>
          </w:tcPr>
          <w:p w14:paraId="0B061113" w14:textId="77777777" w:rsidR="00E57A07" w:rsidRPr="002E3F8D" w:rsidRDefault="00E57A07" w:rsidP="00E57A07">
            <w:pPr>
              <w:jc w:val="right"/>
              <w:rPr>
                <w:rFonts w:ascii="Verdana" w:hAnsi="Verdana" w:cs="Tahoma"/>
                <w:color w:val="FF0000"/>
              </w:rPr>
            </w:pPr>
            <w:r>
              <w:rPr>
                <w:rFonts w:ascii="Verdana" w:hAnsi="Verdana" w:cs="Tahoma"/>
                <w:b/>
                <w:bCs/>
                <w:color w:val="FF0000"/>
              </w:rPr>
              <w:t>1</w:t>
            </w:r>
            <w:r w:rsidRPr="002E3F8D">
              <w:rPr>
                <w:rFonts w:ascii="Verdana" w:hAnsi="Verdana" w:cs="Tahoma"/>
                <w:b/>
                <w:bCs/>
                <w:color w:val="FF0000"/>
              </w:rPr>
              <w:t xml:space="preserve"> meses</w:t>
            </w:r>
          </w:p>
        </w:tc>
      </w:tr>
      <w:tr w:rsidR="00E57A07" w:rsidRPr="002E3F8D" w14:paraId="6FC4EB55" w14:textId="77777777" w:rsidTr="00E57A07">
        <w:trPr>
          <w:trHeight w:val="1098"/>
        </w:trPr>
        <w:tc>
          <w:tcPr>
            <w:tcW w:w="1018" w:type="pct"/>
            <w:shd w:val="clear" w:color="auto" w:fill="auto"/>
          </w:tcPr>
          <w:p w14:paraId="0E24A392" w14:textId="77777777" w:rsidR="00E57A07" w:rsidRPr="002E3F8D" w:rsidRDefault="00E57A07" w:rsidP="00E57A07">
            <w:pPr>
              <w:rPr>
                <w:rFonts w:ascii="Verdana" w:hAnsi="Verdana" w:cs="Tahoma"/>
              </w:rPr>
            </w:pPr>
            <w:r w:rsidRPr="002E3F8D">
              <w:rPr>
                <w:rFonts w:ascii="Verdana" w:hAnsi="Verdana" w:cs="Tahoma"/>
              </w:rPr>
              <w:t>Formación no excluyente</w:t>
            </w:r>
          </w:p>
          <w:p w14:paraId="2EA3D7A8" w14:textId="77777777" w:rsidR="00E57A07" w:rsidRPr="002E3F8D" w:rsidRDefault="00E57A07" w:rsidP="00E57A07">
            <w:pPr>
              <w:rPr>
                <w:rFonts w:ascii="Verdana" w:hAnsi="Verdana"/>
              </w:rPr>
            </w:pPr>
            <w:r w:rsidRPr="002E3F8D">
              <w:rPr>
                <w:rFonts w:ascii="Verdana" w:hAnsi="Verdana" w:cs="Tahoma"/>
                <w:color w:val="FF0000"/>
              </w:rPr>
              <w:t>(Solo para proyectos en los que sea considerado necesario)</w:t>
            </w:r>
          </w:p>
        </w:tc>
        <w:tc>
          <w:tcPr>
            <w:tcW w:w="1178" w:type="pct"/>
            <w:shd w:val="clear" w:color="auto" w:fill="auto"/>
            <w:vAlign w:val="center"/>
          </w:tcPr>
          <w:p w14:paraId="5E951AAD" w14:textId="77777777" w:rsidR="00E57A07" w:rsidRPr="002E3F8D" w:rsidRDefault="00E57A07" w:rsidP="00E57A07">
            <w:pPr>
              <w:jc w:val="both"/>
              <w:rPr>
                <w:rFonts w:ascii="Verdana" w:hAnsi="Verdana" w:cs="Tahoma"/>
                <w:b/>
                <w:color w:val="0000FF"/>
              </w:rPr>
            </w:pPr>
            <w:r w:rsidRPr="002E3F8D">
              <w:rPr>
                <w:rFonts w:ascii="Verdana" w:hAnsi="Verdana" w:cs="Tahoma"/>
                <w:b/>
                <w:color w:val="0000FF"/>
                <w:lang w:val="es-ES_tradnl"/>
              </w:rPr>
              <w:t>Constructor Especialista p/instalación sanitaria y agua potable</w:t>
            </w:r>
          </w:p>
        </w:tc>
        <w:tc>
          <w:tcPr>
            <w:tcW w:w="368" w:type="pct"/>
            <w:shd w:val="clear" w:color="auto" w:fill="auto"/>
            <w:vAlign w:val="center"/>
          </w:tcPr>
          <w:p w14:paraId="192D461A" w14:textId="77777777" w:rsidR="00E57A07" w:rsidRPr="002E3F8D" w:rsidRDefault="00E57A07" w:rsidP="00E57A07">
            <w:pPr>
              <w:jc w:val="center"/>
              <w:rPr>
                <w:rFonts w:ascii="Verdana" w:hAnsi="Verdana" w:cs="Tahoma"/>
                <w:b/>
                <w:color w:val="FF0000"/>
              </w:rPr>
            </w:pPr>
            <w:r w:rsidRPr="002E3F8D">
              <w:rPr>
                <w:rFonts w:ascii="Verdana" w:hAnsi="Verdana" w:cs="Tahoma"/>
                <w:b/>
                <w:color w:val="FF0000"/>
              </w:rPr>
              <w:t>1</w:t>
            </w:r>
          </w:p>
        </w:tc>
        <w:tc>
          <w:tcPr>
            <w:tcW w:w="1777" w:type="pct"/>
            <w:shd w:val="clear" w:color="auto" w:fill="auto"/>
            <w:vAlign w:val="center"/>
          </w:tcPr>
          <w:p w14:paraId="78E71275" w14:textId="77777777" w:rsidR="00E57A07" w:rsidRPr="002E3F8D" w:rsidRDefault="00E57A07" w:rsidP="00E57A07">
            <w:pPr>
              <w:jc w:val="both"/>
              <w:rPr>
                <w:rFonts w:ascii="Verdana" w:hAnsi="Verdana" w:cs="Tahoma"/>
              </w:rPr>
            </w:pPr>
            <w:r w:rsidRPr="002E3F8D">
              <w:rPr>
                <w:rFonts w:ascii="Verdana" w:hAnsi="Verdana" w:cs="Tahoma"/>
              </w:rPr>
              <w:t>Instalaciones o conexiones de agua potable, sanitaria en obras civiles de cualquier tipo (plomero)</w:t>
            </w:r>
          </w:p>
        </w:tc>
        <w:tc>
          <w:tcPr>
            <w:tcW w:w="659" w:type="pct"/>
            <w:vAlign w:val="center"/>
          </w:tcPr>
          <w:p w14:paraId="53BC097D" w14:textId="77777777" w:rsidR="00E57A07" w:rsidRPr="002E3F8D" w:rsidRDefault="00E57A07" w:rsidP="00E57A07">
            <w:pPr>
              <w:jc w:val="right"/>
              <w:rPr>
                <w:rFonts w:ascii="Verdana" w:hAnsi="Verdana" w:cs="Tahoma"/>
                <w:color w:val="FF0000"/>
              </w:rPr>
            </w:pPr>
            <w:r>
              <w:rPr>
                <w:rFonts w:ascii="Verdana" w:hAnsi="Verdana" w:cs="Tahoma"/>
                <w:b/>
                <w:bCs/>
                <w:color w:val="FF0000"/>
              </w:rPr>
              <w:t>1</w:t>
            </w:r>
            <w:r w:rsidRPr="002E3F8D">
              <w:rPr>
                <w:rFonts w:ascii="Verdana" w:hAnsi="Verdana" w:cs="Tahoma"/>
                <w:b/>
                <w:bCs/>
                <w:color w:val="FF0000"/>
              </w:rPr>
              <w:t xml:space="preserve"> meses</w:t>
            </w:r>
          </w:p>
        </w:tc>
      </w:tr>
      <w:tr w:rsidR="00E57A07" w:rsidRPr="002E3F8D" w14:paraId="19A97AA8" w14:textId="77777777" w:rsidTr="00E57A07">
        <w:trPr>
          <w:trHeight w:val="1102"/>
        </w:trPr>
        <w:tc>
          <w:tcPr>
            <w:tcW w:w="1018" w:type="pct"/>
            <w:shd w:val="clear" w:color="auto" w:fill="auto"/>
          </w:tcPr>
          <w:p w14:paraId="7084FD6F" w14:textId="77777777" w:rsidR="00E57A07" w:rsidRPr="002E3F8D" w:rsidRDefault="00E57A07" w:rsidP="00E57A07">
            <w:pPr>
              <w:rPr>
                <w:rFonts w:ascii="Verdana" w:hAnsi="Verdana" w:cs="Tahoma"/>
              </w:rPr>
            </w:pPr>
            <w:r w:rsidRPr="002E3F8D">
              <w:rPr>
                <w:rFonts w:ascii="Verdana" w:hAnsi="Verdana" w:cs="Tahoma"/>
              </w:rPr>
              <w:t xml:space="preserve">Formación no excluyente </w:t>
            </w:r>
            <w:r w:rsidRPr="002E3F8D">
              <w:rPr>
                <w:rFonts w:ascii="Verdana" w:hAnsi="Verdana" w:cs="Tahoma"/>
                <w:color w:val="FF0000"/>
              </w:rPr>
              <w:t>(Solo para proyectos en los que sea considerado necesario)</w:t>
            </w:r>
          </w:p>
        </w:tc>
        <w:tc>
          <w:tcPr>
            <w:tcW w:w="1178" w:type="pct"/>
            <w:shd w:val="clear" w:color="auto" w:fill="auto"/>
            <w:vAlign w:val="center"/>
          </w:tcPr>
          <w:p w14:paraId="38FB7858" w14:textId="77777777" w:rsidR="00E57A07" w:rsidRPr="002E3F8D" w:rsidRDefault="00E57A07" w:rsidP="00E57A07">
            <w:pPr>
              <w:jc w:val="both"/>
              <w:rPr>
                <w:rFonts w:ascii="Verdana" w:hAnsi="Verdana" w:cs="Tahoma"/>
                <w:b/>
                <w:color w:val="0000FF"/>
                <w:lang w:val="es-ES_tradnl"/>
              </w:rPr>
            </w:pPr>
            <w:r w:rsidRPr="002E3F8D">
              <w:rPr>
                <w:rFonts w:ascii="Verdana" w:hAnsi="Verdana" w:cs="Tahoma"/>
                <w:b/>
                <w:color w:val="0000FF"/>
                <w:lang w:val="es-ES_tradnl"/>
              </w:rPr>
              <w:t>Constructor Especialista p/ instalación en materiales prefabricados</w:t>
            </w:r>
          </w:p>
        </w:tc>
        <w:tc>
          <w:tcPr>
            <w:tcW w:w="368" w:type="pct"/>
            <w:shd w:val="clear" w:color="auto" w:fill="auto"/>
            <w:vAlign w:val="center"/>
          </w:tcPr>
          <w:p w14:paraId="2244ACE6" w14:textId="77777777" w:rsidR="00E57A07" w:rsidRPr="002E3F8D" w:rsidRDefault="00E57A07" w:rsidP="00E57A07">
            <w:pPr>
              <w:jc w:val="center"/>
              <w:rPr>
                <w:rFonts w:ascii="Verdana" w:hAnsi="Verdana" w:cs="Tahoma"/>
                <w:b/>
                <w:color w:val="FF0000"/>
                <w:lang w:val="es-ES_tradnl"/>
              </w:rPr>
            </w:pPr>
            <w:r w:rsidRPr="002E3F8D">
              <w:rPr>
                <w:rFonts w:ascii="Verdana" w:hAnsi="Verdana" w:cs="Tahoma"/>
                <w:b/>
                <w:color w:val="FF0000"/>
              </w:rPr>
              <w:t>1</w:t>
            </w:r>
          </w:p>
        </w:tc>
        <w:tc>
          <w:tcPr>
            <w:tcW w:w="1777" w:type="pct"/>
            <w:shd w:val="clear" w:color="auto" w:fill="auto"/>
            <w:vAlign w:val="center"/>
          </w:tcPr>
          <w:p w14:paraId="3FA9C0BB" w14:textId="77777777" w:rsidR="00E57A07" w:rsidRPr="002E3F8D" w:rsidRDefault="00E57A07" w:rsidP="00E57A07">
            <w:pPr>
              <w:jc w:val="both"/>
              <w:rPr>
                <w:rFonts w:ascii="Verdana" w:hAnsi="Verdana" w:cs="Tahoma"/>
              </w:rPr>
            </w:pPr>
            <w:r w:rsidRPr="002E3F8D">
              <w:rPr>
                <w:rFonts w:ascii="Verdana" w:hAnsi="Verdana" w:cs="Tahoma"/>
              </w:rPr>
              <w:t xml:space="preserve">Constructores especialistas en materiales prefabricados de cualquier tipo (en </w:t>
            </w:r>
            <w:r w:rsidRPr="002E3F8D">
              <w:rPr>
                <w:rFonts w:ascii="Verdana" w:hAnsi="Verdana" w:cs="Tahoma"/>
                <w:lang w:val="es-ES_tradnl"/>
              </w:rPr>
              <w:t xml:space="preserve">viviendas </w:t>
            </w:r>
            <w:r w:rsidRPr="002E3F8D">
              <w:rPr>
                <w:rFonts w:ascii="Verdana" w:hAnsi="Verdana" w:cs="Tahoma"/>
              </w:rPr>
              <w:t>u otras obras civiles)</w:t>
            </w:r>
          </w:p>
        </w:tc>
        <w:tc>
          <w:tcPr>
            <w:tcW w:w="659" w:type="pct"/>
            <w:vAlign w:val="center"/>
          </w:tcPr>
          <w:p w14:paraId="6E53A338" w14:textId="77777777" w:rsidR="00E57A07" w:rsidRPr="002E3F8D" w:rsidRDefault="00E57A07" w:rsidP="00E57A07">
            <w:pPr>
              <w:jc w:val="right"/>
              <w:rPr>
                <w:rFonts w:ascii="Verdana" w:hAnsi="Verdana" w:cs="Tahoma"/>
                <w:color w:val="FF0000"/>
              </w:rPr>
            </w:pPr>
            <w:r>
              <w:rPr>
                <w:rFonts w:ascii="Verdana" w:hAnsi="Verdana" w:cs="Tahoma"/>
                <w:b/>
                <w:bCs/>
                <w:color w:val="FF0000"/>
              </w:rPr>
              <w:t>1</w:t>
            </w:r>
            <w:r w:rsidRPr="002E3F8D">
              <w:rPr>
                <w:rFonts w:ascii="Verdana" w:hAnsi="Verdana" w:cs="Tahoma"/>
                <w:b/>
                <w:bCs/>
                <w:color w:val="FF0000"/>
              </w:rPr>
              <w:t xml:space="preserve"> meses</w:t>
            </w:r>
          </w:p>
        </w:tc>
      </w:tr>
      <w:bookmarkEnd w:id="118"/>
    </w:tbl>
    <w:p w14:paraId="15D3344F" w14:textId="77777777" w:rsidR="00E57A07" w:rsidRPr="002E3F8D" w:rsidRDefault="00E57A07" w:rsidP="00E57A07">
      <w:pPr>
        <w:spacing w:line="260" w:lineRule="atLeast"/>
        <w:ind w:left="709"/>
        <w:jc w:val="both"/>
        <w:rPr>
          <w:rFonts w:ascii="Verdana" w:hAnsi="Verdana" w:cs="Tahoma"/>
          <w:b/>
          <w:i/>
        </w:rPr>
      </w:pPr>
    </w:p>
    <w:p w14:paraId="628A73CB" w14:textId="77777777" w:rsidR="00E57A07" w:rsidRPr="002E3F8D" w:rsidRDefault="00E57A07" w:rsidP="00E57A07">
      <w:pPr>
        <w:spacing w:line="260" w:lineRule="atLeast"/>
        <w:jc w:val="both"/>
        <w:rPr>
          <w:rFonts w:ascii="Verdana" w:hAnsi="Verdana" w:cs="Tahoma"/>
          <w:b/>
          <w:i/>
        </w:rPr>
      </w:pPr>
      <w:r w:rsidRPr="002E3F8D">
        <w:rPr>
          <w:rFonts w:ascii="Verdana" w:hAnsi="Verdana" w:cs="Tahoma"/>
          <w:b/>
          <w:i/>
        </w:rPr>
        <w:t>NOTAS:</w:t>
      </w:r>
    </w:p>
    <w:p w14:paraId="74891C51" w14:textId="77777777" w:rsidR="00E57A07" w:rsidRPr="002E3F8D" w:rsidRDefault="00E57A07" w:rsidP="00E57A07">
      <w:pPr>
        <w:spacing w:line="260" w:lineRule="atLeast"/>
        <w:ind w:left="708" w:hanging="282"/>
        <w:contextualSpacing/>
        <w:jc w:val="both"/>
        <w:rPr>
          <w:rFonts w:ascii="Verdana" w:hAnsi="Verdana" w:cs="Tahoma"/>
        </w:rPr>
      </w:pPr>
      <w:r w:rsidRPr="002E3F8D">
        <w:rPr>
          <w:rFonts w:ascii="Verdana" w:hAnsi="Verdana" w:cs="Tahoma"/>
        </w:rPr>
        <w:t>•</w:t>
      </w:r>
      <w:r w:rsidRPr="002E3F8D">
        <w:rPr>
          <w:rFonts w:ascii="Verdana" w:hAnsi="Verdana" w:cs="Tahoma"/>
        </w:rPr>
        <w:tab/>
      </w:r>
      <w:r w:rsidRPr="002E3F8D">
        <w:rPr>
          <w:rFonts w:ascii="Verdana" w:hAnsi="Verdana" w:cs="Tahoma"/>
          <w:b/>
        </w:rPr>
        <w:t>El personal clave</w:t>
      </w:r>
      <w:r w:rsidRPr="002E3F8D">
        <w:rPr>
          <w:rFonts w:ascii="Verdana" w:hAnsi="Verdana" w:cs="Tahoma"/>
        </w:rPr>
        <w:t xml:space="preserve"> (</w:t>
      </w:r>
      <w:r w:rsidRPr="002E3F8D">
        <w:rPr>
          <w:rFonts w:ascii="Verdana" w:hAnsi="Verdana" w:cs="Tahoma"/>
          <w:b/>
          <w:color w:val="0000FF"/>
        </w:rPr>
        <w:t>Técnico Operativo de Área (TOA), Educador Social y Técnico Almacenero</w:t>
      </w:r>
      <w:r w:rsidRPr="002E3F8D">
        <w:rPr>
          <w:rFonts w:ascii="Verdana" w:hAnsi="Verdana" w:cs="Tahoma"/>
        </w:rPr>
        <w:t>) debe anexar fotocopia de carnet de identidad y documentos de respaldos declarados en el formulario A-4.</w:t>
      </w:r>
    </w:p>
    <w:p w14:paraId="4B104D01" w14:textId="77777777" w:rsidR="00E57A07" w:rsidRPr="002E3F8D" w:rsidRDefault="00E57A07" w:rsidP="00E57A07">
      <w:pPr>
        <w:spacing w:line="260" w:lineRule="atLeast"/>
        <w:ind w:left="708" w:firstLine="1"/>
        <w:contextualSpacing/>
        <w:jc w:val="both"/>
        <w:rPr>
          <w:rFonts w:ascii="Verdana" w:hAnsi="Verdana" w:cs="Tahoma"/>
        </w:rPr>
      </w:pPr>
      <w:r w:rsidRPr="002E3F8D">
        <w:rPr>
          <w:rFonts w:ascii="Verdana" w:hAnsi="Verdana" w:cs="Tahoma"/>
        </w:rPr>
        <w:lastRenderedPageBreak/>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4B6709B0" w14:textId="77777777" w:rsidR="00E57A07" w:rsidRPr="002E3F8D" w:rsidRDefault="00E57A07" w:rsidP="00E57A07">
      <w:pPr>
        <w:numPr>
          <w:ilvl w:val="0"/>
          <w:numId w:val="70"/>
        </w:numPr>
        <w:spacing w:line="260" w:lineRule="atLeast"/>
        <w:ind w:left="709" w:hanging="283"/>
        <w:contextualSpacing/>
        <w:jc w:val="both"/>
        <w:rPr>
          <w:rFonts w:ascii="Verdana" w:hAnsi="Verdana" w:cs="Tahoma"/>
        </w:rPr>
      </w:pPr>
      <w:r w:rsidRPr="002E3F8D">
        <w:rPr>
          <w:rFonts w:ascii="Verdana" w:hAnsi="Verdana" w:cs="Tahoma"/>
          <w:b/>
          <w:bCs/>
        </w:rPr>
        <w:t>Para el Técnico Operativo de Área (TOA)</w:t>
      </w:r>
      <w:r w:rsidRPr="002E3F8D">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AEB751C" w14:textId="77777777" w:rsidR="00E57A07" w:rsidRPr="002E3F8D" w:rsidRDefault="00E57A07" w:rsidP="00E57A07">
      <w:pPr>
        <w:numPr>
          <w:ilvl w:val="0"/>
          <w:numId w:val="70"/>
        </w:numPr>
        <w:spacing w:line="260" w:lineRule="atLeast"/>
        <w:ind w:left="709" w:hanging="283"/>
        <w:contextualSpacing/>
        <w:jc w:val="both"/>
        <w:rPr>
          <w:rFonts w:ascii="Verdana" w:hAnsi="Verdana" w:cs="Tahoma"/>
        </w:rPr>
      </w:pPr>
      <w:r w:rsidRPr="002E3F8D">
        <w:rPr>
          <w:rFonts w:ascii="Verdana" w:hAnsi="Verdana" w:cs="Tahoma"/>
          <w:b/>
        </w:rPr>
        <w:t>El/la Ingeniero Civil o Arquitecto</w:t>
      </w:r>
      <w:r w:rsidRPr="002E3F8D">
        <w:rPr>
          <w:rFonts w:ascii="Verdana" w:hAnsi="Verdana" w:cs="Tahoma"/>
        </w:rPr>
        <w:t>, deberá contar con el número de registro profesional.</w:t>
      </w:r>
    </w:p>
    <w:p w14:paraId="45F89AA6" w14:textId="77777777" w:rsidR="00E57A07" w:rsidRPr="002E3F8D" w:rsidRDefault="00E57A07" w:rsidP="00E57A07">
      <w:pPr>
        <w:numPr>
          <w:ilvl w:val="0"/>
          <w:numId w:val="70"/>
        </w:numPr>
        <w:spacing w:line="260" w:lineRule="atLeast"/>
        <w:ind w:left="709" w:hanging="283"/>
        <w:contextualSpacing/>
        <w:jc w:val="both"/>
        <w:rPr>
          <w:rFonts w:ascii="Verdana" w:hAnsi="Verdana" w:cs="Tahoma"/>
        </w:rPr>
      </w:pPr>
      <w:r w:rsidRPr="002E3F8D">
        <w:rPr>
          <w:rFonts w:ascii="Verdana" w:hAnsi="Verdana" w:cs="Tahoma"/>
          <w:b/>
          <w:bCs/>
        </w:rPr>
        <w:t>Para Técnico Medio o Superior</w:t>
      </w:r>
      <w:r w:rsidRPr="002E3F8D">
        <w:rPr>
          <w:rFonts w:ascii="Verdana" w:hAnsi="Verdana" w:cs="Tahoma"/>
        </w:rPr>
        <w:t xml:space="preserve"> la experiencia será tomada en cuenta a partir desde la obtención de su título profesional </w:t>
      </w:r>
      <w:r>
        <w:rPr>
          <w:rFonts w:ascii="Verdana" w:hAnsi="Verdana" w:cs="Tahoma"/>
        </w:rPr>
        <w:t xml:space="preserve">o Certificado de egreso </w:t>
      </w:r>
      <w:r w:rsidRPr="002E3F8D">
        <w:rPr>
          <w:rFonts w:ascii="Verdana" w:hAnsi="Verdana" w:cs="Tahoma"/>
        </w:rPr>
        <w:t xml:space="preserve">respectivamente. </w:t>
      </w:r>
    </w:p>
    <w:p w14:paraId="6D51A639" w14:textId="77777777" w:rsidR="00E57A07" w:rsidRPr="002E3F8D" w:rsidRDefault="00E57A07" w:rsidP="00E57A07">
      <w:pPr>
        <w:spacing w:line="260" w:lineRule="atLeast"/>
        <w:ind w:left="702" w:hanging="276"/>
        <w:contextualSpacing/>
        <w:jc w:val="both"/>
        <w:rPr>
          <w:rFonts w:ascii="Verdana" w:hAnsi="Verdana" w:cs="Tahoma"/>
          <w:lang w:val="es-ES_tradnl"/>
        </w:rPr>
      </w:pPr>
      <w:r w:rsidRPr="002E3F8D">
        <w:rPr>
          <w:rFonts w:ascii="Verdana" w:hAnsi="Verdana" w:cs="Tahoma"/>
        </w:rPr>
        <w:t xml:space="preserve">•   </w:t>
      </w:r>
      <w:r w:rsidRPr="002E3F8D">
        <w:rPr>
          <w:rFonts w:ascii="Verdana" w:hAnsi="Verdana" w:cs="Tahoma"/>
          <w:b/>
        </w:rPr>
        <w:t>En caso de sustitución del personal clave</w:t>
      </w:r>
      <w:r w:rsidRPr="002E3F8D">
        <w:rPr>
          <w:rFonts w:ascii="Verdana" w:hAnsi="Verdana" w:cs="Tahoma"/>
        </w:rPr>
        <w:t xml:space="preserve">, </w:t>
      </w:r>
      <w:bookmarkStart w:id="120" w:name="_Hlk143872192"/>
      <w:r w:rsidRPr="002E3F8D">
        <w:rPr>
          <w:rFonts w:ascii="Verdana" w:hAnsi="Verdana" w:cs="Tahoma"/>
        </w:rPr>
        <w:t>el reemplazante deberá tener un perfil igual o mayor al profesional ofertado en su propuesta.</w:t>
      </w:r>
      <w:bookmarkEnd w:id="120"/>
      <w:r w:rsidRPr="002E3F8D">
        <w:rPr>
          <w:rFonts w:ascii="Verdana" w:hAnsi="Verdana" w:cs="Tahoma"/>
        </w:rPr>
        <w:t xml:space="preserve"> </w:t>
      </w:r>
      <w:r w:rsidRPr="002E3F8D">
        <w:rPr>
          <w:rFonts w:ascii="Verdana" w:hAnsi="Verdana" w:cs="Tahoma"/>
          <w:lang w:val="es-ES_tradnl"/>
        </w:rPr>
        <w:t>En caso de sustitución de personal sin justificación y aprobación, el mismo deberá ser penalizado conforme se establece en el presente Término de Referencia.</w:t>
      </w:r>
    </w:p>
    <w:p w14:paraId="7062C354" w14:textId="77777777" w:rsidR="00E57A07" w:rsidRPr="002E3F8D" w:rsidRDefault="00E57A07" w:rsidP="00E57A07">
      <w:pPr>
        <w:numPr>
          <w:ilvl w:val="0"/>
          <w:numId w:val="70"/>
        </w:numPr>
        <w:spacing w:line="260" w:lineRule="atLeast"/>
        <w:ind w:left="709" w:hanging="283"/>
        <w:contextualSpacing/>
        <w:jc w:val="both"/>
        <w:rPr>
          <w:rFonts w:ascii="Verdana" w:hAnsi="Verdana" w:cs="Tahoma"/>
        </w:rPr>
      </w:pPr>
      <w:r w:rsidRPr="002E3F8D">
        <w:rPr>
          <w:rFonts w:ascii="Verdana" w:hAnsi="Verdana" w:cs="Tahoma"/>
          <w:b/>
        </w:rPr>
        <w:t>El/la Educador/a Social</w:t>
      </w:r>
      <w:r w:rsidRPr="002E3F8D">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7EC59A4" w14:textId="77777777" w:rsidR="00E57A07" w:rsidRPr="002E3F8D" w:rsidRDefault="00E57A07" w:rsidP="00E57A07">
      <w:pPr>
        <w:spacing w:line="260" w:lineRule="atLeast"/>
        <w:ind w:left="708"/>
        <w:contextualSpacing/>
        <w:jc w:val="both"/>
        <w:rPr>
          <w:rFonts w:ascii="Verdana" w:hAnsi="Verdana" w:cs="Tahoma"/>
        </w:rPr>
      </w:pPr>
      <w:r w:rsidRPr="002E3F8D">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137A040" w14:textId="77777777" w:rsidR="00E57A07" w:rsidRPr="002E3F8D" w:rsidRDefault="00E57A07" w:rsidP="00E57A07">
      <w:pPr>
        <w:spacing w:line="260" w:lineRule="atLeast"/>
        <w:ind w:left="708"/>
        <w:contextualSpacing/>
        <w:jc w:val="both"/>
        <w:rPr>
          <w:rFonts w:ascii="Verdana" w:hAnsi="Verdana" w:cs="Tahoma"/>
        </w:rPr>
      </w:pPr>
      <w:r w:rsidRPr="002E3F8D">
        <w:rPr>
          <w:rFonts w:ascii="Verdana" w:hAnsi="Verdana" w:cs="Tahoma"/>
        </w:rPr>
        <w:t xml:space="preserve">Este personal debe estar en constante coordinación con el/la Responsable de Seguimiento Social asignado/a por la AEVIVIENDA. </w:t>
      </w:r>
    </w:p>
    <w:p w14:paraId="2E0B8F84" w14:textId="77777777" w:rsidR="00E57A07" w:rsidRPr="002E3F8D" w:rsidRDefault="00E57A07" w:rsidP="00E57A07">
      <w:pPr>
        <w:ind w:left="702"/>
        <w:contextualSpacing/>
        <w:jc w:val="both"/>
        <w:rPr>
          <w:rFonts w:ascii="Verdana" w:hAnsi="Verdana" w:cs="Tahoma"/>
        </w:rPr>
      </w:pPr>
      <w:r w:rsidRPr="002E3F8D">
        <w:rPr>
          <w:rFonts w:ascii="Verdana" w:hAnsi="Verdan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C8D93BF" w14:textId="77777777" w:rsidR="00E57A07" w:rsidRPr="002E3F8D" w:rsidRDefault="00E57A07" w:rsidP="00E57A07">
      <w:pPr>
        <w:spacing w:before="120" w:line="260" w:lineRule="atLeast"/>
        <w:ind w:left="709" w:hanging="283"/>
        <w:contextualSpacing/>
        <w:jc w:val="both"/>
        <w:rPr>
          <w:rFonts w:ascii="Verdana" w:hAnsi="Verdana" w:cs="Tahoma"/>
        </w:rPr>
      </w:pPr>
      <w:r w:rsidRPr="002E3F8D">
        <w:rPr>
          <w:rFonts w:ascii="Verdana" w:hAnsi="Verdana" w:cs="Tahoma"/>
        </w:rPr>
        <w:t>•</w:t>
      </w:r>
      <w:r w:rsidRPr="002E3F8D">
        <w:rPr>
          <w:rFonts w:ascii="Verdana" w:hAnsi="Verdana" w:cs="Tahoma"/>
        </w:rPr>
        <w:tab/>
      </w:r>
      <w:r w:rsidRPr="002E3F8D">
        <w:rPr>
          <w:rFonts w:ascii="Verdana" w:hAnsi="Verdana" w:cs="Tahoma"/>
          <w:b/>
        </w:rPr>
        <w:t>Constructor Especialista</w:t>
      </w:r>
      <w:r w:rsidRPr="002E3F8D">
        <w:rPr>
          <w:rFonts w:ascii="Verdana" w:hAnsi="Verdana" w:cs="Tahoma"/>
        </w:rPr>
        <w:t xml:space="preserve">. - </w:t>
      </w:r>
    </w:p>
    <w:p w14:paraId="2E69C33B" w14:textId="77777777" w:rsidR="00E57A07" w:rsidRPr="002E3F8D" w:rsidRDefault="00E57A07" w:rsidP="00E57A07">
      <w:pPr>
        <w:spacing w:before="120" w:line="260" w:lineRule="atLeast"/>
        <w:ind w:left="709"/>
        <w:contextualSpacing/>
        <w:jc w:val="both"/>
        <w:rPr>
          <w:rFonts w:ascii="Verdana" w:hAnsi="Verdana" w:cs="Tahoma"/>
        </w:rPr>
      </w:pPr>
      <w:r w:rsidRPr="002E3F8D">
        <w:rPr>
          <w:rFonts w:ascii="Verdana" w:hAnsi="Verdana" w:cs="Tahoma"/>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A7374CB" w14:textId="77777777" w:rsidR="00E57A07" w:rsidRPr="002E3F8D" w:rsidRDefault="00E57A07" w:rsidP="00E57A07">
      <w:pPr>
        <w:numPr>
          <w:ilvl w:val="0"/>
          <w:numId w:val="70"/>
        </w:numPr>
        <w:spacing w:before="120" w:line="260" w:lineRule="atLeast"/>
        <w:ind w:left="709"/>
        <w:contextualSpacing/>
        <w:jc w:val="both"/>
        <w:rPr>
          <w:rFonts w:ascii="Verdana" w:hAnsi="Verdana" w:cs="Tahoma"/>
          <w:i/>
          <w:u w:val="single"/>
        </w:rPr>
      </w:pPr>
      <w:r w:rsidRPr="002E3F8D">
        <w:rPr>
          <w:rFonts w:ascii="Verdana" w:hAnsi="Verdana" w:cs="Tahoma"/>
          <w:b/>
        </w:rPr>
        <w:t xml:space="preserve">Constructor Albañil y de Apoyo Social. - </w:t>
      </w:r>
    </w:p>
    <w:p w14:paraId="2A5458BA" w14:textId="77777777" w:rsidR="00E57A07" w:rsidRPr="002E3F8D" w:rsidRDefault="00E57A07" w:rsidP="00E57A07">
      <w:pPr>
        <w:spacing w:before="120" w:line="260" w:lineRule="atLeast"/>
        <w:ind w:left="709"/>
        <w:contextualSpacing/>
        <w:jc w:val="both"/>
        <w:rPr>
          <w:rFonts w:ascii="Verdana" w:hAnsi="Verdana" w:cs="Tahoma"/>
        </w:rPr>
      </w:pPr>
      <w:r w:rsidRPr="002E3F8D">
        <w:rPr>
          <w:rFonts w:ascii="Verdana" w:hAnsi="Verdana" w:cs="Tahoma"/>
        </w:rPr>
        <w:t>El personal denominado Constructor Albañil además de realizar la capacitación, deberá cooperar con la mano de obra en los casos donde se justifique su intervención en el tiempo de ejecución determinado en el proyecto.</w:t>
      </w:r>
    </w:p>
    <w:p w14:paraId="00DCAE44" w14:textId="77777777" w:rsidR="00E57A07" w:rsidRPr="002E3F8D" w:rsidRDefault="00E57A07" w:rsidP="00E57A07">
      <w:pPr>
        <w:spacing w:before="120" w:line="260" w:lineRule="atLeast"/>
        <w:ind w:left="709"/>
        <w:contextualSpacing/>
        <w:jc w:val="both"/>
        <w:rPr>
          <w:rFonts w:ascii="Verdana" w:hAnsi="Verdana" w:cs="Tahoma"/>
        </w:rPr>
      </w:pPr>
      <w:r w:rsidRPr="002E3F8D">
        <w:rPr>
          <w:rFonts w:ascii="Verdana" w:hAnsi="Verdan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2D162040"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21" w:name="_Toc536520832"/>
      <w:bookmarkStart w:id="122" w:name="_Toc71811167"/>
      <w:r w:rsidRPr="002E3F8D">
        <w:rPr>
          <w:rFonts w:ascii="Verdana" w:hAnsi="Verdana" w:cs="Tahoma"/>
          <w:b/>
          <w:bCs/>
          <w:color w:val="000000"/>
          <w:kern w:val="32"/>
          <w:lang w:val="es-ES_tradnl"/>
        </w:rPr>
        <w:t>OFICINAS Y ALMACENES.</w:t>
      </w:r>
      <w:bookmarkEnd w:id="121"/>
      <w:bookmarkEnd w:id="122"/>
    </w:p>
    <w:p w14:paraId="44DFFDE9" w14:textId="77777777" w:rsidR="00E57A07" w:rsidRPr="002E3F8D" w:rsidRDefault="00E57A07" w:rsidP="00E57A07">
      <w:pPr>
        <w:spacing w:line="260" w:lineRule="atLeast"/>
        <w:jc w:val="both"/>
        <w:rPr>
          <w:rFonts w:ascii="Verdana" w:hAnsi="Verdana" w:cs="Tahoma"/>
          <w:b/>
          <w:lang w:eastAsia="es-BO"/>
        </w:rPr>
      </w:pPr>
      <w:r w:rsidRPr="002E3F8D">
        <w:rPr>
          <w:rFonts w:ascii="Verdana" w:hAnsi="Verdana" w:cs="Tahoma"/>
          <w:lang w:eastAsia="es-BO"/>
        </w:rPr>
        <w:t>La Entidad Ejecutora deberá implementar oficina y almacenes según el siguiente detalle:</w:t>
      </w:r>
    </w:p>
    <w:p w14:paraId="601C9DA2" w14:textId="77777777" w:rsidR="00E57A07" w:rsidRPr="00D06452" w:rsidRDefault="00E57A07" w:rsidP="00E57A07">
      <w:pPr>
        <w:spacing w:line="300" w:lineRule="auto"/>
        <w:jc w:val="both"/>
        <w:rPr>
          <w:rFonts w:ascii="Verdana" w:hAnsi="Verdana" w:cs="Tahoma"/>
          <w:b/>
          <w:sz w:val="4"/>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57A07" w:rsidRPr="002E3F8D" w14:paraId="7382BE49" w14:textId="77777777" w:rsidTr="00D06452">
        <w:trPr>
          <w:trHeight w:val="349"/>
          <w:jc w:val="center"/>
        </w:trPr>
        <w:tc>
          <w:tcPr>
            <w:tcW w:w="3127" w:type="dxa"/>
            <w:shd w:val="clear" w:color="auto" w:fill="17365D"/>
            <w:vAlign w:val="center"/>
          </w:tcPr>
          <w:p w14:paraId="44D84B09" w14:textId="77777777" w:rsidR="00E57A07" w:rsidRPr="002E3F8D" w:rsidRDefault="00E57A07" w:rsidP="00E57A07">
            <w:pPr>
              <w:jc w:val="center"/>
              <w:rPr>
                <w:rFonts w:ascii="Verdana" w:hAnsi="Verdana" w:cs="Tahoma"/>
                <w:b/>
                <w:lang w:eastAsia="es-ES"/>
              </w:rPr>
            </w:pPr>
            <w:r w:rsidRPr="002E3F8D">
              <w:rPr>
                <w:rFonts w:ascii="Verdana" w:hAnsi="Verdana" w:cs="Tahoma"/>
                <w:b/>
                <w:lang w:eastAsia="es-ES"/>
              </w:rPr>
              <w:lastRenderedPageBreak/>
              <w:t>Nombre de la Comunidad</w:t>
            </w:r>
          </w:p>
        </w:tc>
        <w:tc>
          <w:tcPr>
            <w:tcW w:w="2010" w:type="dxa"/>
            <w:shd w:val="clear" w:color="auto" w:fill="17365D"/>
            <w:vAlign w:val="center"/>
          </w:tcPr>
          <w:p w14:paraId="38C3636C" w14:textId="77777777" w:rsidR="00E57A07" w:rsidRPr="002E3F8D" w:rsidRDefault="00E57A07" w:rsidP="00E57A07">
            <w:pPr>
              <w:jc w:val="center"/>
              <w:rPr>
                <w:rFonts w:ascii="Verdana" w:hAnsi="Verdana" w:cs="Tahoma"/>
                <w:b/>
                <w:lang w:eastAsia="es-ES"/>
              </w:rPr>
            </w:pPr>
            <w:r w:rsidRPr="002E3F8D">
              <w:rPr>
                <w:rFonts w:ascii="Verdana" w:hAnsi="Verdana" w:cs="Tahoma"/>
                <w:b/>
                <w:lang w:eastAsia="es-ES"/>
              </w:rPr>
              <w:t>Oficina</w:t>
            </w:r>
          </w:p>
        </w:tc>
        <w:tc>
          <w:tcPr>
            <w:tcW w:w="2782" w:type="dxa"/>
            <w:shd w:val="clear" w:color="auto" w:fill="17365D"/>
            <w:vAlign w:val="center"/>
          </w:tcPr>
          <w:p w14:paraId="3ACA0731" w14:textId="77777777" w:rsidR="00E57A07" w:rsidRPr="002E3F8D" w:rsidRDefault="00E57A07" w:rsidP="00E57A07">
            <w:pPr>
              <w:jc w:val="center"/>
              <w:rPr>
                <w:rFonts w:ascii="Verdana" w:hAnsi="Verdana" w:cs="Tahoma"/>
                <w:b/>
                <w:lang w:eastAsia="es-ES"/>
              </w:rPr>
            </w:pPr>
            <w:r w:rsidRPr="002E3F8D">
              <w:rPr>
                <w:rFonts w:ascii="Verdana" w:hAnsi="Verdana" w:cs="Tahoma"/>
                <w:b/>
                <w:lang w:eastAsia="es-ES"/>
              </w:rPr>
              <w:t>Almacén</w:t>
            </w:r>
          </w:p>
        </w:tc>
      </w:tr>
      <w:tr w:rsidR="00E57A07" w:rsidRPr="002E3F8D" w14:paraId="604BAEA6" w14:textId="77777777" w:rsidTr="00481955">
        <w:trPr>
          <w:trHeight w:hRule="exact" w:val="257"/>
          <w:jc w:val="center"/>
        </w:trPr>
        <w:tc>
          <w:tcPr>
            <w:tcW w:w="3127" w:type="dxa"/>
            <w:shd w:val="clear" w:color="auto" w:fill="auto"/>
          </w:tcPr>
          <w:p w14:paraId="79CAEE67" w14:textId="77777777" w:rsidR="00E57A07" w:rsidRPr="002E3F8D" w:rsidRDefault="00E57A07" w:rsidP="00E57A07">
            <w:pPr>
              <w:spacing w:line="300" w:lineRule="auto"/>
              <w:jc w:val="both"/>
              <w:rPr>
                <w:rFonts w:ascii="Verdana" w:hAnsi="Verdana" w:cs="Tahoma"/>
                <w:color w:val="FF0000"/>
                <w:lang w:eastAsia="es-ES"/>
              </w:rPr>
            </w:pPr>
            <w:r w:rsidRPr="00496CA1">
              <w:rPr>
                <w:rFonts w:ascii="Verdana" w:hAnsi="Verdana" w:cs="Calibri"/>
                <w:color w:val="C00000"/>
              </w:rPr>
              <w:t>ULLACOPA</w:t>
            </w:r>
          </w:p>
        </w:tc>
        <w:tc>
          <w:tcPr>
            <w:tcW w:w="2010" w:type="dxa"/>
            <w:shd w:val="clear" w:color="auto" w:fill="auto"/>
          </w:tcPr>
          <w:p w14:paraId="7928D73B" w14:textId="77777777" w:rsidR="00E57A07" w:rsidRPr="002E3F8D" w:rsidRDefault="00E57A07" w:rsidP="00E57A07">
            <w:pPr>
              <w:spacing w:line="300" w:lineRule="auto"/>
              <w:jc w:val="center"/>
              <w:rPr>
                <w:rFonts w:ascii="Verdana" w:hAnsi="Verdana" w:cs="Tahoma"/>
                <w:color w:val="FF0000"/>
                <w:lang w:eastAsia="es-ES"/>
              </w:rPr>
            </w:pPr>
            <w:r>
              <w:rPr>
                <w:rFonts w:ascii="Verdana" w:hAnsi="Verdana" w:cs="Tahoma"/>
                <w:color w:val="FF0000"/>
                <w:lang w:eastAsia="es-ES"/>
              </w:rPr>
              <w:t>SI</w:t>
            </w:r>
          </w:p>
        </w:tc>
        <w:tc>
          <w:tcPr>
            <w:tcW w:w="2782" w:type="dxa"/>
            <w:shd w:val="clear" w:color="auto" w:fill="auto"/>
          </w:tcPr>
          <w:p w14:paraId="2ED5EF57" w14:textId="77777777" w:rsidR="00E57A07" w:rsidRPr="002E3F8D" w:rsidRDefault="00E57A07" w:rsidP="00E57A07">
            <w:pPr>
              <w:jc w:val="center"/>
              <w:rPr>
                <w:rFonts w:ascii="Verdana" w:hAnsi="Verdana" w:cs="Tahoma"/>
                <w:color w:val="FF0000"/>
              </w:rPr>
            </w:pPr>
            <w:r w:rsidRPr="002E3F8D">
              <w:rPr>
                <w:rFonts w:ascii="Verdana" w:hAnsi="Verdana" w:cs="Tahoma"/>
                <w:color w:val="FF0000"/>
                <w:lang w:eastAsia="es-ES"/>
              </w:rPr>
              <w:t>SI</w:t>
            </w:r>
          </w:p>
        </w:tc>
      </w:tr>
      <w:tr w:rsidR="00E57A07" w:rsidRPr="002E3F8D" w14:paraId="3A74A165" w14:textId="77777777" w:rsidTr="00D06452">
        <w:trPr>
          <w:trHeight w:hRule="exact" w:val="251"/>
          <w:jc w:val="center"/>
        </w:trPr>
        <w:tc>
          <w:tcPr>
            <w:tcW w:w="3127" w:type="dxa"/>
            <w:shd w:val="clear" w:color="auto" w:fill="BFBFBF"/>
          </w:tcPr>
          <w:p w14:paraId="52781289" w14:textId="77777777" w:rsidR="00E57A07" w:rsidRPr="002E3F8D" w:rsidRDefault="00E57A07" w:rsidP="00E57A07">
            <w:pPr>
              <w:spacing w:line="300" w:lineRule="auto"/>
              <w:jc w:val="right"/>
              <w:rPr>
                <w:rFonts w:ascii="Verdana" w:hAnsi="Verdana" w:cs="Tahoma"/>
                <w:b/>
                <w:lang w:eastAsia="es-ES"/>
              </w:rPr>
            </w:pPr>
            <w:r w:rsidRPr="002E3F8D">
              <w:rPr>
                <w:rFonts w:ascii="Verdana" w:hAnsi="Verdana" w:cs="Tahoma"/>
                <w:b/>
                <w:lang w:val="en-US" w:eastAsia="es-BO"/>
              </w:rPr>
              <w:t>TOTAL</w:t>
            </w:r>
          </w:p>
        </w:tc>
        <w:tc>
          <w:tcPr>
            <w:tcW w:w="2010" w:type="dxa"/>
            <w:shd w:val="clear" w:color="auto" w:fill="BFBFBF"/>
          </w:tcPr>
          <w:p w14:paraId="636BF1C0" w14:textId="77777777" w:rsidR="00E57A07" w:rsidRPr="002E3F8D" w:rsidRDefault="00E57A07" w:rsidP="00E57A07">
            <w:pPr>
              <w:spacing w:line="300" w:lineRule="auto"/>
              <w:jc w:val="center"/>
              <w:rPr>
                <w:rFonts w:ascii="Verdana" w:hAnsi="Verdana" w:cs="Tahoma"/>
                <w:b/>
                <w:bCs/>
                <w:color w:val="FF0000"/>
                <w:lang w:eastAsia="es-ES"/>
              </w:rPr>
            </w:pPr>
            <w:r w:rsidRPr="002E3F8D">
              <w:rPr>
                <w:rFonts w:ascii="Verdana" w:hAnsi="Verdana" w:cs="Tahoma"/>
                <w:b/>
                <w:bCs/>
                <w:color w:val="FF0000"/>
                <w:lang w:eastAsia="es-ES"/>
              </w:rPr>
              <w:t>1</w:t>
            </w:r>
          </w:p>
        </w:tc>
        <w:tc>
          <w:tcPr>
            <w:tcW w:w="2782" w:type="dxa"/>
            <w:shd w:val="clear" w:color="auto" w:fill="BFBFBF"/>
          </w:tcPr>
          <w:p w14:paraId="3F2646BD" w14:textId="77777777" w:rsidR="00E57A07" w:rsidRPr="002E3F8D" w:rsidRDefault="00E57A07" w:rsidP="00E57A07">
            <w:pPr>
              <w:jc w:val="center"/>
              <w:rPr>
                <w:rFonts w:ascii="Verdana" w:hAnsi="Verdana" w:cs="Tahoma"/>
                <w:b/>
                <w:bCs/>
                <w:color w:val="FF0000"/>
              </w:rPr>
            </w:pPr>
            <w:r w:rsidRPr="002E3F8D">
              <w:rPr>
                <w:rFonts w:ascii="Verdana" w:hAnsi="Verdana" w:cs="Tahoma"/>
                <w:b/>
                <w:bCs/>
                <w:color w:val="FF0000"/>
                <w:lang w:eastAsia="es-ES"/>
              </w:rPr>
              <w:t>1</w:t>
            </w:r>
          </w:p>
        </w:tc>
      </w:tr>
    </w:tbl>
    <w:p w14:paraId="27606647" w14:textId="77777777" w:rsidR="00E57A07" w:rsidRPr="002E3F8D" w:rsidRDefault="00E57A07" w:rsidP="00E57A07">
      <w:pPr>
        <w:spacing w:line="260" w:lineRule="atLeast"/>
        <w:jc w:val="both"/>
        <w:rPr>
          <w:rFonts w:ascii="Verdana" w:hAnsi="Verdana" w:cs="Tahoma"/>
          <w:b/>
          <w:i/>
          <w:color w:val="000000"/>
          <w:lang w:val="es-ES_tradnl"/>
        </w:rPr>
      </w:pPr>
      <w:r w:rsidRPr="002E3F8D">
        <w:rPr>
          <w:rFonts w:ascii="Verdana" w:hAnsi="Verdana" w:cs="Tahoma"/>
          <w:b/>
          <w:i/>
          <w:color w:val="000000"/>
          <w:lang w:val="es-ES_tradnl"/>
        </w:rPr>
        <w:t>Notas:</w:t>
      </w:r>
    </w:p>
    <w:p w14:paraId="38406951" w14:textId="77777777" w:rsidR="00E57A07" w:rsidRPr="002E3F8D" w:rsidRDefault="00E57A07" w:rsidP="00E57A07">
      <w:pPr>
        <w:numPr>
          <w:ilvl w:val="1"/>
          <w:numId w:val="73"/>
        </w:numPr>
        <w:spacing w:line="260" w:lineRule="atLeast"/>
        <w:ind w:left="426"/>
        <w:jc w:val="both"/>
        <w:rPr>
          <w:rFonts w:ascii="Verdana" w:hAnsi="Verdana" w:cs="Tahoma"/>
        </w:rPr>
      </w:pPr>
      <w:r w:rsidRPr="002E3F8D">
        <w:rPr>
          <w:rFonts w:ascii="Verdana" w:hAnsi="Verdana" w:cs="Tahoma"/>
        </w:rPr>
        <w:t>La Entidad Ejecutora deberá instalar una oficina de apoyo logístico en el departamento, obligatoriamente, con la dirección y enlace correspondiente.</w:t>
      </w:r>
    </w:p>
    <w:p w14:paraId="1A1512C2" w14:textId="77777777" w:rsidR="00E57A07" w:rsidRPr="002E3F8D" w:rsidRDefault="00E57A07" w:rsidP="00E57A07">
      <w:pPr>
        <w:numPr>
          <w:ilvl w:val="1"/>
          <w:numId w:val="73"/>
        </w:numPr>
        <w:spacing w:line="260" w:lineRule="atLeast"/>
        <w:ind w:left="426"/>
        <w:jc w:val="both"/>
        <w:rPr>
          <w:rFonts w:ascii="Verdana" w:hAnsi="Verdana" w:cs="Tahoma"/>
        </w:rPr>
      </w:pPr>
      <w:r w:rsidRPr="002E3F8D">
        <w:rPr>
          <w:rFonts w:ascii="Verdana" w:hAnsi="Verdana" w:cs="Tahoma"/>
        </w:rPr>
        <w:t xml:space="preserve">Según la necesidad del proyecto se podrán habilitar almacenes comunales. </w:t>
      </w:r>
    </w:p>
    <w:p w14:paraId="357D5725" w14:textId="77777777" w:rsidR="00E57A07" w:rsidRPr="002E3F8D" w:rsidRDefault="00E57A07" w:rsidP="00E57A07">
      <w:pPr>
        <w:numPr>
          <w:ilvl w:val="1"/>
          <w:numId w:val="73"/>
        </w:numPr>
        <w:spacing w:line="260" w:lineRule="atLeast"/>
        <w:ind w:left="426"/>
        <w:jc w:val="both"/>
        <w:rPr>
          <w:rFonts w:ascii="Verdana" w:hAnsi="Verdana" w:cs="Tahoma"/>
        </w:rPr>
      </w:pPr>
      <w:r w:rsidRPr="002E3F8D">
        <w:rPr>
          <w:rFonts w:ascii="Verdana" w:hAnsi="Verdana" w:cs="Tahoma"/>
        </w:rPr>
        <w:t xml:space="preserve">Si existen comunidades alejadas a más de </w:t>
      </w:r>
      <w:r w:rsidRPr="002E3F8D">
        <w:rPr>
          <w:rFonts w:ascii="Verdana" w:hAnsi="Verdana" w:cs="Tahoma"/>
          <w:b/>
          <w:color w:val="FF0000"/>
        </w:rPr>
        <w:t>5 km</w:t>
      </w:r>
      <w:r w:rsidRPr="002E3F8D">
        <w:rPr>
          <w:rFonts w:ascii="Verdana" w:hAnsi="Verdana" w:cs="Tahoma"/>
        </w:rPr>
        <w:t xml:space="preserve"> de el/los almacenes/es que coloca la Entidad Ejecutora, entonces deberá organizarse la apertura de </w:t>
      </w:r>
      <w:r w:rsidRPr="002E3F8D">
        <w:rPr>
          <w:rFonts w:ascii="Verdana" w:hAnsi="Verdana" w:cs="Tahoma"/>
          <w:b/>
        </w:rPr>
        <w:t>almacenes comunales</w:t>
      </w:r>
      <w:r w:rsidRPr="002E3F8D">
        <w:rPr>
          <w:rFonts w:ascii="Verdana" w:hAnsi="Verdana" w:cs="Tahoma"/>
        </w:rPr>
        <w:t xml:space="preserve"> por cada comunidad.</w:t>
      </w:r>
    </w:p>
    <w:p w14:paraId="248508E6" w14:textId="77777777" w:rsidR="00E57A07" w:rsidRPr="002E3F8D" w:rsidRDefault="00E57A07" w:rsidP="00E57A07">
      <w:pPr>
        <w:numPr>
          <w:ilvl w:val="1"/>
          <w:numId w:val="73"/>
        </w:numPr>
        <w:spacing w:line="260" w:lineRule="atLeast"/>
        <w:ind w:left="426"/>
        <w:jc w:val="both"/>
        <w:rPr>
          <w:rFonts w:ascii="Verdana" w:hAnsi="Verdana" w:cs="Tahoma"/>
        </w:rPr>
      </w:pPr>
      <w:r w:rsidRPr="002E3F8D">
        <w:rPr>
          <w:rFonts w:ascii="Verdana" w:hAnsi="Verdana" w:cs="Tahoma"/>
        </w:rPr>
        <w:t>Según la necesidad del proyecto se podrá cambiar la ubicación de la oficina y de los almacenes si está debidamente justificadas, bajo la aprobación del Inspector y el Fiscal del Proyecto.</w:t>
      </w:r>
    </w:p>
    <w:p w14:paraId="1EB32CF5" w14:textId="77777777" w:rsidR="00E57A07" w:rsidRPr="002E3F8D" w:rsidRDefault="00E57A07" w:rsidP="00E57A07">
      <w:pPr>
        <w:numPr>
          <w:ilvl w:val="1"/>
          <w:numId w:val="73"/>
        </w:numPr>
        <w:spacing w:line="260" w:lineRule="atLeast"/>
        <w:ind w:left="426"/>
        <w:jc w:val="both"/>
        <w:rPr>
          <w:rFonts w:ascii="Verdana" w:hAnsi="Verdana" w:cs="Tahoma"/>
        </w:rPr>
      </w:pPr>
      <w:r w:rsidRPr="002E3F8D">
        <w:rPr>
          <w:rFonts w:ascii="Verdana" w:hAnsi="Verdana" w:cs="Tahoma"/>
        </w:rPr>
        <w:t>Tanto la oficina como los almacenes deberán estar debidamente identificados.</w:t>
      </w:r>
    </w:p>
    <w:p w14:paraId="5AD07ED4"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Arial"/>
          <w:b/>
          <w:bCs/>
          <w:kern w:val="32"/>
          <w:lang w:val="es-ES_tradnl"/>
        </w:rPr>
      </w:pPr>
      <w:bookmarkStart w:id="123" w:name="_Toc536520833"/>
      <w:bookmarkStart w:id="124" w:name="_Toc71811168"/>
      <w:r w:rsidRPr="002E3F8D">
        <w:rPr>
          <w:rFonts w:ascii="Verdana" w:hAnsi="Verdana" w:cs="Tahoma"/>
          <w:b/>
          <w:bCs/>
          <w:color w:val="000000"/>
          <w:kern w:val="32"/>
          <w:lang w:val="es-ES_tradnl"/>
        </w:rPr>
        <w:t>EQUIPO, MAQUINARIA, VEHÍCULOS Y OTROS</w:t>
      </w:r>
      <w:bookmarkEnd w:id="123"/>
      <w:bookmarkEnd w:id="124"/>
    </w:p>
    <w:p w14:paraId="0B9E8454" w14:textId="77777777" w:rsidR="00E57A07" w:rsidRPr="002E3F8D" w:rsidRDefault="00E57A07" w:rsidP="00E57A07">
      <w:pPr>
        <w:spacing w:line="260" w:lineRule="atLeast"/>
        <w:jc w:val="both"/>
        <w:rPr>
          <w:rFonts w:ascii="Verdana" w:hAnsi="Verdana" w:cs="Tahoma"/>
        </w:rPr>
      </w:pPr>
      <w:r w:rsidRPr="002E3F8D">
        <w:rPr>
          <w:rFonts w:ascii="Verdana" w:hAnsi="Verdana" w:cs="Tahoma"/>
        </w:rPr>
        <w:t>La Entidad Ejecutora deberá garantizar mínimamente el siguiente equipo, maquinaria, vehículos y otros:</w:t>
      </w: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552"/>
        <w:gridCol w:w="1701"/>
        <w:gridCol w:w="1829"/>
        <w:gridCol w:w="2268"/>
        <w:gridCol w:w="8"/>
      </w:tblGrid>
      <w:tr w:rsidR="00E57A07" w:rsidRPr="002E3F8D" w14:paraId="779C1347" w14:textId="77777777" w:rsidTr="00E57A07">
        <w:trPr>
          <w:gridAfter w:val="1"/>
          <w:wAfter w:w="8" w:type="dxa"/>
          <w:jc w:val="center"/>
        </w:trPr>
        <w:tc>
          <w:tcPr>
            <w:tcW w:w="710" w:type="dxa"/>
            <w:shd w:val="clear" w:color="auto" w:fill="D9E2F3" w:themeFill="accent5" w:themeFillTint="33"/>
            <w:vAlign w:val="center"/>
          </w:tcPr>
          <w:p w14:paraId="1CC4E10B" w14:textId="77777777" w:rsidR="00E57A07" w:rsidRPr="002E3F8D" w:rsidRDefault="00E57A07" w:rsidP="00E57A07">
            <w:pPr>
              <w:jc w:val="center"/>
              <w:rPr>
                <w:rFonts w:ascii="Verdana" w:hAnsi="Verdana" w:cs="Tahoma"/>
                <w:b/>
              </w:rPr>
            </w:pPr>
            <w:r w:rsidRPr="002E3F8D">
              <w:rPr>
                <w:rFonts w:ascii="Verdana" w:hAnsi="Verdana" w:cs="Tahoma"/>
                <w:b/>
              </w:rPr>
              <w:t>Nº</w:t>
            </w:r>
          </w:p>
        </w:tc>
        <w:tc>
          <w:tcPr>
            <w:tcW w:w="3552" w:type="dxa"/>
            <w:shd w:val="clear" w:color="auto" w:fill="D9E2F3" w:themeFill="accent5" w:themeFillTint="33"/>
            <w:vAlign w:val="center"/>
          </w:tcPr>
          <w:p w14:paraId="47FA1978" w14:textId="77777777" w:rsidR="00E57A07" w:rsidRPr="002E3F8D" w:rsidRDefault="00E57A07" w:rsidP="00E57A07">
            <w:pPr>
              <w:jc w:val="center"/>
              <w:rPr>
                <w:rFonts w:ascii="Verdana" w:hAnsi="Verdana" w:cs="Tahoma"/>
                <w:b/>
              </w:rPr>
            </w:pPr>
            <w:r w:rsidRPr="002E3F8D">
              <w:rPr>
                <w:rFonts w:ascii="Verdana" w:hAnsi="Verdana" w:cs="Tahoma"/>
                <w:b/>
              </w:rPr>
              <w:t>TIPO</w:t>
            </w:r>
          </w:p>
        </w:tc>
        <w:tc>
          <w:tcPr>
            <w:tcW w:w="1701" w:type="dxa"/>
            <w:shd w:val="clear" w:color="auto" w:fill="D9E2F3" w:themeFill="accent5" w:themeFillTint="33"/>
            <w:vAlign w:val="center"/>
          </w:tcPr>
          <w:p w14:paraId="60AFEC74" w14:textId="77777777" w:rsidR="00E57A07" w:rsidRPr="002E3F8D" w:rsidRDefault="00E57A07" w:rsidP="00E57A07">
            <w:pPr>
              <w:jc w:val="center"/>
              <w:rPr>
                <w:rFonts w:ascii="Verdana" w:hAnsi="Verdana" w:cs="Tahoma"/>
                <w:b/>
              </w:rPr>
            </w:pPr>
            <w:r w:rsidRPr="002E3F8D">
              <w:rPr>
                <w:rFonts w:ascii="Verdana" w:hAnsi="Verdana" w:cs="Tahoma"/>
                <w:b/>
              </w:rPr>
              <w:t>CANTIDAD</w:t>
            </w:r>
          </w:p>
        </w:tc>
        <w:tc>
          <w:tcPr>
            <w:tcW w:w="1829" w:type="dxa"/>
            <w:shd w:val="clear" w:color="auto" w:fill="D9E2F3" w:themeFill="accent5" w:themeFillTint="33"/>
          </w:tcPr>
          <w:p w14:paraId="580F1281" w14:textId="77777777" w:rsidR="00E57A07" w:rsidRPr="002E3F8D" w:rsidRDefault="00E57A07" w:rsidP="00E57A07">
            <w:pPr>
              <w:jc w:val="center"/>
              <w:rPr>
                <w:rFonts w:ascii="Verdana" w:hAnsi="Verdana" w:cs="Tahoma"/>
                <w:b/>
              </w:rPr>
            </w:pPr>
          </w:p>
          <w:p w14:paraId="5545BC13" w14:textId="77777777" w:rsidR="00E57A07" w:rsidRPr="002E3F8D" w:rsidRDefault="00E57A07" w:rsidP="00E57A07">
            <w:pPr>
              <w:jc w:val="center"/>
              <w:rPr>
                <w:rFonts w:ascii="Verdana" w:hAnsi="Verdana" w:cs="Tahoma"/>
                <w:b/>
              </w:rPr>
            </w:pPr>
            <w:r w:rsidRPr="002E3F8D">
              <w:rPr>
                <w:rFonts w:ascii="Verdana" w:hAnsi="Verdana" w:cs="Tahoma"/>
                <w:b/>
              </w:rPr>
              <w:t>PERTINENCIA</w:t>
            </w:r>
          </w:p>
        </w:tc>
        <w:tc>
          <w:tcPr>
            <w:tcW w:w="2268" w:type="dxa"/>
            <w:shd w:val="clear" w:color="auto" w:fill="D9E2F3" w:themeFill="accent5" w:themeFillTint="33"/>
          </w:tcPr>
          <w:p w14:paraId="6F4CFD3E" w14:textId="77777777" w:rsidR="00E57A07" w:rsidRPr="002E3F8D" w:rsidRDefault="00E57A07" w:rsidP="00E57A07">
            <w:pPr>
              <w:jc w:val="center"/>
              <w:rPr>
                <w:rFonts w:ascii="Verdana" w:hAnsi="Verdana" w:cs="Tahoma"/>
                <w:b/>
              </w:rPr>
            </w:pPr>
            <w:r w:rsidRPr="002E3F8D">
              <w:rPr>
                <w:rFonts w:ascii="Verdana" w:hAnsi="Verdana" w:cs="Tahoma"/>
                <w:b/>
              </w:rPr>
              <w:t>Tiempo de participación en este Proyecto</w:t>
            </w:r>
          </w:p>
        </w:tc>
      </w:tr>
      <w:tr w:rsidR="00E57A07" w:rsidRPr="002E3F8D" w14:paraId="2D8E1F35" w14:textId="77777777" w:rsidTr="00E57A07">
        <w:trPr>
          <w:gridAfter w:val="1"/>
          <w:wAfter w:w="8" w:type="dxa"/>
          <w:jc w:val="center"/>
        </w:trPr>
        <w:tc>
          <w:tcPr>
            <w:tcW w:w="710" w:type="dxa"/>
            <w:shd w:val="clear" w:color="auto" w:fill="auto"/>
            <w:vAlign w:val="center"/>
          </w:tcPr>
          <w:p w14:paraId="399C9064" w14:textId="77777777" w:rsidR="00E57A07" w:rsidRPr="002E3F8D" w:rsidRDefault="00E57A07" w:rsidP="00E57A07">
            <w:pPr>
              <w:spacing w:line="300" w:lineRule="auto"/>
              <w:jc w:val="center"/>
              <w:rPr>
                <w:rFonts w:ascii="Verdana" w:hAnsi="Verdana" w:cs="Tahoma"/>
              </w:rPr>
            </w:pPr>
            <w:r w:rsidRPr="002E3F8D">
              <w:rPr>
                <w:rFonts w:ascii="Verdana" w:hAnsi="Verdana" w:cs="Tahoma"/>
              </w:rPr>
              <w:t>1</w:t>
            </w:r>
          </w:p>
        </w:tc>
        <w:tc>
          <w:tcPr>
            <w:tcW w:w="3552" w:type="dxa"/>
            <w:shd w:val="clear" w:color="auto" w:fill="auto"/>
            <w:vAlign w:val="center"/>
          </w:tcPr>
          <w:p w14:paraId="465C2112" w14:textId="77777777" w:rsidR="00E57A07" w:rsidRPr="002E3F8D" w:rsidRDefault="00E57A07" w:rsidP="00481955">
            <w:pPr>
              <w:jc w:val="both"/>
              <w:rPr>
                <w:rFonts w:ascii="Verdana" w:hAnsi="Verdana" w:cs="Tahoma"/>
              </w:rPr>
            </w:pPr>
            <w:r w:rsidRPr="002E3F8D">
              <w:rPr>
                <w:rFonts w:ascii="Verdana" w:hAnsi="Verdana" w:cs="Tahoma"/>
              </w:rPr>
              <w:t xml:space="preserve">Camioneta mayor o igual a </w:t>
            </w:r>
            <w:r w:rsidRPr="002E3F8D">
              <w:rPr>
                <w:rFonts w:ascii="Verdana" w:hAnsi="Verdana" w:cs="Tahoma"/>
                <w:lang w:eastAsia="es-BO"/>
              </w:rPr>
              <w:t xml:space="preserve">2350 </w:t>
            </w:r>
            <w:proofErr w:type="spellStart"/>
            <w:r w:rsidRPr="002E3F8D">
              <w:rPr>
                <w:rFonts w:ascii="Verdana" w:hAnsi="Verdana" w:cs="Tahoma"/>
                <w:lang w:eastAsia="es-BO"/>
              </w:rPr>
              <w:t>cc.</w:t>
            </w:r>
            <w:proofErr w:type="spellEnd"/>
            <w:r w:rsidRPr="002E3F8D">
              <w:rPr>
                <w:rFonts w:ascii="Verdana" w:hAnsi="Verdana" w:cs="Tahoma"/>
                <w:lang w:eastAsia="es-BO"/>
              </w:rPr>
              <w:t>,</w:t>
            </w:r>
            <w:r w:rsidRPr="002E3F8D">
              <w:rPr>
                <w:rFonts w:ascii="Verdana" w:hAnsi="Verdana" w:cs="Tahoma"/>
              </w:rPr>
              <w:t xml:space="preserve"> todo terreno en buenas condiciones de funcionamiento con un máximo de 10 años (modelo) de antigüedad.</w:t>
            </w:r>
          </w:p>
        </w:tc>
        <w:tc>
          <w:tcPr>
            <w:tcW w:w="1701" w:type="dxa"/>
            <w:shd w:val="clear" w:color="auto" w:fill="auto"/>
            <w:vAlign w:val="center"/>
          </w:tcPr>
          <w:p w14:paraId="576D9A16" w14:textId="77777777" w:rsidR="00E57A07" w:rsidRPr="002E3F8D" w:rsidRDefault="00E57A07" w:rsidP="00E57A07">
            <w:pPr>
              <w:spacing w:line="300" w:lineRule="auto"/>
              <w:jc w:val="center"/>
              <w:rPr>
                <w:rFonts w:ascii="Verdana" w:hAnsi="Verdana" w:cs="Tahoma"/>
                <w:b/>
                <w:bCs/>
                <w:highlight w:val="yellow"/>
              </w:rPr>
            </w:pPr>
            <w:r w:rsidRPr="002E3F8D">
              <w:rPr>
                <w:rFonts w:ascii="Verdana" w:hAnsi="Verdana" w:cs="Tahoma"/>
                <w:b/>
                <w:bCs/>
                <w:color w:val="FF0000"/>
                <w:highlight w:val="yellow"/>
              </w:rPr>
              <w:t>1</w:t>
            </w:r>
          </w:p>
        </w:tc>
        <w:tc>
          <w:tcPr>
            <w:tcW w:w="1829" w:type="dxa"/>
            <w:vMerge w:val="restart"/>
            <w:vAlign w:val="center"/>
          </w:tcPr>
          <w:p w14:paraId="22BD2313" w14:textId="77777777" w:rsidR="00E57A07" w:rsidRPr="002E3F8D" w:rsidRDefault="00E57A07" w:rsidP="00E57A07">
            <w:pPr>
              <w:spacing w:line="300" w:lineRule="auto"/>
              <w:contextualSpacing/>
              <w:jc w:val="center"/>
              <w:rPr>
                <w:rFonts w:ascii="Verdana" w:hAnsi="Verdana" w:cs="Tahoma"/>
                <w:b/>
              </w:rPr>
            </w:pPr>
          </w:p>
          <w:p w14:paraId="4CF744A7" w14:textId="77777777" w:rsidR="00E57A07" w:rsidRPr="002E3F8D" w:rsidRDefault="00E57A07" w:rsidP="00E57A07">
            <w:pPr>
              <w:spacing w:line="300" w:lineRule="auto"/>
              <w:contextualSpacing/>
              <w:jc w:val="center"/>
              <w:rPr>
                <w:rFonts w:ascii="Verdana" w:hAnsi="Verdana" w:cs="Tahoma"/>
                <w:b/>
              </w:rPr>
            </w:pPr>
          </w:p>
          <w:p w14:paraId="45118FB6" w14:textId="77777777" w:rsidR="00E57A07" w:rsidRPr="002E3F8D" w:rsidRDefault="00E57A07" w:rsidP="00E57A07">
            <w:pPr>
              <w:spacing w:line="300" w:lineRule="auto"/>
              <w:contextualSpacing/>
              <w:jc w:val="center"/>
              <w:rPr>
                <w:rFonts w:ascii="Verdana" w:hAnsi="Verdana" w:cs="Tahoma"/>
                <w:b/>
              </w:rPr>
            </w:pPr>
            <w:r w:rsidRPr="002E3F8D">
              <w:rPr>
                <w:rFonts w:ascii="Verdana" w:hAnsi="Verdana" w:cs="Tahoma"/>
                <w:b/>
              </w:rPr>
              <w:t>Obligatorio</w:t>
            </w:r>
          </w:p>
        </w:tc>
        <w:tc>
          <w:tcPr>
            <w:tcW w:w="2268" w:type="dxa"/>
            <w:vMerge w:val="restart"/>
            <w:vAlign w:val="center"/>
          </w:tcPr>
          <w:p w14:paraId="4DC3192D" w14:textId="77777777" w:rsidR="00E57A07" w:rsidRPr="002E3F8D" w:rsidRDefault="00E57A07" w:rsidP="00E57A07">
            <w:pPr>
              <w:spacing w:line="300" w:lineRule="auto"/>
              <w:jc w:val="center"/>
              <w:rPr>
                <w:rFonts w:ascii="Verdana" w:hAnsi="Verdana" w:cs="Tahoma"/>
                <w:b/>
              </w:rPr>
            </w:pPr>
          </w:p>
          <w:p w14:paraId="50A9A7F1" w14:textId="77777777" w:rsidR="00E57A07" w:rsidRPr="002E3F8D" w:rsidRDefault="00E57A07" w:rsidP="00E57A07">
            <w:pPr>
              <w:spacing w:line="300" w:lineRule="auto"/>
              <w:jc w:val="center"/>
              <w:rPr>
                <w:rFonts w:ascii="Verdana" w:hAnsi="Verdana" w:cs="Tahoma"/>
                <w:b/>
              </w:rPr>
            </w:pPr>
          </w:p>
          <w:p w14:paraId="179CA52A" w14:textId="77777777" w:rsidR="00E57A07" w:rsidRPr="002E3F8D" w:rsidRDefault="00E57A07" w:rsidP="00E57A07">
            <w:pPr>
              <w:spacing w:line="300" w:lineRule="auto"/>
              <w:jc w:val="center"/>
              <w:rPr>
                <w:rFonts w:ascii="Verdana" w:hAnsi="Verdana" w:cs="Tahoma"/>
                <w:b/>
              </w:rPr>
            </w:pPr>
          </w:p>
          <w:p w14:paraId="6F790336" w14:textId="77777777" w:rsidR="00E57A07" w:rsidRPr="002E3F8D" w:rsidRDefault="00E57A07" w:rsidP="00E57A07">
            <w:pPr>
              <w:spacing w:line="300" w:lineRule="auto"/>
              <w:jc w:val="center"/>
              <w:rPr>
                <w:rFonts w:ascii="Verdana" w:hAnsi="Verdana" w:cs="Tahoma"/>
                <w:b/>
              </w:rPr>
            </w:pPr>
          </w:p>
          <w:p w14:paraId="107D2F59" w14:textId="77777777" w:rsidR="00E57A07" w:rsidRPr="002E3F8D" w:rsidRDefault="00E57A07" w:rsidP="00E57A07">
            <w:pPr>
              <w:spacing w:line="300" w:lineRule="auto"/>
              <w:jc w:val="center"/>
              <w:rPr>
                <w:rFonts w:ascii="Verdana" w:hAnsi="Verdana" w:cs="Tahoma"/>
              </w:rPr>
            </w:pPr>
            <w:r w:rsidRPr="002E3F8D">
              <w:rPr>
                <w:rFonts w:ascii="Verdana" w:hAnsi="Verdana" w:cs="Tahoma"/>
                <w:b/>
              </w:rPr>
              <w:t>PLAZO TOTAL DE LA CONSULTORÍA</w:t>
            </w:r>
          </w:p>
        </w:tc>
      </w:tr>
      <w:tr w:rsidR="00E57A07" w:rsidRPr="002E3F8D" w14:paraId="643F0D67" w14:textId="77777777" w:rsidTr="00D06452">
        <w:trPr>
          <w:gridAfter w:val="1"/>
          <w:wAfter w:w="8" w:type="dxa"/>
          <w:trHeight w:val="968"/>
          <w:jc w:val="center"/>
        </w:trPr>
        <w:tc>
          <w:tcPr>
            <w:tcW w:w="710" w:type="dxa"/>
            <w:shd w:val="clear" w:color="auto" w:fill="auto"/>
            <w:vAlign w:val="center"/>
          </w:tcPr>
          <w:p w14:paraId="404FFEBC" w14:textId="77777777" w:rsidR="00E57A07" w:rsidRPr="002E3F8D" w:rsidRDefault="00E57A07" w:rsidP="00E57A07">
            <w:pPr>
              <w:spacing w:line="300" w:lineRule="auto"/>
              <w:jc w:val="center"/>
              <w:rPr>
                <w:rFonts w:ascii="Verdana" w:hAnsi="Verdana" w:cs="Tahoma"/>
              </w:rPr>
            </w:pPr>
            <w:r w:rsidRPr="002E3F8D">
              <w:rPr>
                <w:rFonts w:ascii="Verdana" w:hAnsi="Verdana" w:cs="Tahoma"/>
              </w:rPr>
              <w:t>2</w:t>
            </w:r>
          </w:p>
        </w:tc>
        <w:tc>
          <w:tcPr>
            <w:tcW w:w="3552" w:type="dxa"/>
            <w:shd w:val="clear" w:color="auto" w:fill="auto"/>
            <w:vAlign w:val="center"/>
          </w:tcPr>
          <w:p w14:paraId="57EC3AE7" w14:textId="77777777" w:rsidR="00E57A07" w:rsidRPr="002E3F8D" w:rsidRDefault="00E57A07" w:rsidP="00E57A07">
            <w:pPr>
              <w:jc w:val="both"/>
              <w:rPr>
                <w:rFonts w:ascii="Verdana" w:hAnsi="Verdana" w:cs="Tahoma"/>
              </w:rPr>
            </w:pPr>
            <w:r w:rsidRPr="002E3F8D">
              <w:rPr>
                <w:rFonts w:ascii="Verdana" w:hAnsi="Verdana" w:cs="Tahoma"/>
              </w:rPr>
              <w:t xml:space="preserve">Volqueta </w:t>
            </w:r>
            <w:r w:rsidRPr="002E3F8D">
              <w:rPr>
                <w:rFonts w:ascii="Verdana" w:hAnsi="Verdana" w:cs="Tahoma"/>
                <w:lang w:eastAsia="es-BO"/>
              </w:rPr>
              <w:t xml:space="preserve">o Camión </w:t>
            </w:r>
            <w:r w:rsidRPr="002E3F8D">
              <w:rPr>
                <w:rFonts w:ascii="Verdana" w:hAnsi="Verdana" w:cs="Tahoma"/>
              </w:rPr>
              <w:t>mayor o igual a 5.7 toneladas en buenas condiciones de funcionamiento con un máximo de 20 años (modelo) de antigüedad.</w:t>
            </w:r>
          </w:p>
        </w:tc>
        <w:tc>
          <w:tcPr>
            <w:tcW w:w="1701" w:type="dxa"/>
            <w:shd w:val="clear" w:color="auto" w:fill="auto"/>
            <w:vAlign w:val="center"/>
          </w:tcPr>
          <w:p w14:paraId="1C9C8A22" w14:textId="77777777" w:rsidR="00E57A07" w:rsidRPr="002E3F8D" w:rsidRDefault="00E57A07" w:rsidP="00E57A07">
            <w:pPr>
              <w:jc w:val="center"/>
              <w:rPr>
                <w:rFonts w:ascii="Verdana" w:hAnsi="Verdana"/>
                <w:b/>
                <w:bCs/>
                <w:highlight w:val="yellow"/>
              </w:rPr>
            </w:pPr>
            <w:r w:rsidRPr="002E3F8D">
              <w:rPr>
                <w:rFonts w:ascii="Verdana" w:hAnsi="Verdana" w:cs="Tahoma"/>
                <w:b/>
                <w:bCs/>
                <w:color w:val="FF0000"/>
                <w:highlight w:val="yellow"/>
              </w:rPr>
              <w:t>1</w:t>
            </w:r>
          </w:p>
        </w:tc>
        <w:tc>
          <w:tcPr>
            <w:tcW w:w="1829" w:type="dxa"/>
            <w:vMerge/>
            <w:vAlign w:val="center"/>
          </w:tcPr>
          <w:p w14:paraId="3C6C0881" w14:textId="77777777" w:rsidR="00E57A07" w:rsidRPr="002E3F8D" w:rsidRDefault="00E57A07" w:rsidP="00E57A07">
            <w:pPr>
              <w:spacing w:line="300" w:lineRule="auto"/>
              <w:contextualSpacing/>
              <w:jc w:val="center"/>
              <w:rPr>
                <w:rFonts w:ascii="Verdana" w:hAnsi="Verdana" w:cs="Tahoma"/>
                <w:b/>
              </w:rPr>
            </w:pPr>
          </w:p>
        </w:tc>
        <w:tc>
          <w:tcPr>
            <w:tcW w:w="2268" w:type="dxa"/>
            <w:vMerge/>
            <w:vAlign w:val="center"/>
          </w:tcPr>
          <w:p w14:paraId="178F01A6" w14:textId="77777777" w:rsidR="00E57A07" w:rsidRPr="002E3F8D" w:rsidRDefault="00E57A07" w:rsidP="00E57A07">
            <w:pPr>
              <w:spacing w:line="300" w:lineRule="auto"/>
              <w:jc w:val="center"/>
              <w:rPr>
                <w:rFonts w:ascii="Verdana" w:hAnsi="Verdana" w:cs="Tahoma"/>
                <w:b/>
              </w:rPr>
            </w:pPr>
          </w:p>
        </w:tc>
      </w:tr>
      <w:tr w:rsidR="00E57A07" w:rsidRPr="002E3F8D" w14:paraId="3A79C6C8" w14:textId="77777777" w:rsidTr="00E57A07">
        <w:trPr>
          <w:gridAfter w:val="1"/>
          <w:wAfter w:w="8" w:type="dxa"/>
          <w:jc w:val="center"/>
        </w:trPr>
        <w:tc>
          <w:tcPr>
            <w:tcW w:w="710" w:type="dxa"/>
            <w:shd w:val="clear" w:color="auto" w:fill="auto"/>
            <w:vAlign w:val="center"/>
          </w:tcPr>
          <w:p w14:paraId="61F208ED" w14:textId="77777777" w:rsidR="00E57A07" w:rsidRPr="002E3F8D" w:rsidRDefault="00E57A07" w:rsidP="00E57A07">
            <w:pPr>
              <w:spacing w:line="300" w:lineRule="auto"/>
              <w:jc w:val="center"/>
              <w:rPr>
                <w:rFonts w:ascii="Verdana" w:hAnsi="Verdana" w:cs="Tahoma"/>
              </w:rPr>
            </w:pPr>
            <w:r w:rsidRPr="002E3F8D">
              <w:rPr>
                <w:rFonts w:ascii="Verdana" w:hAnsi="Verdana" w:cs="Tahoma"/>
              </w:rPr>
              <w:t>3</w:t>
            </w:r>
          </w:p>
        </w:tc>
        <w:tc>
          <w:tcPr>
            <w:tcW w:w="3552" w:type="dxa"/>
            <w:shd w:val="clear" w:color="auto" w:fill="auto"/>
            <w:vAlign w:val="center"/>
          </w:tcPr>
          <w:p w14:paraId="1D4D4424" w14:textId="77777777" w:rsidR="00E57A07" w:rsidRPr="002E3F8D" w:rsidRDefault="00E57A07" w:rsidP="00E57A07">
            <w:pPr>
              <w:jc w:val="both"/>
              <w:rPr>
                <w:rFonts w:ascii="Verdana" w:hAnsi="Verdana" w:cs="Tahoma"/>
              </w:rPr>
            </w:pPr>
            <w:r w:rsidRPr="002E3F8D">
              <w:rPr>
                <w:rFonts w:ascii="Verdana" w:hAnsi="Verdana" w:cs="Tahoma"/>
              </w:rPr>
              <w:t xml:space="preserve">Mezcladora de 120 </w:t>
            </w:r>
            <w:proofErr w:type="spellStart"/>
            <w:r w:rsidRPr="002E3F8D">
              <w:rPr>
                <w:rFonts w:ascii="Verdana" w:hAnsi="Verdana" w:cs="Tahoma"/>
              </w:rPr>
              <w:t>lt</w:t>
            </w:r>
            <w:proofErr w:type="spellEnd"/>
            <w:r w:rsidRPr="002E3F8D">
              <w:rPr>
                <w:rFonts w:ascii="Verdana" w:hAnsi="Verdana" w:cs="Tahoma"/>
              </w:rPr>
              <w:t>.</w:t>
            </w:r>
          </w:p>
        </w:tc>
        <w:tc>
          <w:tcPr>
            <w:tcW w:w="1701" w:type="dxa"/>
            <w:shd w:val="clear" w:color="auto" w:fill="auto"/>
            <w:vAlign w:val="center"/>
          </w:tcPr>
          <w:p w14:paraId="383BDCF7" w14:textId="77777777" w:rsidR="00E57A07" w:rsidRPr="002E3F8D" w:rsidRDefault="00E57A07" w:rsidP="00E57A07">
            <w:pPr>
              <w:jc w:val="center"/>
              <w:rPr>
                <w:rFonts w:ascii="Verdana" w:hAnsi="Verdana"/>
                <w:b/>
                <w:bCs/>
                <w:highlight w:val="yellow"/>
              </w:rPr>
            </w:pPr>
            <w:r w:rsidRPr="002E3F8D">
              <w:rPr>
                <w:rFonts w:ascii="Verdana" w:hAnsi="Verdana" w:cs="Tahoma"/>
                <w:b/>
                <w:bCs/>
                <w:color w:val="FF0000"/>
                <w:highlight w:val="yellow"/>
              </w:rPr>
              <w:t>2</w:t>
            </w:r>
          </w:p>
        </w:tc>
        <w:tc>
          <w:tcPr>
            <w:tcW w:w="1829" w:type="dxa"/>
            <w:vMerge/>
            <w:vAlign w:val="center"/>
          </w:tcPr>
          <w:p w14:paraId="6B98B8EF" w14:textId="77777777" w:rsidR="00E57A07" w:rsidRPr="002E3F8D" w:rsidRDefault="00E57A07" w:rsidP="00E57A07">
            <w:pPr>
              <w:spacing w:line="300" w:lineRule="auto"/>
              <w:contextualSpacing/>
              <w:jc w:val="center"/>
              <w:rPr>
                <w:rFonts w:ascii="Verdana" w:hAnsi="Verdana" w:cs="Tahoma"/>
                <w:b/>
              </w:rPr>
            </w:pPr>
          </w:p>
        </w:tc>
        <w:tc>
          <w:tcPr>
            <w:tcW w:w="2268" w:type="dxa"/>
            <w:vMerge/>
            <w:vAlign w:val="center"/>
          </w:tcPr>
          <w:p w14:paraId="5CFB946B" w14:textId="77777777" w:rsidR="00E57A07" w:rsidRPr="002E3F8D" w:rsidRDefault="00E57A07" w:rsidP="00E57A07">
            <w:pPr>
              <w:spacing w:line="300" w:lineRule="auto"/>
              <w:jc w:val="center"/>
              <w:rPr>
                <w:rFonts w:ascii="Verdana" w:hAnsi="Verdana" w:cs="Tahoma"/>
                <w:b/>
              </w:rPr>
            </w:pPr>
          </w:p>
        </w:tc>
      </w:tr>
      <w:tr w:rsidR="00E57A07" w:rsidRPr="002E3F8D" w14:paraId="27B3C255" w14:textId="77777777" w:rsidTr="00E57A07">
        <w:trPr>
          <w:gridAfter w:val="1"/>
          <w:wAfter w:w="8" w:type="dxa"/>
          <w:trHeight w:val="273"/>
          <w:jc w:val="center"/>
        </w:trPr>
        <w:tc>
          <w:tcPr>
            <w:tcW w:w="710" w:type="dxa"/>
            <w:shd w:val="clear" w:color="auto" w:fill="auto"/>
            <w:vAlign w:val="center"/>
          </w:tcPr>
          <w:p w14:paraId="6CCBAE6F" w14:textId="77777777" w:rsidR="00E57A07" w:rsidRPr="002E3F8D" w:rsidRDefault="00E57A07" w:rsidP="00E57A07">
            <w:pPr>
              <w:spacing w:line="300" w:lineRule="auto"/>
              <w:jc w:val="center"/>
              <w:rPr>
                <w:rFonts w:ascii="Verdana" w:hAnsi="Verdana" w:cs="Tahoma"/>
              </w:rPr>
            </w:pPr>
            <w:r w:rsidRPr="002E3F8D">
              <w:rPr>
                <w:rFonts w:ascii="Verdana" w:hAnsi="Verdana" w:cs="Tahoma"/>
              </w:rPr>
              <w:t>4</w:t>
            </w:r>
          </w:p>
        </w:tc>
        <w:tc>
          <w:tcPr>
            <w:tcW w:w="3552" w:type="dxa"/>
            <w:shd w:val="clear" w:color="auto" w:fill="auto"/>
            <w:vAlign w:val="center"/>
          </w:tcPr>
          <w:p w14:paraId="5CEFD8FA" w14:textId="77777777" w:rsidR="00E57A07" w:rsidRPr="002E3F8D" w:rsidRDefault="00E57A07" w:rsidP="00E57A07">
            <w:pPr>
              <w:jc w:val="both"/>
              <w:rPr>
                <w:rFonts w:ascii="Verdana" w:hAnsi="Verdana" w:cs="Tahoma"/>
              </w:rPr>
            </w:pPr>
            <w:r w:rsidRPr="002E3F8D">
              <w:rPr>
                <w:rFonts w:ascii="Verdana" w:hAnsi="Verdana" w:cs="Tahoma"/>
              </w:rPr>
              <w:t>Vibradora mayor o igual a 1.5 HP</w:t>
            </w:r>
          </w:p>
        </w:tc>
        <w:tc>
          <w:tcPr>
            <w:tcW w:w="1701" w:type="dxa"/>
            <w:shd w:val="clear" w:color="auto" w:fill="auto"/>
            <w:vAlign w:val="center"/>
          </w:tcPr>
          <w:p w14:paraId="7863C403" w14:textId="77777777" w:rsidR="00E57A07" w:rsidRPr="002E3F8D" w:rsidRDefault="00E57A07" w:rsidP="00E57A07">
            <w:pPr>
              <w:jc w:val="center"/>
              <w:rPr>
                <w:rFonts w:ascii="Verdana" w:hAnsi="Verdana"/>
                <w:b/>
                <w:bCs/>
                <w:highlight w:val="yellow"/>
              </w:rPr>
            </w:pPr>
            <w:r w:rsidRPr="002E3F8D">
              <w:rPr>
                <w:rFonts w:ascii="Verdana" w:hAnsi="Verdana" w:cs="Tahoma"/>
                <w:b/>
                <w:bCs/>
                <w:color w:val="FF0000"/>
                <w:highlight w:val="yellow"/>
              </w:rPr>
              <w:t>2</w:t>
            </w:r>
          </w:p>
        </w:tc>
        <w:tc>
          <w:tcPr>
            <w:tcW w:w="1829" w:type="dxa"/>
            <w:vMerge/>
            <w:vAlign w:val="center"/>
          </w:tcPr>
          <w:p w14:paraId="26639516" w14:textId="77777777" w:rsidR="00E57A07" w:rsidRPr="002E3F8D" w:rsidRDefault="00E57A07" w:rsidP="00E57A07">
            <w:pPr>
              <w:spacing w:line="300" w:lineRule="auto"/>
              <w:jc w:val="center"/>
              <w:rPr>
                <w:rFonts w:ascii="Verdana" w:hAnsi="Verdana" w:cs="Tahoma"/>
                <w:b/>
              </w:rPr>
            </w:pPr>
          </w:p>
        </w:tc>
        <w:tc>
          <w:tcPr>
            <w:tcW w:w="2268" w:type="dxa"/>
            <w:vMerge/>
            <w:vAlign w:val="center"/>
          </w:tcPr>
          <w:p w14:paraId="555B3958" w14:textId="77777777" w:rsidR="00E57A07" w:rsidRPr="002E3F8D" w:rsidRDefault="00E57A07" w:rsidP="00E57A07">
            <w:pPr>
              <w:spacing w:line="300" w:lineRule="auto"/>
              <w:jc w:val="center"/>
              <w:rPr>
                <w:rFonts w:ascii="Verdana" w:hAnsi="Verdana" w:cs="Tahoma"/>
              </w:rPr>
            </w:pPr>
          </w:p>
        </w:tc>
      </w:tr>
      <w:tr w:rsidR="00E57A07" w:rsidRPr="002E3F8D" w14:paraId="45C321B8" w14:textId="77777777" w:rsidTr="00D06452">
        <w:trPr>
          <w:gridAfter w:val="1"/>
          <w:wAfter w:w="8" w:type="dxa"/>
          <w:trHeight w:val="257"/>
          <w:jc w:val="center"/>
        </w:trPr>
        <w:tc>
          <w:tcPr>
            <w:tcW w:w="710" w:type="dxa"/>
            <w:tcBorders>
              <w:bottom w:val="single" w:sz="4" w:space="0" w:color="auto"/>
            </w:tcBorders>
            <w:shd w:val="clear" w:color="auto" w:fill="auto"/>
            <w:vAlign w:val="center"/>
          </w:tcPr>
          <w:p w14:paraId="3632F6CB" w14:textId="77777777" w:rsidR="00E57A07" w:rsidRPr="002E3F8D" w:rsidRDefault="00E57A07" w:rsidP="00E57A07">
            <w:pPr>
              <w:spacing w:line="300" w:lineRule="auto"/>
              <w:jc w:val="center"/>
              <w:rPr>
                <w:rFonts w:ascii="Verdana" w:hAnsi="Verdana" w:cs="Tahoma"/>
              </w:rPr>
            </w:pPr>
            <w:r w:rsidRPr="002E3F8D">
              <w:rPr>
                <w:rFonts w:ascii="Verdana" w:hAnsi="Verdana" w:cs="Tahoma"/>
              </w:rPr>
              <w:t>5</w:t>
            </w:r>
          </w:p>
        </w:tc>
        <w:tc>
          <w:tcPr>
            <w:tcW w:w="3552" w:type="dxa"/>
            <w:tcBorders>
              <w:bottom w:val="single" w:sz="4" w:space="0" w:color="auto"/>
            </w:tcBorders>
            <w:shd w:val="clear" w:color="auto" w:fill="auto"/>
            <w:vAlign w:val="center"/>
          </w:tcPr>
          <w:p w14:paraId="5C32A143" w14:textId="77777777" w:rsidR="00E57A07" w:rsidRPr="002E3F8D" w:rsidRDefault="00E57A07" w:rsidP="00E57A07">
            <w:pPr>
              <w:jc w:val="both"/>
              <w:rPr>
                <w:rFonts w:ascii="Verdana" w:hAnsi="Verdana" w:cs="Tahoma"/>
              </w:rPr>
            </w:pPr>
            <w:r w:rsidRPr="002E3F8D">
              <w:rPr>
                <w:rFonts w:ascii="Verdana" w:hAnsi="Verdana" w:cs="Tahoma"/>
                <w:lang w:eastAsia="es-BO"/>
              </w:rPr>
              <w:t>Compactadora Manual Tipo Saltarina</w:t>
            </w:r>
          </w:p>
        </w:tc>
        <w:tc>
          <w:tcPr>
            <w:tcW w:w="1701" w:type="dxa"/>
            <w:tcBorders>
              <w:bottom w:val="single" w:sz="4" w:space="0" w:color="auto"/>
            </w:tcBorders>
            <w:shd w:val="clear" w:color="auto" w:fill="auto"/>
            <w:vAlign w:val="center"/>
          </w:tcPr>
          <w:p w14:paraId="1D61672D" w14:textId="77777777" w:rsidR="00E57A07" w:rsidRPr="002E3F8D" w:rsidRDefault="00E57A07" w:rsidP="00E57A07">
            <w:pPr>
              <w:jc w:val="center"/>
              <w:rPr>
                <w:rFonts w:ascii="Verdana" w:hAnsi="Verdana"/>
                <w:b/>
                <w:bCs/>
                <w:highlight w:val="yellow"/>
              </w:rPr>
            </w:pPr>
            <w:r w:rsidRPr="002E3F8D">
              <w:rPr>
                <w:rFonts w:ascii="Verdana" w:hAnsi="Verdana" w:cs="Tahoma"/>
                <w:b/>
                <w:bCs/>
                <w:color w:val="FF0000"/>
                <w:highlight w:val="yellow"/>
              </w:rPr>
              <w:t>1</w:t>
            </w:r>
          </w:p>
        </w:tc>
        <w:tc>
          <w:tcPr>
            <w:tcW w:w="1829" w:type="dxa"/>
            <w:vMerge/>
            <w:vAlign w:val="center"/>
          </w:tcPr>
          <w:p w14:paraId="3CBFE90A" w14:textId="77777777" w:rsidR="00E57A07" w:rsidRPr="002E3F8D" w:rsidRDefault="00E57A07" w:rsidP="00E57A07">
            <w:pPr>
              <w:spacing w:line="300" w:lineRule="auto"/>
              <w:rPr>
                <w:rFonts w:ascii="Verdana" w:hAnsi="Verdana" w:cs="Tahoma"/>
              </w:rPr>
            </w:pPr>
          </w:p>
        </w:tc>
        <w:tc>
          <w:tcPr>
            <w:tcW w:w="2268" w:type="dxa"/>
            <w:vMerge/>
            <w:vAlign w:val="center"/>
          </w:tcPr>
          <w:p w14:paraId="295BE73F" w14:textId="77777777" w:rsidR="00E57A07" w:rsidRPr="002E3F8D" w:rsidRDefault="00E57A07" w:rsidP="00E57A07">
            <w:pPr>
              <w:spacing w:line="300" w:lineRule="auto"/>
              <w:rPr>
                <w:rFonts w:ascii="Verdana" w:hAnsi="Verdana" w:cs="Tahoma"/>
              </w:rPr>
            </w:pPr>
          </w:p>
        </w:tc>
      </w:tr>
      <w:tr w:rsidR="00E57A07" w:rsidRPr="002E3F8D" w14:paraId="48CE680F" w14:textId="77777777" w:rsidTr="00D06452">
        <w:trPr>
          <w:gridAfter w:val="1"/>
          <w:wAfter w:w="8" w:type="dxa"/>
          <w:trHeight w:val="193"/>
          <w:jc w:val="center"/>
        </w:trPr>
        <w:tc>
          <w:tcPr>
            <w:tcW w:w="710" w:type="dxa"/>
            <w:tcBorders>
              <w:bottom w:val="single" w:sz="4" w:space="0" w:color="auto"/>
            </w:tcBorders>
            <w:shd w:val="clear" w:color="auto" w:fill="auto"/>
            <w:vAlign w:val="center"/>
          </w:tcPr>
          <w:p w14:paraId="69F174C5" w14:textId="77777777" w:rsidR="00E57A07" w:rsidRPr="002E3F8D" w:rsidRDefault="00E57A07" w:rsidP="00E57A07">
            <w:pPr>
              <w:spacing w:line="300" w:lineRule="auto"/>
              <w:jc w:val="center"/>
              <w:rPr>
                <w:rFonts w:ascii="Verdana" w:hAnsi="Verdana" w:cs="Tahoma"/>
              </w:rPr>
            </w:pPr>
            <w:r w:rsidRPr="002E3F8D">
              <w:rPr>
                <w:rFonts w:ascii="Verdana" w:hAnsi="Verdana" w:cs="Tahoma"/>
              </w:rPr>
              <w:t>6</w:t>
            </w:r>
          </w:p>
        </w:tc>
        <w:tc>
          <w:tcPr>
            <w:tcW w:w="3552" w:type="dxa"/>
            <w:tcBorders>
              <w:bottom w:val="single" w:sz="4" w:space="0" w:color="auto"/>
            </w:tcBorders>
            <w:shd w:val="clear" w:color="auto" w:fill="auto"/>
            <w:vAlign w:val="center"/>
          </w:tcPr>
          <w:p w14:paraId="6F199D1A" w14:textId="77777777" w:rsidR="00E57A07" w:rsidRPr="002E3F8D" w:rsidRDefault="00E57A07" w:rsidP="00E57A07">
            <w:pPr>
              <w:jc w:val="both"/>
              <w:rPr>
                <w:rFonts w:ascii="Verdana" w:hAnsi="Verdana" w:cs="Tahoma"/>
                <w:lang w:eastAsia="es-BO"/>
              </w:rPr>
            </w:pPr>
            <w:r w:rsidRPr="002E3F8D">
              <w:rPr>
                <w:rFonts w:ascii="Verdana" w:hAnsi="Verdana" w:cs="Tahoma"/>
              </w:rPr>
              <w:t>Motocicleta en buenas condiciones</w:t>
            </w:r>
          </w:p>
        </w:tc>
        <w:tc>
          <w:tcPr>
            <w:tcW w:w="1701" w:type="dxa"/>
            <w:tcBorders>
              <w:bottom w:val="single" w:sz="4" w:space="0" w:color="auto"/>
            </w:tcBorders>
            <w:shd w:val="clear" w:color="auto" w:fill="auto"/>
            <w:vAlign w:val="center"/>
          </w:tcPr>
          <w:p w14:paraId="44ACF218" w14:textId="77777777" w:rsidR="00E57A07" w:rsidRPr="002E3F8D" w:rsidRDefault="00E57A07" w:rsidP="00E57A07">
            <w:pPr>
              <w:jc w:val="center"/>
              <w:rPr>
                <w:rFonts w:ascii="Verdana" w:hAnsi="Verdana" w:cs="Tahoma"/>
                <w:b/>
                <w:bCs/>
                <w:color w:val="FF0000"/>
                <w:highlight w:val="yellow"/>
              </w:rPr>
            </w:pPr>
            <w:r w:rsidRPr="002E3F8D">
              <w:rPr>
                <w:rFonts w:ascii="Verdana" w:hAnsi="Verdana" w:cs="Tahoma"/>
                <w:b/>
                <w:bCs/>
                <w:color w:val="FF0000"/>
                <w:highlight w:val="yellow"/>
              </w:rPr>
              <w:t>1</w:t>
            </w:r>
          </w:p>
        </w:tc>
        <w:tc>
          <w:tcPr>
            <w:tcW w:w="1829" w:type="dxa"/>
            <w:vMerge/>
            <w:tcBorders>
              <w:bottom w:val="single" w:sz="4" w:space="0" w:color="auto"/>
            </w:tcBorders>
            <w:vAlign w:val="center"/>
          </w:tcPr>
          <w:p w14:paraId="39D0621A" w14:textId="77777777" w:rsidR="00E57A07" w:rsidRPr="002E3F8D" w:rsidRDefault="00E57A07" w:rsidP="00E57A07">
            <w:pPr>
              <w:spacing w:line="300" w:lineRule="auto"/>
              <w:rPr>
                <w:rFonts w:ascii="Verdana" w:hAnsi="Verdana" w:cs="Tahoma"/>
              </w:rPr>
            </w:pPr>
          </w:p>
        </w:tc>
        <w:tc>
          <w:tcPr>
            <w:tcW w:w="2268" w:type="dxa"/>
            <w:vMerge/>
            <w:tcBorders>
              <w:bottom w:val="single" w:sz="4" w:space="0" w:color="auto"/>
            </w:tcBorders>
            <w:vAlign w:val="center"/>
          </w:tcPr>
          <w:p w14:paraId="0A50620E" w14:textId="77777777" w:rsidR="00E57A07" w:rsidRPr="002E3F8D" w:rsidRDefault="00E57A07" w:rsidP="00E57A07">
            <w:pPr>
              <w:spacing w:line="300" w:lineRule="auto"/>
              <w:rPr>
                <w:rFonts w:ascii="Verdana" w:hAnsi="Verdana" w:cs="Tahoma"/>
              </w:rPr>
            </w:pPr>
          </w:p>
        </w:tc>
      </w:tr>
      <w:tr w:rsidR="00E57A07" w:rsidRPr="002E3F8D" w14:paraId="21BF0F66" w14:textId="77777777" w:rsidTr="00481955">
        <w:trPr>
          <w:gridAfter w:val="1"/>
          <w:wAfter w:w="8" w:type="dxa"/>
          <w:trHeight w:val="56"/>
          <w:jc w:val="center"/>
        </w:trPr>
        <w:tc>
          <w:tcPr>
            <w:tcW w:w="710" w:type="dxa"/>
            <w:shd w:val="clear" w:color="auto" w:fill="FFFFFF"/>
            <w:vAlign w:val="center"/>
          </w:tcPr>
          <w:p w14:paraId="317AF166" w14:textId="77777777" w:rsidR="00E57A07" w:rsidRPr="002E3F8D" w:rsidRDefault="00E57A07" w:rsidP="00E57A07">
            <w:pPr>
              <w:spacing w:line="300" w:lineRule="auto"/>
              <w:jc w:val="center"/>
              <w:rPr>
                <w:rFonts w:ascii="Verdana" w:hAnsi="Verdana" w:cs="Tahoma"/>
              </w:rPr>
            </w:pPr>
            <w:r w:rsidRPr="002E3F8D">
              <w:rPr>
                <w:rFonts w:ascii="Verdana" w:hAnsi="Verdana" w:cs="Tahoma"/>
              </w:rPr>
              <w:t>7</w:t>
            </w:r>
          </w:p>
        </w:tc>
        <w:tc>
          <w:tcPr>
            <w:tcW w:w="3552" w:type="dxa"/>
            <w:shd w:val="clear" w:color="auto" w:fill="FFFFFF"/>
            <w:vAlign w:val="center"/>
          </w:tcPr>
          <w:p w14:paraId="548BA9C0" w14:textId="77777777" w:rsidR="00E57A07" w:rsidRPr="002E3F8D" w:rsidRDefault="00E57A07" w:rsidP="00E57A07">
            <w:pPr>
              <w:jc w:val="both"/>
              <w:rPr>
                <w:rFonts w:ascii="Verdana" w:hAnsi="Verdana" w:cs="Tahoma"/>
              </w:rPr>
            </w:pPr>
            <w:r w:rsidRPr="002E3F8D">
              <w:rPr>
                <w:rFonts w:ascii="Verdana" w:hAnsi="Verdana" w:cs="Tahoma"/>
              </w:rPr>
              <w:t>Generador Eléctrico</w:t>
            </w:r>
          </w:p>
        </w:tc>
        <w:tc>
          <w:tcPr>
            <w:tcW w:w="1701" w:type="dxa"/>
            <w:shd w:val="clear" w:color="auto" w:fill="FFFFFF"/>
            <w:vAlign w:val="center"/>
          </w:tcPr>
          <w:p w14:paraId="0CFC0079" w14:textId="77777777" w:rsidR="00E57A07" w:rsidRPr="002E3F8D" w:rsidRDefault="00E57A07" w:rsidP="00E57A07">
            <w:pPr>
              <w:jc w:val="center"/>
              <w:rPr>
                <w:rFonts w:ascii="Verdana" w:hAnsi="Verdana" w:cs="Tahoma"/>
                <w:b/>
                <w:bCs/>
                <w:highlight w:val="yellow"/>
              </w:rPr>
            </w:pPr>
            <w:r w:rsidRPr="002E3F8D">
              <w:rPr>
                <w:rFonts w:ascii="Verdana" w:hAnsi="Verdana" w:cs="Tahoma"/>
                <w:b/>
                <w:bCs/>
                <w:color w:val="FF0000"/>
                <w:highlight w:val="yellow"/>
              </w:rPr>
              <w:t>1</w:t>
            </w:r>
          </w:p>
        </w:tc>
        <w:tc>
          <w:tcPr>
            <w:tcW w:w="1829" w:type="dxa"/>
            <w:vMerge w:val="restart"/>
            <w:shd w:val="clear" w:color="auto" w:fill="FFFFFF"/>
            <w:vAlign w:val="center"/>
          </w:tcPr>
          <w:p w14:paraId="3AAACDA4" w14:textId="77777777" w:rsidR="00E57A07" w:rsidRPr="002E3F8D" w:rsidRDefault="00E57A07" w:rsidP="00D06452">
            <w:pPr>
              <w:jc w:val="center"/>
              <w:rPr>
                <w:rFonts w:ascii="Verdana" w:hAnsi="Verdana" w:cs="Tahoma"/>
                <w:b/>
              </w:rPr>
            </w:pPr>
            <w:r w:rsidRPr="002E3F8D">
              <w:rPr>
                <w:rFonts w:ascii="Verdana" w:hAnsi="Verdana" w:cs="Tahoma"/>
                <w:b/>
              </w:rPr>
              <w:t>A requerimiento (a ser definido por el Fiscal)</w:t>
            </w:r>
          </w:p>
        </w:tc>
        <w:tc>
          <w:tcPr>
            <w:tcW w:w="2268" w:type="dxa"/>
            <w:vMerge w:val="restart"/>
            <w:shd w:val="clear" w:color="auto" w:fill="FFFFFF"/>
            <w:vAlign w:val="center"/>
          </w:tcPr>
          <w:p w14:paraId="459FE272" w14:textId="77777777" w:rsidR="00E57A07" w:rsidRPr="002E3F8D" w:rsidRDefault="00E57A07" w:rsidP="00E57A07">
            <w:pPr>
              <w:spacing w:line="300" w:lineRule="auto"/>
              <w:jc w:val="center"/>
              <w:rPr>
                <w:rFonts w:ascii="Verdana" w:hAnsi="Verdana" w:cs="Tahoma"/>
                <w:b/>
              </w:rPr>
            </w:pPr>
            <w:r w:rsidRPr="002E3F8D">
              <w:rPr>
                <w:rFonts w:ascii="Verdana" w:hAnsi="Verdana" w:cs="Tahoma"/>
                <w:b/>
              </w:rPr>
              <w:t>SEGÚN REQUERIMIENTO</w:t>
            </w:r>
          </w:p>
        </w:tc>
      </w:tr>
      <w:tr w:rsidR="00E57A07" w:rsidRPr="002E3F8D" w14:paraId="366D2C21" w14:textId="77777777" w:rsidTr="00481955">
        <w:trPr>
          <w:gridAfter w:val="1"/>
          <w:wAfter w:w="8" w:type="dxa"/>
          <w:trHeight w:val="147"/>
          <w:jc w:val="center"/>
        </w:trPr>
        <w:tc>
          <w:tcPr>
            <w:tcW w:w="710" w:type="dxa"/>
            <w:shd w:val="clear" w:color="auto" w:fill="auto"/>
            <w:vAlign w:val="center"/>
          </w:tcPr>
          <w:p w14:paraId="39BE89AE" w14:textId="77777777" w:rsidR="00E57A07" w:rsidRPr="002E3F8D" w:rsidRDefault="00E57A07" w:rsidP="00E57A07">
            <w:pPr>
              <w:spacing w:line="300" w:lineRule="auto"/>
              <w:jc w:val="center"/>
              <w:rPr>
                <w:rFonts w:ascii="Verdana" w:hAnsi="Verdana" w:cs="Tahoma"/>
              </w:rPr>
            </w:pPr>
            <w:r w:rsidRPr="002E3F8D">
              <w:rPr>
                <w:rFonts w:ascii="Verdana" w:hAnsi="Verdana" w:cs="Tahoma"/>
              </w:rPr>
              <w:t>8</w:t>
            </w:r>
          </w:p>
        </w:tc>
        <w:tc>
          <w:tcPr>
            <w:tcW w:w="3552" w:type="dxa"/>
            <w:shd w:val="clear" w:color="auto" w:fill="auto"/>
            <w:vAlign w:val="center"/>
          </w:tcPr>
          <w:p w14:paraId="5DB4B8F1" w14:textId="77777777" w:rsidR="00E57A07" w:rsidRPr="002E3F8D" w:rsidRDefault="00E57A07" w:rsidP="00E57A07">
            <w:pPr>
              <w:jc w:val="both"/>
              <w:rPr>
                <w:rFonts w:ascii="Verdana" w:hAnsi="Verdana" w:cs="Tahoma"/>
              </w:rPr>
            </w:pPr>
            <w:r w:rsidRPr="002E3F8D">
              <w:rPr>
                <w:rFonts w:ascii="Verdana" w:hAnsi="Verdana" w:cs="Tahoma"/>
              </w:rPr>
              <w:t xml:space="preserve">Bomba de agua </w:t>
            </w:r>
          </w:p>
        </w:tc>
        <w:tc>
          <w:tcPr>
            <w:tcW w:w="1701" w:type="dxa"/>
            <w:shd w:val="clear" w:color="auto" w:fill="auto"/>
            <w:vAlign w:val="center"/>
          </w:tcPr>
          <w:p w14:paraId="7927E27E" w14:textId="77777777" w:rsidR="00E57A07" w:rsidRPr="002E3F8D" w:rsidRDefault="00E57A07" w:rsidP="00E57A07">
            <w:pPr>
              <w:jc w:val="center"/>
              <w:rPr>
                <w:rFonts w:ascii="Verdana" w:hAnsi="Verdana" w:cs="Tahoma"/>
                <w:b/>
                <w:bCs/>
                <w:highlight w:val="yellow"/>
              </w:rPr>
            </w:pPr>
            <w:r w:rsidRPr="002E3F8D">
              <w:rPr>
                <w:rFonts w:ascii="Verdana" w:hAnsi="Verdana" w:cs="Tahoma"/>
                <w:b/>
                <w:bCs/>
                <w:color w:val="FF0000"/>
                <w:highlight w:val="yellow"/>
              </w:rPr>
              <w:t>1</w:t>
            </w:r>
          </w:p>
        </w:tc>
        <w:tc>
          <w:tcPr>
            <w:tcW w:w="1829" w:type="dxa"/>
            <w:vMerge/>
          </w:tcPr>
          <w:p w14:paraId="0A290007" w14:textId="77777777" w:rsidR="00E57A07" w:rsidRPr="002E3F8D" w:rsidRDefault="00E57A07" w:rsidP="00E57A07">
            <w:pPr>
              <w:spacing w:line="300" w:lineRule="auto"/>
              <w:rPr>
                <w:rFonts w:ascii="Verdana" w:hAnsi="Verdana" w:cs="Tahoma"/>
              </w:rPr>
            </w:pPr>
          </w:p>
        </w:tc>
        <w:tc>
          <w:tcPr>
            <w:tcW w:w="2268" w:type="dxa"/>
            <w:vMerge/>
          </w:tcPr>
          <w:p w14:paraId="61F2B095" w14:textId="77777777" w:rsidR="00E57A07" w:rsidRPr="002E3F8D" w:rsidRDefault="00E57A07" w:rsidP="00E57A07">
            <w:pPr>
              <w:spacing w:line="300" w:lineRule="auto"/>
              <w:rPr>
                <w:rFonts w:ascii="Verdana" w:hAnsi="Verdana" w:cs="Tahoma"/>
              </w:rPr>
            </w:pPr>
          </w:p>
        </w:tc>
      </w:tr>
      <w:tr w:rsidR="00E57A07" w:rsidRPr="002E3F8D" w14:paraId="34FE52A8" w14:textId="77777777" w:rsidTr="00E57A07">
        <w:trPr>
          <w:gridAfter w:val="1"/>
          <w:wAfter w:w="8" w:type="dxa"/>
          <w:trHeight w:val="259"/>
          <w:jc w:val="center"/>
        </w:trPr>
        <w:tc>
          <w:tcPr>
            <w:tcW w:w="710" w:type="dxa"/>
            <w:tcBorders>
              <w:bottom w:val="single" w:sz="4" w:space="0" w:color="auto"/>
            </w:tcBorders>
            <w:shd w:val="clear" w:color="auto" w:fill="auto"/>
            <w:vAlign w:val="center"/>
          </w:tcPr>
          <w:p w14:paraId="1542CC53" w14:textId="77777777" w:rsidR="00E57A07" w:rsidRPr="002E3F8D" w:rsidRDefault="00E57A07" w:rsidP="00E57A07">
            <w:pPr>
              <w:spacing w:line="300" w:lineRule="auto"/>
              <w:jc w:val="center"/>
              <w:rPr>
                <w:rFonts w:ascii="Verdana" w:hAnsi="Verdana" w:cs="Tahoma"/>
                <w:highlight w:val="yellow"/>
              </w:rPr>
            </w:pPr>
            <w:r w:rsidRPr="002E3F8D">
              <w:rPr>
                <w:rFonts w:ascii="Verdana" w:hAnsi="Verdana" w:cs="Tahoma"/>
                <w:highlight w:val="yellow"/>
              </w:rPr>
              <w:t>9</w:t>
            </w:r>
          </w:p>
        </w:tc>
        <w:tc>
          <w:tcPr>
            <w:tcW w:w="3552" w:type="dxa"/>
            <w:tcBorders>
              <w:bottom w:val="single" w:sz="4" w:space="0" w:color="auto"/>
            </w:tcBorders>
            <w:shd w:val="clear" w:color="auto" w:fill="auto"/>
            <w:vAlign w:val="center"/>
          </w:tcPr>
          <w:p w14:paraId="3EA559EE" w14:textId="77777777" w:rsidR="00E57A07" w:rsidRPr="002E3F8D" w:rsidRDefault="00E57A07" w:rsidP="00E57A07">
            <w:pPr>
              <w:jc w:val="both"/>
              <w:rPr>
                <w:rFonts w:ascii="Verdana" w:hAnsi="Verdana" w:cs="Tahoma"/>
                <w:highlight w:val="yellow"/>
              </w:rPr>
            </w:pPr>
            <w:r w:rsidRPr="002E3F8D">
              <w:rPr>
                <w:rFonts w:ascii="Verdana" w:hAnsi="Verdana" w:cs="Tahoma"/>
                <w:highlight w:val="yellow"/>
              </w:rPr>
              <w:t>OTROS</w:t>
            </w:r>
          </w:p>
        </w:tc>
        <w:tc>
          <w:tcPr>
            <w:tcW w:w="1701" w:type="dxa"/>
            <w:tcBorders>
              <w:bottom w:val="single" w:sz="4" w:space="0" w:color="auto"/>
            </w:tcBorders>
            <w:shd w:val="clear" w:color="auto" w:fill="auto"/>
            <w:vAlign w:val="center"/>
          </w:tcPr>
          <w:p w14:paraId="6877C7C4" w14:textId="77777777" w:rsidR="00E57A07" w:rsidRPr="002E3F8D" w:rsidRDefault="00E57A07" w:rsidP="00E57A07">
            <w:pPr>
              <w:jc w:val="center"/>
              <w:rPr>
                <w:rFonts w:ascii="Verdana" w:hAnsi="Verdana"/>
                <w:highlight w:val="green"/>
              </w:rPr>
            </w:pPr>
          </w:p>
        </w:tc>
        <w:tc>
          <w:tcPr>
            <w:tcW w:w="1829" w:type="dxa"/>
            <w:vMerge/>
            <w:tcBorders>
              <w:bottom w:val="single" w:sz="4" w:space="0" w:color="auto"/>
            </w:tcBorders>
          </w:tcPr>
          <w:p w14:paraId="56378EE8" w14:textId="77777777" w:rsidR="00E57A07" w:rsidRPr="002E3F8D" w:rsidRDefault="00E57A07" w:rsidP="00E57A07">
            <w:pPr>
              <w:spacing w:line="300" w:lineRule="auto"/>
              <w:rPr>
                <w:rFonts w:ascii="Verdana" w:hAnsi="Verdana" w:cs="Tahoma"/>
              </w:rPr>
            </w:pPr>
          </w:p>
        </w:tc>
        <w:tc>
          <w:tcPr>
            <w:tcW w:w="2268" w:type="dxa"/>
            <w:vMerge/>
            <w:tcBorders>
              <w:bottom w:val="single" w:sz="4" w:space="0" w:color="auto"/>
            </w:tcBorders>
          </w:tcPr>
          <w:p w14:paraId="2C7238EB" w14:textId="77777777" w:rsidR="00E57A07" w:rsidRPr="002E3F8D" w:rsidRDefault="00E57A07" w:rsidP="00E57A07">
            <w:pPr>
              <w:spacing w:line="300" w:lineRule="auto"/>
              <w:rPr>
                <w:rFonts w:ascii="Verdana" w:hAnsi="Verdana" w:cs="Tahoma"/>
              </w:rPr>
            </w:pPr>
          </w:p>
        </w:tc>
      </w:tr>
      <w:tr w:rsidR="00E57A07" w:rsidRPr="002E3F8D" w14:paraId="182BB940" w14:textId="77777777" w:rsidTr="00E57A07">
        <w:trPr>
          <w:trHeight w:val="1302"/>
          <w:jc w:val="center"/>
        </w:trPr>
        <w:tc>
          <w:tcPr>
            <w:tcW w:w="10068" w:type="dxa"/>
            <w:gridSpan w:val="6"/>
            <w:tcBorders>
              <w:top w:val="single" w:sz="4" w:space="0" w:color="auto"/>
              <w:left w:val="nil"/>
              <w:bottom w:val="nil"/>
              <w:right w:val="nil"/>
            </w:tcBorders>
            <w:shd w:val="clear" w:color="auto" w:fill="auto"/>
            <w:vAlign w:val="center"/>
          </w:tcPr>
          <w:p w14:paraId="1BB5D538" w14:textId="77777777" w:rsidR="00E57A07" w:rsidRPr="002E3F8D" w:rsidRDefault="00E57A07" w:rsidP="00E57A07">
            <w:pPr>
              <w:jc w:val="both"/>
              <w:rPr>
                <w:rFonts w:ascii="Verdana" w:hAnsi="Verdana" w:cs="Tahoma"/>
                <w:i/>
                <w:iCs/>
              </w:rPr>
            </w:pPr>
            <w:bookmarkStart w:id="125" w:name="_Hlk142555946"/>
            <w:bookmarkStart w:id="126" w:name="_Hlk144980305"/>
            <w:r w:rsidRPr="002E3F8D">
              <w:rPr>
                <w:rFonts w:ascii="Verdana" w:hAnsi="Verdana" w:cs="Tahoma"/>
                <w:b/>
                <w:bCs/>
                <w:i/>
                <w:iCs/>
              </w:rPr>
              <w:t xml:space="preserve">Nota: </w:t>
            </w:r>
            <w:r w:rsidRPr="002E3F8D">
              <w:rPr>
                <w:rFonts w:ascii="Verdana" w:hAnsi="Verdana" w:cs="Tahoma"/>
                <w:i/>
                <w:iCs/>
              </w:rPr>
              <w:t xml:space="preserve">En caso de solicitarse vehículos livianos, pesados y motocicletas, el proponente deberá adjuntar documento de respaldo en fotocopia simple legible del RUAT, para propios o alquilados. </w:t>
            </w:r>
          </w:p>
          <w:bookmarkEnd w:id="125"/>
          <w:p w14:paraId="29C1852F" w14:textId="77777777" w:rsidR="00E57A07" w:rsidRPr="002E3F8D" w:rsidRDefault="00E57A07" w:rsidP="00E57A07">
            <w:pPr>
              <w:jc w:val="both"/>
              <w:rPr>
                <w:rFonts w:ascii="Verdana" w:hAnsi="Verdana" w:cs="Tahoma"/>
                <w:i/>
              </w:rPr>
            </w:pPr>
          </w:p>
          <w:p w14:paraId="001F2CA0" w14:textId="77777777" w:rsidR="00E57A07" w:rsidRPr="002E3F8D" w:rsidRDefault="00E57A07" w:rsidP="00E57A07">
            <w:pPr>
              <w:tabs>
                <w:tab w:val="left" w:pos="709"/>
              </w:tabs>
              <w:jc w:val="both"/>
              <w:outlineLvl w:val="0"/>
              <w:rPr>
                <w:rFonts w:ascii="Verdana" w:hAnsi="Verdana" w:cs="Tahoma"/>
                <w:i/>
                <w:lang w:val="es-ES_tradnl"/>
              </w:rPr>
            </w:pPr>
            <w:r w:rsidRPr="002E3F8D">
              <w:rPr>
                <w:rFonts w:ascii="Verdana" w:hAnsi="Verdana" w:cs="Tahoma"/>
                <w:i/>
                <w:lang w:val="es-ES_tradnl"/>
              </w:rPr>
              <w:t xml:space="preserve">En caso de adjudicación debe presentar: </w:t>
            </w:r>
          </w:p>
          <w:p w14:paraId="46FFB3B7" w14:textId="77777777" w:rsidR="00E57A07" w:rsidRPr="002E3F8D" w:rsidRDefault="00E57A07" w:rsidP="00E57A07">
            <w:pPr>
              <w:tabs>
                <w:tab w:val="left" w:pos="709"/>
              </w:tabs>
              <w:jc w:val="both"/>
              <w:outlineLvl w:val="0"/>
              <w:rPr>
                <w:rFonts w:ascii="Verdana" w:hAnsi="Verdana" w:cs="Tahoma"/>
                <w:i/>
                <w:lang w:val="es-ES_tradnl"/>
              </w:rPr>
            </w:pPr>
            <w:r w:rsidRPr="002E3F8D">
              <w:rPr>
                <w:rFonts w:ascii="Verdana" w:hAnsi="Verdana" w:cs="Tahoma"/>
                <w:i/>
                <w:lang w:val="es-ES_tradnl"/>
              </w:rPr>
              <w:t xml:space="preserve">• Para Vehículos livianos, pesados y motocicletas PROPIOS, presentar Original o Fotocopia Legalizada o Notariado de RUAT. </w:t>
            </w:r>
          </w:p>
          <w:p w14:paraId="5A9E5929" w14:textId="77777777" w:rsidR="00E57A07" w:rsidRPr="002E3F8D" w:rsidRDefault="00E57A07" w:rsidP="00E57A07">
            <w:pPr>
              <w:tabs>
                <w:tab w:val="left" w:pos="709"/>
              </w:tabs>
              <w:jc w:val="both"/>
              <w:outlineLvl w:val="0"/>
              <w:rPr>
                <w:rFonts w:ascii="Verdana" w:hAnsi="Verdana" w:cs="Tahoma"/>
                <w:i/>
                <w:lang w:val="es-ES_tradnl"/>
              </w:rPr>
            </w:pPr>
            <w:r w:rsidRPr="002E3F8D">
              <w:rPr>
                <w:rFonts w:ascii="Verdana" w:hAnsi="Verdana" w:cs="Tahoma"/>
                <w:i/>
                <w:lang w:val="es-ES_tradnl"/>
              </w:rPr>
              <w:t>• Para Vehículos livianos, pesados y motocicletas ALQUILADOS, presentar el Contrato de Alquiler Original.</w:t>
            </w:r>
          </w:p>
          <w:p w14:paraId="07CF4E6B" w14:textId="77777777" w:rsidR="00E57A07" w:rsidRPr="002E3F8D" w:rsidRDefault="00E57A07" w:rsidP="00E57A07">
            <w:pPr>
              <w:jc w:val="both"/>
              <w:rPr>
                <w:rFonts w:ascii="Verdana" w:hAnsi="Verdana" w:cs="Tahoma"/>
                <w:i/>
                <w:lang w:val="es-ES_tradnl"/>
              </w:rPr>
            </w:pPr>
          </w:p>
          <w:p w14:paraId="37000E27" w14:textId="77777777" w:rsidR="00E57A07" w:rsidRPr="002E3F8D" w:rsidRDefault="00E57A07" w:rsidP="00E57A07">
            <w:pPr>
              <w:tabs>
                <w:tab w:val="left" w:pos="709"/>
              </w:tabs>
              <w:jc w:val="both"/>
              <w:outlineLvl w:val="0"/>
              <w:rPr>
                <w:rFonts w:ascii="Verdana" w:hAnsi="Verdana" w:cs="Tahoma"/>
                <w:b/>
                <w:i/>
              </w:rPr>
            </w:pPr>
            <w:r w:rsidRPr="002E3F8D">
              <w:rPr>
                <w:rFonts w:ascii="Verdana" w:hAnsi="Verdana" w:cs="Tahoma"/>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606E7FE0"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27" w:name="_Toc536520834"/>
      <w:bookmarkStart w:id="128" w:name="_Toc71811169"/>
      <w:r w:rsidRPr="002E3F8D">
        <w:rPr>
          <w:rFonts w:ascii="Verdana" w:hAnsi="Verdana" w:cs="Tahoma"/>
          <w:b/>
          <w:bCs/>
          <w:color w:val="000000"/>
          <w:kern w:val="32"/>
          <w:lang w:val="es-ES_tradnl"/>
        </w:rPr>
        <w:lastRenderedPageBreak/>
        <w:t>HERRAMIENTAS E INSUMOS</w:t>
      </w:r>
      <w:bookmarkEnd w:id="127"/>
      <w:bookmarkEnd w:id="128"/>
      <w:r w:rsidRPr="002E3F8D">
        <w:rPr>
          <w:rFonts w:ascii="Verdana" w:hAnsi="Verdana" w:cs="Tahoma"/>
          <w:b/>
          <w:bCs/>
          <w:color w:val="000000"/>
          <w:kern w:val="32"/>
          <w:lang w:val="es-ES_tradnl"/>
        </w:rPr>
        <w:t xml:space="preserve"> OPERATIVOS</w:t>
      </w:r>
    </w:p>
    <w:p w14:paraId="0A2C93FD" w14:textId="77777777" w:rsidR="00E57A07" w:rsidRPr="002E3F8D" w:rsidRDefault="00E57A07" w:rsidP="00E57A07">
      <w:pPr>
        <w:spacing w:line="260" w:lineRule="atLeast"/>
        <w:jc w:val="both"/>
        <w:rPr>
          <w:rFonts w:ascii="Verdana" w:hAnsi="Verdana" w:cs="Tahoma"/>
          <w:color w:val="000000"/>
          <w:lang w:val="es-ES_tradnl" w:eastAsia="es-BO"/>
        </w:rPr>
      </w:pPr>
      <w:bookmarkStart w:id="129" w:name="_Hlk170235456"/>
      <w:r w:rsidRPr="002E3F8D">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0" w:name="_Toc536520840"/>
      <w:r w:rsidRPr="002E3F8D">
        <w:rPr>
          <w:rFonts w:ascii="Verdana" w:hAnsi="Verdana" w:cs="Tahoma"/>
          <w:color w:val="000000"/>
          <w:lang w:val="es-ES_tradnl" w:eastAsia="es-BO"/>
        </w:rPr>
        <w:t xml:space="preserve"> </w:t>
      </w:r>
    </w:p>
    <w:p w14:paraId="6B35FBB1" w14:textId="77777777" w:rsidR="00E57A07" w:rsidRPr="002E3F8D" w:rsidRDefault="00E57A07" w:rsidP="00E57A07">
      <w:pPr>
        <w:spacing w:line="260" w:lineRule="atLeast"/>
        <w:jc w:val="both"/>
        <w:rPr>
          <w:rFonts w:ascii="Verdana" w:hAnsi="Verdana" w:cs="Tahoma"/>
          <w:color w:val="000000"/>
          <w:lang w:val="es-ES_tradnl" w:eastAsia="es-BO"/>
        </w:rPr>
      </w:pPr>
      <w:r w:rsidRPr="002E3F8D">
        <w:rPr>
          <w:rFonts w:ascii="Verdana" w:hAnsi="Verdan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105AAA4" w14:textId="77777777" w:rsidR="00E57A07" w:rsidRPr="002E3F8D"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31" w:name="_Toc71811170"/>
      <w:bookmarkEnd w:id="129"/>
      <w:r w:rsidRPr="002E3F8D">
        <w:rPr>
          <w:rFonts w:ascii="Verdana" w:hAnsi="Verdana" w:cs="Tahoma"/>
          <w:b/>
          <w:bCs/>
          <w:color w:val="000000"/>
          <w:kern w:val="32"/>
          <w:lang w:val="es-ES_tradnl"/>
        </w:rPr>
        <w:t>CONTROL Y SEGUIMIENTO DE LA CONSULTORÍA</w:t>
      </w:r>
      <w:bookmarkEnd w:id="130"/>
      <w:bookmarkEnd w:id="131"/>
    </w:p>
    <w:p w14:paraId="21701A70"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 xml:space="preserve">El control, seguimiento y monitoreo de la consultoría será realizado por la </w:t>
      </w:r>
      <w:r w:rsidRPr="002E3F8D">
        <w:rPr>
          <w:rFonts w:ascii="Verdana" w:hAnsi="Verdana" w:cs="Tahoma"/>
          <w:b/>
          <w:lang w:val="es-ES_tradnl"/>
        </w:rPr>
        <w:t>Inspectoría del proyecto</w:t>
      </w:r>
      <w:r w:rsidRPr="002E3F8D">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4B311C1" w14:textId="77777777" w:rsidR="00E57A07" w:rsidRPr="002E3F8D" w:rsidRDefault="00E57A07" w:rsidP="00E57A07">
      <w:pPr>
        <w:numPr>
          <w:ilvl w:val="1"/>
          <w:numId w:val="73"/>
        </w:numPr>
        <w:spacing w:line="260" w:lineRule="atLeast"/>
        <w:ind w:left="426"/>
        <w:jc w:val="both"/>
        <w:rPr>
          <w:rFonts w:ascii="Verdana" w:hAnsi="Verdana" w:cs="Tahoma"/>
          <w:lang w:val="es-ES_tradnl"/>
        </w:rPr>
      </w:pPr>
      <w:r w:rsidRPr="002E3F8D">
        <w:rPr>
          <w:rFonts w:ascii="Verdana" w:hAnsi="Verdana" w:cs="Tahoma"/>
          <w:lang w:val="es-ES_tradnl"/>
        </w:rPr>
        <w:t>Conocer, analizar, rechazar o aprobar los asuntos correspondientes al cumplimiento de las actividades a ser realizadas por la Entidad Ejecutora.</w:t>
      </w:r>
    </w:p>
    <w:p w14:paraId="44BCF580" w14:textId="77777777" w:rsidR="00E57A07" w:rsidRPr="002E3F8D" w:rsidRDefault="00E57A07" w:rsidP="00E57A07">
      <w:pPr>
        <w:numPr>
          <w:ilvl w:val="1"/>
          <w:numId w:val="73"/>
        </w:numPr>
        <w:spacing w:line="260" w:lineRule="atLeast"/>
        <w:ind w:left="426"/>
        <w:jc w:val="both"/>
        <w:rPr>
          <w:rFonts w:ascii="Verdana" w:hAnsi="Verdana" w:cs="Tahoma"/>
          <w:lang w:val="es-ES_tradnl"/>
        </w:rPr>
      </w:pPr>
      <w:r w:rsidRPr="002E3F8D">
        <w:rPr>
          <w:rFonts w:ascii="Verdana" w:hAnsi="Verdana" w:cs="Tahoma"/>
          <w:lang w:val="es-ES_tradnl"/>
        </w:rPr>
        <w:t>Aprobar o rechazar informes/productos de la Entidad Ejecutora, de manera fundamentada, en el plazo establecido en este documento.</w:t>
      </w:r>
    </w:p>
    <w:p w14:paraId="202307EB" w14:textId="77777777" w:rsidR="00E57A07" w:rsidRPr="002E3F8D" w:rsidRDefault="00E57A07" w:rsidP="00E57A07">
      <w:pPr>
        <w:numPr>
          <w:ilvl w:val="1"/>
          <w:numId w:val="73"/>
        </w:numPr>
        <w:spacing w:line="260" w:lineRule="atLeast"/>
        <w:ind w:left="426"/>
        <w:jc w:val="both"/>
        <w:rPr>
          <w:rFonts w:ascii="Verdana" w:hAnsi="Verdana" w:cs="Tahoma"/>
          <w:lang w:val="es-ES_tradnl"/>
        </w:rPr>
      </w:pPr>
      <w:r w:rsidRPr="002E3F8D">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AF382BB" w14:textId="77777777" w:rsidR="00E57A07" w:rsidRPr="002E3F8D" w:rsidRDefault="00E57A07" w:rsidP="00E57A07">
      <w:pPr>
        <w:numPr>
          <w:ilvl w:val="1"/>
          <w:numId w:val="73"/>
        </w:numPr>
        <w:spacing w:line="260" w:lineRule="atLeast"/>
        <w:ind w:left="426"/>
        <w:jc w:val="both"/>
        <w:rPr>
          <w:rFonts w:ascii="Verdana" w:hAnsi="Verdana" w:cs="Tahoma"/>
        </w:rPr>
      </w:pPr>
      <w:r w:rsidRPr="002E3F8D">
        <w:rPr>
          <w:rFonts w:ascii="Verdana" w:hAnsi="Verdana" w:cs="Tahoma"/>
        </w:rPr>
        <w:t xml:space="preserve">Solicitar a la Entidad Ejecutora de ensayos de laboratorio y ensayos in situ, realizados en el periodo, adjuntando los documentos de respaldo. </w:t>
      </w:r>
    </w:p>
    <w:p w14:paraId="6AEB4142" w14:textId="77777777" w:rsidR="00E57A07" w:rsidRPr="002E3F8D" w:rsidRDefault="00E57A07" w:rsidP="00E57A07">
      <w:pPr>
        <w:numPr>
          <w:ilvl w:val="1"/>
          <w:numId w:val="73"/>
        </w:numPr>
        <w:spacing w:line="260" w:lineRule="atLeast"/>
        <w:ind w:left="426"/>
        <w:jc w:val="both"/>
        <w:rPr>
          <w:rFonts w:ascii="Verdana" w:hAnsi="Verdana" w:cs="Tahoma"/>
          <w:lang w:val="es-ES_tradnl"/>
        </w:rPr>
      </w:pPr>
      <w:r w:rsidRPr="002E3F8D">
        <w:rPr>
          <w:rFonts w:ascii="Verdana" w:hAnsi="Verdana" w:cs="Tahoma"/>
          <w:lang w:val="es-ES_tradnl"/>
        </w:rPr>
        <w:t>Emitir Llamadas de Atención a la Entidad Ejecutora, de manera oportuna y fundamentada.</w:t>
      </w:r>
      <w:bookmarkStart w:id="132" w:name="_Hlk170236919"/>
    </w:p>
    <w:p w14:paraId="5E336E98" w14:textId="77777777" w:rsidR="00E57A07" w:rsidRPr="002E3F8D" w:rsidRDefault="00E57A07" w:rsidP="00E57A07">
      <w:pPr>
        <w:numPr>
          <w:ilvl w:val="1"/>
          <w:numId w:val="71"/>
        </w:numPr>
        <w:spacing w:line="260" w:lineRule="atLeast"/>
        <w:ind w:left="426"/>
        <w:jc w:val="both"/>
        <w:rPr>
          <w:rFonts w:ascii="Verdana" w:hAnsi="Verdana" w:cs="Tahoma"/>
          <w:lang w:val="es-ES_tradnl"/>
        </w:rPr>
      </w:pPr>
      <w:bookmarkStart w:id="133" w:name="_Hlk170235486"/>
      <w:r w:rsidRPr="002E3F8D">
        <w:rPr>
          <w:rFonts w:ascii="Verdana" w:hAnsi="Verdana" w:cs="Tahoma"/>
          <w:lang w:val="es-ES_tradnl"/>
        </w:rPr>
        <w:t>Realizar el estricto seguimiento y control al cumplimiento de las condiciones adicionales ofertadas por la Entidad Ejecutora.</w:t>
      </w:r>
    </w:p>
    <w:bookmarkEnd w:id="132"/>
    <w:bookmarkEnd w:id="133"/>
    <w:p w14:paraId="7626B387"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En caso que la Entidad Ejecutora no esté de acuerdo con la llamada de atención, podrá el Fiscal del Proyecto definir la validez de la misma.</w:t>
      </w:r>
    </w:p>
    <w:p w14:paraId="45C23AFA" w14:textId="77777777" w:rsidR="00E57A07" w:rsidRPr="002E3F8D" w:rsidRDefault="00E57A07" w:rsidP="00E57A07">
      <w:pPr>
        <w:spacing w:line="260" w:lineRule="atLeast"/>
        <w:jc w:val="both"/>
        <w:rPr>
          <w:rFonts w:ascii="Verdana" w:hAnsi="Verdana" w:cs="Tahoma"/>
          <w:color w:val="000000"/>
          <w:lang w:val="es-ES_tradnl"/>
        </w:rPr>
      </w:pPr>
      <w:r w:rsidRPr="002E3F8D">
        <w:rPr>
          <w:rFonts w:ascii="Verdana" w:hAnsi="Verdana" w:cs="Tahoma"/>
          <w:lang w:val="es-ES_tradnl"/>
        </w:rPr>
        <w:t xml:space="preserve">Asimismo, la AEVIVIENDA designará al </w:t>
      </w:r>
      <w:r w:rsidRPr="002E3F8D">
        <w:rPr>
          <w:rFonts w:ascii="Verdana" w:hAnsi="Verdana" w:cs="Tahoma"/>
          <w:b/>
          <w:lang w:val="es-ES_tradnl"/>
        </w:rPr>
        <w:t>Fiscal del Proyecto</w:t>
      </w:r>
      <w:r w:rsidRPr="002E3F8D">
        <w:rPr>
          <w:rFonts w:ascii="Verdana" w:hAnsi="Verdana" w:cs="Tahoma"/>
          <w:lang w:val="es-ES_tradnl"/>
        </w:rPr>
        <w:t>, quien realizará el control y seguimiento a las actividades realizadas por Entidad Ejecutora y por el Inspector.</w:t>
      </w:r>
      <w:bookmarkStart w:id="134" w:name="_Toc536520844"/>
      <w:r w:rsidRPr="002E3F8D">
        <w:rPr>
          <w:rFonts w:ascii="Verdana" w:hAnsi="Verdana" w:cs="Tahoma"/>
          <w:color w:val="000000"/>
          <w:lang w:val="es-ES_tradnl"/>
        </w:rPr>
        <w:t xml:space="preserve"> </w:t>
      </w:r>
      <w:bookmarkStart w:id="135" w:name="_Toc536520845"/>
      <w:bookmarkEnd w:id="134"/>
    </w:p>
    <w:p w14:paraId="475D6941" w14:textId="77777777" w:rsidR="00E57A07" w:rsidRPr="002E3F8D" w:rsidRDefault="00E57A07" w:rsidP="00E57A07">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136" w:name="_Toc49774783"/>
      <w:bookmarkStart w:id="137" w:name="_Toc71811171"/>
      <w:r w:rsidRPr="002E3F8D">
        <w:rPr>
          <w:rFonts w:ascii="Verdana" w:hAnsi="Verdana" w:cs="Tahoma"/>
          <w:b/>
          <w:bCs/>
          <w:color w:val="000000"/>
          <w:kern w:val="32"/>
          <w:lang w:val="es-ES_tradnl"/>
        </w:rPr>
        <w:t>DETALLE REFERENCIAL DE LOS COMPONENTE</w:t>
      </w:r>
      <w:bookmarkEnd w:id="136"/>
      <w:r w:rsidRPr="002E3F8D">
        <w:rPr>
          <w:rFonts w:ascii="Verdana" w:hAnsi="Verdana" w:cs="Tahoma"/>
          <w:b/>
          <w:bCs/>
          <w:color w:val="000000"/>
          <w:kern w:val="32"/>
          <w:lang w:val="es-ES_tradnl"/>
        </w:rPr>
        <w:t>S (PROVISIÓN Y DOTACIÓN DE MATERIALES DE CONSTRUCCIÓN Y APORTE PROPIO).</w:t>
      </w:r>
      <w:bookmarkEnd w:id="137"/>
    </w:p>
    <w:p w14:paraId="659BB3AF" w14:textId="77777777" w:rsidR="00E57A07" w:rsidRPr="002E3F8D" w:rsidRDefault="00E57A07" w:rsidP="00E57A07">
      <w:pPr>
        <w:rPr>
          <w:rFonts w:ascii="Verdana" w:hAnsi="Verdana"/>
          <w:lang w:val="es-ES_tradnl"/>
        </w:rPr>
      </w:pPr>
    </w:p>
    <w:p w14:paraId="21492EF2" w14:textId="77777777" w:rsidR="00E57A07" w:rsidRPr="002E3F8D" w:rsidRDefault="00E57A07" w:rsidP="00E57A07">
      <w:pPr>
        <w:numPr>
          <w:ilvl w:val="0"/>
          <w:numId w:val="60"/>
        </w:numPr>
        <w:spacing w:line="260" w:lineRule="atLeast"/>
        <w:ind w:left="567" w:hanging="502"/>
        <w:jc w:val="both"/>
        <w:rPr>
          <w:rFonts w:ascii="Verdana" w:hAnsi="Verdana" w:cs="Tahoma"/>
          <w:b/>
          <w:bCs/>
          <w:color w:val="000000"/>
          <w:kern w:val="32"/>
          <w:lang w:val="es-ES_tradnl"/>
        </w:rPr>
      </w:pPr>
      <w:r w:rsidRPr="002E3F8D">
        <w:rPr>
          <w:rFonts w:ascii="Verdana" w:hAnsi="Verdana" w:cs="Tahoma"/>
          <w:b/>
          <w:bCs/>
          <w:color w:val="000000"/>
          <w:kern w:val="32"/>
          <w:lang w:val="es-ES_tradnl"/>
        </w:rPr>
        <w:t>PROVISIÓN Y DOTACIÓN DE MATERIALES DE CONSTRUCCIÓN DE LA ENTIDAD EJECUTORA</w:t>
      </w:r>
    </w:p>
    <w:p w14:paraId="0F9AC2BF" w14:textId="77777777" w:rsidR="00E57A07" w:rsidRPr="002E3F8D" w:rsidRDefault="00E57A07" w:rsidP="00E57A07">
      <w:pPr>
        <w:pStyle w:val="Prrafodelista"/>
        <w:spacing w:line="260" w:lineRule="atLeast"/>
        <w:ind w:left="1778"/>
        <w:rPr>
          <w:rFonts w:ascii="Verdana" w:hAnsi="Verdana"/>
          <w:lang w:val="es-ES_tradnl"/>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993"/>
        <w:gridCol w:w="33"/>
        <w:gridCol w:w="2093"/>
      </w:tblGrid>
      <w:tr w:rsidR="00E57A07" w:rsidRPr="002E3F8D" w14:paraId="3EB466EB" w14:textId="77777777" w:rsidTr="00E57A07">
        <w:trPr>
          <w:trHeight w:val="972"/>
          <w:jc w:val="center"/>
        </w:trPr>
        <w:tc>
          <w:tcPr>
            <w:tcW w:w="704" w:type="dxa"/>
            <w:shd w:val="clear" w:color="auto" w:fill="D9E2F3" w:themeFill="accent5" w:themeFillTint="33"/>
            <w:noWrap/>
            <w:vAlign w:val="center"/>
            <w:hideMark/>
          </w:tcPr>
          <w:p w14:paraId="3F2DE224" w14:textId="77777777" w:rsidR="00E57A07" w:rsidRPr="002E3F8D" w:rsidRDefault="00E57A07" w:rsidP="00E57A07">
            <w:pPr>
              <w:spacing w:line="320" w:lineRule="exact"/>
              <w:jc w:val="center"/>
              <w:rPr>
                <w:rFonts w:ascii="Verdana" w:hAnsi="Verdana" w:cs="Tahoma"/>
                <w:b/>
              </w:rPr>
            </w:pPr>
            <w:r w:rsidRPr="002E3F8D">
              <w:rPr>
                <w:rFonts w:ascii="Verdana" w:hAnsi="Verdana" w:cs="Tahoma"/>
                <w:b/>
              </w:rPr>
              <w:lastRenderedPageBreak/>
              <w:t xml:space="preserve">N° </w:t>
            </w:r>
          </w:p>
        </w:tc>
        <w:tc>
          <w:tcPr>
            <w:tcW w:w="4961" w:type="dxa"/>
            <w:shd w:val="clear" w:color="auto" w:fill="D9E2F3" w:themeFill="accent5" w:themeFillTint="33"/>
            <w:noWrap/>
            <w:vAlign w:val="center"/>
            <w:hideMark/>
          </w:tcPr>
          <w:p w14:paraId="5E49673A" w14:textId="77777777" w:rsidR="00E57A07" w:rsidRPr="002E3F8D" w:rsidRDefault="00E57A07" w:rsidP="00E57A07">
            <w:pPr>
              <w:spacing w:line="320" w:lineRule="exact"/>
              <w:jc w:val="center"/>
              <w:rPr>
                <w:rFonts w:ascii="Verdana" w:hAnsi="Verdana" w:cs="Tahoma"/>
                <w:b/>
              </w:rPr>
            </w:pPr>
            <w:r w:rsidRPr="002E3F8D">
              <w:rPr>
                <w:rFonts w:ascii="Verdana" w:hAnsi="Verdana" w:cs="Tahoma"/>
                <w:b/>
              </w:rPr>
              <w:t>DESCRIPCIÓN DE INSUMOS</w:t>
            </w:r>
          </w:p>
        </w:tc>
        <w:tc>
          <w:tcPr>
            <w:tcW w:w="1026" w:type="dxa"/>
            <w:gridSpan w:val="2"/>
            <w:shd w:val="clear" w:color="auto" w:fill="D9E2F3" w:themeFill="accent5" w:themeFillTint="33"/>
            <w:noWrap/>
            <w:vAlign w:val="center"/>
            <w:hideMark/>
          </w:tcPr>
          <w:p w14:paraId="410A0858" w14:textId="77777777" w:rsidR="00E57A07" w:rsidRPr="002E3F8D" w:rsidRDefault="00E57A07" w:rsidP="00E57A07">
            <w:pPr>
              <w:spacing w:line="320" w:lineRule="exact"/>
              <w:jc w:val="center"/>
              <w:rPr>
                <w:rFonts w:ascii="Verdana" w:hAnsi="Verdana" w:cs="Tahoma"/>
                <w:b/>
              </w:rPr>
            </w:pPr>
            <w:r w:rsidRPr="002E3F8D">
              <w:rPr>
                <w:rFonts w:ascii="Verdana" w:hAnsi="Verdana" w:cs="Tahoma"/>
                <w:b/>
              </w:rPr>
              <w:t>UNIDAD</w:t>
            </w:r>
          </w:p>
        </w:tc>
        <w:tc>
          <w:tcPr>
            <w:tcW w:w="2093" w:type="dxa"/>
            <w:shd w:val="clear" w:color="auto" w:fill="D9E2F3" w:themeFill="accent5" w:themeFillTint="33"/>
            <w:vAlign w:val="center"/>
            <w:hideMark/>
          </w:tcPr>
          <w:p w14:paraId="38EEDD81" w14:textId="77777777" w:rsidR="00E57A07" w:rsidRPr="002E3F8D" w:rsidRDefault="00E57A07" w:rsidP="00481955">
            <w:pPr>
              <w:jc w:val="center"/>
              <w:rPr>
                <w:rFonts w:ascii="Verdana" w:hAnsi="Verdana" w:cs="Tahoma"/>
                <w:b/>
              </w:rPr>
            </w:pPr>
            <w:r w:rsidRPr="002E3F8D">
              <w:rPr>
                <w:rFonts w:ascii="Verdana" w:hAnsi="Verdana" w:cs="Tahoma"/>
                <w:b/>
              </w:rPr>
              <w:t xml:space="preserve">CANTIDAD (para el total de las viviendas) </w:t>
            </w:r>
          </w:p>
        </w:tc>
      </w:tr>
      <w:tr w:rsidR="00E57A07" w:rsidRPr="002E3F8D" w14:paraId="2395C5B2" w14:textId="77777777" w:rsidTr="00E57A07">
        <w:trPr>
          <w:trHeight w:val="278"/>
          <w:jc w:val="center"/>
        </w:trPr>
        <w:tc>
          <w:tcPr>
            <w:tcW w:w="8784" w:type="dxa"/>
            <w:gridSpan w:val="5"/>
            <w:shd w:val="clear" w:color="auto" w:fill="D9E2F3" w:themeFill="accent5" w:themeFillTint="33"/>
            <w:noWrap/>
            <w:vAlign w:val="center"/>
            <w:hideMark/>
          </w:tcPr>
          <w:p w14:paraId="29DD2308" w14:textId="77777777" w:rsidR="00E57A07" w:rsidRPr="002E3F8D" w:rsidRDefault="00E57A07" w:rsidP="00E57A07">
            <w:pPr>
              <w:spacing w:line="320" w:lineRule="exact"/>
              <w:jc w:val="center"/>
              <w:rPr>
                <w:rFonts w:ascii="Verdana" w:hAnsi="Verdana" w:cs="Tahoma"/>
                <w:lang w:eastAsia="es-ES"/>
              </w:rPr>
            </w:pPr>
            <w:r w:rsidRPr="002E3F8D">
              <w:rPr>
                <w:rFonts w:ascii="Verdana" w:hAnsi="Verdana" w:cs="Tahoma"/>
                <w:lang w:eastAsia="es-ES"/>
              </w:rPr>
              <w:t xml:space="preserve">(*) </w:t>
            </w:r>
            <w:r w:rsidRPr="002E3F8D">
              <w:rPr>
                <w:rFonts w:ascii="Verdana" w:hAnsi="Verdana" w:cs="Tahoma"/>
                <w:b/>
                <w:lang w:eastAsia="es-ES"/>
              </w:rPr>
              <w:t xml:space="preserve">Componente PROVISIÓN Y DOTACIÓN DE MATERIALES DE CONSTRUCCIÓN </w:t>
            </w:r>
          </w:p>
        </w:tc>
      </w:tr>
      <w:tr w:rsidR="00E57A07" w:rsidRPr="002E3F8D" w14:paraId="2FF73C66"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E04B2"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w:t>
            </w:r>
          </w:p>
        </w:tc>
        <w:tc>
          <w:tcPr>
            <w:tcW w:w="496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701FF"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ABRAZADERA DE 3"</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46B9B"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0D639"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630,00</w:t>
            </w:r>
          </w:p>
        </w:tc>
      </w:tr>
      <w:tr w:rsidR="00E57A07" w:rsidRPr="002E3F8D" w14:paraId="5B7DEB56"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4D9EA"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8BD14"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ALAMBRE DE AMARRE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A5E4A"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0154C"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235,70</w:t>
            </w:r>
          </w:p>
        </w:tc>
      </w:tr>
      <w:tr w:rsidR="00E57A07" w:rsidRPr="002E3F8D" w14:paraId="0A1E4D62"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A1D35"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F415C"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ALAMBRE DE COBRE Nº 10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B4EB8"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7E30D"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1.092,00</w:t>
            </w:r>
          </w:p>
        </w:tc>
      </w:tr>
      <w:tr w:rsidR="00E57A07" w:rsidRPr="002E3F8D" w14:paraId="7D327E0F"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B4C0B"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1189D"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ALAMBRE DE COBRE Nº 12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A17F9"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69C9A"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6.384,00</w:t>
            </w:r>
          </w:p>
        </w:tc>
      </w:tr>
      <w:tr w:rsidR="00E57A07" w:rsidRPr="002E3F8D" w14:paraId="59F53CB4"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AF58B"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AA525"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ALAMBRE DE COBRE Nº 14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E5981"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C7445"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5.418,00</w:t>
            </w:r>
          </w:p>
        </w:tc>
      </w:tr>
      <w:tr w:rsidR="00E57A07" w:rsidRPr="002E3F8D" w14:paraId="147F8502"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6A3BA"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3E458"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ALAMBRE GALVANIZADO N°12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BF2A3"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83BEB"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105,61</w:t>
            </w:r>
          </w:p>
        </w:tc>
      </w:tr>
      <w:tr w:rsidR="00E57A07" w:rsidRPr="002E3F8D" w14:paraId="5C1872E6"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E6102"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C8E46"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ALQUITRÁN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AF9B5"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A6C46"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151,20</w:t>
            </w:r>
          </w:p>
        </w:tc>
      </w:tr>
      <w:tr w:rsidR="00E57A07" w:rsidRPr="002E3F8D" w14:paraId="121F1E6D"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CC79C"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28549"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BARNIZ</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024A6"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ADA22"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206,22</w:t>
            </w:r>
          </w:p>
        </w:tc>
      </w:tr>
      <w:tr w:rsidR="00E57A07" w:rsidRPr="002E3F8D" w14:paraId="46505292"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EE76E"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14AC4"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BISAGRA DE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E18F2"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FCA4A"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504,00</w:t>
            </w:r>
          </w:p>
        </w:tc>
      </w:tr>
      <w:tr w:rsidR="00E57A07" w:rsidRPr="002E3F8D" w14:paraId="1469E077"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C9524"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24159"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BISAGRA PARA METAL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1C0CF"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E97FE"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126,00</w:t>
            </w:r>
          </w:p>
        </w:tc>
      </w:tr>
      <w:tr w:rsidR="00E57A07" w:rsidRPr="002E3F8D" w14:paraId="008C21B5"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4EC01"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EB3BC"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BOTAGUAS DE CERÁMICA UNA CAÍDA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2172D"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FF80F"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1.881,60</w:t>
            </w:r>
          </w:p>
        </w:tc>
      </w:tr>
      <w:tr w:rsidR="00E57A07" w:rsidRPr="002E3F8D" w14:paraId="69C4A041"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5D075"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AD8B8"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CAJA DE REGISTRO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8E35F"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79178"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7D803E87"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4BA86"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48982"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CAJA PARA 1 TÉRMICO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C3078"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C492E"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0614D804"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BB28F"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DF8FB"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CAJA PARA 3 TÉRMICOS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597A3"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73BFA"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5302710E"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FBE09"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A3C08"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CAJA PLÁSTICA CIRCULAR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DD3CD"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33197"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966,00</w:t>
            </w:r>
          </w:p>
        </w:tc>
      </w:tr>
      <w:tr w:rsidR="00E57A07" w:rsidRPr="002E3F8D" w14:paraId="733F0863"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80206"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27525"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 xml:space="preserve">CAJA PLÁSTICA RECTANGULAR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50BE5"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628FC"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966,00</w:t>
            </w:r>
          </w:p>
        </w:tc>
      </w:tr>
      <w:tr w:rsidR="00E57A07" w:rsidRPr="002E3F8D" w14:paraId="0B457112"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1AAAF"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DEAFF"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CAJA SIFONADA PVC INC/REJILLA DE PISO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CEFEF"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D7F9D"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84,00</w:t>
            </w:r>
          </w:p>
        </w:tc>
      </w:tr>
      <w:tr w:rsidR="00E57A07" w:rsidRPr="002E3F8D" w14:paraId="62FE6A28"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F7A83"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BA532"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CANALETA DE CALAMINA GALVANIZADA NRO 28 CORTE 33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D2C15"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105F5"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817,32</w:t>
            </w:r>
          </w:p>
        </w:tc>
      </w:tr>
      <w:tr w:rsidR="00E57A07" w:rsidRPr="002E3F8D" w14:paraId="0FDE2C97"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B7EC9"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BC154"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CAÑERÍA DE ALUMINIO 1/2" (BRAZO DE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4AB54"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D7A01"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6D5D0C1C"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1677C"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20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BD698"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CARTÓN ASFALTICO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430D5"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203EA"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211,68</w:t>
            </w:r>
          </w:p>
        </w:tc>
      </w:tr>
      <w:tr w:rsidR="00E57A07" w:rsidRPr="002E3F8D" w14:paraId="065BE508"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681CA"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21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DE058"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CEMENTO BLANCO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4987E"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ACB73"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1.377,71</w:t>
            </w:r>
          </w:p>
        </w:tc>
      </w:tr>
      <w:tr w:rsidR="00E57A07" w:rsidRPr="002E3F8D" w14:paraId="41630FCA"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E06C0"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22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5B8FC"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CEMENTO COLA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66F18"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0B381"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16.749,38</w:t>
            </w:r>
          </w:p>
        </w:tc>
      </w:tr>
      <w:tr w:rsidR="00E57A07" w:rsidRPr="002E3F8D" w14:paraId="5BDC9DFC"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18D81"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23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E4E88"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CEMENTO PORTLAND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76184"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BL</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4E1F0"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4.705,45</w:t>
            </w:r>
          </w:p>
        </w:tc>
      </w:tr>
      <w:tr w:rsidR="00E57A07" w:rsidRPr="002E3F8D" w14:paraId="6DB0408E"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5B8AB"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24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A5615"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CERÁMICA NACIONAL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534EE"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C4502"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2.640,71</w:t>
            </w:r>
          </w:p>
        </w:tc>
      </w:tr>
      <w:tr w:rsidR="00E57A07" w:rsidRPr="002E3F8D" w14:paraId="5E63DF6B"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977D5"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25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6DDC1"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CERÁMICA NACIONAL TIPO PORCELANATO (60X60)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5F181"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ECB23"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490,64</w:t>
            </w:r>
          </w:p>
        </w:tc>
      </w:tr>
      <w:tr w:rsidR="00E57A07" w:rsidRPr="002E3F8D" w14:paraId="548F1C83"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F06AE"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26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00FE2"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CHAPA EXTERIOR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E46AA"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9C173"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66A6BFE0"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5AF39"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27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FEB2F"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CHAPA INTERIOR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E3CDF"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205D7"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168,00</w:t>
            </w:r>
          </w:p>
        </w:tc>
      </w:tr>
      <w:tr w:rsidR="00E57A07" w:rsidRPr="002E3F8D" w14:paraId="4C0F76D4"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BEC1D"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28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DD20E"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CHICOTILLO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01B6F"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93B93"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84,00</w:t>
            </w:r>
          </w:p>
        </w:tc>
      </w:tr>
      <w:tr w:rsidR="00E57A07" w:rsidRPr="002E3F8D" w14:paraId="01950DF6"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E89BF"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29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718FC"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CIELO FALSO YESO - PVC INC/ACCESORIOS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66904"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7A6C1"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2.217,79</w:t>
            </w:r>
          </w:p>
        </w:tc>
      </w:tr>
      <w:tr w:rsidR="00E57A07" w:rsidRPr="002E3F8D" w14:paraId="1AFEFEA7"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553A8"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30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74433"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CINTA AISLANTE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03A9C"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54399"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189,00</w:t>
            </w:r>
          </w:p>
        </w:tc>
      </w:tr>
      <w:tr w:rsidR="00E57A07" w:rsidRPr="002E3F8D" w14:paraId="65EB9EA8"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C1DBE"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31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DCA08"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CLAVOS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C5DBC"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4E46A"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123,22</w:t>
            </w:r>
          </w:p>
        </w:tc>
      </w:tr>
      <w:tr w:rsidR="00E57A07" w:rsidRPr="002E3F8D" w14:paraId="7D806D22"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27F74"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32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0589C"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CODO FG GALVANIZADO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43FD9"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24652"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1D860BD3"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7BE24"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33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6509B"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CODO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F28DF"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FAF54"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504,00</w:t>
            </w:r>
          </w:p>
        </w:tc>
      </w:tr>
      <w:tr w:rsidR="00E57A07" w:rsidRPr="002E3F8D" w14:paraId="74E16CAD"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05D1E"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34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11BF7"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CODO PVC DE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ACB4B"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5B9B0"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2.520,00</w:t>
            </w:r>
          </w:p>
        </w:tc>
      </w:tr>
      <w:tr w:rsidR="00E57A07" w:rsidRPr="002E3F8D" w14:paraId="0D14F644"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31D97"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35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2DD56"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CODO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1D78E"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7159D"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168,00</w:t>
            </w:r>
          </w:p>
        </w:tc>
      </w:tr>
      <w:tr w:rsidR="00E57A07" w:rsidRPr="002E3F8D" w14:paraId="18AD5F0E"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84B18"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36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5C0FF"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CODO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9B20E"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09E7F"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630,00</w:t>
            </w:r>
          </w:p>
        </w:tc>
      </w:tr>
      <w:tr w:rsidR="00E57A07" w:rsidRPr="002E3F8D" w14:paraId="7797AEA1"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46BA9"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37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3087C"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CODO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971F0"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4C573"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168B8479"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35F3C"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38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9474E"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COPLA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15241"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D5610"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84,00</w:t>
            </w:r>
          </w:p>
        </w:tc>
      </w:tr>
      <w:tr w:rsidR="00E57A07" w:rsidRPr="002E3F8D" w14:paraId="469B300C"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5D5BA"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39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4E3CA"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CORDEL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37E19"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94F7D"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546,00</w:t>
            </w:r>
          </w:p>
        </w:tc>
      </w:tr>
      <w:tr w:rsidR="00E57A07" w:rsidRPr="002E3F8D" w14:paraId="46A94D6B"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F1AB2"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40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FEC70"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CUMBRERA ONDULADA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E735B"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C4ED7"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185,22</w:t>
            </w:r>
          </w:p>
        </w:tc>
      </w:tr>
      <w:tr w:rsidR="00E57A07" w:rsidRPr="002E3F8D" w14:paraId="2B9A632A"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BEE5D"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41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46697"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DUCHA PLÁSTICA ELÉCTRICA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06B8D"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AB8A4"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26788EEC"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B1833"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42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C437A"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ELECTRODOS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58F31"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3058B"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145,68</w:t>
            </w:r>
          </w:p>
        </w:tc>
      </w:tr>
      <w:tr w:rsidR="00E57A07" w:rsidRPr="002E3F8D" w14:paraId="11250751"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FBD16"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43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5EE87"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ESQUINERO DE ALUMINIO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C7C7F"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0EA9B"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713,66</w:t>
            </w:r>
          </w:p>
        </w:tc>
      </w:tr>
      <w:tr w:rsidR="00E57A07" w:rsidRPr="002E3F8D" w14:paraId="2DB19EB6"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65B15"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44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1185C"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FIERRO CORRUGADO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05232"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BR</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E1AA9"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125,62</w:t>
            </w:r>
          </w:p>
        </w:tc>
      </w:tr>
      <w:tr w:rsidR="00E57A07" w:rsidRPr="002E3F8D" w14:paraId="17B89B36"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27361"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45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0F9BF"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FIERRO CORRUGADO 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A065A"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BR</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28F19"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590,01</w:t>
            </w:r>
          </w:p>
        </w:tc>
      </w:tr>
      <w:tr w:rsidR="00E57A07" w:rsidRPr="002E3F8D" w14:paraId="11DC1F7B"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71407"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46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806DE"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FIERRO CORRUGADO 3/8"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C4092"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BR</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61DA6"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536,94</w:t>
            </w:r>
          </w:p>
        </w:tc>
      </w:tr>
      <w:tr w:rsidR="00E57A07" w:rsidRPr="002E3F8D" w14:paraId="1196E2CC"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071AC"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47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5B1F8"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FIERRO CORRUGADO 5/16"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952CF"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BR</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A8F43"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68,17</w:t>
            </w:r>
          </w:p>
        </w:tc>
      </w:tr>
      <w:tr w:rsidR="00E57A07" w:rsidRPr="002E3F8D" w14:paraId="3E7723D4"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75D7C"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48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A52C9"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FOCOS LED 18W</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6C2B5"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883DB"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462,00</w:t>
            </w:r>
          </w:p>
        </w:tc>
      </w:tr>
      <w:tr w:rsidR="00E57A07" w:rsidRPr="002E3F8D" w14:paraId="59271D7F"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6497D"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49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E3992"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GANCHOS J DE 2,5"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364EF"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42F4B"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17.481,24</w:t>
            </w:r>
          </w:p>
        </w:tc>
      </w:tr>
      <w:tr w:rsidR="00E57A07" w:rsidRPr="002E3F8D" w14:paraId="575E2B17"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37564"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50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B5884"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GRIFERÍA PARA LAVAMANOS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F9BF7"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F2EAB"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180406D5"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7EA72"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51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9F022"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GRIFERÍA PARA LAVAPLATOS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DFE39"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EC18D"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68184939"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6CD3A"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52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C1E95"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GRIFO DE PARED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E255B"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BC4C2"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6C36E647"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E0E90"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53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171A5"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IMPERMEABILIZANTE CRIL, SOL Y LLUVIA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19DC9"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EEF80"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53,76</w:t>
            </w:r>
          </w:p>
        </w:tc>
      </w:tr>
      <w:tr w:rsidR="00E57A07" w:rsidRPr="002E3F8D" w14:paraId="4BAD10E3"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D1766"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lastRenderedPageBreak/>
              <w:t>54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76339"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INODORO T/BAJO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639E8"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8359A"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1947996B"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DBA4B"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55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0A352"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INTERRUPTOR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62C9F"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AB391"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462,00</w:t>
            </w:r>
          </w:p>
        </w:tc>
      </w:tr>
      <w:tr w:rsidR="00E57A07" w:rsidRPr="002E3F8D" w14:paraId="15AAF6B9"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56C3E"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56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68694"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 xml:space="preserve">LADRILLO 6H (24X15X10)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59F93"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7B300"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143.367,00</w:t>
            </w:r>
          </w:p>
        </w:tc>
      </w:tr>
      <w:tr w:rsidR="00E57A07" w:rsidRPr="002E3F8D" w14:paraId="6E132818"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7C416"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57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A78A1"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LADRILLO GAMBOTE (25X12X6,5)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27CE6"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E572D"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3.486,00</w:t>
            </w:r>
          </w:p>
        </w:tc>
      </w:tr>
      <w:tr w:rsidR="00E57A07" w:rsidRPr="002E3F8D" w14:paraId="7319F495"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61D3F"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58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CF5E4"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LAVAMANOS CON PEDESTAL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21D59"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C99ED"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42B3DD22"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8F004"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59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C94E8"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LAVANDERÍA DE CEMENTO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95EC0"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4B6C0"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60CB6568"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74516"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60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20767"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LAVAPLATOS 2 FOSAS Y 1 FREGADERO MAS SOPAPA Y SIFÓN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2CCEA"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C0652"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32996D82"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E3D17"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61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A944A"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LIJA P/PARED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7BB51"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9E37F"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723,84</w:t>
            </w:r>
          </w:p>
        </w:tc>
      </w:tr>
      <w:tr w:rsidR="00E57A07" w:rsidRPr="002E3F8D" w14:paraId="440A88D1"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ADD0F"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62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F5135"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LLAVE DE PASO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B200B"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90BE7"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168,00</w:t>
            </w:r>
          </w:p>
        </w:tc>
      </w:tr>
      <w:tr w:rsidR="00E57A07" w:rsidRPr="002E3F8D" w14:paraId="2C635B0F"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F82FB"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63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0B4D8"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LLAVE DE PASO 1/2" PARA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69E41"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21103"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3A755AC7"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92669"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64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393CA"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MADERA DE CONSTRUCCIÓN (3 USOS)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979C9"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1DFD9"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3.431,19</w:t>
            </w:r>
          </w:p>
        </w:tc>
      </w:tr>
      <w:tr w:rsidR="00E57A07" w:rsidRPr="002E3F8D" w14:paraId="39E9A5D9"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8610E"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65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02AFA"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MASA ACRÍLICA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DB14F"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7DA2C"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1.427,03</w:t>
            </w:r>
          </w:p>
        </w:tc>
      </w:tr>
      <w:tr w:rsidR="00E57A07" w:rsidRPr="002E3F8D" w14:paraId="1E2AA1D2"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C43D5"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66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31F97"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MASA CORRIDA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FBC32"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3A9EC"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1.009,26</w:t>
            </w:r>
          </w:p>
        </w:tc>
      </w:tr>
      <w:tr w:rsidR="00E57A07" w:rsidRPr="002E3F8D" w14:paraId="20AB288C"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EBC05"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67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FF7A3"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MEMBRANA AISLANTE BAJO PISO FLOTANTE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C10AB"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82B8A"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1.375,92</w:t>
            </w:r>
          </w:p>
        </w:tc>
      </w:tr>
      <w:tr w:rsidR="00E57A07" w:rsidRPr="002E3F8D" w14:paraId="730F628E"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F4D69"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68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9AB15"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NIPLE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51AB9"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EF9BB"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197B8F81"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4E9CF"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69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A665D"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PEGAMENTO PARA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5F885"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BCE05"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40,32</w:t>
            </w:r>
          </w:p>
        </w:tc>
      </w:tr>
      <w:tr w:rsidR="00E57A07" w:rsidRPr="002E3F8D" w14:paraId="5896C6C6"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CFABE"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70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C0B50"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PERFIL COSTANERA GALVANIZADA 2MM (50X25X10)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AD00F"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C9AAE"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3.059,22</w:t>
            </w:r>
          </w:p>
        </w:tc>
      </w:tr>
      <w:tr w:rsidR="00E57A07" w:rsidRPr="002E3F8D" w14:paraId="733F525A"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4714C"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71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B4281"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PERFIL COSTANERA GALVANIZADA 2MM (80X40X15)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33D29"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E0FC1"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3.059,22</w:t>
            </w:r>
          </w:p>
        </w:tc>
      </w:tr>
      <w:tr w:rsidR="00E57A07" w:rsidRPr="002E3F8D" w14:paraId="0945C863"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72E78"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72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EA176"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PINTURA ANTICORROSIVA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50CFA"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F95E1"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291,35</w:t>
            </w:r>
          </w:p>
        </w:tc>
      </w:tr>
      <w:tr w:rsidR="00E57A07" w:rsidRPr="002E3F8D" w14:paraId="62DD05CB"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523CD"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73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B6543"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 xml:space="preserve">PINTURA LATEX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8837F"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975E7"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2.424,79</w:t>
            </w:r>
          </w:p>
        </w:tc>
      </w:tr>
      <w:tr w:rsidR="00E57A07" w:rsidRPr="002E3F8D" w14:paraId="35FFF212"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425A5"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74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5102B"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PINTURA LATEX ENGOMADA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A2AAC"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3D56F"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73,50</w:t>
            </w:r>
          </w:p>
        </w:tc>
      </w:tr>
      <w:tr w:rsidR="00E57A07" w:rsidRPr="002E3F8D" w14:paraId="25A577C9"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661D9"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75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49C59"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PISO FLOTANTE HDF 8MM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EC5FF"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E7BF1"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1.375,92</w:t>
            </w:r>
          </w:p>
        </w:tc>
      </w:tr>
      <w:tr w:rsidR="00E57A07" w:rsidRPr="002E3F8D" w14:paraId="7169DFC6"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12C71"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76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2BD65"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PLACA ONDULADA PREPINTADA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8BD6F"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81AD3"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3.204,89</w:t>
            </w:r>
          </w:p>
        </w:tc>
      </w:tr>
      <w:tr w:rsidR="00E57A07" w:rsidRPr="002E3F8D" w14:paraId="166F843D"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AA7F1"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77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98983"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PLETINA DE 1/8" X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D52F0"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38DB0"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408,66</w:t>
            </w:r>
          </w:p>
        </w:tc>
      </w:tr>
      <w:tr w:rsidR="00E57A07" w:rsidRPr="002E3F8D" w14:paraId="6A28406F"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0CFD5"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78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1F6A6"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POLIESTIRENO E=1CM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FF0BB"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31924"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8,40</w:t>
            </w:r>
          </w:p>
        </w:tc>
      </w:tr>
      <w:tr w:rsidR="00E57A07" w:rsidRPr="002E3F8D" w14:paraId="6F3045E3"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CD1AB"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79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463D1"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PUERTA MIXTA METAL Y MADERA (1.00X2.10) INC/MARCO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60279"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9A29D"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3283B1D5"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6020A"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80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8F4C0"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PUERTA TABLERO DE MADERA SEMIDURA (0,90X2,10) INC/MARCO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24FA8"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694B4"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168,00</w:t>
            </w:r>
          </w:p>
        </w:tc>
      </w:tr>
      <w:tr w:rsidR="00E57A07" w:rsidRPr="002E3F8D" w14:paraId="70E04E8F"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9F633"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81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6B063"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REJILLA DE PISO METÁLICA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97FBD"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6365D"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6002DFC4"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2B20E"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82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5AD1B"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REJILLA DE VENTILACIÓN (20X20)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EE5D6"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4147D"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168,00</w:t>
            </w:r>
          </w:p>
        </w:tc>
      </w:tr>
      <w:tr w:rsidR="00E57A07" w:rsidRPr="002E3F8D" w14:paraId="5BCAD21D"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F52AB"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83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35C9D"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SELLA ROSCA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4BB7E"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99D0D"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027F255E"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B8CF0"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84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A83F6"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 xml:space="preserve">SELLADOR DE PARED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57E16"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LT</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2E66F"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865,53</w:t>
            </w:r>
          </w:p>
        </w:tc>
      </w:tr>
      <w:tr w:rsidR="00E57A07" w:rsidRPr="002E3F8D" w14:paraId="7FAEC018"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93022"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85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86FE7"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SIFÓN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9E2D0"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EFCA4"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57227AF4"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C527A"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86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4FE24"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SIFÓN DE PVC PARA LAVANDERÍA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6939A"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963B2"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4D8DFE9C"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3D3EE"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87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643E1"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SOCKET PLATO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6D03B"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F1178"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462,00</w:t>
            </w:r>
          </w:p>
        </w:tc>
      </w:tr>
      <w:tr w:rsidR="00E57A07" w:rsidRPr="002E3F8D" w14:paraId="5DB06589"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D9497"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88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A509B"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TANQUE PLÁSTICO DE AGUA 450 LITROS C/ACCESORIOS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3056D"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GLB</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40C80"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73DEEC1F"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42D35"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89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72E70"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TANQUE SÉPTICO DE PVC DE 900 LTS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D2C8A"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2B0A1"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40177AEE"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56715"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90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07A5B"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TEE PVC D=1/2"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2B3DA"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A6DEA"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168,00</w:t>
            </w:r>
          </w:p>
        </w:tc>
      </w:tr>
      <w:tr w:rsidR="00E57A07" w:rsidRPr="002E3F8D" w14:paraId="06E94709"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3DCE4"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91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E0E43"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TEE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60EB6"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F24F3"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84,00</w:t>
            </w:r>
          </w:p>
        </w:tc>
      </w:tr>
      <w:tr w:rsidR="00E57A07" w:rsidRPr="002E3F8D" w14:paraId="2768FA1D"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6E60F"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92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4935C"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TEE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5F5F4"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98110"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0CCF2FB3"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FDFF7"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93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FA766"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5D563"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81A8C"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1F368051"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59A68"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94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139FB"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TEFLÓN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A46D9"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CC5A0"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214,20</w:t>
            </w:r>
          </w:p>
        </w:tc>
      </w:tr>
      <w:tr w:rsidR="00E57A07" w:rsidRPr="002E3F8D" w14:paraId="458C3686"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55A34"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95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227E6"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TÉRMICO DE 20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1866E"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F2F09"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33A71063"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48CBF"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96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83B9A"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TÉRMICO DE 25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34FF9"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FD2CE"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54A04F31"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C80DB"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97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811B2"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TÉRMICO DE 32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BC615"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B0D77"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84,00</w:t>
            </w:r>
          </w:p>
        </w:tc>
      </w:tr>
      <w:tr w:rsidR="00E57A07" w:rsidRPr="002E3F8D" w14:paraId="6BE6C0BA"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AF726"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98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8394F"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TOMACORRIENTE DOBLE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B50A3"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134E2"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504,00</w:t>
            </w:r>
          </w:p>
        </w:tc>
      </w:tr>
      <w:tr w:rsidR="00E57A07" w:rsidRPr="002E3F8D" w14:paraId="2A9BF262"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C9EBA"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99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2027C"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TOPE DE PUERTA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642BC"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B1185"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210,00</w:t>
            </w:r>
          </w:p>
        </w:tc>
      </w:tr>
      <w:tr w:rsidR="00E57A07" w:rsidRPr="002E3F8D" w14:paraId="2A2F9FA6"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E75FD"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100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14354"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 xml:space="preserve">TORNILLO AUTOPERFORANTE DE 4" 1/2X12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0ADE0"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B6BB4"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529,20</w:t>
            </w:r>
          </w:p>
        </w:tc>
      </w:tr>
      <w:tr w:rsidR="00E57A07" w:rsidRPr="002E3F8D" w14:paraId="70816108"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C732F"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101</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B774F"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TORNILLO MAS RAMPLUG DE 2"X6MM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D1C77"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9F824"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3.983,70</w:t>
            </w:r>
          </w:p>
        </w:tc>
      </w:tr>
      <w:tr w:rsidR="00E57A07" w:rsidRPr="002E3F8D" w14:paraId="70E19935"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45596"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102</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421B3"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TUBO PVC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DB16E"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CCE42"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1.092,00</w:t>
            </w:r>
          </w:p>
        </w:tc>
      </w:tr>
      <w:tr w:rsidR="00E57A07" w:rsidRPr="002E3F8D" w14:paraId="7328BB29"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F814A"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103</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FB13F"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TUBO PVC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FB506"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079AD"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5.649,00</w:t>
            </w:r>
          </w:p>
        </w:tc>
      </w:tr>
      <w:tr w:rsidR="00E57A07" w:rsidRPr="002E3F8D" w14:paraId="1C4DDCB1"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10183"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104</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3F4E7"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TUBO PVC DESAGUE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71490"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CBF91"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403,20</w:t>
            </w:r>
          </w:p>
        </w:tc>
      </w:tr>
      <w:tr w:rsidR="00E57A07" w:rsidRPr="002E3F8D" w14:paraId="424BE398"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842EC"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105</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C42A9"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TUBO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608A9"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72F3B"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661,50</w:t>
            </w:r>
          </w:p>
        </w:tc>
      </w:tr>
      <w:tr w:rsidR="00E57A07" w:rsidRPr="002E3F8D" w14:paraId="3477BA98"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70D0A"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106</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C3C22"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TUBO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BB5CC"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A3DF5"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462,00</w:t>
            </w:r>
          </w:p>
        </w:tc>
      </w:tr>
      <w:tr w:rsidR="00E57A07" w:rsidRPr="002E3F8D" w14:paraId="47C2A8EE"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E23D8"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107</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21260"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VENTANA DE ALUMINIO LÍNEA 20 C/VIDRIO 4MM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7BEEC"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M2</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4399A"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453,60</w:t>
            </w:r>
          </w:p>
        </w:tc>
      </w:tr>
      <w:tr w:rsidR="00E57A07" w:rsidRPr="002E3F8D" w14:paraId="1A77B37E"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78017"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108</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9ACBA"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YEE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42226"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PZA</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F100E"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42,00</w:t>
            </w:r>
          </w:p>
        </w:tc>
      </w:tr>
      <w:tr w:rsidR="00E57A07" w:rsidRPr="002E3F8D" w14:paraId="27740995"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DAA68"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109</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F5C7A"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YESO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BA88A"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KG</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D5F0C"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61.180,01</w:t>
            </w:r>
          </w:p>
        </w:tc>
      </w:tr>
      <w:tr w:rsidR="00E57A07" w:rsidRPr="002E3F8D" w14:paraId="4D3F42B3" w14:textId="77777777" w:rsidTr="00E57A0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051C7" w14:textId="77777777" w:rsidR="00E57A07" w:rsidRPr="001A7F35" w:rsidRDefault="00E57A07" w:rsidP="00E57A07">
            <w:pPr>
              <w:jc w:val="center"/>
              <w:rPr>
                <w:rFonts w:ascii="Verdana" w:hAnsi="Verdana" w:cs="Calibri"/>
                <w:color w:val="000000"/>
                <w:sz w:val="16"/>
                <w:szCs w:val="16"/>
              </w:rPr>
            </w:pPr>
            <w:r w:rsidRPr="001A7F35">
              <w:rPr>
                <w:rFonts w:ascii="Verdana" w:hAnsi="Verdana" w:cs="Calibri"/>
                <w:color w:val="000000"/>
                <w:sz w:val="16"/>
                <w:szCs w:val="16"/>
              </w:rPr>
              <w:t>110</w:t>
            </w:r>
          </w:p>
        </w:tc>
        <w:tc>
          <w:tcPr>
            <w:tcW w:w="49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DFF10" w14:textId="77777777" w:rsidR="00E57A07" w:rsidRPr="001A7F35" w:rsidRDefault="00E57A07" w:rsidP="00E57A07">
            <w:pPr>
              <w:rPr>
                <w:rFonts w:ascii="Tahoma" w:hAnsi="Tahoma" w:cs="Tahoma"/>
                <w:color w:val="000000"/>
                <w:sz w:val="18"/>
                <w:szCs w:val="18"/>
              </w:rPr>
            </w:pPr>
            <w:r>
              <w:rPr>
                <w:rFonts w:ascii="Calibri" w:hAnsi="Calibri" w:cs="Calibri"/>
                <w:color w:val="000000"/>
                <w:sz w:val="16"/>
                <w:szCs w:val="16"/>
              </w:rPr>
              <w:t xml:space="preserve">ZÓCALO PISO FLOTANTE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EAC07" w14:textId="77777777" w:rsidR="00E57A07" w:rsidRPr="001A7F35" w:rsidRDefault="00E57A07" w:rsidP="00E57A07">
            <w:pPr>
              <w:jc w:val="center"/>
              <w:rPr>
                <w:rFonts w:ascii="Tahoma" w:hAnsi="Tahoma" w:cs="Tahoma"/>
                <w:color w:val="000000"/>
                <w:sz w:val="18"/>
                <w:szCs w:val="18"/>
              </w:rPr>
            </w:pPr>
            <w:r>
              <w:rPr>
                <w:rFonts w:ascii="Calibri" w:hAnsi="Calibri" w:cs="Calibri"/>
                <w:color w:val="000000"/>
                <w:sz w:val="16"/>
                <w:szCs w:val="16"/>
              </w:rPr>
              <w:t>M</w:t>
            </w:r>
          </w:p>
        </w:tc>
        <w:tc>
          <w:tcPr>
            <w:tcW w:w="212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A709F" w14:textId="77777777" w:rsidR="00E57A07" w:rsidRPr="001A7F35" w:rsidRDefault="00E57A07" w:rsidP="00E57A07">
            <w:pPr>
              <w:jc w:val="right"/>
              <w:rPr>
                <w:rFonts w:ascii="Tahoma" w:hAnsi="Tahoma" w:cs="Tahoma"/>
                <w:color w:val="000000"/>
                <w:sz w:val="18"/>
                <w:szCs w:val="18"/>
              </w:rPr>
            </w:pPr>
            <w:r>
              <w:rPr>
                <w:rFonts w:ascii="Calibri" w:hAnsi="Calibri" w:cs="Calibri"/>
                <w:color w:val="000000"/>
                <w:sz w:val="16"/>
                <w:szCs w:val="16"/>
              </w:rPr>
              <w:t>1.421,70</w:t>
            </w:r>
          </w:p>
        </w:tc>
      </w:tr>
    </w:tbl>
    <w:p w14:paraId="0EEEBD0C" w14:textId="77777777" w:rsidR="00E57A07" w:rsidRPr="002E3F8D" w:rsidRDefault="00E57A07" w:rsidP="00E57A07">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
        <w:gridCol w:w="5781"/>
        <w:gridCol w:w="455"/>
        <w:gridCol w:w="274"/>
        <w:gridCol w:w="1454"/>
      </w:tblGrid>
      <w:tr w:rsidR="00E57A07" w:rsidRPr="002E3F8D" w14:paraId="1773E6D1" w14:textId="77777777" w:rsidTr="00E57A07">
        <w:trPr>
          <w:trHeight w:val="20"/>
          <w:jc w:val="center"/>
        </w:trPr>
        <w:tc>
          <w:tcPr>
            <w:tcW w:w="0" w:type="auto"/>
            <w:gridSpan w:val="5"/>
            <w:shd w:val="clear" w:color="auto" w:fill="D9E2F3" w:themeFill="accent5" w:themeFillTint="33"/>
            <w:noWrap/>
            <w:vAlign w:val="center"/>
            <w:hideMark/>
          </w:tcPr>
          <w:p w14:paraId="77D73E09" w14:textId="77777777" w:rsidR="00E57A07" w:rsidRPr="002E3F8D" w:rsidRDefault="00E57A07" w:rsidP="00E57A07">
            <w:pPr>
              <w:jc w:val="center"/>
              <w:rPr>
                <w:rFonts w:ascii="Verdana" w:hAnsi="Verdana" w:cs="Tahoma"/>
                <w:lang w:eastAsia="es-ES"/>
              </w:rPr>
            </w:pPr>
            <w:r w:rsidRPr="002E3F8D">
              <w:rPr>
                <w:rFonts w:ascii="Verdana" w:hAnsi="Verdana" w:cs="Tahoma"/>
                <w:lang w:eastAsia="es-ES"/>
              </w:rPr>
              <w:t xml:space="preserve">(**) </w:t>
            </w:r>
            <w:r w:rsidRPr="002E3F8D">
              <w:rPr>
                <w:rFonts w:ascii="Verdana" w:hAnsi="Verdana" w:cs="Tahoma"/>
                <w:b/>
                <w:lang w:eastAsia="es-ES"/>
              </w:rPr>
              <w:t>Componente CAPACITACIÓN, ASISTENCIA TÉCNICA, SEGUIMIENTO</w:t>
            </w:r>
          </w:p>
        </w:tc>
      </w:tr>
      <w:tr w:rsidR="00E57A07" w:rsidRPr="002E3F8D" w14:paraId="07EAFD2F" w14:textId="77777777" w:rsidTr="00E57A07">
        <w:trPr>
          <w:trHeight w:val="20"/>
          <w:jc w:val="center"/>
        </w:trPr>
        <w:tc>
          <w:tcPr>
            <w:tcW w:w="0" w:type="auto"/>
            <w:shd w:val="clear" w:color="000000" w:fill="F2F2F2"/>
            <w:noWrap/>
            <w:vAlign w:val="center"/>
            <w:hideMark/>
          </w:tcPr>
          <w:p w14:paraId="546AAA07" w14:textId="77777777" w:rsidR="00E57A07" w:rsidRPr="002E3F8D" w:rsidRDefault="00E57A07" w:rsidP="00E57A07">
            <w:pPr>
              <w:jc w:val="center"/>
              <w:rPr>
                <w:rFonts w:ascii="Verdana" w:hAnsi="Verdana" w:cs="Tahoma"/>
                <w:lang w:eastAsia="es-ES"/>
              </w:rPr>
            </w:pPr>
            <w:r>
              <w:rPr>
                <w:rFonts w:ascii="Verdana" w:hAnsi="Verdana"/>
              </w:rPr>
              <w:t>1</w:t>
            </w:r>
          </w:p>
        </w:tc>
        <w:tc>
          <w:tcPr>
            <w:tcW w:w="0" w:type="auto"/>
            <w:shd w:val="clear" w:color="000000" w:fill="FFFFFF"/>
            <w:noWrap/>
            <w:vAlign w:val="center"/>
          </w:tcPr>
          <w:p w14:paraId="1B09C109" w14:textId="77777777" w:rsidR="00E57A07" w:rsidRPr="002E3F8D" w:rsidRDefault="00E57A07" w:rsidP="00E57A07">
            <w:pPr>
              <w:rPr>
                <w:rFonts w:ascii="Verdana" w:hAnsi="Verdana" w:cs="Tahoma"/>
                <w:lang w:eastAsia="es-ES"/>
              </w:rPr>
            </w:pPr>
            <w:r w:rsidRPr="002E3F8D">
              <w:rPr>
                <w:rFonts w:ascii="Verdana" w:hAnsi="Verdana" w:cs="Tahoma"/>
                <w:lang w:eastAsia="es-ES"/>
              </w:rPr>
              <w:t>CAPACITACIÓN, ASISTENCIA TÉCNICA, SEGUIMIENTO</w:t>
            </w:r>
          </w:p>
        </w:tc>
        <w:tc>
          <w:tcPr>
            <w:tcW w:w="0" w:type="auto"/>
            <w:shd w:val="clear" w:color="000000" w:fill="FFFFFF"/>
            <w:noWrap/>
            <w:vAlign w:val="center"/>
          </w:tcPr>
          <w:p w14:paraId="603F3EB9" w14:textId="77777777" w:rsidR="00E57A07" w:rsidRPr="002E3F8D" w:rsidRDefault="00E57A07" w:rsidP="00E57A07">
            <w:pPr>
              <w:rPr>
                <w:rFonts w:ascii="Verdana" w:hAnsi="Verdana" w:cs="Tahoma"/>
                <w:lang w:eastAsia="es-ES"/>
              </w:rPr>
            </w:pPr>
            <w:proofErr w:type="spellStart"/>
            <w:r w:rsidRPr="002E3F8D">
              <w:rPr>
                <w:rFonts w:ascii="Verdana" w:hAnsi="Verdana" w:cs="Tahoma"/>
                <w:lang w:eastAsia="es-ES"/>
              </w:rPr>
              <w:t>glb</w:t>
            </w:r>
            <w:proofErr w:type="spellEnd"/>
          </w:p>
        </w:tc>
        <w:tc>
          <w:tcPr>
            <w:tcW w:w="0" w:type="auto"/>
            <w:shd w:val="clear" w:color="000000" w:fill="FFFFFF"/>
            <w:noWrap/>
            <w:vAlign w:val="center"/>
          </w:tcPr>
          <w:p w14:paraId="755631D8" w14:textId="77777777" w:rsidR="00E57A07" w:rsidRPr="002E3F8D" w:rsidRDefault="00E57A07" w:rsidP="00E57A07">
            <w:pPr>
              <w:jc w:val="right"/>
              <w:rPr>
                <w:rFonts w:ascii="Verdana" w:hAnsi="Verdana" w:cs="Tahoma"/>
                <w:lang w:eastAsia="es-ES"/>
              </w:rPr>
            </w:pPr>
            <w:r w:rsidRPr="002E3F8D">
              <w:rPr>
                <w:rFonts w:ascii="Verdana" w:hAnsi="Verdana" w:cs="Tahoma"/>
                <w:lang w:eastAsia="es-ES"/>
              </w:rPr>
              <w:t>1</w:t>
            </w:r>
          </w:p>
        </w:tc>
        <w:tc>
          <w:tcPr>
            <w:tcW w:w="0" w:type="auto"/>
            <w:shd w:val="clear" w:color="000000" w:fill="FFFFFF"/>
            <w:vAlign w:val="center"/>
          </w:tcPr>
          <w:p w14:paraId="06C3283A" w14:textId="77777777" w:rsidR="00E57A07" w:rsidRPr="00DD3984" w:rsidRDefault="00E57A07" w:rsidP="00E57A07">
            <w:pPr>
              <w:jc w:val="right"/>
              <w:rPr>
                <w:rFonts w:ascii="Verdana" w:hAnsi="Verdana" w:cs="Tahoma"/>
                <w:b/>
                <w:bCs/>
                <w:color w:val="FF0000"/>
                <w:lang w:eastAsia="es-ES"/>
              </w:rPr>
            </w:pPr>
            <w:r w:rsidRPr="003F385A">
              <w:rPr>
                <w:rFonts w:ascii="Verdana" w:hAnsi="Verdana" w:cs="Tahoma"/>
                <w:b/>
                <w:bCs/>
                <w:color w:val="FF0000"/>
                <w:lang w:eastAsia="es-ES"/>
              </w:rPr>
              <w:t>369.698,98</w:t>
            </w:r>
          </w:p>
        </w:tc>
      </w:tr>
    </w:tbl>
    <w:p w14:paraId="5CFFABD2" w14:textId="77777777" w:rsidR="00E57A07" w:rsidRPr="002E3F8D" w:rsidRDefault="00E57A07" w:rsidP="00E57A07">
      <w:pPr>
        <w:spacing w:line="260" w:lineRule="atLeast"/>
        <w:jc w:val="both"/>
        <w:rPr>
          <w:rFonts w:ascii="Verdana" w:hAnsi="Verdana" w:cs="Tahoma"/>
          <w:b/>
          <w:i/>
          <w:color w:val="000000"/>
          <w:lang w:val="es-ES_tradnl"/>
        </w:rPr>
      </w:pPr>
    </w:p>
    <w:p w14:paraId="576F7686" w14:textId="77777777" w:rsidR="00E57A07" w:rsidRPr="002E3F8D" w:rsidRDefault="00E57A07" w:rsidP="00E57A07">
      <w:pPr>
        <w:spacing w:line="260" w:lineRule="atLeast"/>
        <w:jc w:val="both"/>
        <w:rPr>
          <w:rFonts w:ascii="Verdana" w:hAnsi="Verdana" w:cs="Tahoma"/>
          <w:b/>
          <w:i/>
          <w:color w:val="000000"/>
          <w:lang w:val="es-ES_tradnl"/>
        </w:rPr>
      </w:pPr>
      <w:r w:rsidRPr="002E3F8D">
        <w:rPr>
          <w:rFonts w:ascii="Verdana" w:hAnsi="Verdana" w:cs="Tahoma"/>
          <w:b/>
          <w:i/>
          <w:color w:val="000000"/>
          <w:lang w:val="es-ES_tradnl"/>
        </w:rPr>
        <w:t>Notas:</w:t>
      </w:r>
    </w:p>
    <w:p w14:paraId="6A22C759"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 xml:space="preserve">- </w:t>
      </w:r>
      <w:r w:rsidRPr="002E3F8D">
        <w:rPr>
          <w:rFonts w:ascii="Verdana" w:hAnsi="Verdana" w:cs="Tahoma"/>
          <w:b/>
          <w:lang w:val="es-ES_tradnl"/>
        </w:rPr>
        <w:t>(*)</w:t>
      </w:r>
      <w:r w:rsidRPr="002E3F8D">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2E3F8D">
        <w:rPr>
          <w:rFonts w:ascii="Verdana" w:hAnsi="Verdana" w:cs="Tahoma"/>
          <w:b/>
          <w:bCs/>
          <w:u w:val="single"/>
          <w:lang w:val="es-ES_tradnl"/>
        </w:rPr>
        <w:t>no podrán</w:t>
      </w:r>
      <w:r w:rsidRPr="002E3F8D">
        <w:rPr>
          <w:rFonts w:ascii="Verdana" w:hAnsi="Verdana" w:cs="Tahoma"/>
          <w:lang w:val="es-ES_tradnl"/>
        </w:rPr>
        <w:t xml:space="preserve"> ser modificadas en la presentación de su propuesta.</w:t>
      </w:r>
    </w:p>
    <w:p w14:paraId="534684E9" w14:textId="77777777" w:rsidR="00E57A07" w:rsidRPr="002E3F8D" w:rsidRDefault="00E57A07" w:rsidP="00E57A07">
      <w:pPr>
        <w:spacing w:line="260" w:lineRule="atLeast"/>
        <w:jc w:val="both"/>
        <w:rPr>
          <w:rFonts w:ascii="Verdana" w:hAnsi="Verdana" w:cs="Tahoma"/>
          <w:lang w:val="es-ES_tradnl"/>
        </w:rPr>
      </w:pPr>
    </w:p>
    <w:p w14:paraId="5365C7D8" w14:textId="77777777" w:rsidR="00E57A07" w:rsidRPr="002E3F8D" w:rsidRDefault="00E57A07" w:rsidP="00E57A07">
      <w:pPr>
        <w:spacing w:line="260" w:lineRule="atLeast"/>
        <w:jc w:val="both"/>
        <w:rPr>
          <w:rFonts w:ascii="Verdana" w:hAnsi="Verdana" w:cs="Tahoma"/>
          <w:lang w:val="es-ES_tradnl"/>
        </w:rPr>
      </w:pPr>
      <w:r w:rsidRPr="002E3F8D">
        <w:rPr>
          <w:rFonts w:ascii="Verdana" w:hAnsi="Verdana" w:cs="Tahoma"/>
          <w:lang w:val="es-ES_tradnl"/>
        </w:rPr>
        <w:t xml:space="preserve">- </w:t>
      </w:r>
      <w:r w:rsidRPr="002E3F8D">
        <w:rPr>
          <w:rFonts w:ascii="Verdana" w:hAnsi="Verdana" w:cs="Tahoma"/>
          <w:b/>
          <w:lang w:val="es-ES_tradnl"/>
        </w:rPr>
        <w:t>(**)</w:t>
      </w:r>
      <w:r w:rsidRPr="002E3F8D">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2E3F8D">
        <w:rPr>
          <w:rFonts w:ascii="Verdana" w:hAnsi="Verdana" w:cs="Tahoma"/>
          <w:b/>
          <w:lang w:val="es-ES_tradnl"/>
        </w:rPr>
        <w:t xml:space="preserve">capacitación, asistencia técnica, seguimiento </w:t>
      </w:r>
      <w:r w:rsidRPr="002E3F8D">
        <w:rPr>
          <w:rFonts w:ascii="Verdana" w:hAnsi="Verdana" w:cs="Tahoma"/>
          <w:lang w:val="es-ES_tradnl"/>
        </w:rPr>
        <w:t>no deberá ser modificado.</w:t>
      </w:r>
    </w:p>
    <w:p w14:paraId="02B08436" w14:textId="77777777" w:rsidR="00E57A07" w:rsidRPr="002E3F8D" w:rsidRDefault="00E57A07" w:rsidP="00E57A07">
      <w:pPr>
        <w:spacing w:line="260" w:lineRule="atLeast"/>
        <w:jc w:val="both"/>
        <w:rPr>
          <w:rFonts w:ascii="Verdana" w:hAnsi="Verdana" w:cs="Tahoma"/>
          <w:lang w:val="es-ES_tradnl"/>
        </w:rPr>
      </w:pPr>
    </w:p>
    <w:p w14:paraId="48CCBDD2" w14:textId="77777777" w:rsidR="00E57A07" w:rsidRPr="002E3F8D" w:rsidRDefault="00E57A07" w:rsidP="00E57A07">
      <w:pPr>
        <w:numPr>
          <w:ilvl w:val="0"/>
          <w:numId w:val="60"/>
        </w:numPr>
        <w:spacing w:line="260" w:lineRule="atLeast"/>
        <w:ind w:left="426"/>
        <w:rPr>
          <w:rFonts w:ascii="Verdana" w:hAnsi="Verdana" w:cs="Tahoma"/>
          <w:b/>
          <w:lang w:eastAsia="es-BO"/>
        </w:rPr>
      </w:pPr>
      <w:r w:rsidRPr="002E3F8D">
        <w:rPr>
          <w:rFonts w:ascii="Verdana" w:hAnsi="Verdana" w:cs="Tahoma"/>
          <w:b/>
          <w:lang w:eastAsia="es-BO"/>
        </w:rPr>
        <w:t>APORTE PROPIO.</w:t>
      </w:r>
    </w:p>
    <w:tbl>
      <w:tblPr>
        <w:tblStyle w:val="Tablaconcuadrcula"/>
        <w:tblW w:w="0" w:type="auto"/>
        <w:jc w:val="center"/>
        <w:tblLook w:val="04A0" w:firstRow="1" w:lastRow="0" w:firstColumn="1" w:lastColumn="0" w:noHBand="0" w:noVBand="1"/>
      </w:tblPr>
      <w:tblGrid>
        <w:gridCol w:w="2999"/>
        <w:gridCol w:w="2999"/>
      </w:tblGrid>
      <w:tr w:rsidR="00E57A07" w:rsidRPr="009114B1" w14:paraId="23A0DBFF" w14:textId="77777777" w:rsidTr="00E57A07">
        <w:trPr>
          <w:trHeight w:val="266"/>
          <w:jc w:val="center"/>
        </w:trPr>
        <w:tc>
          <w:tcPr>
            <w:tcW w:w="2999" w:type="dxa"/>
            <w:shd w:val="clear" w:color="auto" w:fill="BDD6EE" w:themeFill="accent1" w:themeFillTint="66"/>
            <w:vAlign w:val="center"/>
          </w:tcPr>
          <w:p w14:paraId="719AEF97" w14:textId="77777777" w:rsidR="00E57A07" w:rsidRPr="009114B1" w:rsidRDefault="00E57A07" w:rsidP="00E57A07">
            <w:pPr>
              <w:spacing w:line="260" w:lineRule="atLeast"/>
              <w:jc w:val="center"/>
              <w:rPr>
                <w:rFonts w:ascii="Tahoma" w:hAnsi="Tahoma" w:cs="Tahoma"/>
                <w:b/>
                <w:lang w:eastAsia="es-BO"/>
              </w:rPr>
            </w:pPr>
            <w:r w:rsidRPr="009114B1">
              <w:rPr>
                <w:rFonts w:ascii="Tahoma" w:hAnsi="Tahoma" w:cs="Tahoma"/>
                <w:b/>
                <w:lang w:eastAsia="es-ES"/>
              </w:rPr>
              <w:t>NOMBRE DEL INSUMO</w:t>
            </w:r>
          </w:p>
        </w:tc>
        <w:tc>
          <w:tcPr>
            <w:tcW w:w="2999" w:type="dxa"/>
            <w:shd w:val="clear" w:color="auto" w:fill="BDD6EE" w:themeFill="accent1" w:themeFillTint="66"/>
            <w:vAlign w:val="center"/>
          </w:tcPr>
          <w:p w14:paraId="5FE65D94" w14:textId="77777777" w:rsidR="00E57A07" w:rsidRPr="009114B1" w:rsidRDefault="00E57A07" w:rsidP="00E57A07">
            <w:pPr>
              <w:spacing w:line="260" w:lineRule="atLeast"/>
              <w:jc w:val="center"/>
              <w:rPr>
                <w:rFonts w:ascii="Tahoma" w:hAnsi="Tahoma" w:cs="Tahoma"/>
                <w:b/>
                <w:lang w:eastAsia="es-BO"/>
              </w:rPr>
            </w:pPr>
            <w:r w:rsidRPr="009114B1">
              <w:rPr>
                <w:rFonts w:ascii="Tahoma" w:hAnsi="Tahoma" w:cs="Tahoma"/>
                <w:b/>
                <w:lang w:eastAsia="es-ES"/>
              </w:rPr>
              <w:t>UNIDAD</w:t>
            </w:r>
          </w:p>
        </w:tc>
      </w:tr>
      <w:tr w:rsidR="00E57A07" w:rsidRPr="009114B1" w14:paraId="545B0586" w14:textId="77777777" w:rsidTr="00E57A07">
        <w:trPr>
          <w:trHeight w:val="266"/>
          <w:jc w:val="center"/>
        </w:trPr>
        <w:tc>
          <w:tcPr>
            <w:tcW w:w="2999" w:type="dxa"/>
            <w:vAlign w:val="bottom"/>
          </w:tcPr>
          <w:p w14:paraId="6D248852" w14:textId="77777777" w:rsidR="00E57A07" w:rsidRPr="009114B1" w:rsidRDefault="00E57A07" w:rsidP="00E57A07">
            <w:pPr>
              <w:spacing w:line="260" w:lineRule="atLeast"/>
              <w:rPr>
                <w:rFonts w:ascii="Tahoma" w:hAnsi="Tahoma" w:cs="Tahoma"/>
                <w:b/>
                <w:lang w:eastAsia="es-BO"/>
              </w:rPr>
            </w:pPr>
            <w:r w:rsidRPr="009114B1">
              <w:rPr>
                <w:rFonts w:ascii="Tahoma" w:hAnsi="Tahoma" w:cs="Tahoma"/>
                <w:color w:val="FF0000"/>
                <w:sz w:val="18"/>
                <w:szCs w:val="18"/>
                <w:lang w:eastAsia="es-ES"/>
              </w:rPr>
              <w:t>ALBAÑIL</w:t>
            </w:r>
          </w:p>
        </w:tc>
        <w:tc>
          <w:tcPr>
            <w:tcW w:w="2999" w:type="dxa"/>
            <w:vAlign w:val="bottom"/>
          </w:tcPr>
          <w:p w14:paraId="2D8EA4F5" w14:textId="77777777" w:rsidR="00E57A07" w:rsidRPr="009114B1" w:rsidRDefault="00E57A07" w:rsidP="00E57A07">
            <w:pPr>
              <w:spacing w:line="260" w:lineRule="atLeast"/>
              <w:rPr>
                <w:rFonts w:ascii="Tahoma" w:hAnsi="Tahoma" w:cs="Tahoma"/>
                <w:b/>
                <w:lang w:eastAsia="es-BO"/>
              </w:rPr>
            </w:pPr>
            <w:r w:rsidRPr="009114B1">
              <w:rPr>
                <w:rFonts w:ascii="Tahoma" w:hAnsi="Tahoma" w:cs="Tahoma"/>
                <w:color w:val="FF0000"/>
                <w:sz w:val="18"/>
                <w:szCs w:val="18"/>
                <w:lang w:eastAsia="es-ES"/>
              </w:rPr>
              <w:t>HR</w:t>
            </w:r>
          </w:p>
        </w:tc>
      </w:tr>
      <w:tr w:rsidR="00E57A07" w:rsidRPr="009114B1" w14:paraId="4C2ABF10" w14:textId="77777777" w:rsidTr="00E57A07">
        <w:trPr>
          <w:trHeight w:val="266"/>
          <w:jc w:val="center"/>
        </w:trPr>
        <w:tc>
          <w:tcPr>
            <w:tcW w:w="2999" w:type="dxa"/>
            <w:vAlign w:val="bottom"/>
          </w:tcPr>
          <w:p w14:paraId="42EFBA33" w14:textId="77777777" w:rsidR="00E57A07" w:rsidRPr="009114B1" w:rsidRDefault="00E57A07" w:rsidP="00E57A07">
            <w:pPr>
              <w:spacing w:line="260" w:lineRule="atLeast"/>
              <w:rPr>
                <w:rFonts w:ascii="Tahoma" w:hAnsi="Tahoma" w:cs="Tahoma"/>
                <w:b/>
                <w:lang w:eastAsia="es-BO"/>
              </w:rPr>
            </w:pPr>
            <w:r w:rsidRPr="009114B1">
              <w:rPr>
                <w:rFonts w:ascii="Tahoma" w:hAnsi="Tahoma" w:cs="Tahoma"/>
                <w:color w:val="FF0000"/>
                <w:sz w:val="18"/>
                <w:szCs w:val="18"/>
                <w:lang w:eastAsia="es-ES"/>
              </w:rPr>
              <w:t>ARENA</w:t>
            </w:r>
          </w:p>
        </w:tc>
        <w:tc>
          <w:tcPr>
            <w:tcW w:w="2999" w:type="dxa"/>
            <w:vAlign w:val="bottom"/>
          </w:tcPr>
          <w:p w14:paraId="01C70C2D" w14:textId="77777777" w:rsidR="00E57A07" w:rsidRPr="009114B1" w:rsidRDefault="00E57A07" w:rsidP="00E57A07">
            <w:pPr>
              <w:spacing w:line="260" w:lineRule="atLeast"/>
              <w:rPr>
                <w:rFonts w:ascii="Tahoma" w:hAnsi="Tahoma" w:cs="Tahoma"/>
                <w:b/>
                <w:lang w:eastAsia="es-BO"/>
              </w:rPr>
            </w:pPr>
            <w:r w:rsidRPr="009114B1">
              <w:rPr>
                <w:rFonts w:ascii="Tahoma" w:hAnsi="Tahoma" w:cs="Tahoma"/>
                <w:color w:val="FF0000"/>
                <w:sz w:val="18"/>
                <w:szCs w:val="18"/>
                <w:lang w:eastAsia="es-ES"/>
              </w:rPr>
              <w:t>M3</w:t>
            </w:r>
          </w:p>
        </w:tc>
      </w:tr>
      <w:tr w:rsidR="00E57A07" w:rsidRPr="009114B1" w14:paraId="4671D913" w14:textId="77777777" w:rsidTr="00E57A07">
        <w:trPr>
          <w:trHeight w:val="256"/>
          <w:jc w:val="center"/>
        </w:trPr>
        <w:tc>
          <w:tcPr>
            <w:tcW w:w="2999" w:type="dxa"/>
            <w:vAlign w:val="bottom"/>
          </w:tcPr>
          <w:p w14:paraId="1EF0A2CE" w14:textId="77777777" w:rsidR="00E57A07" w:rsidRPr="009114B1" w:rsidRDefault="00E57A07" w:rsidP="00E57A07">
            <w:pPr>
              <w:spacing w:line="260" w:lineRule="atLeast"/>
              <w:rPr>
                <w:rFonts w:ascii="Tahoma" w:hAnsi="Tahoma" w:cs="Tahoma"/>
                <w:b/>
                <w:lang w:eastAsia="es-BO"/>
              </w:rPr>
            </w:pPr>
            <w:r w:rsidRPr="009114B1">
              <w:rPr>
                <w:rFonts w:ascii="Tahoma" w:hAnsi="Tahoma" w:cs="Tahoma"/>
                <w:color w:val="FF0000"/>
                <w:sz w:val="18"/>
                <w:szCs w:val="18"/>
                <w:lang w:eastAsia="es-ES"/>
              </w:rPr>
              <w:t>ARENA FINA</w:t>
            </w:r>
          </w:p>
        </w:tc>
        <w:tc>
          <w:tcPr>
            <w:tcW w:w="2999" w:type="dxa"/>
            <w:vAlign w:val="bottom"/>
          </w:tcPr>
          <w:p w14:paraId="10A28916" w14:textId="77777777" w:rsidR="00E57A07" w:rsidRPr="009114B1" w:rsidRDefault="00E57A07" w:rsidP="00E57A07">
            <w:pPr>
              <w:spacing w:line="260" w:lineRule="atLeast"/>
              <w:rPr>
                <w:rFonts w:ascii="Tahoma" w:hAnsi="Tahoma" w:cs="Tahoma"/>
                <w:b/>
                <w:lang w:eastAsia="es-BO"/>
              </w:rPr>
            </w:pPr>
            <w:r w:rsidRPr="009114B1">
              <w:rPr>
                <w:rFonts w:ascii="Tahoma" w:hAnsi="Tahoma" w:cs="Tahoma"/>
                <w:color w:val="FF0000"/>
                <w:sz w:val="18"/>
                <w:szCs w:val="18"/>
                <w:lang w:eastAsia="es-ES"/>
              </w:rPr>
              <w:t>M3</w:t>
            </w:r>
          </w:p>
        </w:tc>
      </w:tr>
      <w:tr w:rsidR="00E57A07" w:rsidRPr="009114B1" w14:paraId="31C5F9B5" w14:textId="77777777" w:rsidTr="00E57A07">
        <w:trPr>
          <w:trHeight w:val="266"/>
          <w:jc w:val="center"/>
        </w:trPr>
        <w:tc>
          <w:tcPr>
            <w:tcW w:w="2999" w:type="dxa"/>
            <w:vAlign w:val="bottom"/>
          </w:tcPr>
          <w:p w14:paraId="18A17DB4" w14:textId="77777777" w:rsidR="00E57A07" w:rsidRPr="009114B1" w:rsidRDefault="00E57A07" w:rsidP="00E57A07">
            <w:pPr>
              <w:spacing w:line="260" w:lineRule="atLeast"/>
              <w:rPr>
                <w:rFonts w:ascii="Tahoma" w:hAnsi="Tahoma" w:cs="Tahoma"/>
                <w:b/>
                <w:lang w:eastAsia="es-BO"/>
              </w:rPr>
            </w:pPr>
            <w:r w:rsidRPr="009114B1">
              <w:rPr>
                <w:rFonts w:ascii="Tahoma" w:hAnsi="Tahoma" w:cs="Tahoma"/>
                <w:color w:val="FF0000"/>
                <w:sz w:val="18"/>
                <w:szCs w:val="18"/>
                <w:lang w:eastAsia="es-ES"/>
              </w:rPr>
              <w:t>AYUDANTE</w:t>
            </w:r>
          </w:p>
        </w:tc>
        <w:tc>
          <w:tcPr>
            <w:tcW w:w="2999" w:type="dxa"/>
            <w:vAlign w:val="bottom"/>
          </w:tcPr>
          <w:p w14:paraId="06602707" w14:textId="77777777" w:rsidR="00E57A07" w:rsidRPr="009114B1" w:rsidRDefault="00E57A07" w:rsidP="00E57A07">
            <w:pPr>
              <w:spacing w:line="260" w:lineRule="atLeast"/>
              <w:rPr>
                <w:rFonts w:ascii="Tahoma" w:hAnsi="Tahoma" w:cs="Tahoma"/>
                <w:b/>
                <w:lang w:eastAsia="es-BO"/>
              </w:rPr>
            </w:pPr>
            <w:r w:rsidRPr="009114B1">
              <w:rPr>
                <w:rFonts w:ascii="Tahoma" w:hAnsi="Tahoma" w:cs="Tahoma"/>
                <w:color w:val="FF0000"/>
                <w:sz w:val="18"/>
                <w:szCs w:val="18"/>
                <w:lang w:eastAsia="es-ES"/>
              </w:rPr>
              <w:t>HR</w:t>
            </w:r>
          </w:p>
        </w:tc>
      </w:tr>
      <w:tr w:rsidR="00E57A07" w:rsidRPr="009114B1" w14:paraId="66332270" w14:textId="77777777" w:rsidTr="00E57A07">
        <w:trPr>
          <w:trHeight w:val="266"/>
          <w:jc w:val="center"/>
        </w:trPr>
        <w:tc>
          <w:tcPr>
            <w:tcW w:w="2999" w:type="dxa"/>
            <w:vAlign w:val="bottom"/>
          </w:tcPr>
          <w:p w14:paraId="13095725" w14:textId="77777777" w:rsidR="00E57A07" w:rsidRPr="009114B1" w:rsidRDefault="00E57A07" w:rsidP="00E57A07">
            <w:pPr>
              <w:spacing w:line="260" w:lineRule="atLeast"/>
              <w:rPr>
                <w:rFonts w:ascii="Tahoma" w:hAnsi="Tahoma" w:cs="Tahoma"/>
                <w:b/>
                <w:lang w:eastAsia="es-BO"/>
              </w:rPr>
            </w:pPr>
            <w:r w:rsidRPr="009114B1">
              <w:rPr>
                <w:rFonts w:ascii="Tahoma" w:hAnsi="Tahoma" w:cs="Tahoma"/>
                <w:color w:val="FF0000"/>
                <w:sz w:val="18"/>
                <w:szCs w:val="18"/>
                <w:lang w:eastAsia="es-ES"/>
              </w:rPr>
              <w:t>PIEDRA</w:t>
            </w:r>
          </w:p>
        </w:tc>
        <w:tc>
          <w:tcPr>
            <w:tcW w:w="2999" w:type="dxa"/>
            <w:vAlign w:val="bottom"/>
          </w:tcPr>
          <w:p w14:paraId="6860D75E" w14:textId="77777777" w:rsidR="00E57A07" w:rsidRPr="009114B1" w:rsidRDefault="00E57A07" w:rsidP="00E57A07">
            <w:pPr>
              <w:spacing w:line="260" w:lineRule="atLeast"/>
              <w:rPr>
                <w:rFonts w:ascii="Tahoma" w:hAnsi="Tahoma" w:cs="Tahoma"/>
                <w:b/>
                <w:lang w:eastAsia="es-BO"/>
              </w:rPr>
            </w:pPr>
            <w:r w:rsidRPr="009114B1">
              <w:rPr>
                <w:rFonts w:ascii="Tahoma" w:hAnsi="Tahoma" w:cs="Tahoma"/>
                <w:sz w:val="18"/>
                <w:szCs w:val="18"/>
                <w:lang w:eastAsia="es-ES"/>
              </w:rPr>
              <w:t>M3</w:t>
            </w:r>
          </w:p>
        </w:tc>
      </w:tr>
      <w:tr w:rsidR="00E57A07" w:rsidRPr="009114B1" w14:paraId="28972A02" w14:textId="77777777" w:rsidTr="00E57A07">
        <w:trPr>
          <w:trHeight w:val="266"/>
          <w:jc w:val="center"/>
        </w:trPr>
        <w:tc>
          <w:tcPr>
            <w:tcW w:w="2999" w:type="dxa"/>
            <w:vAlign w:val="bottom"/>
          </w:tcPr>
          <w:p w14:paraId="52BD151A" w14:textId="77777777" w:rsidR="00E57A07" w:rsidRPr="009114B1" w:rsidRDefault="00E57A07" w:rsidP="00E57A07">
            <w:pPr>
              <w:spacing w:line="260" w:lineRule="atLeast"/>
              <w:rPr>
                <w:rFonts w:ascii="Tahoma" w:hAnsi="Tahoma" w:cs="Tahoma"/>
                <w:color w:val="FF0000"/>
                <w:sz w:val="18"/>
                <w:szCs w:val="18"/>
                <w:lang w:eastAsia="es-ES"/>
              </w:rPr>
            </w:pPr>
            <w:r w:rsidRPr="009114B1">
              <w:rPr>
                <w:rFonts w:ascii="Tahoma" w:hAnsi="Tahoma" w:cs="Tahoma"/>
                <w:color w:val="FF0000"/>
                <w:sz w:val="18"/>
                <w:szCs w:val="18"/>
                <w:lang w:eastAsia="es-ES"/>
              </w:rPr>
              <w:t>PIEDRA MANZANA</w:t>
            </w:r>
          </w:p>
        </w:tc>
        <w:tc>
          <w:tcPr>
            <w:tcW w:w="2999" w:type="dxa"/>
            <w:vAlign w:val="bottom"/>
          </w:tcPr>
          <w:p w14:paraId="3ADF6E4C" w14:textId="77777777" w:rsidR="00E57A07" w:rsidRPr="009114B1" w:rsidRDefault="00E57A07" w:rsidP="00E57A07">
            <w:pPr>
              <w:spacing w:line="260" w:lineRule="atLeast"/>
              <w:rPr>
                <w:rFonts w:ascii="Tahoma" w:hAnsi="Tahoma" w:cs="Tahoma"/>
                <w:sz w:val="18"/>
                <w:szCs w:val="18"/>
                <w:lang w:eastAsia="es-ES"/>
              </w:rPr>
            </w:pPr>
            <w:r w:rsidRPr="009114B1">
              <w:rPr>
                <w:rFonts w:ascii="Tahoma" w:hAnsi="Tahoma" w:cs="Tahoma"/>
                <w:sz w:val="18"/>
                <w:szCs w:val="18"/>
                <w:lang w:eastAsia="es-ES"/>
              </w:rPr>
              <w:t>M3</w:t>
            </w:r>
          </w:p>
        </w:tc>
      </w:tr>
      <w:tr w:rsidR="00E57A07" w:rsidRPr="009114B1" w14:paraId="6D8C9B4C" w14:textId="77777777" w:rsidTr="00E57A07">
        <w:trPr>
          <w:trHeight w:val="266"/>
          <w:jc w:val="center"/>
        </w:trPr>
        <w:tc>
          <w:tcPr>
            <w:tcW w:w="2999" w:type="dxa"/>
            <w:vAlign w:val="bottom"/>
          </w:tcPr>
          <w:p w14:paraId="4A3364BE" w14:textId="77777777" w:rsidR="00E57A07" w:rsidRPr="009114B1" w:rsidRDefault="00E57A07" w:rsidP="00E57A07">
            <w:pPr>
              <w:spacing w:line="260" w:lineRule="atLeast"/>
              <w:rPr>
                <w:rFonts w:ascii="Tahoma" w:hAnsi="Tahoma" w:cs="Tahoma"/>
                <w:color w:val="FF0000"/>
                <w:sz w:val="18"/>
                <w:szCs w:val="18"/>
                <w:lang w:eastAsia="es-ES"/>
              </w:rPr>
            </w:pPr>
            <w:r w:rsidRPr="009114B1">
              <w:rPr>
                <w:rFonts w:ascii="Tahoma" w:hAnsi="Tahoma" w:cs="Tahoma"/>
                <w:color w:val="FF0000"/>
                <w:sz w:val="18"/>
                <w:szCs w:val="18"/>
                <w:lang w:eastAsia="es-ES"/>
              </w:rPr>
              <w:t>GRAVA</w:t>
            </w:r>
          </w:p>
        </w:tc>
        <w:tc>
          <w:tcPr>
            <w:tcW w:w="2999" w:type="dxa"/>
            <w:vAlign w:val="bottom"/>
          </w:tcPr>
          <w:p w14:paraId="30ACBAF2" w14:textId="77777777" w:rsidR="00E57A07" w:rsidRPr="009114B1" w:rsidRDefault="00E57A07" w:rsidP="00E57A07">
            <w:pPr>
              <w:spacing w:line="260" w:lineRule="atLeast"/>
              <w:rPr>
                <w:rFonts w:ascii="Tahoma" w:hAnsi="Tahoma" w:cs="Tahoma"/>
                <w:sz w:val="18"/>
                <w:szCs w:val="18"/>
                <w:lang w:eastAsia="es-ES"/>
              </w:rPr>
            </w:pPr>
            <w:r w:rsidRPr="009114B1">
              <w:rPr>
                <w:rFonts w:ascii="Tahoma" w:hAnsi="Tahoma" w:cs="Tahoma"/>
                <w:sz w:val="18"/>
                <w:szCs w:val="18"/>
                <w:lang w:eastAsia="es-ES"/>
              </w:rPr>
              <w:t>M3</w:t>
            </w:r>
          </w:p>
        </w:tc>
      </w:tr>
    </w:tbl>
    <w:p w14:paraId="462E9417" w14:textId="77777777" w:rsidR="00E57A07" w:rsidRDefault="00E57A07" w:rsidP="00E57A07">
      <w:pPr>
        <w:keepNext/>
        <w:numPr>
          <w:ilvl w:val="0"/>
          <w:numId w:val="43"/>
        </w:numPr>
        <w:spacing w:before="240" w:after="60"/>
        <w:ind w:left="360" w:hanging="360"/>
        <w:outlineLvl w:val="0"/>
        <w:rPr>
          <w:rFonts w:ascii="Verdana" w:hAnsi="Verdana" w:cs="Tahoma"/>
          <w:b/>
          <w:bCs/>
          <w:color w:val="000000"/>
          <w:kern w:val="32"/>
          <w:lang w:val="es-ES_tradnl"/>
        </w:rPr>
      </w:pPr>
      <w:bookmarkStart w:id="138" w:name="_Toc536520829"/>
      <w:bookmarkStart w:id="139" w:name="_Toc71811172"/>
      <w:r w:rsidRPr="002E3F8D">
        <w:rPr>
          <w:rFonts w:ascii="Verdana" w:hAnsi="Verdana" w:cs="Tahoma"/>
          <w:b/>
          <w:bCs/>
          <w:color w:val="000000"/>
          <w:kern w:val="32"/>
          <w:lang w:val="es-ES_tradnl"/>
        </w:rPr>
        <w:t>PLANILLA DE INSUMOS OPERATIVOS DE LA ENTIDAD EJECUTORA</w:t>
      </w:r>
      <w:bookmarkEnd w:id="138"/>
      <w:bookmarkEnd w:id="139"/>
    </w:p>
    <w:tbl>
      <w:tblPr>
        <w:tblW w:w="9041" w:type="dxa"/>
        <w:tblCellMar>
          <w:left w:w="70" w:type="dxa"/>
          <w:right w:w="70" w:type="dxa"/>
        </w:tblCellMar>
        <w:tblLook w:val="04A0" w:firstRow="1" w:lastRow="0" w:firstColumn="1" w:lastColumn="0" w:noHBand="0" w:noVBand="1"/>
      </w:tblPr>
      <w:tblGrid>
        <w:gridCol w:w="6421"/>
        <w:gridCol w:w="1246"/>
        <w:gridCol w:w="1374"/>
      </w:tblGrid>
      <w:tr w:rsidR="00E57A07" w:rsidRPr="00056688" w14:paraId="46EFCAE3"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F41C56" w14:textId="77777777" w:rsidR="00E57A07" w:rsidRPr="00056688" w:rsidRDefault="00E57A07" w:rsidP="00E57A07">
            <w:pPr>
              <w:jc w:val="center"/>
              <w:rPr>
                <w:rFonts w:ascii="Calibri" w:hAnsi="Calibri" w:cs="Calibri"/>
                <w:color w:val="000000"/>
                <w:lang w:eastAsia="es-BO"/>
              </w:rPr>
            </w:pPr>
            <w:bookmarkStart w:id="140" w:name="_Toc71811173"/>
            <w:r w:rsidRPr="00056688">
              <w:rPr>
                <w:rFonts w:ascii="Calibri" w:hAnsi="Calibri" w:cs="Calibri"/>
                <w:color w:val="000000"/>
                <w:lang w:eastAsia="es-BO"/>
              </w:rPr>
              <w:t>PLANILLA DE COSTOS OPERATIVOS</w:t>
            </w:r>
          </w:p>
        </w:tc>
      </w:tr>
      <w:tr w:rsidR="00E57A07" w:rsidRPr="00056688" w14:paraId="0E21EF73"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000000" w:fill="0080FF"/>
            <w:vAlign w:val="bottom"/>
            <w:hideMark/>
          </w:tcPr>
          <w:p w14:paraId="7847306A" w14:textId="77777777" w:rsidR="00E57A07" w:rsidRPr="00056688" w:rsidRDefault="00E57A07" w:rsidP="00E57A07">
            <w:pPr>
              <w:jc w:val="center"/>
              <w:rPr>
                <w:rFonts w:ascii="Calibri" w:hAnsi="Calibri" w:cs="Calibri"/>
                <w:color w:val="000000"/>
                <w:lang w:eastAsia="es-BO"/>
              </w:rPr>
            </w:pPr>
            <w:r w:rsidRPr="00056688">
              <w:rPr>
                <w:rFonts w:ascii="Calibri" w:hAnsi="Calibri" w:cs="Calibri"/>
                <w:color w:val="000000"/>
                <w:lang w:eastAsia="es-BO"/>
              </w:rPr>
              <w:t> </w:t>
            </w:r>
          </w:p>
        </w:tc>
        <w:tc>
          <w:tcPr>
            <w:tcW w:w="262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E195D6C" w14:textId="77777777" w:rsidR="00E57A07" w:rsidRPr="00056688" w:rsidRDefault="00E57A07" w:rsidP="00E57A07">
            <w:pPr>
              <w:jc w:val="center"/>
              <w:rPr>
                <w:rFonts w:ascii="Calibri" w:hAnsi="Calibri" w:cs="Calibri"/>
                <w:color w:val="000000"/>
                <w:lang w:eastAsia="es-BO"/>
              </w:rPr>
            </w:pPr>
            <w:r w:rsidRPr="00056688">
              <w:rPr>
                <w:rFonts w:ascii="Calibri" w:hAnsi="Calibri" w:cs="Calibri"/>
                <w:color w:val="000000"/>
                <w:lang w:eastAsia="es-BO"/>
              </w:rPr>
              <w:t>DETALLE</w:t>
            </w:r>
          </w:p>
        </w:tc>
      </w:tr>
      <w:tr w:rsidR="00E57A07" w:rsidRPr="00056688" w14:paraId="7FA03DDA"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6EBC1E1" w14:textId="77777777" w:rsidR="00E57A07" w:rsidRPr="00056688" w:rsidRDefault="00E57A07" w:rsidP="00E57A07">
            <w:pPr>
              <w:jc w:val="center"/>
              <w:rPr>
                <w:rFonts w:ascii="Calibri" w:hAnsi="Calibri" w:cs="Calibri"/>
                <w:color w:val="000000"/>
                <w:lang w:eastAsia="es-BO"/>
              </w:rPr>
            </w:pPr>
            <w:r w:rsidRPr="00056688">
              <w:rPr>
                <w:rFonts w:ascii="Calibri" w:hAnsi="Calibri" w:cs="Calibri"/>
                <w:color w:val="000000"/>
                <w:lang w:eastAsia="es-BO"/>
              </w:rPr>
              <w:t>ITEM</w:t>
            </w:r>
          </w:p>
        </w:tc>
        <w:tc>
          <w:tcPr>
            <w:tcW w:w="1246" w:type="dxa"/>
            <w:tcBorders>
              <w:top w:val="nil"/>
              <w:left w:val="nil"/>
              <w:bottom w:val="single" w:sz="4" w:space="0" w:color="000000"/>
              <w:right w:val="single" w:sz="4" w:space="0" w:color="000000"/>
            </w:tcBorders>
            <w:shd w:val="clear" w:color="auto" w:fill="auto"/>
            <w:noWrap/>
            <w:vAlign w:val="bottom"/>
            <w:hideMark/>
          </w:tcPr>
          <w:p w14:paraId="5D79A9EE" w14:textId="77777777" w:rsidR="00E57A07" w:rsidRPr="00056688" w:rsidRDefault="00E57A07" w:rsidP="00E57A07">
            <w:pPr>
              <w:jc w:val="center"/>
              <w:rPr>
                <w:rFonts w:ascii="Calibri" w:hAnsi="Calibri" w:cs="Calibri"/>
                <w:color w:val="000000"/>
                <w:lang w:eastAsia="es-BO"/>
              </w:rPr>
            </w:pPr>
            <w:r w:rsidRPr="00056688">
              <w:rPr>
                <w:rFonts w:ascii="Calibri" w:hAnsi="Calibri" w:cs="Calibri"/>
                <w:color w:val="000000"/>
                <w:lang w:eastAsia="es-BO"/>
              </w:rPr>
              <w:t>UNIDAD</w:t>
            </w:r>
          </w:p>
        </w:tc>
        <w:tc>
          <w:tcPr>
            <w:tcW w:w="1374" w:type="dxa"/>
            <w:tcBorders>
              <w:top w:val="nil"/>
              <w:left w:val="nil"/>
              <w:bottom w:val="single" w:sz="4" w:space="0" w:color="000000"/>
              <w:right w:val="single" w:sz="4" w:space="0" w:color="000000"/>
            </w:tcBorders>
            <w:shd w:val="clear" w:color="auto" w:fill="auto"/>
            <w:noWrap/>
            <w:vAlign w:val="bottom"/>
            <w:hideMark/>
          </w:tcPr>
          <w:p w14:paraId="1F78FD75" w14:textId="77777777" w:rsidR="00E57A07" w:rsidRPr="00056688" w:rsidRDefault="00E57A07" w:rsidP="00E57A07">
            <w:pPr>
              <w:jc w:val="center"/>
              <w:rPr>
                <w:rFonts w:ascii="Calibri" w:hAnsi="Calibri" w:cs="Calibri"/>
                <w:color w:val="000000"/>
                <w:lang w:eastAsia="es-BO"/>
              </w:rPr>
            </w:pPr>
            <w:r w:rsidRPr="00056688">
              <w:rPr>
                <w:rFonts w:ascii="Calibri" w:hAnsi="Calibri" w:cs="Calibri"/>
                <w:color w:val="000000"/>
                <w:lang w:eastAsia="es-BO"/>
              </w:rPr>
              <w:t>CANTIDAD</w:t>
            </w:r>
          </w:p>
        </w:tc>
      </w:tr>
      <w:tr w:rsidR="00E57A07" w:rsidRPr="00056688" w14:paraId="477538CC"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71D7E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MUEBLES Y ENSERES</w:t>
            </w:r>
          </w:p>
        </w:tc>
      </w:tr>
      <w:tr w:rsidR="00E57A07" w:rsidRPr="00056688" w14:paraId="271756A6"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7710CF8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SILLA DE PLÁSTICO</w:t>
            </w:r>
          </w:p>
        </w:tc>
        <w:tc>
          <w:tcPr>
            <w:tcW w:w="1246" w:type="dxa"/>
            <w:tcBorders>
              <w:top w:val="nil"/>
              <w:left w:val="nil"/>
              <w:bottom w:val="single" w:sz="4" w:space="0" w:color="000000"/>
              <w:right w:val="single" w:sz="4" w:space="0" w:color="000000"/>
            </w:tcBorders>
            <w:shd w:val="clear" w:color="auto" w:fill="auto"/>
            <w:noWrap/>
            <w:vAlign w:val="bottom"/>
            <w:hideMark/>
          </w:tcPr>
          <w:p w14:paraId="5AF79EE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897EACB"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6A2C3353"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563DD2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PIZARRA ACRÍLICA</w:t>
            </w:r>
          </w:p>
        </w:tc>
        <w:tc>
          <w:tcPr>
            <w:tcW w:w="1246" w:type="dxa"/>
            <w:tcBorders>
              <w:top w:val="nil"/>
              <w:left w:val="nil"/>
              <w:bottom w:val="single" w:sz="4" w:space="0" w:color="000000"/>
              <w:right w:val="single" w:sz="4" w:space="0" w:color="000000"/>
            </w:tcBorders>
            <w:shd w:val="clear" w:color="auto" w:fill="auto"/>
            <w:noWrap/>
            <w:vAlign w:val="bottom"/>
            <w:hideMark/>
          </w:tcPr>
          <w:p w14:paraId="2328A3A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91BCA49"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562BC71F"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CB9EB1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MESA DE PLÁSTICO REUNIONES</w:t>
            </w:r>
          </w:p>
        </w:tc>
        <w:tc>
          <w:tcPr>
            <w:tcW w:w="1246" w:type="dxa"/>
            <w:tcBorders>
              <w:top w:val="nil"/>
              <w:left w:val="nil"/>
              <w:bottom w:val="single" w:sz="4" w:space="0" w:color="000000"/>
              <w:right w:val="single" w:sz="4" w:space="0" w:color="000000"/>
            </w:tcBorders>
            <w:shd w:val="clear" w:color="auto" w:fill="auto"/>
            <w:noWrap/>
            <w:vAlign w:val="bottom"/>
            <w:hideMark/>
          </w:tcPr>
          <w:p w14:paraId="437BC4F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7E3F1C40"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62FBC57B"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882E47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GABETERO METÁLICO CON 4 CAJONES</w:t>
            </w:r>
          </w:p>
        </w:tc>
        <w:tc>
          <w:tcPr>
            <w:tcW w:w="1246" w:type="dxa"/>
            <w:tcBorders>
              <w:top w:val="nil"/>
              <w:left w:val="nil"/>
              <w:bottom w:val="single" w:sz="4" w:space="0" w:color="000000"/>
              <w:right w:val="single" w:sz="4" w:space="0" w:color="000000"/>
            </w:tcBorders>
            <w:shd w:val="clear" w:color="auto" w:fill="auto"/>
            <w:noWrap/>
            <w:vAlign w:val="bottom"/>
            <w:hideMark/>
          </w:tcPr>
          <w:p w14:paraId="0083EB9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5FF206CD"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2E355B5E"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FD3F14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ESTANTES METÁLICO TIPO MECANO</w:t>
            </w:r>
          </w:p>
        </w:tc>
        <w:tc>
          <w:tcPr>
            <w:tcW w:w="1246" w:type="dxa"/>
            <w:tcBorders>
              <w:top w:val="nil"/>
              <w:left w:val="nil"/>
              <w:bottom w:val="single" w:sz="4" w:space="0" w:color="000000"/>
              <w:right w:val="single" w:sz="4" w:space="0" w:color="000000"/>
            </w:tcBorders>
            <w:shd w:val="clear" w:color="auto" w:fill="auto"/>
            <w:noWrap/>
            <w:vAlign w:val="bottom"/>
            <w:hideMark/>
          </w:tcPr>
          <w:p w14:paraId="30DBF25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00ED6481"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7977D135"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FFEE8F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ESCRITORIO DE MADERA</w:t>
            </w:r>
          </w:p>
        </w:tc>
        <w:tc>
          <w:tcPr>
            <w:tcW w:w="1246" w:type="dxa"/>
            <w:tcBorders>
              <w:top w:val="nil"/>
              <w:left w:val="nil"/>
              <w:bottom w:val="single" w:sz="4" w:space="0" w:color="000000"/>
              <w:right w:val="single" w:sz="4" w:space="0" w:color="000000"/>
            </w:tcBorders>
            <w:shd w:val="clear" w:color="auto" w:fill="auto"/>
            <w:noWrap/>
            <w:vAlign w:val="bottom"/>
            <w:hideMark/>
          </w:tcPr>
          <w:p w14:paraId="013BF31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73EA2AC6"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50BD81CD"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A1DD9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EQUIPO DE COMPUTACIÓN</w:t>
            </w:r>
          </w:p>
        </w:tc>
      </w:tr>
      <w:tr w:rsidR="00E57A07" w:rsidRPr="00056688" w14:paraId="10F087D1"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12980E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IMPRESORA DE TINTA CONTINUA - MULTIUSO</w:t>
            </w:r>
          </w:p>
        </w:tc>
        <w:tc>
          <w:tcPr>
            <w:tcW w:w="1246" w:type="dxa"/>
            <w:tcBorders>
              <w:top w:val="nil"/>
              <w:left w:val="nil"/>
              <w:bottom w:val="single" w:sz="4" w:space="0" w:color="000000"/>
              <w:right w:val="single" w:sz="4" w:space="0" w:color="000000"/>
            </w:tcBorders>
            <w:shd w:val="clear" w:color="auto" w:fill="auto"/>
            <w:noWrap/>
            <w:vAlign w:val="bottom"/>
            <w:hideMark/>
          </w:tcPr>
          <w:p w14:paraId="0043A35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EQP</w:t>
            </w:r>
          </w:p>
        </w:tc>
        <w:tc>
          <w:tcPr>
            <w:tcW w:w="1374" w:type="dxa"/>
            <w:tcBorders>
              <w:top w:val="nil"/>
              <w:left w:val="nil"/>
              <w:bottom w:val="single" w:sz="4" w:space="0" w:color="000000"/>
              <w:right w:val="single" w:sz="4" w:space="0" w:color="000000"/>
            </w:tcBorders>
            <w:shd w:val="clear" w:color="auto" w:fill="auto"/>
            <w:noWrap/>
            <w:vAlign w:val="bottom"/>
            <w:hideMark/>
          </w:tcPr>
          <w:p w14:paraId="3DDE36FE"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6452C2B3"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7697211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FLASH MEMORY 8GB</w:t>
            </w:r>
          </w:p>
        </w:tc>
        <w:tc>
          <w:tcPr>
            <w:tcW w:w="1246" w:type="dxa"/>
            <w:tcBorders>
              <w:top w:val="nil"/>
              <w:left w:val="nil"/>
              <w:bottom w:val="single" w:sz="4" w:space="0" w:color="000000"/>
              <w:right w:val="single" w:sz="4" w:space="0" w:color="000000"/>
            </w:tcBorders>
            <w:shd w:val="clear" w:color="auto" w:fill="auto"/>
            <w:noWrap/>
            <w:vAlign w:val="bottom"/>
            <w:hideMark/>
          </w:tcPr>
          <w:p w14:paraId="1EDE144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48BBB670"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0FF233B1"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560428F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COMPUTADORA PORTÁTIL</w:t>
            </w:r>
          </w:p>
        </w:tc>
        <w:tc>
          <w:tcPr>
            <w:tcW w:w="1246" w:type="dxa"/>
            <w:tcBorders>
              <w:top w:val="nil"/>
              <w:left w:val="nil"/>
              <w:bottom w:val="single" w:sz="4" w:space="0" w:color="000000"/>
              <w:right w:val="single" w:sz="4" w:space="0" w:color="000000"/>
            </w:tcBorders>
            <w:shd w:val="clear" w:color="auto" w:fill="auto"/>
            <w:noWrap/>
            <w:vAlign w:val="bottom"/>
            <w:hideMark/>
          </w:tcPr>
          <w:p w14:paraId="78A460B2"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EQP</w:t>
            </w:r>
          </w:p>
        </w:tc>
        <w:tc>
          <w:tcPr>
            <w:tcW w:w="1374" w:type="dxa"/>
            <w:tcBorders>
              <w:top w:val="nil"/>
              <w:left w:val="nil"/>
              <w:bottom w:val="single" w:sz="4" w:space="0" w:color="000000"/>
              <w:right w:val="single" w:sz="4" w:space="0" w:color="000000"/>
            </w:tcBorders>
            <w:shd w:val="clear" w:color="auto" w:fill="auto"/>
            <w:noWrap/>
            <w:vAlign w:val="bottom"/>
            <w:hideMark/>
          </w:tcPr>
          <w:p w14:paraId="551E8C1E"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2E18B3CD"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B5CA2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EQUIPO ELECTRÓNICO</w:t>
            </w:r>
          </w:p>
        </w:tc>
      </w:tr>
      <w:tr w:rsidR="00E57A07" w:rsidRPr="00056688" w14:paraId="4C623C8A"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4B6887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 xml:space="preserve">GPS </w:t>
            </w:r>
          </w:p>
        </w:tc>
        <w:tc>
          <w:tcPr>
            <w:tcW w:w="1246" w:type="dxa"/>
            <w:tcBorders>
              <w:top w:val="nil"/>
              <w:left w:val="nil"/>
              <w:bottom w:val="single" w:sz="4" w:space="0" w:color="000000"/>
              <w:right w:val="single" w:sz="4" w:space="0" w:color="000000"/>
            </w:tcBorders>
            <w:shd w:val="clear" w:color="auto" w:fill="auto"/>
            <w:noWrap/>
            <w:vAlign w:val="bottom"/>
            <w:hideMark/>
          </w:tcPr>
          <w:p w14:paraId="699DA0D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EQP</w:t>
            </w:r>
          </w:p>
        </w:tc>
        <w:tc>
          <w:tcPr>
            <w:tcW w:w="1374" w:type="dxa"/>
            <w:tcBorders>
              <w:top w:val="nil"/>
              <w:left w:val="nil"/>
              <w:bottom w:val="single" w:sz="4" w:space="0" w:color="000000"/>
              <w:right w:val="single" w:sz="4" w:space="0" w:color="000000"/>
            </w:tcBorders>
            <w:shd w:val="clear" w:color="auto" w:fill="auto"/>
            <w:noWrap/>
            <w:vAlign w:val="bottom"/>
            <w:hideMark/>
          </w:tcPr>
          <w:p w14:paraId="5F2FEB49"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15765525"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FB95EF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DATA SHOW</w:t>
            </w:r>
          </w:p>
        </w:tc>
        <w:tc>
          <w:tcPr>
            <w:tcW w:w="1246" w:type="dxa"/>
            <w:tcBorders>
              <w:top w:val="nil"/>
              <w:left w:val="nil"/>
              <w:bottom w:val="single" w:sz="4" w:space="0" w:color="000000"/>
              <w:right w:val="single" w:sz="4" w:space="0" w:color="000000"/>
            </w:tcBorders>
            <w:shd w:val="clear" w:color="auto" w:fill="auto"/>
            <w:noWrap/>
            <w:vAlign w:val="bottom"/>
            <w:hideMark/>
          </w:tcPr>
          <w:p w14:paraId="357DD61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EQP</w:t>
            </w:r>
          </w:p>
        </w:tc>
        <w:tc>
          <w:tcPr>
            <w:tcW w:w="1374" w:type="dxa"/>
            <w:tcBorders>
              <w:top w:val="nil"/>
              <w:left w:val="nil"/>
              <w:bottom w:val="single" w:sz="4" w:space="0" w:color="000000"/>
              <w:right w:val="single" w:sz="4" w:space="0" w:color="000000"/>
            </w:tcBorders>
            <w:shd w:val="clear" w:color="auto" w:fill="auto"/>
            <w:noWrap/>
            <w:vAlign w:val="bottom"/>
            <w:hideMark/>
          </w:tcPr>
          <w:p w14:paraId="378C1E62"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47DC49F9"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AD211D"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MATERIAL DE APOYO AL MEJORAMIENTO DE VIVIENDA</w:t>
            </w:r>
          </w:p>
        </w:tc>
      </w:tr>
      <w:tr w:rsidR="00E57A07" w:rsidRPr="00056688" w14:paraId="35C9E48C" w14:textId="77777777" w:rsidTr="00E57A07">
        <w:trPr>
          <w:trHeight w:val="510"/>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90EB9C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MALETÍN ALMACENEROS (LIBROS DE ACTAS, CALCULADORA, TAMPOS, SELLOS, ENGRAMPADORAS, ETC.)</w:t>
            </w:r>
          </w:p>
        </w:tc>
        <w:tc>
          <w:tcPr>
            <w:tcW w:w="1246" w:type="dxa"/>
            <w:tcBorders>
              <w:top w:val="nil"/>
              <w:left w:val="nil"/>
              <w:bottom w:val="single" w:sz="4" w:space="0" w:color="000000"/>
              <w:right w:val="single" w:sz="4" w:space="0" w:color="000000"/>
            </w:tcBorders>
            <w:shd w:val="clear" w:color="auto" w:fill="auto"/>
            <w:noWrap/>
            <w:vAlign w:val="bottom"/>
            <w:hideMark/>
          </w:tcPr>
          <w:p w14:paraId="74FA362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STK</w:t>
            </w:r>
          </w:p>
        </w:tc>
        <w:tc>
          <w:tcPr>
            <w:tcW w:w="1374" w:type="dxa"/>
            <w:tcBorders>
              <w:top w:val="nil"/>
              <w:left w:val="nil"/>
              <w:bottom w:val="single" w:sz="4" w:space="0" w:color="000000"/>
              <w:right w:val="single" w:sz="4" w:space="0" w:color="000000"/>
            </w:tcBorders>
            <w:shd w:val="clear" w:color="auto" w:fill="auto"/>
            <w:noWrap/>
            <w:vAlign w:val="bottom"/>
            <w:hideMark/>
          </w:tcPr>
          <w:p w14:paraId="3DFD343D"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65706B3E"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D51A74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IMPRESIÓN DE TARJETAS FAMILIARES</w:t>
            </w:r>
          </w:p>
        </w:tc>
        <w:tc>
          <w:tcPr>
            <w:tcW w:w="1246" w:type="dxa"/>
            <w:tcBorders>
              <w:top w:val="nil"/>
              <w:left w:val="nil"/>
              <w:bottom w:val="single" w:sz="4" w:space="0" w:color="000000"/>
              <w:right w:val="single" w:sz="4" w:space="0" w:color="000000"/>
            </w:tcBorders>
            <w:shd w:val="clear" w:color="auto" w:fill="auto"/>
            <w:noWrap/>
            <w:vAlign w:val="bottom"/>
            <w:hideMark/>
          </w:tcPr>
          <w:p w14:paraId="608B0F2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HJA</w:t>
            </w:r>
          </w:p>
        </w:tc>
        <w:tc>
          <w:tcPr>
            <w:tcW w:w="1374" w:type="dxa"/>
            <w:tcBorders>
              <w:top w:val="nil"/>
              <w:left w:val="nil"/>
              <w:bottom w:val="single" w:sz="4" w:space="0" w:color="000000"/>
              <w:right w:val="single" w:sz="4" w:space="0" w:color="000000"/>
            </w:tcBorders>
            <w:shd w:val="clear" w:color="auto" w:fill="auto"/>
            <w:noWrap/>
            <w:vAlign w:val="bottom"/>
            <w:hideMark/>
          </w:tcPr>
          <w:p w14:paraId="51D14C7E"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42</w:t>
            </w:r>
          </w:p>
        </w:tc>
      </w:tr>
      <w:tr w:rsidR="00E57A07" w:rsidRPr="00056688" w14:paraId="67086B8C"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4CF11D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FORMULARIOS IMPRESOS CONTROL DE ALMACENES</w:t>
            </w:r>
          </w:p>
        </w:tc>
        <w:tc>
          <w:tcPr>
            <w:tcW w:w="1246" w:type="dxa"/>
            <w:tcBorders>
              <w:top w:val="nil"/>
              <w:left w:val="nil"/>
              <w:bottom w:val="single" w:sz="4" w:space="0" w:color="000000"/>
              <w:right w:val="single" w:sz="4" w:space="0" w:color="000000"/>
            </w:tcBorders>
            <w:shd w:val="clear" w:color="auto" w:fill="auto"/>
            <w:noWrap/>
            <w:vAlign w:val="bottom"/>
            <w:hideMark/>
          </w:tcPr>
          <w:p w14:paraId="36EB9F7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0852AEC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42</w:t>
            </w:r>
          </w:p>
        </w:tc>
      </w:tr>
      <w:tr w:rsidR="00E57A07" w:rsidRPr="00056688" w14:paraId="6B468557"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912D6D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CARPETAS FAMILIARES PLÁSTICAS</w:t>
            </w:r>
          </w:p>
        </w:tc>
        <w:tc>
          <w:tcPr>
            <w:tcW w:w="1246" w:type="dxa"/>
            <w:tcBorders>
              <w:top w:val="nil"/>
              <w:left w:val="nil"/>
              <w:bottom w:val="single" w:sz="4" w:space="0" w:color="000000"/>
              <w:right w:val="single" w:sz="4" w:space="0" w:color="000000"/>
            </w:tcBorders>
            <w:shd w:val="clear" w:color="auto" w:fill="auto"/>
            <w:noWrap/>
            <w:vAlign w:val="bottom"/>
            <w:hideMark/>
          </w:tcPr>
          <w:p w14:paraId="72C8CF0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1CBBCA24"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42</w:t>
            </w:r>
          </w:p>
        </w:tc>
      </w:tr>
      <w:tr w:rsidR="00E57A07" w:rsidRPr="00056688" w14:paraId="56332CC5"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7658A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MATERIAL DE ESCRITORIO</w:t>
            </w:r>
          </w:p>
        </w:tc>
      </w:tr>
      <w:tr w:rsidR="00E57A07" w:rsidRPr="00056688" w14:paraId="05FC2519"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4496D5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TAJADOR</w:t>
            </w:r>
          </w:p>
        </w:tc>
        <w:tc>
          <w:tcPr>
            <w:tcW w:w="1246" w:type="dxa"/>
            <w:tcBorders>
              <w:top w:val="nil"/>
              <w:left w:val="nil"/>
              <w:bottom w:val="single" w:sz="4" w:space="0" w:color="000000"/>
              <w:right w:val="single" w:sz="4" w:space="0" w:color="000000"/>
            </w:tcBorders>
            <w:shd w:val="clear" w:color="auto" w:fill="auto"/>
            <w:noWrap/>
            <w:vAlign w:val="bottom"/>
            <w:hideMark/>
          </w:tcPr>
          <w:p w14:paraId="0FF3778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0A3DF567"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20</w:t>
            </w:r>
          </w:p>
        </w:tc>
      </w:tr>
      <w:tr w:rsidR="00E57A07" w:rsidRPr="00056688" w14:paraId="46CC358F"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527D7C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lastRenderedPageBreak/>
              <w:t>TABLERO DE ANOTACIONES</w:t>
            </w:r>
          </w:p>
        </w:tc>
        <w:tc>
          <w:tcPr>
            <w:tcW w:w="1246" w:type="dxa"/>
            <w:tcBorders>
              <w:top w:val="nil"/>
              <w:left w:val="nil"/>
              <w:bottom w:val="single" w:sz="4" w:space="0" w:color="000000"/>
              <w:right w:val="single" w:sz="4" w:space="0" w:color="000000"/>
            </w:tcBorders>
            <w:shd w:val="clear" w:color="auto" w:fill="auto"/>
            <w:noWrap/>
            <w:vAlign w:val="bottom"/>
            <w:hideMark/>
          </w:tcPr>
          <w:p w14:paraId="548E6AED"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76A8DA50"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10</w:t>
            </w:r>
          </w:p>
        </w:tc>
      </w:tr>
      <w:tr w:rsidR="00E57A07" w:rsidRPr="00056688" w14:paraId="2E9E3C7D"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32F8A9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PORTA DOCUMENTOS DE PLÁSTICO TAMAÑO OFICIO</w:t>
            </w:r>
          </w:p>
        </w:tc>
        <w:tc>
          <w:tcPr>
            <w:tcW w:w="1246" w:type="dxa"/>
            <w:tcBorders>
              <w:top w:val="nil"/>
              <w:left w:val="nil"/>
              <w:bottom w:val="single" w:sz="4" w:space="0" w:color="000000"/>
              <w:right w:val="single" w:sz="4" w:space="0" w:color="000000"/>
            </w:tcBorders>
            <w:shd w:val="clear" w:color="auto" w:fill="auto"/>
            <w:noWrap/>
            <w:vAlign w:val="bottom"/>
            <w:hideMark/>
          </w:tcPr>
          <w:p w14:paraId="71E47BF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57402D9"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10</w:t>
            </w:r>
          </w:p>
        </w:tc>
      </w:tr>
      <w:tr w:rsidR="00E57A07" w:rsidRPr="00056688" w14:paraId="3725C980"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783525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PERFORADORA</w:t>
            </w:r>
          </w:p>
        </w:tc>
        <w:tc>
          <w:tcPr>
            <w:tcW w:w="1246" w:type="dxa"/>
            <w:tcBorders>
              <w:top w:val="nil"/>
              <w:left w:val="nil"/>
              <w:bottom w:val="single" w:sz="4" w:space="0" w:color="000000"/>
              <w:right w:val="single" w:sz="4" w:space="0" w:color="000000"/>
            </w:tcBorders>
            <w:shd w:val="clear" w:color="auto" w:fill="auto"/>
            <w:noWrap/>
            <w:vAlign w:val="bottom"/>
            <w:hideMark/>
          </w:tcPr>
          <w:p w14:paraId="53FA9FA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50CBD7E2"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098A7BF6"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FB0098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PAPEL SABANA TAMAÑO RESMA</w:t>
            </w:r>
          </w:p>
        </w:tc>
        <w:tc>
          <w:tcPr>
            <w:tcW w:w="1246" w:type="dxa"/>
            <w:tcBorders>
              <w:top w:val="nil"/>
              <w:left w:val="nil"/>
              <w:bottom w:val="single" w:sz="4" w:space="0" w:color="000000"/>
              <w:right w:val="single" w:sz="4" w:space="0" w:color="000000"/>
            </w:tcBorders>
            <w:shd w:val="clear" w:color="auto" w:fill="auto"/>
            <w:noWrap/>
            <w:vAlign w:val="bottom"/>
            <w:hideMark/>
          </w:tcPr>
          <w:p w14:paraId="5F69FAD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PLI</w:t>
            </w:r>
          </w:p>
        </w:tc>
        <w:tc>
          <w:tcPr>
            <w:tcW w:w="1374" w:type="dxa"/>
            <w:tcBorders>
              <w:top w:val="nil"/>
              <w:left w:val="nil"/>
              <w:bottom w:val="single" w:sz="4" w:space="0" w:color="000000"/>
              <w:right w:val="single" w:sz="4" w:space="0" w:color="000000"/>
            </w:tcBorders>
            <w:shd w:val="clear" w:color="auto" w:fill="auto"/>
            <w:noWrap/>
            <w:vAlign w:val="bottom"/>
            <w:hideMark/>
          </w:tcPr>
          <w:p w14:paraId="7FCA28C1"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42</w:t>
            </w:r>
          </w:p>
        </w:tc>
      </w:tr>
      <w:tr w:rsidR="00E57A07" w:rsidRPr="00056688" w14:paraId="112BFBAC"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0C24BF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PAPEL CARBÓNICO</w:t>
            </w:r>
          </w:p>
        </w:tc>
        <w:tc>
          <w:tcPr>
            <w:tcW w:w="1246" w:type="dxa"/>
            <w:tcBorders>
              <w:top w:val="nil"/>
              <w:left w:val="nil"/>
              <w:bottom w:val="single" w:sz="4" w:space="0" w:color="000000"/>
              <w:right w:val="single" w:sz="4" w:space="0" w:color="000000"/>
            </w:tcBorders>
            <w:shd w:val="clear" w:color="auto" w:fill="auto"/>
            <w:noWrap/>
            <w:vAlign w:val="bottom"/>
            <w:hideMark/>
          </w:tcPr>
          <w:p w14:paraId="58E9BE3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HJA</w:t>
            </w:r>
          </w:p>
        </w:tc>
        <w:tc>
          <w:tcPr>
            <w:tcW w:w="1374" w:type="dxa"/>
            <w:tcBorders>
              <w:top w:val="nil"/>
              <w:left w:val="nil"/>
              <w:bottom w:val="single" w:sz="4" w:space="0" w:color="000000"/>
              <w:right w:val="single" w:sz="4" w:space="0" w:color="000000"/>
            </w:tcBorders>
            <w:shd w:val="clear" w:color="auto" w:fill="auto"/>
            <w:noWrap/>
            <w:vAlign w:val="bottom"/>
            <w:hideMark/>
          </w:tcPr>
          <w:p w14:paraId="1A3227C2"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10</w:t>
            </w:r>
          </w:p>
        </w:tc>
      </w:tr>
      <w:tr w:rsidR="00E57A07" w:rsidRPr="00056688" w14:paraId="7F7E7FAA"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5F629FD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PAPEL BOND TAMAÑO CARTA</w:t>
            </w:r>
          </w:p>
        </w:tc>
        <w:tc>
          <w:tcPr>
            <w:tcW w:w="1246" w:type="dxa"/>
            <w:tcBorders>
              <w:top w:val="nil"/>
              <w:left w:val="nil"/>
              <w:bottom w:val="single" w:sz="4" w:space="0" w:color="000000"/>
              <w:right w:val="single" w:sz="4" w:space="0" w:color="000000"/>
            </w:tcBorders>
            <w:shd w:val="clear" w:color="auto" w:fill="auto"/>
            <w:noWrap/>
            <w:vAlign w:val="bottom"/>
            <w:hideMark/>
          </w:tcPr>
          <w:p w14:paraId="659A06D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PQT</w:t>
            </w:r>
          </w:p>
        </w:tc>
        <w:tc>
          <w:tcPr>
            <w:tcW w:w="1374" w:type="dxa"/>
            <w:tcBorders>
              <w:top w:val="nil"/>
              <w:left w:val="nil"/>
              <w:bottom w:val="single" w:sz="4" w:space="0" w:color="000000"/>
              <w:right w:val="single" w:sz="4" w:space="0" w:color="000000"/>
            </w:tcBorders>
            <w:shd w:val="clear" w:color="auto" w:fill="auto"/>
            <w:noWrap/>
            <w:vAlign w:val="bottom"/>
            <w:hideMark/>
          </w:tcPr>
          <w:p w14:paraId="61045D5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42</w:t>
            </w:r>
          </w:p>
        </w:tc>
      </w:tr>
      <w:tr w:rsidR="00E57A07" w:rsidRPr="00056688" w14:paraId="28F9F4DC"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2F4968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MARCADOR INDELEBLE</w:t>
            </w:r>
          </w:p>
        </w:tc>
        <w:tc>
          <w:tcPr>
            <w:tcW w:w="1246" w:type="dxa"/>
            <w:tcBorders>
              <w:top w:val="nil"/>
              <w:left w:val="nil"/>
              <w:bottom w:val="single" w:sz="4" w:space="0" w:color="000000"/>
              <w:right w:val="single" w:sz="4" w:space="0" w:color="000000"/>
            </w:tcBorders>
            <w:shd w:val="clear" w:color="auto" w:fill="auto"/>
            <w:noWrap/>
            <w:vAlign w:val="bottom"/>
            <w:hideMark/>
          </w:tcPr>
          <w:p w14:paraId="6C3F263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4DAAB54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6</w:t>
            </w:r>
          </w:p>
        </w:tc>
      </w:tr>
      <w:tr w:rsidR="00E57A07" w:rsidRPr="00056688" w14:paraId="2941A05B"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833640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MARCADOR DE AGUA</w:t>
            </w:r>
          </w:p>
        </w:tc>
        <w:tc>
          <w:tcPr>
            <w:tcW w:w="1246" w:type="dxa"/>
            <w:tcBorders>
              <w:top w:val="nil"/>
              <w:left w:val="nil"/>
              <w:bottom w:val="single" w:sz="4" w:space="0" w:color="000000"/>
              <w:right w:val="single" w:sz="4" w:space="0" w:color="000000"/>
            </w:tcBorders>
            <w:shd w:val="clear" w:color="auto" w:fill="auto"/>
            <w:noWrap/>
            <w:vAlign w:val="bottom"/>
            <w:hideMark/>
          </w:tcPr>
          <w:p w14:paraId="06904A2A"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879F1E4"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567CECA0"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55B18572"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LÁPIZ NEGRO</w:t>
            </w:r>
          </w:p>
        </w:tc>
        <w:tc>
          <w:tcPr>
            <w:tcW w:w="1246" w:type="dxa"/>
            <w:tcBorders>
              <w:top w:val="nil"/>
              <w:left w:val="nil"/>
              <w:bottom w:val="single" w:sz="4" w:space="0" w:color="000000"/>
              <w:right w:val="single" w:sz="4" w:space="0" w:color="000000"/>
            </w:tcBorders>
            <w:shd w:val="clear" w:color="auto" w:fill="auto"/>
            <w:noWrap/>
            <w:vAlign w:val="bottom"/>
            <w:hideMark/>
          </w:tcPr>
          <w:p w14:paraId="16593DB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78A113AE"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42</w:t>
            </w:r>
          </w:p>
        </w:tc>
      </w:tr>
      <w:tr w:rsidR="00E57A07" w:rsidRPr="00056688" w14:paraId="370EE98C"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18E9E0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GRAMPAS</w:t>
            </w:r>
          </w:p>
        </w:tc>
        <w:tc>
          <w:tcPr>
            <w:tcW w:w="1246" w:type="dxa"/>
            <w:tcBorders>
              <w:top w:val="nil"/>
              <w:left w:val="nil"/>
              <w:bottom w:val="single" w:sz="4" w:space="0" w:color="000000"/>
              <w:right w:val="single" w:sz="4" w:space="0" w:color="000000"/>
            </w:tcBorders>
            <w:shd w:val="clear" w:color="auto" w:fill="auto"/>
            <w:noWrap/>
            <w:vAlign w:val="bottom"/>
            <w:hideMark/>
          </w:tcPr>
          <w:p w14:paraId="2752301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CJA</w:t>
            </w:r>
          </w:p>
        </w:tc>
        <w:tc>
          <w:tcPr>
            <w:tcW w:w="1374" w:type="dxa"/>
            <w:tcBorders>
              <w:top w:val="nil"/>
              <w:left w:val="nil"/>
              <w:bottom w:val="single" w:sz="4" w:space="0" w:color="000000"/>
              <w:right w:val="single" w:sz="4" w:space="0" w:color="000000"/>
            </w:tcBorders>
            <w:shd w:val="clear" w:color="auto" w:fill="auto"/>
            <w:noWrap/>
            <w:vAlign w:val="bottom"/>
            <w:hideMark/>
          </w:tcPr>
          <w:p w14:paraId="170BB441"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73123335"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522261B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GOMA DE BORRAR</w:t>
            </w:r>
          </w:p>
        </w:tc>
        <w:tc>
          <w:tcPr>
            <w:tcW w:w="1246" w:type="dxa"/>
            <w:tcBorders>
              <w:top w:val="nil"/>
              <w:left w:val="nil"/>
              <w:bottom w:val="single" w:sz="4" w:space="0" w:color="000000"/>
              <w:right w:val="single" w:sz="4" w:space="0" w:color="000000"/>
            </w:tcBorders>
            <w:shd w:val="clear" w:color="auto" w:fill="auto"/>
            <w:noWrap/>
            <w:vAlign w:val="bottom"/>
            <w:hideMark/>
          </w:tcPr>
          <w:p w14:paraId="0C0BC31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A47E468"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5980A896"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C4378C2"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FOLDERS DE PLÁSTICO</w:t>
            </w:r>
          </w:p>
        </w:tc>
        <w:tc>
          <w:tcPr>
            <w:tcW w:w="1246" w:type="dxa"/>
            <w:tcBorders>
              <w:top w:val="nil"/>
              <w:left w:val="nil"/>
              <w:bottom w:val="single" w:sz="4" w:space="0" w:color="000000"/>
              <w:right w:val="single" w:sz="4" w:space="0" w:color="000000"/>
            </w:tcBorders>
            <w:shd w:val="clear" w:color="auto" w:fill="auto"/>
            <w:noWrap/>
            <w:vAlign w:val="bottom"/>
            <w:hideMark/>
          </w:tcPr>
          <w:p w14:paraId="637C71B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824092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42</w:t>
            </w:r>
          </w:p>
        </w:tc>
      </w:tr>
      <w:tr w:rsidR="00E57A07" w:rsidRPr="00056688" w14:paraId="1C789DDA"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7D066E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ENGRAMPADORA</w:t>
            </w:r>
          </w:p>
        </w:tc>
        <w:tc>
          <w:tcPr>
            <w:tcW w:w="1246" w:type="dxa"/>
            <w:tcBorders>
              <w:top w:val="nil"/>
              <w:left w:val="nil"/>
              <w:bottom w:val="single" w:sz="4" w:space="0" w:color="000000"/>
              <w:right w:val="single" w:sz="4" w:space="0" w:color="000000"/>
            </w:tcBorders>
            <w:shd w:val="clear" w:color="auto" w:fill="auto"/>
            <w:noWrap/>
            <w:vAlign w:val="bottom"/>
            <w:hideMark/>
          </w:tcPr>
          <w:p w14:paraId="5108485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45CB1F32"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59A83989"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5A4C821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CUADERNO DE ACTAS</w:t>
            </w:r>
          </w:p>
        </w:tc>
        <w:tc>
          <w:tcPr>
            <w:tcW w:w="1246" w:type="dxa"/>
            <w:tcBorders>
              <w:top w:val="nil"/>
              <w:left w:val="nil"/>
              <w:bottom w:val="single" w:sz="4" w:space="0" w:color="000000"/>
              <w:right w:val="single" w:sz="4" w:space="0" w:color="000000"/>
            </w:tcBorders>
            <w:shd w:val="clear" w:color="auto" w:fill="auto"/>
            <w:noWrap/>
            <w:vAlign w:val="bottom"/>
            <w:hideMark/>
          </w:tcPr>
          <w:p w14:paraId="4428B58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8C7F253"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38D0345F"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5B41F6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CUADERNO DE 30 HOJAS</w:t>
            </w:r>
          </w:p>
        </w:tc>
        <w:tc>
          <w:tcPr>
            <w:tcW w:w="1246" w:type="dxa"/>
            <w:tcBorders>
              <w:top w:val="nil"/>
              <w:left w:val="nil"/>
              <w:bottom w:val="single" w:sz="4" w:space="0" w:color="000000"/>
              <w:right w:val="single" w:sz="4" w:space="0" w:color="000000"/>
            </w:tcBorders>
            <w:shd w:val="clear" w:color="auto" w:fill="auto"/>
            <w:noWrap/>
            <w:vAlign w:val="bottom"/>
            <w:hideMark/>
          </w:tcPr>
          <w:p w14:paraId="0A24813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57DDE91"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1CDA3435"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675F63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CUADERNO DE 100 HOJAS TAMAÑO CARTA</w:t>
            </w:r>
          </w:p>
        </w:tc>
        <w:tc>
          <w:tcPr>
            <w:tcW w:w="1246" w:type="dxa"/>
            <w:tcBorders>
              <w:top w:val="nil"/>
              <w:left w:val="nil"/>
              <w:bottom w:val="single" w:sz="4" w:space="0" w:color="000000"/>
              <w:right w:val="single" w:sz="4" w:space="0" w:color="000000"/>
            </w:tcBorders>
            <w:shd w:val="clear" w:color="auto" w:fill="auto"/>
            <w:noWrap/>
            <w:vAlign w:val="bottom"/>
            <w:hideMark/>
          </w:tcPr>
          <w:p w14:paraId="1674077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7C4FCF8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5</w:t>
            </w:r>
          </w:p>
        </w:tc>
      </w:tr>
      <w:tr w:rsidR="00E57A07" w:rsidRPr="00056688" w14:paraId="63CDA638"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7A11A2F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CLIPS</w:t>
            </w:r>
          </w:p>
        </w:tc>
        <w:tc>
          <w:tcPr>
            <w:tcW w:w="1246" w:type="dxa"/>
            <w:tcBorders>
              <w:top w:val="nil"/>
              <w:left w:val="nil"/>
              <w:bottom w:val="single" w:sz="4" w:space="0" w:color="000000"/>
              <w:right w:val="single" w:sz="4" w:space="0" w:color="000000"/>
            </w:tcBorders>
            <w:shd w:val="clear" w:color="auto" w:fill="auto"/>
            <w:noWrap/>
            <w:vAlign w:val="bottom"/>
            <w:hideMark/>
          </w:tcPr>
          <w:p w14:paraId="11A5525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CJA</w:t>
            </w:r>
          </w:p>
        </w:tc>
        <w:tc>
          <w:tcPr>
            <w:tcW w:w="1374" w:type="dxa"/>
            <w:tcBorders>
              <w:top w:val="nil"/>
              <w:left w:val="nil"/>
              <w:bottom w:val="single" w:sz="4" w:space="0" w:color="000000"/>
              <w:right w:val="single" w:sz="4" w:space="0" w:color="000000"/>
            </w:tcBorders>
            <w:shd w:val="clear" w:color="auto" w:fill="auto"/>
            <w:noWrap/>
            <w:vAlign w:val="bottom"/>
            <w:hideMark/>
          </w:tcPr>
          <w:p w14:paraId="0E54BC6F"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368084D5"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36E9F8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CINTA SCOTCH TRANSPARENTE</w:t>
            </w:r>
          </w:p>
        </w:tc>
        <w:tc>
          <w:tcPr>
            <w:tcW w:w="1246" w:type="dxa"/>
            <w:tcBorders>
              <w:top w:val="nil"/>
              <w:left w:val="nil"/>
              <w:bottom w:val="single" w:sz="4" w:space="0" w:color="000000"/>
              <w:right w:val="single" w:sz="4" w:space="0" w:color="000000"/>
            </w:tcBorders>
            <w:shd w:val="clear" w:color="auto" w:fill="auto"/>
            <w:noWrap/>
            <w:vAlign w:val="bottom"/>
            <w:hideMark/>
          </w:tcPr>
          <w:p w14:paraId="25EA5762"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2A270892"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6390746C"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7B74B74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CINTA MASKING</w:t>
            </w:r>
          </w:p>
        </w:tc>
        <w:tc>
          <w:tcPr>
            <w:tcW w:w="1246" w:type="dxa"/>
            <w:tcBorders>
              <w:top w:val="nil"/>
              <w:left w:val="nil"/>
              <w:bottom w:val="single" w:sz="4" w:space="0" w:color="000000"/>
              <w:right w:val="single" w:sz="4" w:space="0" w:color="000000"/>
            </w:tcBorders>
            <w:shd w:val="clear" w:color="auto" w:fill="auto"/>
            <w:noWrap/>
            <w:vAlign w:val="bottom"/>
            <w:hideMark/>
          </w:tcPr>
          <w:p w14:paraId="47A7AE6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06D990B0"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741416FF"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7CF2DD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BOLÍGRAFO</w:t>
            </w:r>
          </w:p>
        </w:tc>
        <w:tc>
          <w:tcPr>
            <w:tcW w:w="1246" w:type="dxa"/>
            <w:tcBorders>
              <w:top w:val="nil"/>
              <w:left w:val="nil"/>
              <w:bottom w:val="single" w:sz="4" w:space="0" w:color="000000"/>
              <w:right w:val="single" w:sz="4" w:space="0" w:color="000000"/>
            </w:tcBorders>
            <w:shd w:val="clear" w:color="auto" w:fill="auto"/>
            <w:noWrap/>
            <w:vAlign w:val="bottom"/>
            <w:hideMark/>
          </w:tcPr>
          <w:p w14:paraId="221DC24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AB31AB2"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10</w:t>
            </w:r>
          </w:p>
        </w:tc>
      </w:tr>
      <w:tr w:rsidR="00E57A07" w:rsidRPr="00056688" w14:paraId="4E3AE816"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1C329E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ARCHIVADORES DE PALANCA</w:t>
            </w:r>
          </w:p>
        </w:tc>
        <w:tc>
          <w:tcPr>
            <w:tcW w:w="1246" w:type="dxa"/>
            <w:tcBorders>
              <w:top w:val="nil"/>
              <w:left w:val="nil"/>
              <w:bottom w:val="single" w:sz="4" w:space="0" w:color="000000"/>
              <w:right w:val="single" w:sz="4" w:space="0" w:color="000000"/>
            </w:tcBorders>
            <w:shd w:val="clear" w:color="auto" w:fill="auto"/>
            <w:noWrap/>
            <w:vAlign w:val="bottom"/>
            <w:hideMark/>
          </w:tcPr>
          <w:p w14:paraId="772B40B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515F4084"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42</w:t>
            </w:r>
          </w:p>
        </w:tc>
      </w:tr>
      <w:tr w:rsidR="00E57A07" w:rsidRPr="00056688" w14:paraId="57527313"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E66F8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HERRAMIENTAS</w:t>
            </w:r>
          </w:p>
        </w:tc>
      </w:tr>
      <w:tr w:rsidR="00E57A07" w:rsidRPr="00056688" w14:paraId="1C4E120D"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1158D9A"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ZARANDA (TAMIZ 1X0.8CM)</w:t>
            </w:r>
          </w:p>
        </w:tc>
        <w:tc>
          <w:tcPr>
            <w:tcW w:w="1246" w:type="dxa"/>
            <w:tcBorders>
              <w:top w:val="nil"/>
              <w:left w:val="nil"/>
              <w:bottom w:val="single" w:sz="4" w:space="0" w:color="000000"/>
              <w:right w:val="single" w:sz="4" w:space="0" w:color="000000"/>
            </w:tcBorders>
            <w:shd w:val="clear" w:color="auto" w:fill="auto"/>
            <w:noWrap/>
            <w:vAlign w:val="bottom"/>
            <w:hideMark/>
          </w:tcPr>
          <w:p w14:paraId="02E5FD6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4C380614"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5608BA9B"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7A172C9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TURRIL PLÁSTICO DE 200LT</w:t>
            </w:r>
          </w:p>
        </w:tc>
        <w:tc>
          <w:tcPr>
            <w:tcW w:w="1246" w:type="dxa"/>
            <w:tcBorders>
              <w:top w:val="nil"/>
              <w:left w:val="nil"/>
              <w:bottom w:val="single" w:sz="4" w:space="0" w:color="000000"/>
              <w:right w:val="single" w:sz="4" w:space="0" w:color="000000"/>
            </w:tcBorders>
            <w:shd w:val="clear" w:color="auto" w:fill="auto"/>
            <w:noWrap/>
            <w:vAlign w:val="bottom"/>
            <w:hideMark/>
          </w:tcPr>
          <w:p w14:paraId="6616EC6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18783151"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4812F818"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7EB9F6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TESTER MULTÍMETRO</w:t>
            </w:r>
          </w:p>
        </w:tc>
        <w:tc>
          <w:tcPr>
            <w:tcW w:w="1246" w:type="dxa"/>
            <w:tcBorders>
              <w:top w:val="nil"/>
              <w:left w:val="nil"/>
              <w:bottom w:val="single" w:sz="4" w:space="0" w:color="000000"/>
              <w:right w:val="single" w:sz="4" w:space="0" w:color="000000"/>
            </w:tcBorders>
            <w:shd w:val="clear" w:color="auto" w:fill="auto"/>
            <w:noWrap/>
            <w:vAlign w:val="bottom"/>
            <w:hideMark/>
          </w:tcPr>
          <w:p w14:paraId="154F1D1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171CD48E"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1E07BD73"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AC4868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TENAZA</w:t>
            </w:r>
          </w:p>
        </w:tc>
        <w:tc>
          <w:tcPr>
            <w:tcW w:w="1246" w:type="dxa"/>
            <w:tcBorders>
              <w:top w:val="nil"/>
              <w:left w:val="nil"/>
              <w:bottom w:val="single" w:sz="4" w:space="0" w:color="000000"/>
              <w:right w:val="single" w:sz="4" w:space="0" w:color="000000"/>
            </w:tcBorders>
            <w:shd w:val="clear" w:color="auto" w:fill="auto"/>
            <w:noWrap/>
            <w:vAlign w:val="bottom"/>
            <w:hideMark/>
          </w:tcPr>
          <w:p w14:paraId="0069289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5D47940E"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053F5939"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9FB96E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TARRAJAS DE PVC DE 1/2</w:t>
            </w:r>
          </w:p>
        </w:tc>
        <w:tc>
          <w:tcPr>
            <w:tcW w:w="1246" w:type="dxa"/>
            <w:tcBorders>
              <w:top w:val="nil"/>
              <w:left w:val="nil"/>
              <w:bottom w:val="single" w:sz="4" w:space="0" w:color="000000"/>
              <w:right w:val="single" w:sz="4" w:space="0" w:color="000000"/>
            </w:tcBorders>
            <w:shd w:val="clear" w:color="auto" w:fill="auto"/>
            <w:noWrap/>
            <w:vAlign w:val="bottom"/>
            <w:hideMark/>
          </w:tcPr>
          <w:p w14:paraId="33D9099D"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2852A2E1"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31F59120"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A4E9E1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TALADRO</w:t>
            </w:r>
          </w:p>
        </w:tc>
        <w:tc>
          <w:tcPr>
            <w:tcW w:w="1246" w:type="dxa"/>
            <w:tcBorders>
              <w:top w:val="nil"/>
              <w:left w:val="nil"/>
              <w:bottom w:val="single" w:sz="4" w:space="0" w:color="000000"/>
              <w:right w:val="single" w:sz="4" w:space="0" w:color="000000"/>
            </w:tcBorders>
            <w:shd w:val="clear" w:color="auto" w:fill="auto"/>
            <w:noWrap/>
            <w:vAlign w:val="bottom"/>
            <w:hideMark/>
          </w:tcPr>
          <w:p w14:paraId="6514F0DD"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F6933CF"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45D70071"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4CD351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SIERRA METÁLICA</w:t>
            </w:r>
          </w:p>
        </w:tc>
        <w:tc>
          <w:tcPr>
            <w:tcW w:w="1246" w:type="dxa"/>
            <w:tcBorders>
              <w:top w:val="nil"/>
              <w:left w:val="nil"/>
              <w:bottom w:val="single" w:sz="4" w:space="0" w:color="000000"/>
              <w:right w:val="single" w:sz="4" w:space="0" w:color="000000"/>
            </w:tcBorders>
            <w:shd w:val="clear" w:color="auto" w:fill="auto"/>
            <w:noWrap/>
            <w:vAlign w:val="bottom"/>
            <w:hideMark/>
          </w:tcPr>
          <w:p w14:paraId="3F7AA39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5EE3022A"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65B9E062"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438BA3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SERRUCHO PARA MADERA</w:t>
            </w:r>
          </w:p>
        </w:tc>
        <w:tc>
          <w:tcPr>
            <w:tcW w:w="1246" w:type="dxa"/>
            <w:tcBorders>
              <w:top w:val="nil"/>
              <w:left w:val="nil"/>
              <w:bottom w:val="single" w:sz="4" w:space="0" w:color="000000"/>
              <w:right w:val="single" w:sz="4" w:space="0" w:color="000000"/>
            </w:tcBorders>
            <w:shd w:val="clear" w:color="auto" w:fill="auto"/>
            <w:noWrap/>
            <w:vAlign w:val="bottom"/>
            <w:hideMark/>
          </w:tcPr>
          <w:p w14:paraId="6F4C3DD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5AED8951"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1D37768D"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6E2086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RODILLO ESPUMA</w:t>
            </w:r>
          </w:p>
        </w:tc>
        <w:tc>
          <w:tcPr>
            <w:tcW w:w="1246" w:type="dxa"/>
            <w:tcBorders>
              <w:top w:val="nil"/>
              <w:left w:val="nil"/>
              <w:bottom w:val="single" w:sz="4" w:space="0" w:color="000000"/>
              <w:right w:val="single" w:sz="4" w:space="0" w:color="000000"/>
            </w:tcBorders>
            <w:shd w:val="clear" w:color="auto" w:fill="auto"/>
            <w:noWrap/>
            <w:vAlign w:val="bottom"/>
            <w:hideMark/>
          </w:tcPr>
          <w:p w14:paraId="4868905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E751870"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84</w:t>
            </w:r>
          </w:p>
        </w:tc>
      </w:tr>
      <w:tr w:rsidR="00E57A07" w:rsidRPr="00056688" w14:paraId="2E987C32"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73CBCE6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PLOMADA 300GR</w:t>
            </w:r>
          </w:p>
        </w:tc>
        <w:tc>
          <w:tcPr>
            <w:tcW w:w="1246" w:type="dxa"/>
            <w:tcBorders>
              <w:top w:val="nil"/>
              <w:left w:val="nil"/>
              <w:bottom w:val="single" w:sz="4" w:space="0" w:color="000000"/>
              <w:right w:val="single" w:sz="4" w:space="0" w:color="000000"/>
            </w:tcBorders>
            <w:shd w:val="clear" w:color="auto" w:fill="auto"/>
            <w:noWrap/>
            <w:vAlign w:val="bottom"/>
            <w:hideMark/>
          </w:tcPr>
          <w:p w14:paraId="6CBADED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58040DF6"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3D93D802"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AE15E3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PLANCHA</w:t>
            </w:r>
          </w:p>
        </w:tc>
        <w:tc>
          <w:tcPr>
            <w:tcW w:w="1246" w:type="dxa"/>
            <w:tcBorders>
              <w:top w:val="nil"/>
              <w:left w:val="nil"/>
              <w:bottom w:val="single" w:sz="4" w:space="0" w:color="000000"/>
              <w:right w:val="single" w:sz="4" w:space="0" w:color="000000"/>
            </w:tcBorders>
            <w:shd w:val="clear" w:color="auto" w:fill="auto"/>
            <w:noWrap/>
            <w:vAlign w:val="bottom"/>
            <w:hideMark/>
          </w:tcPr>
          <w:p w14:paraId="22E8F5F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5E31F514"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02158D49"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BD2931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PINZA DE ELECTRICISTA</w:t>
            </w:r>
          </w:p>
        </w:tc>
        <w:tc>
          <w:tcPr>
            <w:tcW w:w="1246" w:type="dxa"/>
            <w:tcBorders>
              <w:top w:val="nil"/>
              <w:left w:val="nil"/>
              <w:bottom w:val="single" w:sz="4" w:space="0" w:color="000000"/>
              <w:right w:val="single" w:sz="4" w:space="0" w:color="000000"/>
            </w:tcBorders>
            <w:shd w:val="clear" w:color="auto" w:fill="auto"/>
            <w:noWrap/>
            <w:vAlign w:val="bottom"/>
            <w:hideMark/>
          </w:tcPr>
          <w:p w14:paraId="0862262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85DD087"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22205045"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FD9CC8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PINZA DE CORTE LATERAL</w:t>
            </w:r>
          </w:p>
        </w:tc>
        <w:tc>
          <w:tcPr>
            <w:tcW w:w="1246" w:type="dxa"/>
            <w:tcBorders>
              <w:top w:val="nil"/>
              <w:left w:val="nil"/>
              <w:bottom w:val="single" w:sz="4" w:space="0" w:color="000000"/>
              <w:right w:val="single" w:sz="4" w:space="0" w:color="000000"/>
            </w:tcBorders>
            <w:shd w:val="clear" w:color="auto" w:fill="auto"/>
            <w:noWrap/>
            <w:vAlign w:val="bottom"/>
            <w:hideMark/>
          </w:tcPr>
          <w:p w14:paraId="318790C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8C96B26"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09ABA086"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CB43B2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PICO Y MANGO</w:t>
            </w:r>
          </w:p>
        </w:tc>
        <w:tc>
          <w:tcPr>
            <w:tcW w:w="1246" w:type="dxa"/>
            <w:tcBorders>
              <w:top w:val="nil"/>
              <w:left w:val="nil"/>
              <w:bottom w:val="single" w:sz="4" w:space="0" w:color="000000"/>
              <w:right w:val="single" w:sz="4" w:space="0" w:color="000000"/>
            </w:tcBorders>
            <w:shd w:val="clear" w:color="auto" w:fill="auto"/>
            <w:noWrap/>
            <w:vAlign w:val="bottom"/>
            <w:hideMark/>
          </w:tcPr>
          <w:p w14:paraId="394D7FE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D30F172"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505665A3"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839DCC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PATA DE CABRA</w:t>
            </w:r>
          </w:p>
        </w:tc>
        <w:tc>
          <w:tcPr>
            <w:tcW w:w="1246" w:type="dxa"/>
            <w:tcBorders>
              <w:top w:val="nil"/>
              <w:left w:val="nil"/>
              <w:bottom w:val="single" w:sz="4" w:space="0" w:color="000000"/>
              <w:right w:val="single" w:sz="4" w:space="0" w:color="000000"/>
            </w:tcBorders>
            <w:shd w:val="clear" w:color="auto" w:fill="auto"/>
            <w:noWrap/>
            <w:vAlign w:val="bottom"/>
            <w:hideMark/>
          </w:tcPr>
          <w:p w14:paraId="7ED72BD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1FBA7CE7"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26A6BBBF"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D85EF2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PALA</w:t>
            </w:r>
          </w:p>
        </w:tc>
        <w:tc>
          <w:tcPr>
            <w:tcW w:w="1246" w:type="dxa"/>
            <w:tcBorders>
              <w:top w:val="nil"/>
              <w:left w:val="nil"/>
              <w:bottom w:val="single" w:sz="4" w:space="0" w:color="000000"/>
              <w:right w:val="single" w:sz="4" w:space="0" w:color="000000"/>
            </w:tcBorders>
            <w:shd w:val="clear" w:color="auto" w:fill="auto"/>
            <w:noWrap/>
            <w:vAlign w:val="bottom"/>
            <w:hideMark/>
          </w:tcPr>
          <w:p w14:paraId="3633F22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01DD6CE2"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3CA17324"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57D573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NIVEL DE MANO DE 30CM</w:t>
            </w:r>
          </w:p>
        </w:tc>
        <w:tc>
          <w:tcPr>
            <w:tcW w:w="1246" w:type="dxa"/>
            <w:tcBorders>
              <w:top w:val="nil"/>
              <w:left w:val="nil"/>
              <w:bottom w:val="single" w:sz="4" w:space="0" w:color="000000"/>
              <w:right w:val="single" w:sz="4" w:space="0" w:color="000000"/>
            </w:tcBorders>
            <w:shd w:val="clear" w:color="auto" w:fill="auto"/>
            <w:noWrap/>
            <w:vAlign w:val="bottom"/>
            <w:hideMark/>
          </w:tcPr>
          <w:p w14:paraId="1487DF1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B86C788"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525FBA09"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8CAF18A"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MARTILLO</w:t>
            </w:r>
          </w:p>
        </w:tc>
        <w:tc>
          <w:tcPr>
            <w:tcW w:w="1246" w:type="dxa"/>
            <w:tcBorders>
              <w:top w:val="nil"/>
              <w:left w:val="nil"/>
              <w:bottom w:val="single" w:sz="4" w:space="0" w:color="000000"/>
              <w:right w:val="single" w:sz="4" w:space="0" w:color="000000"/>
            </w:tcBorders>
            <w:shd w:val="clear" w:color="auto" w:fill="auto"/>
            <w:noWrap/>
            <w:vAlign w:val="bottom"/>
            <w:hideMark/>
          </w:tcPr>
          <w:p w14:paraId="3CA0FD3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071F2F21"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61437399"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D70DC3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MANGUERA TRANSPARENTE DE NIVEL 3/8"</w:t>
            </w:r>
          </w:p>
        </w:tc>
        <w:tc>
          <w:tcPr>
            <w:tcW w:w="1246" w:type="dxa"/>
            <w:tcBorders>
              <w:top w:val="nil"/>
              <w:left w:val="nil"/>
              <w:bottom w:val="single" w:sz="4" w:space="0" w:color="000000"/>
              <w:right w:val="single" w:sz="4" w:space="0" w:color="000000"/>
            </w:tcBorders>
            <w:shd w:val="clear" w:color="auto" w:fill="auto"/>
            <w:noWrap/>
            <w:vAlign w:val="bottom"/>
            <w:hideMark/>
          </w:tcPr>
          <w:p w14:paraId="2DBBED0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w:t>
            </w:r>
          </w:p>
        </w:tc>
        <w:tc>
          <w:tcPr>
            <w:tcW w:w="1374" w:type="dxa"/>
            <w:tcBorders>
              <w:top w:val="nil"/>
              <w:left w:val="nil"/>
              <w:bottom w:val="single" w:sz="4" w:space="0" w:color="000000"/>
              <w:right w:val="single" w:sz="4" w:space="0" w:color="000000"/>
            </w:tcBorders>
            <w:shd w:val="clear" w:color="auto" w:fill="auto"/>
            <w:noWrap/>
            <w:vAlign w:val="bottom"/>
            <w:hideMark/>
          </w:tcPr>
          <w:p w14:paraId="1D80622F"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20</w:t>
            </w:r>
          </w:p>
        </w:tc>
      </w:tr>
      <w:tr w:rsidR="00E57A07" w:rsidRPr="00056688" w14:paraId="09E5C8C3"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73B69C3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MALLA MILIMÉTRICA (H=1M; 1,10M)</w:t>
            </w:r>
          </w:p>
        </w:tc>
        <w:tc>
          <w:tcPr>
            <w:tcW w:w="1246" w:type="dxa"/>
            <w:tcBorders>
              <w:top w:val="nil"/>
              <w:left w:val="nil"/>
              <w:bottom w:val="single" w:sz="4" w:space="0" w:color="000000"/>
              <w:right w:val="single" w:sz="4" w:space="0" w:color="000000"/>
            </w:tcBorders>
            <w:shd w:val="clear" w:color="auto" w:fill="auto"/>
            <w:noWrap/>
            <w:vAlign w:val="bottom"/>
            <w:hideMark/>
          </w:tcPr>
          <w:p w14:paraId="3F937F1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M2</w:t>
            </w:r>
          </w:p>
        </w:tc>
        <w:tc>
          <w:tcPr>
            <w:tcW w:w="1374" w:type="dxa"/>
            <w:tcBorders>
              <w:top w:val="nil"/>
              <w:left w:val="nil"/>
              <w:bottom w:val="single" w:sz="4" w:space="0" w:color="000000"/>
              <w:right w:val="single" w:sz="4" w:space="0" w:color="000000"/>
            </w:tcBorders>
            <w:shd w:val="clear" w:color="auto" w:fill="auto"/>
            <w:noWrap/>
            <w:vAlign w:val="bottom"/>
            <w:hideMark/>
          </w:tcPr>
          <w:p w14:paraId="188037B5"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33EDFFEE"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F53A88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LLAVE UNIVERSAL PARA TUBOS</w:t>
            </w:r>
          </w:p>
        </w:tc>
        <w:tc>
          <w:tcPr>
            <w:tcW w:w="1246" w:type="dxa"/>
            <w:tcBorders>
              <w:top w:val="nil"/>
              <w:left w:val="nil"/>
              <w:bottom w:val="single" w:sz="4" w:space="0" w:color="000000"/>
              <w:right w:val="single" w:sz="4" w:space="0" w:color="000000"/>
            </w:tcBorders>
            <w:shd w:val="clear" w:color="auto" w:fill="auto"/>
            <w:noWrap/>
            <w:vAlign w:val="bottom"/>
            <w:hideMark/>
          </w:tcPr>
          <w:p w14:paraId="5775D62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5EA67BF3"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7298B849"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C80217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LLAVE STILSON</w:t>
            </w:r>
          </w:p>
        </w:tc>
        <w:tc>
          <w:tcPr>
            <w:tcW w:w="1246" w:type="dxa"/>
            <w:tcBorders>
              <w:top w:val="nil"/>
              <w:left w:val="nil"/>
              <w:bottom w:val="single" w:sz="4" w:space="0" w:color="000000"/>
              <w:right w:val="single" w:sz="4" w:space="0" w:color="000000"/>
            </w:tcBorders>
            <w:shd w:val="clear" w:color="auto" w:fill="auto"/>
            <w:noWrap/>
            <w:vAlign w:val="bottom"/>
            <w:hideMark/>
          </w:tcPr>
          <w:p w14:paraId="6A9050B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D75FDD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3793E39D"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7E2C0C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LLAVE PERICO</w:t>
            </w:r>
          </w:p>
        </w:tc>
        <w:tc>
          <w:tcPr>
            <w:tcW w:w="1246" w:type="dxa"/>
            <w:tcBorders>
              <w:top w:val="nil"/>
              <w:left w:val="nil"/>
              <w:bottom w:val="single" w:sz="4" w:space="0" w:color="000000"/>
              <w:right w:val="single" w:sz="4" w:space="0" w:color="000000"/>
            </w:tcBorders>
            <w:shd w:val="clear" w:color="auto" w:fill="auto"/>
            <w:noWrap/>
            <w:vAlign w:val="bottom"/>
            <w:hideMark/>
          </w:tcPr>
          <w:p w14:paraId="010A80A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0AF6C297"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42B1C411"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F8FCB5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LÁPIZ DE CARPINTERO</w:t>
            </w:r>
          </w:p>
        </w:tc>
        <w:tc>
          <w:tcPr>
            <w:tcW w:w="1246" w:type="dxa"/>
            <w:tcBorders>
              <w:top w:val="nil"/>
              <w:left w:val="nil"/>
              <w:bottom w:val="single" w:sz="4" w:space="0" w:color="000000"/>
              <w:right w:val="single" w:sz="4" w:space="0" w:color="000000"/>
            </w:tcBorders>
            <w:shd w:val="clear" w:color="auto" w:fill="auto"/>
            <w:noWrap/>
            <w:vAlign w:val="bottom"/>
            <w:hideMark/>
          </w:tcPr>
          <w:p w14:paraId="0A7803AD"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931B321"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2A0EFE16"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8BB9A2A"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HUINCHA DE 50M</w:t>
            </w:r>
          </w:p>
        </w:tc>
        <w:tc>
          <w:tcPr>
            <w:tcW w:w="1246" w:type="dxa"/>
            <w:tcBorders>
              <w:top w:val="nil"/>
              <w:left w:val="nil"/>
              <w:bottom w:val="single" w:sz="4" w:space="0" w:color="000000"/>
              <w:right w:val="single" w:sz="4" w:space="0" w:color="000000"/>
            </w:tcBorders>
            <w:shd w:val="clear" w:color="auto" w:fill="auto"/>
            <w:noWrap/>
            <w:vAlign w:val="bottom"/>
            <w:hideMark/>
          </w:tcPr>
          <w:p w14:paraId="10161CD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B5E41C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21FA65A8"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C3656B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HOJAS PARA SIERRA MECÁNICA</w:t>
            </w:r>
          </w:p>
        </w:tc>
        <w:tc>
          <w:tcPr>
            <w:tcW w:w="1246" w:type="dxa"/>
            <w:tcBorders>
              <w:top w:val="nil"/>
              <w:left w:val="nil"/>
              <w:bottom w:val="single" w:sz="4" w:space="0" w:color="000000"/>
              <w:right w:val="single" w:sz="4" w:space="0" w:color="000000"/>
            </w:tcBorders>
            <w:shd w:val="clear" w:color="auto" w:fill="auto"/>
            <w:noWrap/>
            <w:vAlign w:val="bottom"/>
            <w:hideMark/>
          </w:tcPr>
          <w:p w14:paraId="6BA9008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4D85D2F2"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548A1BEF"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E1AAC6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lastRenderedPageBreak/>
              <w:t>HILO TANZA #0,70</w:t>
            </w:r>
          </w:p>
        </w:tc>
        <w:tc>
          <w:tcPr>
            <w:tcW w:w="1246" w:type="dxa"/>
            <w:tcBorders>
              <w:top w:val="nil"/>
              <w:left w:val="nil"/>
              <w:bottom w:val="single" w:sz="4" w:space="0" w:color="000000"/>
              <w:right w:val="single" w:sz="4" w:space="0" w:color="000000"/>
            </w:tcBorders>
            <w:shd w:val="clear" w:color="auto" w:fill="auto"/>
            <w:noWrap/>
            <w:vAlign w:val="bottom"/>
            <w:hideMark/>
          </w:tcPr>
          <w:p w14:paraId="0054EB7A"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RL</w:t>
            </w:r>
          </w:p>
        </w:tc>
        <w:tc>
          <w:tcPr>
            <w:tcW w:w="1374" w:type="dxa"/>
            <w:tcBorders>
              <w:top w:val="nil"/>
              <w:left w:val="nil"/>
              <w:bottom w:val="single" w:sz="4" w:space="0" w:color="000000"/>
              <w:right w:val="single" w:sz="4" w:space="0" w:color="000000"/>
            </w:tcBorders>
            <w:shd w:val="clear" w:color="auto" w:fill="auto"/>
            <w:noWrap/>
            <w:vAlign w:val="bottom"/>
            <w:hideMark/>
          </w:tcPr>
          <w:p w14:paraId="54DA44B1"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543CE165"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515E7BB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GUANTES DE SEGURIDAD (ESPECIAL)</w:t>
            </w:r>
          </w:p>
        </w:tc>
        <w:tc>
          <w:tcPr>
            <w:tcW w:w="1246" w:type="dxa"/>
            <w:tcBorders>
              <w:top w:val="nil"/>
              <w:left w:val="nil"/>
              <w:bottom w:val="single" w:sz="4" w:space="0" w:color="000000"/>
              <w:right w:val="single" w:sz="4" w:space="0" w:color="000000"/>
            </w:tcBorders>
            <w:shd w:val="clear" w:color="auto" w:fill="auto"/>
            <w:noWrap/>
            <w:vAlign w:val="bottom"/>
            <w:hideMark/>
          </w:tcPr>
          <w:p w14:paraId="30BBDCF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217C066"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27E2DB47"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E9FBF7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FROTACHO (15X20)</w:t>
            </w:r>
          </w:p>
        </w:tc>
        <w:tc>
          <w:tcPr>
            <w:tcW w:w="1246" w:type="dxa"/>
            <w:tcBorders>
              <w:top w:val="nil"/>
              <w:left w:val="nil"/>
              <w:bottom w:val="single" w:sz="4" w:space="0" w:color="000000"/>
              <w:right w:val="single" w:sz="4" w:space="0" w:color="000000"/>
            </w:tcBorders>
            <w:shd w:val="clear" w:color="auto" w:fill="auto"/>
            <w:noWrap/>
            <w:vAlign w:val="bottom"/>
            <w:hideMark/>
          </w:tcPr>
          <w:p w14:paraId="11807DDD"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09694E05"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7D21BA7C"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502F4E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ESTILETE</w:t>
            </w:r>
          </w:p>
        </w:tc>
        <w:tc>
          <w:tcPr>
            <w:tcW w:w="1246" w:type="dxa"/>
            <w:tcBorders>
              <w:top w:val="nil"/>
              <w:left w:val="nil"/>
              <w:bottom w:val="single" w:sz="4" w:space="0" w:color="000000"/>
              <w:right w:val="single" w:sz="4" w:space="0" w:color="000000"/>
            </w:tcBorders>
            <w:shd w:val="clear" w:color="auto" w:fill="auto"/>
            <w:noWrap/>
            <w:vAlign w:val="bottom"/>
            <w:hideMark/>
          </w:tcPr>
          <w:p w14:paraId="1D793D8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4F39F2BA"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2139E7DB"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1FC1CFD"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ESCUADRA (0,40X0,60)</w:t>
            </w:r>
          </w:p>
        </w:tc>
        <w:tc>
          <w:tcPr>
            <w:tcW w:w="1246" w:type="dxa"/>
            <w:tcBorders>
              <w:top w:val="nil"/>
              <w:left w:val="nil"/>
              <w:bottom w:val="single" w:sz="4" w:space="0" w:color="000000"/>
              <w:right w:val="single" w:sz="4" w:space="0" w:color="000000"/>
            </w:tcBorders>
            <w:shd w:val="clear" w:color="auto" w:fill="auto"/>
            <w:noWrap/>
            <w:vAlign w:val="bottom"/>
            <w:hideMark/>
          </w:tcPr>
          <w:p w14:paraId="0FF0C5C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22E0B2D9"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4E821BA6"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58078CD"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DESTORNILLADOR PUNTA ESTRELLA</w:t>
            </w:r>
          </w:p>
        </w:tc>
        <w:tc>
          <w:tcPr>
            <w:tcW w:w="1246" w:type="dxa"/>
            <w:tcBorders>
              <w:top w:val="nil"/>
              <w:left w:val="nil"/>
              <w:bottom w:val="single" w:sz="4" w:space="0" w:color="000000"/>
              <w:right w:val="single" w:sz="4" w:space="0" w:color="000000"/>
            </w:tcBorders>
            <w:shd w:val="clear" w:color="auto" w:fill="auto"/>
            <w:noWrap/>
            <w:vAlign w:val="bottom"/>
            <w:hideMark/>
          </w:tcPr>
          <w:p w14:paraId="6CA72BC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4488E25"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00FABBC3"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706B92F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DESTORNILLADOR PUNTA PLANA</w:t>
            </w:r>
          </w:p>
        </w:tc>
        <w:tc>
          <w:tcPr>
            <w:tcW w:w="1246" w:type="dxa"/>
            <w:tcBorders>
              <w:top w:val="nil"/>
              <w:left w:val="nil"/>
              <w:bottom w:val="single" w:sz="4" w:space="0" w:color="000000"/>
              <w:right w:val="single" w:sz="4" w:space="0" w:color="000000"/>
            </w:tcBorders>
            <w:shd w:val="clear" w:color="auto" w:fill="auto"/>
            <w:noWrap/>
            <w:vAlign w:val="bottom"/>
            <w:hideMark/>
          </w:tcPr>
          <w:p w14:paraId="69F1B12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7826BBA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74B9D46B"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E01C82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COMBO 5 LIBRAS</w:t>
            </w:r>
          </w:p>
        </w:tc>
        <w:tc>
          <w:tcPr>
            <w:tcW w:w="1246" w:type="dxa"/>
            <w:tcBorders>
              <w:top w:val="nil"/>
              <w:left w:val="nil"/>
              <w:bottom w:val="single" w:sz="4" w:space="0" w:color="000000"/>
              <w:right w:val="single" w:sz="4" w:space="0" w:color="000000"/>
            </w:tcBorders>
            <w:shd w:val="clear" w:color="auto" w:fill="auto"/>
            <w:noWrap/>
            <w:vAlign w:val="bottom"/>
            <w:hideMark/>
          </w:tcPr>
          <w:p w14:paraId="1567A53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4439B3F7"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6C4333C5"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817128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COMBILLO 2 LIBRAS</w:t>
            </w:r>
          </w:p>
        </w:tc>
        <w:tc>
          <w:tcPr>
            <w:tcW w:w="1246" w:type="dxa"/>
            <w:tcBorders>
              <w:top w:val="nil"/>
              <w:left w:val="nil"/>
              <w:bottom w:val="single" w:sz="4" w:space="0" w:color="000000"/>
              <w:right w:val="single" w:sz="4" w:space="0" w:color="000000"/>
            </w:tcBorders>
            <w:shd w:val="clear" w:color="auto" w:fill="auto"/>
            <w:noWrap/>
            <w:vAlign w:val="bottom"/>
            <w:hideMark/>
          </w:tcPr>
          <w:p w14:paraId="482F3A22"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56D609CF"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6CD56C80"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9260A2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CEPILLO DE ACERO</w:t>
            </w:r>
          </w:p>
        </w:tc>
        <w:tc>
          <w:tcPr>
            <w:tcW w:w="1246" w:type="dxa"/>
            <w:tcBorders>
              <w:top w:val="nil"/>
              <w:left w:val="nil"/>
              <w:bottom w:val="single" w:sz="4" w:space="0" w:color="000000"/>
              <w:right w:val="single" w:sz="4" w:space="0" w:color="000000"/>
            </w:tcBorders>
            <w:shd w:val="clear" w:color="auto" w:fill="auto"/>
            <w:noWrap/>
            <w:vAlign w:val="bottom"/>
            <w:hideMark/>
          </w:tcPr>
          <w:p w14:paraId="736017C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487C8A60"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4E29E2C7"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52B04C5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CARRETILLA</w:t>
            </w:r>
          </w:p>
        </w:tc>
        <w:tc>
          <w:tcPr>
            <w:tcW w:w="1246" w:type="dxa"/>
            <w:tcBorders>
              <w:top w:val="nil"/>
              <w:left w:val="nil"/>
              <w:bottom w:val="single" w:sz="4" w:space="0" w:color="000000"/>
              <w:right w:val="single" w:sz="4" w:space="0" w:color="000000"/>
            </w:tcBorders>
            <w:shd w:val="clear" w:color="auto" w:fill="auto"/>
            <w:noWrap/>
            <w:vAlign w:val="bottom"/>
            <w:hideMark/>
          </w:tcPr>
          <w:p w14:paraId="506E219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2C0B723A"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77B3689F"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7EDBF9D"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BROCHA 3</w:t>
            </w:r>
          </w:p>
        </w:tc>
        <w:tc>
          <w:tcPr>
            <w:tcW w:w="1246" w:type="dxa"/>
            <w:tcBorders>
              <w:top w:val="nil"/>
              <w:left w:val="nil"/>
              <w:bottom w:val="single" w:sz="4" w:space="0" w:color="000000"/>
              <w:right w:val="single" w:sz="4" w:space="0" w:color="000000"/>
            </w:tcBorders>
            <w:shd w:val="clear" w:color="auto" w:fill="auto"/>
            <w:noWrap/>
            <w:vAlign w:val="bottom"/>
            <w:hideMark/>
          </w:tcPr>
          <w:p w14:paraId="36DCC34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4E3C3B15"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84</w:t>
            </w:r>
          </w:p>
        </w:tc>
      </w:tr>
      <w:tr w:rsidR="00E57A07" w:rsidRPr="00056688" w14:paraId="51422809"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8C18D5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BARRETA DE 1.5 M</w:t>
            </w:r>
          </w:p>
        </w:tc>
        <w:tc>
          <w:tcPr>
            <w:tcW w:w="1246" w:type="dxa"/>
            <w:tcBorders>
              <w:top w:val="nil"/>
              <w:left w:val="nil"/>
              <w:bottom w:val="single" w:sz="4" w:space="0" w:color="000000"/>
              <w:right w:val="single" w:sz="4" w:space="0" w:color="000000"/>
            </w:tcBorders>
            <w:shd w:val="clear" w:color="auto" w:fill="auto"/>
            <w:noWrap/>
            <w:vAlign w:val="bottom"/>
            <w:hideMark/>
          </w:tcPr>
          <w:p w14:paraId="74589D9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06A3B422"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2BC70846"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7206B722"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BALDE PLÁSTICO 20LT</w:t>
            </w:r>
          </w:p>
        </w:tc>
        <w:tc>
          <w:tcPr>
            <w:tcW w:w="1246" w:type="dxa"/>
            <w:tcBorders>
              <w:top w:val="nil"/>
              <w:left w:val="nil"/>
              <w:bottom w:val="single" w:sz="4" w:space="0" w:color="000000"/>
              <w:right w:val="single" w:sz="4" w:space="0" w:color="000000"/>
            </w:tcBorders>
            <w:shd w:val="clear" w:color="auto" w:fill="auto"/>
            <w:noWrap/>
            <w:vAlign w:val="bottom"/>
            <w:hideMark/>
          </w:tcPr>
          <w:p w14:paraId="06AC99B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269135BB"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1062A0B0"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D9527E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BADILEJOS</w:t>
            </w:r>
          </w:p>
        </w:tc>
        <w:tc>
          <w:tcPr>
            <w:tcW w:w="1246" w:type="dxa"/>
            <w:tcBorders>
              <w:top w:val="nil"/>
              <w:left w:val="nil"/>
              <w:bottom w:val="single" w:sz="4" w:space="0" w:color="000000"/>
              <w:right w:val="single" w:sz="4" w:space="0" w:color="000000"/>
            </w:tcBorders>
            <w:shd w:val="clear" w:color="auto" w:fill="auto"/>
            <w:noWrap/>
            <w:vAlign w:val="bottom"/>
            <w:hideMark/>
          </w:tcPr>
          <w:p w14:paraId="2E28341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57631D29"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3A19E90F"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2BB3DE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AZADÓN Y MANGO</w:t>
            </w:r>
          </w:p>
        </w:tc>
        <w:tc>
          <w:tcPr>
            <w:tcW w:w="1246" w:type="dxa"/>
            <w:tcBorders>
              <w:top w:val="nil"/>
              <w:left w:val="nil"/>
              <w:bottom w:val="single" w:sz="4" w:space="0" w:color="000000"/>
              <w:right w:val="single" w:sz="4" w:space="0" w:color="000000"/>
            </w:tcBorders>
            <w:shd w:val="clear" w:color="auto" w:fill="auto"/>
            <w:noWrap/>
            <w:vAlign w:val="bottom"/>
            <w:hideMark/>
          </w:tcPr>
          <w:p w14:paraId="5442A91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1C5D15C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03BBAC57"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F0EB5E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ALICATE</w:t>
            </w:r>
          </w:p>
        </w:tc>
        <w:tc>
          <w:tcPr>
            <w:tcW w:w="1246" w:type="dxa"/>
            <w:tcBorders>
              <w:top w:val="nil"/>
              <w:left w:val="nil"/>
              <w:bottom w:val="single" w:sz="4" w:space="0" w:color="000000"/>
              <w:right w:val="single" w:sz="4" w:space="0" w:color="000000"/>
            </w:tcBorders>
            <w:shd w:val="clear" w:color="auto" w:fill="auto"/>
            <w:noWrap/>
            <w:vAlign w:val="bottom"/>
            <w:hideMark/>
          </w:tcPr>
          <w:p w14:paraId="4264FD0A"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74C4339"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4B02F817"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51CF35C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FLEXO 10M</w:t>
            </w:r>
          </w:p>
        </w:tc>
        <w:tc>
          <w:tcPr>
            <w:tcW w:w="1246" w:type="dxa"/>
            <w:tcBorders>
              <w:top w:val="nil"/>
              <w:left w:val="nil"/>
              <w:bottom w:val="single" w:sz="4" w:space="0" w:color="000000"/>
              <w:right w:val="single" w:sz="4" w:space="0" w:color="000000"/>
            </w:tcBorders>
            <w:shd w:val="clear" w:color="auto" w:fill="auto"/>
            <w:noWrap/>
            <w:vAlign w:val="bottom"/>
            <w:hideMark/>
          </w:tcPr>
          <w:p w14:paraId="154F31F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1A3DAC2D"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77D1B98F"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F4579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CAPACITACIÓN TALLER PARA LIDERES Y AUTORIDADES</w:t>
            </w:r>
          </w:p>
        </w:tc>
      </w:tr>
      <w:tr w:rsidR="00E57A07" w:rsidRPr="00056688" w14:paraId="5F57F0E7"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3C8A48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TAJADOR</w:t>
            </w:r>
          </w:p>
        </w:tc>
        <w:tc>
          <w:tcPr>
            <w:tcW w:w="1246" w:type="dxa"/>
            <w:tcBorders>
              <w:top w:val="nil"/>
              <w:left w:val="nil"/>
              <w:bottom w:val="single" w:sz="4" w:space="0" w:color="000000"/>
              <w:right w:val="single" w:sz="4" w:space="0" w:color="000000"/>
            </w:tcBorders>
            <w:shd w:val="clear" w:color="auto" w:fill="auto"/>
            <w:noWrap/>
            <w:vAlign w:val="bottom"/>
            <w:hideMark/>
          </w:tcPr>
          <w:p w14:paraId="035B9E9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CDFC365"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6BB9D193"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BC1A77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PAPELÓGRAFO</w:t>
            </w:r>
          </w:p>
        </w:tc>
        <w:tc>
          <w:tcPr>
            <w:tcW w:w="1246" w:type="dxa"/>
            <w:tcBorders>
              <w:top w:val="nil"/>
              <w:left w:val="nil"/>
              <w:bottom w:val="single" w:sz="4" w:space="0" w:color="000000"/>
              <w:right w:val="single" w:sz="4" w:space="0" w:color="000000"/>
            </w:tcBorders>
            <w:shd w:val="clear" w:color="auto" w:fill="auto"/>
            <w:noWrap/>
            <w:vAlign w:val="bottom"/>
            <w:hideMark/>
          </w:tcPr>
          <w:p w14:paraId="5F420FAA"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045FD6A3"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089F8486"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52A9F49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PAPEL SABANA TAMAÑO RESMA</w:t>
            </w:r>
          </w:p>
        </w:tc>
        <w:tc>
          <w:tcPr>
            <w:tcW w:w="1246" w:type="dxa"/>
            <w:tcBorders>
              <w:top w:val="nil"/>
              <w:left w:val="nil"/>
              <w:bottom w:val="single" w:sz="4" w:space="0" w:color="000000"/>
              <w:right w:val="single" w:sz="4" w:space="0" w:color="000000"/>
            </w:tcBorders>
            <w:shd w:val="clear" w:color="auto" w:fill="auto"/>
            <w:noWrap/>
            <w:vAlign w:val="bottom"/>
            <w:hideMark/>
          </w:tcPr>
          <w:p w14:paraId="5D19B00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PLI</w:t>
            </w:r>
          </w:p>
        </w:tc>
        <w:tc>
          <w:tcPr>
            <w:tcW w:w="1374" w:type="dxa"/>
            <w:tcBorders>
              <w:top w:val="nil"/>
              <w:left w:val="nil"/>
              <w:bottom w:val="single" w:sz="4" w:space="0" w:color="000000"/>
              <w:right w:val="single" w:sz="4" w:space="0" w:color="000000"/>
            </w:tcBorders>
            <w:shd w:val="clear" w:color="auto" w:fill="auto"/>
            <w:noWrap/>
            <w:vAlign w:val="bottom"/>
            <w:hideMark/>
          </w:tcPr>
          <w:p w14:paraId="3D83E972"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2FF1D347"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AABAE7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MARCADOR DE AGUA</w:t>
            </w:r>
          </w:p>
        </w:tc>
        <w:tc>
          <w:tcPr>
            <w:tcW w:w="1246" w:type="dxa"/>
            <w:tcBorders>
              <w:top w:val="nil"/>
              <w:left w:val="nil"/>
              <w:bottom w:val="single" w:sz="4" w:space="0" w:color="000000"/>
              <w:right w:val="single" w:sz="4" w:space="0" w:color="000000"/>
            </w:tcBorders>
            <w:shd w:val="clear" w:color="auto" w:fill="auto"/>
            <w:noWrap/>
            <w:vAlign w:val="bottom"/>
            <w:hideMark/>
          </w:tcPr>
          <w:p w14:paraId="575013D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6171E4A"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6CE537A1"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B430ED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MANUAL CAPACITACIÓN</w:t>
            </w:r>
          </w:p>
        </w:tc>
        <w:tc>
          <w:tcPr>
            <w:tcW w:w="1246" w:type="dxa"/>
            <w:tcBorders>
              <w:top w:val="nil"/>
              <w:left w:val="nil"/>
              <w:bottom w:val="single" w:sz="4" w:space="0" w:color="000000"/>
              <w:right w:val="single" w:sz="4" w:space="0" w:color="000000"/>
            </w:tcBorders>
            <w:shd w:val="clear" w:color="auto" w:fill="auto"/>
            <w:noWrap/>
            <w:vAlign w:val="bottom"/>
            <w:hideMark/>
          </w:tcPr>
          <w:p w14:paraId="069CB22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446B8BF6"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059B48DF"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093FE7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LÁPIZ NEGRO</w:t>
            </w:r>
          </w:p>
        </w:tc>
        <w:tc>
          <w:tcPr>
            <w:tcW w:w="1246" w:type="dxa"/>
            <w:tcBorders>
              <w:top w:val="nil"/>
              <w:left w:val="nil"/>
              <w:bottom w:val="single" w:sz="4" w:space="0" w:color="000000"/>
              <w:right w:val="single" w:sz="4" w:space="0" w:color="000000"/>
            </w:tcBorders>
            <w:shd w:val="clear" w:color="auto" w:fill="auto"/>
            <w:noWrap/>
            <w:vAlign w:val="bottom"/>
            <w:hideMark/>
          </w:tcPr>
          <w:p w14:paraId="3896197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715C865B"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60A1B245"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147579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GOMA DE BORRAR</w:t>
            </w:r>
          </w:p>
        </w:tc>
        <w:tc>
          <w:tcPr>
            <w:tcW w:w="1246" w:type="dxa"/>
            <w:tcBorders>
              <w:top w:val="nil"/>
              <w:left w:val="nil"/>
              <w:bottom w:val="single" w:sz="4" w:space="0" w:color="000000"/>
              <w:right w:val="single" w:sz="4" w:space="0" w:color="000000"/>
            </w:tcBorders>
            <w:shd w:val="clear" w:color="auto" w:fill="auto"/>
            <w:noWrap/>
            <w:vAlign w:val="bottom"/>
            <w:hideMark/>
          </w:tcPr>
          <w:p w14:paraId="18F75D9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4CE7D16"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00FF8B35"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640F5E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CUADERNO DE 30 HOJAS</w:t>
            </w:r>
          </w:p>
        </w:tc>
        <w:tc>
          <w:tcPr>
            <w:tcW w:w="1246" w:type="dxa"/>
            <w:tcBorders>
              <w:top w:val="nil"/>
              <w:left w:val="nil"/>
              <w:bottom w:val="single" w:sz="4" w:space="0" w:color="000000"/>
              <w:right w:val="single" w:sz="4" w:space="0" w:color="000000"/>
            </w:tcBorders>
            <w:shd w:val="clear" w:color="auto" w:fill="auto"/>
            <w:noWrap/>
            <w:vAlign w:val="bottom"/>
            <w:hideMark/>
          </w:tcPr>
          <w:p w14:paraId="7525996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E7A9DAB"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03338A57"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68C1AD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CINTA MASKING</w:t>
            </w:r>
          </w:p>
        </w:tc>
        <w:tc>
          <w:tcPr>
            <w:tcW w:w="1246" w:type="dxa"/>
            <w:tcBorders>
              <w:top w:val="nil"/>
              <w:left w:val="nil"/>
              <w:bottom w:val="single" w:sz="4" w:space="0" w:color="000000"/>
              <w:right w:val="single" w:sz="4" w:space="0" w:color="000000"/>
            </w:tcBorders>
            <w:shd w:val="clear" w:color="auto" w:fill="auto"/>
            <w:noWrap/>
            <w:vAlign w:val="bottom"/>
            <w:hideMark/>
          </w:tcPr>
          <w:p w14:paraId="27ED7E0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5D077C2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373FC3C0"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B4EE3B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BOLÍGRAFO</w:t>
            </w:r>
          </w:p>
        </w:tc>
        <w:tc>
          <w:tcPr>
            <w:tcW w:w="1246" w:type="dxa"/>
            <w:tcBorders>
              <w:top w:val="nil"/>
              <w:left w:val="nil"/>
              <w:bottom w:val="single" w:sz="4" w:space="0" w:color="000000"/>
              <w:right w:val="single" w:sz="4" w:space="0" w:color="000000"/>
            </w:tcBorders>
            <w:shd w:val="clear" w:color="auto" w:fill="auto"/>
            <w:noWrap/>
            <w:vAlign w:val="bottom"/>
            <w:hideMark/>
          </w:tcPr>
          <w:p w14:paraId="4C83324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02CF1A9"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170E9A1A"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45710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CAPACITACIÓN TALLER PARA PROMOTORES Y ALMACENEROS</w:t>
            </w:r>
          </w:p>
        </w:tc>
      </w:tr>
      <w:tr w:rsidR="00E57A07" w:rsidRPr="00056688" w14:paraId="78D44BB8"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63A888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TAJADOR</w:t>
            </w:r>
          </w:p>
        </w:tc>
        <w:tc>
          <w:tcPr>
            <w:tcW w:w="1246" w:type="dxa"/>
            <w:tcBorders>
              <w:top w:val="nil"/>
              <w:left w:val="nil"/>
              <w:bottom w:val="single" w:sz="4" w:space="0" w:color="000000"/>
              <w:right w:val="single" w:sz="4" w:space="0" w:color="000000"/>
            </w:tcBorders>
            <w:shd w:val="clear" w:color="auto" w:fill="auto"/>
            <w:noWrap/>
            <w:vAlign w:val="bottom"/>
            <w:hideMark/>
          </w:tcPr>
          <w:p w14:paraId="2E94558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0BA29FA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5BED331D"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369C19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PAPEL SABANA TAMAÑO RESMA</w:t>
            </w:r>
          </w:p>
        </w:tc>
        <w:tc>
          <w:tcPr>
            <w:tcW w:w="1246" w:type="dxa"/>
            <w:tcBorders>
              <w:top w:val="nil"/>
              <w:left w:val="nil"/>
              <w:bottom w:val="single" w:sz="4" w:space="0" w:color="000000"/>
              <w:right w:val="single" w:sz="4" w:space="0" w:color="000000"/>
            </w:tcBorders>
            <w:shd w:val="clear" w:color="auto" w:fill="auto"/>
            <w:noWrap/>
            <w:vAlign w:val="bottom"/>
            <w:hideMark/>
          </w:tcPr>
          <w:p w14:paraId="0B33849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PLI</w:t>
            </w:r>
          </w:p>
        </w:tc>
        <w:tc>
          <w:tcPr>
            <w:tcW w:w="1374" w:type="dxa"/>
            <w:tcBorders>
              <w:top w:val="nil"/>
              <w:left w:val="nil"/>
              <w:bottom w:val="single" w:sz="4" w:space="0" w:color="000000"/>
              <w:right w:val="single" w:sz="4" w:space="0" w:color="000000"/>
            </w:tcBorders>
            <w:shd w:val="clear" w:color="auto" w:fill="auto"/>
            <w:noWrap/>
            <w:vAlign w:val="bottom"/>
            <w:hideMark/>
          </w:tcPr>
          <w:p w14:paraId="52713438"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350C4177"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5CED98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MARCADOR DE AGUA</w:t>
            </w:r>
          </w:p>
        </w:tc>
        <w:tc>
          <w:tcPr>
            <w:tcW w:w="1246" w:type="dxa"/>
            <w:tcBorders>
              <w:top w:val="nil"/>
              <w:left w:val="nil"/>
              <w:bottom w:val="single" w:sz="4" w:space="0" w:color="000000"/>
              <w:right w:val="single" w:sz="4" w:space="0" w:color="000000"/>
            </w:tcBorders>
            <w:shd w:val="clear" w:color="auto" w:fill="auto"/>
            <w:noWrap/>
            <w:vAlign w:val="bottom"/>
            <w:hideMark/>
          </w:tcPr>
          <w:p w14:paraId="5B7B921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2E9F6C58"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685ECA4A"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2382F6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MANUAL CAPACITACIÓN</w:t>
            </w:r>
          </w:p>
        </w:tc>
        <w:tc>
          <w:tcPr>
            <w:tcW w:w="1246" w:type="dxa"/>
            <w:tcBorders>
              <w:top w:val="nil"/>
              <w:left w:val="nil"/>
              <w:bottom w:val="single" w:sz="4" w:space="0" w:color="000000"/>
              <w:right w:val="single" w:sz="4" w:space="0" w:color="000000"/>
            </w:tcBorders>
            <w:shd w:val="clear" w:color="auto" w:fill="auto"/>
            <w:noWrap/>
            <w:vAlign w:val="bottom"/>
            <w:hideMark/>
          </w:tcPr>
          <w:p w14:paraId="307E31B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744724E1"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79E09389"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783712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LÁPIZ NEGRO</w:t>
            </w:r>
          </w:p>
        </w:tc>
        <w:tc>
          <w:tcPr>
            <w:tcW w:w="1246" w:type="dxa"/>
            <w:tcBorders>
              <w:top w:val="nil"/>
              <w:left w:val="nil"/>
              <w:bottom w:val="single" w:sz="4" w:space="0" w:color="000000"/>
              <w:right w:val="single" w:sz="4" w:space="0" w:color="000000"/>
            </w:tcBorders>
            <w:shd w:val="clear" w:color="auto" w:fill="auto"/>
            <w:noWrap/>
            <w:vAlign w:val="bottom"/>
            <w:hideMark/>
          </w:tcPr>
          <w:p w14:paraId="2898606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78B604B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4B7856A8"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788D6B2"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GOMA DE BORRAR</w:t>
            </w:r>
          </w:p>
        </w:tc>
        <w:tc>
          <w:tcPr>
            <w:tcW w:w="1246" w:type="dxa"/>
            <w:tcBorders>
              <w:top w:val="nil"/>
              <w:left w:val="nil"/>
              <w:bottom w:val="single" w:sz="4" w:space="0" w:color="000000"/>
              <w:right w:val="single" w:sz="4" w:space="0" w:color="000000"/>
            </w:tcBorders>
            <w:shd w:val="clear" w:color="auto" w:fill="auto"/>
            <w:noWrap/>
            <w:vAlign w:val="bottom"/>
            <w:hideMark/>
          </w:tcPr>
          <w:p w14:paraId="17A1421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2071DEAD"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02A883E8"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2A153A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CUADERNO DE 30 HOJAS</w:t>
            </w:r>
          </w:p>
        </w:tc>
        <w:tc>
          <w:tcPr>
            <w:tcW w:w="1246" w:type="dxa"/>
            <w:tcBorders>
              <w:top w:val="nil"/>
              <w:left w:val="nil"/>
              <w:bottom w:val="single" w:sz="4" w:space="0" w:color="000000"/>
              <w:right w:val="single" w:sz="4" w:space="0" w:color="000000"/>
            </w:tcBorders>
            <w:shd w:val="clear" w:color="auto" w:fill="auto"/>
            <w:noWrap/>
            <w:vAlign w:val="bottom"/>
            <w:hideMark/>
          </w:tcPr>
          <w:p w14:paraId="6212373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FDCBF6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25BA7F0D"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5D8FD8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CINTA MASKING</w:t>
            </w:r>
          </w:p>
        </w:tc>
        <w:tc>
          <w:tcPr>
            <w:tcW w:w="1246" w:type="dxa"/>
            <w:tcBorders>
              <w:top w:val="nil"/>
              <w:left w:val="nil"/>
              <w:bottom w:val="single" w:sz="4" w:space="0" w:color="000000"/>
              <w:right w:val="single" w:sz="4" w:space="0" w:color="000000"/>
            </w:tcBorders>
            <w:shd w:val="clear" w:color="auto" w:fill="auto"/>
            <w:noWrap/>
            <w:vAlign w:val="bottom"/>
            <w:hideMark/>
          </w:tcPr>
          <w:p w14:paraId="4082D7E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76A15157"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7925717C"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7EA8E6B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BOLÍGRAFO</w:t>
            </w:r>
          </w:p>
        </w:tc>
        <w:tc>
          <w:tcPr>
            <w:tcW w:w="1246" w:type="dxa"/>
            <w:tcBorders>
              <w:top w:val="nil"/>
              <w:left w:val="nil"/>
              <w:bottom w:val="single" w:sz="4" w:space="0" w:color="000000"/>
              <w:right w:val="single" w:sz="4" w:space="0" w:color="000000"/>
            </w:tcBorders>
            <w:shd w:val="clear" w:color="auto" w:fill="auto"/>
            <w:noWrap/>
            <w:vAlign w:val="bottom"/>
            <w:hideMark/>
          </w:tcPr>
          <w:p w14:paraId="30A8083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95125D7"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w:t>
            </w:r>
          </w:p>
        </w:tc>
      </w:tr>
      <w:tr w:rsidR="00E57A07" w:rsidRPr="00056688" w14:paraId="346CA66F"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7F8DB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 xml:space="preserve">PERSONAL DE PROYECTO </w:t>
            </w:r>
          </w:p>
        </w:tc>
      </w:tr>
      <w:tr w:rsidR="00E57A07" w:rsidRPr="00056688" w14:paraId="5B596542"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739BAF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TÉCNICO OPERATIVO DE ÁREA</w:t>
            </w:r>
          </w:p>
        </w:tc>
        <w:tc>
          <w:tcPr>
            <w:tcW w:w="1246" w:type="dxa"/>
            <w:tcBorders>
              <w:top w:val="nil"/>
              <w:left w:val="nil"/>
              <w:bottom w:val="single" w:sz="4" w:space="0" w:color="000000"/>
              <w:right w:val="single" w:sz="4" w:space="0" w:color="000000"/>
            </w:tcBorders>
            <w:shd w:val="clear" w:color="auto" w:fill="auto"/>
            <w:noWrap/>
            <w:vAlign w:val="bottom"/>
            <w:hideMark/>
          </w:tcPr>
          <w:p w14:paraId="0CC5F93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PERSONA</w:t>
            </w:r>
          </w:p>
        </w:tc>
        <w:tc>
          <w:tcPr>
            <w:tcW w:w="1374" w:type="dxa"/>
            <w:tcBorders>
              <w:top w:val="nil"/>
              <w:left w:val="nil"/>
              <w:bottom w:val="single" w:sz="4" w:space="0" w:color="000000"/>
              <w:right w:val="single" w:sz="4" w:space="0" w:color="000000"/>
            </w:tcBorders>
            <w:shd w:val="clear" w:color="auto" w:fill="auto"/>
            <w:noWrap/>
            <w:vAlign w:val="bottom"/>
            <w:hideMark/>
          </w:tcPr>
          <w:p w14:paraId="21F5520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50A29976"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F8E791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TÉCNICO ALMACENERO</w:t>
            </w:r>
          </w:p>
        </w:tc>
        <w:tc>
          <w:tcPr>
            <w:tcW w:w="1246" w:type="dxa"/>
            <w:tcBorders>
              <w:top w:val="nil"/>
              <w:left w:val="nil"/>
              <w:bottom w:val="single" w:sz="4" w:space="0" w:color="000000"/>
              <w:right w:val="single" w:sz="4" w:space="0" w:color="000000"/>
            </w:tcBorders>
            <w:shd w:val="clear" w:color="auto" w:fill="auto"/>
            <w:noWrap/>
            <w:vAlign w:val="bottom"/>
            <w:hideMark/>
          </w:tcPr>
          <w:p w14:paraId="67C7E7E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PERSONA</w:t>
            </w:r>
          </w:p>
        </w:tc>
        <w:tc>
          <w:tcPr>
            <w:tcW w:w="1374" w:type="dxa"/>
            <w:tcBorders>
              <w:top w:val="nil"/>
              <w:left w:val="nil"/>
              <w:bottom w:val="single" w:sz="4" w:space="0" w:color="000000"/>
              <w:right w:val="single" w:sz="4" w:space="0" w:color="000000"/>
            </w:tcBorders>
            <w:shd w:val="clear" w:color="auto" w:fill="auto"/>
            <w:noWrap/>
            <w:vAlign w:val="bottom"/>
            <w:hideMark/>
          </w:tcPr>
          <w:p w14:paraId="7B1786FD"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25019E4C"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8E61FF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EDUCADOR SOCIAL</w:t>
            </w:r>
          </w:p>
        </w:tc>
        <w:tc>
          <w:tcPr>
            <w:tcW w:w="1246" w:type="dxa"/>
            <w:tcBorders>
              <w:top w:val="nil"/>
              <w:left w:val="nil"/>
              <w:bottom w:val="single" w:sz="4" w:space="0" w:color="000000"/>
              <w:right w:val="single" w:sz="4" w:space="0" w:color="000000"/>
            </w:tcBorders>
            <w:shd w:val="clear" w:color="auto" w:fill="auto"/>
            <w:noWrap/>
            <w:vAlign w:val="bottom"/>
            <w:hideMark/>
          </w:tcPr>
          <w:p w14:paraId="7F64B68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PERSONA</w:t>
            </w:r>
          </w:p>
        </w:tc>
        <w:tc>
          <w:tcPr>
            <w:tcW w:w="1374" w:type="dxa"/>
            <w:tcBorders>
              <w:top w:val="nil"/>
              <w:left w:val="nil"/>
              <w:bottom w:val="single" w:sz="4" w:space="0" w:color="000000"/>
              <w:right w:val="single" w:sz="4" w:space="0" w:color="000000"/>
            </w:tcBorders>
            <w:shd w:val="clear" w:color="auto" w:fill="auto"/>
            <w:noWrap/>
            <w:vAlign w:val="bottom"/>
            <w:hideMark/>
          </w:tcPr>
          <w:p w14:paraId="55BBE9B5"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41F29351" w14:textId="77777777" w:rsidTr="00481955">
        <w:trPr>
          <w:trHeight w:val="261"/>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A227F6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CONSTRUCTOR ESPECIALISTA P/INSTALACIÓN SANITARIA Y AGUA POTABLE</w:t>
            </w:r>
          </w:p>
        </w:tc>
        <w:tc>
          <w:tcPr>
            <w:tcW w:w="1246" w:type="dxa"/>
            <w:tcBorders>
              <w:top w:val="nil"/>
              <w:left w:val="nil"/>
              <w:bottom w:val="single" w:sz="4" w:space="0" w:color="000000"/>
              <w:right w:val="single" w:sz="4" w:space="0" w:color="000000"/>
            </w:tcBorders>
            <w:shd w:val="clear" w:color="auto" w:fill="auto"/>
            <w:noWrap/>
            <w:vAlign w:val="bottom"/>
            <w:hideMark/>
          </w:tcPr>
          <w:p w14:paraId="287EA2A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PERSONA</w:t>
            </w:r>
          </w:p>
        </w:tc>
        <w:tc>
          <w:tcPr>
            <w:tcW w:w="1374" w:type="dxa"/>
            <w:tcBorders>
              <w:top w:val="nil"/>
              <w:left w:val="nil"/>
              <w:bottom w:val="single" w:sz="4" w:space="0" w:color="000000"/>
              <w:right w:val="single" w:sz="4" w:space="0" w:color="000000"/>
            </w:tcBorders>
            <w:shd w:val="clear" w:color="auto" w:fill="auto"/>
            <w:noWrap/>
            <w:vAlign w:val="bottom"/>
            <w:hideMark/>
          </w:tcPr>
          <w:p w14:paraId="1D32D3C3"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3B442AD4" w14:textId="77777777" w:rsidTr="00E57A07">
        <w:trPr>
          <w:trHeight w:val="510"/>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20A5C1A"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CONSTRUCTOR ESPECIALISTA P/INSTALACIÓN EN MATERIALES PREFABRICADOS</w:t>
            </w:r>
          </w:p>
        </w:tc>
        <w:tc>
          <w:tcPr>
            <w:tcW w:w="1246" w:type="dxa"/>
            <w:tcBorders>
              <w:top w:val="nil"/>
              <w:left w:val="nil"/>
              <w:bottom w:val="single" w:sz="4" w:space="0" w:color="000000"/>
              <w:right w:val="single" w:sz="4" w:space="0" w:color="000000"/>
            </w:tcBorders>
            <w:shd w:val="clear" w:color="auto" w:fill="auto"/>
            <w:noWrap/>
            <w:vAlign w:val="bottom"/>
            <w:hideMark/>
          </w:tcPr>
          <w:p w14:paraId="327C047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PERSONA</w:t>
            </w:r>
          </w:p>
        </w:tc>
        <w:tc>
          <w:tcPr>
            <w:tcW w:w="1374" w:type="dxa"/>
            <w:tcBorders>
              <w:top w:val="nil"/>
              <w:left w:val="nil"/>
              <w:bottom w:val="single" w:sz="4" w:space="0" w:color="000000"/>
              <w:right w:val="single" w:sz="4" w:space="0" w:color="000000"/>
            </w:tcBorders>
            <w:shd w:val="clear" w:color="auto" w:fill="auto"/>
            <w:noWrap/>
            <w:vAlign w:val="bottom"/>
            <w:hideMark/>
          </w:tcPr>
          <w:p w14:paraId="5AC4642E"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1A0EC25E"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12BD2F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CONSTRUCTOR ESPECIALISTA P/INSTALACIÓN ELÉCTRICA</w:t>
            </w:r>
          </w:p>
        </w:tc>
        <w:tc>
          <w:tcPr>
            <w:tcW w:w="1246" w:type="dxa"/>
            <w:tcBorders>
              <w:top w:val="nil"/>
              <w:left w:val="nil"/>
              <w:bottom w:val="single" w:sz="4" w:space="0" w:color="000000"/>
              <w:right w:val="single" w:sz="4" w:space="0" w:color="000000"/>
            </w:tcBorders>
            <w:shd w:val="clear" w:color="auto" w:fill="auto"/>
            <w:noWrap/>
            <w:vAlign w:val="bottom"/>
            <w:hideMark/>
          </w:tcPr>
          <w:p w14:paraId="494A3B2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PERSONA</w:t>
            </w:r>
          </w:p>
        </w:tc>
        <w:tc>
          <w:tcPr>
            <w:tcW w:w="1374" w:type="dxa"/>
            <w:tcBorders>
              <w:top w:val="nil"/>
              <w:left w:val="nil"/>
              <w:bottom w:val="single" w:sz="4" w:space="0" w:color="000000"/>
              <w:right w:val="single" w:sz="4" w:space="0" w:color="000000"/>
            </w:tcBorders>
            <w:shd w:val="clear" w:color="auto" w:fill="auto"/>
            <w:noWrap/>
            <w:vAlign w:val="bottom"/>
            <w:hideMark/>
          </w:tcPr>
          <w:p w14:paraId="3FCC420D"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7F193D98"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3435B3A"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CONSTRUCTOR ALBAÑIL</w:t>
            </w:r>
          </w:p>
        </w:tc>
        <w:tc>
          <w:tcPr>
            <w:tcW w:w="1246" w:type="dxa"/>
            <w:tcBorders>
              <w:top w:val="nil"/>
              <w:left w:val="nil"/>
              <w:bottom w:val="single" w:sz="4" w:space="0" w:color="000000"/>
              <w:right w:val="single" w:sz="4" w:space="0" w:color="000000"/>
            </w:tcBorders>
            <w:shd w:val="clear" w:color="auto" w:fill="auto"/>
            <w:noWrap/>
            <w:vAlign w:val="bottom"/>
            <w:hideMark/>
          </w:tcPr>
          <w:p w14:paraId="0A0F9A1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PERSONA</w:t>
            </w:r>
          </w:p>
        </w:tc>
        <w:tc>
          <w:tcPr>
            <w:tcW w:w="1374" w:type="dxa"/>
            <w:tcBorders>
              <w:top w:val="nil"/>
              <w:left w:val="nil"/>
              <w:bottom w:val="single" w:sz="4" w:space="0" w:color="000000"/>
              <w:right w:val="single" w:sz="4" w:space="0" w:color="000000"/>
            </w:tcBorders>
            <w:shd w:val="clear" w:color="auto" w:fill="auto"/>
            <w:noWrap/>
            <w:vAlign w:val="bottom"/>
            <w:hideMark/>
          </w:tcPr>
          <w:p w14:paraId="13961110"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4929B417"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65CE58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lastRenderedPageBreak/>
              <w:t xml:space="preserve">CONSTRUCTOR - ALBAÑIL APOYO SOCIAL </w:t>
            </w:r>
          </w:p>
        </w:tc>
        <w:tc>
          <w:tcPr>
            <w:tcW w:w="1246" w:type="dxa"/>
            <w:tcBorders>
              <w:top w:val="nil"/>
              <w:left w:val="nil"/>
              <w:bottom w:val="single" w:sz="4" w:space="0" w:color="000000"/>
              <w:right w:val="single" w:sz="4" w:space="0" w:color="000000"/>
            </w:tcBorders>
            <w:shd w:val="clear" w:color="auto" w:fill="auto"/>
            <w:noWrap/>
            <w:vAlign w:val="bottom"/>
            <w:hideMark/>
          </w:tcPr>
          <w:p w14:paraId="34DF63C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PERSONA</w:t>
            </w:r>
          </w:p>
        </w:tc>
        <w:tc>
          <w:tcPr>
            <w:tcW w:w="1374" w:type="dxa"/>
            <w:tcBorders>
              <w:top w:val="nil"/>
              <w:left w:val="nil"/>
              <w:bottom w:val="single" w:sz="4" w:space="0" w:color="000000"/>
              <w:right w:val="single" w:sz="4" w:space="0" w:color="000000"/>
            </w:tcBorders>
            <w:shd w:val="clear" w:color="auto" w:fill="auto"/>
            <w:noWrap/>
            <w:vAlign w:val="bottom"/>
            <w:hideMark/>
          </w:tcPr>
          <w:p w14:paraId="7904D343"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62B68229"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EEAED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CAPACITACIÓN TALLER EN TÉCNICAS CONSTRUCTIVAS</w:t>
            </w:r>
          </w:p>
        </w:tc>
      </w:tr>
      <w:tr w:rsidR="00E57A07" w:rsidRPr="00056688" w14:paraId="538516FA"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EAC5C1A"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TAJADOR</w:t>
            </w:r>
          </w:p>
        </w:tc>
        <w:tc>
          <w:tcPr>
            <w:tcW w:w="1246" w:type="dxa"/>
            <w:tcBorders>
              <w:top w:val="nil"/>
              <w:left w:val="nil"/>
              <w:bottom w:val="single" w:sz="4" w:space="0" w:color="000000"/>
              <w:right w:val="single" w:sz="4" w:space="0" w:color="000000"/>
            </w:tcBorders>
            <w:shd w:val="clear" w:color="auto" w:fill="auto"/>
            <w:noWrap/>
            <w:vAlign w:val="bottom"/>
            <w:hideMark/>
          </w:tcPr>
          <w:p w14:paraId="055618E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530720E0"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20</w:t>
            </w:r>
          </w:p>
        </w:tc>
      </w:tr>
      <w:tr w:rsidR="00E57A07" w:rsidRPr="00056688" w14:paraId="1279AC89"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3CF5A5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TABLERO DE ANOTACIONES</w:t>
            </w:r>
          </w:p>
        </w:tc>
        <w:tc>
          <w:tcPr>
            <w:tcW w:w="1246" w:type="dxa"/>
            <w:tcBorders>
              <w:top w:val="nil"/>
              <w:left w:val="nil"/>
              <w:bottom w:val="single" w:sz="4" w:space="0" w:color="000000"/>
              <w:right w:val="single" w:sz="4" w:space="0" w:color="000000"/>
            </w:tcBorders>
            <w:shd w:val="clear" w:color="auto" w:fill="auto"/>
            <w:noWrap/>
            <w:vAlign w:val="bottom"/>
            <w:hideMark/>
          </w:tcPr>
          <w:p w14:paraId="34C9E6E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40AB9B82"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42</w:t>
            </w:r>
          </w:p>
        </w:tc>
      </w:tr>
      <w:tr w:rsidR="00E57A07" w:rsidRPr="00056688" w14:paraId="36452846"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0DCC33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PORTA DOCUMENTOS DE PLÁSTICO TAMAÑO OFICIO</w:t>
            </w:r>
          </w:p>
        </w:tc>
        <w:tc>
          <w:tcPr>
            <w:tcW w:w="1246" w:type="dxa"/>
            <w:tcBorders>
              <w:top w:val="nil"/>
              <w:left w:val="nil"/>
              <w:bottom w:val="single" w:sz="4" w:space="0" w:color="000000"/>
              <w:right w:val="single" w:sz="4" w:space="0" w:color="000000"/>
            </w:tcBorders>
            <w:shd w:val="clear" w:color="auto" w:fill="auto"/>
            <w:noWrap/>
            <w:vAlign w:val="bottom"/>
            <w:hideMark/>
          </w:tcPr>
          <w:p w14:paraId="103AA8D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56D1ED9"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42</w:t>
            </w:r>
          </w:p>
        </w:tc>
      </w:tr>
      <w:tr w:rsidR="00E57A07" w:rsidRPr="00056688" w14:paraId="08E3BA59"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626DD2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PAPELÓGRAFO</w:t>
            </w:r>
          </w:p>
        </w:tc>
        <w:tc>
          <w:tcPr>
            <w:tcW w:w="1246" w:type="dxa"/>
            <w:tcBorders>
              <w:top w:val="nil"/>
              <w:left w:val="nil"/>
              <w:bottom w:val="single" w:sz="4" w:space="0" w:color="000000"/>
              <w:right w:val="single" w:sz="4" w:space="0" w:color="000000"/>
            </w:tcBorders>
            <w:shd w:val="clear" w:color="auto" w:fill="auto"/>
            <w:noWrap/>
            <w:vAlign w:val="bottom"/>
            <w:hideMark/>
          </w:tcPr>
          <w:p w14:paraId="6BFFAF5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4AF7361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10</w:t>
            </w:r>
          </w:p>
        </w:tc>
      </w:tr>
      <w:tr w:rsidR="00E57A07" w:rsidRPr="00056688" w14:paraId="2A70B697"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370AA92"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PAPEL SABANA TAMAÑO RESMA</w:t>
            </w:r>
          </w:p>
        </w:tc>
        <w:tc>
          <w:tcPr>
            <w:tcW w:w="1246" w:type="dxa"/>
            <w:tcBorders>
              <w:top w:val="nil"/>
              <w:left w:val="nil"/>
              <w:bottom w:val="single" w:sz="4" w:space="0" w:color="000000"/>
              <w:right w:val="single" w:sz="4" w:space="0" w:color="000000"/>
            </w:tcBorders>
            <w:shd w:val="clear" w:color="auto" w:fill="auto"/>
            <w:noWrap/>
            <w:vAlign w:val="bottom"/>
            <w:hideMark/>
          </w:tcPr>
          <w:p w14:paraId="344C6C6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PLI</w:t>
            </w:r>
          </w:p>
        </w:tc>
        <w:tc>
          <w:tcPr>
            <w:tcW w:w="1374" w:type="dxa"/>
            <w:tcBorders>
              <w:top w:val="nil"/>
              <w:left w:val="nil"/>
              <w:bottom w:val="single" w:sz="4" w:space="0" w:color="000000"/>
              <w:right w:val="single" w:sz="4" w:space="0" w:color="000000"/>
            </w:tcBorders>
            <w:shd w:val="clear" w:color="auto" w:fill="auto"/>
            <w:noWrap/>
            <w:vAlign w:val="bottom"/>
            <w:hideMark/>
          </w:tcPr>
          <w:p w14:paraId="72E731DC"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10</w:t>
            </w:r>
          </w:p>
        </w:tc>
      </w:tr>
      <w:tr w:rsidR="00E57A07" w:rsidRPr="00056688" w14:paraId="571E3870"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119877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MARCADOR DE AGUA</w:t>
            </w:r>
          </w:p>
        </w:tc>
        <w:tc>
          <w:tcPr>
            <w:tcW w:w="1246" w:type="dxa"/>
            <w:tcBorders>
              <w:top w:val="nil"/>
              <w:left w:val="nil"/>
              <w:bottom w:val="single" w:sz="4" w:space="0" w:color="000000"/>
              <w:right w:val="single" w:sz="4" w:space="0" w:color="000000"/>
            </w:tcBorders>
            <w:shd w:val="clear" w:color="auto" w:fill="auto"/>
            <w:noWrap/>
            <w:vAlign w:val="bottom"/>
            <w:hideMark/>
          </w:tcPr>
          <w:p w14:paraId="0B6E941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2C33B7C8"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10</w:t>
            </w:r>
          </w:p>
        </w:tc>
      </w:tr>
      <w:tr w:rsidR="00E57A07" w:rsidRPr="00056688" w14:paraId="021345B3"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D68172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MANUAL CAPACITACIÓN</w:t>
            </w:r>
          </w:p>
        </w:tc>
        <w:tc>
          <w:tcPr>
            <w:tcW w:w="1246" w:type="dxa"/>
            <w:tcBorders>
              <w:top w:val="nil"/>
              <w:left w:val="nil"/>
              <w:bottom w:val="single" w:sz="4" w:space="0" w:color="000000"/>
              <w:right w:val="single" w:sz="4" w:space="0" w:color="000000"/>
            </w:tcBorders>
            <w:shd w:val="clear" w:color="auto" w:fill="auto"/>
            <w:noWrap/>
            <w:vAlign w:val="bottom"/>
            <w:hideMark/>
          </w:tcPr>
          <w:p w14:paraId="5D4CED5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B38EE1A"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42</w:t>
            </w:r>
          </w:p>
        </w:tc>
      </w:tr>
      <w:tr w:rsidR="00E57A07" w:rsidRPr="00056688" w14:paraId="67B684CE"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865870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LÁPIZ NEGRO</w:t>
            </w:r>
          </w:p>
        </w:tc>
        <w:tc>
          <w:tcPr>
            <w:tcW w:w="1246" w:type="dxa"/>
            <w:tcBorders>
              <w:top w:val="nil"/>
              <w:left w:val="nil"/>
              <w:bottom w:val="single" w:sz="4" w:space="0" w:color="000000"/>
              <w:right w:val="single" w:sz="4" w:space="0" w:color="000000"/>
            </w:tcBorders>
            <w:shd w:val="clear" w:color="auto" w:fill="auto"/>
            <w:noWrap/>
            <w:vAlign w:val="bottom"/>
            <w:hideMark/>
          </w:tcPr>
          <w:p w14:paraId="29F99DF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82ED537"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42</w:t>
            </w:r>
          </w:p>
        </w:tc>
      </w:tr>
      <w:tr w:rsidR="00E57A07" w:rsidRPr="00056688" w14:paraId="0EB00B30"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011CD4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GOMA DE BORRAR</w:t>
            </w:r>
          </w:p>
        </w:tc>
        <w:tc>
          <w:tcPr>
            <w:tcW w:w="1246" w:type="dxa"/>
            <w:tcBorders>
              <w:top w:val="nil"/>
              <w:left w:val="nil"/>
              <w:bottom w:val="single" w:sz="4" w:space="0" w:color="000000"/>
              <w:right w:val="single" w:sz="4" w:space="0" w:color="000000"/>
            </w:tcBorders>
            <w:shd w:val="clear" w:color="auto" w:fill="auto"/>
            <w:noWrap/>
            <w:vAlign w:val="bottom"/>
            <w:hideMark/>
          </w:tcPr>
          <w:p w14:paraId="25FCA24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7E9C824"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20</w:t>
            </w:r>
          </w:p>
        </w:tc>
      </w:tr>
      <w:tr w:rsidR="00E57A07" w:rsidRPr="00056688" w14:paraId="46CF9026"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2A9D87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CUADERNO DE 100 HOJAS TAMAÑO CARTA</w:t>
            </w:r>
          </w:p>
        </w:tc>
        <w:tc>
          <w:tcPr>
            <w:tcW w:w="1246" w:type="dxa"/>
            <w:tcBorders>
              <w:top w:val="nil"/>
              <w:left w:val="nil"/>
              <w:bottom w:val="single" w:sz="4" w:space="0" w:color="000000"/>
              <w:right w:val="single" w:sz="4" w:space="0" w:color="000000"/>
            </w:tcBorders>
            <w:shd w:val="clear" w:color="auto" w:fill="auto"/>
            <w:noWrap/>
            <w:vAlign w:val="bottom"/>
            <w:hideMark/>
          </w:tcPr>
          <w:p w14:paraId="18E18D7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1FFCF855"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20</w:t>
            </w:r>
          </w:p>
        </w:tc>
      </w:tr>
      <w:tr w:rsidR="00E57A07" w:rsidRPr="00056688" w14:paraId="61D6BC5D"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3D9CF4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CINTA MASKING</w:t>
            </w:r>
          </w:p>
        </w:tc>
        <w:tc>
          <w:tcPr>
            <w:tcW w:w="1246" w:type="dxa"/>
            <w:tcBorders>
              <w:top w:val="nil"/>
              <w:left w:val="nil"/>
              <w:bottom w:val="single" w:sz="4" w:space="0" w:color="000000"/>
              <w:right w:val="single" w:sz="4" w:space="0" w:color="000000"/>
            </w:tcBorders>
            <w:shd w:val="clear" w:color="auto" w:fill="auto"/>
            <w:noWrap/>
            <w:vAlign w:val="bottom"/>
            <w:hideMark/>
          </w:tcPr>
          <w:p w14:paraId="75F1CFF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58C39277"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3</w:t>
            </w:r>
          </w:p>
        </w:tc>
      </w:tr>
      <w:tr w:rsidR="00E57A07" w:rsidRPr="00056688" w14:paraId="63FCA8A1"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605338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BOLÍGRAFO</w:t>
            </w:r>
          </w:p>
        </w:tc>
        <w:tc>
          <w:tcPr>
            <w:tcW w:w="1246" w:type="dxa"/>
            <w:tcBorders>
              <w:top w:val="nil"/>
              <w:left w:val="nil"/>
              <w:bottom w:val="single" w:sz="4" w:space="0" w:color="000000"/>
              <w:right w:val="single" w:sz="4" w:space="0" w:color="000000"/>
            </w:tcBorders>
            <w:shd w:val="clear" w:color="auto" w:fill="auto"/>
            <w:noWrap/>
            <w:vAlign w:val="bottom"/>
            <w:hideMark/>
          </w:tcPr>
          <w:p w14:paraId="1096593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72E8B1DF"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42</w:t>
            </w:r>
          </w:p>
        </w:tc>
      </w:tr>
      <w:tr w:rsidR="00E57A07" w:rsidRPr="00056688" w14:paraId="5617A1AB"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DE02A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ROPA DE TRABAJO</w:t>
            </w:r>
          </w:p>
        </w:tc>
      </w:tr>
      <w:tr w:rsidR="00E57A07" w:rsidRPr="00056688" w14:paraId="1BE378CE"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3A20C8A"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OVEROL</w:t>
            </w:r>
          </w:p>
        </w:tc>
        <w:tc>
          <w:tcPr>
            <w:tcW w:w="1246" w:type="dxa"/>
            <w:tcBorders>
              <w:top w:val="nil"/>
              <w:left w:val="nil"/>
              <w:bottom w:val="single" w:sz="4" w:space="0" w:color="000000"/>
              <w:right w:val="single" w:sz="4" w:space="0" w:color="000000"/>
            </w:tcBorders>
            <w:shd w:val="clear" w:color="auto" w:fill="auto"/>
            <w:noWrap/>
            <w:vAlign w:val="bottom"/>
            <w:hideMark/>
          </w:tcPr>
          <w:p w14:paraId="5AC7E7C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42143289"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8</w:t>
            </w:r>
          </w:p>
        </w:tc>
      </w:tr>
      <w:tr w:rsidR="00E57A07" w:rsidRPr="00056688" w14:paraId="5411EEE7"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09E31C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GUANTES</w:t>
            </w:r>
          </w:p>
        </w:tc>
        <w:tc>
          <w:tcPr>
            <w:tcW w:w="1246" w:type="dxa"/>
            <w:tcBorders>
              <w:top w:val="nil"/>
              <w:left w:val="nil"/>
              <w:bottom w:val="single" w:sz="4" w:space="0" w:color="000000"/>
              <w:right w:val="single" w:sz="4" w:space="0" w:color="000000"/>
            </w:tcBorders>
            <w:shd w:val="clear" w:color="auto" w:fill="auto"/>
            <w:noWrap/>
            <w:vAlign w:val="bottom"/>
            <w:hideMark/>
          </w:tcPr>
          <w:p w14:paraId="4FE983CD"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4C7232C1"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8</w:t>
            </w:r>
          </w:p>
        </w:tc>
      </w:tr>
      <w:tr w:rsidR="00E57A07" w:rsidRPr="00056688" w14:paraId="763899BB"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F06F71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GORRA</w:t>
            </w:r>
          </w:p>
        </w:tc>
        <w:tc>
          <w:tcPr>
            <w:tcW w:w="1246" w:type="dxa"/>
            <w:tcBorders>
              <w:top w:val="nil"/>
              <w:left w:val="nil"/>
              <w:bottom w:val="single" w:sz="4" w:space="0" w:color="000000"/>
              <w:right w:val="single" w:sz="4" w:space="0" w:color="000000"/>
            </w:tcBorders>
            <w:shd w:val="clear" w:color="auto" w:fill="auto"/>
            <w:noWrap/>
            <w:vAlign w:val="bottom"/>
            <w:hideMark/>
          </w:tcPr>
          <w:p w14:paraId="59434CF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05ED2888"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8</w:t>
            </w:r>
          </w:p>
        </w:tc>
      </w:tr>
      <w:tr w:rsidR="00E57A07" w:rsidRPr="00056688" w14:paraId="128ADB95"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746EA13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CHALECO DE IDENTIFICACIÓN</w:t>
            </w:r>
          </w:p>
        </w:tc>
        <w:tc>
          <w:tcPr>
            <w:tcW w:w="1246" w:type="dxa"/>
            <w:tcBorders>
              <w:top w:val="nil"/>
              <w:left w:val="nil"/>
              <w:bottom w:val="single" w:sz="4" w:space="0" w:color="000000"/>
              <w:right w:val="single" w:sz="4" w:space="0" w:color="000000"/>
            </w:tcBorders>
            <w:shd w:val="clear" w:color="auto" w:fill="auto"/>
            <w:noWrap/>
            <w:vAlign w:val="bottom"/>
            <w:hideMark/>
          </w:tcPr>
          <w:p w14:paraId="532B34E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B99B393"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8</w:t>
            </w:r>
          </w:p>
        </w:tc>
      </w:tr>
      <w:tr w:rsidR="00E57A07" w:rsidRPr="00056688" w14:paraId="3DBEADF5"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74169A0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CASCO</w:t>
            </w:r>
          </w:p>
        </w:tc>
        <w:tc>
          <w:tcPr>
            <w:tcW w:w="1246" w:type="dxa"/>
            <w:tcBorders>
              <w:top w:val="nil"/>
              <w:left w:val="nil"/>
              <w:bottom w:val="single" w:sz="4" w:space="0" w:color="000000"/>
              <w:right w:val="single" w:sz="4" w:space="0" w:color="000000"/>
            </w:tcBorders>
            <w:shd w:val="clear" w:color="auto" w:fill="auto"/>
            <w:noWrap/>
            <w:vAlign w:val="bottom"/>
            <w:hideMark/>
          </w:tcPr>
          <w:p w14:paraId="2220C409"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5E0D428B"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8</w:t>
            </w:r>
          </w:p>
        </w:tc>
      </w:tr>
      <w:tr w:rsidR="00E57A07" w:rsidRPr="00056688" w14:paraId="75956F95"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5724533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BOTAS</w:t>
            </w:r>
          </w:p>
        </w:tc>
        <w:tc>
          <w:tcPr>
            <w:tcW w:w="1246" w:type="dxa"/>
            <w:tcBorders>
              <w:top w:val="nil"/>
              <w:left w:val="nil"/>
              <w:bottom w:val="single" w:sz="4" w:space="0" w:color="000000"/>
              <w:right w:val="single" w:sz="4" w:space="0" w:color="000000"/>
            </w:tcBorders>
            <w:shd w:val="clear" w:color="auto" w:fill="auto"/>
            <w:noWrap/>
            <w:vAlign w:val="bottom"/>
            <w:hideMark/>
          </w:tcPr>
          <w:p w14:paraId="27993C3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3CA7347D"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8</w:t>
            </w:r>
          </w:p>
        </w:tc>
      </w:tr>
      <w:tr w:rsidR="00E57A07" w:rsidRPr="00056688" w14:paraId="27F9A44E"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E68E9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COMBUSTIBLES Y LUBRICANTES</w:t>
            </w:r>
          </w:p>
        </w:tc>
      </w:tr>
      <w:tr w:rsidR="00E57A07" w:rsidRPr="00056688" w14:paraId="38946128"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F210F91"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GASOLINA PARA MOTOCICLETA(S)</w:t>
            </w:r>
          </w:p>
        </w:tc>
        <w:tc>
          <w:tcPr>
            <w:tcW w:w="1246" w:type="dxa"/>
            <w:tcBorders>
              <w:top w:val="nil"/>
              <w:left w:val="nil"/>
              <w:bottom w:val="single" w:sz="4" w:space="0" w:color="000000"/>
              <w:right w:val="single" w:sz="4" w:space="0" w:color="000000"/>
            </w:tcBorders>
            <w:shd w:val="clear" w:color="auto" w:fill="auto"/>
            <w:noWrap/>
            <w:vAlign w:val="bottom"/>
            <w:hideMark/>
          </w:tcPr>
          <w:p w14:paraId="225EFAB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LT</w:t>
            </w:r>
          </w:p>
        </w:tc>
        <w:tc>
          <w:tcPr>
            <w:tcW w:w="1374" w:type="dxa"/>
            <w:tcBorders>
              <w:top w:val="nil"/>
              <w:left w:val="nil"/>
              <w:bottom w:val="single" w:sz="4" w:space="0" w:color="000000"/>
              <w:right w:val="single" w:sz="4" w:space="0" w:color="000000"/>
            </w:tcBorders>
            <w:shd w:val="clear" w:color="auto" w:fill="auto"/>
            <w:noWrap/>
            <w:vAlign w:val="bottom"/>
            <w:hideMark/>
          </w:tcPr>
          <w:p w14:paraId="30C60AAD"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600</w:t>
            </w:r>
          </w:p>
        </w:tc>
      </w:tr>
      <w:tr w:rsidR="00E57A07" w:rsidRPr="00056688" w14:paraId="2454D4DC"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F60169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GASOLINA PARA CAMIONETA(S)</w:t>
            </w:r>
          </w:p>
        </w:tc>
        <w:tc>
          <w:tcPr>
            <w:tcW w:w="1246" w:type="dxa"/>
            <w:tcBorders>
              <w:top w:val="nil"/>
              <w:left w:val="nil"/>
              <w:bottom w:val="single" w:sz="4" w:space="0" w:color="000000"/>
              <w:right w:val="single" w:sz="4" w:space="0" w:color="000000"/>
            </w:tcBorders>
            <w:shd w:val="clear" w:color="auto" w:fill="auto"/>
            <w:noWrap/>
            <w:vAlign w:val="bottom"/>
            <w:hideMark/>
          </w:tcPr>
          <w:p w14:paraId="14501D0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LT</w:t>
            </w:r>
          </w:p>
        </w:tc>
        <w:tc>
          <w:tcPr>
            <w:tcW w:w="1374" w:type="dxa"/>
            <w:tcBorders>
              <w:top w:val="nil"/>
              <w:left w:val="nil"/>
              <w:bottom w:val="single" w:sz="4" w:space="0" w:color="000000"/>
              <w:right w:val="single" w:sz="4" w:space="0" w:color="000000"/>
            </w:tcBorders>
            <w:shd w:val="clear" w:color="auto" w:fill="auto"/>
            <w:noWrap/>
            <w:vAlign w:val="bottom"/>
            <w:hideMark/>
          </w:tcPr>
          <w:p w14:paraId="6075DAB9"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1000</w:t>
            </w:r>
          </w:p>
        </w:tc>
      </w:tr>
      <w:tr w:rsidR="00E57A07" w:rsidRPr="00056688" w14:paraId="22E2845B"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576B3B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CAMBIO DE FILTRO DE ACEITE DE TODOS LOS VEHÍCULOS</w:t>
            </w:r>
          </w:p>
        </w:tc>
        <w:tc>
          <w:tcPr>
            <w:tcW w:w="1246" w:type="dxa"/>
            <w:tcBorders>
              <w:top w:val="nil"/>
              <w:left w:val="nil"/>
              <w:bottom w:val="single" w:sz="4" w:space="0" w:color="000000"/>
              <w:right w:val="single" w:sz="4" w:space="0" w:color="000000"/>
            </w:tcBorders>
            <w:shd w:val="clear" w:color="auto" w:fill="auto"/>
            <w:noWrap/>
            <w:vAlign w:val="bottom"/>
            <w:hideMark/>
          </w:tcPr>
          <w:p w14:paraId="15DA663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76908F9D"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2</w:t>
            </w:r>
          </w:p>
        </w:tc>
      </w:tr>
      <w:tr w:rsidR="00E57A07" w:rsidRPr="00056688" w14:paraId="5DF2D8CB"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6FC568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CAMBIO DE ACEITE DE TODOS LOS VEHÍCULOS</w:t>
            </w:r>
          </w:p>
        </w:tc>
        <w:tc>
          <w:tcPr>
            <w:tcW w:w="1246" w:type="dxa"/>
            <w:tcBorders>
              <w:top w:val="nil"/>
              <w:left w:val="nil"/>
              <w:bottom w:val="single" w:sz="4" w:space="0" w:color="000000"/>
              <w:right w:val="single" w:sz="4" w:space="0" w:color="000000"/>
            </w:tcBorders>
            <w:shd w:val="clear" w:color="auto" w:fill="auto"/>
            <w:noWrap/>
            <w:vAlign w:val="bottom"/>
            <w:hideMark/>
          </w:tcPr>
          <w:p w14:paraId="799026B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LT</w:t>
            </w:r>
          </w:p>
        </w:tc>
        <w:tc>
          <w:tcPr>
            <w:tcW w:w="1374" w:type="dxa"/>
            <w:tcBorders>
              <w:top w:val="nil"/>
              <w:left w:val="nil"/>
              <w:bottom w:val="single" w:sz="4" w:space="0" w:color="000000"/>
              <w:right w:val="single" w:sz="4" w:space="0" w:color="000000"/>
            </w:tcBorders>
            <w:shd w:val="clear" w:color="auto" w:fill="auto"/>
            <w:noWrap/>
            <w:vAlign w:val="bottom"/>
            <w:hideMark/>
          </w:tcPr>
          <w:p w14:paraId="2A2B65F3"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1BF7CCC3"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73C27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ALQUILERES</w:t>
            </w:r>
          </w:p>
        </w:tc>
      </w:tr>
      <w:tr w:rsidR="00E57A07" w:rsidRPr="00056688" w14:paraId="43A79DCA"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C77088B"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ALQUILER DE OFICINA</w:t>
            </w:r>
          </w:p>
        </w:tc>
        <w:tc>
          <w:tcPr>
            <w:tcW w:w="1246" w:type="dxa"/>
            <w:tcBorders>
              <w:top w:val="nil"/>
              <w:left w:val="nil"/>
              <w:bottom w:val="single" w:sz="4" w:space="0" w:color="000000"/>
              <w:right w:val="single" w:sz="4" w:space="0" w:color="000000"/>
            </w:tcBorders>
            <w:shd w:val="clear" w:color="auto" w:fill="auto"/>
            <w:noWrap/>
            <w:vAlign w:val="bottom"/>
            <w:hideMark/>
          </w:tcPr>
          <w:p w14:paraId="4D8F7CB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GLB</w:t>
            </w:r>
          </w:p>
        </w:tc>
        <w:tc>
          <w:tcPr>
            <w:tcW w:w="1374" w:type="dxa"/>
            <w:tcBorders>
              <w:top w:val="nil"/>
              <w:left w:val="nil"/>
              <w:bottom w:val="single" w:sz="4" w:space="0" w:color="000000"/>
              <w:right w:val="single" w:sz="4" w:space="0" w:color="000000"/>
            </w:tcBorders>
            <w:shd w:val="clear" w:color="auto" w:fill="auto"/>
            <w:noWrap/>
            <w:vAlign w:val="bottom"/>
            <w:hideMark/>
          </w:tcPr>
          <w:p w14:paraId="14B01F25"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1DF3E1D2"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05D35F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ALQUILER DE ALMACENES</w:t>
            </w:r>
          </w:p>
        </w:tc>
        <w:tc>
          <w:tcPr>
            <w:tcW w:w="1246" w:type="dxa"/>
            <w:tcBorders>
              <w:top w:val="nil"/>
              <w:left w:val="nil"/>
              <w:bottom w:val="single" w:sz="4" w:space="0" w:color="000000"/>
              <w:right w:val="single" w:sz="4" w:space="0" w:color="000000"/>
            </w:tcBorders>
            <w:shd w:val="clear" w:color="auto" w:fill="auto"/>
            <w:noWrap/>
            <w:vAlign w:val="bottom"/>
            <w:hideMark/>
          </w:tcPr>
          <w:p w14:paraId="62EAECB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GLB</w:t>
            </w:r>
          </w:p>
        </w:tc>
        <w:tc>
          <w:tcPr>
            <w:tcW w:w="1374" w:type="dxa"/>
            <w:tcBorders>
              <w:top w:val="nil"/>
              <w:left w:val="nil"/>
              <w:bottom w:val="single" w:sz="4" w:space="0" w:color="000000"/>
              <w:right w:val="single" w:sz="4" w:space="0" w:color="000000"/>
            </w:tcBorders>
            <w:shd w:val="clear" w:color="auto" w:fill="auto"/>
            <w:noWrap/>
            <w:vAlign w:val="bottom"/>
            <w:hideMark/>
          </w:tcPr>
          <w:p w14:paraId="6987E89E"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7DFBE1A6"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2B08C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MANTENIMIENTO Y REPARACIÓN DE MOTORIZADOS</w:t>
            </w:r>
          </w:p>
        </w:tc>
      </w:tr>
      <w:tr w:rsidR="00E57A07" w:rsidRPr="00056688" w14:paraId="33CEFB82"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30CA21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REPUESTOS, ACCESORIOS PARA VEHÍCULO(S) Y/O MOTOCICLETA(S)</w:t>
            </w:r>
          </w:p>
        </w:tc>
        <w:tc>
          <w:tcPr>
            <w:tcW w:w="1246" w:type="dxa"/>
            <w:tcBorders>
              <w:top w:val="nil"/>
              <w:left w:val="nil"/>
              <w:bottom w:val="single" w:sz="4" w:space="0" w:color="000000"/>
              <w:right w:val="single" w:sz="4" w:space="0" w:color="000000"/>
            </w:tcBorders>
            <w:shd w:val="clear" w:color="auto" w:fill="auto"/>
            <w:noWrap/>
            <w:vAlign w:val="bottom"/>
            <w:hideMark/>
          </w:tcPr>
          <w:p w14:paraId="56B2AE02"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GLB</w:t>
            </w:r>
          </w:p>
        </w:tc>
        <w:tc>
          <w:tcPr>
            <w:tcW w:w="1374" w:type="dxa"/>
            <w:tcBorders>
              <w:top w:val="nil"/>
              <w:left w:val="nil"/>
              <w:bottom w:val="single" w:sz="4" w:space="0" w:color="000000"/>
              <w:right w:val="single" w:sz="4" w:space="0" w:color="000000"/>
            </w:tcBorders>
            <w:shd w:val="clear" w:color="auto" w:fill="auto"/>
            <w:noWrap/>
            <w:vAlign w:val="bottom"/>
            <w:hideMark/>
          </w:tcPr>
          <w:p w14:paraId="1FCA6D47"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34506B61"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2693855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 xml:space="preserve">MOTOCICLETA </w:t>
            </w:r>
          </w:p>
        </w:tc>
        <w:tc>
          <w:tcPr>
            <w:tcW w:w="1246" w:type="dxa"/>
            <w:tcBorders>
              <w:top w:val="nil"/>
              <w:left w:val="nil"/>
              <w:bottom w:val="single" w:sz="4" w:space="0" w:color="000000"/>
              <w:right w:val="single" w:sz="4" w:space="0" w:color="000000"/>
            </w:tcBorders>
            <w:shd w:val="clear" w:color="auto" w:fill="auto"/>
            <w:noWrap/>
            <w:vAlign w:val="bottom"/>
            <w:hideMark/>
          </w:tcPr>
          <w:p w14:paraId="046F2FA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GLB</w:t>
            </w:r>
          </w:p>
        </w:tc>
        <w:tc>
          <w:tcPr>
            <w:tcW w:w="1374" w:type="dxa"/>
            <w:tcBorders>
              <w:top w:val="nil"/>
              <w:left w:val="nil"/>
              <w:bottom w:val="single" w:sz="4" w:space="0" w:color="000000"/>
              <w:right w:val="single" w:sz="4" w:space="0" w:color="000000"/>
            </w:tcBorders>
            <w:shd w:val="clear" w:color="auto" w:fill="auto"/>
            <w:noWrap/>
            <w:vAlign w:val="bottom"/>
            <w:hideMark/>
          </w:tcPr>
          <w:p w14:paraId="3883D35D"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4755BD7E"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C3444DA"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JUEGO DE LLANTAS MOTOCICLETAS</w:t>
            </w:r>
          </w:p>
        </w:tc>
        <w:tc>
          <w:tcPr>
            <w:tcW w:w="1246" w:type="dxa"/>
            <w:tcBorders>
              <w:top w:val="nil"/>
              <w:left w:val="nil"/>
              <w:bottom w:val="single" w:sz="4" w:space="0" w:color="000000"/>
              <w:right w:val="single" w:sz="4" w:space="0" w:color="000000"/>
            </w:tcBorders>
            <w:shd w:val="clear" w:color="auto" w:fill="auto"/>
            <w:noWrap/>
            <w:vAlign w:val="bottom"/>
            <w:hideMark/>
          </w:tcPr>
          <w:p w14:paraId="4C42262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GLB</w:t>
            </w:r>
          </w:p>
        </w:tc>
        <w:tc>
          <w:tcPr>
            <w:tcW w:w="1374" w:type="dxa"/>
            <w:tcBorders>
              <w:top w:val="nil"/>
              <w:left w:val="nil"/>
              <w:bottom w:val="single" w:sz="4" w:space="0" w:color="000000"/>
              <w:right w:val="single" w:sz="4" w:space="0" w:color="000000"/>
            </w:tcBorders>
            <w:shd w:val="clear" w:color="auto" w:fill="auto"/>
            <w:noWrap/>
            <w:vAlign w:val="bottom"/>
            <w:hideMark/>
          </w:tcPr>
          <w:p w14:paraId="20BE8089"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11E1C35B"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F536DA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 xml:space="preserve">CAMIONETA </w:t>
            </w:r>
          </w:p>
        </w:tc>
        <w:tc>
          <w:tcPr>
            <w:tcW w:w="1246" w:type="dxa"/>
            <w:tcBorders>
              <w:top w:val="nil"/>
              <w:left w:val="nil"/>
              <w:bottom w:val="single" w:sz="4" w:space="0" w:color="000000"/>
              <w:right w:val="single" w:sz="4" w:space="0" w:color="000000"/>
            </w:tcBorders>
            <w:shd w:val="clear" w:color="auto" w:fill="auto"/>
            <w:noWrap/>
            <w:vAlign w:val="bottom"/>
            <w:hideMark/>
          </w:tcPr>
          <w:p w14:paraId="7EA37D0E"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GLB</w:t>
            </w:r>
          </w:p>
        </w:tc>
        <w:tc>
          <w:tcPr>
            <w:tcW w:w="1374" w:type="dxa"/>
            <w:tcBorders>
              <w:top w:val="nil"/>
              <w:left w:val="nil"/>
              <w:bottom w:val="single" w:sz="4" w:space="0" w:color="000000"/>
              <w:right w:val="single" w:sz="4" w:space="0" w:color="000000"/>
            </w:tcBorders>
            <w:shd w:val="clear" w:color="auto" w:fill="auto"/>
            <w:noWrap/>
            <w:vAlign w:val="bottom"/>
            <w:hideMark/>
          </w:tcPr>
          <w:p w14:paraId="610181E9"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100BD9D1"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10294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GASTOS VARIOS</w:t>
            </w:r>
          </w:p>
        </w:tc>
      </w:tr>
      <w:tr w:rsidR="00E57A07" w:rsidRPr="00056688" w14:paraId="441FD32B" w14:textId="77777777" w:rsidTr="00E57A07">
        <w:trPr>
          <w:trHeight w:val="227"/>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31AFDEAC"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SERVICIOS BÁSICOS P/OFICINA (AGUA/ELECTRICIDAD/LIMPIEZA ETC.)</w:t>
            </w:r>
          </w:p>
        </w:tc>
        <w:tc>
          <w:tcPr>
            <w:tcW w:w="1246" w:type="dxa"/>
            <w:tcBorders>
              <w:top w:val="nil"/>
              <w:left w:val="nil"/>
              <w:bottom w:val="single" w:sz="4" w:space="0" w:color="000000"/>
              <w:right w:val="single" w:sz="4" w:space="0" w:color="000000"/>
            </w:tcBorders>
            <w:shd w:val="clear" w:color="auto" w:fill="auto"/>
            <w:noWrap/>
            <w:vAlign w:val="bottom"/>
            <w:hideMark/>
          </w:tcPr>
          <w:p w14:paraId="42FE4BB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GLB</w:t>
            </w:r>
          </w:p>
        </w:tc>
        <w:tc>
          <w:tcPr>
            <w:tcW w:w="1374" w:type="dxa"/>
            <w:tcBorders>
              <w:top w:val="nil"/>
              <w:left w:val="nil"/>
              <w:bottom w:val="single" w:sz="4" w:space="0" w:color="000000"/>
              <w:right w:val="single" w:sz="4" w:space="0" w:color="000000"/>
            </w:tcBorders>
            <w:shd w:val="clear" w:color="auto" w:fill="auto"/>
            <w:noWrap/>
            <w:vAlign w:val="bottom"/>
            <w:hideMark/>
          </w:tcPr>
          <w:p w14:paraId="30ABA684"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1AC06179"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13F501D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FOTOCOPIAS</w:t>
            </w:r>
          </w:p>
        </w:tc>
        <w:tc>
          <w:tcPr>
            <w:tcW w:w="1246" w:type="dxa"/>
            <w:tcBorders>
              <w:top w:val="nil"/>
              <w:left w:val="nil"/>
              <w:bottom w:val="single" w:sz="4" w:space="0" w:color="000000"/>
              <w:right w:val="single" w:sz="4" w:space="0" w:color="000000"/>
            </w:tcBorders>
            <w:shd w:val="clear" w:color="auto" w:fill="auto"/>
            <w:noWrap/>
            <w:vAlign w:val="bottom"/>
            <w:hideMark/>
          </w:tcPr>
          <w:p w14:paraId="3953B00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HJA</w:t>
            </w:r>
          </w:p>
        </w:tc>
        <w:tc>
          <w:tcPr>
            <w:tcW w:w="1374" w:type="dxa"/>
            <w:tcBorders>
              <w:top w:val="nil"/>
              <w:left w:val="nil"/>
              <w:bottom w:val="single" w:sz="4" w:space="0" w:color="000000"/>
              <w:right w:val="single" w:sz="4" w:space="0" w:color="000000"/>
            </w:tcBorders>
            <w:shd w:val="clear" w:color="auto" w:fill="auto"/>
            <w:noWrap/>
            <w:vAlign w:val="bottom"/>
            <w:hideMark/>
          </w:tcPr>
          <w:p w14:paraId="5A94D51B"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1000</w:t>
            </w:r>
          </w:p>
        </w:tc>
      </w:tr>
      <w:tr w:rsidR="00E57A07" w:rsidRPr="00056688" w14:paraId="5067F479"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16831AD"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CERTIFICADO DE NO PROPIEDAD</w:t>
            </w:r>
          </w:p>
        </w:tc>
        <w:tc>
          <w:tcPr>
            <w:tcW w:w="1246" w:type="dxa"/>
            <w:tcBorders>
              <w:top w:val="nil"/>
              <w:left w:val="nil"/>
              <w:bottom w:val="single" w:sz="4" w:space="0" w:color="000000"/>
              <w:right w:val="single" w:sz="4" w:space="0" w:color="000000"/>
            </w:tcBorders>
            <w:shd w:val="clear" w:color="auto" w:fill="auto"/>
            <w:noWrap/>
            <w:vAlign w:val="bottom"/>
            <w:hideMark/>
          </w:tcPr>
          <w:p w14:paraId="7546A810"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HJA</w:t>
            </w:r>
          </w:p>
        </w:tc>
        <w:tc>
          <w:tcPr>
            <w:tcW w:w="1374" w:type="dxa"/>
            <w:tcBorders>
              <w:top w:val="nil"/>
              <w:left w:val="nil"/>
              <w:bottom w:val="single" w:sz="4" w:space="0" w:color="000000"/>
              <w:right w:val="single" w:sz="4" w:space="0" w:color="000000"/>
            </w:tcBorders>
            <w:shd w:val="clear" w:color="auto" w:fill="auto"/>
            <w:noWrap/>
            <w:vAlign w:val="bottom"/>
            <w:hideMark/>
          </w:tcPr>
          <w:p w14:paraId="32AA756F"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84</w:t>
            </w:r>
          </w:p>
        </w:tc>
      </w:tr>
      <w:tr w:rsidR="00E57A07" w:rsidRPr="00056688" w14:paraId="79D05988" w14:textId="77777777" w:rsidTr="00E57A07">
        <w:trPr>
          <w:trHeight w:val="255"/>
        </w:trPr>
        <w:tc>
          <w:tcPr>
            <w:tcW w:w="904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1A94E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MATERIAL INFORMATIVO</w:t>
            </w:r>
          </w:p>
        </w:tc>
      </w:tr>
      <w:tr w:rsidR="00E57A07" w:rsidRPr="00056688" w14:paraId="3D17CF6E"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4907A5E6"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VALLA DE GESTIÓN BANNER (2.00 X 3.00)</w:t>
            </w:r>
          </w:p>
        </w:tc>
        <w:tc>
          <w:tcPr>
            <w:tcW w:w="1246" w:type="dxa"/>
            <w:tcBorders>
              <w:top w:val="nil"/>
              <w:left w:val="nil"/>
              <w:bottom w:val="single" w:sz="4" w:space="0" w:color="000000"/>
              <w:right w:val="single" w:sz="4" w:space="0" w:color="000000"/>
            </w:tcBorders>
            <w:shd w:val="clear" w:color="auto" w:fill="auto"/>
            <w:noWrap/>
            <w:vAlign w:val="bottom"/>
            <w:hideMark/>
          </w:tcPr>
          <w:p w14:paraId="45744D2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19C1DBBE"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2044AA5A"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557D8CC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PLACA DE NUMERACIÓN</w:t>
            </w:r>
          </w:p>
        </w:tc>
        <w:tc>
          <w:tcPr>
            <w:tcW w:w="1246" w:type="dxa"/>
            <w:tcBorders>
              <w:top w:val="nil"/>
              <w:left w:val="nil"/>
              <w:bottom w:val="single" w:sz="4" w:space="0" w:color="000000"/>
              <w:right w:val="single" w:sz="4" w:space="0" w:color="000000"/>
            </w:tcBorders>
            <w:shd w:val="clear" w:color="auto" w:fill="auto"/>
            <w:noWrap/>
            <w:vAlign w:val="bottom"/>
            <w:hideMark/>
          </w:tcPr>
          <w:p w14:paraId="4C8E4B4A"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09EB3B0A"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42</w:t>
            </w:r>
          </w:p>
        </w:tc>
      </w:tr>
      <w:tr w:rsidR="00E57A07" w:rsidRPr="00056688" w14:paraId="60327625"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5480F9F"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PLACA DE ENTREGA DE PROYECTO</w:t>
            </w:r>
          </w:p>
        </w:tc>
        <w:tc>
          <w:tcPr>
            <w:tcW w:w="1246" w:type="dxa"/>
            <w:tcBorders>
              <w:top w:val="nil"/>
              <w:left w:val="nil"/>
              <w:bottom w:val="single" w:sz="4" w:space="0" w:color="000000"/>
              <w:right w:val="single" w:sz="4" w:space="0" w:color="000000"/>
            </w:tcBorders>
            <w:shd w:val="clear" w:color="auto" w:fill="auto"/>
            <w:noWrap/>
            <w:vAlign w:val="bottom"/>
            <w:hideMark/>
          </w:tcPr>
          <w:p w14:paraId="388C00D5"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PZA</w:t>
            </w:r>
          </w:p>
        </w:tc>
        <w:tc>
          <w:tcPr>
            <w:tcW w:w="1374" w:type="dxa"/>
            <w:tcBorders>
              <w:top w:val="nil"/>
              <w:left w:val="nil"/>
              <w:bottom w:val="single" w:sz="4" w:space="0" w:color="000000"/>
              <w:right w:val="single" w:sz="4" w:space="0" w:color="000000"/>
            </w:tcBorders>
            <w:shd w:val="clear" w:color="auto" w:fill="auto"/>
            <w:noWrap/>
            <w:vAlign w:val="bottom"/>
            <w:hideMark/>
          </w:tcPr>
          <w:p w14:paraId="6E08BC73"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5CEF6600"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0AEB58B7"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 xml:space="preserve">LETRERO DE PROYECTO DE MURO DE LADRILLO </w:t>
            </w:r>
          </w:p>
        </w:tc>
        <w:tc>
          <w:tcPr>
            <w:tcW w:w="1246" w:type="dxa"/>
            <w:tcBorders>
              <w:top w:val="nil"/>
              <w:left w:val="nil"/>
              <w:bottom w:val="single" w:sz="4" w:space="0" w:color="000000"/>
              <w:right w:val="single" w:sz="4" w:space="0" w:color="000000"/>
            </w:tcBorders>
            <w:shd w:val="clear" w:color="auto" w:fill="auto"/>
            <w:noWrap/>
            <w:vAlign w:val="bottom"/>
            <w:hideMark/>
          </w:tcPr>
          <w:p w14:paraId="01B70DD8"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GLB</w:t>
            </w:r>
          </w:p>
        </w:tc>
        <w:tc>
          <w:tcPr>
            <w:tcW w:w="1374" w:type="dxa"/>
            <w:tcBorders>
              <w:top w:val="nil"/>
              <w:left w:val="nil"/>
              <w:bottom w:val="single" w:sz="4" w:space="0" w:color="000000"/>
              <w:right w:val="single" w:sz="4" w:space="0" w:color="000000"/>
            </w:tcBorders>
            <w:shd w:val="clear" w:color="auto" w:fill="auto"/>
            <w:noWrap/>
            <w:vAlign w:val="bottom"/>
            <w:hideMark/>
          </w:tcPr>
          <w:p w14:paraId="669AD522"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1</w:t>
            </w:r>
          </w:p>
        </w:tc>
      </w:tr>
      <w:tr w:rsidR="00E57A07" w:rsidRPr="00056688" w14:paraId="55074891" w14:textId="77777777" w:rsidTr="00E57A07">
        <w:trPr>
          <w:trHeight w:val="255"/>
        </w:trPr>
        <w:tc>
          <w:tcPr>
            <w:tcW w:w="6421" w:type="dxa"/>
            <w:tcBorders>
              <w:top w:val="nil"/>
              <w:left w:val="single" w:sz="4" w:space="0" w:color="000000"/>
              <w:bottom w:val="single" w:sz="4" w:space="0" w:color="000000"/>
              <w:right w:val="single" w:sz="4" w:space="0" w:color="000000"/>
            </w:tcBorders>
            <w:shd w:val="clear" w:color="auto" w:fill="auto"/>
            <w:vAlign w:val="bottom"/>
            <w:hideMark/>
          </w:tcPr>
          <w:p w14:paraId="6728E703"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AFICHE DE MEJORAMIENTO DE VIVIENDA</w:t>
            </w:r>
          </w:p>
        </w:tc>
        <w:tc>
          <w:tcPr>
            <w:tcW w:w="1246" w:type="dxa"/>
            <w:tcBorders>
              <w:top w:val="nil"/>
              <w:left w:val="nil"/>
              <w:bottom w:val="single" w:sz="4" w:space="0" w:color="000000"/>
              <w:right w:val="single" w:sz="4" w:space="0" w:color="000000"/>
            </w:tcBorders>
            <w:shd w:val="clear" w:color="auto" w:fill="auto"/>
            <w:noWrap/>
            <w:vAlign w:val="bottom"/>
            <w:hideMark/>
          </w:tcPr>
          <w:p w14:paraId="27335634" w14:textId="77777777" w:rsidR="00E57A07" w:rsidRPr="00056688" w:rsidRDefault="00E57A07" w:rsidP="00E57A07">
            <w:pPr>
              <w:rPr>
                <w:rFonts w:ascii="Calibri" w:hAnsi="Calibri" w:cs="Calibri"/>
                <w:color w:val="000000"/>
                <w:lang w:eastAsia="es-BO"/>
              </w:rPr>
            </w:pPr>
            <w:r w:rsidRPr="00056688">
              <w:rPr>
                <w:rFonts w:ascii="Calibri" w:hAnsi="Calibri" w:cs="Calibri"/>
                <w:color w:val="000000"/>
                <w:lang w:eastAsia="es-BO"/>
              </w:rPr>
              <w:t>HJA</w:t>
            </w:r>
          </w:p>
        </w:tc>
        <w:tc>
          <w:tcPr>
            <w:tcW w:w="1374" w:type="dxa"/>
            <w:tcBorders>
              <w:top w:val="nil"/>
              <w:left w:val="nil"/>
              <w:bottom w:val="single" w:sz="4" w:space="0" w:color="000000"/>
              <w:right w:val="single" w:sz="4" w:space="0" w:color="000000"/>
            </w:tcBorders>
            <w:shd w:val="clear" w:color="auto" w:fill="auto"/>
            <w:noWrap/>
            <w:vAlign w:val="bottom"/>
            <w:hideMark/>
          </w:tcPr>
          <w:p w14:paraId="777EC2E2" w14:textId="77777777" w:rsidR="00E57A07" w:rsidRPr="00056688" w:rsidRDefault="00E57A07" w:rsidP="00E57A07">
            <w:pPr>
              <w:jc w:val="right"/>
              <w:rPr>
                <w:rFonts w:ascii="Calibri" w:hAnsi="Calibri" w:cs="Calibri"/>
                <w:color w:val="000000"/>
                <w:lang w:eastAsia="es-BO"/>
              </w:rPr>
            </w:pPr>
            <w:r w:rsidRPr="00056688">
              <w:rPr>
                <w:rFonts w:ascii="Calibri" w:hAnsi="Calibri" w:cs="Calibri"/>
                <w:color w:val="000000"/>
                <w:lang w:eastAsia="es-BO"/>
              </w:rPr>
              <w:t>42</w:t>
            </w:r>
          </w:p>
        </w:tc>
      </w:tr>
    </w:tbl>
    <w:p w14:paraId="1377D53F" w14:textId="77777777" w:rsidR="00E57A07" w:rsidRPr="002E3F8D" w:rsidRDefault="00E57A07" w:rsidP="00E57A07">
      <w:pPr>
        <w:keepNext/>
        <w:numPr>
          <w:ilvl w:val="0"/>
          <w:numId w:val="43"/>
        </w:numPr>
        <w:spacing w:before="240" w:after="60"/>
        <w:ind w:left="360" w:hanging="360"/>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 xml:space="preserve"> DETALLE DE ÍTEMS DEL PROYECTO</w:t>
      </w:r>
      <w:bookmarkEnd w:id="140"/>
    </w:p>
    <w:p w14:paraId="773C7AF2" w14:textId="77777777" w:rsidR="00E57A07" w:rsidRPr="002E3F8D" w:rsidRDefault="00E57A07" w:rsidP="00E57A07">
      <w:pPr>
        <w:rPr>
          <w:rFonts w:ascii="Verdana" w:hAnsi="Verdana" w:cs="Tahoma"/>
          <w:color w:val="000000"/>
          <w:lang w:val="es-ES_tradnl"/>
        </w:rPr>
      </w:pPr>
      <w:r w:rsidRPr="002E3F8D">
        <w:rPr>
          <w:rFonts w:ascii="Verdana" w:hAnsi="Verdana" w:cs="Tahoma"/>
          <w:color w:val="000000"/>
          <w:lang w:val="es-ES_tradnl"/>
        </w:rPr>
        <w:t>Para el presente proyecto, producto de la evaluación técnica/social y diseño planteado para el proyecto se presenta los siguientes ítems del proyecto:</w:t>
      </w:r>
    </w:p>
    <w:p w14:paraId="6645846E" w14:textId="77777777" w:rsidR="00E57A07" w:rsidRPr="002E3F8D" w:rsidRDefault="00E57A07" w:rsidP="00E57A07">
      <w:pPr>
        <w:rPr>
          <w:rFonts w:ascii="Verdana" w:hAnsi="Verdana"/>
          <w:lang w:val="es-ES_tradnl"/>
        </w:rPr>
      </w:pPr>
    </w:p>
    <w:tbl>
      <w:tblPr>
        <w:tblW w:w="8828" w:type="dxa"/>
        <w:tblCellMar>
          <w:left w:w="70" w:type="dxa"/>
          <w:right w:w="70" w:type="dxa"/>
        </w:tblCellMar>
        <w:tblLook w:val="04A0" w:firstRow="1" w:lastRow="0" w:firstColumn="1" w:lastColumn="0" w:noHBand="0" w:noVBand="1"/>
      </w:tblPr>
      <w:tblGrid>
        <w:gridCol w:w="613"/>
        <w:gridCol w:w="6909"/>
        <w:gridCol w:w="1306"/>
      </w:tblGrid>
      <w:tr w:rsidR="00E57A07" w:rsidRPr="00C351A8" w14:paraId="284FB463" w14:textId="77777777" w:rsidTr="00E57A07">
        <w:trPr>
          <w:trHeight w:val="300"/>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3F66D2B" w14:textId="77777777" w:rsidR="00E57A07" w:rsidRPr="00C351A8" w:rsidRDefault="00E57A07" w:rsidP="00E57A07">
            <w:pPr>
              <w:jc w:val="center"/>
              <w:rPr>
                <w:rFonts w:ascii="Calibri" w:hAnsi="Calibri" w:cs="Calibri"/>
                <w:color w:val="000000"/>
                <w:sz w:val="16"/>
                <w:szCs w:val="16"/>
                <w:lang w:eastAsia="es-BO"/>
              </w:rPr>
            </w:pPr>
            <w:bookmarkStart w:id="141" w:name="_Hlk174093739"/>
            <w:bookmarkStart w:id="142" w:name="_Toc71811174"/>
            <w:r w:rsidRPr="00C351A8">
              <w:rPr>
                <w:rFonts w:ascii="Calibri" w:hAnsi="Calibri" w:cs="Calibri"/>
                <w:color w:val="000000"/>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6FC6D21A" w14:textId="77777777" w:rsidR="00E57A07" w:rsidRPr="00C351A8" w:rsidRDefault="00E57A07" w:rsidP="00E57A07">
            <w:pPr>
              <w:jc w:val="center"/>
              <w:rPr>
                <w:rFonts w:ascii="Calibri" w:hAnsi="Calibri" w:cs="Calibri"/>
                <w:color w:val="000000"/>
                <w:sz w:val="16"/>
                <w:szCs w:val="16"/>
                <w:lang w:eastAsia="es-BO"/>
              </w:rPr>
            </w:pPr>
            <w:r w:rsidRPr="00C351A8">
              <w:rPr>
                <w:rFonts w:ascii="Calibri" w:hAnsi="Calibri" w:cs="Calibri"/>
                <w:color w:val="000000"/>
                <w:sz w:val="16"/>
                <w:szCs w:val="16"/>
                <w:lang w:eastAsia="es-BO"/>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39771439" w14:textId="77777777" w:rsidR="00E57A07" w:rsidRPr="00C351A8" w:rsidRDefault="00E57A07" w:rsidP="00E57A07">
            <w:pPr>
              <w:jc w:val="center"/>
              <w:rPr>
                <w:rFonts w:ascii="Calibri" w:hAnsi="Calibri" w:cs="Calibri"/>
                <w:color w:val="000000"/>
                <w:sz w:val="16"/>
                <w:szCs w:val="16"/>
                <w:lang w:eastAsia="es-BO"/>
              </w:rPr>
            </w:pPr>
            <w:r w:rsidRPr="00C351A8">
              <w:rPr>
                <w:rFonts w:ascii="Calibri" w:hAnsi="Calibri" w:cs="Calibri"/>
                <w:color w:val="000000"/>
                <w:sz w:val="16"/>
                <w:szCs w:val="16"/>
                <w:lang w:eastAsia="es-BO"/>
              </w:rPr>
              <w:t>UNIDAD DE MEDIDA</w:t>
            </w:r>
          </w:p>
        </w:tc>
      </w:tr>
      <w:tr w:rsidR="00E57A07" w:rsidRPr="00C351A8" w14:paraId="24F2294C"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4C8001A"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57B89985"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5FE6665F"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GLOBAL</w:t>
            </w:r>
          </w:p>
        </w:tc>
      </w:tr>
      <w:tr w:rsidR="00E57A07" w:rsidRPr="00C351A8" w14:paraId="145E987A"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92719D4"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6C16D652"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4328EED1"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CUBICO</w:t>
            </w:r>
          </w:p>
        </w:tc>
      </w:tr>
      <w:tr w:rsidR="00E57A07" w:rsidRPr="00C351A8" w14:paraId="1943E9F6"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C0C3DEA"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4CAFF952"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HORMIGÓN POBRE P/ BASE DE ZAPATAS</w:t>
            </w:r>
          </w:p>
        </w:tc>
        <w:tc>
          <w:tcPr>
            <w:tcW w:w="1306" w:type="dxa"/>
            <w:tcBorders>
              <w:top w:val="nil"/>
              <w:left w:val="nil"/>
              <w:bottom w:val="single" w:sz="4" w:space="0" w:color="000000"/>
              <w:right w:val="single" w:sz="4" w:space="0" w:color="000000"/>
            </w:tcBorders>
            <w:shd w:val="clear" w:color="auto" w:fill="auto"/>
            <w:noWrap/>
            <w:vAlign w:val="bottom"/>
            <w:hideMark/>
          </w:tcPr>
          <w:p w14:paraId="15FCAB4A"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CUBICO</w:t>
            </w:r>
          </w:p>
        </w:tc>
      </w:tr>
      <w:tr w:rsidR="00E57A07" w:rsidRPr="00C351A8" w14:paraId="423091C2"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D733F0F"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2947013C"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ZAPATA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24072C05"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CUBICO</w:t>
            </w:r>
          </w:p>
        </w:tc>
      </w:tr>
      <w:tr w:rsidR="00E57A07" w:rsidRPr="00C351A8" w14:paraId="268955AB"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C54A66D"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36819377"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COLUMNA DE HORMIGÓN ARMADO (0,20X0,20)</w:t>
            </w:r>
          </w:p>
        </w:tc>
        <w:tc>
          <w:tcPr>
            <w:tcW w:w="1306" w:type="dxa"/>
            <w:tcBorders>
              <w:top w:val="nil"/>
              <w:left w:val="nil"/>
              <w:bottom w:val="single" w:sz="4" w:space="0" w:color="000000"/>
              <w:right w:val="single" w:sz="4" w:space="0" w:color="000000"/>
            </w:tcBorders>
            <w:shd w:val="clear" w:color="auto" w:fill="auto"/>
            <w:noWrap/>
            <w:vAlign w:val="bottom"/>
            <w:hideMark/>
          </w:tcPr>
          <w:p w14:paraId="24031D57"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CUBICO</w:t>
            </w:r>
          </w:p>
        </w:tc>
      </w:tr>
      <w:tr w:rsidR="00E57A07" w:rsidRPr="00C351A8" w14:paraId="796AD576"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DA84A66"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3C3B1D9F"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COLUMNA DE HORMIGÓN ARMADO (0,20X0,12) (NO ESTRUCTURAL)</w:t>
            </w:r>
          </w:p>
        </w:tc>
        <w:tc>
          <w:tcPr>
            <w:tcW w:w="1306" w:type="dxa"/>
            <w:tcBorders>
              <w:top w:val="nil"/>
              <w:left w:val="nil"/>
              <w:bottom w:val="single" w:sz="4" w:space="0" w:color="000000"/>
              <w:right w:val="single" w:sz="4" w:space="0" w:color="000000"/>
            </w:tcBorders>
            <w:shd w:val="clear" w:color="auto" w:fill="auto"/>
            <w:noWrap/>
            <w:vAlign w:val="bottom"/>
            <w:hideMark/>
          </w:tcPr>
          <w:p w14:paraId="42EC2C43"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CUBICO</w:t>
            </w:r>
          </w:p>
        </w:tc>
      </w:tr>
      <w:tr w:rsidR="00E57A07" w:rsidRPr="00C351A8" w14:paraId="67F5F260"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28C08E1"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213D60B4"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4AB39F60"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CUBICO</w:t>
            </w:r>
          </w:p>
        </w:tc>
      </w:tr>
      <w:tr w:rsidR="00E57A07" w:rsidRPr="00C351A8" w14:paraId="5896F46B"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160382C"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4357CE05"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1A876E16"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CUBICO</w:t>
            </w:r>
          </w:p>
        </w:tc>
      </w:tr>
      <w:tr w:rsidR="00E57A07" w:rsidRPr="00C351A8" w14:paraId="7E8A367F"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22B9014"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4C43159F"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IMPERMEABILIZACIÓN SOBRE LOSA</w:t>
            </w:r>
          </w:p>
        </w:tc>
        <w:tc>
          <w:tcPr>
            <w:tcW w:w="1306" w:type="dxa"/>
            <w:tcBorders>
              <w:top w:val="nil"/>
              <w:left w:val="nil"/>
              <w:bottom w:val="single" w:sz="4" w:space="0" w:color="000000"/>
              <w:right w:val="single" w:sz="4" w:space="0" w:color="000000"/>
            </w:tcBorders>
            <w:shd w:val="clear" w:color="auto" w:fill="auto"/>
            <w:noWrap/>
            <w:vAlign w:val="bottom"/>
            <w:hideMark/>
          </w:tcPr>
          <w:p w14:paraId="44A1641B"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0DBBD3BA"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759AC69"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6637FECD"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0D36E354"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CUBICO</w:t>
            </w:r>
          </w:p>
        </w:tc>
      </w:tr>
      <w:tr w:rsidR="00E57A07" w:rsidRPr="00C351A8" w14:paraId="4918422F"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9B6419C"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600002F8"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IMPERMEABILIZACIÓN CON CARTÓN ASFALTICO</w:t>
            </w:r>
          </w:p>
        </w:tc>
        <w:tc>
          <w:tcPr>
            <w:tcW w:w="1306" w:type="dxa"/>
            <w:tcBorders>
              <w:top w:val="nil"/>
              <w:left w:val="nil"/>
              <w:bottom w:val="single" w:sz="4" w:space="0" w:color="000000"/>
              <w:right w:val="single" w:sz="4" w:space="0" w:color="000000"/>
            </w:tcBorders>
            <w:shd w:val="clear" w:color="auto" w:fill="auto"/>
            <w:noWrap/>
            <w:vAlign w:val="bottom"/>
            <w:hideMark/>
          </w:tcPr>
          <w:p w14:paraId="7B7EC353"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6FFAC102"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2AFE8CE"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7182F79B"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4861EE2B"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41DDC4E6"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1CB5E52"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71EE152D"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MURO DE LADRILLO DE 6H C/MORTERO DE CEMENTO (24X15X10)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55AF51B1"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61589A5E"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D77DF9"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2D08B22B"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41A7E713"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CUBICO</w:t>
            </w:r>
          </w:p>
        </w:tc>
      </w:tr>
      <w:tr w:rsidR="00E57A07" w:rsidRPr="00C351A8" w14:paraId="7D9EAD35"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F26F984"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353F0FFA"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CUBIERTA DE PLACA ONDULADA DE FIBROCEMENTO PREPINTADA C/ESTRUCTURA METÁLICA</w:t>
            </w:r>
          </w:p>
        </w:tc>
        <w:tc>
          <w:tcPr>
            <w:tcW w:w="1306" w:type="dxa"/>
            <w:tcBorders>
              <w:top w:val="nil"/>
              <w:left w:val="nil"/>
              <w:bottom w:val="single" w:sz="4" w:space="0" w:color="000000"/>
              <w:right w:val="single" w:sz="4" w:space="0" w:color="000000"/>
            </w:tcBorders>
            <w:shd w:val="clear" w:color="auto" w:fill="auto"/>
            <w:noWrap/>
            <w:vAlign w:val="bottom"/>
            <w:hideMark/>
          </w:tcPr>
          <w:p w14:paraId="4F54A730"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6ADE4DE7"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B67C31D"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66B508EC"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CUMBRERA DE PLACA DE FIBROCEMENTO ONDULADA PREPINTADA</w:t>
            </w:r>
          </w:p>
        </w:tc>
        <w:tc>
          <w:tcPr>
            <w:tcW w:w="1306" w:type="dxa"/>
            <w:tcBorders>
              <w:top w:val="nil"/>
              <w:left w:val="nil"/>
              <w:bottom w:val="single" w:sz="4" w:space="0" w:color="000000"/>
              <w:right w:val="single" w:sz="4" w:space="0" w:color="000000"/>
            </w:tcBorders>
            <w:shd w:val="clear" w:color="auto" w:fill="auto"/>
            <w:noWrap/>
            <w:vAlign w:val="bottom"/>
            <w:hideMark/>
          </w:tcPr>
          <w:p w14:paraId="4A243A53"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w:t>
            </w:r>
          </w:p>
        </w:tc>
      </w:tr>
      <w:tr w:rsidR="00E57A07" w:rsidRPr="00C351A8" w14:paraId="24122559"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D5F8942"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05218A03"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72B85141"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5FBE90CB"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72F8F30"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269505B2"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3E084EA9"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46E2DC78"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CC5AF10"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36D9C132"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5AD56079"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01206692"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830D19F"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53E67510"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4B25B869"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67130043"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30B9B05"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7F47008E"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61ED48E9"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274B5D59"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EFE0093"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5168F95E"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 xml:space="preserve">CANALETA DE CALAMINA GALVANIZADA </w:t>
            </w:r>
            <w:proofErr w:type="spellStart"/>
            <w:r w:rsidRPr="00C351A8">
              <w:rPr>
                <w:rFonts w:ascii="Calibri" w:hAnsi="Calibri" w:cs="Calibri"/>
                <w:color w:val="000000"/>
                <w:sz w:val="16"/>
                <w:szCs w:val="16"/>
                <w:lang w:eastAsia="es-BO"/>
              </w:rPr>
              <w:t>Nro</w:t>
            </w:r>
            <w:proofErr w:type="spellEnd"/>
            <w:r w:rsidRPr="00C351A8">
              <w:rPr>
                <w:rFonts w:ascii="Calibri" w:hAnsi="Calibri" w:cs="Calibri"/>
                <w:color w:val="000000"/>
                <w:sz w:val="16"/>
                <w:szCs w:val="16"/>
                <w:lang w:eastAsia="es-BO"/>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43336F8D"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w:t>
            </w:r>
          </w:p>
        </w:tc>
      </w:tr>
      <w:tr w:rsidR="00E57A07" w:rsidRPr="00C351A8" w14:paraId="1363190A"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148F31B"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36A30922"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BOTAGUAS DE LADRILLO CERÁMICO</w:t>
            </w:r>
          </w:p>
        </w:tc>
        <w:tc>
          <w:tcPr>
            <w:tcW w:w="1306" w:type="dxa"/>
            <w:tcBorders>
              <w:top w:val="nil"/>
              <w:left w:val="nil"/>
              <w:bottom w:val="single" w:sz="4" w:space="0" w:color="000000"/>
              <w:right w:val="single" w:sz="4" w:space="0" w:color="000000"/>
            </w:tcBorders>
            <w:shd w:val="clear" w:color="auto" w:fill="auto"/>
            <w:noWrap/>
            <w:vAlign w:val="bottom"/>
            <w:hideMark/>
          </w:tcPr>
          <w:p w14:paraId="27A22B47"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w:t>
            </w:r>
          </w:p>
        </w:tc>
      </w:tr>
      <w:tr w:rsidR="00E57A07" w:rsidRPr="00C351A8" w14:paraId="2BDB7B3F"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BC44ABB"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1473C752"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38B25108"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w:t>
            </w:r>
          </w:p>
        </w:tc>
      </w:tr>
      <w:tr w:rsidR="00E57A07" w:rsidRPr="00C351A8" w14:paraId="406F6003"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E13E379"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7C0A6CA6"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36F71863"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0D747181"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BC328F6"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59071EFC"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013C9D8A"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35CB7028"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7332872"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10A386CE"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PINTURA INTERIOR LATEX ENGOMADA</w:t>
            </w:r>
          </w:p>
        </w:tc>
        <w:tc>
          <w:tcPr>
            <w:tcW w:w="1306" w:type="dxa"/>
            <w:tcBorders>
              <w:top w:val="nil"/>
              <w:left w:val="nil"/>
              <w:bottom w:val="single" w:sz="4" w:space="0" w:color="000000"/>
              <w:right w:val="single" w:sz="4" w:space="0" w:color="000000"/>
            </w:tcBorders>
            <w:shd w:val="clear" w:color="auto" w:fill="auto"/>
            <w:noWrap/>
            <w:vAlign w:val="bottom"/>
            <w:hideMark/>
          </w:tcPr>
          <w:p w14:paraId="6C773F7C"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4844AF4D"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89A8EF6"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3C6B6ACE"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REJILLA DE VENTILACIÓN</w:t>
            </w:r>
          </w:p>
        </w:tc>
        <w:tc>
          <w:tcPr>
            <w:tcW w:w="1306" w:type="dxa"/>
            <w:tcBorders>
              <w:top w:val="nil"/>
              <w:left w:val="nil"/>
              <w:bottom w:val="single" w:sz="4" w:space="0" w:color="000000"/>
              <w:right w:val="single" w:sz="4" w:space="0" w:color="000000"/>
            </w:tcBorders>
            <w:shd w:val="clear" w:color="auto" w:fill="auto"/>
            <w:noWrap/>
            <w:vAlign w:val="bottom"/>
            <w:hideMark/>
          </w:tcPr>
          <w:p w14:paraId="7FED28D7"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PIEZA</w:t>
            </w:r>
          </w:p>
        </w:tc>
      </w:tr>
      <w:tr w:rsidR="00E57A07" w:rsidRPr="00C351A8" w14:paraId="02961F70"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E05E5BB"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134AF8B9"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3E34971E"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3914124C"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440AE61"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506E9CE6"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3E861658"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3228BF5B"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20ECFC4"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1D456A19"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0B03F709"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54FF014E"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041CA8B"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57041115"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5210439F"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4BFC0230"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5E1DF4E"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5540A899"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2C90D9B0"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w:t>
            </w:r>
          </w:p>
        </w:tc>
      </w:tr>
      <w:tr w:rsidR="00E57A07" w:rsidRPr="00C351A8" w14:paraId="1DE11A2C"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ECCFB2"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20E8947E"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15955B6D"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2340298B"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B5DEF4"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lastRenderedPageBreak/>
              <w:t>35</w:t>
            </w:r>
          </w:p>
        </w:tc>
        <w:tc>
          <w:tcPr>
            <w:tcW w:w="6909" w:type="dxa"/>
            <w:tcBorders>
              <w:top w:val="nil"/>
              <w:left w:val="nil"/>
              <w:bottom w:val="single" w:sz="4" w:space="0" w:color="000000"/>
              <w:right w:val="single" w:sz="4" w:space="0" w:color="000000"/>
            </w:tcBorders>
            <w:shd w:val="clear" w:color="auto" w:fill="auto"/>
            <w:noWrap/>
            <w:vAlign w:val="bottom"/>
            <w:hideMark/>
          </w:tcPr>
          <w:p w14:paraId="5F370FBB"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PROVISIÓN Y COLOCADO DE  PUERTA MIXTA METAL Y MADERA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5E6351A6"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PIEZA</w:t>
            </w:r>
          </w:p>
        </w:tc>
      </w:tr>
      <w:tr w:rsidR="00E57A07" w:rsidRPr="00C351A8" w14:paraId="7AB1F295"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F8683F9"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1681D66E"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PROVISIÓN Y COLOCADO DE  PUERTA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0E0BEDE4"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PIEZA</w:t>
            </w:r>
          </w:p>
        </w:tc>
      </w:tr>
      <w:tr w:rsidR="00E57A07" w:rsidRPr="00C351A8" w14:paraId="1391012D"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7B42528"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75024014"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ACERA DE CEMENTO E=5 CM CON EMPEDRADO</w:t>
            </w:r>
          </w:p>
        </w:tc>
        <w:tc>
          <w:tcPr>
            <w:tcW w:w="1306" w:type="dxa"/>
            <w:tcBorders>
              <w:top w:val="nil"/>
              <w:left w:val="nil"/>
              <w:bottom w:val="single" w:sz="4" w:space="0" w:color="000000"/>
              <w:right w:val="single" w:sz="4" w:space="0" w:color="000000"/>
            </w:tcBorders>
            <w:shd w:val="clear" w:color="auto" w:fill="auto"/>
            <w:noWrap/>
            <w:vAlign w:val="bottom"/>
            <w:hideMark/>
          </w:tcPr>
          <w:p w14:paraId="72612338"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METRO CUADRADO</w:t>
            </w:r>
          </w:p>
        </w:tc>
      </w:tr>
      <w:tr w:rsidR="00E57A07" w:rsidRPr="00C351A8" w14:paraId="39854E63"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CE6C921"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7CBED026"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3F4447DA"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GLOBAL</w:t>
            </w:r>
          </w:p>
        </w:tc>
      </w:tr>
      <w:tr w:rsidR="00E57A07" w:rsidRPr="00C351A8" w14:paraId="052BC2EE"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1CFDC9"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5540EF58"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INSTALACIÓN ELÉCTRICA (PUNTO DE ILUMINACIÓN FOCO LED 18W)</w:t>
            </w:r>
          </w:p>
        </w:tc>
        <w:tc>
          <w:tcPr>
            <w:tcW w:w="1306" w:type="dxa"/>
            <w:tcBorders>
              <w:top w:val="nil"/>
              <w:left w:val="nil"/>
              <w:bottom w:val="single" w:sz="4" w:space="0" w:color="000000"/>
              <w:right w:val="single" w:sz="4" w:space="0" w:color="000000"/>
            </w:tcBorders>
            <w:shd w:val="clear" w:color="auto" w:fill="auto"/>
            <w:noWrap/>
            <w:vAlign w:val="bottom"/>
            <w:hideMark/>
          </w:tcPr>
          <w:p w14:paraId="372AEF51"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PUNTO</w:t>
            </w:r>
          </w:p>
        </w:tc>
      </w:tr>
      <w:tr w:rsidR="00E57A07" w:rsidRPr="00C351A8" w14:paraId="6891D267"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AE1E964"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47C3A5BA"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37B9A8E9"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PUNTO</w:t>
            </w:r>
          </w:p>
        </w:tc>
      </w:tr>
      <w:tr w:rsidR="00E57A07" w:rsidRPr="00C351A8" w14:paraId="21C49A16"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D419881"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18845399"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2787DA0B"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PUNTO</w:t>
            </w:r>
          </w:p>
        </w:tc>
      </w:tr>
      <w:tr w:rsidR="00E57A07" w:rsidRPr="00C351A8" w14:paraId="560BE870"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E57F96A"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60080C8E"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2FD69481"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PIEZA</w:t>
            </w:r>
          </w:p>
        </w:tc>
      </w:tr>
      <w:tr w:rsidR="00E57A07" w:rsidRPr="00C351A8" w14:paraId="33289E1A"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E0E6C8"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4C02552E"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108AAD57"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GLOBAL</w:t>
            </w:r>
          </w:p>
        </w:tc>
      </w:tr>
      <w:tr w:rsidR="00E57A07" w:rsidRPr="00C351A8" w14:paraId="43334D66"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460777"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719926A9"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PROVISIÓN Y COLOCADO DE INODORO C/TANQUE BAJO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1B6D17B5"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PIEZA</w:t>
            </w:r>
          </w:p>
        </w:tc>
      </w:tr>
      <w:tr w:rsidR="00E57A07" w:rsidRPr="00C351A8" w14:paraId="46F4C35E"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22D294F"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39967AB7"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CÁMARA DE INSPECCIÓN DE LADRILLO GAMBOTE (25X12X6,5)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5CEE8F1A"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PIEZA</w:t>
            </w:r>
          </w:p>
        </w:tc>
      </w:tr>
      <w:tr w:rsidR="00E57A07" w:rsidRPr="00C351A8" w14:paraId="2EB50B6E"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6F7CEB5"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5BC1BC43"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CÁMARA SÉPTICA DE PVC 900 LTS (1,50X1,20)</w:t>
            </w:r>
          </w:p>
        </w:tc>
        <w:tc>
          <w:tcPr>
            <w:tcW w:w="1306" w:type="dxa"/>
            <w:tcBorders>
              <w:top w:val="nil"/>
              <w:left w:val="nil"/>
              <w:bottom w:val="single" w:sz="4" w:space="0" w:color="000000"/>
              <w:right w:val="single" w:sz="4" w:space="0" w:color="000000"/>
            </w:tcBorders>
            <w:shd w:val="clear" w:color="auto" w:fill="auto"/>
            <w:noWrap/>
            <w:vAlign w:val="bottom"/>
            <w:hideMark/>
          </w:tcPr>
          <w:p w14:paraId="32602D42"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GLOBAL</w:t>
            </w:r>
          </w:p>
        </w:tc>
      </w:tr>
      <w:tr w:rsidR="00E57A07" w:rsidRPr="00C351A8" w14:paraId="097D061D"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2843541"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54FBE497"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5E7D56EF"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GLOBAL</w:t>
            </w:r>
          </w:p>
        </w:tc>
      </w:tr>
      <w:tr w:rsidR="00E57A07" w:rsidRPr="00C351A8" w14:paraId="28154781"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C60409B"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339B4B62"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67A7B69B"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GLOBAL</w:t>
            </w:r>
          </w:p>
        </w:tc>
      </w:tr>
      <w:tr w:rsidR="00E57A07" w:rsidRPr="00C351A8" w14:paraId="299F4DE3"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364E89E"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613CDD8C"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770C3021"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PIEZA</w:t>
            </w:r>
          </w:p>
        </w:tc>
      </w:tr>
      <w:tr w:rsidR="00E57A07" w:rsidRPr="00C351A8" w14:paraId="2E5132B5"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7BC685"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2A7BB9FA"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PROVISIÓN Y COLOCADO DE LAVAMANOS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679A879B"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PIEZA</w:t>
            </w:r>
          </w:p>
        </w:tc>
      </w:tr>
      <w:tr w:rsidR="00E57A07" w:rsidRPr="00C351A8" w14:paraId="5DD859C5"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C1304B8"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00A9052D"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6F384C69"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PIEZA</w:t>
            </w:r>
          </w:p>
        </w:tc>
      </w:tr>
      <w:tr w:rsidR="00E57A07" w:rsidRPr="00C351A8" w14:paraId="52F87998"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F8C916"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164727C3"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2CD245A"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GLOBAL</w:t>
            </w:r>
          </w:p>
        </w:tc>
      </w:tr>
      <w:tr w:rsidR="00E57A07" w:rsidRPr="00C351A8" w14:paraId="71E980B6" w14:textId="77777777" w:rsidTr="00E57A07">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5DA173" w14:textId="77777777" w:rsidR="00E57A07" w:rsidRPr="00C351A8" w:rsidRDefault="00E57A07" w:rsidP="00E57A07">
            <w:pPr>
              <w:jc w:val="right"/>
              <w:rPr>
                <w:rFonts w:ascii="Calibri" w:hAnsi="Calibri" w:cs="Calibri"/>
                <w:color w:val="000000"/>
                <w:sz w:val="16"/>
                <w:szCs w:val="16"/>
                <w:lang w:eastAsia="es-BO"/>
              </w:rPr>
            </w:pPr>
            <w:r w:rsidRPr="00C351A8">
              <w:rPr>
                <w:rFonts w:ascii="Calibri" w:hAnsi="Calibri" w:cs="Calibri"/>
                <w:color w:val="000000"/>
                <w:sz w:val="16"/>
                <w:szCs w:val="16"/>
                <w:lang w:eastAsia="es-BO"/>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20077B77"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5A185108" w14:textId="77777777" w:rsidR="00E57A07" w:rsidRPr="00C351A8" w:rsidRDefault="00E57A07" w:rsidP="00E57A07">
            <w:pPr>
              <w:rPr>
                <w:rFonts w:ascii="Calibri" w:hAnsi="Calibri" w:cs="Calibri"/>
                <w:color w:val="000000"/>
                <w:sz w:val="16"/>
                <w:szCs w:val="16"/>
                <w:lang w:eastAsia="es-BO"/>
              </w:rPr>
            </w:pPr>
            <w:r w:rsidRPr="00C351A8">
              <w:rPr>
                <w:rFonts w:ascii="Calibri" w:hAnsi="Calibri" w:cs="Calibri"/>
                <w:color w:val="000000"/>
                <w:sz w:val="16"/>
                <w:szCs w:val="16"/>
                <w:lang w:eastAsia="es-BO"/>
              </w:rPr>
              <w:t>GLOBAL</w:t>
            </w:r>
          </w:p>
        </w:tc>
      </w:tr>
    </w:tbl>
    <w:p w14:paraId="25FBBA08" w14:textId="77777777" w:rsidR="00E57A07" w:rsidRDefault="00E57A07" w:rsidP="00E57A07">
      <w:pPr>
        <w:jc w:val="center"/>
        <w:rPr>
          <w:rFonts w:ascii="Verdana" w:hAnsi="Verdana" w:cs="Tahoma"/>
          <w:b/>
          <w:bCs/>
          <w:color w:val="FF0000"/>
          <w:lang w:val="es-ES_tradnl"/>
        </w:rPr>
      </w:pPr>
    </w:p>
    <w:p w14:paraId="1A839E44" w14:textId="77777777" w:rsidR="00481955" w:rsidRPr="002E3F8D" w:rsidRDefault="00481955" w:rsidP="00E57A07">
      <w:pPr>
        <w:jc w:val="center"/>
        <w:rPr>
          <w:rFonts w:ascii="Verdana" w:hAnsi="Verdana" w:cs="Tahoma"/>
          <w:b/>
          <w:bCs/>
          <w:color w:val="FF0000"/>
          <w:lang w:val="es-ES_tradnl"/>
        </w:rPr>
      </w:pPr>
    </w:p>
    <w:bookmarkEnd w:id="141"/>
    <w:p w14:paraId="451C9EBF" w14:textId="77777777" w:rsidR="00E57A07" w:rsidRPr="002E3F8D" w:rsidRDefault="00E57A07" w:rsidP="00E57A07">
      <w:pPr>
        <w:keepNext/>
        <w:numPr>
          <w:ilvl w:val="0"/>
          <w:numId w:val="43"/>
        </w:numPr>
        <w:spacing w:line="260" w:lineRule="atLeast"/>
        <w:ind w:left="360" w:hanging="360"/>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 xml:space="preserve">DE LOS MATERIALES DE </w:t>
      </w:r>
      <w:bookmarkEnd w:id="135"/>
      <w:r w:rsidRPr="002E3F8D">
        <w:rPr>
          <w:rFonts w:ascii="Verdana" w:hAnsi="Verdana" w:cs="Tahoma"/>
          <w:b/>
          <w:bCs/>
          <w:color w:val="000000"/>
          <w:kern w:val="32"/>
          <w:lang w:val="es-ES_tradnl"/>
        </w:rPr>
        <w:t>CONSTRUCCIÓN</w:t>
      </w:r>
      <w:bookmarkEnd w:id="142"/>
    </w:p>
    <w:p w14:paraId="7602D70E" w14:textId="77777777" w:rsidR="00E57A07" w:rsidRPr="002E3F8D" w:rsidRDefault="00E57A07" w:rsidP="00E57A07">
      <w:pPr>
        <w:rPr>
          <w:rFonts w:ascii="Verdana" w:hAnsi="Verdana"/>
          <w:lang w:val="es-ES_tradnl"/>
        </w:rPr>
      </w:pPr>
    </w:p>
    <w:p w14:paraId="660133D6" w14:textId="77777777" w:rsidR="00E57A07" w:rsidRPr="002E3F8D" w:rsidRDefault="00E57A07" w:rsidP="00E57A07">
      <w:pPr>
        <w:jc w:val="both"/>
        <w:rPr>
          <w:rFonts w:ascii="Verdana" w:hAnsi="Verdana" w:cs="Tahoma"/>
        </w:rPr>
      </w:pPr>
      <w:bookmarkStart w:id="143" w:name="_Hlk170208442"/>
      <w:r w:rsidRPr="002E3F8D">
        <w:rPr>
          <w:rFonts w:ascii="Verdana" w:hAnsi="Verdana" w:cs="Tahoma"/>
        </w:rPr>
        <w:t>Si la calidad de algún material no se encuentra especificada, obligatoriamente deberá merecer la aprobación del Inspector de Proyecto.</w:t>
      </w:r>
    </w:p>
    <w:p w14:paraId="572E8D68" w14:textId="77777777" w:rsidR="00E57A07" w:rsidRPr="002E3F8D" w:rsidRDefault="00E57A07" w:rsidP="00E57A07">
      <w:pPr>
        <w:tabs>
          <w:tab w:val="left" w:pos="8711"/>
        </w:tabs>
        <w:jc w:val="both"/>
        <w:rPr>
          <w:rFonts w:ascii="Verdana" w:hAnsi="Verdana" w:cs="Tahoma"/>
        </w:rPr>
      </w:pPr>
      <w:r w:rsidRPr="002E3F8D">
        <w:rPr>
          <w:rFonts w:ascii="Verdana" w:hAnsi="Verdana" w:cs="Tahoma"/>
        </w:rPr>
        <w:t>En caso de ser requerido, el Inspector de Proyecto aclarará o ampliará las características de un insumo a ser adquirido para la ejecución del proyecto.</w:t>
      </w:r>
    </w:p>
    <w:bookmarkEnd w:id="143"/>
    <w:p w14:paraId="2FF3A181" w14:textId="77777777" w:rsidR="00E57A07" w:rsidRPr="002E3F8D" w:rsidRDefault="00E57A07" w:rsidP="00E57A07">
      <w:pPr>
        <w:jc w:val="both"/>
        <w:rPr>
          <w:rFonts w:ascii="Verdana" w:hAnsi="Verdana" w:cs="Tahoma"/>
          <w:lang w:val="es-ES_tradnl"/>
        </w:rPr>
      </w:pPr>
      <w:r w:rsidRPr="002E3F8D">
        <w:rPr>
          <w:rFonts w:ascii="Verdana" w:hAnsi="Verdana" w:cs="Tahoma"/>
          <w:color w:val="000000"/>
          <w:lang w:val="es-ES_tradnl" w:eastAsia="x-none"/>
        </w:rPr>
        <w:t xml:space="preserve">De acuerdo al </w:t>
      </w:r>
      <w:r w:rsidRPr="002E3F8D">
        <w:rPr>
          <w:rFonts w:ascii="Verdana" w:hAnsi="Verdana" w:cs="Tahoma"/>
          <w:b/>
          <w:bCs/>
          <w:color w:val="000000"/>
          <w:lang w:eastAsia="x-none"/>
        </w:rPr>
        <w:t xml:space="preserve">Artículo 95 del reglamento de la Ley 1700, </w:t>
      </w:r>
      <w:r w:rsidRPr="002E3F8D">
        <w:rPr>
          <w:rFonts w:ascii="Verdana" w:hAnsi="Verdana" w:cs="Tahoma"/>
          <w:color w:val="000000"/>
          <w:lang w:val="es-ES_tradnl" w:eastAsia="x-none"/>
        </w:rPr>
        <w:t xml:space="preserve">los productos forestales (MADERA), </w:t>
      </w:r>
      <w:r w:rsidRPr="002E3F8D">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2E3F8D">
        <w:rPr>
          <w:rFonts w:ascii="Verdana" w:hAnsi="Verdana" w:cs="Tahoma"/>
          <w:lang w:val="es-ES_tradnl"/>
        </w:rPr>
        <w:t>en Cumplimiento a los alcances y mesas de trabajo establecidas con el Ministerio de Desarrollo Productivo y Economía Plural (</w:t>
      </w:r>
      <w:proofErr w:type="spellStart"/>
      <w:r w:rsidRPr="002E3F8D">
        <w:rPr>
          <w:rFonts w:ascii="Verdana" w:hAnsi="Verdana" w:cs="Tahoma"/>
          <w:lang w:val="es-ES_tradnl"/>
        </w:rPr>
        <w:t>MDPyEP</w:t>
      </w:r>
      <w:proofErr w:type="spellEnd"/>
      <w:r w:rsidRPr="002E3F8D">
        <w:rPr>
          <w:rFonts w:ascii="Verdana" w:hAnsi="Verdan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08799B9" w14:textId="77777777" w:rsidR="00E57A07" w:rsidRPr="002E3F8D" w:rsidRDefault="00E57A07" w:rsidP="00E57A07">
      <w:pPr>
        <w:jc w:val="both"/>
        <w:rPr>
          <w:rFonts w:ascii="Verdana" w:hAnsi="Verdana" w:cs="Tahoma"/>
          <w:lang w:eastAsia="es-ES"/>
        </w:rPr>
      </w:pPr>
      <w:r w:rsidRPr="002E3F8D">
        <w:rPr>
          <w:rFonts w:ascii="Verdana" w:hAnsi="Verdan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2E3F8D">
        <w:rPr>
          <w:rFonts w:ascii="Verdana" w:hAnsi="Verdana" w:cs="Tahoma"/>
          <w:i/>
          <w:iCs/>
          <w:lang w:eastAsia="es-ES"/>
        </w:rPr>
        <w:t>“principios de complementariedad, reciprocidad, solidaridad, redistribución, igualdad, seguridad jurídica, sustentabilidad, equilibrio, justicia y transparencia”</w:t>
      </w:r>
      <w:r w:rsidRPr="002E3F8D">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5D210919" w14:textId="77777777" w:rsidR="00E57A07" w:rsidRPr="002E3F8D" w:rsidRDefault="00E57A07" w:rsidP="00E57A07">
      <w:pPr>
        <w:jc w:val="both"/>
        <w:rPr>
          <w:rFonts w:ascii="Verdana" w:hAnsi="Verdana" w:cs="Tahoma"/>
          <w:lang w:val="es-ES_tradnl"/>
        </w:rPr>
      </w:pPr>
    </w:p>
    <w:p w14:paraId="5766FB71" w14:textId="77777777" w:rsidR="00E57A07" w:rsidRPr="002E3F8D" w:rsidRDefault="00E57A07" w:rsidP="00E57A07">
      <w:pPr>
        <w:tabs>
          <w:tab w:val="left" w:pos="993"/>
        </w:tabs>
        <w:spacing w:line="260" w:lineRule="atLeast"/>
        <w:jc w:val="both"/>
        <w:rPr>
          <w:rFonts w:ascii="Verdana" w:hAnsi="Verdana" w:cs="Tahoma"/>
          <w:b/>
          <w:lang w:val="es-ES_tradnl"/>
        </w:rPr>
      </w:pPr>
      <w:r w:rsidRPr="002E3F8D">
        <w:rPr>
          <w:rFonts w:ascii="Verdana" w:hAnsi="Verdana" w:cs="Tahoma"/>
          <w:b/>
          <w:lang w:val="es-ES_tradnl"/>
        </w:rPr>
        <w:lastRenderedPageBreak/>
        <w:t>Proceso de provisión/dotación de materiales de construcción.</w:t>
      </w:r>
    </w:p>
    <w:p w14:paraId="24C90574" w14:textId="77777777" w:rsidR="00E57A07" w:rsidRPr="002E3F8D" w:rsidRDefault="00E57A07" w:rsidP="00E57A07">
      <w:pPr>
        <w:tabs>
          <w:tab w:val="left" w:pos="993"/>
        </w:tabs>
        <w:spacing w:line="260" w:lineRule="atLeast"/>
        <w:jc w:val="both"/>
        <w:rPr>
          <w:rFonts w:ascii="Verdana" w:hAnsi="Verdana" w:cs="Tahoma"/>
          <w:lang w:val="es-ES_tradnl"/>
        </w:rPr>
      </w:pPr>
      <w:r w:rsidRPr="002E3F8D">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EE30017" w14:textId="77777777" w:rsidR="00E57A07" w:rsidRPr="002E3F8D" w:rsidRDefault="00E57A07" w:rsidP="00E57A07">
      <w:pPr>
        <w:tabs>
          <w:tab w:val="left" w:pos="993"/>
        </w:tabs>
        <w:spacing w:line="260" w:lineRule="atLeast"/>
        <w:jc w:val="both"/>
        <w:rPr>
          <w:rFonts w:ascii="Verdana" w:hAnsi="Verdana" w:cs="Tahoma"/>
          <w:lang w:val="es-ES_tradnl"/>
        </w:rPr>
      </w:pPr>
      <w:r w:rsidRPr="002E3F8D">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5876119" w14:textId="77777777" w:rsidR="00E57A07" w:rsidRDefault="00E57A07" w:rsidP="00E57A07">
      <w:pPr>
        <w:tabs>
          <w:tab w:val="left" w:pos="993"/>
        </w:tabs>
        <w:spacing w:line="260" w:lineRule="atLeast"/>
        <w:jc w:val="both"/>
        <w:rPr>
          <w:rFonts w:ascii="Verdana" w:hAnsi="Verdana" w:cs="Tahoma"/>
          <w:lang w:val="es-ES_tradnl"/>
        </w:rPr>
      </w:pPr>
      <w:r w:rsidRPr="002E3F8D">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ADAE3D8" w14:textId="77777777" w:rsidR="00481955" w:rsidRPr="002E3F8D" w:rsidRDefault="00481955" w:rsidP="00E57A07">
      <w:pPr>
        <w:tabs>
          <w:tab w:val="left" w:pos="993"/>
        </w:tabs>
        <w:spacing w:line="260" w:lineRule="atLeast"/>
        <w:jc w:val="both"/>
        <w:rPr>
          <w:rFonts w:ascii="Verdana" w:hAnsi="Verdana" w:cs="Tahoma"/>
          <w:color w:val="FF0000"/>
          <w:lang w:val="es-ES_tradnl"/>
        </w:rPr>
      </w:pPr>
    </w:p>
    <w:p w14:paraId="65A4E7C1" w14:textId="77777777" w:rsidR="00E57A07" w:rsidRPr="002E3F8D" w:rsidRDefault="00E57A07" w:rsidP="00E57A07">
      <w:pPr>
        <w:tabs>
          <w:tab w:val="left" w:pos="993"/>
        </w:tabs>
        <w:spacing w:line="260" w:lineRule="atLeast"/>
        <w:jc w:val="both"/>
        <w:rPr>
          <w:rFonts w:ascii="Verdana" w:hAnsi="Verdana" w:cs="Tahoma"/>
          <w:b/>
          <w:lang w:val="es-ES_tradnl"/>
        </w:rPr>
      </w:pPr>
      <w:r w:rsidRPr="002E3F8D">
        <w:rPr>
          <w:rFonts w:ascii="Verdana" w:hAnsi="Verdana" w:cs="Tahoma"/>
          <w:b/>
          <w:lang w:val="es-ES_tradnl"/>
        </w:rPr>
        <w:t xml:space="preserve">Del Almacenamiento y resguardo de los materiales </w:t>
      </w:r>
      <w:bookmarkStart w:id="144" w:name="_Hlk118650468"/>
      <w:r w:rsidRPr="002E3F8D">
        <w:rPr>
          <w:rFonts w:ascii="Verdana" w:hAnsi="Verdana" w:cs="Tahoma"/>
          <w:b/>
          <w:lang w:val="es-ES_tradnl"/>
        </w:rPr>
        <w:t>de construcción</w:t>
      </w:r>
      <w:bookmarkEnd w:id="144"/>
      <w:r w:rsidRPr="002E3F8D">
        <w:rPr>
          <w:rFonts w:ascii="Verdana" w:hAnsi="Verdana" w:cs="Tahoma"/>
          <w:b/>
          <w:lang w:val="es-ES_tradnl"/>
        </w:rPr>
        <w:t>.</w:t>
      </w:r>
    </w:p>
    <w:p w14:paraId="025BB1B5" w14:textId="77777777" w:rsidR="00E57A07" w:rsidRDefault="00E57A07" w:rsidP="00E57A07">
      <w:pPr>
        <w:tabs>
          <w:tab w:val="left" w:pos="993"/>
        </w:tabs>
        <w:spacing w:line="260" w:lineRule="atLeast"/>
        <w:jc w:val="both"/>
        <w:rPr>
          <w:rFonts w:ascii="Verdana" w:hAnsi="Verdana" w:cs="Tahoma"/>
          <w:lang w:val="es-ES_tradnl"/>
        </w:rPr>
      </w:pPr>
      <w:r w:rsidRPr="002E3F8D">
        <w:rPr>
          <w:rFonts w:ascii="Verdana" w:hAnsi="Verdan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F7D8613" w14:textId="77777777" w:rsidR="00481955" w:rsidRPr="002E3F8D" w:rsidRDefault="00481955" w:rsidP="00E57A07">
      <w:pPr>
        <w:tabs>
          <w:tab w:val="left" w:pos="993"/>
        </w:tabs>
        <w:spacing w:line="260" w:lineRule="atLeast"/>
        <w:jc w:val="both"/>
        <w:rPr>
          <w:rFonts w:ascii="Verdana" w:hAnsi="Verdana" w:cs="Tahoma"/>
          <w:lang w:val="es-ES_tradnl"/>
        </w:rPr>
      </w:pPr>
    </w:p>
    <w:p w14:paraId="12BD1106" w14:textId="77777777" w:rsidR="00E57A07" w:rsidRPr="002E3F8D" w:rsidRDefault="00E57A07" w:rsidP="00E57A07">
      <w:pPr>
        <w:tabs>
          <w:tab w:val="left" w:pos="993"/>
        </w:tabs>
        <w:spacing w:line="260" w:lineRule="atLeast"/>
        <w:jc w:val="both"/>
        <w:rPr>
          <w:rFonts w:ascii="Verdana" w:hAnsi="Verdana" w:cs="Tahoma"/>
          <w:b/>
          <w:lang w:val="es-ES_tradnl"/>
        </w:rPr>
      </w:pPr>
      <w:r w:rsidRPr="002E3F8D">
        <w:rPr>
          <w:rFonts w:ascii="Verdana" w:hAnsi="Verdana" w:cs="Tahoma"/>
          <w:b/>
          <w:lang w:val="es-ES_tradnl"/>
        </w:rPr>
        <w:t>De la Asignación de Materiales de Construcción.</w:t>
      </w:r>
    </w:p>
    <w:p w14:paraId="7A42C35C" w14:textId="77777777" w:rsidR="00E57A07" w:rsidRPr="002E3F8D" w:rsidRDefault="00E57A07" w:rsidP="00E57A07">
      <w:pPr>
        <w:adjustRightInd w:val="0"/>
        <w:contextualSpacing/>
        <w:jc w:val="both"/>
        <w:rPr>
          <w:rFonts w:ascii="Verdana" w:hAnsi="Verdana" w:cs="Tahoma"/>
          <w:bCs/>
          <w:lang w:val="es-ES_tradnl" w:eastAsia="es-ES_tradnl"/>
        </w:rPr>
      </w:pPr>
      <w:r w:rsidRPr="002E3F8D">
        <w:rPr>
          <w:rFonts w:ascii="Verdana" w:hAnsi="Verdana" w:cs="Tahoma"/>
          <w:lang w:val="es-ES_tradnl"/>
        </w:rPr>
        <w:t xml:space="preserve">La asignación inicial de los materiales de construcción a los beneficiarios está predefinida en el proyecto aprobado por la AEVIVIENDA, </w:t>
      </w:r>
      <w:r w:rsidRPr="002E3F8D">
        <w:rPr>
          <w:rFonts w:ascii="Verdana" w:hAnsi="Verdan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E4D8965" w14:textId="77777777" w:rsidR="00E57A07" w:rsidRPr="002E3F8D" w:rsidRDefault="00E57A07" w:rsidP="00E57A07">
      <w:pPr>
        <w:adjustRightInd w:val="0"/>
        <w:contextualSpacing/>
        <w:jc w:val="both"/>
        <w:rPr>
          <w:rFonts w:ascii="Verdana" w:hAnsi="Verdana" w:cs="Tahoma"/>
          <w:bCs/>
          <w:lang w:val="es-ES_tradnl" w:eastAsia="es-ES_tradnl"/>
        </w:rPr>
      </w:pPr>
    </w:p>
    <w:p w14:paraId="2F9CD3F7" w14:textId="77777777" w:rsidR="00E57A07" w:rsidRPr="002E3F8D" w:rsidRDefault="00E57A07" w:rsidP="00E57A07">
      <w:pPr>
        <w:adjustRightInd w:val="0"/>
        <w:contextualSpacing/>
        <w:jc w:val="both"/>
        <w:rPr>
          <w:rFonts w:ascii="Verdana" w:hAnsi="Verdana" w:cs="Tahoma"/>
          <w:lang w:val="es-ES_tradnl"/>
        </w:rPr>
      </w:pPr>
      <w:r w:rsidRPr="002E3F8D">
        <w:rPr>
          <w:rFonts w:ascii="Verdana" w:hAnsi="Verdana" w:cs="Tahoma"/>
          <w:bCs/>
          <w:lang w:val="es-ES_tradnl" w:eastAsia="es-ES_tradnl"/>
        </w:rPr>
        <w:t>Por lo tanto puede haber modificaciones y reordenamiento de volúmenes, con la existencia de</w:t>
      </w:r>
      <w:r w:rsidRPr="002E3F8D">
        <w:rPr>
          <w:rFonts w:ascii="Verdana" w:hAnsi="Verdan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E7C7057" w14:textId="77777777" w:rsidR="00E57A07" w:rsidRDefault="00E57A07" w:rsidP="00E57A07">
      <w:pPr>
        <w:tabs>
          <w:tab w:val="left" w:pos="993"/>
        </w:tabs>
        <w:spacing w:line="260" w:lineRule="atLeast"/>
        <w:jc w:val="both"/>
        <w:rPr>
          <w:rFonts w:ascii="Verdana" w:hAnsi="Verdana" w:cs="Tahoma"/>
          <w:lang w:val="es-ES_tradnl"/>
        </w:rPr>
      </w:pPr>
      <w:r w:rsidRPr="002E3F8D">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D8D4A42" w14:textId="77777777" w:rsidR="00481955" w:rsidRPr="002E3F8D" w:rsidRDefault="00481955" w:rsidP="00E57A07">
      <w:pPr>
        <w:tabs>
          <w:tab w:val="left" w:pos="993"/>
        </w:tabs>
        <w:spacing w:line="260" w:lineRule="atLeast"/>
        <w:jc w:val="both"/>
        <w:rPr>
          <w:rFonts w:ascii="Verdana" w:hAnsi="Verdana" w:cs="Tahoma"/>
          <w:lang w:val="es-ES_tradnl"/>
        </w:rPr>
      </w:pPr>
    </w:p>
    <w:p w14:paraId="76EE89A0" w14:textId="77777777" w:rsidR="00E57A07" w:rsidRPr="002E3F8D" w:rsidRDefault="00E57A07" w:rsidP="00E57A07">
      <w:pPr>
        <w:tabs>
          <w:tab w:val="left" w:pos="993"/>
        </w:tabs>
        <w:spacing w:line="260" w:lineRule="atLeast"/>
        <w:jc w:val="both"/>
        <w:rPr>
          <w:rFonts w:ascii="Verdana" w:hAnsi="Verdana" w:cs="Tahoma"/>
          <w:b/>
          <w:lang w:val="es-ES_tradnl"/>
        </w:rPr>
      </w:pPr>
      <w:r w:rsidRPr="002E3F8D">
        <w:rPr>
          <w:rFonts w:ascii="Verdana" w:hAnsi="Verdana" w:cs="Tahoma"/>
          <w:b/>
          <w:lang w:val="es-ES_tradnl"/>
        </w:rPr>
        <w:t>De la Entrega de Materiales de Construcción.</w:t>
      </w:r>
    </w:p>
    <w:p w14:paraId="3822BF07" w14:textId="77777777" w:rsidR="00E57A07" w:rsidRPr="002E3F8D" w:rsidRDefault="00E57A07" w:rsidP="00E57A07">
      <w:pPr>
        <w:tabs>
          <w:tab w:val="left" w:pos="993"/>
        </w:tabs>
        <w:spacing w:line="260" w:lineRule="atLeast"/>
        <w:jc w:val="both"/>
        <w:rPr>
          <w:rFonts w:ascii="Verdana" w:hAnsi="Verdana" w:cs="Tahoma"/>
          <w:lang w:val="es-ES_tradnl"/>
        </w:rPr>
      </w:pPr>
      <w:r w:rsidRPr="002E3F8D">
        <w:rPr>
          <w:rFonts w:ascii="Verdana" w:hAnsi="Verdan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2E3F8D">
        <w:rPr>
          <w:rFonts w:ascii="Verdana" w:hAnsi="Verdana" w:cs="Tahoma"/>
          <w:lang w:val="es-ES_tradnl"/>
        </w:rPr>
        <w:t>kardex</w:t>
      </w:r>
      <w:proofErr w:type="spellEnd"/>
      <w:r w:rsidRPr="002E3F8D">
        <w:rPr>
          <w:rFonts w:ascii="Verdana" w:hAnsi="Verdan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8074BC8" w14:textId="77777777" w:rsidR="00E57A07" w:rsidRPr="00BE538B" w:rsidRDefault="00E57A07" w:rsidP="00E57A0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5" w:name="_Toc536520846"/>
      <w:bookmarkStart w:id="146" w:name="_Toc71811176"/>
      <w:r w:rsidRPr="002E3F8D">
        <w:rPr>
          <w:rFonts w:ascii="Verdana" w:hAnsi="Verdana" w:cs="Tahoma"/>
          <w:b/>
          <w:bCs/>
          <w:color w:val="000000"/>
          <w:kern w:val="32"/>
          <w:lang w:val="es-ES_tradnl"/>
        </w:rPr>
        <w:lastRenderedPageBreak/>
        <w:t>ESPECIFICACIONES TÉCNICAS DE MATERIALES</w:t>
      </w:r>
      <w:bookmarkEnd w:id="145"/>
      <w:r w:rsidRPr="002E3F8D">
        <w:rPr>
          <w:rFonts w:ascii="Verdana" w:hAnsi="Verdana" w:cs="Tahoma"/>
          <w:b/>
          <w:bCs/>
          <w:color w:val="000000"/>
          <w:kern w:val="32"/>
          <w:lang w:val="es-ES_tradnl"/>
        </w:rPr>
        <w:t xml:space="preserve"> DE CONSTRUCCIÓN</w:t>
      </w:r>
      <w:bookmarkEnd w:id="146"/>
      <w:r w:rsidRPr="002E3F8D">
        <w:rPr>
          <w:rFonts w:ascii="Verdana" w:eastAsiaTheme="minorHAnsi" w:hAnsi="Verdana" w:cstheme="minorBidi"/>
          <w:lang w:val="es-ES_tradnl"/>
        </w:rPr>
        <w:fldChar w:fldCharType="begin"/>
      </w:r>
      <w:r w:rsidRPr="00BE538B">
        <w:rPr>
          <w:rFonts w:ascii="Verdana" w:hAnsi="Verdana"/>
          <w:lang w:val="es-ES_tradnl"/>
        </w:rPr>
        <w:instrText xml:space="preserve"> LINK Excel.Sheet.8 "C:\\Users\\UsuarioAEV\\Desktop\\patty\\listado de 14 proyectos TDRS\\1267\\descripcion_insumosAEV-LPZ-1267.xls" "Worksheet!F8C1:F118C4" \a \f 4 \h  \* MERGEFORMAT </w:instrText>
      </w:r>
      <w:r w:rsidRPr="002E3F8D">
        <w:rPr>
          <w:rFonts w:ascii="Verdana" w:eastAsiaTheme="minorHAnsi" w:hAnsi="Verdana" w:cstheme="minorBidi"/>
          <w:lang w:val="es-ES_tradnl"/>
        </w:rPr>
        <w:fldChar w:fldCharType="separate"/>
      </w:r>
    </w:p>
    <w:tbl>
      <w:tblPr>
        <w:tblW w:w="9493" w:type="dxa"/>
        <w:tblCellMar>
          <w:left w:w="70" w:type="dxa"/>
          <w:right w:w="70" w:type="dxa"/>
        </w:tblCellMar>
        <w:tblLook w:val="04A0" w:firstRow="1" w:lastRow="0" w:firstColumn="1" w:lastColumn="0" w:noHBand="0" w:noVBand="1"/>
      </w:tblPr>
      <w:tblGrid>
        <w:gridCol w:w="540"/>
        <w:gridCol w:w="2085"/>
        <w:gridCol w:w="1134"/>
        <w:gridCol w:w="5734"/>
      </w:tblGrid>
      <w:tr w:rsidR="00E57A07" w:rsidRPr="00567CA5" w14:paraId="156339BD" w14:textId="77777777" w:rsidTr="00E57A07">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F30223" w14:textId="77777777" w:rsidR="00E57A07" w:rsidRPr="00567CA5" w:rsidRDefault="00E57A07" w:rsidP="00E57A07">
            <w:pPr>
              <w:jc w:val="center"/>
              <w:rPr>
                <w:rFonts w:ascii="Verdana" w:hAnsi="Verdana" w:cs="Calibri"/>
                <w:b/>
                <w:bCs/>
                <w:color w:val="000000"/>
                <w:sz w:val="16"/>
                <w:szCs w:val="16"/>
                <w:lang w:eastAsia="es-BO"/>
              </w:rPr>
            </w:pPr>
            <w:r w:rsidRPr="00567CA5">
              <w:rPr>
                <w:rFonts w:ascii="Verdana" w:hAnsi="Verdana" w:cs="Calibri"/>
                <w:b/>
                <w:bCs/>
                <w:color w:val="000000"/>
                <w:sz w:val="16"/>
                <w:szCs w:val="16"/>
                <w:lang w:eastAsia="es-BO"/>
              </w:rPr>
              <w:t>No.</w:t>
            </w:r>
          </w:p>
        </w:tc>
        <w:tc>
          <w:tcPr>
            <w:tcW w:w="2085" w:type="dxa"/>
            <w:tcBorders>
              <w:top w:val="single" w:sz="4" w:space="0" w:color="000000"/>
              <w:left w:val="nil"/>
              <w:bottom w:val="single" w:sz="4" w:space="0" w:color="000000"/>
              <w:right w:val="single" w:sz="4" w:space="0" w:color="000000"/>
            </w:tcBorders>
            <w:shd w:val="clear" w:color="auto" w:fill="auto"/>
            <w:noWrap/>
            <w:vAlign w:val="center"/>
            <w:hideMark/>
          </w:tcPr>
          <w:p w14:paraId="17A5C153" w14:textId="77777777" w:rsidR="00E57A07" w:rsidRPr="00567CA5" w:rsidRDefault="00E57A07" w:rsidP="00E57A07">
            <w:pPr>
              <w:jc w:val="center"/>
              <w:rPr>
                <w:rFonts w:ascii="Verdana" w:hAnsi="Verdana" w:cs="Calibri"/>
                <w:b/>
                <w:bCs/>
                <w:color w:val="000000"/>
                <w:sz w:val="16"/>
                <w:szCs w:val="16"/>
                <w:lang w:eastAsia="es-BO"/>
              </w:rPr>
            </w:pPr>
            <w:r w:rsidRPr="00567CA5">
              <w:rPr>
                <w:rFonts w:ascii="Verdana" w:hAnsi="Verdana" w:cs="Calibri"/>
                <w:b/>
                <w:bCs/>
                <w:color w:val="000000"/>
                <w:sz w:val="16"/>
                <w:szCs w:val="16"/>
                <w:lang w:eastAsia="es-BO"/>
              </w:rPr>
              <w:t>NOMBRE DEL INSUMO</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14:paraId="4CF64101" w14:textId="77777777" w:rsidR="00E57A07" w:rsidRPr="00567CA5" w:rsidRDefault="00E57A07" w:rsidP="00E57A07">
            <w:pPr>
              <w:jc w:val="center"/>
              <w:rPr>
                <w:rFonts w:ascii="Verdana" w:hAnsi="Verdana" w:cs="Calibri"/>
                <w:b/>
                <w:bCs/>
                <w:color w:val="000000"/>
                <w:sz w:val="16"/>
                <w:szCs w:val="16"/>
                <w:lang w:eastAsia="es-BO"/>
              </w:rPr>
            </w:pPr>
            <w:r w:rsidRPr="00567CA5">
              <w:rPr>
                <w:rFonts w:ascii="Verdana" w:hAnsi="Verdana" w:cs="Calibri"/>
                <w:b/>
                <w:bCs/>
                <w:color w:val="000000"/>
                <w:sz w:val="16"/>
                <w:szCs w:val="16"/>
                <w:lang w:eastAsia="es-BO"/>
              </w:rPr>
              <w:t>UNIDAD</w:t>
            </w:r>
          </w:p>
        </w:tc>
        <w:tc>
          <w:tcPr>
            <w:tcW w:w="5734" w:type="dxa"/>
            <w:tcBorders>
              <w:top w:val="single" w:sz="4" w:space="0" w:color="000000"/>
              <w:left w:val="nil"/>
              <w:bottom w:val="single" w:sz="4" w:space="0" w:color="000000"/>
              <w:right w:val="single" w:sz="4" w:space="0" w:color="000000"/>
            </w:tcBorders>
            <w:shd w:val="clear" w:color="auto" w:fill="auto"/>
            <w:noWrap/>
            <w:vAlign w:val="center"/>
            <w:hideMark/>
          </w:tcPr>
          <w:p w14:paraId="1E289184" w14:textId="77777777" w:rsidR="00E57A07" w:rsidRPr="00567CA5" w:rsidRDefault="00E57A07" w:rsidP="00E57A07">
            <w:pPr>
              <w:jc w:val="center"/>
              <w:rPr>
                <w:rFonts w:ascii="Verdana" w:hAnsi="Verdana" w:cs="Calibri"/>
                <w:b/>
                <w:bCs/>
                <w:color w:val="000000"/>
                <w:sz w:val="16"/>
                <w:szCs w:val="16"/>
                <w:lang w:eastAsia="es-BO"/>
              </w:rPr>
            </w:pPr>
            <w:r w:rsidRPr="00567CA5">
              <w:rPr>
                <w:rFonts w:ascii="Verdana" w:hAnsi="Verdana" w:cs="Calibri"/>
                <w:b/>
                <w:bCs/>
                <w:color w:val="000000"/>
                <w:sz w:val="16"/>
                <w:szCs w:val="16"/>
                <w:lang w:eastAsia="es-BO"/>
              </w:rPr>
              <w:t>ESPECIFICACIONES TECNICAS (REQUISITOS SOBRE EL PRODUCTO)</w:t>
            </w:r>
          </w:p>
        </w:tc>
      </w:tr>
      <w:tr w:rsidR="00E57A07" w:rsidRPr="00567CA5" w14:paraId="38E38A3B"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AAAD7C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w:t>
            </w:r>
          </w:p>
        </w:tc>
        <w:tc>
          <w:tcPr>
            <w:tcW w:w="2085" w:type="dxa"/>
            <w:tcBorders>
              <w:top w:val="nil"/>
              <w:left w:val="nil"/>
              <w:bottom w:val="single" w:sz="4" w:space="0" w:color="000000"/>
              <w:right w:val="single" w:sz="4" w:space="0" w:color="000000"/>
            </w:tcBorders>
            <w:shd w:val="clear" w:color="auto" w:fill="auto"/>
            <w:noWrap/>
            <w:vAlign w:val="center"/>
            <w:hideMark/>
          </w:tcPr>
          <w:p w14:paraId="27240DF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2D39549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0B6EE8B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Este material es utilizado para sujeción y colocación de las bajantes de tubería de PVC de 3” para el drenaje de aguas pluviales.</w:t>
            </w:r>
            <w:r w:rsidRPr="00474191">
              <w:rPr>
                <w:rFonts w:ascii="Calibri" w:hAnsi="Calibri" w:cs="Calibri"/>
                <w:color w:val="000000"/>
                <w:sz w:val="16"/>
                <w:szCs w:val="16"/>
              </w:rPr>
              <w:br/>
              <w:t>Características que debe cumplir:</w:t>
            </w:r>
            <w:r w:rsidRPr="00474191">
              <w:rPr>
                <w:rFonts w:ascii="Calibri" w:hAnsi="Calibri" w:cs="Calibri"/>
                <w:color w:val="000000"/>
                <w:sz w:val="16"/>
                <w:szCs w:val="16"/>
              </w:rPr>
              <w:br/>
              <w:t>• Deberá ser apta para tubos de PVC de 3".</w:t>
            </w:r>
            <w:r w:rsidRPr="00474191">
              <w:rPr>
                <w:rFonts w:ascii="Calibri" w:hAnsi="Calibri" w:cs="Calibri"/>
                <w:color w:val="000000"/>
                <w:sz w:val="16"/>
                <w:szCs w:val="16"/>
              </w:rPr>
              <w:br/>
              <w:t xml:space="preserve">• Grosor de material de 1 a 1.4 </w:t>
            </w:r>
            <w:proofErr w:type="spellStart"/>
            <w:r w:rsidRPr="00474191">
              <w:rPr>
                <w:rFonts w:ascii="Calibri" w:hAnsi="Calibri" w:cs="Calibri"/>
                <w:color w:val="000000"/>
                <w:sz w:val="16"/>
                <w:szCs w:val="16"/>
              </w:rPr>
              <w:t>mm.</w:t>
            </w:r>
            <w:proofErr w:type="spellEnd"/>
            <w:r w:rsidRPr="00474191">
              <w:rPr>
                <w:rFonts w:ascii="Calibri" w:hAnsi="Calibri" w:cs="Calibri"/>
                <w:color w:val="000000"/>
                <w:sz w:val="16"/>
                <w:szCs w:val="16"/>
              </w:rPr>
              <w:br/>
              <w:t xml:space="preserve">• Acabado </w:t>
            </w:r>
            <w:proofErr w:type="spellStart"/>
            <w:r w:rsidRPr="00474191">
              <w:rPr>
                <w:rFonts w:ascii="Calibri" w:hAnsi="Calibri" w:cs="Calibri"/>
                <w:color w:val="000000"/>
                <w:sz w:val="16"/>
                <w:szCs w:val="16"/>
              </w:rPr>
              <w:t>zincado</w:t>
            </w:r>
            <w:proofErr w:type="spellEnd"/>
            <w:r w:rsidRPr="00474191">
              <w:rPr>
                <w:rFonts w:ascii="Calibri" w:hAnsi="Calibri" w:cs="Calibri"/>
                <w:color w:val="000000"/>
                <w:sz w:val="16"/>
                <w:szCs w:val="16"/>
              </w:rPr>
              <w:t xml:space="preserve"> mayor a 5 micras.</w:t>
            </w:r>
            <w:r w:rsidRPr="00474191">
              <w:rPr>
                <w:rFonts w:ascii="Calibri" w:hAnsi="Calibri" w:cs="Calibri"/>
                <w:color w:val="000000"/>
                <w:sz w:val="16"/>
                <w:szCs w:val="16"/>
              </w:rPr>
              <w:br/>
              <w:t>• Deberá soportar una carga de 100 Kg.</w:t>
            </w:r>
            <w:r w:rsidRPr="00474191">
              <w:rPr>
                <w:rFonts w:ascii="Calibri" w:hAnsi="Calibri" w:cs="Calibri"/>
                <w:color w:val="000000"/>
                <w:sz w:val="16"/>
                <w:szCs w:val="16"/>
              </w:rPr>
              <w:br/>
              <w:t>• Deberá contener huecos en sus extremos para la sujeción a la pared.(FA)</w:t>
            </w:r>
          </w:p>
        </w:tc>
      </w:tr>
      <w:tr w:rsidR="00E57A07" w:rsidRPr="00567CA5" w14:paraId="44549A5F"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C3ABEA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2</w:t>
            </w:r>
          </w:p>
        </w:tc>
        <w:tc>
          <w:tcPr>
            <w:tcW w:w="2085" w:type="dxa"/>
            <w:tcBorders>
              <w:top w:val="nil"/>
              <w:left w:val="nil"/>
              <w:bottom w:val="single" w:sz="4" w:space="0" w:color="000000"/>
              <w:right w:val="single" w:sz="4" w:space="0" w:color="000000"/>
            </w:tcBorders>
            <w:shd w:val="clear" w:color="auto" w:fill="auto"/>
            <w:noWrap/>
            <w:vAlign w:val="center"/>
            <w:hideMark/>
          </w:tcPr>
          <w:p w14:paraId="44B179A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67955CE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KG</w:t>
            </w:r>
          </w:p>
        </w:tc>
        <w:tc>
          <w:tcPr>
            <w:tcW w:w="5734" w:type="dxa"/>
            <w:tcBorders>
              <w:top w:val="nil"/>
              <w:left w:val="nil"/>
              <w:bottom w:val="single" w:sz="4" w:space="0" w:color="000000"/>
              <w:right w:val="single" w:sz="4" w:space="0" w:color="000000"/>
            </w:tcBorders>
            <w:shd w:val="clear" w:color="auto" w:fill="auto"/>
            <w:vAlign w:val="center"/>
            <w:hideMark/>
          </w:tcPr>
          <w:p w14:paraId="6819E43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El alambre de amarre requerido será producido con acero de bajo contenido de carbono obtenido por </w:t>
            </w:r>
            <w:proofErr w:type="spellStart"/>
            <w:r w:rsidRPr="00474191">
              <w:rPr>
                <w:rFonts w:ascii="Calibri" w:hAnsi="Calibri" w:cs="Calibri"/>
                <w:color w:val="000000"/>
                <w:sz w:val="16"/>
                <w:szCs w:val="16"/>
              </w:rPr>
              <w:t>trefilación</w:t>
            </w:r>
            <w:proofErr w:type="spellEnd"/>
            <w:r w:rsidRPr="00474191">
              <w:rPr>
                <w:rFonts w:ascii="Calibri" w:hAnsi="Calibri"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74191">
              <w:rPr>
                <w:rFonts w:ascii="Calibri" w:hAnsi="Calibri"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474191">
              <w:rPr>
                <w:rFonts w:ascii="Calibri" w:hAnsi="Calibri"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57A07" w:rsidRPr="00567CA5" w14:paraId="0A3E1AC6"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CB3158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3</w:t>
            </w:r>
          </w:p>
        </w:tc>
        <w:tc>
          <w:tcPr>
            <w:tcW w:w="2085" w:type="dxa"/>
            <w:tcBorders>
              <w:top w:val="nil"/>
              <w:left w:val="nil"/>
              <w:bottom w:val="single" w:sz="4" w:space="0" w:color="000000"/>
              <w:right w:val="single" w:sz="4" w:space="0" w:color="000000"/>
            </w:tcBorders>
            <w:shd w:val="clear" w:color="auto" w:fill="auto"/>
            <w:noWrap/>
            <w:vAlign w:val="center"/>
            <w:hideMark/>
          </w:tcPr>
          <w:p w14:paraId="7D4E1F9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ALAMBRE DE COBRE Nº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391F5A7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02DD98D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Es un elemento que provee la trayectoria para el flujo de la corriente en las instalaciones eléctricas.</w:t>
            </w:r>
            <w:r w:rsidRPr="00474191">
              <w:rPr>
                <w:rFonts w:ascii="Calibri" w:hAnsi="Calibri"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74191">
              <w:rPr>
                <w:rFonts w:ascii="Calibri" w:hAnsi="Calibri" w:cs="Calibri"/>
                <w:color w:val="000000"/>
                <w:sz w:val="16"/>
                <w:szCs w:val="16"/>
              </w:rPr>
              <w:br/>
              <w:t>Deberá ser de buena calidad, de marca reconocida y deberá cumplir con la Norma NB777 Instalaciones Eléctricas.</w:t>
            </w:r>
          </w:p>
        </w:tc>
      </w:tr>
      <w:tr w:rsidR="00E57A07" w:rsidRPr="00567CA5" w14:paraId="64488680"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B95D22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4</w:t>
            </w:r>
          </w:p>
        </w:tc>
        <w:tc>
          <w:tcPr>
            <w:tcW w:w="2085" w:type="dxa"/>
            <w:tcBorders>
              <w:top w:val="nil"/>
              <w:left w:val="nil"/>
              <w:bottom w:val="single" w:sz="4" w:space="0" w:color="000000"/>
              <w:right w:val="single" w:sz="4" w:space="0" w:color="000000"/>
            </w:tcBorders>
            <w:shd w:val="clear" w:color="auto" w:fill="auto"/>
            <w:noWrap/>
            <w:vAlign w:val="center"/>
            <w:hideMark/>
          </w:tcPr>
          <w:p w14:paraId="0DAC2A2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ALAMBRE DE COBRE Nº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20D9FEC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660EE3D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Es un elemento que provee la trayectoria para el flujo de la corriente en las instalaciones eléctricas.</w:t>
            </w:r>
            <w:r w:rsidRPr="00474191">
              <w:rPr>
                <w:rFonts w:ascii="Calibri" w:hAnsi="Calibri"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74191">
              <w:rPr>
                <w:rFonts w:ascii="Calibri" w:hAnsi="Calibri" w:cs="Calibri"/>
                <w:color w:val="000000"/>
                <w:sz w:val="16"/>
                <w:szCs w:val="16"/>
              </w:rPr>
              <w:br/>
              <w:t>Deberá ser de buena calidad, de marca reconocida y deberá cumplir con la Norma NB777 Instalaciones Eléctricas.</w:t>
            </w:r>
          </w:p>
        </w:tc>
      </w:tr>
      <w:tr w:rsidR="00E57A07" w:rsidRPr="00567CA5" w14:paraId="4A67E084"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D5CC7F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5</w:t>
            </w:r>
          </w:p>
        </w:tc>
        <w:tc>
          <w:tcPr>
            <w:tcW w:w="2085" w:type="dxa"/>
            <w:tcBorders>
              <w:top w:val="nil"/>
              <w:left w:val="nil"/>
              <w:bottom w:val="single" w:sz="4" w:space="0" w:color="000000"/>
              <w:right w:val="single" w:sz="4" w:space="0" w:color="000000"/>
            </w:tcBorders>
            <w:shd w:val="clear" w:color="auto" w:fill="auto"/>
            <w:noWrap/>
            <w:vAlign w:val="center"/>
            <w:hideMark/>
          </w:tcPr>
          <w:p w14:paraId="7B6F7AE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ALAMBRE DE COBRE Nº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7ECA267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2C3362F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Es un elemento que provee la trayectoria para el flujo de la corriente en las instalaciones eléctricas.</w:t>
            </w:r>
            <w:r w:rsidRPr="00474191">
              <w:rPr>
                <w:rFonts w:ascii="Calibri" w:hAnsi="Calibri"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74191">
              <w:rPr>
                <w:rFonts w:ascii="Calibri" w:hAnsi="Calibri" w:cs="Calibri"/>
                <w:color w:val="000000"/>
                <w:sz w:val="16"/>
                <w:szCs w:val="16"/>
              </w:rPr>
              <w:br/>
              <w:t>Deberá ser de buena calidad, de marca reconocida y deberá cumplir con la Norma NB777 Instalaciones Eléctricas.</w:t>
            </w:r>
          </w:p>
        </w:tc>
      </w:tr>
      <w:tr w:rsidR="00E57A07" w:rsidRPr="00567CA5" w14:paraId="29CEFBC9"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E1CF26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6</w:t>
            </w:r>
          </w:p>
        </w:tc>
        <w:tc>
          <w:tcPr>
            <w:tcW w:w="2085" w:type="dxa"/>
            <w:tcBorders>
              <w:top w:val="nil"/>
              <w:left w:val="nil"/>
              <w:bottom w:val="single" w:sz="4" w:space="0" w:color="000000"/>
              <w:right w:val="single" w:sz="4" w:space="0" w:color="000000"/>
            </w:tcBorders>
            <w:shd w:val="clear" w:color="auto" w:fill="auto"/>
            <w:noWrap/>
            <w:vAlign w:val="center"/>
            <w:hideMark/>
          </w:tcPr>
          <w:p w14:paraId="078D54E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ALAMBRE GALVANIZADO N°12</w:t>
            </w:r>
          </w:p>
        </w:tc>
        <w:tc>
          <w:tcPr>
            <w:tcW w:w="1134" w:type="dxa"/>
            <w:tcBorders>
              <w:top w:val="nil"/>
              <w:left w:val="nil"/>
              <w:bottom w:val="single" w:sz="4" w:space="0" w:color="000000"/>
              <w:right w:val="single" w:sz="4" w:space="0" w:color="000000"/>
            </w:tcBorders>
            <w:shd w:val="clear" w:color="auto" w:fill="auto"/>
            <w:noWrap/>
            <w:vAlign w:val="center"/>
            <w:hideMark/>
          </w:tcPr>
          <w:p w14:paraId="540008A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KG</w:t>
            </w:r>
          </w:p>
        </w:tc>
        <w:tc>
          <w:tcPr>
            <w:tcW w:w="5734" w:type="dxa"/>
            <w:tcBorders>
              <w:top w:val="nil"/>
              <w:left w:val="nil"/>
              <w:bottom w:val="single" w:sz="4" w:space="0" w:color="000000"/>
              <w:right w:val="single" w:sz="4" w:space="0" w:color="000000"/>
            </w:tcBorders>
            <w:shd w:val="clear" w:color="auto" w:fill="auto"/>
            <w:vAlign w:val="center"/>
            <w:hideMark/>
          </w:tcPr>
          <w:p w14:paraId="2059A30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E57A07" w:rsidRPr="00567CA5" w14:paraId="334EFF57"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49E1E1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7</w:t>
            </w:r>
          </w:p>
        </w:tc>
        <w:tc>
          <w:tcPr>
            <w:tcW w:w="2085" w:type="dxa"/>
            <w:tcBorders>
              <w:top w:val="nil"/>
              <w:left w:val="nil"/>
              <w:bottom w:val="single" w:sz="4" w:space="0" w:color="000000"/>
              <w:right w:val="single" w:sz="4" w:space="0" w:color="000000"/>
            </w:tcBorders>
            <w:shd w:val="clear" w:color="auto" w:fill="auto"/>
            <w:noWrap/>
            <w:vAlign w:val="center"/>
            <w:hideMark/>
          </w:tcPr>
          <w:p w14:paraId="40F6456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42D17ED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KG</w:t>
            </w:r>
          </w:p>
        </w:tc>
        <w:tc>
          <w:tcPr>
            <w:tcW w:w="5734" w:type="dxa"/>
            <w:tcBorders>
              <w:top w:val="nil"/>
              <w:left w:val="nil"/>
              <w:bottom w:val="single" w:sz="4" w:space="0" w:color="000000"/>
              <w:right w:val="single" w:sz="4" w:space="0" w:color="000000"/>
            </w:tcBorders>
            <w:shd w:val="clear" w:color="auto" w:fill="auto"/>
            <w:vAlign w:val="center"/>
            <w:hideMark/>
          </w:tcPr>
          <w:p w14:paraId="79FB288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74191">
              <w:rPr>
                <w:rFonts w:ascii="Calibri" w:hAnsi="Calibri" w:cs="Calibri"/>
                <w:color w:val="000000"/>
                <w:sz w:val="16"/>
                <w:szCs w:val="16"/>
              </w:rPr>
              <w:br/>
              <w:t xml:space="preserve">Este material se utilizará para impermeabilizar los cimientos de las viviendas, en los cimientos de los muros de cerramiento de las viviendas y para proteger elementos de </w:t>
            </w:r>
            <w:r w:rsidRPr="00474191">
              <w:rPr>
                <w:rFonts w:ascii="Calibri" w:hAnsi="Calibri" w:cs="Calibri"/>
                <w:color w:val="000000"/>
                <w:sz w:val="16"/>
                <w:szCs w:val="16"/>
              </w:rPr>
              <w:lastRenderedPageBreak/>
              <w:t>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74191">
              <w:rPr>
                <w:rFonts w:ascii="Calibri" w:hAnsi="Calibri" w:cs="Calibri"/>
                <w:color w:val="000000"/>
                <w:sz w:val="16"/>
                <w:szCs w:val="16"/>
              </w:rPr>
              <w:br/>
              <w:t>El material debe presentarse en tambores sellados y claramente etiquetados, indicando su origen y cantidad. Debe tener una apariencia viscosa de color negro y una densidad de 0.93 +/- 0.02 kg/l.</w:t>
            </w:r>
          </w:p>
        </w:tc>
      </w:tr>
      <w:tr w:rsidR="00E57A07" w:rsidRPr="00567CA5" w14:paraId="3F796CAA"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8A671E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8</w:t>
            </w:r>
          </w:p>
        </w:tc>
        <w:tc>
          <w:tcPr>
            <w:tcW w:w="2085" w:type="dxa"/>
            <w:tcBorders>
              <w:top w:val="nil"/>
              <w:left w:val="nil"/>
              <w:bottom w:val="single" w:sz="4" w:space="0" w:color="000000"/>
              <w:right w:val="single" w:sz="4" w:space="0" w:color="000000"/>
            </w:tcBorders>
            <w:shd w:val="clear" w:color="auto" w:fill="auto"/>
            <w:noWrap/>
            <w:vAlign w:val="center"/>
            <w:hideMark/>
          </w:tcPr>
          <w:p w14:paraId="246CF88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0386F05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LT</w:t>
            </w:r>
          </w:p>
        </w:tc>
        <w:tc>
          <w:tcPr>
            <w:tcW w:w="5734" w:type="dxa"/>
            <w:tcBorders>
              <w:top w:val="nil"/>
              <w:left w:val="nil"/>
              <w:bottom w:val="single" w:sz="4" w:space="0" w:color="000000"/>
              <w:right w:val="single" w:sz="4" w:space="0" w:color="000000"/>
            </w:tcBorders>
            <w:shd w:val="clear" w:color="auto" w:fill="auto"/>
            <w:vAlign w:val="center"/>
            <w:hideMark/>
          </w:tcPr>
          <w:p w14:paraId="6ABF144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474191">
              <w:rPr>
                <w:rFonts w:ascii="Calibri" w:hAnsi="Calibri" w:cs="Calibri"/>
                <w:color w:val="000000"/>
                <w:sz w:val="16"/>
                <w:szCs w:val="16"/>
              </w:rPr>
              <w:br/>
              <w:t>Se emplea para proteger maderas en interiores y exteriores, para evitar los daños producidos por hongos e insectos, como así también de la intemperie y de la luz solar.</w:t>
            </w:r>
            <w:r w:rsidRPr="00474191">
              <w:rPr>
                <w:rFonts w:ascii="Calibri" w:hAnsi="Calibri" w:cs="Calibri"/>
                <w:color w:val="000000"/>
                <w:sz w:val="16"/>
                <w:szCs w:val="16"/>
              </w:rPr>
              <w:br/>
              <w:t xml:space="preserve">La madera barnizada presenta una gran resistencia a las aguas de lluvia, destacando además la veta natural de ella. </w:t>
            </w:r>
            <w:r w:rsidRPr="00474191">
              <w:rPr>
                <w:rFonts w:ascii="Calibri" w:hAnsi="Calibri" w:cs="Calibri"/>
                <w:color w:val="000000"/>
                <w:sz w:val="16"/>
                <w:szCs w:val="16"/>
              </w:rPr>
              <w:br/>
              <w:t>Las características del material serán:</w:t>
            </w:r>
            <w:r w:rsidRPr="00474191">
              <w:rPr>
                <w:rFonts w:ascii="Calibri" w:hAnsi="Calibri" w:cs="Calibri"/>
                <w:color w:val="000000"/>
                <w:sz w:val="16"/>
                <w:szCs w:val="16"/>
              </w:rPr>
              <w:br/>
              <w:t>Naturaleza Química: Resinas sintéticas disueltas en aguarrás mineral.</w:t>
            </w:r>
            <w:r w:rsidRPr="00474191">
              <w:rPr>
                <w:rFonts w:ascii="Calibri" w:hAnsi="Calibri" w:cs="Calibri"/>
                <w:color w:val="000000"/>
                <w:sz w:val="16"/>
                <w:szCs w:val="16"/>
              </w:rPr>
              <w:br/>
              <w:t>Color: Incoloro y varios de acuerdo a requerimiento.</w:t>
            </w:r>
            <w:r w:rsidRPr="00474191">
              <w:rPr>
                <w:rFonts w:ascii="Calibri" w:hAnsi="Calibri" w:cs="Calibri"/>
                <w:color w:val="000000"/>
                <w:sz w:val="16"/>
                <w:szCs w:val="16"/>
              </w:rPr>
              <w:br/>
              <w:t>Acabado: Brillante.</w:t>
            </w:r>
            <w:r w:rsidRPr="00474191">
              <w:rPr>
                <w:rFonts w:ascii="Calibri" w:hAnsi="Calibri" w:cs="Calibri"/>
                <w:color w:val="000000"/>
                <w:sz w:val="16"/>
                <w:szCs w:val="16"/>
              </w:rPr>
              <w:br/>
              <w:t>Rendimiento: 40±5 m²/gal/mano, dependiendo del grado de absorción, rugosidad y espesor de película.</w:t>
            </w:r>
            <w:r w:rsidRPr="00474191">
              <w:rPr>
                <w:rFonts w:ascii="Calibri" w:hAnsi="Calibri" w:cs="Calibri"/>
                <w:color w:val="000000"/>
                <w:sz w:val="16"/>
                <w:szCs w:val="16"/>
              </w:rPr>
              <w:br/>
              <w:t>Número de capas: 2 para interior, y &gt;3 para exterior con tinte.</w:t>
            </w:r>
            <w:r w:rsidRPr="00474191">
              <w:rPr>
                <w:rFonts w:ascii="Calibri" w:hAnsi="Calibri" w:cs="Calibri"/>
                <w:color w:val="000000"/>
                <w:sz w:val="16"/>
                <w:szCs w:val="16"/>
              </w:rPr>
              <w:br/>
              <w:t>Aplicación: Brocha, rodillo y pistola.</w:t>
            </w:r>
            <w:r w:rsidRPr="00474191">
              <w:rPr>
                <w:rFonts w:ascii="Calibri" w:hAnsi="Calibri" w:cs="Calibri"/>
                <w:color w:val="000000"/>
                <w:sz w:val="16"/>
                <w:szCs w:val="16"/>
              </w:rPr>
              <w:br/>
              <w:t>Diluyente: Aguarrás mineral.</w:t>
            </w:r>
            <w:r w:rsidRPr="00474191">
              <w:rPr>
                <w:rFonts w:ascii="Calibri" w:hAnsi="Calibri" w:cs="Calibri"/>
                <w:color w:val="000000"/>
                <w:sz w:val="16"/>
                <w:szCs w:val="16"/>
              </w:rPr>
              <w:br/>
              <w:t xml:space="preserve">Dilución: ¼ </w:t>
            </w:r>
            <w:proofErr w:type="spellStart"/>
            <w:r w:rsidRPr="00474191">
              <w:rPr>
                <w:rFonts w:ascii="Calibri" w:hAnsi="Calibri" w:cs="Calibri"/>
                <w:color w:val="000000"/>
                <w:sz w:val="16"/>
                <w:szCs w:val="16"/>
              </w:rPr>
              <w:t>lt</w:t>
            </w:r>
            <w:proofErr w:type="spellEnd"/>
            <w:r w:rsidRPr="00474191">
              <w:rPr>
                <w:rFonts w:ascii="Calibri" w:hAnsi="Calibri" w:cs="Calibri"/>
                <w:color w:val="000000"/>
                <w:sz w:val="16"/>
                <w:szCs w:val="16"/>
              </w:rPr>
              <w:t>/</w:t>
            </w:r>
            <w:proofErr w:type="spellStart"/>
            <w:r w:rsidRPr="00474191">
              <w:rPr>
                <w:rFonts w:ascii="Calibri" w:hAnsi="Calibri" w:cs="Calibri"/>
                <w:color w:val="000000"/>
                <w:sz w:val="16"/>
                <w:szCs w:val="16"/>
              </w:rPr>
              <w:t>gl</w:t>
            </w:r>
            <w:proofErr w:type="spellEnd"/>
            <w:r w:rsidRPr="00474191">
              <w:rPr>
                <w:rFonts w:ascii="Calibri" w:hAnsi="Calibri" w:cs="Calibri"/>
                <w:color w:val="000000"/>
                <w:sz w:val="16"/>
                <w:szCs w:val="16"/>
              </w:rPr>
              <w:t xml:space="preserve"> para brocha y rodillo, y ½ </w:t>
            </w:r>
            <w:proofErr w:type="spellStart"/>
            <w:r w:rsidRPr="00474191">
              <w:rPr>
                <w:rFonts w:ascii="Calibri" w:hAnsi="Calibri" w:cs="Calibri"/>
                <w:color w:val="000000"/>
                <w:sz w:val="16"/>
                <w:szCs w:val="16"/>
              </w:rPr>
              <w:t>lt</w:t>
            </w:r>
            <w:proofErr w:type="spellEnd"/>
            <w:r w:rsidRPr="00474191">
              <w:rPr>
                <w:rFonts w:ascii="Calibri" w:hAnsi="Calibri" w:cs="Calibri"/>
                <w:color w:val="000000"/>
                <w:sz w:val="16"/>
                <w:szCs w:val="16"/>
              </w:rPr>
              <w:t>/</w:t>
            </w:r>
            <w:proofErr w:type="spellStart"/>
            <w:r w:rsidRPr="00474191">
              <w:rPr>
                <w:rFonts w:ascii="Calibri" w:hAnsi="Calibri" w:cs="Calibri"/>
                <w:color w:val="000000"/>
                <w:sz w:val="16"/>
                <w:szCs w:val="16"/>
              </w:rPr>
              <w:t>gl</w:t>
            </w:r>
            <w:proofErr w:type="spellEnd"/>
            <w:r w:rsidRPr="00474191">
              <w:rPr>
                <w:rFonts w:ascii="Calibri" w:hAnsi="Calibri" w:cs="Calibri"/>
                <w:color w:val="000000"/>
                <w:sz w:val="16"/>
                <w:szCs w:val="16"/>
              </w:rPr>
              <w:t xml:space="preserve"> para pistola.</w:t>
            </w:r>
            <w:r w:rsidRPr="00474191">
              <w:rPr>
                <w:rFonts w:ascii="Calibri" w:hAnsi="Calibri" w:cs="Calibri"/>
                <w:color w:val="000000"/>
                <w:sz w:val="16"/>
                <w:szCs w:val="16"/>
              </w:rPr>
              <w:br/>
              <w:t>Condiciones de secado: 20ºC, 60% H.R y 50 micrones espesor húmedo.</w:t>
            </w:r>
            <w:r w:rsidRPr="00474191">
              <w:rPr>
                <w:rFonts w:ascii="Calibri" w:hAnsi="Calibri" w:cs="Calibri"/>
                <w:color w:val="000000"/>
                <w:sz w:val="16"/>
                <w:szCs w:val="16"/>
              </w:rPr>
              <w:br/>
              <w:t>Secado Tacto: 6-8 horas.</w:t>
            </w:r>
            <w:r w:rsidRPr="00474191">
              <w:rPr>
                <w:rFonts w:ascii="Calibri" w:hAnsi="Calibri" w:cs="Calibri"/>
                <w:color w:val="000000"/>
                <w:sz w:val="16"/>
                <w:szCs w:val="16"/>
              </w:rPr>
              <w:br/>
              <w:t>Secado entre manos: 24 horas.</w:t>
            </w:r>
            <w:r w:rsidRPr="00474191">
              <w:rPr>
                <w:rFonts w:ascii="Calibri" w:hAnsi="Calibri" w:cs="Calibri"/>
                <w:color w:val="000000"/>
                <w:sz w:val="16"/>
                <w:szCs w:val="16"/>
              </w:rPr>
              <w:br/>
              <w:t>Secado final: 48 horas.</w:t>
            </w:r>
            <w:r w:rsidRPr="00474191">
              <w:rPr>
                <w:rFonts w:ascii="Calibri" w:hAnsi="Calibri" w:cs="Calibri"/>
                <w:color w:val="000000"/>
                <w:sz w:val="16"/>
                <w:szCs w:val="16"/>
              </w:rPr>
              <w:br/>
              <w:t>Estabilidad de almacenaje: 24 meses en envases herméticamente cerrados 10-30ºC y H.R. menor a 80%.</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1466D015"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04A882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9</w:t>
            </w:r>
          </w:p>
        </w:tc>
        <w:tc>
          <w:tcPr>
            <w:tcW w:w="2085" w:type="dxa"/>
            <w:tcBorders>
              <w:top w:val="nil"/>
              <w:left w:val="nil"/>
              <w:bottom w:val="single" w:sz="4" w:space="0" w:color="000000"/>
              <w:right w:val="single" w:sz="4" w:space="0" w:color="000000"/>
            </w:tcBorders>
            <w:shd w:val="clear" w:color="auto" w:fill="auto"/>
            <w:noWrap/>
            <w:vAlign w:val="center"/>
            <w:hideMark/>
          </w:tcPr>
          <w:p w14:paraId="36571F0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474F4DD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48698D8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Este material se emplea en puertas y ventanas. (Permite abrir la hoja de la puerta o ventana).</w:t>
            </w:r>
            <w:r w:rsidRPr="00474191">
              <w:rPr>
                <w:rFonts w:ascii="Calibri" w:hAnsi="Calibri" w:cs="Calibri"/>
                <w:color w:val="000000"/>
                <w:sz w:val="16"/>
                <w:szCs w:val="16"/>
              </w:rPr>
              <w:br/>
              <w:t>Características que debe cumplir:</w:t>
            </w:r>
            <w:r w:rsidRPr="00474191">
              <w:rPr>
                <w:rFonts w:ascii="Calibri" w:hAnsi="Calibri" w:cs="Calibri"/>
                <w:color w:val="000000"/>
                <w:sz w:val="16"/>
                <w:szCs w:val="16"/>
              </w:rPr>
              <w:br/>
              <w:t xml:space="preserve">Dimensiones mínimas: </w:t>
            </w:r>
            <w:r w:rsidRPr="00474191">
              <w:rPr>
                <w:rFonts w:ascii="Calibri" w:hAnsi="Calibri" w:cs="Calibri"/>
                <w:color w:val="000000"/>
                <w:sz w:val="16"/>
                <w:szCs w:val="16"/>
              </w:rPr>
              <w:br/>
              <w:t xml:space="preserve">- Largo x ancho: 102.0 x 102.0 </w:t>
            </w:r>
            <w:proofErr w:type="spellStart"/>
            <w:r w:rsidRPr="00474191">
              <w:rPr>
                <w:rFonts w:ascii="Calibri" w:hAnsi="Calibri" w:cs="Calibri"/>
                <w:color w:val="000000"/>
                <w:sz w:val="16"/>
                <w:szCs w:val="16"/>
              </w:rPr>
              <w:t>mm.</w:t>
            </w:r>
            <w:proofErr w:type="spellEnd"/>
            <w:r w:rsidRPr="00474191">
              <w:rPr>
                <w:rFonts w:ascii="Calibri" w:hAnsi="Calibri" w:cs="Calibri"/>
                <w:color w:val="000000"/>
                <w:sz w:val="16"/>
                <w:szCs w:val="16"/>
              </w:rPr>
              <w:br/>
              <w:t xml:space="preserve">- Espesor: 2.5 </w:t>
            </w:r>
            <w:proofErr w:type="spellStart"/>
            <w:r w:rsidRPr="00474191">
              <w:rPr>
                <w:rFonts w:ascii="Calibri" w:hAnsi="Calibri" w:cs="Calibri"/>
                <w:color w:val="000000"/>
                <w:sz w:val="16"/>
                <w:szCs w:val="16"/>
              </w:rPr>
              <w:t>mm.</w:t>
            </w:r>
            <w:proofErr w:type="spellEnd"/>
            <w:r w:rsidRPr="00474191">
              <w:rPr>
                <w:rFonts w:ascii="Calibri" w:hAnsi="Calibri" w:cs="Calibri"/>
                <w:color w:val="000000"/>
                <w:sz w:val="16"/>
                <w:szCs w:val="16"/>
              </w:rPr>
              <w:br/>
              <w:t xml:space="preserve">Terminado: </w:t>
            </w:r>
            <w:proofErr w:type="spellStart"/>
            <w:r w:rsidRPr="00474191">
              <w:rPr>
                <w:rFonts w:ascii="Calibri" w:hAnsi="Calibri" w:cs="Calibri"/>
                <w:color w:val="000000"/>
                <w:sz w:val="16"/>
                <w:szCs w:val="16"/>
              </w:rPr>
              <w:t>Cobrizado</w:t>
            </w:r>
            <w:proofErr w:type="spellEnd"/>
            <w:r w:rsidRPr="00474191">
              <w:rPr>
                <w:rFonts w:ascii="Calibri" w:hAnsi="Calibri" w:cs="Calibri"/>
                <w:color w:val="000000"/>
                <w:sz w:val="16"/>
                <w:szCs w:val="16"/>
              </w:rPr>
              <w:t>, o de acuerdo al Inspector de Obra.</w:t>
            </w:r>
            <w:r w:rsidRPr="00474191">
              <w:rPr>
                <w:rFonts w:ascii="Calibri" w:hAnsi="Calibri" w:cs="Calibri"/>
                <w:color w:val="000000"/>
                <w:sz w:val="16"/>
                <w:szCs w:val="16"/>
              </w:rPr>
              <w:br/>
              <w:t>El material será de buena calidad, la Entidad Ejecutora deberá presentar al Inspector de Obra muestras para su aprobación ya que no se aceptarán imitaciones de ningún tipo.</w:t>
            </w:r>
          </w:p>
        </w:tc>
      </w:tr>
      <w:tr w:rsidR="00E57A07" w:rsidRPr="00567CA5" w14:paraId="191C3752"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74961E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10</w:t>
            </w:r>
          </w:p>
        </w:tc>
        <w:tc>
          <w:tcPr>
            <w:tcW w:w="2085" w:type="dxa"/>
            <w:tcBorders>
              <w:top w:val="nil"/>
              <w:left w:val="nil"/>
              <w:bottom w:val="single" w:sz="4" w:space="0" w:color="000000"/>
              <w:right w:val="single" w:sz="4" w:space="0" w:color="000000"/>
            </w:tcBorders>
            <w:shd w:val="clear" w:color="auto" w:fill="auto"/>
            <w:noWrap/>
            <w:vAlign w:val="center"/>
            <w:hideMark/>
          </w:tcPr>
          <w:p w14:paraId="653E0EE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BISAGRA PARA METAL</w:t>
            </w:r>
          </w:p>
        </w:tc>
        <w:tc>
          <w:tcPr>
            <w:tcW w:w="1134" w:type="dxa"/>
            <w:tcBorders>
              <w:top w:val="nil"/>
              <w:left w:val="nil"/>
              <w:bottom w:val="single" w:sz="4" w:space="0" w:color="000000"/>
              <w:right w:val="single" w:sz="4" w:space="0" w:color="000000"/>
            </w:tcBorders>
            <w:shd w:val="clear" w:color="auto" w:fill="auto"/>
            <w:noWrap/>
            <w:vAlign w:val="center"/>
            <w:hideMark/>
          </w:tcPr>
          <w:p w14:paraId="18CE4C9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3D5C4DA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474191">
              <w:rPr>
                <w:rFonts w:ascii="Calibri" w:hAnsi="Calibri" w:cs="Calibri"/>
                <w:color w:val="000000"/>
                <w:sz w:val="16"/>
                <w:szCs w:val="16"/>
              </w:rPr>
              <w:br/>
              <w:t>Bisagras para metal servirán para fijar las puertas.</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7C5B0137"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A82FFF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11</w:t>
            </w:r>
          </w:p>
        </w:tc>
        <w:tc>
          <w:tcPr>
            <w:tcW w:w="2085" w:type="dxa"/>
            <w:tcBorders>
              <w:top w:val="nil"/>
              <w:left w:val="nil"/>
              <w:bottom w:val="single" w:sz="4" w:space="0" w:color="000000"/>
              <w:right w:val="single" w:sz="4" w:space="0" w:color="000000"/>
            </w:tcBorders>
            <w:shd w:val="clear" w:color="auto" w:fill="auto"/>
            <w:noWrap/>
            <w:vAlign w:val="center"/>
            <w:hideMark/>
          </w:tcPr>
          <w:p w14:paraId="3EA32D0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BOTAGUAS DE CERÁMICA UNA CAÍDA</w:t>
            </w:r>
          </w:p>
        </w:tc>
        <w:tc>
          <w:tcPr>
            <w:tcW w:w="1134" w:type="dxa"/>
            <w:tcBorders>
              <w:top w:val="nil"/>
              <w:left w:val="nil"/>
              <w:bottom w:val="single" w:sz="4" w:space="0" w:color="000000"/>
              <w:right w:val="single" w:sz="4" w:space="0" w:color="000000"/>
            </w:tcBorders>
            <w:shd w:val="clear" w:color="auto" w:fill="auto"/>
            <w:noWrap/>
            <w:vAlign w:val="center"/>
            <w:hideMark/>
          </w:tcPr>
          <w:p w14:paraId="1504490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607179D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Refiere a la construcción de botaguas de ladrillo cerámico de una caída, en lugares específicos según planos constructivos.</w:t>
            </w:r>
            <w:r w:rsidRPr="00474191">
              <w:rPr>
                <w:rFonts w:ascii="Calibri" w:hAnsi="Calibri" w:cs="Calibri"/>
                <w:color w:val="000000"/>
                <w:sz w:val="16"/>
                <w:szCs w:val="16"/>
              </w:rPr>
              <w:br/>
              <w:t>DESCRIPCIÓN DEL PRODUCTO</w:t>
            </w:r>
            <w:r w:rsidRPr="00474191">
              <w:rPr>
                <w:rFonts w:ascii="Calibri" w:hAnsi="Calibri" w:cs="Calibri"/>
                <w:color w:val="000000"/>
                <w:sz w:val="16"/>
                <w:szCs w:val="16"/>
              </w:rPr>
              <w:br/>
              <w:t>Cerámica rectangular, con 4 huecos de diferentes tamaños en la cara frontal, liso todas las caras.</w:t>
            </w:r>
            <w:r w:rsidRPr="00474191">
              <w:rPr>
                <w:rFonts w:ascii="Calibri" w:hAnsi="Calibri" w:cs="Calibri"/>
                <w:color w:val="000000"/>
                <w:sz w:val="16"/>
                <w:szCs w:val="16"/>
              </w:rPr>
              <w:br/>
              <w:t>DATOS</w:t>
            </w:r>
            <w:r w:rsidRPr="00474191">
              <w:rPr>
                <w:rFonts w:ascii="Calibri" w:hAnsi="Calibri" w:cs="Calibri"/>
                <w:color w:val="000000"/>
                <w:sz w:val="16"/>
                <w:szCs w:val="16"/>
              </w:rPr>
              <w:br/>
              <w:t>Acabado: Textura lisa en los laterales de la pieza.</w:t>
            </w:r>
            <w:r w:rsidRPr="00474191">
              <w:rPr>
                <w:rFonts w:ascii="Calibri" w:hAnsi="Calibri" w:cs="Calibri"/>
                <w:color w:val="000000"/>
                <w:sz w:val="16"/>
                <w:szCs w:val="16"/>
              </w:rPr>
              <w:br/>
              <w:t>DIMENSIONES</w:t>
            </w:r>
            <w:r w:rsidRPr="00474191">
              <w:rPr>
                <w:rFonts w:ascii="Calibri" w:hAnsi="Calibri" w:cs="Calibri"/>
                <w:color w:val="000000"/>
                <w:sz w:val="16"/>
                <w:szCs w:val="16"/>
              </w:rPr>
              <w:br/>
              <w:t>Alto: 9 cm</w:t>
            </w:r>
            <w:r w:rsidRPr="00474191">
              <w:rPr>
                <w:rFonts w:ascii="Calibri" w:hAnsi="Calibri" w:cs="Calibri"/>
                <w:color w:val="000000"/>
                <w:sz w:val="16"/>
                <w:szCs w:val="16"/>
              </w:rPr>
              <w:br/>
              <w:t>Largo: 25 cm</w:t>
            </w:r>
            <w:r w:rsidRPr="00474191">
              <w:rPr>
                <w:rFonts w:ascii="Calibri" w:hAnsi="Calibri" w:cs="Calibri"/>
                <w:color w:val="000000"/>
                <w:sz w:val="16"/>
                <w:szCs w:val="16"/>
              </w:rPr>
              <w:br/>
              <w:t>Ancho: 18.5 cm</w:t>
            </w:r>
            <w:r w:rsidRPr="00474191">
              <w:rPr>
                <w:rFonts w:ascii="Calibri" w:hAnsi="Calibri" w:cs="Calibri"/>
                <w:color w:val="000000"/>
                <w:sz w:val="16"/>
                <w:szCs w:val="16"/>
              </w:rPr>
              <w:br/>
              <w:t>Peso: 3.1 Kg</w:t>
            </w:r>
            <w:r w:rsidRPr="00474191">
              <w:rPr>
                <w:rFonts w:ascii="Calibri" w:hAnsi="Calibri" w:cs="Calibri"/>
                <w:color w:val="000000"/>
                <w:sz w:val="16"/>
                <w:szCs w:val="16"/>
              </w:rPr>
              <w:br/>
              <w:t>RENDIMIENTO</w:t>
            </w:r>
            <w:r w:rsidRPr="00474191">
              <w:rPr>
                <w:rFonts w:ascii="Calibri" w:hAnsi="Calibri" w:cs="Calibri"/>
                <w:color w:val="000000"/>
                <w:sz w:val="16"/>
                <w:szCs w:val="16"/>
              </w:rPr>
              <w:br/>
              <w:t xml:space="preserve">4 </w:t>
            </w:r>
            <w:proofErr w:type="spellStart"/>
            <w:r w:rsidRPr="00474191">
              <w:rPr>
                <w:rFonts w:ascii="Calibri" w:hAnsi="Calibri" w:cs="Calibri"/>
                <w:color w:val="000000"/>
                <w:sz w:val="16"/>
                <w:szCs w:val="16"/>
              </w:rPr>
              <w:t>Pzas</w:t>
            </w:r>
            <w:proofErr w:type="spellEnd"/>
            <w:r w:rsidRPr="00474191">
              <w:rPr>
                <w:rFonts w:ascii="Calibri" w:hAnsi="Calibri" w:cs="Calibri"/>
                <w:color w:val="000000"/>
                <w:sz w:val="16"/>
                <w:szCs w:val="16"/>
              </w:rPr>
              <w:t>/ML</w:t>
            </w:r>
            <w:r w:rsidRPr="00474191">
              <w:rPr>
                <w:rFonts w:ascii="Calibri" w:hAnsi="Calibri" w:cs="Calibri"/>
                <w:color w:val="000000"/>
                <w:sz w:val="16"/>
                <w:szCs w:val="16"/>
              </w:rPr>
              <w:br/>
              <w:t xml:space="preserve">Los ladrillos a emplearse serán de primera calidad, bien cocidos, emitirán al golpe un sonido metálico, tendrán color uniforme y estarán libres de cualquier rajadura o desportilladura, y deberán contar con la certificación de calidad según las Normas </w:t>
            </w:r>
            <w:r w:rsidRPr="00474191">
              <w:rPr>
                <w:rFonts w:ascii="Calibri" w:hAnsi="Calibri" w:cs="Calibri"/>
                <w:color w:val="000000"/>
                <w:sz w:val="16"/>
                <w:szCs w:val="16"/>
              </w:rPr>
              <w:lastRenderedPageBreak/>
              <w:t>Bolivianas.</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6621830C"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A4AA75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12</w:t>
            </w:r>
          </w:p>
        </w:tc>
        <w:tc>
          <w:tcPr>
            <w:tcW w:w="2085" w:type="dxa"/>
            <w:tcBorders>
              <w:top w:val="nil"/>
              <w:left w:val="nil"/>
              <w:bottom w:val="single" w:sz="4" w:space="0" w:color="000000"/>
              <w:right w:val="single" w:sz="4" w:space="0" w:color="000000"/>
            </w:tcBorders>
            <w:shd w:val="clear" w:color="auto" w:fill="auto"/>
            <w:noWrap/>
            <w:vAlign w:val="center"/>
            <w:hideMark/>
          </w:tcPr>
          <w:p w14:paraId="2D01D6D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3A9CF9E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332D264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74191">
              <w:rPr>
                <w:rFonts w:ascii="Calibri" w:hAnsi="Calibri" w:cs="Calibri"/>
                <w:color w:val="000000"/>
                <w:sz w:val="16"/>
                <w:szCs w:val="16"/>
              </w:rPr>
              <w:br/>
              <w:t>El limpiador y el pegamento para PVC serán de buena calidad debidamente aprobado por el Inspector de Obra.</w:t>
            </w:r>
            <w:r w:rsidRPr="00474191">
              <w:rPr>
                <w:rFonts w:ascii="Calibri" w:hAnsi="Calibri" w:cs="Calibri"/>
                <w:color w:val="000000"/>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74191">
              <w:rPr>
                <w:rFonts w:ascii="Calibri" w:hAnsi="Calibri" w:cs="Calibri"/>
                <w:color w:val="000000"/>
                <w:sz w:val="16"/>
                <w:szCs w:val="16"/>
              </w:rPr>
              <w:br/>
              <w:t>Características que debe cumplir:</w:t>
            </w:r>
            <w:r w:rsidRPr="00474191">
              <w:rPr>
                <w:rFonts w:ascii="Calibri" w:hAnsi="Calibri" w:cs="Calibri"/>
                <w:color w:val="000000"/>
                <w:sz w:val="16"/>
                <w:szCs w:val="16"/>
              </w:rPr>
              <w:br/>
              <w:t>• La caja de registro de PVC de terminación M/H</w:t>
            </w:r>
            <w:r w:rsidRPr="00474191">
              <w:rPr>
                <w:rFonts w:ascii="Calibri" w:hAnsi="Calibri" w:cs="Calibri"/>
                <w:color w:val="000000"/>
                <w:sz w:val="16"/>
                <w:szCs w:val="16"/>
              </w:rPr>
              <w:br/>
              <w:t xml:space="preserve">• No deberá ser piezas  obtenidas mediante cortes o cortados en seco, </w:t>
            </w:r>
            <w:r w:rsidRPr="00474191">
              <w:rPr>
                <w:rFonts w:ascii="Calibri" w:hAnsi="Calibri" w:cs="Calibri"/>
                <w:color w:val="000000"/>
                <w:sz w:val="16"/>
                <w:szCs w:val="16"/>
              </w:rPr>
              <w:br/>
              <w:t xml:space="preserve">• Dimensiones de altura 30cm y ancho de 40cm </w:t>
            </w:r>
            <w:r w:rsidRPr="00474191">
              <w:rPr>
                <w:rFonts w:ascii="Calibri" w:hAnsi="Calibri" w:cs="Calibri"/>
                <w:color w:val="000000"/>
                <w:sz w:val="16"/>
                <w:szCs w:val="16"/>
              </w:rPr>
              <w:br/>
              <w:t>Los productos de PVC de desagüe deben cumplir las exigencias de la norma NBR 5688 "Sistemas domiciliarios de agua pluvial de desagüe sanitario y ventilación" y la NB 1070:2012.</w:t>
            </w:r>
          </w:p>
        </w:tc>
      </w:tr>
      <w:tr w:rsidR="00E57A07" w:rsidRPr="00567CA5" w14:paraId="0F694D71"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EAD51B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13</w:t>
            </w:r>
          </w:p>
        </w:tc>
        <w:tc>
          <w:tcPr>
            <w:tcW w:w="2085" w:type="dxa"/>
            <w:tcBorders>
              <w:top w:val="nil"/>
              <w:left w:val="nil"/>
              <w:bottom w:val="single" w:sz="4" w:space="0" w:color="000000"/>
              <w:right w:val="single" w:sz="4" w:space="0" w:color="000000"/>
            </w:tcBorders>
            <w:shd w:val="clear" w:color="auto" w:fill="auto"/>
            <w:noWrap/>
            <w:vAlign w:val="center"/>
            <w:hideMark/>
          </w:tcPr>
          <w:p w14:paraId="4A253BC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CAJA PARA 1 TÉRMICO</w:t>
            </w:r>
          </w:p>
        </w:tc>
        <w:tc>
          <w:tcPr>
            <w:tcW w:w="1134" w:type="dxa"/>
            <w:tcBorders>
              <w:top w:val="nil"/>
              <w:left w:val="nil"/>
              <w:bottom w:val="single" w:sz="4" w:space="0" w:color="000000"/>
              <w:right w:val="single" w:sz="4" w:space="0" w:color="000000"/>
            </w:tcBorders>
            <w:shd w:val="clear" w:color="auto" w:fill="auto"/>
            <w:noWrap/>
            <w:vAlign w:val="center"/>
            <w:hideMark/>
          </w:tcPr>
          <w:p w14:paraId="117296F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74161D2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74191">
              <w:rPr>
                <w:rFonts w:ascii="Calibri" w:hAnsi="Calibri" w:cs="Calibri"/>
                <w:color w:val="000000"/>
                <w:sz w:val="16"/>
                <w:szCs w:val="16"/>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474191">
              <w:rPr>
                <w:rFonts w:ascii="Calibri" w:hAnsi="Calibri" w:cs="Calibri"/>
                <w:color w:val="000000"/>
                <w:sz w:val="16"/>
                <w:szCs w:val="16"/>
              </w:rPr>
              <w:t>termomagnéticos</w:t>
            </w:r>
            <w:proofErr w:type="spellEnd"/>
            <w:r w:rsidRPr="00474191">
              <w:rPr>
                <w:rFonts w:ascii="Calibri" w:hAnsi="Calibri" w:cs="Calibri"/>
                <w:color w:val="000000"/>
                <w:sz w:val="16"/>
                <w:szCs w:val="16"/>
              </w:rPr>
              <w:t xml:space="preserve"> requeridos. Deberá ser de buena calidad y de marca reconocida.</w:t>
            </w:r>
          </w:p>
        </w:tc>
      </w:tr>
      <w:tr w:rsidR="00E57A07" w:rsidRPr="00567CA5" w14:paraId="1F5E3036"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5CCADA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14</w:t>
            </w:r>
          </w:p>
        </w:tc>
        <w:tc>
          <w:tcPr>
            <w:tcW w:w="2085" w:type="dxa"/>
            <w:tcBorders>
              <w:top w:val="nil"/>
              <w:left w:val="nil"/>
              <w:bottom w:val="single" w:sz="4" w:space="0" w:color="000000"/>
              <w:right w:val="single" w:sz="4" w:space="0" w:color="000000"/>
            </w:tcBorders>
            <w:shd w:val="clear" w:color="auto" w:fill="auto"/>
            <w:noWrap/>
            <w:vAlign w:val="center"/>
            <w:hideMark/>
          </w:tcPr>
          <w:p w14:paraId="282EFC6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CAJA PARA 3 TÉRMICOS</w:t>
            </w:r>
          </w:p>
        </w:tc>
        <w:tc>
          <w:tcPr>
            <w:tcW w:w="1134" w:type="dxa"/>
            <w:tcBorders>
              <w:top w:val="nil"/>
              <w:left w:val="nil"/>
              <w:bottom w:val="single" w:sz="4" w:space="0" w:color="000000"/>
              <w:right w:val="single" w:sz="4" w:space="0" w:color="000000"/>
            </w:tcBorders>
            <w:shd w:val="clear" w:color="auto" w:fill="auto"/>
            <w:noWrap/>
            <w:vAlign w:val="center"/>
            <w:hideMark/>
          </w:tcPr>
          <w:p w14:paraId="2D966E6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7F168E4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474191">
              <w:rPr>
                <w:rFonts w:ascii="Calibri" w:hAnsi="Calibri" w:cs="Calibri"/>
                <w:color w:val="000000"/>
                <w:sz w:val="16"/>
                <w:szCs w:val="16"/>
              </w:rPr>
              <w:t>termomagnéticos</w:t>
            </w:r>
            <w:proofErr w:type="spellEnd"/>
            <w:r w:rsidRPr="00474191">
              <w:rPr>
                <w:rFonts w:ascii="Calibri" w:hAnsi="Calibri" w:cs="Calibri"/>
                <w:color w:val="000000"/>
                <w:sz w:val="16"/>
                <w:szCs w:val="16"/>
              </w:rPr>
              <w:t xml:space="preserve"> requeridos. Grado de IP-54; Resistencia al Impacto 10ik; Cerradura metálica; Bisagras de aluminio; Provistos con placa de fondo para montaje. Deberá ser de buena calidad y de marca reconocida.</w:t>
            </w:r>
          </w:p>
        </w:tc>
      </w:tr>
      <w:tr w:rsidR="00E57A07" w:rsidRPr="00567CA5" w14:paraId="5ED39003"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B6C546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15</w:t>
            </w:r>
          </w:p>
        </w:tc>
        <w:tc>
          <w:tcPr>
            <w:tcW w:w="2085" w:type="dxa"/>
            <w:tcBorders>
              <w:top w:val="nil"/>
              <w:left w:val="nil"/>
              <w:bottom w:val="single" w:sz="4" w:space="0" w:color="000000"/>
              <w:right w:val="single" w:sz="4" w:space="0" w:color="000000"/>
            </w:tcBorders>
            <w:shd w:val="clear" w:color="auto" w:fill="auto"/>
            <w:noWrap/>
            <w:vAlign w:val="center"/>
            <w:hideMark/>
          </w:tcPr>
          <w:p w14:paraId="05EF6DA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4D4F79C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7CFF079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474191">
              <w:rPr>
                <w:rFonts w:ascii="Calibri" w:hAnsi="Calibri" w:cs="Calibri"/>
                <w:color w:val="000000"/>
                <w:sz w:val="16"/>
                <w:szCs w:val="16"/>
              </w:rPr>
              <w:br/>
              <w:t>Caja plástica circular; Material: PVC; Uso para instalaciones eléctricas en general. Recomendado su uso en áreas húmedas.</w:t>
            </w:r>
            <w:r w:rsidRPr="00474191">
              <w:rPr>
                <w:rFonts w:ascii="Calibri" w:hAnsi="Calibri" w:cs="Calibri"/>
                <w:color w:val="000000"/>
                <w:sz w:val="16"/>
                <w:szCs w:val="16"/>
              </w:rPr>
              <w:br/>
              <w:t>Deberá ser de buena calidad resistente y con fijación metálica empotrado en ambos lados de la caja, para asegurar con tornillos la tapa o para los puntos de iluminación.</w:t>
            </w:r>
            <w:r w:rsidRPr="00474191">
              <w:rPr>
                <w:rFonts w:ascii="Calibri" w:hAnsi="Calibri" w:cs="Calibri"/>
                <w:color w:val="000000"/>
                <w:sz w:val="16"/>
                <w:szCs w:val="16"/>
              </w:rPr>
              <w:br/>
              <w:t>Deberá ser de buena calidad y de marca reconocida.</w:t>
            </w:r>
          </w:p>
        </w:tc>
      </w:tr>
      <w:tr w:rsidR="00E57A07" w:rsidRPr="00567CA5" w14:paraId="47ED1F53"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548A0A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16</w:t>
            </w:r>
          </w:p>
        </w:tc>
        <w:tc>
          <w:tcPr>
            <w:tcW w:w="2085" w:type="dxa"/>
            <w:tcBorders>
              <w:top w:val="nil"/>
              <w:left w:val="nil"/>
              <w:bottom w:val="single" w:sz="4" w:space="0" w:color="000000"/>
              <w:right w:val="single" w:sz="4" w:space="0" w:color="000000"/>
            </w:tcBorders>
            <w:shd w:val="clear" w:color="auto" w:fill="auto"/>
            <w:noWrap/>
            <w:vAlign w:val="center"/>
            <w:hideMark/>
          </w:tcPr>
          <w:p w14:paraId="7E48E1A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center"/>
            <w:hideMark/>
          </w:tcPr>
          <w:p w14:paraId="4D06284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0043E67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74191">
              <w:rPr>
                <w:rFonts w:ascii="Calibri" w:hAnsi="Calibri" w:cs="Calibri"/>
                <w:color w:val="000000"/>
                <w:sz w:val="16"/>
                <w:szCs w:val="16"/>
              </w:rPr>
              <w:t>Shucko</w:t>
            </w:r>
            <w:proofErr w:type="spellEnd"/>
            <w:r w:rsidRPr="00474191">
              <w:rPr>
                <w:rFonts w:ascii="Calibri" w:hAnsi="Calibri" w:cs="Calibri"/>
                <w:color w:val="000000"/>
                <w:sz w:val="16"/>
                <w:szCs w:val="16"/>
              </w:rPr>
              <w:t xml:space="preserve"> y conmutador de 3 y 4 vías.</w:t>
            </w:r>
            <w:r w:rsidRPr="00474191">
              <w:rPr>
                <w:rFonts w:ascii="Calibri" w:hAnsi="Calibri" w:cs="Calibri"/>
                <w:color w:val="000000"/>
                <w:sz w:val="16"/>
                <w:szCs w:val="16"/>
              </w:rPr>
              <w:br/>
            </w:r>
            <w:r w:rsidRPr="00474191">
              <w:rPr>
                <w:rFonts w:ascii="Calibri" w:hAnsi="Calibri" w:cs="Calibri"/>
                <w:color w:val="000000"/>
                <w:sz w:val="16"/>
                <w:szCs w:val="16"/>
              </w:rPr>
              <w:br/>
              <w:t>Caja plástica rectangular; Medida: 2"" x 4""</w:t>
            </w:r>
            <w:proofErr w:type="gramStart"/>
            <w:r w:rsidRPr="00474191">
              <w:rPr>
                <w:rFonts w:ascii="Calibri" w:hAnsi="Calibri" w:cs="Calibri"/>
                <w:color w:val="000000"/>
                <w:sz w:val="16"/>
                <w:szCs w:val="16"/>
              </w:rPr>
              <w:t>;Material</w:t>
            </w:r>
            <w:proofErr w:type="gramEnd"/>
            <w:r w:rsidRPr="00474191">
              <w:rPr>
                <w:rFonts w:ascii="Calibri" w:hAnsi="Calibri" w:cs="Calibri"/>
                <w:color w:val="000000"/>
                <w:sz w:val="16"/>
                <w:szCs w:val="16"/>
              </w:rPr>
              <w:t>: PVC; Uso para instalaciones eléctricas en general; Recomendado su uso en áreas húmedas.</w:t>
            </w:r>
            <w:r w:rsidRPr="00474191">
              <w:rPr>
                <w:rFonts w:ascii="Calibri" w:hAnsi="Calibri" w:cs="Calibri"/>
                <w:color w:val="000000"/>
                <w:sz w:val="16"/>
                <w:szCs w:val="16"/>
              </w:rPr>
              <w:br/>
              <w:t>Deberá ser de buena calidad resistente y con fijación metálica empotrado en ambos lados de la caja, para asegurar con tornillos el interruptor o el tomacorriente.</w:t>
            </w:r>
            <w:r w:rsidRPr="00474191">
              <w:rPr>
                <w:rFonts w:ascii="Calibri" w:hAnsi="Calibri" w:cs="Calibri"/>
                <w:color w:val="000000"/>
                <w:sz w:val="16"/>
                <w:szCs w:val="16"/>
              </w:rPr>
              <w:br/>
              <w:t>Deberá ser de buena calidad y de marca reconocida.</w:t>
            </w:r>
          </w:p>
        </w:tc>
      </w:tr>
      <w:tr w:rsidR="00E57A07" w:rsidRPr="00567CA5" w14:paraId="73B91BBD"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ED7808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17</w:t>
            </w:r>
          </w:p>
        </w:tc>
        <w:tc>
          <w:tcPr>
            <w:tcW w:w="2085" w:type="dxa"/>
            <w:tcBorders>
              <w:top w:val="nil"/>
              <w:left w:val="nil"/>
              <w:bottom w:val="single" w:sz="4" w:space="0" w:color="000000"/>
              <w:right w:val="single" w:sz="4" w:space="0" w:color="000000"/>
            </w:tcBorders>
            <w:shd w:val="clear" w:color="auto" w:fill="auto"/>
            <w:noWrap/>
            <w:vAlign w:val="center"/>
            <w:hideMark/>
          </w:tcPr>
          <w:p w14:paraId="5C6BA1C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center"/>
            <w:hideMark/>
          </w:tcPr>
          <w:p w14:paraId="282B03A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1536D5E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Este material es empleado en las instalaciones sanitarias de la vivienda, La caja sifonada es el accesorio de la </w:t>
            </w:r>
            <w:proofErr w:type="spellStart"/>
            <w:r w:rsidRPr="00474191">
              <w:rPr>
                <w:rFonts w:ascii="Calibri" w:hAnsi="Calibri" w:cs="Calibri"/>
                <w:color w:val="000000"/>
                <w:sz w:val="16"/>
                <w:szCs w:val="16"/>
              </w:rPr>
              <w:t>linea</w:t>
            </w:r>
            <w:proofErr w:type="spellEnd"/>
            <w:r w:rsidRPr="00474191">
              <w:rPr>
                <w:rFonts w:ascii="Calibri" w:hAnsi="Calibri"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w:t>
            </w:r>
            <w:r w:rsidRPr="00474191">
              <w:rPr>
                <w:rFonts w:ascii="Calibri" w:hAnsi="Calibri" w:cs="Calibri"/>
                <w:color w:val="000000"/>
                <w:sz w:val="16"/>
                <w:szCs w:val="16"/>
              </w:rPr>
              <w:lastRenderedPageBreak/>
              <w:t>debido a los  contenidos en los desagües cloacales y protege la instalación contra la entrada de insectos y roedores.</w:t>
            </w:r>
            <w:r w:rsidRPr="00474191">
              <w:rPr>
                <w:rFonts w:ascii="Calibri" w:hAnsi="Calibri" w:cs="Calibri"/>
                <w:color w:val="000000"/>
                <w:sz w:val="16"/>
                <w:szCs w:val="16"/>
              </w:rPr>
              <w:br/>
            </w:r>
            <w:proofErr w:type="gramStart"/>
            <w:r w:rsidRPr="00474191">
              <w:rPr>
                <w:rFonts w:ascii="Calibri" w:hAnsi="Calibri" w:cs="Calibri"/>
                <w:color w:val="000000"/>
                <w:sz w:val="16"/>
                <w:szCs w:val="16"/>
              </w:rPr>
              <w:t>los</w:t>
            </w:r>
            <w:proofErr w:type="gramEnd"/>
            <w:r w:rsidRPr="00474191">
              <w:rPr>
                <w:rFonts w:ascii="Calibri" w:hAnsi="Calibri" w:cs="Calibri"/>
                <w:color w:val="000000"/>
                <w:sz w:val="16"/>
                <w:szCs w:val="16"/>
              </w:rPr>
              <w:t xml:space="preserve"> accesorios deben tener las siguientes características: </w:t>
            </w:r>
            <w:r w:rsidRPr="00474191">
              <w:rPr>
                <w:rFonts w:ascii="Calibri" w:hAnsi="Calibri" w:cs="Calibri"/>
                <w:color w:val="000000"/>
                <w:sz w:val="16"/>
                <w:szCs w:val="16"/>
              </w:rPr>
              <w:br/>
              <w:t xml:space="preserve">• Dimensiones de 4” x2” con sello hidráulico </w:t>
            </w:r>
            <w:r w:rsidRPr="00474191">
              <w:rPr>
                <w:rFonts w:ascii="Calibri" w:hAnsi="Calibri" w:cs="Calibri"/>
                <w:color w:val="000000"/>
                <w:sz w:val="16"/>
                <w:szCs w:val="16"/>
              </w:rPr>
              <w:br/>
              <w:t>• Caja sifonada con sifón interno extraíble</w:t>
            </w:r>
            <w:r w:rsidRPr="00474191">
              <w:rPr>
                <w:rFonts w:ascii="Calibri" w:hAnsi="Calibri" w:cs="Calibri"/>
                <w:color w:val="000000"/>
                <w:sz w:val="16"/>
                <w:szCs w:val="16"/>
              </w:rPr>
              <w:br/>
              <w:t>• La caja debe tener su tapa de rejilla metálica de diámetro de 9.7 cm o 4”.</w:t>
            </w:r>
            <w:r w:rsidRPr="00474191">
              <w:rPr>
                <w:rFonts w:ascii="Calibri" w:hAnsi="Calibri" w:cs="Calibri"/>
                <w:color w:val="000000"/>
                <w:sz w:val="16"/>
                <w:szCs w:val="16"/>
              </w:rPr>
              <w:br/>
              <w:t xml:space="preserve">• La procedencia del material </w:t>
            </w:r>
            <w:proofErr w:type="spellStart"/>
            <w:r w:rsidRPr="00474191">
              <w:rPr>
                <w:rFonts w:ascii="Calibri" w:hAnsi="Calibri" w:cs="Calibri"/>
                <w:color w:val="000000"/>
                <w:sz w:val="16"/>
                <w:szCs w:val="16"/>
              </w:rPr>
              <w:t>sera</w:t>
            </w:r>
            <w:proofErr w:type="spellEnd"/>
            <w:r w:rsidRPr="00474191">
              <w:rPr>
                <w:rFonts w:ascii="Calibri" w:hAnsi="Calibri" w:cs="Calibri"/>
                <w:color w:val="000000"/>
                <w:sz w:val="16"/>
                <w:szCs w:val="16"/>
              </w:rPr>
              <w:t xml:space="preserve"> de </w:t>
            </w:r>
            <w:proofErr w:type="spellStart"/>
            <w:r w:rsidRPr="00474191">
              <w:rPr>
                <w:rFonts w:ascii="Calibri" w:hAnsi="Calibri" w:cs="Calibri"/>
                <w:color w:val="000000"/>
                <w:sz w:val="16"/>
                <w:szCs w:val="16"/>
              </w:rPr>
              <w:t>fabrica</w:t>
            </w:r>
            <w:proofErr w:type="spellEnd"/>
            <w:r w:rsidRPr="00474191">
              <w:rPr>
                <w:rFonts w:ascii="Calibri" w:hAnsi="Calibri" w:cs="Calibri"/>
                <w:color w:val="000000"/>
                <w:sz w:val="16"/>
                <w:szCs w:val="16"/>
              </w:rPr>
              <w:t xml:space="preserve"> por inyección de molde </w:t>
            </w:r>
            <w:r w:rsidRPr="00474191">
              <w:rPr>
                <w:rFonts w:ascii="Calibri" w:hAnsi="Calibri" w:cs="Calibri"/>
                <w:color w:val="000000"/>
                <w:sz w:val="16"/>
                <w:szCs w:val="16"/>
              </w:rPr>
              <w:br/>
              <w:t>• No deberá ser el uso de piezas espaciales obtenidas mediante cortes</w:t>
            </w:r>
            <w:r w:rsidRPr="00474191">
              <w:rPr>
                <w:rFonts w:ascii="Calibri" w:hAnsi="Calibri" w:cs="Calibri"/>
                <w:color w:val="000000"/>
                <w:sz w:val="16"/>
                <w:szCs w:val="16"/>
              </w:rPr>
              <w:br/>
              <w:t xml:space="preserve">• Superficie externa e interna lisas y estar libres de grietas, fisuras, ondulaciones y otros defectos que alteren su calidad. </w:t>
            </w:r>
            <w:r w:rsidRPr="00474191">
              <w:rPr>
                <w:rFonts w:ascii="Calibri" w:hAnsi="Calibri" w:cs="Calibri"/>
                <w:color w:val="000000"/>
                <w:sz w:val="16"/>
                <w:szCs w:val="16"/>
              </w:rPr>
              <w:br/>
              <w:t xml:space="preserve">• Los accesorios deberán ser de color uniforme. </w:t>
            </w:r>
            <w:r w:rsidRPr="00474191">
              <w:rPr>
                <w:rFonts w:ascii="Calibri" w:hAnsi="Calibri" w:cs="Calibri"/>
                <w:color w:val="000000"/>
                <w:sz w:val="16"/>
                <w:szCs w:val="16"/>
              </w:rPr>
              <w:br/>
              <w:t xml:space="preserve">• Los accesorios procederán de fábrica por inyección de molde, no aceptándose el uso de piezas especiales obtenidas mediante cortes o cortadas en seco. </w:t>
            </w:r>
            <w:r w:rsidRPr="00474191">
              <w:rPr>
                <w:rFonts w:ascii="Calibri" w:hAnsi="Calibri" w:cs="Calibri"/>
                <w:color w:val="000000"/>
                <w:sz w:val="16"/>
                <w:szCs w:val="16"/>
              </w:rPr>
              <w:br/>
              <w:t>Los productos de PVC de desagüe deben cumplir las exigencias de la norma NBR 5688 “Sistemas domiciliarios de agua pluvial de desagüe sanitario y ventilación” y la NB 1070:2012.</w:t>
            </w:r>
          </w:p>
        </w:tc>
      </w:tr>
      <w:tr w:rsidR="00E57A07" w:rsidRPr="00567CA5" w14:paraId="29A4BEF7"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F6A288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18</w:t>
            </w:r>
          </w:p>
        </w:tc>
        <w:tc>
          <w:tcPr>
            <w:tcW w:w="2085" w:type="dxa"/>
            <w:tcBorders>
              <w:top w:val="nil"/>
              <w:left w:val="nil"/>
              <w:bottom w:val="single" w:sz="4" w:space="0" w:color="000000"/>
              <w:right w:val="single" w:sz="4" w:space="0" w:color="000000"/>
            </w:tcBorders>
            <w:shd w:val="clear" w:color="auto" w:fill="auto"/>
            <w:noWrap/>
            <w:vAlign w:val="center"/>
            <w:hideMark/>
          </w:tcPr>
          <w:p w14:paraId="46A1C17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46871CA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48636EF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57A07" w:rsidRPr="00567CA5" w14:paraId="0FB80BC5"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03EDD4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19</w:t>
            </w:r>
          </w:p>
        </w:tc>
        <w:tc>
          <w:tcPr>
            <w:tcW w:w="2085" w:type="dxa"/>
            <w:tcBorders>
              <w:top w:val="nil"/>
              <w:left w:val="nil"/>
              <w:bottom w:val="single" w:sz="4" w:space="0" w:color="000000"/>
              <w:right w:val="single" w:sz="4" w:space="0" w:color="000000"/>
            </w:tcBorders>
            <w:shd w:val="clear" w:color="auto" w:fill="auto"/>
            <w:noWrap/>
            <w:vAlign w:val="center"/>
            <w:hideMark/>
          </w:tcPr>
          <w:p w14:paraId="76BBB49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1A0B45B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3D7D6C7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Este material es empleado para la instalación de ducha eléctrica, para una mejor </w:t>
            </w:r>
            <w:proofErr w:type="spellStart"/>
            <w:r w:rsidRPr="00474191">
              <w:rPr>
                <w:rFonts w:ascii="Calibri" w:hAnsi="Calibri" w:cs="Calibri"/>
                <w:color w:val="000000"/>
                <w:sz w:val="16"/>
                <w:szCs w:val="16"/>
              </w:rPr>
              <w:t>ubicacion</w:t>
            </w:r>
            <w:proofErr w:type="spellEnd"/>
            <w:r w:rsidRPr="00474191">
              <w:rPr>
                <w:rFonts w:ascii="Calibri" w:hAnsi="Calibri" w:cs="Calibri"/>
                <w:color w:val="000000"/>
                <w:sz w:val="16"/>
                <w:szCs w:val="16"/>
              </w:rPr>
              <w:t xml:space="preserve"> considerar los planos </w:t>
            </w:r>
            <w:proofErr w:type="spellStart"/>
            <w:r w:rsidRPr="00474191">
              <w:rPr>
                <w:rFonts w:ascii="Calibri" w:hAnsi="Calibri" w:cs="Calibri"/>
                <w:color w:val="000000"/>
                <w:sz w:val="16"/>
                <w:szCs w:val="16"/>
              </w:rPr>
              <w:t>arquitectonicos</w:t>
            </w:r>
            <w:proofErr w:type="spellEnd"/>
            <w:r w:rsidRPr="00474191">
              <w:rPr>
                <w:rFonts w:ascii="Calibri" w:hAnsi="Calibri" w:cs="Calibri"/>
                <w:color w:val="000000"/>
                <w:sz w:val="16"/>
                <w:szCs w:val="16"/>
              </w:rPr>
              <w:t xml:space="preserve"> del proyecto, </w:t>
            </w:r>
            <w:proofErr w:type="spellStart"/>
            <w:r w:rsidRPr="00474191">
              <w:rPr>
                <w:rFonts w:ascii="Calibri" w:hAnsi="Calibri" w:cs="Calibri"/>
                <w:color w:val="000000"/>
                <w:sz w:val="16"/>
                <w:szCs w:val="16"/>
              </w:rPr>
              <w:t>asi</w:t>
            </w:r>
            <w:proofErr w:type="spellEnd"/>
            <w:r w:rsidRPr="00474191">
              <w:rPr>
                <w:rFonts w:ascii="Calibri" w:hAnsi="Calibri" w:cs="Calibri"/>
                <w:color w:val="000000"/>
                <w:sz w:val="16"/>
                <w:szCs w:val="16"/>
              </w:rPr>
              <w:t xml:space="preserve"> como las </w:t>
            </w:r>
            <w:proofErr w:type="spellStart"/>
            <w:r w:rsidRPr="00474191">
              <w:rPr>
                <w:rFonts w:ascii="Calibri" w:hAnsi="Calibri" w:cs="Calibri"/>
                <w:color w:val="000000"/>
                <w:sz w:val="16"/>
                <w:szCs w:val="16"/>
              </w:rPr>
              <w:t>caracteristicas</w:t>
            </w:r>
            <w:proofErr w:type="spellEnd"/>
            <w:r w:rsidRPr="00474191">
              <w:rPr>
                <w:rFonts w:ascii="Calibri" w:hAnsi="Calibri" w:cs="Calibri"/>
                <w:color w:val="000000"/>
                <w:sz w:val="16"/>
                <w:szCs w:val="16"/>
              </w:rPr>
              <w:t xml:space="preserve"> de la </w:t>
            </w:r>
            <w:proofErr w:type="spellStart"/>
            <w:r w:rsidRPr="00474191">
              <w:rPr>
                <w:rFonts w:ascii="Calibri" w:hAnsi="Calibri" w:cs="Calibri"/>
                <w:color w:val="000000"/>
                <w:sz w:val="16"/>
                <w:szCs w:val="16"/>
              </w:rPr>
              <w:t>cañeria</w:t>
            </w:r>
            <w:proofErr w:type="spellEnd"/>
            <w:r w:rsidRPr="00474191">
              <w:rPr>
                <w:rFonts w:ascii="Calibri" w:hAnsi="Calibri" w:cs="Calibri"/>
                <w:color w:val="000000"/>
                <w:sz w:val="16"/>
                <w:szCs w:val="16"/>
              </w:rPr>
              <w:t>, deberá ser de dimensiones de ½”, de material de aluminio de alta calidad, con una excelente resistencia a corrosión, alta capacidad de intercambio térmico, y de buena calidad.</w:t>
            </w:r>
          </w:p>
        </w:tc>
      </w:tr>
      <w:tr w:rsidR="00E57A07" w:rsidRPr="00567CA5" w14:paraId="41ADCB2F"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2A850E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20</w:t>
            </w:r>
          </w:p>
        </w:tc>
        <w:tc>
          <w:tcPr>
            <w:tcW w:w="2085" w:type="dxa"/>
            <w:tcBorders>
              <w:top w:val="nil"/>
              <w:left w:val="nil"/>
              <w:bottom w:val="single" w:sz="4" w:space="0" w:color="000000"/>
              <w:right w:val="single" w:sz="4" w:space="0" w:color="000000"/>
            </w:tcBorders>
            <w:shd w:val="clear" w:color="auto" w:fill="auto"/>
            <w:noWrap/>
            <w:vAlign w:val="center"/>
            <w:hideMark/>
          </w:tcPr>
          <w:p w14:paraId="2E3524B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47CF003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M2</w:t>
            </w:r>
          </w:p>
        </w:tc>
        <w:tc>
          <w:tcPr>
            <w:tcW w:w="5734" w:type="dxa"/>
            <w:tcBorders>
              <w:top w:val="nil"/>
              <w:left w:val="nil"/>
              <w:bottom w:val="single" w:sz="4" w:space="0" w:color="000000"/>
              <w:right w:val="single" w:sz="4" w:space="0" w:color="000000"/>
            </w:tcBorders>
            <w:shd w:val="clear" w:color="auto" w:fill="auto"/>
            <w:vAlign w:val="center"/>
            <w:hideMark/>
          </w:tcPr>
          <w:p w14:paraId="6B47EF2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474191">
              <w:rPr>
                <w:rFonts w:ascii="Calibri" w:hAnsi="Calibri" w:cs="Calibri"/>
                <w:color w:val="000000"/>
                <w:sz w:val="16"/>
                <w:szCs w:val="16"/>
              </w:rPr>
              <w:t>laboratorio efectuados</w:t>
            </w:r>
            <w:proofErr w:type="gramEnd"/>
            <w:r w:rsidRPr="00474191">
              <w:rPr>
                <w:rFonts w:ascii="Calibri" w:hAnsi="Calibri" w:cs="Calibri"/>
                <w:color w:val="000000"/>
                <w:sz w:val="16"/>
                <w:szCs w:val="16"/>
              </w:rPr>
              <w:t>, tanto sobre materias primas como también sobre el producto final, en condiciones estándar y extremas de temperatura, tensión y envejecimiento (simulación en laboratorio).</w:t>
            </w:r>
            <w:r w:rsidRPr="00474191">
              <w:rPr>
                <w:rFonts w:ascii="Calibri" w:hAnsi="Calibri" w:cs="Calibri"/>
                <w:color w:val="000000"/>
                <w:sz w:val="16"/>
                <w:szCs w:val="16"/>
              </w:rPr>
              <w:br/>
              <w:t>Ideal para impermeabilizar elementos constructivos como cimentaciones. Resiste el ataque de microorganismos y bacterias. Soporta movimientos estructurales.</w:t>
            </w:r>
            <w:r w:rsidRPr="00474191">
              <w:rPr>
                <w:rFonts w:ascii="Calibri" w:hAnsi="Calibri" w:cs="Calibri"/>
                <w:color w:val="000000"/>
                <w:sz w:val="16"/>
                <w:szCs w:val="16"/>
              </w:rPr>
              <w:br/>
              <w:t xml:space="preserve">Este material es utilizado en la impermeabilización de diferentes elementos y sectores de la obra, para su colocación la superficie deberá estar limpia de suciedad, deberá aplicar el </w:t>
            </w:r>
            <w:proofErr w:type="spellStart"/>
            <w:r w:rsidRPr="00474191">
              <w:rPr>
                <w:rFonts w:ascii="Calibri" w:hAnsi="Calibri" w:cs="Calibri"/>
                <w:color w:val="000000"/>
                <w:sz w:val="16"/>
                <w:szCs w:val="16"/>
              </w:rPr>
              <w:t>ligante</w:t>
            </w:r>
            <w:proofErr w:type="spellEnd"/>
            <w:r w:rsidRPr="00474191">
              <w:rPr>
                <w:rFonts w:ascii="Calibri" w:hAnsi="Calibri" w:cs="Calibri"/>
                <w:color w:val="000000"/>
                <w:sz w:val="16"/>
                <w:szCs w:val="16"/>
              </w:rPr>
              <w:t xml:space="preserve"> que es el alquitrán, para una buena adhesión al elemento el cual se desea impermeabilizar, los traslapes longitudinales no deben ser menores a 10 cm.</w:t>
            </w:r>
            <w:r w:rsidRPr="00474191">
              <w:rPr>
                <w:rFonts w:ascii="Calibri" w:hAnsi="Calibri" w:cs="Calibri"/>
                <w:color w:val="000000"/>
                <w:sz w:val="16"/>
                <w:szCs w:val="16"/>
              </w:rPr>
              <w:br/>
              <w:t>Se debe tomar las previsiones para evitar accidentes como intoxicaciones, inflamaciones y explosiones.</w:t>
            </w:r>
            <w:r w:rsidRPr="00474191">
              <w:rPr>
                <w:rFonts w:ascii="Calibri" w:hAnsi="Calibri" w:cs="Calibri"/>
                <w:color w:val="000000"/>
                <w:sz w:val="16"/>
                <w:szCs w:val="16"/>
              </w:rPr>
              <w:br/>
              <w:t>Características:</w:t>
            </w:r>
            <w:r w:rsidRPr="00474191">
              <w:rPr>
                <w:rFonts w:ascii="Calibri" w:hAnsi="Calibri" w:cs="Calibri"/>
                <w:color w:val="000000"/>
                <w:sz w:val="16"/>
                <w:szCs w:val="16"/>
              </w:rPr>
              <w:br/>
              <w:t>• Debe tener alta resistencia a la intemperie</w:t>
            </w:r>
            <w:r w:rsidRPr="00474191">
              <w:rPr>
                <w:rFonts w:ascii="Calibri" w:hAnsi="Calibri" w:cs="Calibri"/>
                <w:color w:val="000000"/>
                <w:sz w:val="16"/>
                <w:szCs w:val="16"/>
              </w:rPr>
              <w:br/>
              <w:t xml:space="preserve">• Posee buenas características mecánicas tanto al impacto como al desgaste </w:t>
            </w:r>
            <w:r w:rsidRPr="00474191">
              <w:rPr>
                <w:rFonts w:ascii="Calibri" w:hAnsi="Calibri" w:cs="Calibri"/>
                <w:color w:val="000000"/>
                <w:sz w:val="16"/>
                <w:szCs w:val="16"/>
              </w:rPr>
              <w:br/>
              <w:t xml:space="preserve">• Presenta baja absorción de agua </w:t>
            </w:r>
            <w:r w:rsidRPr="00474191">
              <w:rPr>
                <w:rFonts w:ascii="Calibri" w:hAnsi="Calibri" w:cs="Calibri"/>
                <w:color w:val="000000"/>
                <w:sz w:val="16"/>
                <w:szCs w:val="16"/>
              </w:rPr>
              <w:br/>
              <w:t xml:space="preserve">• Se aplica fácil y rápido </w:t>
            </w:r>
            <w:r w:rsidRPr="00474191">
              <w:rPr>
                <w:rFonts w:ascii="Calibri" w:hAnsi="Calibri" w:cs="Calibri"/>
                <w:color w:val="000000"/>
                <w:sz w:val="16"/>
                <w:szCs w:val="16"/>
              </w:rPr>
              <w:br/>
              <w:t>• Resistente al ataque de hongos, mohos y bacterias.</w:t>
            </w:r>
          </w:p>
        </w:tc>
      </w:tr>
      <w:tr w:rsidR="00E57A07" w:rsidRPr="00567CA5" w14:paraId="66EF3F40"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358B03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21</w:t>
            </w:r>
          </w:p>
        </w:tc>
        <w:tc>
          <w:tcPr>
            <w:tcW w:w="2085" w:type="dxa"/>
            <w:tcBorders>
              <w:top w:val="nil"/>
              <w:left w:val="nil"/>
              <w:bottom w:val="single" w:sz="4" w:space="0" w:color="000000"/>
              <w:right w:val="single" w:sz="4" w:space="0" w:color="000000"/>
            </w:tcBorders>
            <w:shd w:val="clear" w:color="auto" w:fill="auto"/>
            <w:noWrap/>
            <w:vAlign w:val="center"/>
            <w:hideMark/>
          </w:tcPr>
          <w:p w14:paraId="3C6C847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2A22D7A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KG</w:t>
            </w:r>
          </w:p>
        </w:tc>
        <w:tc>
          <w:tcPr>
            <w:tcW w:w="5734" w:type="dxa"/>
            <w:tcBorders>
              <w:top w:val="nil"/>
              <w:left w:val="nil"/>
              <w:bottom w:val="single" w:sz="4" w:space="0" w:color="000000"/>
              <w:right w:val="single" w:sz="4" w:space="0" w:color="000000"/>
            </w:tcBorders>
            <w:shd w:val="clear" w:color="auto" w:fill="auto"/>
            <w:vAlign w:val="center"/>
            <w:hideMark/>
          </w:tcPr>
          <w:p w14:paraId="15B8A06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El cemento blanco es un tipo de cemento elaborado con los mismos componentes que el tradicional, pero con algunas características especiales y diferencias en la temperatura de cocción que le </w:t>
            </w:r>
            <w:proofErr w:type="gramStart"/>
            <w:r w:rsidRPr="00474191">
              <w:rPr>
                <w:rFonts w:ascii="Calibri" w:hAnsi="Calibri" w:cs="Calibri"/>
                <w:color w:val="000000"/>
                <w:sz w:val="16"/>
                <w:szCs w:val="16"/>
              </w:rPr>
              <w:t>otorgan</w:t>
            </w:r>
            <w:proofErr w:type="gramEnd"/>
            <w:r w:rsidRPr="00474191">
              <w:rPr>
                <w:rFonts w:ascii="Calibri" w:hAnsi="Calibri" w:cs="Calibri"/>
                <w:color w:val="000000"/>
                <w:sz w:val="16"/>
                <w:szCs w:val="16"/>
              </w:rPr>
              <w:t xml:space="preserve"> ese aspecto tan particular.</w:t>
            </w:r>
            <w:r w:rsidRPr="00474191">
              <w:rPr>
                <w:rFonts w:ascii="Calibri" w:hAnsi="Calibri" w:cs="Calibri"/>
                <w:color w:val="000000"/>
                <w:sz w:val="16"/>
                <w:szCs w:val="16"/>
              </w:rPr>
              <w:br/>
              <w:t xml:space="preserve">El ingrediente distintivo en su elaboración es la caliza, la cual es de una calidad superior y presenta bajos niveles de hierro. </w:t>
            </w:r>
            <w:r w:rsidRPr="00474191">
              <w:rPr>
                <w:rFonts w:ascii="Calibri" w:hAnsi="Calibri" w:cs="Calibri"/>
                <w:color w:val="000000"/>
                <w:sz w:val="16"/>
                <w:szCs w:val="16"/>
              </w:rPr>
              <w:br/>
              <w:t xml:space="preserve">El cemento blanco es compatible con todos los materiales de construcción </w:t>
            </w:r>
            <w:r w:rsidRPr="00474191">
              <w:rPr>
                <w:rFonts w:ascii="Calibri" w:hAnsi="Calibri" w:cs="Calibri"/>
                <w:color w:val="000000"/>
                <w:sz w:val="16"/>
                <w:szCs w:val="16"/>
              </w:rPr>
              <w:lastRenderedPageBreak/>
              <w:t>convencionales, siendo útil en la edificación de columnas, losas y pisos, entre otros trabajos.</w:t>
            </w:r>
            <w:r w:rsidRPr="00474191">
              <w:rPr>
                <w:rFonts w:ascii="Calibri" w:hAnsi="Calibri" w:cs="Calibri"/>
                <w:color w:val="000000"/>
                <w:sz w:val="16"/>
                <w:szCs w:val="16"/>
              </w:rPr>
              <w:br/>
              <w:t>Además, su particular tonalidad lo convierte en un componente perfecto para lograr increíbles acabados artísticos.</w:t>
            </w:r>
            <w:r w:rsidRPr="00474191">
              <w:rPr>
                <w:rFonts w:ascii="Calibri" w:hAnsi="Calibri"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74191">
              <w:rPr>
                <w:rFonts w:ascii="Calibri" w:hAnsi="Calibri" w:cs="Calibri"/>
                <w:color w:val="000000"/>
                <w:sz w:val="16"/>
                <w:szCs w:val="16"/>
              </w:rPr>
              <w:t>tirol</w:t>
            </w:r>
            <w:proofErr w:type="spellEnd"/>
            <w:r w:rsidRPr="00474191">
              <w:rPr>
                <w:rFonts w:ascii="Calibri" w:hAnsi="Calibri" w:cs="Calibri"/>
                <w:color w:val="000000"/>
                <w:sz w:val="16"/>
                <w:szCs w:val="16"/>
              </w:rPr>
              <w:t xml:space="preserve"> y determinados empastados.</w:t>
            </w:r>
            <w:r w:rsidRPr="00474191">
              <w:rPr>
                <w:rFonts w:ascii="Calibri" w:hAnsi="Calibri" w:cs="Calibri"/>
                <w:color w:val="000000"/>
                <w:sz w:val="16"/>
                <w:szCs w:val="16"/>
              </w:rPr>
              <w:br/>
              <w:t>El cemento blanco está compuesto por:</w:t>
            </w:r>
            <w:r w:rsidRPr="00474191">
              <w:rPr>
                <w:rFonts w:ascii="Calibri" w:hAnsi="Calibri" w:cs="Calibri"/>
                <w:color w:val="000000"/>
                <w:sz w:val="16"/>
                <w:szCs w:val="16"/>
              </w:rPr>
              <w:br/>
              <w:t>Caliza: un 75/85% del cemento blanco está compuesto por este tipo de roca de gran pureza química, en cuya composición destacan la calcita y la dolomita. Cuando se calcina, da lugar a la cal.</w:t>
            </w:r>
            <w:r w:rsidRPr="00474191">
              <w:rPr>
                <w:rFonts w:ascii="Calibri" w:hAnsi="Calibri" w:cs="Calibri"/>
                <w:color w:val="000000"/>
                <w:sz w:val="16"/>
                <w:szCs w:val="16"/>
              </w:rPr>
              <w:br/>
              <w:t>Caolín: es un tipo de arcilla muy pura, que presenta un bajo contenido de hierro. Es blanda, blanca y tiene una plasticidad variable que permite retener el color durante la cocción.</w:t>
            </w:r>
            <w:r w:rsidRPr="00474191">
              <w:rPr>
                <w:rFonts w:ascii="Calibri" w:hAnsi="Calibri"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E57A07" w:rsidRPr="00567CA5" w14:paraId="3F164BE7"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35A694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22</w:t>
            </w:r>
          </w:p>
        </w:tc>
        <w:tc>
          <w:tcPr>
            <w:tcW w:w="2085" w:type="dxa"/>
            <w:tcBorders>
              <w:top w:val="nil"/>
              <w:left w:val="nil"/>
              <w:bottom w:val="single" w:sz="4" w:space="0" w:color="000000"/>
              <w:right w:val="single" w:sz="4" w:space="0" w:color="000000"/>
            </w:tcBorders>
            <w:shd w:val="clear" w:color="auto" w:fill="auto"/>
            <w:noWrap/>
            <w:vAlign w:val="center"/>
            <w:hideMark/>
          </w:tcPr>
          <w:p w14:paraId="3E86436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3FD59CF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KG</w:t>
            </w:r>
          </w:p>
        </w:tc>
        <w:tc>
          <w:tcPr>
            <w:tcW w:w="5734" w:type="dxa"/>
            <w:tcBorders>
              <w:top w:val="nil"/>
              <w:left w:val="nil"/>
              <w:bottom w:val="single" w:sz="4" w:space="0" w:color="000000"/>
              <w:right w:val="single" w:sz="4" w:space="0" w:color="000000"/>
            </w:tcBorders>
            <w:shd w:val="clear" w:color="auto" w:fill="auto"/>
            <w:vAlign w:val="center"/>
            <w:hideMark/>
          </w:tcPr>
          <w:p w14:paraId="00F4817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Es un mortero al que se le ha añadido pegamento y que se usa para pegar cerámica o revestimiento. Se puede utilizar tanto en interior como en exterior. Se puede encontrar en gris y en blanco.</w:t>
            </w:r>
            <w:r w:rsidRPr="00474191">
              <w:rPr>
                <w:rFonts w:ascii="Calibri" w:hAnsi="Calibri"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74191">
              <w:rPr>
                <w:rFonts w:ascii="Calibri" w:hAnsi="Calibri" w:cs="Calibri"/>
                <w:color w:val="000000"/>
                <w:sz w:val="16"/>
                <w:szCs w:val="16"/>
              </w:rPr>
              <w:br/>
              <w:t>El cemento cola será de producción reciente y debe ser provisto en obra en envases cerrados y originales. El almacenamiento y manipuleo deberá seguir las indicaciones del proveedor del material.</w:t>
            </w:r>
            <w:r w:rsidRPr="00474191">
              <w:rPr>
                <w:rFonts w:ascii="Calibri" w:hAnsi="Calibri"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74191">
              <w:rPr>
                <w:rFonts w:ascii="Calibri" w:hAnsi="Calibri" w:cs="Calibri"/>
                <w:color w:val="000000"/>
                <w:sz w:val="16"/>
                <w:szCs w:val="16"/>
              </w:rPr>
              <w:br/>
              <w:t>Tendrá las siguientes características:</w:t>
            </w:r>
            <w:r w:rsidRPr="00474191">
              <w:rPr>
                <w:rFonts w:ascii="Calibri" w:hAnsi="Calibri" w:cs="Calibri"/>
                <w:color w:val="000000"/>
                <w:sz w:val="16"/>
                <w:szCs w:val="16"/>
              </w:rPr>
              <w:br/>
              <w:t>• Excelente grado de retención de agua Conforme UNE-EN 12004-Anexo ZA Agua de amasado 26 ± 2%</w:t>
            </w:r>
            <w:r w:rsidRPr="00474191">
              <w:rPr>
                <w:rFonts w:ascii="Calibri" w:hAnsi="Calibri" w:cs="Calibri"/>
                <w:color w:val="000000"/>
                <w:sz w:val="16"/>
                <w:szCs w:val="16"/>
              </w:rPr>
              <w:br/>
              <w:t>• Temperatura de aplicación +5ºC a +35ºC</w:t>
            </w:r>
            <w:r w:rsidRPr="00474191">
              <w:rPr>
                <w:rFonts w:ascii="Calibri" w:hAnsi="Calibri" w:cs="Calibri"/>
                <w:color w:val="000000"/>
                <w:sz w:val="16"/>
                <w:szCs w:val="16"/>
              </w:rPr>
              <w:br/>
              <w:t>• Tiempo de vida de la mezcla 2 horas</w:t>
            </w:r>
            <w:r w:rsidRPr="00474191">
              <w:rPr>
                <w:rFonts w:ascii="Calibri" w:hAnsi="Calibri" w:cs="Calibri"/>
                <w:color w:val="000000"/>
                <w:sz w:val="16"/>
                <w:szCs w:val="16"/>
              </w:rPr>
              <w:br/>
              <w:t>• Tiempo de ajuste de las baldosas 30 minutos</w:t>
            </w:r>
            <w:r w:rsidRPr="00474191">
              <w:rPr>
                <w:rFonts w:ascii="Calibri" w:hAnsi="Calibri" w:cs="Calibri"/>
                <w:color w:val="000000"/>
                <w:sz w:val="16"/>
                <w:szCs w:val="16"/>
              </w:rPr>
              <w:br/>
              <w:t>• Relleno de juntas 24 horas</w:t>
            </w:r>
            <w:r w:rsidRPr="00474191">
              <w:rPr>
                <w:rFonts w:ascii="Calibri" w:hAnsi="Calibri" w:cs="Calibri"/>
                <w:color w:val="000000"/>
                <w:sz w:val="16"/>
                <w:szCs w:val="16"/>
              </w:rPr>
              <w:br/>
              <w:t>• Reacción al fuego</w:t>
            </w:r>
            <w:r w:rsidRPr="00474191">
              <w:rPr>
                <w:rFonts w:ascii="Calibri" w:hAnsi="Calibri" w:cs="Calibri"/>
                <w:color w:val="000000"/>
                <w:sz w:val="16"/>
                <w:szCs w:val="16"/>
              </w:rPr>
              <w:br/>
              <w:t>• Tiempo abierto 20 minutos</w:t>
            </w:r>
            <w:r w:rsidRPr="00474191">
              <w:rPr>
                <w:rFonts w:ascii="Calibri" w:hAnsi="Calibri" w:cs="Calibri"/>
                <w:color w:val="000000"/>
                <w:sz w:val="16"/>
                <w:szCs w:val="16"/>
              </w:rPr>
              <w:br/>
              <w:t>• Adherencia inicial ≥ 0.5 N/mm</w:t>
            </w:r>
            <w:r w:rsidRPr="00474191">
              <w:rPr>
                <w:rFonts w:ascii="Calibri" w:hAnsi="Calibri" w:cs="Calibri"/>
                <w:color w:val="000000"/>
                <w:sz w:val="16"/>
                <w:szCs w:val="16"/>
              </w:rPr>
              <w:br/>
              <w:t>• Adherencia tras inmersión en agua ≥ 0.5 N/mm2</w:t>
            </w:r>
            <w:r w:rsidRPr="00474191">
              <w:rPr>
                <w:rFonts w:ascii="Calibri" w:hAnsi="Calibri" w:cs="Calibri"/>
                <w:color w:val="000000"/>
                <w:sz w:val="16"/>
                <w:szCs w:val="16"/>
              </w:rPr>
              <w:br/>
              <w:t>• No requiere mezclas, basta agregar agua.</w:t>
            </w:r>
          </w:p>
        </w:tc>
      </w:tr>
      <w:tr w:rsidR="00E57A07" w:rsidRPr="00567CA5" w14:paraId="5CFB0578"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56AA8D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23</w:t>
            </w:r>
          </w:p>
        </w:tc>
        <w:tc>
          <w:tcPr>
            <w:tcW w:w="2085" w:type="dxa"/>
            <w:tcBorders>
              <w:top w:val="nil"/>
              <w:left w:val="nil"/>
              <w:bottom w:val="single" w:sz="4" w:space="0" w:color="000000"/>
              <w:right w:val="single" w:sz="4" w:space="0" w:color="000000"/>
            </w:tcBorders>
            <w:shd w:val="clear" w:color="auto" w:fill="auto"/>
            <w:noWrap/>
            <w:vAlign w:val="center"/>
            <w:hideMark/>
          </w:tcPr>
          <w:p w14:paraId="77DB65A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36D821BF" w14:textId="77777777" w:rsidR="00E57A07" w:rsidRPr="00474191" w:rsidRDefault="00E57A07" w:rsidP="00E57A07">
            <w:pPr>
              <w:rPr>
                <w:rFonts w:ascii="Verdana" w:hAnsi="Verdana" w:cs="Calibri"/>
                <w:color w:val="000000"/>
                <w:sz w:val="16"/>
                <w:szCs w:val="16"/>
                <w:lang w:eastAsia="es-BO"/>
              </w:rPr>
            </w:pPr>
            <w:r>
              <w:rPr>
                <w:rFonts w:ascii="Calibri" w:hAnsi="Calibri" w:cs="Calibri"/>
                <w:color w:val="000000"/>
                <w:sz w:val="16"/>
                <w:szCs w:val="16"/>
              </w:rPr>
              <w:t>BL</w:t>
            </w:r>
          </w:p>
        </w:tc>
        <w:tc>
          <w:tcPr>
            <w:tcW w:w="5734" w:type="dxa"/>
            <w:tcBorders>
              <w:top w:val="nil"/>
              <w:left w:val="nil"/>
              <w:bottom w:val="single" w:sz="4" w:space="0" w:color="000000"/>
              <w:right w:val="single" w:sz="4" w:space="0" w:color="000000"/>
            </w:tcBorders>
            <w:shd w:val="clear" w:color="auto" w:fill="auto"/>
            <w:vAlign w:val="center"/>
            <w:hideMark/>
          </w:tcPr>
          <w:p w14:paraId="1C9360F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El cemento Portland es un tipo de cemento hidráulico que se utiliza ampliamente en la construcción debido a sus propiedades de fraguado y endurecimiento en presencia de agua.</w:t>
            </w:r>
            <w:r w:rsidRPr="00474191">
              <w:rPr>
                <w:rFonts w:ascii="Calibri" w:hAnsi="Calibri" w:cs="Calibri"/>
                <w:color w:val="000000"/>
                <w:sz w:val="16"/>
                <w:szCs w:val="16"/>
              </w:rPr>
              <w:br/>
              <w:t xml:space="preserve">Se deberá utilizar cemento Portland (tipo I) y/o cemento portland con Puzolana (tipo IP) y/o cemento </w:t>
            </w:r>
            <w:proofErr w:type="spellStart"/>
            <w:r w:rsidRPr="00474191">
              <w:rPr>
                <w:rFonts w:ascii="Calibri" w:hAnsi="Calibri" w:cs="Calibri"/>
                <w:color w:val="000000"/>
                <w:sz w:val="16"/>
                <w:szCs w:val="16"/>
              </w:rPr>
              <w:t>Puzolánico</w:t>
            </w:r>
            <w:proofErr w:type="spellEnd"/>
            <w:r w:rsidRPr="00474191">
              <w:rPr>
                <w:rFonts w:ascii="Calibri" w:hAnsi="Calibri" w:cs="Calibri"/>
                <w:color w:val="000000"/>
                <w:sz w:val="16"/>
                <w:szCs w:val="16"/>
              </w:rPr>
              <w:t xml:space="preserve"> (Tipo P) 100% de origen nacional fresco y de calidad probada con una resistencia  mínima de 30 </w:t>
            </w:r>
            <w:proofErr w:type="spellStart"/>
            <w:r w:rsidRPr="00474191">
              <w:rPr>
                <w:rFonts w:ascii="Calibri" w:hAnsi="Calibri" w:cs="Calibri"/>
                <w:color w:val="000000"/>
                <w:sz w:val="16"/>
                <w:szCs w:val="16"/>
              </w:rPr>
              <w:t>MPa</w:t>
            </w:r>
            <w:proofErr w:type="spellEnd"/>
            <w:r w:rsidRPr="00474191">
              <w:rPr>
                <w:rFonts w:ascii="Calibri" w:hAnsi="Calibri" w:cs="Calibri"/>
                <w:color w:val="000000"/>
                <w:sz w:val="16"/>
                <w:szCs w:val="16"/>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74191">
              <w:rPr>
                <w:rFonts w:ascii="Calibri" w:hAnsi="Calibri"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74191">
              <w:rPr>
                <w:rFonts w:ascii="Calibri" w:hAnsi="Calibri"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474191">
              <w:rPr>
                <w:rFonts w:ascii="Calibri" w:hAnsi="Calibri" w:cs="Calibri"/>
                <w:color w:val="000000"/>
                <w:sz w:val="16"/>
                <w:szCs w:val="16"/>
              </w:rPr>
              <w:br/>
            </w:r>
            <w:r w:rsidRPr="00474191">
              <w:rPr>
                <w:rFonts w:ascii="Calibri" w:hAnsi="Calibri" w:cs="Calibri"/>
                <w:color w:val="000000"/>
                <w:sz w:val="16"/>
                <w:szCs w:val="16"/>
              </w:rPr>
              <w:lastRenderedPageBreak/>
              <w:t>El cemento que por alguna razón haya fraguado parcialmente o contenga terrones, grumos, costras, etc., será rechazado automáticamente y retirado del lugar de la Obra.</w:t>
            </w:r>
          </w:p>
        </w:tc>
      </w:tr>
      <w:tr w:rsidR="00E57A07" w:rsidRPr="00567CA5" w14:paraId="5F65880B"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50DB97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24</w:t>
            </w:r>
          </w:p>
        </w:tc>
        <w:tc>
          <w:tcPr>
            <w:tcW w:w="2085" w:type="dxa"/>
            <w:tcBorders>
              <w:top w:val="nil"/>
              <w:left w:val="nil"/>
              <w:bottom w:val="single" w:sz="4" w:space="0" w:color="000000"/>
              <w:right w:val="single" w:sz="4" w:space="0" w:color="000000"/>
            </w:tcBorders>
            <w:shd w:val="clear" w:color="auto" w:fill="auto"/>
            <w:noWrap/>
            <w:vAlign w:val="center"/>
            <w:hideMark/>
          </w:tcPr>
          <w:p w14:paraId="1A90E12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431A3D4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M2</w:t>
            </w:r>
          </w:p>
        </w:tc>
        <w:tc>
          <w:tcPr>
            <w:tcW w:w="5734" w:type="dxa"/>
            <w:tcBorders>
              <w:top w:val="nil"/>
              <w:left w:val="nil"/>
              <w:bottom w:val="single" w:sz="4" w:space="0" w:color="000000"/>
              <w:right w:val="single" w:sz="4" w:space="0" w:color="000000"/>
            </w:tcBorders>
            <w:shd w:val="clear" w:color="auto" w:fill="auto"/>
            <w:vAlign w:val="center"/>
            <w:hideMark/>
          </w:tcPr>
          <w:p w14:paraId="60ACC74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474191">
              <w:rPr>
                <w:rFonts w:ascii="Calibri" w:hAnsi="Calibri"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74191">
              <w:rPr>
                <w:rFonts w:ascii="Calibri" w:hAnsi="Calibri" w:cs="Calibri"/>
                <w:color w:val="000000"/>
                <w:sz w:val="16"/>
                <w:szCs w:val="16"/>
              </w:rPr>
              <w:t>Porcelain</w:t>
            </w:r>
            <w:proofErr w:type="spellEnd"/>
            <w:r w:rsidRPr="00474191">
              <w:rPr>
                <w:rFonts w:ascii="Calibri" w:hAnsi="Calibri" w:cs="Calibri"/>
                <w:color w:val="000000"/>
                <w:sz w:val="16"/>
                <w:szCs w:val="16"/>
              </w:rPr>
              <w:t xml:space="preserve"> </w:t>
            </w:r>
            <w:proofErr w:type="spellStart"/>
            <w:r w:rsidRPr="00474191">
              <w:rPr>
                <w:rFonts w:ascii="Calibri" w:hAnsi="Calibri" w:cs="Calibri"/>
                <w:color w:val="000000"/>
                <w:sz w:val="16"/>
                <w:szCs w:val="16"/>
              </w:rPr>
              <w:t>Enamel</w:t>
            </w:r>
            <w:proofErr w:type="spellEnd"/>
            <w:r w:rsidRPr="00474191">
              <w:rPr>
                <w:rFonts w:ascii="Calibri" w:hAnsi="Calibri" w:cs="Calibri"/>
                <w:color w:val="000000"/>
                <w:sz w:val="16"/>
                <w:szCs w:val="16"/>
              </w:rPr>
              <w:t xml:space="preserve"> </w:t>
            </w:r>
            <w:proofErr w:type="spellStart"/>
            <w:r w:rsidRPr="00474191">
              <w:rPr>
                <w:rFonts w:ascii="Calibri" w:hAnsi="Calibri" w:cs="Calibri"/>
                <w:color w:val="000000"/>
                <w:sz w:val="16"/>
                <w:szCs w:val="16"/>
              </w:rPr>
              <w:t>Institute</w:t>
            </w:r>
            <w:proofErr w:type="spellEnd"/>
            <w:r w:rsidRPr="00474191">
              <w:rPr>
                <w:rFonts w:ascii="Calibri" w:hAnsi="Calibri" w:cs="Calibri"/>
                <w:color w:val="000000"/>
                <w:sz w:val="16"/>
                <w:szCs w:val="16"/>
              </w:rPr>
              <w:t>), que es el índice que mide la resistencia al desgaste.</w:t>
            </w:r>
            <w:r w:rsidRPr="00474191">
              <w:rPr>
                <w:rFonts w:ascii="Calibri" w:hAnsi="Calibri" w:cs="Calibri"/>
                <w:color w:val="000000"/>
                <w:sz w:val="16"/>
                <w:szCs w:val="16"/>
              </w:rPr>
              <w:br/>
              <w:t>El zócalo de cerámica será esmaltado de color homogéneo y su superficie sin ondulaciones e imperfecciones, desportillados y con un ancho de 10 cm.</w:t>
            </w:r>
            <w:r w:rsidRPr="00474191">
              <w:rPr>
                <w:rFonts w:ascii="Calibri" w:hAnsi="Calibri" w:cs="Calibri"/>
                <w:color w:val="000000"/>
                <w:sz w:val="16"/>
                <w:szCs w:val="16"/>
              </w:rPr>
              <w:br/>
              <w:t>Asimismo, la cerámica deberá cumplir los requisitos de la norma IBNORCA NB/150-10545. El almacenamiento y manipuleo deberá seguir las indicaciones del proveedor del material.</w:t>
            </w:r>
            <w:r w:rsidRPr="00474191">
              <w:rPr>
                <w:rFonts w:ascii="Calibri" w:hAnsi="Calibri" w:cs="Calibri"/>
                <w:color w:val="000000"/>
                <w:sz w:val="16"/>
                <w:szCs w:val="16"/>
              </w:rPr>
              <w:br/>
              <w:t>Antes de la colocación de la cerámica, la Entidad Ejecutora suministrará una muestra que deberá ser aprobada por el Inspector de Obra.</w:t>
            </w:r>
          </w:p>
        </w:tc>
      </w:tr>
      <w:tr w:rsidR="00E57A07" w:rsidRPr="00567CA5" w14:paraId="25BA215F"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520F00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25</w:t>
            </w:r>
          </w:p>
        </w:tc>
        <w:tc>
          <w:tcPr>
            <w:tcW w:w="2085" w:type="dxa"/>
            <w:tcBorders>
              <w:top w:val="nil"/>
              <w:left w:val="nil"/>
              <w:bottom w:val="single" w:sz="4" w:space="0" w:color="000000"/>
              <w:right w:val="single" w:sz="4" w:space="0" w:color="000000"/>
            </w:tcBorders>
            <w:shd w:val="clear" w:color="auto" w:fill="auto"/>
            <w:noWrap/>
            <w:vAlign w:val="center"/>
            <w:hideMark/>
          </w:tcPr>
          <w:p w14:paraId="6BA4205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1278A7F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M2</w:t>
            </w:r>
          </w:p>
        </w:tc>
        <w:tc>
          <w:tcPr>
            <w:tcW w:w="5734" w:type="dxa"/>
            <w:tcBorders>
              <w:top w:val="nil"/>
              <w:left w:val="nil"/>
              <w:bottom w:val="single" w:sz="4" w:space="0" w:color="000000"/>
              <w:right w:val="single" w:sz="4" w:space="0" w:color="000000"/>
            </w:tcBorders>
            <w:shd w:val="clear" w:color="auto" w:fill="auto"/>
            <w:vAlign w:val="center"/>
            <w:hideMark/>
          </w:tcPr>
          <w:p w14:paraId="39D1190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474191">
              <w:rPr>
                <w:rFonts w:ascii="Calibri" w:hAnsi="Calibri"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74191">
              <w:rPr>
                <w:rFonts w:ascii="Calibri" w:hAnsi="Calibri" w:cs="Calibri"/>
                <w:color w:val="000000"/>
                <w:sz w:val="16"/>
                <w:szCs w:val="16"/>
              </w:rPr>
              <w:t>Porcelain</w:t>
            </w:r>
            <w:proofErr w:type="spellEnd"/>
            <w:r w:rsidRPr="00474191">
              <w:rPr>
                <w:rFonts w:ascii="Calibri" w:hAnsi="Calibri" w:cs="Calibri"/>
                <w:color w:val="000000"/>
                <w:sz w:val="16"/>
                <w:szCs w:val="16"/>
              </w:rPr>
              <w:t xml:space="preserve"> </w:t>
            </w:r>
            <w:proofErr w:type="spellStart"/>
            <w:r w:rsidRPr="00474191">
              <w:rPr>
                <w:rFonts w:ascii="Calibri" w:hAnsi="Calibri" w:cs="Calibri"/>
                <w:color w:val="000000"/>
                <w:sz w:val="16"/>
                <w:szCs w:val="16"/>
              </w:rPr>
              <w:t>Enamel</w:t>
            </w:r>
            <w:proofErr w:type="spellEnd"/>
            <w:r w:rsidRPr="00474191">
              <w:rPr>
                <w:rFonts w:ascii="Calibri" w:hAnsi="Calibri" w:cs="Calibri"/>
                <w:color w:val="000000"/>
                <w:sz w:val="16"/>
                <w:szCs w:val="16"/>
              </w:rPr>
              <w:t xml:space="preserve"> </w:t>
            </w:r>
            <w:proofErr w:type="spellStart"/>
            <w:r w:rsidRPr="00474191">
              <w:rPr>
                <w:rFonts w:ascii="Calibri" w:hAnsi="Calibri" w:cs="Calibri"/>
                <w:color w:val="000000"/>
                <w:sz w:val="16"/>
                <w:szCs w:val="16"/>
              </w:rPr>
              <w:t>Institute</w:t>
            </w:r>
            <w:proofErr w:type="spellEnd"/>
            <w:r w:rsidRPr="00474191">
              <w:rPr>
                <w:rFonts w:ascii="Calibri" w:hAnsi="Calibri" w:cs="Calibri"/>
                <w:color w:val="000000"/>
                <w:sz w:val="16"/>
                <w:szCs w:val="16"/>
              </w:rPr>
              <w:t>), que es el índice que mide la resistencia al desgaste.</w:t>
            </w:r>
            <w:r w:rsidRPr="00474191">
              <w:rPr>
                <w:rFonts w:ascii="Calibri" w:hAnsi="Calibri" w:cs="Calibri"/>
                <w:color w:val="000000"/>
                <w:sz w:val="16"/>
                <w:szCs w:val="16"/>
              </w:rPr>
              <w:br/>
              <w:t>El zócalo de cerámica será esmaltado de color homogéneo y su superficie sin ondulaciones e imperfecciones, desportillados y con un ancho de 10 cm.</w:t>
            </w:r>
            <w:r w:rsidRPr="00474191">
              <w:rPr>
                <w:rFonts w:ascii="Calibri" w:hAnsi="Calibri" w:cs="Calibri"/>
                <w:color w:val="000000"/>
                <w:sz w:val="16"/>
                <w:szCs w:val="16"/>
              </w:rPr>
              <w:br/>
              <w:t>Asimismo, la cerámica deberá cumplir los requisitos de la norma IBNORCA NB/150-10545. El almacenamiento y manipuleo deberá seguir las indicaciones del proveedor del material.</w:t>
            </w:r>
            <w:r w:rsidRPr="00474191">
              <w:rPr>
                <w:rFonts w:ascii="Calibri" w:hAnsi="Calibri" w:cs="Calibri"/>
                <w:color w:val="000000"/>
                <w:sz w:val="16"/>
                <w:szCs w:val="16"/>
              </w:rPr>
              <w:br/>
              <w:t>Antes de la colocación de la cerámica, la Entidad Ejecutora suministrará una muestra que deberá ser aprobada por el Inspector de Obra.</w:t>
            </w:r>
          </w:p>
        </w:tc>
      </w:tr>
      <w:tr w:rsidR="00E57A07" w:rsidRPr="00567CA5" w14:paraId="0048284D"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09F0EB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26</w:t>
            </w:r>
          </w:p>
        </w:tc>
        <w:tc>
          <w:tcPr>
            <w:tcW w:w="2085" w:type="dxa"/>
            <w:tcBorders>
              <w:top w:val="nil"/>
              <w:left w:val="nil"/>
              <w:bottom w:val="single" w:sz="4" w:space="0" w:color="000000"/>
              <w:right w:val="single" w:sz="4" w:space="0" w:color="000000"/>
            </w:tcBorders>
            <w:shd w:val="clear" w:color="auto" w:fill="auto"/>
            <w:noWrap/>
            <w:vAlign w:val="center"/>
            <w:hideMark/>
          </w:tcPr>
          <w:p w14:paraId="2103FD6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CHAPA EXTERIOR</w:t>
            </w:r>
          </w:p>
        </w:tc>
        <w:tc>
          <w:tcPr>
            <w:tcW w:w="1134" w:type="dxa"/>
            <w:tcBorders>
              <w:top w:val="nil"/>
              <w:left w:val="nil"/>
              <w:bottom w:val="single" w:sz="4" w:space="0" w:color="000000"/>
              <w:right w:val="single" w:sz="4" w:space="0" w:color="000000"/>
            </w:tcBorders>
            <w:shd w:val="clear" w:color="auto" w:fill="auto"/>
            <w:noWrap/>
            <w:vAlign w:val="center"/>
            <w:hideMark/>
          </w:tcPr>
          <w:p w14:paraId="311C8B5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2F197FCA" w14:textId="77777777" w:rsidR="00E57A07" w:rsidRPr="00474191" w:rsidRDefault="00E57A07" w:rsidP="00E57A07">
            <w:pPr>
              <w:rPr>
                <w:rFonts w:ascii="Verdana" w:hAnsi="Verdana" w:cs="Calibri"/>
                <w:color w:val="000000"/>
                <w:sz w:val="16"/>
                <w:szCs w:val="16"/>
                <w:lang w:eastAsia="es-BO"/>
              </w:rPr>
            </w:pPr>
            <w:r w:rsidRPr="00474191">
              <w:rPr>
                <w:rFonts w:ascii="Verdana" w:hAnsi="Verdana" w:cs="Calibri"/>
                <w:color w:val="000000"/>
                <w:sz w:val="16"/>
                <w:szCs w:val="16"/>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57A07" w:rsidRPr="00567CA5" w14:paraId="7580870A"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B3EC32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27</w:t>
            </w:r>
          </w:p>
        </w:tc>
        <w:tc>
          <w:tcPr>
            <w:tcW w:w="2085" w:type="dxa"/>
            <w:tcBorders>
              <w:top w:val="nil"/>
              <w:left w:val="nil"/>
              <w:bottom w:val="single" w:sz="4" w:space="0" w:color="000000"/>
              <w:right w:val="single" w:sz="4" w:space="0" w:color="000000"/>
            </w:tcBorders>
            <w:shd w:val="clear" w:color="auto" w:fill="auto"/>
            <w:noWrap/>
            <w:vAlign w:val="center"/>
            <w:hideMark/>
          </w:tcPr>
          <w:p w14:paraId="61D0827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1729B70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365EFF9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57A07" w:rsidRPr="00567CA5" w14:paraId="3D6B60FE"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EC9918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28</w:t>
            </w:r>
          </w:p>
        </w:tc>
        <w:tc>
          <w:tcPr>
            <w:tcW w:w="2085" w:type="dxa"/>
            <w:tcBorders>
              <w:top w:val="nil"/>
              <w:left w:val="nil"/>
              <w:bottom w:val="single" w:sz="4" w:space="0" w:color="000000"/>
              <w:right w:val="single" w:sz="4" w:space="0" w:color="000000"/>
            </w:tcBorders>
            <w:shd w:val="clear" w:color="auto" w:fill="auto"/>
            <w:noWrap/>
            <w:vAlign w:val="center"/>
            <w:hideMark/>
          </w:tcPr>
          <w:p w14:paraId="75DFD9E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CHICOTILLO</w:t>
            </w:r>
          </w:p>
        </w:tc>
        <w:tc>
          <w:tcPr>
            <w:tcW w:w="1134" w:type="dxa"/>
            <w:tcBorders>
              <w:top w:val="nil"/>
              <w:left w:val="nil"/>
              <w:bottom w:val="single" w:sz="4" w:space="0" w:color="000000"/>
              <w:right w:val="single" w:sz="4" w:space="0" w:color="000000"/>
            </w:tcBorders>
            <w:shd w:val="clear" w:color="auto" w:fill="auto"/>
            <w:noWrap/>
            <w:vAlign w:val="center"/>
            <w:hideMark/>
          </w:tcPr>
          <w:p w14:paraId="27B75D2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407E03F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Largo: 40 a 60 cm</w:t>
            </w:r>
            <w:r w:rsidRPr="00474191">
              <w:rPr>
                <w:rFonts w:ascii="Calibri" w:hAnsi="Calibri" w:cs="Calibri"/>
                <w:color w:val="000000"/>
                <w:sz w:val="16"/>
                <w:szCs w:val="16"/>
              </w:rPr>
              <w:br/>
              <w:t>• Ancho: 4.1 cm x 3/8"" (Diámetro de la manguera)</w:t>
            </w:r>
            <w:r w:rsidRPr="00474191">
              <w:rPr>
                <w:rFonts w:ascii="Calibri" w:hAnsi="Calibri" w:cs="Calibri"/>
                <w:color w:val="000000"/>
                <w:sz w:val="16"/>
                <w:szCs w:val="16"/>
              </w:rPr>
              <w:br/>
              <w:t>• Rosca: 1/2 para entrada a grifería y de 1/2 para punto hidráulico.</w:t>
            </w:r>
            <w:r w:rsidRPr="00474191">
              <w:rPr>
                <w:rFonts w:ascii="Calibri" w:hAnsi="Calibri" w:cs="Calibri"/>
                <w:color w:val="000000"/>
                <w:sz w:val="16"/>
                <w:szCs w:val="16"/>
              </w:rPr>
              <w:br/>
              <w:t>• Material: plástico PVC flexible de alta resistencia</w:t>
            </w:r>
            <w:r w:rsidRPr="00474191">
              <w:rPr>
                <w:rFonts w:ascii="Calibri" w:hAnsi="Calibri" w:cs="Calibri"/>
                <w:color w:val="000000"/>
                <w:sz w:val="16"/>
                <w:szCs w:val="16"/>
              </w:rPr>
              <w:br/>
              <w:t>• Temperatura: De 4°C a 66°C.</w:t>
            </w:r>
            <w:r w:rsidRPr="00474191">
              <w:rPr>
                <w:rFonts w:ascii="Calibri" w:hAnsi="Calibri" w:cs="Calibri"/>
                <w:color w:val="000000"/>
                <w:sz w:val="16"/>
                <w:szCs w:val="16"/>
              </w:rPr>
              <w:br/>
              <w:t xml:space="preserve">• Resistente a la corrosión, pelado y decoloración de agua. </w:t>
            </w:r>
            <w:r w:rsidRPr="00474191">
              <w:rPr>
                <w:rFonts w:ascii="Calibri" w:hAnsi="Calibri" w:cs="Calibri"/>
                <w:color w:val="000000"/>
                <w:sz w:val="16"/>
                <w:szCs w:val="16"/>
              </w:rPr>
              <w:br/>
              <w:t>• Resistente al efecto de jabones y limpiadores de tocador.</w:t>
            </w:r>
            <w:r w:rsidRPr="00474191">
              <w:rPr>
                <w:rFonts w:ascii="Calibri" w:hAnsi="Calibri" w:cs="Calibri"/>
                <w:color w:val="000000"/>
                <w:sz w:val="16"/>
                <w:szCs w:val="16"/>
              </w:rPr>
              <w:br/>
              <w:t>• Recubrimientos no tóxicos.</w:t>
            </w:r>
          </w:p>
        </w:tc>
      </w:tr>
      <w:tr w:rsidR="00E57A07" w:rsidRPr="00567CA5" w14:paraId="4C3BC5CA"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B74BB9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29</w:t>
            </w:r>
          </w:p>
        </w:tc>
        <w:tc>
          <w:tcPr>
            <w:tcW w:w="2085" w:type="dxa"/>
            <w:tcBorders>
              <w:top w:val="nil"/>
              <w:left w:val="nil"/>
              <w:bottom w:val="single" w:sz="4" w:space="0" w:color="000000"/>
              <w:right w:val="single" w:sz="4" w:space="0" w:color="000000"/>
            </w:tcBorders>
            <w:shd w:val="clear" w:color="auto" w:fill="auto"/>
            <w:noWrap/>
            <w:vAlign w:val="center"/>
            <w:hideMark/>
          </w:tcPr>
          <w:p w14:paraId="284CE54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CIELO FALSO YESO - PVC INC/ACCESORIOS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90567D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M2</w:t>
            </w:r>
          </w:p>
        </w:tc>
        <w:tc>
          <w:tcPr>
            <w:tcW w:w="5734" w:type="dxa"/>
            <w:tcBorders>
              <w:top w:val="nil"/>
              <w:left w:val="nil"/>
              <w:bottom w:val="single" w:sz="4" w:space="0" w:color="000000"/>
              <w:right w:val="single" w:sz="4" w:space="0" w:color="000000"/>
            </w:tcBorders>
            <w:shd w:val="clear" w:color="auto" w:fill="auto"/>
            <w:vAlign w:val="center"/>
            <w:hideMark/>
          </w:tcPr>
          <w:p w14:paraId="4F6E0ED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Se utilizarán placas o paneles de plafón tipo Armstrong de 0.60 x 0.60 centímetros, los cuales se apoyan en un sistema de suspensión de </w:t>
            </w:r>
            <w:proofErr w:type="spellStart"/>
            <w:r w:rsidRPr="00474191">
              <w:rPr>
                <w:rFonts w:ascii="Calibri" w:hAnsi="Calibri" w:cs="Calibri"/>
                <w:color w:val="000000"/>
                <w:sz w:val="16"/>
                <w:szCs w:val="16"/>
              </w:rPr>
              <w:t>perfilería</w:t>
            </w:r>
            <w:proofErr w:type="spellEnd"/>
            <w:r w:rsidRPr="00474191">
              <w:rPr>
                <w:rFonts w:ascii="Calibri" w:hAnsi="Calibri" w:cs="Calibri"/>
                <w:color w:val="000000"/>
                <w:sz w:val="16"/>
                <w:szCs w:val="16"/>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74191">
              <w:rPr>
                <w:rFonts w:ascii="Calibri" w:hAnsi="Calibri" w:cs="Calibri"/>
                <w:color w:val="000000"/>
                <w:sz w:val="16"/>
                <w:szCs w:val="16"/>
              </w:rPr>
              <w:br/>
              <w:t>Los paneles de plafón tipo Armstrong deberán contar con las siguientes características:</w:t>
            </w:r>
            <w:r w:rsidRPr="00474191">
              <w:rPr>
                <w:rFonts w:ascii="Calibri" w:hAnsi="Calibri" w:cs="Calibri"/>
                <w:color w:val="000000"/>
                <w:sz w:val="16"/>
                <w:szCs w:val="16"/>
              </w:rPr>
              <w:br/>
              <w:t>Versatilidad, Rapidez y facilidad de instalación Resistencia a esfuerzos mecánicos, Resistencia al fuego, aislación acústica y aislación térmica.</w:t>
            </w:r>
            <w:r w:rsidRPr="00474191">
              <w:rPr>
                <w:rFonts w:ascii="Calibri" w:hAnsi="Calibri" w:cs="Calibri"/>
                <w:color w:val="000000"/>
                <w:sz w:val="16"/>
                <w:szCs w:val="16"/>
              </w:rPr>
              <w:br/>
              <w:t xml:space="preserve">• Termo Acústica. - </w:t>
            </w:r>
            <w:r w:rsidRPr="00474191">
              <w:rPr>
                <w:rFonts w:ascii="Calibri" w:hAnsi="Calibri" w:cs="Calibri"/>
                <w:color w:val="000000"/>
                <w:sz w:val="16"/>
                <w:szCs w:val="16"/>
              </w:rPr>
              <w:br/>
            </w:r>
            <w:r w:rsidRPr="00474191">
              <w:rPr>
                <w:rFonts w:ascii="Calibri" w:hAnsi="Calibri" w:cs="Calibri"/>
                <w:color w:val="000000"/>
                <w:sz w:val="16"/>
                <w:szCs w:val="16"/>
              </w:rPr>
              <w:lastRenderedPageBreak/>
              <w:t>• Conductividad Térmica. - Altamente aislante, la conductividad térmica es de 0.15 a 0.19 Kcal/Hm2°C.</w:t>
            </w:r>
            <w:r w:rsidRPr="00474191">
              <w:rPr>
                <w:rFonts w:ascii="Calibri" w:hAnsi="Calibri" w:cs="Calibri"/>
                <w:color w:val="000000"/>
                <w:sz w:val="16"/>
                <w:szCs w:val="16"/>
              </w:rPr>
              <w:br/>
              <w:t>• Absorción Acústica. - Fonoabsorbente por su porosidad mediante la combinación de yeso con una capa de PVC.</w:t>
            </w:r>
            <w:r w:rsidRPr="00474191">
              <w:rPr>
                <w:rFonts w:ascii="Calibri" w:hAnsi="Calibri" w:cs="Calibri"/>
                <w:color w:val="000000"/>
                <w:sz w:val="16"/>
                <w:szCs w:val="16"/>
              </w:rPr>
              <w:br/>
              <w:t>• Resistente al Fuego. - Material ignífugo con excelentes características de seguridad.</w:t>
            </w:r>
            <w:r w:rsidRPr="00474191">
              <w:rPr>
                <w:rFonts w:ascii="Calibri" w:hAnsi="Calibri" w:cs="Calibri"/>
                <w:color w:val="000000"/>
                <w:sz w:val="16"/>
                <w:szCs w:val="16"/>
              </w:rPr>
              <w:br/>
              <w:t xml:space="preserve">• Absorción de la Humedad. -  De naturaleza hidroscopia, absorbe </w:t>
            </w:r>
            <w:proofErr w:type="gramStart"/>
            <w:r w:rsidRPr="00474191">
              <w:rPr>
                <w:rFonts w:ascii="Calibri" w:hAnsi="Calibri" w:cs="Calibri"/>
                <w:color w:val="000000"/>
                <w:sz w:val="16"/>
                <w:szCs w:val="16"/>
              </w:rPr>
              <w:t>la</w:t>
            </w:r>
            <w:proofErr w:type="gramEnd"/>
            <w:r w:rsidRPr="00474191">
              <w:rPr>
                <w:rFonts w:ascii="Calibri" w:hAnsi="Calibri" w:cs="Calibri"/>
                <w:color w:val="000000"/>
                <w:sz w:val="16"/>
                <w:szCs w:val="16"/>
              </w:rPr>
              <w:t xml:space="preserve"> micro humedad cuando es excesiva evitando condensaciones y deformaciones. </w:t>
            </w:r>
            <w:r w:rsidRPr="00474191">
              <w:rPr>
                <w:rFonts w:ascii="Calibri" w:hAnsi="Calibri" w:cs="Calibri"/>
                <w:color w:val="000000"/>
                <w:sz w:val="16"/>
                <w:szCs w:val="16"/>
              </w:rPr>
              <w:br/>
              <w:t>• Reflexión Luminosa. - Superior al 75 %, refleja una luz gradual y difusa.</w:t>
            </w:r>
          </w:p>
        </w:tc>
      </w:tr>
      <w:tr w:rsidR="00E57A07" w:rsidRPr="00567CA5" w14:paraId="3B94489B"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C1FAA0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30</w:t>
            </w:r>
          </w:p>
        </w:tc>
        <w:tc>
          <w:tcPr>
            <w:tcW w:w="2085" w:type="dxa"/>
            <w:tcBorders>
              <w:top w:val="nil"/>
              <w:left w:val="nil"/>
              <w:bottom w:val="single" w:sz="4" w:space="0" w:color="000000"/>
              <w:right w:val="single" w:sz="4" w:space="0" w:color="000000"/>
            </w:tcBorders>
            <w:shd w:val="clear" w:color="auto" w:fill="auto"/>
            <w:noWrap/>
            <w:vAlign w:val="center"/>
            <w:hideMark/>
          </w:tcPr>
          <w:p w14:paraId="55C9B71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3682A9B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4DB533E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57A07" w:rsidRPr="00567CA5" w14:paraId="5828ED0C"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2B2448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31</w:t>
            </w:r>
          </w:p>
        </w:tc>
        <w:tc>
          <w:tcPr>
            <w:tcW w:w="2085" w:type="dxa"/>
            <w:tcBorders>
              <w:top w:val="nil"/>
              <w:left w:val="nil"/>
              <w:bottom w:val="single" w:sz="4" w:space="0" w:color="000000"/>
              <w:right w:val="single" w:sz="4" w:space="0" w:color="000000"/>
            </w:tcBorders>
            <w:shd w:val="clear" w:color="auto" w:fill="auto"/>
            <w:noWrap/>
            <w:vAlign w:val="center"/>
            <w:hideMark/>
          </w:tcPr>
          <w:p w14:paraId="4BFC40F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2756287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KG</w:t>
            </w:r>
          </w:p>
        </w:tc>
        <w:tc>
          <w:tcPr>
            <w:tcW w:w="5734" w:type="dxa"/>
            <w:tcBorders>
              <w:top w:val="nil"/>
              <w:left w:val="nil"/>
              <w:bottom w:val="single" w:sz="4" w:space="0" w:color="000000"/>
              <w:right w:val="single" w:sz="4" w:space="0" w:color="000000"/>
            </w:tcBorders>
            <w:shd w:val="clear" w:color="auto" w:fill="auto"/>
            <w:vAlign w:val="center"/>
            <w:hideMark/>
          </w:tcPr>
          <w:p w14:paraId="2F5B2F0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74191">
              <w:rPr>
                <w:rFonts w:ascii="Calibri" w:hAnsi="Calibri" w:cs="Calibri"/>
                <w:color w:val="000000"/>
                <w:sz w:val="16"/>
                <w:szCs w:val="16"/>
              </w:rPr>
              <w:br/>
              <w:t>La propuesta deberá especificar la procedencia, la forma de presentación e identificación será en bolsas de 1 Kg con la longitud, el diámetro o calibre señalado en la misma.</w:t>
            </w:r>
            <w:r w:rsidRPr="00474191">
              <w:rPr>
                <w:rFonts w:ascii="Calibri" w:hAnsi="Calibri" w:cs="Calibri"/>
                <w:color w:val="000000"/>
                <w:sz w:val="16"/>
                <w:szCs w:val="16"/>
              </w:rPr>
              <w:br/>
              <w:t>Se requerirá principalmente clavos de 2”, 2 1/2", 4” y 5".</w:t>
            </w:r>
          </w:p>
        </w:tc>
      </w:tr>
      <w:tr w:rsidR="00E57A07" w:rsidRPr="00567CA5" w14:paraId="6B27B879"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51AD1B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32</w:t>
            </w:r>
          </w:p>
        </w:tc>
        <w:tc>
          <w:tcPr>
            <w:tcW w:w="2085" w:type="dxa"/>
            <w:tcBorders>
              <w:top w:val="nil"/>
              <w:left w:val="nil"/>
              <w:bottom w:val="single" w:sz="4" w:space="0" w:color="000000"/>
              <w:right w:val="single" w:sz="4" w:space="0" w:color="000000"/>
            </w:tcBorders>
            <w:shd w:val="clear" w:color="auto" w:fill="auto"/>
            <w:noWrap/>
            <w:vAlign w:val="center"/>
            <w:hideMark/>
          </w:tcPr>
          <w:p w14:paraId="60EBD94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52FA7DE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6EBD31A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74191">
              <w:rPr>
                <w:rFonts w:ascii="Calibri" w:hAnsi="Calibri"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474191">
              <w:rPr>
                <w:rFonts w:ascii="Calibri" w:hAnsi="Calibri"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474191">
              <w:rPr>
                <w:rFonts w:ascii="Calibri" w:hAnsi="Calibri" w:cs="Calibri"/>
                <w:color w:val="000000"/>
                <w:sz w:val="16"/>
                <w:szCs w:val="16"/>
              </w:rPr>
              <w:br/>
              <w:t>Características destacadas:</w:t>
            </w:r>
            <w:r w:rsidRPr="00474191">
              <w:rPr>
                <w:rFonts w:ascii="Calibri" w:hAnsi="Calibri" w:cs="Calibri"/>
                <w:color w:val="000000"/>
                <w:sz w:val="16"/>
                <w:szCs w:val="16"/>
              </w:rPr>
              <w:br/>
              <w:t>• Diámetro nominal: 15 mm (½"")</w:t>
            </w:r>
            <w:r w:rsidRPr="00474191">
              <w:rPr>
                <w:rFonts w:ascii="Calibri" w:hAnsi="Calibri" w:cs="Calibri"/>
                <w:color w:val="000000"/>
                <w:sz w:val="16"/>
                <w:szCs w:val="16"/>
              </w:rPr>
              <w:br/>
              <w:t>• Angulo entre ejes de recorrido: 90°</w:t>
            </w:r>
            <w:r w:rsidRPr="00474191">
              <w:rPr>
                <w:rFonts w:ascii="Calibri" w:hAnsi="Calibri" w:cs="Calibri"/>
                <w:color w:val="000000"/>
                <w:sz w:val="16"/>
                <w:szCs w:val="16"/>
              </w:rPr>
              <w:br/>
              <w:t>• Distancia cara a centro: 28 mm ± 1.5 mm</w:t>
            </w:r>
            <w:r w:rsidRPr="00474191">
              <w:rPr>
                <w:rFonts w:ascii="Calibri" w:hAnsi="Calibri" w:cs="Calibri"/>
                <w:color w:val="000000"/>
                <w:sz w:val="16"/>
                <w:szCs w:val="16"/>
              </w:rPr>
              <w:br/>
              <w:t>• Longitud de presentación: 15 mm ± 1.5 mm</w:t>
            </w:r>
            <w:r w:rsidRPr="00474191">
              <w:rPr>
                <w:rFonts w:ascii="Calibri" w:hAnsi="Calibri" w:cs="Calibri"/>
                <w:color w:val="000000"/>
                <w:sz w:val="16"/>
                <w:szCs w:val="16"/>
              </w:rPr>
              <w:br/>
              <w:t>Debe cumplir con la NB 645:2007: Tuberías de fierro fundido dúctil, acoples y accesorios para líneas de tuberías de presión (Primera revisión).</w:t>
            </w:r>
          </w:p>
        </w:tc>
      </w:tr>
      <w:tr w:rsidR="00E57A07" w:rsidRPr="00567CA5" w14:paraId="0E0BAAD7"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DDCF94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33</w:t>
            </w:r>
          </w:p>
        </w:tc>
        <w:tc>
          <w:tcPr>
            <w:tcW w:w="2085" w:type="dxa"/>
            <w:tcBorders>
              <w:top w:val="nil"/>
              <w:left w:val="nil"/>
              <w:bottom w:val="single" w:sz="4" w:space="0" w:color="000000"/>
              <w:right w:val="single" w:sz="4" w:space="0" w:color="000000"/>
            </w:tcBorders>
            <w:shd w:val="clear" w:color="auto" w:fill="auto"/>
            <w:noWrap/>
            <w:vAlign w:val="center"/>
            <w:hideMark/>
          </w:tcPr>
          <w:p w14:paraId="51534A3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0352255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016EADB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74191">
              <w:rPr>
                <w:rFonts w:ascii="Calibri" w:hAnsi="Calibri" w:cs="Calibri"/>
                <w:color w:val="000000"/>
                <w:sz w:val="16"/>
                <w:szCs w:val="16"/>
              </w:rPr>
              <w:br/>
              <w:t>• -Superficie externa e interna lisas y estar libres de grietas, fisuras, ondulaciones y otros defectos que alteren su calidad.</w:t>
            </w:r>
            <w:r w:rsidRPr="00474191">
              <w:rPr>
                <w:rFonts w:ascii="Calibri" w:hAnsi="Calibri" w:cs="Calibri"/>
                <w:color w:val="000000"/>
                <w:sz w:val="16"/>
                <w:szCs w:val="16"/>
              </w:rPr>
              <w:br/>
              <w:t>• -Los accesorios deberán ser de color uniforme.</w:t>
            </w:r>
            <w:r w:rsidRPr="00474191">
              <w:rPr>
                <w:rFonts w:ascii="Calibri" w:hAnsi="Calibri" w:cs="Calibri"/>
                <w:color w:val="000000"/>
                <w:sz w:val="16"/>
                <w:szCs w:val="16"/>
              </w:rPr>
              <w:br/>
              <w:t>• -Los accesorios procederán de fábrica por inyección de molde, no aceptándose el uso de piezas especiales obtenidas mediante cortes o cortadas en seco.</w:t>
            </w:r>
            <w:r w:rsidRPr="00474191">
              <w:rPr>
                <w:rFonts w:ascii="Calibri" w:hAnsi="Calibri" w:cs="Calibri"/>
                <w:color w:val="000000"/>
                <w:sz w:val="16"/>
                <w:szCs w:val="16"/>
              </w:rPr>
              <w:br/>
              <w:t xml:space="preserve">Debe cumplir con la NB 1216011:2007: Tuberías plásticas - Tubos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no plastificado (PVC-U) para conducción de agua potable.</w:t>
            </w:r>
          </w:p>
        </w:tc>
      </w:tr>
      <w:tr w:rsidR="00E57A07" w:rsidRPr="00567CA5" w14:paraId="482B50E5"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0A5C4A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34</w:t>
            </w:r>
          </w:p>
        </w:tc>
        <w:tc>
          <w:tcPr>
            <w:tcW w:w="2085" w:type="dxa"/>
            <w:tcBorders>
              <w:top w:val="nil"/>
              <w:left w:val="nil"/>
              <w:bottom w:val="single" w:sz="4" w:space="0" w:color="000000"/>
              <w:right w:val="single" w:sz="4" w:space="0" w:color="000000"/>
            </w:tcBorders>
            <w:shd w:val="clear" w:color="auto" w:fill="auto"/>
            <w:noWrap/>
            <w:vAlign w:val="center"/>
            <w:hideMark/>
          </w:tcPr>
          <w:p w14:paraId="22761D7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2855C96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7E1D615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Será de Material de Poli cloruro de Vinilo (PVC), los tubos deberán tener las siguientes características: </w:t>
            </w:r>
            <w:r w:rsidRPr="00474191">
              <w:rPr>
                <w:rFonts w:ascii="Calibri" w:hAnsi="Calibri" w:cs="Calibri"/>
                <w:color w:val="000000"/>
                <w:sz w:val="16"/>
                <w:szCs w:val="16"/>
              </w:rPr>
              <w:br/>
              <w:t>• Superficie externa e interna lisas y estar libres de grietas, fisuras, ondulaciones y otros defectos que alteren su calidad.</w:t>
            </w:r>
            <w:r w:rsidRPr="00474191">
              <w:rPr>
                <w:rFonts w:ascii="Calibri" w:hAnsi="Calibri" w:cs="Calibri"/>
                <w:color w:val="000000"/>
                <w:sz w:val="16"/>
                <w:szCs w:val="16"/>
              </w:rPr>
              <w:br/>
              <w:t>• El codo deberá ser de material PVC de color uniforme.</w:t>
            </w:r>
            <w:r w:rsidRPr="00474191">
              <w:rPr>
                <w:rFonts w:ascii="Calibri" w:hAnsi="Calibri" w:cs="Calibri"/>
                <w:color w:val="000000"/>
                <w:sz w:val="16"/>
                <w:szCs w:val="16"/>
              </w:rPr>
              <w:br/>
              <w:t>• El codo procederá de fábrica por inyección de molde, no aceptándose el uso de piezas especiales obtenidas mediante cortes.</w:t>
            </w:r>
            <w:r w:rsidRPr="00474191">
              <w:rPr>
                <w:rFonts w:ascii="Calibri" w:hAnsi="Calibri" w:cs="Calibri"/>
                <w:color w:val="000000"/>
                <w:sz w:val="16"/>
                <w:szCs w:val="16"/>
              </w:rPr>
              <w:br/>
              <w:t>Características:</w:t>
            </w:r>
            <w:r w:rsidRPr="00474191">
              <w:rPr>
                <w:rFonts w:ascii="Calibri" w:hAnsi="Calibri" w:cs="Calibri"/>
                <w:color w:val="000000"/>
                <w:sz w:val="16"/>
                <w:szCs w:val="16"/>
              </w:rPr>
              <w:br/>
              <w:t>• Diámetro nominal: 15 mm (½"")</w:t>
            </w:r>
            <w:r w:rsidRPr="00474191">
              <w:rPr>
                <w:rFonts w:ascii="Calibri" w:hAnsi="Calibri" w:cs="Calibri"/>
                <w:color w:val="000000"/>
                <w:sz w:val="16"/>
                <w:szCs w:val="16"/>
              </w:rPr>
              <w:br/>
              <w:t>• Angulo entre ejes de recorrido: 90°</w:t>
            </w:r>
            <w:r w:rsidRPr="00474191">
              <w:rPr>
                <w:rFonts w:ascii="Calibri" w:hAnsi="Calibri" w:cs="Calibri"/>
                <w:color w:val="000000"/>
                <w:sz w:val="16"/>
                <w:szCs w:val="16"/>
              </w:rPr>
              <w:br/>
              <w:t>• Distancia cara a centro: 28 mm ± 1.5 mm</w:t>
            </w:r>
            <w:r w:rsidRPr="00474191">
              <w:rPr>
                <w:rFonts w:ascii="Calibri" w:hAnsi="Calibri" w:cs="Calibri"/>
                <w:color w:val="000000"/>
                <w:sz w:val="16"/>
                <w:szCs w:val="16"/>
              </w:rPr>
              <w:br/>
            </w:r>
            <w:r w:rsidRPr="00474191">
              <w:rPr>
                <w:rFonts w:ascii="Calibri" w:hAnsi="Calibri" w:cs="Calibri"/>
                <w:color w:val="000000"/>
                <w:sz w:val="16"/>
                <w:szCs w:val="16"/>
              </w:rPr>
              <w:lastRenderedPageBreak/>
              <w:t>• Longitud de presentación: 15 mm ± 1.5 mm</w:t>
            </w:r>
            <w:r w:rsidRPr="00474191">
              <w:rPr>
                <w:rFonts w:ascii="Calibri" w:hAnsi="Calibri" w:cs="Calibri"/>
                <w:color w:val="000000"/>
                <w:sz w:val="16"/>
                <w:szCs w:val="16"/>
              </w:rPr>
              <w:br/>
              <w:t>Debe cumplir con la NB 645:2007: Tuberías de fierro fundido dúctil, acoples y accesorios para líneas de tuberías de presión.</w:t>
            </w:r>
          </w:p>
        </w:tc>
      </w:tr>
      <w:tr w:rsidR="00E57A07" w:rsidRPr="00567CA5" w14:paraId="39A69B13"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0CB2D6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35</w:t>
            </w:r>
          </w:p>
        </w:tc>
        <w:tc>
          <w:tcPr>
            <w:tcW w:w="2085" w:type="dxa"/>
            <w:tcBorders>
              <w:top w:val="nil"/>
              <w:left w:val="nil"/>
              <w:bottom w:val="single" w:sz="4" w:space="0" w:color="000000"/>
              <w:right w:val="single" w:sz="4" w:space="0" w:color="000000"/>
            </w:tcBorders>
            <w:shd w:val="clear" w:color="auto" w:fill="auto"/>
            <w:noWrap/>
            <w:vAlign w:val="center"/>
            <w:hideMark/>
          </w:tcPr>
          <w:p w14:paraId="4D994B1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0CE3860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0F9A9DD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Tubo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con diámetro nominal de 2”. Cuya principal aplicación se da en Instalaciones hidráulicas; deben tener las siguientes características: </w:t>
            </w:r>
            <w:r w:rsidRPr="00474191">
              <w:rPr>
                <w:rFonts w:ascii="Calibri" w:hAnsi="Calibri" w:cs="Calibri"/>
                <w:color w:val="000000"/>
                <w:sz w:val="16"/>
                <w:szCs w:val="16"/>
              </w:rPr>
              <w:br/>
              <w:t>• Superficie externa e interna lisas y estar libres de grietas, fisuras, ondulaciones y otros defectos que alteren su calidad</w:t>
            </w:r>
            <w:r w:rsidRPr="00474191">
              <w:rPr>
                <w:rFonts w:ascii="Calibri" w:hAnsi="Calibri" w:cs="Calibri"/>
                <w:color w:val="000000"/>
                <w:sz w:val="16"/>
                <w:szCs w:val="16"/>
              </w:rPr>
              <w:br/>
              <w:t>• Los tubos deberán ser de color uniforme</w:t>
            </w:r>
            <w:r w:rsidRPr="00474191">
              <w:rPr>
                <w:rFonts w:ascii="Calibri" w:hAnsi="Calibri" w:cs="Calibri"/>
                <w:color w:val="000000"/>
                <w:sz w:val="16"/>
                <w:szCs w:val="16"/>
              </w:rPr>
              <w:br/>
              <w:t>• Los tubos procederán de fábrica por inyección de molde, no aceptándose el uso de piezas especiales obtenidas mediante cortes o cortadas en seco</w:t>
            </w:r>
            <w:r w:rsidRPr="00474191">
              <w:rPr>
                <w:rFonts w:ascii="Calibri" w:hAnsi="Calibri" w:cs="Calibri"/>
                <w:color w:val="000000"/>
                <w:sz w:val="16"/>
                <w:szCs w:val="16"/>
              </w:rPr>
              <w:br/>
              <w:t>• Las juntas serán del Tipo campana – espiga</w:t>
            </w:r>
            <w:r w:rsidRPr="00474191">
              <w:rPr>
                <w:rFonts w:ascii="Calibri" w:hAnsi="Calibri" w:cs="Calibri"/>
                <w:color w:val="000000"/>
                <w:sz w:val="16"/>
                <w:szCs w:val="16"/>
              </w:rPr>
              <w:br/>
              <w:t>• Las tuberías de PVC deberán cumplir con las siguientes normas:</w:t>
            </w:r>
            <w:r w:rsidRPr="00474191">
              <w:rPr>
                <w:rFonts w:ascii="Calibri" w:hAnsi="Calibri" w:cs="Calibri"/>
                <w:color w:val="000000"/>
                <w:sz w:val="16"/>
                <w:szCs w:val="16"/>
              </w:rPr>
              <w:br/>
              <w:t>-  Normas Bolivianas:         NB 213-77</w:t>
            </w:r>
            <w:r w:rsidRPr="00474191">
              <w:rPr>
                <w:rFonts w:ascii="Calibri" w:hAnsi="Calibri" w:cs="Calibri"/>
                <w:color w:val="000000"/>
                <w:sz w:val="16"/>
                <w:szCs w:val="16"/>
              </w:rPr>
              <w:br/>
              <w:t>- Normas ASTM:               D-1785 y D-2241</w:t>
            </w:r>
            <w:r w:rsidRPr="00474191">
              <w:rPr>
                <w:rFonts w:ascii="Calibri" w:hAnsi="Calibri"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4191">
              <w:rPr>
                <w:rFonts w:ascii="Calibri" w:hAnsi="Calibri"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57A07" w:rsidRPr="00567CA5" w14:paraId="157B890F"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797EA7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36</w:t>
            </w:r>
          </w:p>
        </w:tc>
        <w:tc>
          <w:tcPr>
            <w:tcW w:w="2085" w:type="dxa"/>
            <w:tcBorders>
              <w:top w:val="nil"/>
              <w:left w:val="nil"/>
              <w:bottom w:val="single" w:sz="4" w:space="0" w:color="000000"/>
              <w:right w:val="single" w:sz="4" w:space="0" w:color="000000"/>
            </w:tcBorders>
            <w:shd w:val="clear" w:color="auto" w:fill="auto"/>
            <w:noWrap/>
            <w:vAlign w:val="center"/>
            <w:hideMark/>
          </w:tcPr>
          <w:p w14:paraId="2A09AFE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50AE8D0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5366454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Tubo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con diámetro nominal de 3”. Cuya principal aplicación se da en Instalaciones hidráulicas; deben tener las siguientes características: </w:t>
            </w:r>
            <w:r w:rsidRPr="00474191">
              <w:rPr>
                <w:rFonts w:ascii="Calibri" w:hAnsi="Calibri" w:cs="Calibri"/>
                <w:color w:val="000000"/>
                <w:sz w:val="16"/>
                <w:szCs w:val="16"/>
              </w:rPr>
              <w:br/>
              <w:t>• Superficie externa e interna lisas y estar libres de grietas, fisuras, ondulaciones y otros defectos que alteren su calidad</w:t>
            </w:r>
            <w:r w:rsidRPr="00474191">
              <w:rPr>
                <w:rFonts w:ascii="Calibri" w:hAnsi="Calibri" w:cs="Calibri"/>
                <w:color w:val="000000"/>
                <w:sz w:val="16"/>
                <w:szCs w:val="16"/>
              </w:rPr>
              <w:br/>
              <w:t>• Los tubos deberán ser de color uniforme</w:t>
            </w:r>
            <w:r w:rsidRPr="00474191">
              <w:rPr>
                <w:rFonts w:ascii="Calibri" w:hAnsi="Calibri" w:cs="Calibri"/>
                <w:color w:val="000000"/>
                <w:sz w:val="16"/>
                <w:szCs w:val="16"/>
              </w:rPr>
              <w:br/>
              <w:t>• Los tubos procederán de fábrica por inyección de molde, no aceptándose el uso de piezas especiales obtenidas mediante cortes o cortadas en seco</w:t>
            </w:r>
            <w:r w:rsidRPr="00474191">
              <w:rPr>
                <w:rFonts w:ascii="Calibri" w:hAnsi="Calibri" w:cs="Calibri"/>
                <w:color w:val="000000"/>
                <w:sz w:val="16"/>
                <w:szCs w:val="16"/>
              </w:rPr>
              <w:br/>
              <w:t>• Las juntas serán del Tipo campana – espiga</w:t>
            </w:r>
            <w:r w:rsidRPr="00474191">
              <w:rPr>
                <w:rFonts w:ascii="Calibri" w:hAnsi="Calibri" w:cs="Calibri"/>
                <w:color w:val="000000"/>
                <w:sz w:val="16"/>
                <w:szCs w:val="16"/>
              </w:rPr>
              <w:br/>
              <w:t>• Las tuberías de PVC deberán cumplir con las siguientes normas:</w:t>
            </w:r>
            <w:r w:rsidRPr="00474191">
              <w:rPr>
                <w:rFonts w:ascii="Calibri" w:hAnsi="Calibri" w:cs="Calibri"/>
                <w:color w:val="000000"/>
                <w:sz w:val="16"/>
                <w:szCs w:val="16"/>
              </w:rPr>
              <w:br/>
              <w:t>-  Normas Bolivianas:         NB 213-77</w:t>
            </w:r>
            <w:r w:rsidRPr="00474191">
              <w:rPr>
                <w:rFonts w:ascii="Calibri" w:hAnsi="Calibri" w:cs="Calibri"/>
                <w:color w:val="000000"/>
                <w:sz w:val="16"/>
                <w:szCs w:val="16"/>
              </w:rPr>
              <w:br/>
              <w:t>- Normas ASTM:               D-1785 y D-2241</w:t>
            </w:r>
            <w:r w:rsidRPr="00474191">
              <w:rPr>
                <w:rFonts w:ascii="Calibri" w:hAnsi="Calibri"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4191">
              <w:rPr>
                <w:rFonts w:ascii="Calibri" w:hAnsi="Calibri"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57A07" w:rsidRPr="00567CA5" w14:paraId="04077679"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F45D20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37</w:t>
            </w:r>
          </w:p>
        </w:tc>
        <w:tc>
          <w:tcPr>
            <w:tcW w:w="2085" w:type="dxa"/>
            <w:tcBorders>
              <w:top w:val="nil"/>
              <w:left w:val="nil"/>
              <w:bottom w:val="single" w:sz="4" w:space="0" w:color="000000"/>
              <w:right w:val="single" w:sz="4" w:space="0" w:color="000000"/>
            </w:tcBorders>
            <w:shd w:val="clear" w:color="auto" w:fill="auto"/>
            <w:noWrap/>
            <w:vAlign w:val="center"/>
            <w:hideMark/>
          </w:tcPr>
          <w:p w14:paraId="749623C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3EE6E0E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3A4F01D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Tubo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con diámetro nominal de 4”. Cuya principal aplicación se da en Instalaciones hidráulicas; deben tener las siguientes características: </w:t>
            </w:r>
            <w:r w:rsidRPr="00474191">
              <w:rPr>
                <w:rFonts w:ascii="Calibri" w:hAnsi="Calibri" w:cs="Calibri"/>
                <w:color w:val="000000"/>
                <w:sz w:val="16"/>
                <w:szCs w:val="16"/>
              </w:rPr>
              <w:br/>
              <w:t>• Superficie externa e interna lisas y estar libres de grietas, fisuras, ondulaciones y otros defectos que alteren su calidad</w:t>
            </w:r>
            <w:r w:rsidRPr="00474191">
              <w:rPr>
                <w:rFonts w:ascii="Calibri" w:hAnsi="Calibri" w:cs="Calibri"/>
                <w:color w:val="000000"/>
                <w:sz w:val="16"/>
                <w:szCs w:val="16"/>
              </w:rPr>
              <w:br/>
              <w:t>• Los tubos deberán ser de color uniforme</w:t>
            </w:r>
            <w:r w:rsidRPr="00474191">
              <w:rPr>
                <w:rFonts w:ascii="Calibri" w:hAnsi="Calibri" w:cs="Calibri"/>
                <w:color w:val="000000"/>
                <w:sz w:val="16"/>
                <w:szCs w:val="16"/>
              </w:rPr>
              <w:br/>
              <w:t>• Los tubos procederán de fábrica por inyección de molde, no aceptándose el uso de piezas especiales obtenidas mediante cortes o cortadas en seco</w:t>
            </w:r>
            <w:r w:rsidRPr="00474191">
              <w:rPr>
                <w:rFonts w:ascii="Calibri" w:hAnsi="Calibri" w:cs="Calibri"/>
                <w:color w:val="000000"/>
                <w:sz w:val="16"/>
                <w:szCs w:val="16"/>
              </w:rPr>
              <w:br/>
              <w:t>• Las juntas serán del Tipo campana – espiga</w:t>
            </w:r>
            <w:r w:rsidRPr="00474191">
              <w:rPr>
                <w:rFonts w:ascii="Calibri" w:hAnsi="Calibri" w:cs="Calibri"/>
                <w:color w:val="000000"/>
                <w:sz w:val="16"/>
                <w:szCs w:val="16"/>
              </w:rPr>
              <w:br/>
              <w:t>• Las tuberías de PVC deberán cumplir con las siguientes normas:</w:t>
            </w:r>
            <w:r w:rsidRPr="00474191">
              <w:rPr>
                <w:rFonts w:ascii="Calibri" w:hAnsi="Calibri" w:cs="Calibri"/>
                <w:color w:val="000000"/>
                <w:sz w:val="16"/>
                <w:szCs w:val="16"/>
              </w:rPr>
              <w:br/>
              <w:t>-  Normas Bolivianas:         NB 213-77</w:t>
            </w:r>
            <w:r w:rsidRPr="00474191">
              <w:rPr>
                <w:rFonts w:ascii="Calibri" w:hAnsi="Calibri" w:cs="Calibri"/>
                <w:color w:val="000000"/>
                <w:sz w:val="16"/>
                <w:szCs w:val="16"/>
              </w:rPr>
              <w:br/>
              <w:t>- Normas ASTM:               D-1785 y D-2241</w:t>
            </w:r>
            <w:r w:rsidRPr="00474191">
              <w:rPr>
                <w:rFonts w:ascii="Calibri" w:hAnsi="Calibri"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4191">
              <w:rPr>
                <w:rFonts w:ascii="Calibri" w:hAnsi="Calibri" w:cs="Calibri"/>
                <w:color w:val="000000"/>
                <w:sz w:val="16"/>
                <w:szCs w:val="16"/>
              </w:rPr>
              <w:br/>
              <w:t xml:space="preserve">Se utilizará codo de PVC desagüe de 4”. El cortado y ensamblado deberá realizarse con las herramientas adecuadas, de manera que se impidan las filtraciones. Los soportes y elementos de fijación de las bajantes deberán ser abrazaderas de espesor </w:t>
            </w:r>
            <w:r w:rsidRPr="00474191">
              <w:rPr>
                <w:rFonts w:ascii="Calibri" w:hAnsi="Calibri" w:cs="Calibri"/>
                <w:color w:val="000000"/>
                <w:sz w:val="16"/>
                <w:szCs w:val="16"/>
              </w:rPr>
              <w:lastRenderedPageBreak/>
              <w:t>por 1/2 pulgada de ancho, para tubo de 4”, las mismas deberán ser aprobadas por el Inspector de obra antes de su instalación.</w:t>
            </w:r>
          </w:p>
        </w:tc>
      </w:tr>
      <w:tr w:rsidR="00E57A07" w:rsidRPr="00567CA5" w14:paraId="502B90FF"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D58A4C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38</w:t>
            </w:r>
          </w:p>
        </w:tc>
        <w:tc>
          <w:tcPr>
            <w:tcW w:w="2085" w:type="dxa"/>
            <w:tcBorders>
              <w:top w:val="nil"/>
              <w:left w:val="nil"/>
              <w:bottom w:val="single" w:sz="4" w:space="0" w:color="000000"/>
              <w:right w:val="single" w:sz="4" w:space="0" w:color="000000"/>
            </w:tcBorders>
            <w:shd w:val="clear" w:color="auto" w:fill="auto"/>
            <w:noWrap/>
            <w:vAlign w:val="center"/>
            <w:hideMark/>
          </w:tcPr>
          <w:p w14:paraId="3CB5145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09DA4F7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17270D0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474191">
              <w:rPr>
                <w:rFonts w:ascii="Calibri" w:hAnsi="Calibri" w:cs="Calibri"/>
                <w:color w:val="000000"/>
                <w:sz w:val="16"/>
                <w:szCs w:val="16"/>
              </w:rPr>
              <w:br/>
              <w:t>La copla deberá ser de PVC de primera calidad y marca conocida.</w:t>
            </w:r>
            <w:r w:rsidRPr="00474191">
              <w:rPr>
                <w:rFonts w:ascii="Calibri" w:hAnsi="Calibri" w:cs="Calibri"/>
                <w:color w:val="000000"/>
                <w:sz w:val="16"/>
                <w:szCs w:val="16"/>
              </w:rPr>
              <w:br/>
              <w:t>REQUISITOS:</w:t>
            </w:r>
            <w:r w:rsidRPr="00474191">
              <w:rPr>
                <w:rFonts w:ascii="Calibri" w:hAnsi="Calibri" w:cs="Calibri"/>
                <w:color w:val="000000"/>
                <w:sz w:val="16"/>
                <w:szCs w:val="16"/>
              </w:rPr>
              <w:br/>
              <w:t>• El proveedor deberá especificar el tipo, espesor, y resistencia.</w:t>
            </w:r>
            <w:r w:rsidRPr="00474191">
              <w:rPr>
                <w:rFonts w:ascii="Calibri" w:hAnsi="Calibri" w:cs="Calibri"/>
                <w:color w:val="000000"/>
                <w:sz w:val="16"/>
                <w:szCs w:val="16"/>
              </w:rPr>
              <w:br/>
              <w:t>• La superficie del accesorio deberá ser lisa y libre de grietas, fisuras y otros defectos que alteren su calidad.</w:t>
            </w:r>
            <w:r w:rsidRPr="00474191">
              <w:rPr>
                <w:rFonts w:ascii="Calibri" w:hAnsi="Calibri" w:cs="Calibri"/>
                <w:color w:val="000000"/>
                <w:sz w:val="16"/>
                <w:szCs w:val="16"/>
              </w:rPr>
              <w:br/>
              <w:t>• El accesorio deberá ser de color uniforme.</w:t>
            </w:r>
            <w:r w:rsidRPr="00474191">
              <w:rPr>
                <w:rFonts w:ascii="Calibri" w:hAnsi="Calibri" w:cs="Calibri"/>
                <w:color w:val="000000"/>
                <w:sz w:val="16"/>
                <w:szCs w:val="16"/>
              </w:rPr>
              <w:br/>
              <w:t xml:space="preserve">Deberá cumplir con la  NB </w:t>
            </w:r>
            <w:proofErr w:type="gramStart"/>
            <w:r w:rsidRPr="00474191">
              <w:rPr>
                <w:rFonts w:ascii="Calibri" w:hAnsi="Calibri" w:cs="Calibri"/>
                <w:color w:val="000000"/>
                <w:sz w:val="16"/>
                <w:szCs w:val="16"/>
              </w:rPr>
              <w:t>1216011:2007 :</w:t>
            </w:r>
            <w:proofErr w:type="gramEnd"/>
            <w:r w:rsidRPr="00474191">
              <w:rPr>
                <w:rFonts w:ascii="Calibri" w:hAnsi="Calibri" w:cs="Calibri"/>
                <w:color w:val="000000"/>
                <w:sz w:val="16"/>
                <w:szCs w:val="16"/>
              </w:rPr>
              <w:t xml:space="preserve"> Tuberías plásticas - Tubos de poli(cloruro de vinilo) no plastificado (PVC-U) para conducción de agua potable</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08B44CC6"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2665D1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39</w:t>
            </w:r>
          </w:p>
        </w:tc>
        <w:tc>
          <w:tcPr>
            <w:tcW w:w="2085" w:type="dxa"/>
            <w:tcBorders>
              <w:top w:val="nil"/>
              <w:left w:val="nil"/>
              <w:bottom w:val="single" w:sz="4" w:space="0" w:color="000000"/>
              <w:right w:val="single" w:sz="4" w:space="0" w:color="000000"/>
            </w:tcBorders>
            <w:shd w:val="clear" w:color="auto" w:fill="auto"/>
            <w:noWrap/>
            <w:vAlign w:val="center"/>
            <w:hideMark/>
          </w:tcPr>
          <w:p w14:paraId="1C0E9FD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7815C19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75B054D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La Entidad Ejecutora deberá garantizar que el material de referencia sea de buena calidad y de marca reconocida.</w:t>
            </w:r>
            <w:r w:rsidRPr="00474191">
              <w:rPr>
                <w:rFonts w:ascii="Calibri" w:hAnsi="Calibri" w:cs="Calibri"/>
                <w:color w:val="000000"/>
                <w:sz w:val="16"/>
                <w:szCs w:val="16"/>
              </w:rPr>
              <w:br/>
              <w:t>•  Cordel de nylon reflectante y resistente</w:t>
            </w:r>
            <w:r w:rsidRPr="00474191">
              <w:rPr>
                <w:rFonts w:ascii="Calibri" w:hAnsi="Calibri" w:cs="Calibri"/>
                <w:color w:val="000000"/>
                <w:sz w:val="16"/>
                <w:szCs w:val="16"/>
              </w:rPr>
              <w:br/>
              <w:t>•  Mango resistente a los impactos</w:t>
            </w:r>
            <w:r w:rsidRPr="00474191">
              <w:rPr>
                <w:rFonts w:ascii="Calibri" w:hAnsi="Calibri" w:cs="Calibri"/>
                <w:color w:val="000000"/>
                <w:sz w:val="16"/>
                <w:szCs w:val="16"/>
              </w:rPr>
              <w:br/>
              <w:t>•  Bobina para enrollar y desenrollar fácilmente</w:t>
            </w:r>
            <w:r w:rsidRPr="00474191">
              <w:rPr>
                <w:rFonts w:ascii="Calibri" w:hAnsi="Calibri" w:cs="Calibri"/>
                <w:color w:val="000000"/>
                <w:sz w:val="16"/>
                <w:szCs w:val="16"/>
              </w:rPr>
              <w:br/>
              <w:t>•  Tensión de ruptura 30 kg.</w:t>
            </w:r>
          </w:p>
        </w:tc>
      </w:tr>
      <w:tr w:rsidR="00E57A07" w:rsidRPr="00567CA5" w14:paraId="3F860921"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7F1FB1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40</w:t>
            </w:r>
          </w:p>
        </w:tc>
        <w:tc>
          <w:tcPr>
            <w:tcW w:w="2085" w:type="dxa"/>
            <w:tcBorders>
              <w:top w:val="nil"/>
              <w:left w:val="nil"/>
              <w:bottom w:val="single" w:sz="4" w:space="0" w:color="000000"/>
              <w:right w:val="single" w:sz="4" w:space="0" w:color="000000"/>
            </w:tcBorders>
            <w:shd w:val="clear" w:color="auto" w:fill="auto"/>
            <w:noWrap/>
            <w:vAlign w:val="center"/>
            <w:hideMark/>
          </w:tcPr>
          <w:p w14:paraId="693B16F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CUMBRERA ONDULADA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1AED11F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13D723D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La cumbrera de fibrocemento </w:t>
            </w:r>
            <w:proofErr w:type="spellStart"/>
            <w:r w:rsidRPr="00474191">
              <w:rPr>
                <w:rFonts w:ascii="Calibri" w:hAnsi="Calibri" w:cs="Calibri"/>
                <w:color w:val="000000"/>
                <w:sz w:val="16"/>
                <w:szCs w:val="16"/>
              </w:rPr>
              <w:t>esta</w:t>
            </w:r>
            <w:proofErr w:type="spellEnd"/>
            <w:r w:rsidRPr="00474191">
              <w:rPr>
                <w:rFonts w:ascii="Calibri" w:hAnsi="Calibri" w:cs="Calibri"/>
                <w:color w:val="000000"/>
                <w:sz w:val="16"/>
                <w:szCs w:val="16"/>
              </w:rPr>
              <w:t xml:space="preserve"> localizada en la línea superior del techo que une las 2 inclinaciones del techo.</w:t>
            </w:r>
            <w:r w:rsidRPr="00474191">
              <w:rPr>
                <w:rFonts w:ascii="Calibri" w:hAnsi="Calibri" w:cs="Calibri"/>
                <w:color w:val="000000"/>
                <w:sz w:val="16"/>
                <w:szCs w:val="16"/>
              </w:rPr>
              <w:br/>
              <w:t>REQUISITOS:</w:t>
            </w:r>
            <w:r w:rsidRPr="00474191">
              <w:rPr>
                <w:rFonts w:ascii="Calibri" w:hAnsi="Calibri" w:cs="Calibri"/>
                <w:color w:val="000000"/>
                <w:sz w:val="16"/>
                <w:szCs w:val="16"/>
              </w:rPr>
              <w:br/>
              <w:t>• La calamina deberá ser del tipo ondulada de fibrocemento.</w:t>
            </w:r>
            <w:r w:rsidRPr="00474191">
              <w:rPr>
                <w:rFonts w:ascii="Calibri" w:hAnsi="Calibri" w:cs="Calibri"/>
                <w:color w:val="000000"/>
                <w:sz w:val="16"/>
                <w:szCs w:val="16"/>
              </w:rPr>
              <w:br/>
              <w:t>• Las dimensiones deberán corresponder a los planos de construcción.</w:t>
            </w:r>
            <w:r w:rsidRPr="00474191">
              <w:rPr>
                <w:rFonts w:ascii="Calibri" w:hAnsi="Calibri" w:cs="Calibri"/>
                <w:color w:val="000000"/>
                <w:sz w:val="16"/>
                <w:szCs w:val="16"/>
              </w:rPr>
              <w:br/>
              <w:t>• No deberán presentar rajaduras ni perforaciones en toda la superficie de la hoja.</w:t>
            </w:r>
            <w:r w:rsidRPr="00474191">
              <w:rPr>
                <w:rFonts w:ascii="Calibri" w:hAnsi="Calibri" w:cs="Calibri"/>
                <w:color w:val="000000"/>
                <w:sz w:val="16"/>
                <w:szCs w:val="16"/>
              </w:rPr>
              <w:br/>
              <w:t xml:space="preserve">• El color de la calamina será definido por el Inspector </w:t>
            </w:r>
            <w:proofErr w:type="spellStart"/>
            <w:r w:rsidRPr="00474191">
              <w:rPr>
                <w:rFonts w:ascii="Calibri" w:hAnsi="Calibri" w:cs="Calibri"/>
                <w:color w:val="000000"/>
                <w:sz w:val="16"/>
                <w:szCs w:val="16"/>
              </w:rPr>
              <w:t>ó</w:t>
            </w:r>
            <w:proofErr w:type="spellEnd"/>
            <w:r w:rsidRPr="00474191">
              <w:rPr>
                <w:rFonts w:ascii="Calibri" w:hAnsi="Calibri" w:cs="Calibri"/>
                <w:color w:val="000000"/>
                <w:sz w:val="16"/>
                <w:szCs w:val="16"/>
              </w:rPr>
              <w:t xml:space="preserve"> será definido según lineamientos establecidos por la AEVIVIENDA.</w:t>
            </w:r>
            <w:r w:rsidRPr="00474191">
              <w:rPr>
                <w:rFonts w:ascii="Calibri" w:hAnsi="Calibri" w:cs="Calibri"/>
                <w:color w:val="000000"/>
                <w:sz w:val="16"/>
                <w:szCs w:val="16"/>
              </w:rPr>
              <w:br/>
              <w:t xml:space="preserve">Será de entera responsabilidad de la Entidad Ejecutora, que su proveedor deba contar con un certificado de calidad, permiso, autorización u otro documento necesario para asegurar su </w:t>
            </w:r>
            <w:proofErr w:type="gramStart"/>
            <w:r w:rsidRPr="00474191">
              <w:rPr>
                <w:rFonts w:ascii="Calibri" w:hAnsi="Calibri" w:cs="Calibri"/>
                <w:color w:val="000000"/>
                <w:sz w:val="16"/>
                <w:szCs w:val="16"/>
              </w:rPr>
              <w:t>calidad ,</w:t>
            </w:r>
            <w:proofErr w:type="gramEnd"/>
            <w:r w:rsidRPr="00474191">
              <w:rPr>
                <w:rFonts w:ascii="Calibri" w:hAnsi="Calibri" w:cs="Calibri"/>
                <w:color w:val="000000"/>
                <w:sz w:val="16"/>
                <w:szCs w:val="16"/>
              </w:rPr>
              <w:t xml:space="preserve"> importación y así asegurar la entrega efectiva del producto en almacenes.</w:t>
            </w:r>
          </w:p>
        </w:tc>
      </w:tr>
      <w:tr w:rsidR="00E57A07" w:rsidRPr="00567CA5" w14:paraId="3094A48F"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41908A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41</w:t>
            </w:r>
          </w:p>
        </w:tc>
        <w:tc>
          <w:tcPr>
            <w:tcW w:w="2085" w:type="dxa"/>
            <w:tcBorders>
              <w:top w:val="nil"/>
              <w:left w:val="nil"/>
              <w:bottom w:val="single" w:sz="4" w:space="0" w:color="000000"/>
              <w:right w:val="single" w:sz="4" w:space="0" w:color="000000"/>
            </w:tcBorders>
            <w:shd w:val="clear" w:color="auto" w:fill="auto"/>
            <w:noWrap/>
            <w:vAlign w:val="center"/>
            <w:hideMark/>
          </w:tcPr>
          <w:p w14:paraId="1F6E14C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5D20313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370E09A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Este material es implementado en el baño, la ducha plástica de 3 temperaturas de buena calidad, de marca reconocida en el mercado.</w:t>
            </w:r>
            <w:r w:rsidRPr="00474191">
              <w:rPr>
                <w:rFonts w:ascii="Calibri" w:hAnsi="Calibri" w:cs="Calibri"/>
                <w:color w:val="000000"/>
                <w:sz w:val="16"/>
                <w:szCs w:val="16"/>
              </w:rPr>
              <w:br/>
              <w:t>REQUISITOS:</w:t>
            </w:r>
            <w:r w:rsidRPr="00474191">
              <w:rPr>
                <w:rFonts w:ascii="Calibri" w:hAnsi="Calibri" w:cs="Calibri"/>
                <w:color w:val="000000"/>
                <w:sz w:val="16"/>
                <w:szCs w:val="16"/>
              </w:rPr>
              <w:br/>
              <w:t xml:space="preserve">• Deberá ser instalada con sus accesorios para un perfecto funcionamiento </w:t>
            </w:r>
            <w:r w:rsidRPr="00474191">
              <w:rPr>
                <w:rFonts w:ascii="Calibri" w:hAnsi="Calibri" w:cs="Calibri"/>
                <w:color w:val="000000"/>
                <w:sz w:val="16"/>
                <w:szCs w:val="16"/>
              </w:rPr>
              <w:br/>
              <w:t>La Entidad Ejecutora deberá garantizar que el material de referencia sea de buena calidad y de marca reconocida.</w:t>
            </w:r>
            <w:r w:rsidRPr="00474191">
              <w:rPr>
                <w:rFonts w:ascii="Calibri" w:hAnsi="Calibri" w:cs="Calibri"/>
                <w:color w:val="000000"/>
                <w:sz w:val="16"/>
                <w:szCs w:val="16"/>
              </w:rPr>
              <w:br/>
              <w:t>La Entidad Ejecutora tiene la obligación de presentar una muestra para aprobación del Inspector de obra, antes de la adquisición del material de referencia.</w:t>
            </w:r>
          </w:p>
        </w:tc>
      </w:tr>
      <w:tr w:rsidR="00E57A07" w:rsidRPr="00567CA5" w14:paraId="27DF5C60"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179BC7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42</w:t>
            </w:r>
          </w:p>
        </w:tc>
        <w:tc>
          <w:tcPr>
            <w:tcW w:w="2085" w:type="dxa"/>
            <w:tcBorders>
              <w:top w:val="nil"/>
              <w:left w:val="nil"/>
              <w:bottom w:val="single" w:sz="4" w:space="0" w:color="000000"/>
              <w:right w:val="single" w:sz="4" w:space="0" w:color="000000"/>
            </w:tcBorders>
            <w:shd w:val="clear" w:color="auto" w:fill="auto"/>
            <w:noWrap/>
            <w:vAlign w:val="center"/>
            <w:hideMark/>
          </w:tcPr>
          <w:p w14:paraId="46401C1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ELECTRODOS</w:t>
            </w:r>
          </w:p>
        </w:tc>
        <w:tc>
          <w:tcPr>
            <w:tcW w:w="1134" w:type="dxa"/>
            <w:tcBorders>
              <w:top w:val="nil"/>
              <w:left w:val="nil"/>
              <w:bottom w:val="single" w:sz="4" w:space="0" w:color="000000"/>
              <w:right w:val="single" w:sz="4" w:space="0" w:color="000000"/>
            </w:tcBorders>
            <w:shd w:val="clear" w:color="auto" w:fill="auto"/>
            <w:noWrap/>
            <w:vAlign w:val="center"/>
            <w:hideMark/>
          </w:tcPr>
          <w:p w14:paraId="24835A2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KG</w:t>
            </w:r>
          </w:p>
        </w:tc>
        <w:tc>
          <w:tcPr>
            <w:tcW w:w="5734" w:type="dxa"/>
            <w:tcBorders>
              <w:top w:val="nil"/>
              <w:left w:val="nil"/>
              <w:bottom w:val="single" w:sz="4" w:space="0" w:color="000000"/>
              <w:right w:val="single" w:sz="4" w:space="0" w:color="000000"/>
            </w:tcBorders>
            <w:shd w:val="clear" w:color="auto" w:fill="auto"/>
            <w:vAlign w:val="center"/>
            <w:hideMark/>
          </w:tcPr>
          <w:p w14:paraId="5E2761C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Un electrodo es una varilla metálica especialmente preparada para servir como material de aporte en los procesos de soldadura por arco, se fabrican en metales ferrosos y no ferrosos</w:t>
            </w:r>
            <w:r w:rsidRPr="00474191">
              <w:rPr>
                <w:rFonts w:ascii="Calibri" w:hAnsi="Calibri" w:cs="Calibri"/>
                <w:color w:val="000000"/>
                <w:sz w:val="16"/>
                <w:szCs w:val="16"/>
              </w:rPr>
              <w:br/>
              <w:t>REQUISITOS:</w:t>
            </w:r>
            <w:r w:rsidRPr="00474191">
              <w:rPr>
                <w:rFonts w:ascii="Calibri" w:hAnsi="Calibri" w:cs="Calibri"/>
                <w:color w:val="000000"/>
                <w:sz w:val="16"/>
                <w:szCs w:val="16"/>
              </w:rPr>
              <w:br/>
              <w:t xml:space="preserve">• Deberá usarse los diámetros de 3/32” y 1/8” o los más comunes en el mercado, con resistencia a la tracción de 60.000 </w:t>
            </w:r>
            <w:proofErr w:type="spellStart"/>
            <w:r w:rsidRPr="00474191">
              <w:rPr>
                <w:rFonts w:ascii="Calibri" w:hAnsi="Calibri" w:cs="Calibri"/>
                <w:color w:val="000000"/>
                <w:sz w:val="16"/>
                <w:szCs w:val="16"/>
              </w:rPr>
              <w:t>lbs</w:t>
            </w:r>
            <w:proofErr w:type="spellEnd"/>
            <w:proofErr w:type="gramStart"/>
            <w:r w:rsidRPr="00474191">
              <w:rPr>
                <w:rFonts w:ascii="Calibri" w:hAnsi="Calibri" w:cs="Calibri"/>
                <w:color w:val="000000"/>
                <w:sz w:val="16"/>
                <w:szCs w:val="16"/>
              </w:rPr>
              <w:t>./</w:t>
            </w:r>
            <w:proofErr w:type="gramEnd"/>
            <w:r w:rsidRPr="00474191">
              <w:rPr>
                <w:rFonts w:ascii="Calibri" w:hAnsi="Calibri" w:cs="Calibri"/>
                <w:color w:val="000000"/>
                <w:sz w:val="16"/>
                <w:szCs w:val="16"/>
              </w:rPr>
              <w:t xml:space="preserve">plg² y con revestimiento de tipo </w:t>
            </w:r>
            <w:proofErr w:type="spellStart"/>
            <w:r w:rsidRPr="00474191">
              <w:rPr>
                <w:rFonts w:ascii="Calibri" w:hAnsi="Calibri" w:cs="Calibri"/>
                <w:color w:val="000000"/>
                <w:sz w:val="16"/>
                <w:szCs w:val="16"/>
              </w:rPr>
              <w:t>rutílico</w:t>
            </w:r>
            <w:proofErr w:type="spellEnd"/>
            <w:r w:rsidRPr="00474191">
              <w:rPr>
                <w:rFonts w:ascii="Calibri" w:hAnsi="Calibri" w:cs="Calibri"/>
                <w:color w:val="000000"/>
                <w:sz w:val="16"/>
                <w:szCs w:val="16"/>
              </w:rPr>
              <w:t>, es decir, con alto contenido de rutilo (óxido de titanio).</w:t>
            </w:r>
            <w:r w:rsidRPr="00474191">
              <w:rPr>
                <w:rFonts w:ascii="Calibri" w:hAnsi="Calibri" w:cs="Calibri"/>
                <w:color w:val="000000"/>
                <w:sz w:val="16"/>
                <w:szCs w:val="16"/>
              </w:rPr>
              <w:br/>
              <w:t>• Para penetración mediana a baja, arco suave y buena resistencia y presentación. Este material trabaja con corriente alterna y corriente continua de ambas polaridades (+</w:t>
            </w:r>
            <w:proofErr w:type="gramStart"/>
            <w:r w:rsidRPr="00474191">
              <w:rPr>
                <w:rFonts w:ascii="Calibri" w:hAnsi="Calibri" w:cs="Calibri"/>
                <w:color w:val="000000"/>
                <w:sz w:val="16"/>
                <w:szCs w:val="16"/>
              </w:rPr>
              <w:t>)(</w:t>
            </w:r>
            <w:proofErr w:type="gramEnd"/>
            <w:r w:rsidRPr="00474191">
              <w:rPr>
                <w:rFonts w:ascii="Calibri" w:hAnsi="Calibri" w:cs="Calibri"/>
                <w:color w:val="000000"/>
                <w:sz w:val="16"/>
                <w:szCs w:val="16"/>
              </w:rPr>
              <w:t>-) pudiendo soldar en posición plana, vertical y horizontal.</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0768B797"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EE7881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43</w:t>
            </w:r>
          </w:p>
        </w:tc>
        <w:tc>
          <w:tcPr>
            <w:tcW w:w="2085" w:type="dxa"/>
            <w:tcBorders>
              <w:top w:val="nil"/>
              <w:left w:val="nil"/>
              <w:bottom w:val="single" w:sz="4" w:space="0" w:color="000000"/>
              <w:right w:val="single" w:sz="4" w:space="0" w:color="000000"/>
            </w:tcBorders>
            <w:shd w:val="clear" w:color="auto" w:fill="auto"/>
            <w:noWrap/>
            <w:vAlign w:val="center"/>
            <w:hideMark/>
          </w:tcPr>
          <w:p w14:paraId="535DDE6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532A311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14AB36F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74191">
              <w:rPr>
                <w:rFonts w:ascii="Calibri" w:hAnsi="Calibri" w:cs="Calibri"/>
                <w:color w:val="000000"/>
                <w:sz w:val="16"/>
                <w:szCs w:val="16"/>
              </w:rPr>
              <w:br/>
              <w:t>REQUISITOS:</w:t>
            </w:r>
            <w:r w:rsidRPr="00474191">
              <w:rPr>
                <w:rFonts w:ascii="Calibri" w:hAnsi="Calibri" w:cs="Calibri"/>
                <w:color w:val="000000"/>
                <w:sz w:val="16"/>
                <w:szCs w:val="16"/>
              </w:rPr>
              <w:br/>
              <w:t>• El material de aluminio deberá ser ligero y fácil de manejar, resistente a la corrosión y al desgaste, y duradero.</w:t>
            </w:r>
            <w:r w:rsidRPr="00474191">
              <w:rPr>
                <w:rFonts w:ascii="Calibri" w:hAnsi="Calibri" w:cs="Calibri"/>
                <w:color w:val="000000"/>
                <w:sz w:val="16"/>
                <w:szCs w:val="16"/>
              </w:rPr>
              <w:br/>
              <w:t>• Deberá tener alta dureza superficial para resistir arañazos e impactos.</w:t>
            </w:r>
            <w:r w:rsidRPr="00474191">
              <w:rPr>
                <w:rFonts w:ascii="Calibri" w:hAnsi="Calibri" w:cs="Calibri"/>
                <w:color w:val="000000"/>
                <w:sz w:val="16"/>
                <w:szCs w:val="16"/>
              </w:rPr>
              <w:br/>
              <w:t>• Deben ser resistentes a la humedad y al agua.</w:t>
            </w:r>
            <w:r w:rsidRPr="00474191">
              <w:rPr>
                <w:rFonts w:ascii="Calibri" w:hAnsi="Calibri" w:cs="Calibri"/>
                <w:color w:val="000000"/>
                <w:sz w:val="16"/>
                <w:szCs w:val="16"/>
              </w:rPr>
              <w:br/>
              <w:t>• Deben tener buena conductividad térmica para disipar el calor eficientemente</w:t>
            </w:r>
            <w:proofErr w:type="gramStart"/>
            <w:r w:rsidRPr="00474191">
              <w:rPr>
                <w:rFonts w:ascii="Calibri" w:hAnsi="Calibri" w:cs="Calibri"/>
                <w:color w:val="000000"/>
                <w:sz w:val="16"/>
                <w:szCs w:val="16"/>
              </w:rPr>
              <w:t>..</w:t>
            </w:r>
            <w:proofErr w:type="gramEnd"/>
            <w:r w:rsidRPr="00474191">
              <w:rPr>
                <w:rFonts w:ascii="Calibri" w:hAnsi="Calibri" w:cs="Calibri"/>
                <w:color w:val="000000"/>
                <w:sz w:val="16"/>
                <w:szCs w:val="16"/>
              </w:rPr>
              <w:br/>
              <w:t xml:space="preserve">• Deberá ser de fácil instalación, fácil de cortar y adaptar a las dimensiones necesarias. Se puede fijar mediante tornillos, clavos o adhesivos específicos para </w:t>
            </w:r>
            <w:r w:rsidRPr="00474191">
              <w:rPr>
                <w:rFonts w:ascii="Calibri" w:hAnsi="Calibri" w:cs="Calibri"/>
                <w:color w:val="000000"/>
                <w:sz w:val="16"/>
                <w:szCs w:val="16"/>
              </w:rPr>
              <w:lastRenderedPageBreak/>
              <w:t>aluminio.</w:t>
            </w:r>
            <w:r w:rsidRPr="00474191">
              <w:rPr>
                <w:rFonts w:ascii="Calibri" w:hAnsi="Calibri" w:cs="Calibri"/>
                <w:color w:val="000000"/>
                <w:sz w:val="16"/>
                <w:szCs w:val="16"/>
              </w:rPr>
              <w:br/>
              <w:t>• Deberán cumplir con las normativas de calidad y seguridad correspondientes.</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0B08EB3B"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757DA1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44</w:t>
            </w:r>
          </w:p>
        </w:tc>
        <w:tc>
          <w:tcPr>
            <w:tcW w:w="2085" w:type="dxa"/>
            <w:tcBorders>
              <w:top w:val="nil"/>
              <w:left w:val="nil"/>
              <w:bottom w:val="single" w:sz="4" w:space="0" w:color="000000"/>
              <w:right w:val="single" w:sz="4" w:space="0" w:color="000000"/>
            </w:tcBorders>
            <w:shd w:val="clear" w:color="auto" w:fill="auto"/>
            <w:noWrap/>
            <w:vAlign w:val="center"/>
            <w:hideMark/>
          </w:tcPr>
          <w:p w14:paraId="6057AEE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1EDEA7DF" w14:textId="77777777" w:rsidR="00E57A07" w:rsidRPr="00474191" w:rsidRDefault="00E57A07" w:rsidP="00E57A07">
            <w:pPr>
              <w:rPr>
                <w:rFonts w:ascii="Verdana" w:hAnsi="Verdana" w:cs="Calibri"/>
                <w:color w:val="000000"/>
                <w:sz w:val="16"/>
                <w:szCs w:val="16"/>
                <w:lang w:eastAsia="es-BO"/>
              </w:rPr>
            </w:pPr>
            <w:r>
              <w:rPr>
                <w:rFonts w:ascii="Calibri" w:hAnsi="Calibri" w:cs="Calibri"/>
                <w:color w:val="000000"/>
                <w:sz w:val="16"/>
                <w:szCs w:val="16"/>
              </w:rPr>
              <w:t>BR</w:t>
            </w:r>
          </w:p>
        </w:tc>
        <w:tc>
          <w:tcPr>
            <w:tcW w:w="5734" w:type="dxa"/>
            <w:tcBorders>
              <w:top w:val="nil"/>
              <w:left w:val="nil"/>
              <w:bottom w:val="single" w:sz="4" w:space="0" w:color="000000"/>
              <w:right w:val="single" w:sz="4" w:space="0" w:color="000000"/>
            </w:tcBorders>
            <w:shd w:val="clear" w:color="auto" w:fill="auto"/>
            <w:vAlign w:val="center"/>
            <w:hideMark/>
          </w:tcPr>
          <w:p w14:paraId="5EDACD7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Barras de acero que presentan resaltos o corrugas que mejoran la adherencia con el hormigón.</w:t>
            </w:r>
            <w:r w:rsidRPr="00474191">
              <w:rPr>
                <w:rFonts w:ascii="Calibri" w:hAnsi="Calibri"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4191">
              <w:rPr>
                <w:rFonts w:ascii="Calibri" w:hAnsi="Calibri" w:cs="Calibri"/>
                <w:color w:val="000000"/>
                <w:sz w:val="16"/>
                <w:szCs w:val="16"/>
              </w:rPr>
              <w:br/>
              <w:t>Las barras no presentarán defectos superficiales, grietas, ni sopladuras; la sección equivalente no será inferior al 95% de la sección nominal.</w:t>
            </w:r>
            <w:r w:rsidRPr="00474191">
              <w:rPr>
                <w:rFonts w:ascii="Calibri" w:hAnsi="Calibri" w:cs="Calibri"/>
                <w:color w:val="000000"/>
                <w:sz w:val="16"/>
                <w:szCs w:val="16"/>
              </w:rPr>
              <w:br/>
              <w:t>Los aceros de refuerzo de distintos diámetros y características se almacenarán por separado, debidamente identificados, a fin de evitar la posibilidad de intercambio de barras o errores.</w:t>
            </w:r>
            <w:r w:rsidRPr="00474191">
              <w:rPr>
                <w:rFonts w:ascii="Calibri" w:hAnsi="Calibri" w:cs="Calibri"/>
                <w:color w:val="000000"/>
                <w:sz w:val="16"/>
                <w:szCs w:val="16"/>
              </w:rPr>
              <w:br/>
              <w:t>Se prohíbe el uso de barras lisas trefiladas como armaduras para el hormigón armado, excepto en componentes de mallas electro soldadas.</w:t>
            </w:r>
            <w:r w:rsidRPr="00474191">
              <w:rPr>
                <w:rFonts w:ascii="Calibri" w:hAnsi="Calibri"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474191">
              <w:rPr>
                <w:rFonts w:ascii="Calibri" w:hAnsi="Calibri"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57A07" w:rsidRPr="00567CA5" w14:paraId="66697787"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034F53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45</w:t>
            </w:r>
          </w:p>
        </w:tc>
        <w:tc>
          <w:tcPr>
            <w:tcW w:w="2085" w:type="dxa"/>
            <w:tcBorders>
              <w:top w:val="nil"/>
              <w:left w:val="nil"/>
              <w:bottom w:val="single" w:sz="4" w:space="0" w:color="000000"/>
              <w:right w:val="single" w:sz="4" w:space="0" w:color="000000"/>
            </w:tcBorders>
            <w:shd w:val="clear" w:color="auto" w:fill="auto"/>
            <w:noWrap/>
            <w:vAlign w:val="center"/>
            <w:hideMark/>
          </w:tcPr>
          <w:p w14:paraId="3AB06DC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1D70AF62" w14:textId="77777777" w:rsidR="00E57A07" w:rsidRPr="00474191" w:rsidRDefault="00E57A07" w:rsidP="00E57A07">
            <w:pPr>
              <w:rPr>
                <w:rFonts w:ascii="Verdana" w:hAnsi="Verdana" w:cs="Calibri"/>
                <w:color w:val="000000"/>
                <w:sz w:val="16"/>
                <w:szCs w:val="16"/>
                <w:lang w:eastAsia="es-BO"/>
              </w:rPr>
            </w:pPr>
            <w:r>
              <w:rPr>
                <w:rFonts w:ascii="Calibri" w:hAnsi="Calibri" w:cs="Calibri"/>
                <w:color w:val="000000"/>
                <w:sz w:val="16"/>
                <w:szCs w:val="16"/>
              </w:rPr>
              <w:t>BR</w:t>
            </w:r>
          </w:p>
        </w:tc>
        <w:tc>
          <w:tcPr>
            <w:tcW w:w="5734" w:type="dxa"/>
            <w:tcBorders>
              <w:top w:val="nil"/>
              <w:left w:val="nil"/>
              <w:bottom w:val="single" w:sz="4" w:space="0" w:color="000000"/>
              <w:right w:val="single" w:sz="4" w:space="0" w:color="000000"/>
            </w:tcBorders>
            <w:shd w:val="clear" w:color="auto" w:fill="auto"/>
            <w:vAlign w:val="center"/>
            <w:hideMark/>
          </w:tcPr>
          <w:p w14:paraId="070503A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Barras de acero que presenta resaltos o corrugas que mejoran la adherencia con el hormigón.</w:t>
            </w:r>
            <w:r w:rsidRPr="00474191">
              <w:rPr>
                <w:rFonts w:ascii="Calibri" w:hAnsi="Calibri"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4191">
              <w:rPr>
                <w:rFonts w:ascii="Calibri" w:hAnsi="Calibri" w:cs="Calibri"/>
                <w:color w:val="000000"/>
                <w:sz w:val="16"/>
                <w:szCs w:val="16"/>
              </w:rPr>
              <w:br/>
              <w:t>Las barras no presentarán defectos superficiales, grietas, ni sopladuras; la sección equivalente no será inferior al 95% de la sección nominal.</w:t>
            </w:r>
            <w:r w:rsidRPr="00474191">
              <w:rPr>
                <w:rFonts w:ascii="Calibri" w:hAnsi="Calibri" w:cs="Calibri"/>
                <w:color w:val="000000"/>
                <w:sz w:val="16"/>
                <w:szCs w:val="16"/>
              </w:rPr>
              <w:br/>
              <w:t>Los aceros de refuerzo de distintos diámetros y características se almacenarán separadamente debidamente identificados a fin de evitar la posibilidad de intercambio de barras o errores.</w:t>
            </w:r>
            <w:r w:rsidRPr="00474191">
              <w:rPr>
                <w:rFonts w:ascii="Calibri" w:hAnsi="Calibri" w:cs="Calibri"/>
                <w:color w:val="000000"/>
                <w:sz w:val="16"/>
                <w:szCs w:val="16"/>
              </w:rPr>
              <w:br/>
              <w:t>Se prohíbe el uso de barras lisas trefiladas como armaduras para el hormigón armado, excepto en componentes de mallas electro soldadas.</w:t>
            </w:r>
            <w:r w:rsidRPr="00474191">
              <w:rPr>
                <w:rFonts w:ascii="Calibri" w:hAnsi="Calibri"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474191">
              <w:rPr>
                <w:rFonts w:ascii="Calibri" w:hAnsi="Calibri"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57A07" w:rsidRPr="00567CA5" w14:paraId="1F9875EB"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71B64C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46</w:t>
            </w:r>
          </w:p>
        </w:tc>
        <w:tc>
          <w:tcPr>
            <w:tcW w:w="2085" w:type="dxa"/>
            <w:tcBorders>
              <w:top w:val="nil"/>
              <w:left w:val="nil"/>
              <w:bottom w:val="single" w:sz="4" w:space="0" w:color="000000"/>
              <w:right w:val="single" w:sz="4" w:space="0" w:color="000000"/>
            </w:tcBorders>
            <w:shd w:val="clear" w:color="auto" w:fill="auto"/>
            <w:noWrap/>
            <w:vAlign w:val="center"/>
            <w:hideMark/>
          </w:tcPr>
          <w:p w14:paraId="70F65EB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369B86E4" w14:textId="77777777" w:rsidR="00E57A07" w:rsidRPr="00474191" w:rsidRDefault="00E57A07" w:rsidP="00E57A07">
            <w:pPr>
              <w:rPr>
                <w:rFonts w:ascii="Verdana" w:hAnsi="Verdana" w:cs="Calibri"/>
                <w:color w:val="000000"/>
                <w:sz w:val="16"/>
                <w:szCs w:val="16"/>
                <w:lang w:eastAsia="es-BO"/>
              </w:rPr>
            </w:pPr>
            <w:r>
              <w:rPr>
                <w:rFonts w:ascii="Calibri" w:hAnsi="Calibri" w:cs="Calibri"/>
                <w:color w:val="000000"/>
                <w:sz w:val="16"/>
                <w:szCs w:val="16"/>
              </w:rPr>
              <w:t>BR</w:t>
            </w:r>
          </w:p>
        </w:tc>
        <w:tc>
          <w:tcPr>
            <w:tcW w:w="5734" w:type="dxa"/>
            <w:tcBorders>
              <w:top w:val="nil"/>
              <w:left w:val="nil"/>
              <w:bottom w:val="single" w:sz="4" w:space="0" w:color="000000"/>
              <w:right w:val="single" w:sz="4" w:space="0" w:color="000000"/>
            </w:tcBorders>
            <w:shd w:val="clear" w:color="auto" w:fill="auto"/>
            <w:vAlign w:val="center"/>
            <w:hideMark/>
          </w:tcPr>
          <w:p w14:paraId="0792A38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Barras de acero que presenta resaltos o corrugas que mejoran la adherencia con el hormigón.</w:t>
            </w:r>
            <w:r w:rsidRPr="00474191">
              <w:rPr>
                <w:rFonts w:ascii="Calibri" w:hAnsi="Calibri"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4191">
              <w:rPr>
                <w:rFonts w:ascii="Calibri" w:hAnsi="Calibri" w:cs="Calibri"/>
                <w:color w:val="000000"/>
                <w:sz w:val="16"/>
                <w:szCs w:val="16"/>
              </w:rPr>
              <w:br/>
              <w:t>Las barras no presentarán defectos superficiales, grietas, ni sopladuras; la sección equivalente no será inferior al 95% de la sección nominal.</w:t>
            </w:r>
            <w:r w:rsidRPr="00474191">
              <w:rPr>
                <w:rFonts w:ascii="Calibri" w:hAnsi="Calibri" w:cs="Calibri"/>
                <w:color w:val="000000"/>
                <w:sz w:val="16"/>
                <w:szCs w:val="16"/>
              </w:rPr>
              <w:br/>
              <w:t>Los aceros de refuerzo de distintos diámetros y características se almacenarán separadamente debidamente identificados a fin de evitar la posibilidad de intercambio de barras o errores.</w:t>
            </w:r>
            <w:r w:rsidRPr="00474191">
              <w:rPr>
                <w:rFonts w:ascii="Calibri" w:hAnsi="Calibri" w:cs="Calibri"/>
                <w:color w:val="000000"/>
                <w:sz w:val="16"/>
                <w:szCs w:val="16"/>
              </w:rPr>
              <w:br/>
              <w:t>Se prohíbe el uso de barras lisas trefiladas como armaduras para el hormigón armado, excepto en componentes de mallas electro soldadas.</w:t>
            </w:r>
            <w:r w:rsidRPr="00474191">
              <w:rPr>
                <w:rFonts w:ascii="Calibri" w:hAnsi="Calibri" w:cs="Calibri"/>
                <w:color w:val="000000"/>
                <w:sz w:val="16"/>
                <w:szCs w:val="16"/>
              </w:rPr>
              <w:br/>
              <w:t xml:space="preserve">En caso de que el del Inspector del Proyecto así lo requiera, la Entidad Ejecutora deberá presentar certificados de calidad proporcionados por el fabricante o por un </w:t>
            </w:r>
            <w:r w:rsidRPr="00474191">
              <w:rPr>
                <w:rFonts w:ascii="Calibri" w:hAnsi="Calibri" w:cs="Calibri"/>
                <w:color w:val="000000"/>
                <w:sz w:val="16"/>
                <w:szCs w:val="16"/>
              </w:rPr>
              <w:lastRenderedPageBreak/>
              <w:t>laboratorio certificado, de las partidas de acero que ingresen a la obra.</w:t>
            </w:r>
            <w:r w:rsidRPr="00474191">
              <w:rPr>
                <w:rFonts w:ascii="Calibri" w:hAnsi="Calibri"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57A07" w:rsidRPr="00567CA5" w14:paraId="12C8CBBF"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6F0863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47</w:t>
            </w:r>
          </w:p>
        </w:tc>
        <w:tc>
          <w:tcPr>
            <w:tcW w:w="2085" w:type="dxa"/>
            <w:tcBorders>
              <w:top w:val="nil"/>
              <w:left w:val="nil"/>
              <w:bottom w:val="single" w:sz="4" w:space="0" w:color="000000"/>
              <w:right w:val="single" w:sz="4" w:space="0" w:color="000000"/>
            </w:tcBorders>
            <w:shd w:val="clear" w:color="auto" w:fill="auto"/>
            <w:noWrap/>
            <w:vAlign w:val="center"/>
            <w:hideMark/>
          </w:tcPr>
          <w:p w14:paraId="445A07F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4CF108C4" w14:textId="77777777" w:rsidR="00E57A07" w:rsidRPr="00474191" w:rsidRDefault="00E57A07" w:rsidP="00E57A07">
            <w:pPr>
              <w:rPr>
                <w:rFonts w:ascii="Verdana" w:hAnsi="Verdana" w:cs="Calibri"/>
                <w:color w:val="000000"/>
                <w:sz w:val="16"/>
                <w:szCs w:val="16"/>
                <w:lang w:eastAsia="es-BO"/>
              </w:rPr>
            </w:pPr>
            <w:r>
              <w:rPr>
                <w:rFonts w:ascii="Calibri" w:hAnsi="Calibri" w:cs="Calibri"/>
                <w:color w:val="000000"/>
                <w:sz w:val="16"/>
                <w:szCs w:val="16"/>
              </w:rPr>
              <w:t>BR</w:t>
            </w:r>
          </w:p>
        </w:tc>
        <w:tc>
          <w:tcPr>
            <w:tcW w:w="5734" w:type="dxa"/>
            <w:tcBorders>
              <w:top w:val="nil"/>
              <w:left w:val="nil"/>
              <w:bottom w:val="single" w:sz="4" w:space="0" w:color="000000"/>
              <w:right w:val="single" w:sz="4" w:space="0" w:color="000000"/>
            </w:tcBorders>
            <w:shd w:val="clear" w:color="auto" w:fill="auto"/>
            <w:vAlign w:val="center"/>
            <w:hideMark/>
          </w:tcPr>
          <w:p w14:paraId="55EA263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Barras de acero que presenta resaltos o corrugas que mejoran la adherencia con el hormigón.</w:t>
            </w:r>
            <w:r w:rsidRPr="00474191">
              <w:rPr>
                <w:rFonts w:ascii="Calibri" w:hAnsi="Calibri"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4191">
              <w:rPr>
                <w:rFonts w:ascii="Calibri" w:hAnsi="Calibri" w:cs="Calibri"/>
                <w:color w:val="000000"/>
                <w:sz w:val="16"/>
                <w:szCs w:val="16"/>
              </w:rPr>
              <w:br/>
              <w:t>Las barras no presentarán defectos superficiales, grietas, ni sopladuras; la sección equivalente no será inferior al 95% de la sección nominal.</w:t>
            </w:r>
            <w:r w:rsidRPr="00474191">
              <w:rPr>
                <w:rFonts w:ascii="Calibri" w:hAnsi="Calibri" w:cs="Calibri"/>
                <w:color w:val="000000"/>
                <w:sz w:val="16"/>
                <w:szCs w:val="16"/>
              </w:rPr>
              <w:br/>
              <w:t>Los aceros de refuerzo de distintos diámetros y características se almacenarán separadamente debidamente identificados a fin de evitar la posibilidad de intercambio de barras o errores.</w:t>
            </w:r>
            <w:r w:rsidRPr="00474191">
              <w:rPr>
                <w:rFonts w:ascii="Calibri" w:hAnsi="Calibri" w:cs="Calibri"/>
                <w:color w:val="000000"/>
                <w:sz w:val="16"/>
                <w:szCs w:val="16"/>
              </w:rPr>
              <w:br/>
              <w:t>Se prohíbe el uso de barras lisas trefiladas como armaduras para el hormigón armado, excepto en componentes de mallas electro soldadas.</w:t>
            </w:r>
            <w:r w:rsidRPr="00474191">
              <w:rPr>
                <w:rFonts w:ascii="Calibri" w:hAnsi="Calibri"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474191">
              <w:rPr>
                <w:rFonts w:ascii="Calibri" w:hAnsi="Calibri"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57A07" w:rsidRPr="00567CA5" w14:paraId="65D7FD0D"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C3D27F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48</w:t>
            </w:r>
          </w:p>
        </w:tc>
        <w:tc>
          <w:tcPr>
            <w:tcW w:w="2085" w:type="dxa"/>
            <w:tcBorders>
              <w:top w:val="nil"/>
              <w:left w:val="nil"/>
              <w:bottom w:val="single" w:sz="4" w:space="0" w:color="000000"/>
              <w:right w:val="single" w:sz="4" w:space="0" w:color="000000"/>
            </w:tcBorders>
            <w:shd w:val="clear" w:color="auto" w:fill="auto"/>
            <w:noWrap/>
            <w:vAlign w:val="center"/>
            <w:hideMark/>
          </w:tcPr>
          <w:p w14:paraId="113316C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FOCOS LED 18W</w:t>
            </w:r>
          </w:p>
        </w:tc>
        <w:tc>
          <w:tcPr>
            <w:tcW w:w="1134" w:type="dxa"/>
            <w:tcBorders>
              <w:top w:val="nil"/>
              <w:left w:val="nil"/>
              <w:bottom w:val="single" w:sz="4" w:space="0" w:color="000000"/>
              <w:right w:val="single" w:sz="4" w:space="0" w:color="000000"/>
            </w:tcBorders>
            <w:shd w:val="clear" w:color="auto" w:fill="auto"/>
            <w:noWrap/>
            <w:vAlign w:val="center"/>
            <w:hideMark/>
          </w:tcPr>
          <w:p w14:paraId="6FFEC22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1B6AA8BC" w14:textId="77777777" w:rsidR="00E57A07" w:rsidRPr="00474191" w:rsidRDefault="00E57A07" w:rsidP="00E57A07">
            <w:pPr>
              <w:rPr>
                <w:rFonts w:ascii="Verdana" w:hAnsi="Verdana" w:cs="Calibri"/>
                <w:color w:val="000000"/>
                <w:sz w:val="16"/>
                <w:szCs w:val="16"/>
                <w:lang w:eastAsia="es-BO"/>
              </w:rPr>
            </w:pPr>
            <w:proofErr w:type="spellStart"/>
            <w:r w:rsidRPr="00474191">
              <w:rPr>
                <w:rFonts w:ascii="Calibri" w:hAnsi="Calibri" w:cs="Calibri"/>
                <w:color w:val="000000"/>
                <w:sz w:val="16"/>
                <w:szCs w:val="16"/>
              </w:rPr>
              <w:t>LLámpara</w:t>
            </w:r>
            <w:proofErr w:type="spellEnd"/>
            <w:r w:rsidRPr="00474191">
              <w:rPr>
                <w:rFonts w:ascii="Calibri" w:hAnsi="Calibri" w:cs="Calibri"/>
                <w:color w:val="000000"/>
                <w:sz w:val="16"/>
                <w:szCs w:val="16"/>
              </w:rPr>
              <w:t xml:space="preserve"> de 18W con tecnología LED de ultra bajo consumo y máximo rendimiento, equivale en poder lumínico a una lámpara incandescente de 150W.  </w:t>
            </w:r>
            <w:proofErr w:type="gramStart"/>
            <w:r w:rsidRPr="00474191">
              <w:rPr>
                <w:rFonts w:ascii="Calibri" w:hAnsi="Calibri" w:cs="Calibri"/>
                <w:color w:val="000000"/>
                <w:sz w:val="16"/>
                <w:szCs w:val="16"/>
              </w:rPr>
              <w:t>con</w:t>
            </w:r>
            <w:proofErr w:type="gramEnd"/>
            <w:r w:rsidRPr="00474191">
              <w:rPr>
                <w:rFonts w:ascii="Calibri" w:hAnsi="Calibri" w:cs="Calibri"/>
                <w:color w:val="000000"/>
                <w:sz w:val="16"/>
                <w:szCs w:val="16"/>
              </w:rPr>
              <w:t xml:space="preserve"> un voltaje de entrada de 220 VAC, ofrece una luz blanca y representa un mayor ahorro de energía en comparación a un incandescente.</w:t>
            </w:r>
            <w:r w:rsidRPr="00474191">
              <w:rPr>
                <w:rFonts w:ascii="Calibri" w:hAnsi="Calibri" w:cs="Calibri"/>
                <w:color w:val="000000"/>
                <w:sz w:val="16"/>
                <w:szCs w:val="16"/>
              </w:rPr>
              <w:br/>
            </w:r>
            <w:r w:rsidRPr="00474191">
              <w:rPr>
                <w:rFonts w:ascii="Calibri" w:hAnsi="Calibri" w:cs="Calibri"/>
                <w:color w:val="000000"/>
                <w:sz w:val="16"/>
                <w:szCs w:val="16"/>
              </w:rPr>
              <w:br/>
              <w:t>REQUISITOS:</w:t>
            </w:r>
            <w:r w:rsidRPr="00474191">
              <w:rPr>
                <w:rFonts w:ascii="Calibri" w:hAnsi="Calibri" w:cs="Calibri"/>
                <w:color w:val="000000"/>
                <w:sz w:val="16"/>
                <w:szCs w:val="16"/>
              </w:rPr>
              <w:br/>
              <w:t>Alta resistencia de aislamiento, Vida útil de ≥ 15.000 horas, Interior de viviendas.</w:t>
            </w:r>
            <w:r w:rsidRPr="00474191">
              <w:rPr>
                <w:rFonts w:ascii="Calibri" w:hAnsi="Calibri" w:cs="Calibri"/>
                <w:color w:val="000000"/>
                <w:sz w:val="16"/>
                <w:szCs w:val="16"/>
              </w:rPr>
              <w:br/>
              <w:t>Tensión nominal VAC 100 – 240, Temperatura de operación (</w:t>
            </w:r>
            <w:proofErr w:type="spellStart"/>
            <w:r w:rsidRPr="00474191">
              <w:rPr>
                <w:rFonts w:ascii="Calibri" w:hAnsi="Calibri" w:cs="Calibri"/>
                <w:color w:val="000000"/>
                <w:sz w:val="16"/>
                <w:szCs w:val="16"/>
              </w:rPr>
              <w:t>ºC</w:t>
            </w:r>
            <w:proofErr w:type="spellEnd"/>
            <w:r w:rsidRPr="00474191">
              <w:rPr>
                <w:rFonts w:ascii="Calibri" w:hAnsi="Calibri" w:cs="Calibri"/>
                <w:color w:val="000000"/>
                <w:sz w:val="16"/>
                <w:szCs w:val="16"/>
              </w:rPr>
              <w:t xml:space="preserve">) -30 +50, Flujo luminoso ≥ 1.700 </w:t>
            </w:r>
            <w:proofErr w:type="spellStart"/>
            <w:r w:rsidRPr="00474191">
              <w:rPr>
                <w:rFonts w:ascii="Calibri" w:hAnsi="Calibri" w:cs="Calibri"/>
                <w:color w:val="000000"/>
                <w:sz w:val="16"/>
                <w:szCs w:val="16"/>
              </w:rPr>
              <w:t>lumenes</w:t>
            </w:r>
            <w:proofErr w:type="spellEnd"/>
            <w:r w:rsidRPr="00474191">
              <w:rPr>
                <w:rFonts w:ascii="Calibri" w:hAnsi="Calibri" w:cs="Calibri"/>
                <w:color w:val="000000"/>
                <w:sz w:val="16"/>
                <w:szCs w:val="16"/>
              </w:rPr>
              <w:t>, Temperatura de color: 6,500K.</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547928D0"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A13C3E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49</w:t>
            </w:r>
          </w:p>
        </w:tc>
        <w:tc>
          <w:tcPr>
            <w:tcW w:w="2085" w:type="dxa"/>
            <w:tcBorders>
              <w:top w:val="nil"/>
              <w:left w:val="nil"/>
              <w:bottom w:val="single" w:sz="4" w:space="0" w:color="000000"/>
              <w:right w:val="single" w:sz="4" w:space="0" w:color="000000"/>
            </w:tcBorders>
            <w:shd w:val="clear" w:color="auto" w:fill="auto"/>
            <w:noWrap/>
            <w:vAlign w:val="center"/>
            <w:hideMark/>
          </w:tcPr>
          <w:p w14:paraId="534E2E4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GANCHOS J DE 2,5"</w:t>
            </w:r>
          </w:p>
        </w:tc>
        <w:tc>
          <w:tcPr>
            <w:tcW w:w="1134" w:type="dxa"/>
            <w:tcBorders>
              <w:top w:val="nil"/>
              <w:left w:val="nil"/>
              <w:bottom w:val="single" w:sz="4" w:space="0" w:color="000000"/>
              <w:right w:val="single" w:sz="4" w:space="0" w:color="000000"/>
            </w:tcBorders>
            <w:shd w:val="clear" w:color="auto" w:fill="auto"/>
            <w:noWrap/>
            <w:vAlign w:val="center"/>
            <w:hideMark/>
          </w:tcPr>
          <w:p w14:paraId="79526C0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6A081E2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Utilizados para la fijación de CALAMINAS conformadas, en estructura metálica.</w:t>
            </w:r>
            <w:r w:rsidRPr="00474191">
              <w:rPr>
                <w:rFonts w:ascii="Calibri" w:hAnsi="Calibri" w:cs="Calibri"/>
                <w:color w:val="000000"/>
                <w:sz w:val="16"/>
                <w:szCs w:val="16"/>
              </w:rPr>
              <w:br/>
              <w:t>Cada gancho J para techo está compuesto por:</w:t>
            </w:r>
            <w:r w:rsidRPr="00474191">
              <w:rPr>
                <w:rFonts w:ascii="Calibri" w:hAnsi="Calibri" w:cs="Calibri"/>
                <w:color w:val="000000"/>
                <w:sz w:val="16"/>
                <w:szCs w:val="16"/>
              </w:rPr>
              <w:br/>
              <w:t xml:space="preserve"> - 1 Gancho de acero galvanizado. </w:t>
            </w:r>
            <w:r w:rsidRPr="00474191">
              <w:rPr>
                <w:rFonts w:ascii="Calibri" w:hAnsi="Calibri" w:cs="Calibri"/>
                <w:color w:val="000000"/>
                <w:sz w:val="16"/>
                <w:szCs w:val="16"/>
              </w:rPr>
              <w:br/>
              <w:t xml:space="preserve"> - 1 Arandela de goma (cóncava).</w:t>
            </w:r>
            <w:r w:rsidRPr="00474191">
              <w:rPr>
                <w:rFonts w:ascii="Calibri" w:hAnsi="Calibri" w:cs="Calibri"/>
                <w:color w:val="000000"/>
                <w:sz w:val="16"/>
                <w:szCs w:val="16"/>
              </w:rPr>
              <w:br/>
              <w:t xml:space="preserve"> - 1 Arandela galvanizada (cóncava).</w:t>
            </w:r>
            <w:r w:rsidRPr="00474191">
              <w:rPr>
                <w:rFonts w:ascii="Calibri" w:hAnsi="Calibri" w:cs="Calibri"/>
                <w:color w:val="000000"/>
                <w:sz w:val="16"/>
                <w:szCs w:val="16"/>
              </w:rPr>
              <w:br/>
              <w:t xml:space="preserve"> - 1 tuerca hexagonal galvanizada.</w:t>
            </w:r>
            <w:r w:rsidRPr="00474191">
              <w:rPr>
                <w:rFonts w:ascii="Calibri" w:hAnsi="Calibri" w:cs="Calibri"/>
                <w:color w:val="000000"/>
                <w:sz w:val="16"/>
                <w:szCs w:val="16"/>
              </w:rPr>
              <w:br/>
              <w:t>La Entidad Ejecutora deberá garantizar que el material de referencia sea de buena calidad, de marca reconocida y que el colocado de los ganchos se realice en las ondas superiores.</w:t>
            </w:r>
          </w:p>
        </w:tc>
      </w:tr>
      <w:tr w:rsidR="00E57A07" w:rsidRPr="00567CA5" w14:paraId="001F4DB4"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71F965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50</w:t>
            </w:r>
          </w:p>
        </w:tc>
        <w:tc>
          <w:tcPr>
            <w:tcW w:w="2085" w:type="dxa"/>
            <w:tcBorders>
              <w:top w:val="nil"/>
              <w:left w:val="nil"/>
              <w:bottom w:val="single" w:sz="4" w:space="0" w:color="000000"/>
              <w:right w:val="single" w:sz="4" w:space="0" w:color="000000"/>
            </w:tcBorders>
            <w:shd w:val="clear" w:color="auto" w:fill="auto"/>
            <w:noWrap/>
            <w:vAlign w:val="center"/>
            <w:hideMark/>
          </w:tcPr>
          <w:p w14:paraId="21D68AB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3E93D6B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48A1BEB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Este material será implementado en el baño, el Grifo de color cromado, resistente a ralladuras y arañazos, con cartucho cerámico, para evitar goteo y alargar su uso, cuerpo de latón y altura de acuerdo a diseño</w:t>
            </w:r>
            <w:r w:rsidRPr="00474191">
              <w:rPr>
                <w:rFonts w:ascii="Calibri" w:hAnsi="Calibri"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74191">
              <w:rPr>
                <w:rFonts w:ascii="Calibri" w:hAnsi="Calibri" w:cs="Calibri"/>
                <w:color w:val="000000"/>
                <w:sz w:val="16"/>
                <w:szCs w:val="16"/>
              </w:rPr>
              <w:br/>
              <w:t xml:space="preserve">La Entidad Ejecutora deberá garantizar que el material de referencia sea de buena calidad y de marca reconocida. </w:t>
            </w:r>
          </w:p>
        </w:tc>
      </w:tr>
      <w:tr w:rsidR="00E57A07" w:rsidRPr="00567CA5" w14:paraId="1424168D"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BF49B3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51</w:t>
            </w:r>
          </w:p>
        </w:tc>
        <w:tc>
          <w:tcPr>
            <w:tcW w:w="2085" w:type="dxa"/>
            <w:tcBorders>
              <w:top w:val="nil"/>
              <w:left w:val="nil"/>
              <w:bottom w:val="single" w:sz="4" w:space="0" w:color="000000"/>
              <w:right w:val="single" w:sz="4" w:space="0" w:color="000000"/>
            </w:tcBorders>
            <w:shd w:val="clear" w:color="auto" w:fill="auto"/>
            <w:noWrap/>
            <w:vAlign w:val="center"/>
            <w:hideMark/>
          </w:tcPr>
          <w:p w14:paraId="01F3D9B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02F3001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3F57535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Este material es implementado en la cocina, la grifería de color cromado resistente a ralladuras y arañazos, con cartucho cerámico, para evitar goteo y alargar su uso, cuerpo de latón y altura de acuerdo a diseño</w:t>
            </w:r>
            <w:r w:rsidRPr="00474191">
              <w:rPr>
                <w:rFonts w:ascii="Calibri" w:hAnsi="Calibri"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74191">
              <w:rPr>
                <w:rFonts w:ascii="Calibri" w:hAnsi="Calibri" w:cs="Calibri"/>
                <w:color w:val="000000"/>
                <w:sz w:val="16"/>
                <w:szCs w:val="16"/>
              </w:rPr>
              <w:br/>
              <w:t xml:space="preserve">La Entidad Ejecutora deberá garantizar que el material de referencia sea de buena calidad y de marca reconocida. </w:t>
            </w:r>
          </w:p>
        </w:tc>
      </w:tr>
      <w:tr w:rsidR="00E57A07" w:rsidRPr="00567CA5" w14:paraId="50CD1784"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781E00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52</w:t>
            </w:r>
          </w:p>
        </w:tc>
        <w:tc>
          <w:tcPr>
            <w:tcW w:w="2085" w:type="dxa"/>
            <w:tcBorders>
              <w:top w:val="nil"/>
              <w:left w:val="nil"/>
              <w:bottom w:val="single" w:sz="4" w:space="0" w:color="000000"/>
              <w:right w:val="single" w:sz="4" w:space="0" w:color="000000"/>
            </w:tcBorders>
            <w:shd w:val="clear" w:color="auto" w:fill="auto"/>
            <w:noWrap/>
            <w:vAlign w:val="center"/>
            <w:hideMark/>
          </w:tcPr>
          <w:p w14:paraId="5C7C97A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32D3C2F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00EAF53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Este material es implementado en los lavarropas o </w:t>
            </w:r>
            <w:proofErr w:type="spellStart"/>
            <w:r w:rsidRPr="00474191">
              <w:rPr>
                <w:rFonts w:ascii="Calibri" w:hAnsi="Calibri" w:cs="Calibri"/>
                <w:color w:val="000000"/>
                <w:sz w:val="16"/>
                <w:szCs w:val="16"/>
              </w:rPr>
              <w:t>lavanderias</w:t>
            </w:r>
            <w:proofErr w:type="spellEnd"/>
            <w:r w:rsidRPr="00474191">
              <w:rPr>
                <w:rFonts w:ascii="Calibri" w:hAnsi="Calibri" w:cs="Calibri"/>
                <w:color w:val="000000"/>
                <w:sz w:val="16"/>
                <w:szCs w:val="16"/>
              </w:rPr>
              <w:t>, el grifo deberá ser necesariamente de material metálico inoxidable de dimensiones de 1/2”, el grifo deberá tener características para ser colocado en la pared.</w:t>
            </w:r>
            <w:r w:rsidRPr="00474191">
              <w:rPr>
                <w:rFonts w:ascii="Calibri" w:hAnsi="Calibri" w:cs="Calibri"/>
                <w:color w:val="000000"/>
                <w:sz w:val="16"/>
                <w:szCs w:val="16"/>
              </w:rPr>
              <w:br/>
              <w:t>Se recomienda que su procedencia sea de industria nacional o extranjera y de marca conocida dentro el mercado local</w:t>
            </w:r>
            <w:r w:rsidRPr="00474191">
              <w:rPr>
                <w:rFonts w:ascii="Calibri" w:hAnsi="Calibri" w:cs="Calibri"/>
                <w:color w:val="000000"/>
                <w:sz w:val="16"/>
                <w:szCs w:val="16"/>
              </w:rPr>
              <w:br/>
              <w:t>Cualquier alteración o daño del producto antes, durante y después del transporte, no realizara el ingreso a almacenes.</w:t>
            </w:r>
            <w:r w:rsidRPr="00474191">
              <w:rPr>
                <w:rFonts w:ascii="Calibri" w:hAnsi="Calibri" w:cs="Calibri"/>
                <w:color w:val="000000"/>
                <w:sz w:val="16"/>
                <w:szCs w:val="16"/>
              </w:rPr>
              <w:br/>
              <w:t xml:space="preserve">La Entidad Ejecutora deberá garantizar que el material de referencia sea de buena calidad y de marca reconocida. </w:t>
            </w:r>
          </w:p>
        </w:tc>
      </w:tr>
      <w:tr w:rsidR="00E57A07" w:rsidRPr="00567CA5" w14:paraId="03FD99E1"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70BFE1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53</w:t>
            </w:r>
          </w:p>
        </w:tc>
        <w:tc>
          <w:tcPr>
            <w:tcW w:w="2085" w:type="dxa"/>
            <w:tcBorders>
              <w:top w:val="nil"/>
              <w:left w:val="nil"/>
              <w:bottom w:val="single" w:sz="4" w:space="0" w:color="000000"/>
              <w:right w:val="single" w:sz="4" w:space="0" w:color="000000"/>
            </w:tcBorders>
            <w:shd w:val="clear" w:color="auto" w:fill="auto"/>
            <w:noWrap/>
            <w:vAlign w:val="center"/>
            <w:hideMark/>
          </w:tcPr>
          <w:p w14:paraId="521EB2A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center"/>
            <w:hideMark/>
          </w:tcPr>
          <w:p w14:paraId="7EB9BB9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LT</w:t>
            </w:r>
          </w:p>
        </w:tc>
        <w:tc>
          <w:tcPr>
            <w:tcW w:w="5734" w:type="dxa"/>
            <w:tcBorders>
              <w:top w:val="nil"/>
              <w:left w:val="nil"/>
              <w:bottom w:val="single" w:sz="4" w:space="0" w:color="000000"/>
              <w:right w:val="single" w:sz="4" w:space="0" w:color="000000"/>
            </w:tcBorders>
            <w:shd w:val="clear" w:color="auto" w:fill="auto"/>
            <w:vAlign w:val="center"/>
            <w:hideMark/>
          </w:tcPr>
          <w:p w14:paraId="365F604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74191">
              <w:rPr>
                <w:rFonts w:ascii="Calibri" w:hAnsi="Calibri" w:cs="Calibri"/>
                <w:color w:val="000000"/>
                <w:sz w:val="16"/>
                <w:szCs w:val="16"/>
              </w:rPr>
              <w:br/>
              <w:t>Será de entera responsabilidad de la Entidad Ejecutora, asegurar su calidad y su importación y así asegurar la entrega efectiva del producto en almacenes.</w:t>
            </w:r>
          </w:p>
        </w:tc>
      </w:tr>
      <w:tr w:rsidR="00E57A07" w:rsidRPr="00567CA5" w14:paraId="46F4BCD6"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304F98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54</w:t>
            </w:r>
          </w:p>
        </w:tc>
        <w:tc>
          <w:tcPr>
            <w:tcW w:w="2085" w:type="dxa"/>
            <w:tcBorders>
              <w:top w:val="nil"/>
              <w:left w:val="nil"/>
              <w:bottom w:val="single" w:sz="4" w:space="0" w:color="000000"/>
              <w:right w:val="single" w:sz="4" w:space="0" w:color="000000"/>
            </w:tcBorders>
            <w:shd w:val="clear" w:color="auto" w:fill="auto"/>
            <w:noWrap/>
            <w:vAlign w:val="center"/>
            <w:hideMark/>
          </w:tcPr>
          <w:p w14:paraId="60E63B2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7B7882C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593E52A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74191">
              <w:rPr>
                <w:rFonts w:ascii="Calibri" w:hAnsi="Calibri" w:cs="Calibri"/>
                <w:color w:val="000000"/>
                <w:sz w:val="16"/>
                <w:szCs w:val="16"/>
              </w:rPr>
              <w:br/>
              <w:t xml:space="preserve">Deberá ser de Porcelana, ancho 0.50 mts, largo 0.65 mts, altura 0.50 mts, las dimensiones pueden variar acorde a las definidas por el fabricante, permitiéndose una tolerancia de +-7 cm; de un volumen no mayor a 6 </w:t>
            </w:r>
            <w:proofErr w:type="spellStart"/>
            <w:r w:rsidRPr="00474191">
              <w:rPr>
                <w:rFonts w:ascii="Calibri" w:hAnsi="Calibri" w:cs="Calibri"/>
                <w:color w:val="000000"/>
                <w:sz w:val="16"/>
                <w:szCs w:val="16"/>
              </w:rPr>
              <w:t>lts</w:t>
            </w:r>
            <w:proofErr w:type="spellEnd"/>
            <w:r w:rsidRPr="00474191">
              <w:rPr>
                <w:rFonts w:ascii="Calibri" w:hAnsi="Calibri" w:cs="Calibri"/>
                <w:color w:val="000000"/>
                <w:sz w:val="16"/>
                <w:szCs w:val="16"/>
              </w:rPr>
              <w:t>, Se recomienda que su procedencia sea de industria nacional o extranjera y de marca conocida dentro del mercado nacional, deberá contar con los accesorios de papelero, tapa y asiento, y toallero</w:t>
            </w:r>
            <w:r w:rsidRPr="00474191">
              <w:rPr>
                <w:rFonts w:ascii="Calibri" w:hAnsi="Calibri" w:cs="Calibri"/>
                <w:color w:val="000000"/>
                <w:sz w:val="16"/>
                <w:szCs w:val="16"/>
              </w:rPr>
              <w:br/>
              <w:t xml:space="preserve">La Entidad Ejecutora deberá garantizar que el material de referencia sea de buena calidad y de marca reconocida. </w:t>
            </w:r>
          </w:p>
        </w:tc>
      </w:tr>
      <w:tr w:rsidR="00E57A07" w:rsidRPr="00567CA5" w14:paraId="4B494420"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5FD291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55</w:t>
            </w:r>
          </w:p>
        </w:tc>
        <w:tc>
          <w:tcPr>
            <w:tcW w:w="2085" w:type="dxa"/>
            <w:tcBorders>
              <w:top w:val="nil"/>
              <w:left w:val="nil"/>
              <w:bottom w:val="single" w:sz="4" w:space="0" w:color="000000"/>
              <w:right w:val="single" w:sz="4" w:space="0" w:color="000000"/>
            </w:tcBorders>
            <w:shd w:val="clear" w:color="auto" w:fill="auto"/>
            <w:noWrap/>
            <w:vAlign w:val="center"/>
            <w:hideMark/>
          </w:tcPr>
          <w:p w14:paraId="4C1F59C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69C35CF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06D2426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74191">
              <w:rPr>
                <w:rFonts w:ascii="Calibri" w:hAnsi="Calibri" w:cs="Calibri"/>
                <w:color w:val="000000"/>
                <w:sz w:val="16"/>
                <w:szCs w:val="16"/>
              </w:rPr>
              <w:br/>
              <w:t xml:space="preserve">REQUISITOS: </w:t>
            </w:r>
            <w:r w:rsidRPr="00474191">
              <w:rPr>
                <w:rFonts w:ascii="Calibri" w:hAnsi="Calibri" w:cs="Calibri"/>
                <w:color w:val="000000"/>
                <w:sz w:val="16"/>
                <w:szCs w:val="16"/>
              </w:rPr>
              <w:br/>
              <w:t>Tensión nominal: 250V AC; 127 V AC</w:t>
            </w:r>
            <w:r w:rsidRPr="00474191">
              <w:rPr>
                <w:rFonts w:ascii="Calibri" w:hAnsi="Calibri" w:cs="Calibri"/>
                <w:color w:val="000000"/>
                <w:sz w:val="16"/>
                <w:szCs w:val="16"/>
              </w:rPr>
              <w:br/>
              <w:t>Corriente nominal (In): 10 A</w:t>
            </w:r>
            <w:r w:rsidRPr="00474191">
              <w:rPr>
                <w:rFonts w:ascii="Calibri" w:hAnsi="Calibri" w:cs="Calibri"/>
                <w:color w:val="000000"/>
                <w:sz w:val="16"/>
                <w:szCs w:val="16"/>
              </w:rPr>
              <w:br/>
              <w:t>Frecuencia: 60 Hz.</w:t>
            </w:r>
            <w:r w:rsidRPr="00474191">
              <w:rPr>
                <w:rFonts w:ascii="Calibri" w:hAnsi="Calibri" w:cs="Calibri"/>
                <w:color w:val="000000"/>
                <w:sz w:val="16"/>
                <w:szCs w:val="16"/>
              </w:rPr>
              <w:br/>
              <w:t>Operaciones mecánicas: Superior a 40.000 operaciones (Apertura- cierre), con carga a corriente nominal.</w:t>
            </w:r>
            <w:r w:rsidRPr="00474191">
              <w:rPr>
                <w:rFonts w:ascii="Calibri" w:hAnsi="Calibri" w:cs="Calibri"/>
                <w:color w:val="000000"/>
                <w:sz w:val="16"/>
                <w:szCs w:val="16"/>
              </w:rPr>
              <w:br/>
              <w:t xml:space="preserve">Mascara: </w:t>
            </w:r>
            <w:proofErr w:type="spellStart"/>
            <w:r w:rsidRPr="00474191">
              <w:rPr>
                <w:rFonts w:ascii="Calibri" w:hAnsi="Calibri" w:cs="Calibri"/>
                <w:color w:val="000000"/>
                <w:sz w:val="16"/>
                <w:szCs w:val="16"/>
              </w:rPr>
              <w:t>Polocarbonato</w:t>
            </w:r>
            <w:proofErr w:type="spellEnd"/>
            <w:r w:rsidRPr="00474191">
              <w:rPr>
                <w:rFonts w:ascii="Calibri" w:hAnsi="Calibri" w:cs="Calibri"/>
                <w:color w:val="000000"/>
                <w:sz w:val="16"/>
                <w:szCs w:val="16"/>
              </w:rPr>
              <w:t xml:space="preserve"> </w:t>
            </w:r>
            <w:proofErr w:type="spellStart"/>
            <w:r w:rsidRPr="00474191">
              <w:rPr>
                <w:rFonts w:ascii="Calibri" w:hAnsi="Calibri" w:cs="Calibri"/>
                <w:color w:val="000000"/>
                <w:sz w:val="16"/>
                <w:szCs w:val="16"/>
              </w:rPr>
              <w:t>autoextinguible</w:t>
            </w:r>
            <w:proofErr w:type="spellEnd"/>
            <w:r w:rsidRPr="00474191">
              <w:rPr>
                <w:rFonts w:ascii="Calibri" w:hAnsi="Calibri" w:cs="Calibri"/>
                <w:color w:val="000000"/>
                <w:sz w:val="16"/>
                <w:szCs w:val="16"/>
              </w:rPr>
              <w:t>.</w:t>
            </w:r>
            <w:r w:rsidRPr="00474191">
              <w:rPr>
                <w:rFonts w:ascii="Calibri" w:hAnsi="Calibri" w:cs="Calibri"/>
                <w:color w:val="000000"/>
                <w:sz w:val="16"/>
                <w:szCs w:val="16"/>
              </w:rPr>
              <w:br/>
              <w:t>Acepta: 2 cables de 2.5 mm^2 (14 AWG)</w:t>
            </w:r>
            <w:r w:rsidRPr="00474191">
              <w:rPr>
                <w:rFonts w:ascii="Calibri" w:hAnsi="Calibri" w:cs="Calibri"/>
                <w:color w:val="000000"/>
                <w:sz w:val="16"/>
                <w:szCs w:val="16"/>
              </w:rPr>
              <w:br/>
              <w:t>Luz piloto pre cableada, fácil instalación.</w:t>
            </w:r>
            <w:r w:rsidRPr="00474191">
              <w:rPr>
                <w:rFonts w:ascii="Calibri" w:hAnsi="Calibri" w:cs="Calibri"/>
                <w:color w:val="000000"/>
                <w:sz w:val="16"/>
                <w:szCs w:val="16"/>
              </w:rPr>
              <w:br/>
              <w:t xml:space="preserve">Base en </w:t>
            </w:r>
            <w:proofErr w:type="spellStart"/>
            <w:r w:rsidRPr="00474191">
              <w:rPr>
                <w:rFonts w:ascii="Calibri" w:hAnsi="Calibri" w:cs="Calibri"/>
                <w:color w:val="000000"/>
                <w:sz w:val="16"/>
                <w:szCs w:val="16"/>
              </w:rPr>
              <w:t>polifenilo</w:t>
            </w:r>
            <w:proofErr w:type="spellEnd"/>
            <w:r w:rsidRPr="00474191">
              <w:rPr>
                <w:rFonts w:ascii="Calibri" w:hAnsi="Calibri" w:cs="Calibri"/>
                <w:color w:val="000000"/>
                <w:sz w:val="16"/>
                <w:szCs w:val="16"/>
              </w:rPr>
              <w:t xml:space="preserve"> y tecla fabricada en ABS.</w:t>
            </w:r>
            <w:r w:rsidRPr="00474191">
              <w:rPr>
                <w:rFonts w:ascii="Calibri" w:hAnsi="Calibri" w:cs="Calibri"/>
                <w:color w:val="000000"/>
                <w:sz w:val="16"/>
                <w:szCs w:val="16"/>
              </w:rPr>
              <w:br/>
              <w:t>Soportan hasta 850 °C (elevación de temperatura).</w:t>
            </w:r>
          </w:p>
        </w:tc>
      </w:tr>
      <w:tr w:rsidR="00E57A07" w:rsidRPr="00567CA5" w14:paraId="1B34D438"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4C7650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56</w:t>
            </w:r>
          </w:p>
        </w:tc>
        <w:tc>
          <w:tcPr>
            <w:tcW w:w="2085" w:type="dxa"/>
            <w:tcBorders>
              <w:top w:val="nil"/>
              <w:left w:val="nil"/>
              <w:bottom w:val="single" w:sz="4" w:space="0" w:color="000000"/>
              <w:right w:val="single" w:sz="4" w:space="0" w:color="000000"/>
            </w:tcBorders>
            <w:shd w:val="clear" w:color="auto" w:fill="auto"/>
            <w:noWrap/>
            <w:vAlign w:val="center"/>
            <w:hideMark/>
          </w:tcPr>
          <w:p w14:paraId="007AA7F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center"/>
            <w:hideMark/>
          </w:tcPr>
          <w:p w14:paraId="7C8B597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08F4322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Ladrillo 6H (24X15X10) de producción nacional.</w:t>
            </w:r>
            <w:r w:rsidRPr="00474191">
              <w:rPr>
                <w:rFonts w:ascii="Calibri" w:hAnsi="Calibri"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74191">
              <w:rPr>
                <w:rFonts w:ascii="Calibri" w:hAnsi="Calibri" w:cs="Calibri"/>
                <w:color w:val="000000"/>
                <w:sz w:val="16"/>
                <w:szCs w:val="16"/>
              </w:rPr>
              <w:br/>
              <w:t>Debiendo cumplir con los certificados de calidad ISO 9001:2008 cuando corresponda o según instrucciones del Inspector del Proyecto.</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00ADEC97"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4BE17D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57</w:t>
            </w:r>
          </w:p>
        </w:tc>
        <w:tc>
          <w:tcPr>
            <w:tcW w:w="2085" w:type="dxa"/>
            <w:tcBorders>
              <w:top w:val="nil"/>
              <w:left w:val="nil"/>
              <w:bottom w:val="single" w:sz="4" w:space="0" w:color="000000"/>
              <w:right w:val="single" w:sz="4" w:space="0" w:color="000000"/>
            </w:tcBorders>
            <w:shd w:val="clear" w:color="auto" w:fill="auto"/>
            <w:noWrap/>
            <w:vAlign w:val="center"/>
            <w:hideMark/>
          </w:tcPr>
          <w:p w14:paraId="1BA5BFD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LADRILLO GAMBOTE (25X12X6,5)</w:t>
            </w:r>
          </w:p>
        </w:tc>
        <w:tc>
          <w:tcPr>
            <w:tcW w:w="1134" w:type="dxa"/>
            <w:tcBorders>
              <w:top w:val="nil"/>
              <w:left w:val="nil"/>
              <w:bottom w:val="single" w:sz="4" w:space="0" w:color="000000"/>
              <w:right w:val="single" w:sz="4" w:space="0" w:color="000000"/>
            </w:tcBorders>
            <w:shd w:val="clear" w:color="auto" w:fill="auto"/>
            <w:noWrap/>
            <w:vAlign w:val="center"/>
            <w:hideMark/>
          </w:tcPr>
          <w:p w14:paraId="40BC828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1AE93BF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El ladrillo </w:t>
            </w:r>
            <w:proofErr w:type="spellStart"/>
            <w:r w:rsidRPr="00474191">
              <w:rPr>
                <w:rFonts w:ascii="Calibri" w:hAnsi="Calibri" w:cs="Calibri"/>
                <w:color w:val="000000"/>
                <w:sz w:val="16"/>
                <w:szCs w:val="16"/>
              </w:rPr>
              <w:t>gambote</w:t>
            </w:r>
            <w:proofErr w:type="spellEnd"/>
            <w:r w:rsidRPr="00474191">
              <w:rPr>
                <w:rFonts w:ascii="Calibri" w:hAnsi="Calibri"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E57A07" w:rsidRPr="00567CA5" w14:paraId="73B53351"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B5A146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58</w:t>
            </w:r>
          </w:p>
        </w:tc>
        <w:tc>
          <w:tcPr>
            <w:tcW w:w="2085" w:type="dxa"/>
            <w:tcBorders>
              <w:top w:val="nil"/>
              <w:left w:val="nil"/>
              <w:bottom w:val="single" w:sz="4" w:space="0" w:color="000000"/>
              <w:right w:val="single" w:sz="4" w:space="0" w:color="000000"/>
            </w:tcBorders>
            <w:shd w:val="clear" w:color="auto" w:fill="auto"/>
            <w:noWrap/>
            <w:vAlign w:val="center"/>
            <w:hideMark/>
          </w:tcPr>
          <w:p w14:paraId="39CC979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78DF823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31931C66" w14:textId="77777777" w:rsidR="00E57A07" w:rsidRPr="00474191" w:rsidRDefault="00E57A07" w:rsidP="00E57A07">
            <w:pPr>
              <w:spacing w:after="240"/>
              <w:rPr>
                <w:rFonts w:ascii="Verdana" w:hAnsi="Verdana" w:cs="Calibri"/>
                <w:color w:val="000000"/>
                <w:sz w:val="16"/>
                <w:szCs w:val="16"/>
                <w:lang w:eastAsia="es-BO"/>
              </w:rPr>
            </w:pPr>
            <w:r w:rsidRPr="00474191">
              <w:rPr>
                <w:rFonts w:ascii="Calibri" w:hAnsi="Calibri" w:cs="Calibri"/>
                <w:color w:val="000000"/>
                <w:sz w:val="16"/>
                <w:szCs w:val="16"/>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474191">
              <w:rPr>
                <w:rFonts w:ascii="Calibri" w:hAnsi="Calibri" w:cs="Calibri"/>
                <w:color w:val="000000"/>
                <w:sz w:val="16"/>
                <w:szCs w:val="16"/>
              </w:rPr>
              <w:br/>
              <w:t xml:space="preserve">El material deberá ser de marca reconocida y buena calidad, </w:t>
            </w:r>
            <w:proofErr w:type="spellStart"/>
            <w:r w:rsidRPr="00474191">
              <w:rPr>
                <w:rFonts w:ascii="Calibri" w:hAnsi="Calibri" w:cs="Calibri"/>
                <w:color w:val="000000"/>
                <w:sz w:val="16"/>
                <w:szCs w:val="16"/>
              </w:rPr>
              <w:t>asi</w:t>
            </w:r>
            <w:proofErr w:type="spellEnd"/>
            <w:r w:rsidRPr="00474191">
              <w:rPr>
                <w:rFonts w:ascii="Calibri" w:hAnsi="Calibri" w:cs="Calibri"/>
                <w:color w:val="000000"/>
                <w:sz w:val="16"/>
                <w:szCs w:val="16"/>
              </w:rPr>
              <w:t xml:space="preserve"> como estar de </w:t>
            </w:r>
            <w:r w:rsidRPr="00474191">
              <w:rPr>
                <w:rFonts w:ascii="Calibri" w:hAnsi="Calibri" w:cs="Calibri"/>
                <w:color w:val="000000"/>
                <w:sz w:val="16"/>
                <w:szCs w:val="16"/>
              </w:rPr>
              <w:lastRenderedPageBreak/>
              <w:t>acuerdo a la normativa nacional, tendrá que contar con propiedades físicas tales como: % absorción de agua, resistencia a la rotura en N, módulo de rotura N/mm2, resistencia a la abrasión, coeficiente de fricción.</w:t>
            </w:r>
            <w:r w:rsidRPr="00474191">
              <w:rPr>
                <w:rFonts w:ascii="Calibri" w:hAnsi="Calibri" w:cs="Calibri"/>
                <w:color w:val="000000"/>
                <w:sz w:val="16"/>
                <w:szCs w:val="16"/>
              </w:rPr>
              <w:br/>
              <w:t>También deberá tener las propiedades químicas respectivas tales como: resistencia al manchado y resistencia a los químicos.</w:t>
            </w:r>
            <w:r w:rsidRPr="00474191">
              <w:rPr>
                <w:rFonts w:ascii="Calibri" w:hAnsi="Calibri" w:cs="Calibri"/>
                <w:color w:val="000000"/>
                <w:sz w:val="16"/>
                <w:szCs w:val="16"/>
              </w:rPr>
              <w:br/>
              <w:t xml:space="preserve">Incluye los accesorios: </w:t>
            </w:r>
            <w:r w:rsidRPr="00474191">
              <w:rPr>
                <w:rFonts w:ascii="Calibri" w:hAnsi="Calibri" w:cs="Calibri"/>
                <w:color w:val="000000"/>
                <w:sz w:val="16"/>
                <w:szCs w:val="16"/>
              </w:rPr>
              <w:br/>
              <w:t xml:space="preserve">• Uñetas </w:t>
            </w:r>
            <w:r w:rsidRPr="00474191">
              <w:rPr>
                <w:rFonts w:ascii="Calibri" w:hAnsi="Calibri" w:cs="Calibri"/>
                <w:color w:val="000000"/>
                <w:sz w:val="16"/>
                <w:szCs w:val="16"/>
              </w:rPr>
              <w:br/>
              <w:t>• Grifería</w:t>
            </w:r>
            <w:r w:rsidRPr="00474191">
              <w:rPr>
                <w:rFonts w:ascii="Calibri" w:hAnsi="Calibri" w:cs="Calibri"/>
                <w:color w:val="000000"/>
                <w:sz w:val="16"/>
                <w:szCs w:val="16"/>
              </w:rPr>
              <w:br/>
              <w:t xml:space="preserve">• Tapón </w:t>
            </w:r>
            <w:r w:rsidRPr="00474191">
              <w:rPr>
                <w:rFonts w:ascii="Calibri" w:hAnsi="Calibri" w:cs="Calibri"/>
                <w:color w:val="000000"/>
                <w:sz w:val="16"/>
                <w:szCs w:val="16"/>
              </w:rPr>
              <w:br/>
              <w:t xml:space="preserve">• Desagüe </w:t>
            </w:r>
            <w:r w:rsidRPr="00474191">
              <w:rPr>
                <w:rFonts w:ascii="Calibri" w:hAnsi="Calibri" w:cs="Calibri"/>
                <w:color w:val="000000"/>
                <w:sz w:val="16"/>
                <w:szCs w:val="16"/>
              </w:rPr>
              <w:br/>
              <w:t xml:space="preserve">• </w:t>
            </w:r>
            <w:proofErr w:type="spellStart"/>
            <w:r w:rsidRPr="00474191">
              <w:rPr>
                <w:rFonts w:ascii="Calibri" w:hAnsi="Calibri" w:cs="Calibri"/>
                <w:color w:val="000000"/>
                <w:sz w:val="16"/>
                <w:szCs w:val="16"/>
              </w:rPr>
              <w:t>Sopapa</w:t>
            </w:r>
            <w:proofErr w:type="spellEnd"/>
            <w:r w:rsidRPr="00474191">
              <w:rPr>
                <w:rFonts w:ascii="Calibri" w:hAnsi="Calibri" w:cs="Calibri"/>
                <w:color w:val="000000"/>
                <w:sz w:val="16"/>
                <w:szCs w:val="16"/>
              </w:rPr>
              <w:br/>
              <w:t>• Y otros que sean necesarios para la adecuada instalación.</w:t>
            </w:r>
            <w:r w:rsidRPr="00474191">
              <w:rPr>
                <w:rFonts w:ascii="Calibri" w:hAnsi="Calibri" w:cs="Calibri"/>
                <w:color w:val="000000"/>
                <w:sz w:val="16"/>
                <w:szCs w:val="16"/>
              </w:rPr>
              <w:br/>
            </w:r>
            <w:r w:rsidRPr="00474191">
              <w:rPr>
                <w:rFonts w:ascii="Calibri" w:hAnsi="Calibri" w:cs="Calibri"/>
                <w:color w:val="000000"/>
                <w:sz w:val="16"/>
                <w:szCs w:val="16"/>
              </w:rPr>
              <w:br/>
            </w:r>
          </w:p>
        </w:tc>
      </w:tr>
      <w:tr w:rsidR="00E57A07" w:rsidRPr="00567CA5" w14:paraId="5A649DD8"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97EA87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59</w:t>
            </w:r>
          </w:p>
        </w:tc>
        <w:tc>
          <w:tcPr>
            <w:tcW w:w="2085" w:type="dxa"/>
            <w:tcBorders>
              <w:top w:val="nil"/>
              <w:left w:val="nil"/>
              <w:bottom w:val="single" w:sz="4" w:space="0" w:color="000000"/>
              <w:right w:val="single" w:sz="4" w:space="0" w:color="000000"/>
            </w:tcBorders>
            <w:shd w:val="clear" w:color="auto" w:fill="auto"/>
            <w:noWrap/>
            <w:vAlign w:val="center"/>
            <w:hideMark/>
          </w:tcPr>
          <w:p w14:paraId="5B11580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36C233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268F16A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La lavandería de cemento y sus accesorios deben ser de primera calidad dentro el mercado local y que cumplan las exigencias técnicas del proyecto.      </w:t>
            </w:r>
            <w:r w:rsidRPr="00474191">
              <w:rPr>
                <w:rFonts w:ascii="Calibri" w:hAnsi="Calibri" w:cs="Calibri"/>
                <w:color w:val="000000"/>
                <w:sz w:val="16"/>
                <w:szCs w:val="16"/>
              </w:rPr>
              <w:br/>
            </w:r>
            <w:r w:rsidRPr="00474191">
              <w:rPr>
                <w:rFonts w:ascii="Calibri" w:hAnsi="Calibri"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74191">
              <w:rPr>
                <w:rFonts w:ascii="Calibri" w:hAnsi="Calibri" w:cs="Calibri"/>
                <w:color w:val="000000"/>
                <w:sz w:val="16"/>
                <w:szCs w:val="16"/>
              </w:rPr>
              <w:br/>
            </w:r>
            <w:r w:rsidRPr="00474191">
              <w:rPr>
                <w:rFonts w:ascii="Calibri" w:hAnsi="Calibri" w:cs="Calibri"/>
                <w:color w:val="000000"/>
                <w:sz w:val="16"/>
                <w:szCs w:val="16"/>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74191">
              <w:rPr>
                <w:rFonts w:ascii="Calibri" w:hAnsi="Calibri" w:cs="Calibri"/>
                <w:color w:val="000000"/>
                <w:sz w:val="16"/>
                <w:szCs w:val="16"/>
              </w:rPr>
              <w:br/>
              <w:t>Las alas laterales tendrán una pendiente mínima de 2% con dirección hacia el área de lavado.</w:t>
            </w:r>
            <w:r w:rsidRPr="00474191">
              <w:rPr>
                <w:rFonts w:ascii="Calibri" w:hAnsi="Calibri" w:cs="Calibri"/>
                <w:color w:val="000000"/>
                <w:sz w:val="16"/>
                <w:szCs w:val="16"/>
              </w:rPr>
              <w:br/>
            </w:r>
            <w:r w:rsidRPr="00474191">
              <w:rPr>
                <w:rFonts w:ascii="Calibri" w:hAnsi="Calibri" w:cs="Calibri"/>
                <w:color w:val="000000"/>
                <w:sz w:val="16"/>
                <w:szCs w:val="16"/>
              </w:rPr>
              <w:br/>
              <w:t xml:space="preserve">Los accesorios necesarios para su adecuada instalación son </w:t>
            </w:r>
            <w:proofErr w:type="spellStart"/>
            <w:r w:rsidRPr="00474191">
              <w:rPr>
                <w:rFonts w:ascii="Calibri" w:hAnsi="Calibri" w:cs="Calibri"/>
                <w:color w:val="000000"/>
                <w:sz w:val="16"/>
                <w:szCs w:val="16"/>
              </w:rPr>
              <w:t>sopapa</w:t>
            </w:r>
            <w:proofErr w:type="spellEnd"/>
            <w:r w:rsidRPr="00474191">
              <w:rPr>
                <w:rFonts w:ascii="Calibri" w:hAnsi="Calibri" w:cs="Calibri"/>
                <w:color w:val="000000"/>
                <w:sz w:val="16"/>
                <w:szCs w:val="16"/>
              </w:rPr>
              <w:t>, sifón de PVC, su respectiva conexión al sistema de desagüe, etc. Los mismos dependerán del requerimiento del Inspector.</w:t>
            </w:r>
          </w:p>
        </w:tc>
      </w:tr>
      <w:tr w:rsidR="00E57A07" w:rsidRPr="00567CA5" w14:paraId="4DC5DF19"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108428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60</w:t>
            </w:r>
          </w:p>
        </w:tc>
        <w:tc>
          <w:tcPr>
            <w:tcW w:w="2085" w:type="dxa"/>
            <w:tcBorders>
              <w:top w:val="nil"/>
              <w:left w:val="nil"/>
              <w:bottom w:val="single" w:sz="4" w:space="0" w:color="000000"/>
              <w:right w:val="single" w:sz="4" w:space="0" w:color="000000"/>
            </w:tcBorders>
            <w:shd w:val="clear" w:color="auto" w:fill="auto"/>
            <w:noWrap/>
            <w:vAlign w:val="center"/>
            <w:hideMark/>
          </w:tcPr>
          <w:p w14:paraId="14EC434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46DEC52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6B3E3D6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74191">
              <w:rPr>
                <w:rFonts w:ascii="Calibri" w:hAnsi="Calibri" w:cs="Calibri"/>
                <w:color w:val="000000"/>
                <w:sz w:val="16"/>
                <w:szCs w:val="16"/>
              </w:rPr>
              <w:br/>
              <w:t>Debe  contar  con un certificado  de calidad,  permiso, autorización  u otro documento  necesario para asegurar su calidad y su importación  previo a su provisión en obra.</w:t>
            </w:r>
            <w:r w:rsidRPr="00474191">
              <w:rPr>
                <w:rFonts w:ascii="Calibri" w:hAnsi="Calibri" w:cs="Calibri"/>
                <w:color w:val="000000"/>
                <w:sz w:val="16"/>
                <w:szCs w:val="16"/>
              </w:rPr>
              <w:br/>
              <w:t xml:space="preserve">Los accesorios son la </w:t>
            </w:r>
            <w:proofErr w:type="spellStart"/>
            <w:r w:rsidRPr="00474191">
              <w:rPr>
                <w:rFonts w:ascii="Calibri" w:hAnsi="Calibri" w:cs="Calibri"/>
                <w:color w:val="000000"/>
                <w:sz w:val="16"/>
                <w:szCs w:val="16"/>
              </w:rPr>
              <w:t>Sopapa</w:t>
            </w:r>
            <w:proofErr w:type="spellEnd"/>
            <w:r w:rsidRPr="00474191">
              <w:rPr>
                <w:rFonts w:ascii="Calibri" w:hAnsi="Calibri" w:cs="Calibri"/>
                <w:color w:val="000000"/>
                <w:sz w:val="16"/>
                <w:szCs w:val="16"/>
              </w:rPr>
              <w:t>, anillas de PVC Ø½”, Sifón con bajante de PVC Ø1½” y reducción de PVC de (Ø2”a Ø1½”), los mismos deben ser de primera calidad dentro el mercado local y que cumplan las exigencias técnicas del proyecto.</w:t>
            </w:r>
            <w:r w:rsidRPr="00474191">
              <w:rPr>
                <w:rFonts w:ascii="Calibri" w:hAnsi="Calibri" w:cs="Calibri"/>
                <w:color w:val="000000"/>
                <w:sz w:val="16"/>
                <w:szCs w:val="16"/>
              </w:rPr>
              <w:br/>
            </w:r>
            <w:r w:rsidRPr="00474191">
              <w:rPr>
                <w:rFonts w:ascii="Calibri" w:hAnsi="Calibri" w:cs="Calibri"/>
                <w:color w:val="000000"/>
                <w:sz w:val="16"/>
                <w:szCs w:val="16"/>
              </w:rPr>
              <w:br/>
              <w:t>Modelo: Sobreponer</w:t>
            </w:r>
            <w:r w:rsidRPr="00474191">
              <w:rPr>
                <w:rFonts w:ascii="Calibri" w:hAnsi="Calibri" w:cs="Calibri"/>
                <w:color w:val="000000"/>
                <w:sz w:val="16"/>
                <w:szCs w:val="16"/>
              </w:rPr>
              <w:br/>
              <w:t>Material: Acero inoxidable</w:t>
            </w:r>
            <w:r w:rsidRPr="00474191">
              <w:rPr>
                <w:rFonts w:ascii="Calibri" w:hAnsi="Calibri" w:cs="Calibri"/>
                <w:color w:val="000000"/>
                <w:sz w:val="16"/>
                <w:szCs w:val="16"/>
              </w:rPr>
              <w:br/>
              <w:t>Ancho:  44 cm aprox.</w:t>
            </w:r>
            <w:r w:rsidRPr="00474191">
              <w:rPr>
                <w:rFonts w:ascii="Calibri" w:hAnsi="Calibri" w:cs="Calibri"/>
                <w:color w:val="000000"/>
                <w:sz w:val="16"/>
                <w:szCs w:val="16"/>
              </w:rPr>
              <w:br/>
              <w:t>Largo:  78 cm aprox.</w:t>
            </w:r>
            <w:r w:rsidRPr="00474191">
              <w:rPr>
                <w:rFonts w:ascii="Calibri" w:hAnsi="Calibri" w:cs="Calibri"/>
                <w:color w:val="000000"/>
                <w:sz w:val="16"/>
                <w:szCs w:val="16"/>
              </w:rPr>
              <w:br/>
              <w:t>Ubicación del seca platos: Izquierda/derecha</w:t>
            </w:r>
            <w:r w:rsidRPr="00474191">
              <w:rPr>
                <w:rFonts w:ascii="Calibri" w:hAnsi="Calibri" w:cs="Calibri"/>
                <w:color w:val="000000"/>
                <w:sz w:val="16"/>
                <w:szCs w:val="16"/>
              </w:rPr>
              <w:br/>
              <w:t>Rebalse: Incluido</w:t>
            </w:r>
            <w:r w:rsidRPr="00474191">
              <w:rPr>
                <w:rFonts w:ascii="Calibri" w:hAnsi="Calibri" w:cs="Calibri"/>
                <w:color w:val="000000"/>
                <w:sz w:val="16"/>
                <w:szCs w:val="16"/>
              </w:rPr>
              <w:br/>
              <w:t>Desagüe: Incluido</w:t>
            </w:r>
          </w:p>
        </w:tc>
      </w:tr>
      <w:tr w:rsidR="00E57A07" w:rsidRPr="00567CA5" w14:paraId="1AF29F19"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B0C9DB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61</w:t>
            </w:r>
          </w:p>
        </w:tc>
        <w:tc>
          <w:tcPr>
            <w:tcW w:w="2085" w:type="dxa"/>
            <w:tcBorders>
              <w:top w:val="nil"/>
              <w:left w:val="nil"/>
              <w:bottom w:val="single" w:sz="4" w:space="0" w:color="000000"/>
              <w:right w:val="single" w:sz="4" w:space="0" w:color="000000"/>
            </w:tcBorders>
            <w:shd w:val="clear" w:color="auto" w:fill="auto"/>
            <w:noWrap/>
            <w:vAlign w:val="center"/>
            <w:hideMark/>
          </w:tcPr>
          <w:p w14:paraId="6E0B7B4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4986228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39E82C2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El papel de lija o simplemente  lija, es una herramienta  que consiste en un soporte de papel sobre el cual se adhiere algún material abrasivo, como polvo de vidrio o esmeril.</w:t>
            </w:r>
            <w:r w:rsidRPr="00474191">
              <w:rPr>
                <w:rFonts w:ascii="Calibri" w:hAnsi="Calibri" w:cs="Calibri"/>
                <w:color w:val="000000"/>
                <w:sz w:val="16"/>
                <w:szCs w:val="16"/>
              </w:rPr>
              <w:br/>
            </w:r>
            <w:r w:rsidRPr="00474191">
              <w:rPr>
                <w:rFonts w:ascii="Calibri" w:hAnsi="Calibri"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57A07" w:rsidRPr="00567CA5" w14:paraId="07AE827A"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8CE4E2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62</w:t>
            </w:r>
          </w:p>
        </w:tc>
        <w:tc>
          <w:tcPr>
            <w:tcW w:w="2085" w:type="dxa"/>
            <w:tcBorders>
              <w:top w:val="nil"/>
              <w:left w:val="nil"/>
              <w:bottom w:val="single" w:sz="4" w:space="0" w:color="000000"/>
              <w:right w:val="single" w:sz="4" w:space="0" w:color="000000"/>
            </w:tcBorders>
            <w:shd w:val="clear" w:color="auto" w:fill="auto"/>
            <w:noWrap/>
            <w:vAlign w:val="center"/>
            <w:hideMark/>
          </w:tcPr>
          <w:p w14:paraId="4D98563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682FD94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0EAFC1E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La llave de paso 1/2" requerida, se emplea para controlar caudales rectilíneos o generar pequeña restricción del paso del fluido, en el sistema de agua potable. </w:t>
            </w:r>
            <w:r w:rsidRPr="00474191">
              <w:rPr>
                <w:rFonts w:ascii="Calibri" w:hAnsi="Calibri"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57A07" w:rsidRPr="00567CA5" w14:paraId="0B9E5F83"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CD047B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63</w:t>
            </w:r>
          </w:p>
        </w:tc>
        <w:tc>
          <w:tcPr>
            <w:tcW w:w="2085" w:type="dxa"/>
            <w:tcBorders>
              <w:top w:val="nil"/>
              <w:left w:val="nil"/>
              <w:bottom w:val="single" w:sz="4" w:space="0" w:color="000000"/>
              <w:right w:val="single" w:sz="4" w:space="0" w:color="000000"/>
            </w:tcBorders>
            <w:shd w:val="clear" w:color="auto" w:fill="auto"/>
            <w:noWrap/>
            <w:vAlign w:val="center"/>
            <w:hideMark/>
          </w:tcPr>
          <w:p w14:paraId="6D5BA5D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6FF741E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7BA8890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La llave de paso 1/2" para ducha requerida, se emplea para controlar caudales rectilíneos o generar pequeña restricción del paso del fluido en la ducha. </w:t>
            </w:r>
            <w:r w:rsidRPr="00474191">
              <w:rPr>
                <w:rFonts w:ascii="Calibri" w:hAnsi="Calibri"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74191">
              <w:rPr>
                <w:rFonts w:ascii="Calibri" w:hAnsi="Calibri" w:cs="Calibri"/>
                <w:color w:val="000000"/>
                <w:sz w:val="16"/>
                <w:szCs w:val="16"/>
              </w:rPr>
              <w:t>debera</w:t>
            </w:r>
            <w:proofErr w:type="spellEnd"/>
            <w:r w:rsidRPr="00474191">
              <w:rPr>
                <w:rFonts w:ascii="Calibri" w:hAnsi="Calibri" w:cs="Calibri"/>
                <w:color w:val="000000"/>
                <w:sz w:val="16"/>
                <w:szCs w:val="16"/>
              </w:rPr>
              <w:t xml:space="preserve"> ofrecer el cierre positivo. </w:t>
            </w:r>
            <w:proofErr w:type="gramStart"/>
            <w:r w:rsidRPr="00474191">
              <w:rPr>
                <w:rFonts w:ascii="Calibri" w:hAnsi="Calibri" w:cs="Calibri"/>
                <w:color w:val="000000"/>
                <w:sz w:val="16"/>
                <w:szCs w:val="16"/>
              </w:rPr>
              <w:t>la</w:t>
            </w:r>
            <w:proofErr w:type="gramEnd"/>
            <w:r w:rsidRPr="00474191">
              <w:rPr>
                <w:rFonts w:ascii="Calibri" w:hAnsi="Calibri" w:cs="Calibri"/>
                <w:color w:val="000000"/>
                <w:sz w:val="16"/>
                <w:szCs w:val="16"/>
              </w:rPr>
              <w:t xml:space="preserve"> llave en si </w:t>
            </w:r>
            <w:proofErr w:type="spellStart"/>
            <w:r w:rsidRPr="00474191">
              <w:rPr>
                <w:rFonts w:ascii="Calibri" w:hAnsi="Calibri" w:cs="Calibri"/>
                <w:color w:val="000000"/>
                <w:sz w:val="16"/>
                <w:szCs w:val="16"/>
              </w:rPr>
              <w:t>debera</w:t>
            </w:r>
            <w:proofErr w:type="spellEnd"/>
            <w:r w:rsidRPr="00474191">
              <w:rPr>
                <w:rFonts w:ascii="Calibri" w:hAnsi="Calibri" w:cs="Calibri"/>
                <w:color w:val="000000"/>
                <w:sz w:val="16"/>
                <w:szCs w:val="16"/>
              </w:rPr>
              <w:t xml:space="preserve"> ser de tipo globo o lo que </w:t>
            </w:r>
            <w:proofErr w:type="spellStart"/>
            <w:r w:rsidRPr="00474191">
              <w:rPr>
                <w:rFonts w:ascii="Calibri" w:hAnsi="Calibri" w:cs="Calibri"/>
                <w:color w:val="000000"/>
                <w:sz w:val="16"/>
                <w:szCs w:val="16"/>
              </w:rPr>
              <w:t>instuya</w:t>
            </w:r>
            <w:proofErr w:type="spellEnd"/>
            <w:r w:rsidRPr="00474191">
              <w:rPr>
                <w:rFonts w:ascii="Calibri" w:hAnsi="Calibri" w:cs="Calibri"/>
                <w:color w:val="000000"/>
                <w:sz w:val="16"/>
                <w:szCs w:val="16"/>
              </w:rPr>
              <w:t xml:space="preserve"> el Inspector de obra.</w:t>
            </w:r>
          </w:p>
        </w:tc>
      </w:tr>
      <w:tr w:rsidR="00E57A07" w:rsidRPr="00567CA5" w14:paraId="2DB8B92F"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5C2E97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64</w:t>
            </w:r>
          </w:p>
        </w:tc>
        <w:tc>
          <w:tcPr>
            <w:tcW w:w="2085" w:type="dxa"/>
            <w:tcBorders>
              <w:top w:val="nil"/>
              <w:left w:val="nil"/>
              <w:bottom w:val="single" w:sz="4" w:space="0" w:color="000000"/>
              <w:right w:val="single" w:sz="4" w:space="0" w:color="000000"/>
            </w:tcBorders>
            <w:shd w:val="clear" w:color="auto" w:fill="auto"/>
            <w:noWrap/>
            <w:vAlign w:val="center"/>
            <w:hideMark/>
          </w:tcPr>
          <w:p w14:paraId="3182B7D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7ED3B5D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P2</w:t>
            </w:r>
          </w:p>
        </w:tc>
        <w:tc>
          <w:tcPr>
            <w:tcW w:w="5734" w:type="dxa"/>
            <w:tcBorders>
              <w:top w:val="nil"/>
              <w:left w:val="nil"/>
              <w:bottom w:val="single" w:sz="4" w:space="0" w:color="000000"/>
              <w:right w:val="single" w:sz="4" w:space="0" w:color="000000"/>
            </w:tcBorders>
            <w:shd w:val="clear" w:color="auto" w:fill="auto"/>
            <w:vAlign w:val="center"/>
            <w:hideMark/>
          </w:tcPr>
          <w:p w14:paraId="1AF46AF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En la construcción de encofrados, se deberá utilizar maderas que reúnan las características de las que se señalan a continuación y para los usos específicos que se indican:</w:t>
            </w:r>
            <w:r w:rsidRPr="00474191">
              <w:rPr>
                <w:rFonts w:ascii="Calibri" w:hAnsi="Calibri" w:cs="Calibri"/>
                <w:color w:val="000000"/>
                <w:sz w:val="16"/>
                <w:szCs w:val="16"/>
              </w:rPr>
              <w:br/>
              <w:t>La madera a emplearse deberá ser, de buena calidad, sin ojos ni astilla duras, bien estacionada, pudiendo ser esta de pino Oregón, abedul, eucalipto, chopo o abeto u otra similar.</w:t>
            </w:r>
            <w:r w:rsidRPr="00474191">
              <w:rPr>
                <w:rFonts w:ascii="Calibri" w:hAnsi="Calibri" w:cs="Calibri"/>
                <w:color w:val="000000"/>
                <w:sz w:val="16"/>
                <w:szCs w:val="16"/>
              </w:rPr>
              <w:br/>
              <w:t xml:space="preserve">La madera para encofrados debe ser de consistencia </w:t>
            </w:r>
            <w:proofErr w:type="spellStart"/>
            <w:r w:rsidRPr="00474191">
              <w:rPr>
                <w:rFonts w:ascii="Calibri" w:hAnsi="Calibri" w:cs="Calibri"/>
                <w:color w:val="000000"/>
                <w:sz w:val="16"/>
                <w:szCs w:val="16"/>
              </w:rPr>
              <w:t>semi</w:t>
            </w:r>
            <w:proofErr w:type="spellEnd"/>
            <w:r w:rsidRPr="00474191">
              <w:rPr>
                <w:rFonts w:ascii="Calibri" w:hAnsi="Calibri" w:cs="Calibri"/>
                <w:color w:val="000000"/>
                <w:sz w:val="16"/>
                <w:szCs w:val="16"/>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74191">
              <w:rPr>
                <w:rFonts w:ascii="Calibri" w:hAnsi="Calibri" w:cs="Calibri"/>
                <w:color w:val="000000"/>
                <w:sz w:val="16"/>
                <w:szCs w:val="16"/>
              </w:rPr>
              <w:br/>
              <w:t>La madera muy dura y con gran contracción se utilizará para puntales (Callapos).</w:t>
            </w:r>
            <w:r w:rsidRPr="00474191">
              <w:rPr>
                <w:rFonts w:ascii="Calibri" w:hAnsi="Calibri" w:cs="Calibri"/>
                <w:color w:val="000000"/>
                <w:sz w:val="16"/>
                <w:szCs w:val="16"/>
              </w:rPr>
              <w:br/>
              <w:t>Los tableros no deben deformarse sufriendo torcedura, se deben conservar húmedos para evitar que se doblen, debido al hinchamiento que se producirá al vaciar el concreto.</w:t>
            </w:r>
            <w:r w:rsidRPr="00474191">
              <w:rPr>
                <w:rFonts w:ascii="Calibri" w:hAnsi="Calibri" w:cs="Calibri"/>
                <w:color w:val="000000"/>
                <w:sz w:val="16"/>
                <w:szCs w:val="16"/>
              </w:rPr>
              <w:br/>
              <w:t>Los cuartones deben ser de madera más resistente que la de las tablas por la función que estos desempeñan y no deben conservar humedad.</w:t>
            </w:r>
          </w:p>
        </w:tc>
      </w:tr>
      <w:tr w:rsidR="00E57A07" w:rsidRPr="00567CA5" w14:paraId="5C383B45"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2A51B0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65</w:t>
            </w:r>
          </w:p>
        </w:tc>
        <w:tc>
          <w:tcPr>
            <w:tcW w:w="2085" w:type="dxa"/>
            <w:tcBorders>
              <w:top w:val="nil"/>
              <w:left w:val="nil"/>
              <w:bottom w:val="single" w:sz="4" w:space="0" w:color="000000"/>
              <w:right w:val="single" w:sz="4" w:space="0" w:color="000000"/>
            </w:tcBorders>
            <w:shd w:val="clear" w:color="auto" w:fill="auto"/>
            <w:noWrap/>
            <w:vAlign w:val="center"/>
            <w:hideMark/>
          </w:tcPr>
          <w:p w14:paraId="330B15B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4B4DDBF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LT</w:t>
            </w:r>
          </w:p>
        </w:tc>
        <w:tc>
          <w:tcPr>
            <w:tcW w:w="5734" w:type="dxa"/>
            <w:tcBorders>
              <w:top w:val="nil"/>
              <w:left w:val="nil"/>
              <w:bottom w:val="single" w:sz="4" w:space="0" w:color="000000"/>
              <w:right w:val="single" w:sz="4" w:space="0" w:color="000000"/>
            </w:tcBorders>
            <w:shd w:val="clear" w:color="auto" w:fill="auto"/>
            <w:vAlign w:val="center"/>
            <w:hideMark/>
          </w:tcPr>
          <w:p w14:paraId="04FC403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La masa acrílica requerida, </w:t>
            </w:r>
            <w:proofErr w:type="spellStart"/>
            <w:r w:rsidRPr="00474191">
              <w:rPr>
                <w:rFonts w:ascii="Calibri" w:hAnsi="Calibri" w:cs="Calibri"/>
                <w:color w:val="000000"/>
                <w:sz w:val="16"/>
                <w:szCs w:val="16"/>
              </w:rPr>
              <w:t>sera</w:t>
            </w:r>
            <w:proofErr w:type="spellEnd"/>
            <w:r w:rsidRPr="00474191">
              <w:rPr>
                <w:rFonts w:ascii="Calibri" w:hAnsi="Calibri" w:cs="Calibri"/>
                <w:color w:val="000000"/>
                <w:sz w:val="16"/>
                <w:szCs w:val="16"/>
              </w:rPr>
              <w:t xml:space="preserve"> de alta viscosidad a base de una emulsión acrílica </w:t>
            </w:r>
            <w:proofErr w:type="spellStart"/>
            <w:r w:rsidRPr="00474191">
              <w:rPr>
                <w:rFonts w:ascii="Calibri" w:hAnsi="Calibri" w:cs="Calibri"/>
                <w:color w:val="000000"/>
                <w:sz w:val="16"/>
                <w:szCs w:val="16"/>
              </w:rPr>
              <w:t>estirenada</w:t>
            </w:r>
            <w:proofErr w:type="spellEnd"/>
            <w:r w:rsidRPr="00474191">
              <w:rPr>
                <w:rFonts w:ascii="Calibri" w:hAnsi="Calibri" w:cs="Calibri"/>
                <w:color w:val="000000"/>
                <w:sz w:val="16"/>
                <w:szCs w:val="16"/>
              </w:rPr>
              <w:t xml:space="preserve"> de elevada consistencia y rápido secado. Para uso en superficies internas y externas.</w:t>
            </w:r>
            <w:r w:rsidRPr="00474191">
              <w:rPr>
                <w:rFonts w:ascii="Calibri" w:hAnsi="Calibri"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474191">
              <w:rPr>
                <w:rFonts w:ascii="Calibri" w:hAnsi="Calibri" w:cs="Calibri"/>
                <w:color w:val="000000"/>
                <w:sz w:val="16"/>
                <w:szCs w:val="16"/>
              </w:rPr>
              <w:br/>
              <w:t xml:space="preserve">Servirá para corregir pequeñas imperfecciones,  especialmente en muros, paredes y </w:t>
            </w:r>
            <w:proofErr w:type="gramStart"/>
            <w:r w:rsidRPr="00474191">
              <w:rPr>
                <w:rFonts w:ascii="Calibri" w:hAnsi="Calibri" w:cs="Calibri"/>
                <w:color w:val="000000"/>
                <w:sz w:val="16"/>
                <w:szCs w:val="16"/>
              </w:rPr>
              <w:t>cielos raso</w:t>
            </w:r>
            <w:proofErr w:type="gramEnd"/>
            <w:r w:rsidRPr="00474191">
              <w:rPr>
                <w:rFonts w:ascii="Calibri" w:hAnsi="Calibri" w:cs="Calibri"/>
                <w:color w:val="000000"/>
                <w:sz w:val="16"/>
                <w:szCs w:val="16"/>
              </w:rPr>
              <w:t>.</w:t>
            </w:r>
            <w:r w:rsidRPr="00474191">
              <w:rPr>
                <w:rFonts w:ascii="Calibri" w:hAnsi="Calibri" w:cs="Calibri"/>
                <w:color w:val="000000"/>
                <w:sz w:val="16"/>
                <w:szCs w:val="16"/>
              </w:rPr>
              <w:br/>
              <w:t xml:space="preserve">Es un material de relleno que se utiliza para dotar a la superficie de una correcta y perfecta </w:t>
            </w:r>
            <w:proofErr w:type="spellStart"/>
            <w:r w:rsidRPr="00474191">
              <w:rPr>
                <w:rFonts w:ascii="Calibri" w:hAnsi="Calibri" w:cs="Calibri"/>
                <w:color w:val="000000"/>
                <w:sz w:val="16"/>
                <w:szCs w:val="16"/>
              </w:rPr>
              <w:t>planitud</w:t>
            </w:r>
            <w:proofErr w:type="spellEnd"/>
            <w:r w:rsidRPr="00474191">
              <w:rPr>
                <w:rFonts w:ascii="Calibri" w:hAnsi="Calibri" w:cs="Calibri"/>
                <w:color w:val="000000"/>
                <w:sz w:val="16"/>
                <w:szCs w:val="16"/>
              </w:rPr>
              <w:t>. Además sirve para juntas y grietas producidas en el yeso, en juntas de zócalos, rodapiés, fisuras, abolladuras e imperfecciones que pueda contener la superficie.</w:t>
            </w:r>
          </w:p>
        </w:tc>
      </w:tr>
      <w:tr w:rsidR="00E57A07" w:rsidRPr="00567CA5" w14:paraId="608DE737"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446B63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66</w:t>
            </w:r>
          </w:p>
        </w:tc>
        <w:tc>
          <w:tcPr>
            <w:tcW w:w="2085" w:type="dxa"/>
            <w:tcBorders>
              <w:top w:val="nil"/>
              <w:left w:val="nil"/>
              <w:bottom w:val="single" w:sz="4" w:space="0" w:color="000000"/>
              <w:right w:val="single" w:sz="4" w:space="0" w:color="000000"/>
            </w:tcBorders>
            <w:shd w:val="clear" w:color="auto" w:fill="auto"/>
            <w:noWrap/>
            <w:vAlign w:val="center"/>
            <w:hideMark/>
          </w:tcPr>
          <w:p w14:paraId="57C9F26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7965A57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LT</w:t>
            </w:r>
          </w:p>
        </w:tc>
        <w:tc>
          <w:tcPr>
            <w:tcW w:w="5734" w:type="dxa"/>
            <w:tcBorders>
              <w:top w:val="nil"/>
              <w:left w:val="nil"/>
              <w:bottom w:val="single" w:sz="4" w:space="0" w:color="000000"/>
              <w:right w:val="single" w:sz="4" w:space="0" w:color="000000"/>
            </w:tcBorders>
            <w:shd w:val="clear" w:color="auto" w:fill="auto"/>
            <w:vAlign w:val="center"/>
            <w:hideMark/>
          </w:tcPr>
          <w:p w14:paraId="4B88F78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La masa corrida requerida es una pasta blanca, lista para usar, de muy buena manejabilidad, para aplicar sobre paredes, cielo falso y tumbado en interiores. Esta deberá ser elaborada con </w:t>
            </w:r>
            <w:proofErr w:type="spellStart"/>
            <w:r w:rsidRPr="00474191">
              <w:rPr>
                <w:rFonts w:ascii="Calibri" w:hAnsi="Calibri" w:cs="Calibri"/>
                <w:color w:val="000000"/>
                <w:sz w:val="16"/>
                <w:szCs w:val="16"/>
              </w:rPr>
              <w:t>ligante</w:t>
            </w:r>
            <w:proofErr w:type="spellEnd"/>
            <w:r w:rsidRPr="00474191">
              <w:rPr>
                <w:rFonts w:ascii="Calibri" w:hAnsi="Calibri" w:cs="Calibri"/>
                <w:color w:val="000000"/>
                <w:sz w:val="16"/>
                <w:szCs w:val="16"/>
              </w:rPr>
              <w:t xml:space="preserve"> acrílico y materiales de alta calidad, que garantice que una vez aplicado tiene un excelente acabado y recibe fácilmente pintura.</w:t>
            </w:r>
            <w:r w:rsidRPr="00474191">
              <w:rPr>
                <w:rFonts w:ascii="Calibri" w:hAnsi="Calibri" w:cs="Calibri"/>
                <w:color w:val="000000"/>
                <w:sz w:val="16"/>
                <w:szCs w:val="16"/>
              </w:rPr>
              <w:br/>
            </w:r>
            <w:proofErr w:type="gramStart"/>
            <w:r w:rsidRPr="00474191">
              <w:rPr>
                <w:rFonts w:ascii="Calibri" w:hAnsi="Calibri" w:cs="Calibri"/>
                <w:color w:val="000000"/>
                <w:sz w:val="16"/>
                <w:szCs w:val="16"/>
              </w:rPr>
              <w:t>s</w:t>
            </w:r>
            <w:proofErr w:type="gramEnd"/>
            <w:r w:rsidRPr="00474191">
              <w:rPr>
                <w:rFonts w:ascii="Calibri" w:hAnsi="Calibri" w:cs="Calibri"/>
                <w:color w:val="000000"/>
                <w:sz w:val="16"/>
                <w:szCs w:val="16"/>
              </w:rPr>
              <w:t xml:space="preserve"> un material de relleno que se utiliza para dotar a la superficie de una correcta y perfecta </w:t>
            </w:r>
            <w:proofErr w:type="spellStart"/>
            <w:r w:rsidRPr="00474191">
              <w:rPr>
                <w:rFonts w:ascii="Calibri" w:hAnsi="Calibri" w:cs="Calibri"/>
                <w:color w:val="000000"/>
                <w:sz w:val="16"/>
                <w:szCs w:val="16"/>
              </w:rPr>
              <w:t>planitud</w:t>
            </w:r>
            <w:proofErr w:type="spellEnd"/>
            <w:r w:rsidRPr="00474191">
              <w:rPr>
                <w:rFonts w:ascii="Calibri" w:hAnsi="Calibri" w:cs="Calibri"/>
                <w:color w:val="000000"/>
                <w:sz w:val="16"/>
                <w:szCs w:val="16"/>
              </w:rPr>
              <w:t>. Además sirve para juntas y grietas producidas en el yeso, en juntas de zócalos, rodapiés, fisuras, abolladuras e imperfecciones que pueda contener la superficie.</w:t>
            </w:r>
          </w:p>
        </w:tc>
      </w:tr>
      <w:tr w:rsidR="00E57A07" w:rsidRPr="00567CA5" w14:paraId="272CB472"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EEC00A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67</w:t>
            </w:r>
          </w:p>
        </w:tc>
        <w:tc>
          <w:tcPr>
            <w:tcW w:w="2085" w:type="dxa"/>
            <w:tcBorders>
              <w:top w:val="nil"/>
              <w:left w:val="nil"/>
              <w:bottom w:val="single" w:sz="4" w:space="0" w:color="000000"/>
              <w:right w:val="single" w:sz="4" w:space="0" w:color="000000"/>
            </w:tcBorders>
            <w:shd w:val="clear" w:color="auto" w:fill="auto"/>
            <w:noWrap/>
            <w:vAlign w:val="center"/>
            <w:hideMark/>
          </w:tcPr>
          <w:p w14:paraId="7EE1A7B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MEMBRANA AISLANTE BAJO PISO FLOTANTE</w:t>
            </w:r>
          </w:p>
        </w:tc>
        <w:tc>
          <w:tcPr>
            <w:tcW w:w="1134" w:type="dxa"/>
            <w:tcBorders>
              <w:top w:val="nil"/>
              <w:left w:val="nil"/>
              <w:bottom w:val="single" w:sz="4" w:space="0" w:color="000000"/>
              <w:right w:val="single" w:sz="4" w:space="0" w:color="000000"/>
            </w:tcBorders>
            <w:shd w:val="clear" w:color="auto" w:fill="auto"/>
            <w:noWrap/>
            <w:vAlign w:val="center"/>
            <w:hideMark/>
          </w:tcPr>
          <w:p w14:paraId="31EBCEE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M2</w:t>
            </w:r>
          </w:p>
        </w:tc>
        <w:tc>
          <w:tcPr>
            <w:tcW w:w="5734" w:type="dxa"/>
            <w:tcBorders>
              <w:top w:val="nil"/>
              <w:left w:val="nil"/>
              <w:bottom w:val="single" w:sz="4" w:space="0" w:color="000000"/>
              <w:right w:val="single" w:sz="4" w:space="0" w:color="000000"/>
            </w:tcBorders>
            <w:shd w:val="clear" w:color="auto" w:fill="auto"/>
            <w:vAlign w:val="center"/>
            <w:hideMark/>
          </w:tcPr>
          <w:p w14:paraId="3E6E43D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La membrana requerida deberá ser de buena calidad y de marca reconocida, esta </w:t>
            </w:r>
            <w:proofErr w:type="spellStart"/>
            <w:r w:rsidRPr="00474191">
              <w:rPr>
                <w:rFonts w:ascii="Calibri" w:hAnsi="Calibri" w:cs="Calibri"/>
                <w:color w:val="000000"/>
                <w:sz w:val="16"/>
                <w:szCs w:val="16"/>
              </w:rPr>
              <w:t>sera</w:t>
            </w:r>
            <w:proofErr w:type="spellEnd"/>
            <w:r w:rsidRPr="00474191">
              <w:rPr>
                <w:rFonts w:ascii="Calibri" w:hAnsi="Calibri" w:cs="Calibri"/>
                <w:color w:val="000000"/>
                <w:sz w:val="16"/>
                <w:szCs w:val="16"/>
              </w:rPr>
              <w:t xml:space="preserve"> de espuma de polietileno, con film translúcido, solape de 5 a 7 cm, podrá ser de entre 3 mm y 1.5 mm (acanalado) de espesor con diseño acanalado, brindando aislación acústica y ventilación por micro </w:t>
            </w:r>
            <w:proofErr w:type="spellStart"/>
            <w:r w:rsidRPr="00474191">
              <w:rPr>
                <w:rFonts w:ascii="Calibri" w:hAnsi="Calibri" w:cs="Calibri"/>
                <w:color w:val="000000"/>
                <w:sz w:val="16"/>
                <w:szCs w:val="16"/>
              </w:rPr>
              <w:t>pumping</w:t>
            </w:r>
            <w:proofErr w:type="spellEnd"/>
            <w:r w:rsidRPr="00474191">
              <w:rPr>
                <w:rFonts w:ascii="Calibri" w:hAnsi="Calibri" w:cs="Calibri"/>
                <w:color w:val="000000"/>
                <w:sz w:val="16"/>
                <w:szCs w:val="16"/>
              </w:rPr>
              <w:t xml:space="preserve">. </w:t>
            </w:r>
            <w:proofErr w:type="gramStart"/>
            <w:r w:rsidRPr="00474191">
              <w:rPr>
                <w:rFonts w:ascii="Calibri" w:hAnsi="Calibri" w:cs="Calibri"/>
                <w:color w:val="000000"/>
                <w:sz w:val="16"/>
                <w:szCs w:val="16"/>
              </w:rPr>
              <w:t>con</w:t>
            </w:r>
            <w:proofErr w:type="gramEnd"/>
            <w:r w:rsidRPr="00474191">
              <w:rPr>
                <w:rFonts w:ascii="Calibri" w:hAnsi="Calibri" w:cs="Calibri"/>
                <w:color w:val="000000"/>
                <w:sz w:val="16"/>
                <w:szCs w:val="16"/>
              </w:rPr>
              <w:t xml:space="preserve"> film de polietileno y solape de 7 cm de ancho.</w:t>
            </w:r>
            <w:r w:rsidRPr="00474191">
              <w:rPr>
                <w:rFonts w:ascii="Calibri" w:hAnsi="Calibri" w:cs="Calibri"/>
                <w:color w:val="000000"/>
                <w:sz w:val="16"/>
                <w:szCs w:val="16"/>
              </w:rPr>
              <w:br/>
              <w:t xml:space="preserve">La membrana o manta base, forma la interfaz requerida entre el piso laminado y el suelo propiamente dicho. Sirve como base niveladora y </w:t>
            </w:r>
            <w:proofErr w:type="spellStart"/>
            <w:r w:rsidRPr="00474191">
              <w:rPr>
                <w:rFonts w:ascii="Calibri" w:hAnsi="Calibri" w:cs="Calibri"/>
                <w:color w:val="000000"/>
                <w:sz w:val="16"/>
                <w:szCs w:val="16"/>
              </w:rPr>
              <w:t>amortiguante</w:t>
            </w:r>
            <w:proofErr w:type="spellEnd"/>
            <w:r w:rsidRPr="00474191">
              <w:rPr>
                <w:rFonts w:ascii="Calibri" w:hAnsi="Calibri" w:cs="Calibri"/>
                <w:color w:val="000000"/>
                <w:sz w:val="16"/>
                <w:szCs w:val="16"/>
              </w:rPr>
              <w:t>, que contiene un aislante acústico e impermeable al agua y al vapor.</w:t>
            </w:r>
          </w:p>
        </w:tc>
      </w:tr>
      <w:tr w:rsidR="00E57A07" w:rsidRPr="00567CA5" w14:paraId="77AB1B4C"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913352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68</w:t>
            </w:r>
          </w:p>
        </w:tc>
        <w:tc>
          <w:tcPr>
            <w:tcW w:w="2085" w:type="dxa"/>
            <w:tcBorders>
              <w:top w:val="nil"/>
              <w:left w:val="nil"/>
              <w:bottom w:val="single" w:sz="4" w:space="0" w:color="000000"/>
              <w:right w:val="single" w:sz="4" w:space="0" w:color="000000"/>
            </w:tcBorders>
            <w:shd w:val="clear" w:color="auto" w:fill="auto"/>
            <w:noWrap/>
            <w:vAlign w:val="center"/>
            <w:hideMark/>
          </w:tcPr>
          <w:p w14:paraId="70EA2A4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62649FD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4955B26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Requisitos sobre el Producto:</w:t>
            </w:r>
            <w:r w:rsidRPr="00474191">
              <w:rPr>
                <w:rFonts w:ascii="Calibri" w:hAnsi="Calibri" w:cs="Calibri"/>
                <w:color w:val="000000"/>
                <w:sz w:val="16"/>
                <w:szCs w:val="16"/>
              </w:rPr>
              <w:br/>
              <w:t>Deberá ser de PVC de primera calidad y marca conocida.</w:t>
            </w:r>
            <w:r w:rsidRPr="00474191">
              <w:rPr>
                <w:rFonts w:ascii="Calibri" w:hAnsi="Calibri" w:cs="Calibri"/>
                <w:color w:val="000000"/>
                <w:sz w:val="16"/>
                <w:szCs w:val="16"/>
              </w:rPr>
              <w:br/>
              <w:t>El proveedor deberá especificar el tipo, espesor, y resistencia.</w:t>
            </w:r>
            <w:r w:rsidRPr="00474191">
              <w:rPr>
                <w:rFonts w:ascii="Calibri" w:hAnsi="Calibri" w:cs="Calibri"/>
                <w:color w:val="000000"/>
                <w:sz w:val="16"/>
                <w:szCs w:val="16"/>
              </w:rPr>
              <w:br/>
              <w:t xml:space="preserve">La superficie del accesorio deberá ser lisa y libre de grietas, fisuras y otros defectos </w:t>
            </w:r>
            <w:r w:rsidRPr="00474191">
              <w:rPr>
                <w:rFonts w:ascii="Calibri" w:hAnsi="Calibri" w:cs="Calibri"/>
                <w:color w:val="000000"/>
                <w:sz w:val="16"/>
                <w:szCs w:val="16"/>
              </w:rPr>
              <w:lastRenderedPageBreak/>
              <w:t>que alteren su calidad.</w:t>
            </w:r>
            <w:r w:rsidRPr="00474191">
              <w:rPr>
                <w:rFonts w:ascii="Calibri" w:hAnsi="Calibri" w:cs="Calibri"/>
                <w:color w:val="000000"/>
                <w:sz w:val="16"/>
                <w:szCs w:val="16"/>
              </w:rPr>
              <w:br/>
              <w:t>El accesorio deberá ser de color uniforme.</w:t>
            </w:r>
            <w:r w:rsidRPr="00474191">
              <w:rPr>
                <w:rFonts w:ascii="Calibri" w:hAnsi="Calibri" w:cs="Calibri"/>
                <w:color w:val="000000"/>
                <w:sz w:val="16"/>
                <w:szCs w:val="16"/>
              </w:rPr>
              <w:br/>
              <w:t>Otros Requisitos</w:t>
            </w:r>
            <w:r w:rsidRPr="00474191">
              <w:rPr>
                <w:rFonts w:ascii="Calibri" w:hAnsi="Calibri"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E57A07" w:rsidRPr="00567CA5" w14:paraId="610AD67E"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A431DA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69</w:t>
            </w:r>
          </w:p>
        </w:tc>
        <w:tc>
          <w:tcPr>
            <w:tcW w:w="2085" w:type="dxa"/>
            <w:tcBorders>
              <w:top w:val="nil"/>
              <w:left w:val="nil"/>
              <w:bottom w:val="single" w:sz="4" w:space="0" w:color="000000"/>
              <w:right w:val="single" w:sz="4" w:space="0" w:color="000000"/>
            </w:tcBorders>
            <w:shd w:val="clear" w:color="auto" w:fill="auto"/>
            <w:noWrap/>
            <w:vAlign w:val="center"/>
            <w:hideMark/>
          </w:tcPr>
          <w:p w14:paraId="7BD68BC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70BD3CF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LT</w:t>
            </w:r>
          </w:p>
        </w:tc>
        <w:tc>
          <w:tcPr>
            <w:tcW w:w="5734" w:type="dxa"/>
            <w:tcBorders>
              <w:top w:val="nil"/>
              <w:left w:val="nil"/>
              <w:bottom w:val="single" w:sz="4" w:space="0" w:color="000000"/>
              <w:right w:val="single" w:sz="4" w:space="0" w:color="000000"/>
            </w:tcBorders>
            <w:shd w:val="clear" w:color="auto" w:fill="auto"/>
            <w:vAlign w:val="center"/>
            <w:hideMark/>
          </w:tcPr>
          <w:p w14:paraId="26D8AA5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Requisitos sobre el Producto</w:t>
            </w:r>
            <w:r w:rsidRPr="00474191">
              <w:rPr>
                <w:rFonts w:ascii="Calibri" w:hAnsi="Calibri" w:cs="Calibri"/>
                <w:color w:val="000000"/>
                <w:sz w:val="16"/>
                <w:szCs w:val="16"/>
              </w:rPr>
              <w:br/>
              <w:t>El tipo de pegamento será el recomendado por el fabricante para tuberías de PVC. La entidad ejecutora deberá garantizar que el material de referencia sea de buena calidad y de marca reconocida.</w:t>
            </w:r>
            <w:r w:rsidRPr="00474191">
              <w:rPr>
                <w:rFonts w:ascii="Calibri" w:hAnsi="Calibri" w:cs="Calibri"/>
                <w:color w:val="000000"/>
                <w:sz w:val="16"/>
                <w:szCs w:val="16"/>
              </w:rPr>
              <w:br/>
              <w:t>El pegamento debe ser:</w:t>
            </w:r>
            <w:r w:rsidRPr="00474191">
              <w:rPr>
                <w:rFonts w:ascii="Calibri" w:hAnsi="Calibri" w:cs="Calibri"/>
                <w:color w:val="000000"/>
                <w:sz w:val="16"/>
                <w:szCs w:val="16"/>
              </w:rPr>
              <w:br/>
              <w:t>• De mediano espesor, de fraguado rápido para uso múltiple, resistente a las aguas servidas, que permita sierre perfecto, evitando fugas en condiciones de poca presión.</w:t>
            </w:r>
            <w:r w:rsidRPr="00474191">
              <w:rPr>
                <w:rFonts w:ascii="Calibri" w:hAnsi="Calibri" w:cs="Calibri"/>
                <w:color w:val="000000"/>
                <w:sz w:val="16"/>
                <w:szCs w:val="16"/>
              </w:rPr>
              <w:br/>
              <w:t>• Debe ser atoxico para su uso en conexiones sanitarias y agua, que evite el desgaste del PVC durante su vida.</w:t>
            </w:r>
            <w:r w:rsidRPr="00474191">
              <w:rPr>
                <w:rFonts w:ascii="Calibri" w:hAnsi="Calibri" w:cs="Calibri"/>
                <w:color w:val="000000"/>
                <w:sz w:val="16"/>
                <w:szCs w:val="16"/>
              </w:rPr>
              <w:br/>
              <w:t>• Debe   ser   antiadherente    para   una   buena   manipulación durante su uso lo que impide el agarrotamiento.</w:t>
            </w:r>
            <w:r w:rsidRPr="00474191">
              <w:rPr>
                <w:rFonts w:ascii="Calibri" w:hAnsi="Calibri" w:cs="Calibri"/>
                <w:color w:val="000000"/>
                <w:sz w:val="16"/>
                <w:szCs w:val="16"/>
              </w:rPr>
              <w:br/>
              <w:t>•      Deberá ser de mediano espesor, de fraguado rápido, para usos múltiples, resistente a las aguas servidas.</w:t>
            </w:r>
            <w:r w:rsidRPr="00474191">
              <w:rPr>
                <w:rFonts w:ascii="Calibri" w:hAnsi="Calibri" w:cs="Calibri"/>
                <w:color w:val="000000"/>
                <w:sz w:val="16"/>
                <w:szCs w:val="16"/>
              </w:rPr>
              <w:br/>
              <w:t xml:space="preserve">Características:  Polímero base Polímeros vinílicos (PVC) Disolvente MEK, THF, </w:t>
            </w:r>
            <w:proofErr w:type="spellStart"/>
            <w:r w:rsidRPr="00474191">
              <w:rPr>
                <w:rFonts w:ascii="Calibri" w:hAnsi="Calibri" w:cs="Calibri"/>
                <w:color w:val="000000"/>
                <w:sz w:val="16"/>
                <w:szCs w:val="16"/>
              </w:rPr>
              <w:t>Ciclohexanona</w:t>
            </w:r>
            <w:proofErr w:type="spellEnd"/>
            <w:r w:rsidRPr="00474191">
              <w:rPr>
                <w:rFonts w:ascii="Calibri" w:hAnsi="Calibri" w:cs="Calibri"/>
                <w:color w:val="000000"/>
                <w:sz w:val="16"/>
                <w:szCs w:val="16"/>
              </w:rPr>
              <w:t xml:space="preserve"> Apariencia Líquido viscoso traslúcido Densidad 0.92±0.05 g/ml 20ºC, </w:t>
            </w:r>
            <w:proofErr w:type="spellStart"/>
            <w:r w:rsidRPr="00474191">
              <w:rPr>
                <w:rFonts w:ascii="Calibri" w:hAnsi="Calibri" w:cs="Calibri"/>
                <w:color w:val="000000"/>
                <w:sz w:val="16"/>
                <w:szCs w:val="16"/>
              </w:rPr>
              <w:t>e.g</w:t>
            </w:r>
            <w:proofErr w:type="spellEnd"/>
            <w:r w:rsidRPr="00474191">
              <w:rPr>
                <w:rFonts w:ascii="Calibri" w:hAnsi="Calibri" w:cs="Calibri"/>
                <w:color w:val="000000"/>
                <w:sz w:val="16"/>
                <w:szCs w:val="16"/>
              </w:rPr>
              <w:t xml:space="preserve">. EN 542Color del film seco Translúcido </w:t>
            </w:r>
            <w:proofErr w:type="spellStart"/>
            <w:r w:rsidRPr="00474191">
              <w:rPr>
                <w:rFonts w:ascii="Calibri" w:hAnsi="Calibri" w:cs="Calibri"/>
                <w:color w:val="000000"/>
                <w:sz w:val="16"/>
                <w:szCs w:val="16"/>
              </w:rPr>
              <w:t>Flashpoint</w:t>
            </w:r>
            <w:proofErr w:type="spellEnd"/>
            <w:r w:rsidRPr="00474191">
              <w:rPr>
                <w:rFonts w:ascii="Calibri" w:hAnsi="Calibri" w:cs="Calibri"/>
                <w:color w:val="000000"/>
                <w:sz w:val="16"/>
                <w:szCs w:val="16"/>
              </w:rPr>
              <w:t xml:space="preserve"> &lt;21ºC Adhesivo líquido</w:t>
            </w:r>
            <w:r w:rsidRPr="00474191">
              <w:rPr>
                <w:rFonts w:ascii="Calibri" w:hAnsi="Calibri" w:cs="Calibri"/>
                <w:color w:val="000000"/>
                <w:sz w:val="16"/>
                <w:szCs w:val="16"/>
              </w:rPr>
              <w:br/>
              <w:t xml:space="preserve">Temperatura de almacenamiento +5 a +35ºC </w:t>
            </w:r>
            <w:r w:rsidRPr="00474191">
              <w:rPr>
                <w:rFonts w:ascii="Calibri" w:hAnsi="Calibri" w:cs="Calibri"/>
                <w:color w:val="000000"/>
                <w:sz w:val="16"/>
                <w:szCs w:val="16"/>
              </w:rPr>
              <w:br/>
              <w:t>Almacenamiento 12 meses en lugar seco</w:t>
            </w:r>
          </w:p>
        </w:tc>
      </w:tr>
      <w:tr w:rsidR="00E57A07" w:rsidRPr="00567CA5" w14:paraId="771865FE"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7D37D4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70</w:t>
            </w:r>
          </w:p>
        </w:tc>
        <w:tc>
          <w:tcPr>
            <w:tcW w:w="2085" w:type="dxa"/>
            <w:tcBorders>
              <w:top w:val="nil"/>
              <w:left w:val="nil"/>
              <w:bottom w:val="single" w:sz="4" w:space="0" w:color="000000"/>
              <w:right w:val="single" w:sz="4" w:space="0" w:color="000000"/>
            </w:tcBorders>
            <w:shd w:val="clear" w:color="auto" w:fill="auto"/>
            <w:noWrap/>
            <w:vAlign w:val="center"/>
            <w:hideMark/>
          </w:tcPr>
          <w:p w14:paraId="077A276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center"/>
            <w:hideMark/>
          </w:tcPr>
          <w:p w14:paraId="744536D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1E567D7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Requisitos sobre el Producto</w:t>
            </w:r>
            <w:r w:rsidRPr="00474191">
              <w:rPr>
                <w:rFonts w:ascii="Calibri" w:hAnsi="Calibri" w:cs="Calibri"/>
                <w:color w:val="000000"/>
                <w:sz w:val="16"/>
                <w:szCs w:val="16"/>
              </w:rPr>
              <w:br/>
              <w:t>Características Perfil costanera:</w:t>
            </w:r>
            <w:r w:rsidRPr="00474191">
              <w:rPr>
                <w:rFonts w:ascii="Calibri" w:hAnsi="Calibri" w:cs="Calibri"/>
                <w:color w:val="000000"/>
                <w:sz w:val="16"/>
                <w:szCs w:val="16"/>
              </w:rPr>
              <w:br/>
              <w:t>Perfil hecho de acero laminado en caliente estructural soldable, con recubrimiento de Zinc, deberá presentar las siguientes características:</w:t>
            </w:r>
            <w:r w:rsidRPr="00474191">
              <w:rPr>
                <w:rFonts w:ascii="Calibri" w:hAnsi="Calibri" w:cs="Calibri"/>
                <w:color w:val="000000"/>
                <w:sz w:val="16"/>
                <w:szCs w:val="16"/>
              </w:rPr>
              <w:br/>
              <w:t>•        Espesor: 2mm</w:t>
            </w:r>
            <w:r w:rsidRPr="00474191">
              <w:rPr>
                <w:rFonts w:ascii="Calibri" w:hAnsi="Calibri" w:cs="Calibri"/>
                <w:color w:val="000000"/>
                <w:sz w:val="16"/>
                <w:szCs w:val="16"/>
              </w:rPr>
              <w:br/>
              <w:t>•        Largo: 6 m</w:t>
            </w:r>
            <w:r w:rsidRPr="00474191">
              <w:rPr>
                <w:rFonts w:ascii="Calibri" w:hAnsi="Calibri" w:cs="Calibri"/>
                <w:color w:val="000000"/>
                <w:sz w:val="16"/>
                <w:szCs w:val="16"/>
              </w:rPr>
              <w:br/>
              <w:t>•        Alto: 50 mm</w:t>
            </w:r>
            <w:r w:rsidRPr="00474191">
              <w:rPr>
                <w:rFonts w:ascii="Calibri" w:hAnsi="Calibri" w:cs="Calibri"/>
                <w:color w:val="000000"/>
                <w:sz w:val="16"/>
                <w:szCs w:val="16"/>
              </w:rPr>
              <w:br/>
              <w:t>•        Ancho: 25 mm</w:t>
            </w:r>
            <w:r w:rsidRPr="00474191">
              <w:rPr>
                <w:rFonts w:ascii="Calibri" w:hAnsi="Calibri" w:cs="Calibri"/>
                <w:color w:val="000000"/>
                <w:sz w:val="16"/>
                <w:szCs w:val="16"/>
              </w:rPr>
              <w:br/>
              <w:t>•        Pestañas: 10 mm</w:t>
            </w:r>
            <w:r w:rsidRPr="00474191">
              <w:rPr>
                <w:rFonts w:ascii="Calibri" w:hAnsi="Calibri" w:cs="Calibri"/>
                <w:color w:val="000000"/>
                <w:sz w:val="16"/>
                <w:szCs w:val="16"/>
              </w:rPr>
              <w:br/>
              <w:t>•        Peso: 10.10 kg</w:t>
            </w:r>
            <w:r w:rsidRPr="00474191">
              <w:rPr>
                <w:rFonts w:ascii="Calibri" w:hAnsi="Calibri" w:cs="Calibri"/>
                <w:color w:val="000000"/>
                <w:sz w:val="16"/>
                <w:szCs w:val="16"/>
              </w:rPr>
              <w:br/>
              <w:t>La Entidad Ejecutora deberá garantizar que el material de  referencia  sea  de  buena  calidad  y  de  marca reconocida.</w:t>
            </w:r>
            <w:r w:rsidRPr="00474191">
              <w:rPr>
                <w:rFonts w:ascii="Calibri" w:hAnsi="Calibri" w:cs="Calibri"/>
                <w:color w:val="000000"/>
                <w:sz w:val="16"/>
                <w:szCs w:val="16"/>
              </w:rPr>
              <w:br/>
            </w:r>
            <w:proofErr w:type="gramStart"/>
            <w:r w:rsidRPr="00474191">
              <w:rPr>
                <w:rFonts w:ascii="Calibri" w:hAnsi="Calibri" w:cs="Calibri"/>
                <w:color w:val="000000"/>
                <w:sz w:val="16"/>
                <w:szCs w:val="16"/>
              </w:rPr>
              <w:t>2.MANO</w:t>
            </w:r>
            <w:proofErr w:type="gramEnd"/>
            <w:r w:rsidRPr="00474191">
              <w:rPr>
                <w:rFonts w:ascii="Calibri" w:hAnsi="Calibri" w:cs="Calibri"/>
                <w:color w:val="000000"/>
                <w:sz w:val="16"/>
                <w:szCs w:val="16"/>
              </w:rPr>
              <w:t xml:space="preserve"> DE  OBRA:</w:t>
            </w:r>
            <w:r w:rsidRPr="00474191">
              <w:rPr>
                <w:rFonts w:ascii="Calibri" w:hAnsi="Calibri" w:cs="Calibri"/>
                <w:color w:val="000000"/>
                <w:sz w:val="16"/>
                <w:szCs w:val="16"/>
              </w:rPr>
              <w:br/>
              <w:t>La cotización del insumo, contempla la mano de obra calificada para el colocado.</w:t>
            </w:r>
          </w:p>
        </w:tc>
      </w:tr>
      <w:tr w:rsidR="00E57A07" w:rsidRPr="00567CA5" w14:paraId="52E52E88"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E0DB5B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71</w:t>
            </w:r>
          </w:p>
        </w:tc>
        <w:tc>
          <w:tcPr>
            <w:tcW w:w="2085" w:type="dxa"/>
            <w:tcBorders>
              <w:top w:val="nil"/>
              <w:left w:val="nil"/>
              <w:bottom w:val="single" w:sz="4" w:space="0" w:color="000000"/>
              <w:right w:val="single" w:sz="4" w:space="0" w:color="000000"/>
            </w:tcBorders>
            <w:shd w:val="clear" w:color="auto" w:fill="auto"/>
            <w:noWrap/>
            <w:vAlign w:val="center"/>
            <w:hideMark/>
          </w:tcPr>
          <w:p w14:paraId="6F00EB7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center"/>
            <w:hideMark/>
          </w:tcPr>
          <w:p w14:paraId="115556A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11E9D6E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Requisitos sobre el Producto</w:t>
            </w:r>
            <w:r w:rsidRPr="00474191">
              <w:rPr>
                <w:rFonts w:ascii="Calibri" w:hAnsi="Calibri" w:cs="Calibri"/>
                <w:color w:val="000000"/>
                <w:sz w:val="16"/>
                <w:szCs w:val="16"/>
              </w:rPr>
              <w:br/>
              <w:t>Características Perfil costanera:</w:t>
            </w:r>
            <w:r w:rsidRPr="00474191">
              <w:rPr>
                <w:rFonts w:ascii="Calibri" w:hAnsi="Calibri" w:cs="Calibri"/>
                <w:color w:val="000000"/>
                <w:sz w:val="16"/>
                <w:szCs w:val="16"/>
              </w:rPr>
              <w:br/>
              <w:t>Perfil hecho de acero laminado en caliente estructural soldable, con recubrimiento de Zinc, deberá presentar las siguientes características:</w:t>
            </w:r>
            <w:r w:rsidRPr="00474191">
              <w:rPr>
                <w:rFonts w:ascii="Calibri" w:hAnsi="Calibri" w:cs="Calibri"/>
                <w:color w:val="000000"/>
                <w:sz w:val="16"/>
                <w:szCs w:val="16"/>
              </w:rPr>
              <w:br/>
              <w:t xml:space="preserve">     Espesor: 2mm</w:t>
            </w:r>
            <w:r w:rsidRPr="00474191">
              <w:rPr>
                <w:rFonts w:ascii="Calibri" w:hAnsi="Calibri" w:cs="Calibri"/>
                <w:color w:val="000000"/>
                <w:sz w:val="16"/>
                <w:szCs w:val="16"/>
              </w:rPr>
              <w:br/>
              <w:t xml:space="preserve">     Largo: 6 m</w:t>
            </w:r>
            <w:r w:rsidRPr="00474191">
              <w:rPr>
                <w:rFonts w:ascii="Calibri" w:hAnsi="Calibri" w:cs="Calibri"/>
                <w:color w:val="000000"/>
                <w:sz w:val="16"/>
                <w:szCs w:val="16"/>
              </w:rPr>
              <w:br/>
              <w:t xml:space="preserve">     Alto: 80 mm</w:t>
            </w:r>
            <w:r w:rsidRPr="00474191">
              <w:rPr>
                <w:rFonts w:ascii="Calibri" w:hAnsi="Calibri" w:cs="Calibri"/>
                <w:color w:val="000000"/>
                <w:sz w:val="16"/>
                <w:szCs w:val="16"/>
              </w:rPr>
              <w:br/>
              <w:t xml:space="preserve">     Ancho: 40mm</w:t>
            </w:r>
            <w:r w:rsidRPr="00474191">
              <w:rPr>
                <w:rFonts w:ascii="Calibri" w:hAnsi="Calibri" w:cs="Calibri"/>
                <w:color w:val="000000"/>
                <w:sz w:val="16"/>
                <w:szCs w:val="16"/>
              </w:rPr>
              <w:br/>
              <w:t xml:space="preserve">     Pestañas: 15 mm</w:t>
            </w:r>
            <w:r w:rsidRPr="00474191">
              <w:rPr>
                <w:rFonts w:ascii="Calibri" w:hAnsi="Calibri" w:cs="Calibri"/>
                <w:color w:val="000000"/>
                <w:sz w:val="16"/>
                <w:szCs w:val="16"/>
              </w:rPr>
              <w:br/>
              <w:t xml:space="preserve">     Peso: 16.13 kg</w:t>
            </w:r>
            <w:r w:rsidRPr="00474191">
              <w:rPr>
                <w:rFonts w:ascii="Calibri" w:hAnsi="Calibri" w:cs="Calibri"/>
                <w:color w:val="000000"/>
                <w:sz w:val="16"/>
                <w:szCs w:val="16"/>
              </w:rPr>
              <w:br/>
              <w:t>La Entidad Ejecutora deberá garantizar que el material de  referencia  sea  de  buena  calidad  y  de  marca reconocida.</w:t>
            </w:r>
            <w:r w:rsidRPr="00474191">
              <w:rPr>
                <w:rFonts w:ascii="Calibri" w:hAnsi="Calibri" w:cs="Calibri"/>
                <w:color w:val="000000"/>
                <w:sz w:val="16"/>
                <w:szCs w:val="16"/>
              </w:rPr>
              <w:br/>
            </w:r>
            <w:proofErr w:type="gramStart"/>
            <w:r w:rsidRPr="00474191">
              <w:rPr>
                <w:rFonts w:ascii="Calibri" w:hAnsi="Calibri" w:cs="Calibri"/>
                <w:color w:val="000000"/>
                <w:sz w:val="16"/>
                <w:szCs w:val="16"/>
              </w:rPr>
              <w:t>2.Mano</w:t>
            </w:r>
            <w:proofErr w:type="gramEnd"/>
            <w:r w:rsidRPr="00474191">
              <w:rPr>
                <w:rFonts w:ascii="Calibri" w:hAnsi="Calibri" w:cs="Calibri"/>
                <w:color w:val="000000"/>
                <w:sz w:val="16"/>
                <w:szCs w:val="16"/>
              </w:rPr>
              <w:t xml:space="preserve"> De Obra</w:t>
            </w:r>
            <w:r w:rsidRPr="00474191">
              <w:rPr>
                <w:rFonts w:ascii="Calibri" w:hAnsi="Calibri" w:cs="Calibri"/>
                <w:color w:val="000000"/>
                <w:sz w:val="16"/>
                <w:szCs w:val="16"/>
              </w:rPr>
              <w:br/>
              <w:t>La cotización del insumo, contempla la mano de obra calificada para el colocado.</w:t>
            </w:r>
          </w:p>
        </w:tc>
      </w:tr>
      <w:tr w:rsidR="00E57A07" w:rsidRPr="00567CA5" w14:paraId="74860F6D"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D370B7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72</w:t>
            </w:r>
          </w:p>
        </w:tc>
        <w:tc>
          <w:tcPr>
            <w:tcW w:w="2085" w:type="dxa"/>
            <w:tcBorders>
              <w:top w:val="nil"/>
              <w:left w:val="nil"/>
              <w:bottom w:val="single" w:sz="4" w:space="0" w:color="000000"/>
              <w:right w:val="single" w:sz="4" w:space="0" w:color="000000"/>
            </w:tcBorders>
            <w:shd w:val="clear" w:color="auto" w:fill="auto"/>
            <w:noWrap/>
            <w:vAlign w:val="center"/>
            <w:hideMark/>
          </w:tcPr>
          <w:p w14:paraId="03BFE24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PINTURA ANTICORROSIVA</w:t>
            </w:r>
          </w:p>
        </w:tc>
        <w:tc>
          <w:tcPr>
            <w:tcW w:w="1134" w:type="dxa"/>
            <w:tcBorders>
              <w:top w:val="nil"/>
              <w:left w:val="nil"/>
              <w:bottom w:val="single" w:sz="4" w:space="0" w:color="000000"/>
              <w:right w:val="single" w:sz="4" w:space="0" w:color="000000"/>
            </w:tcBorders>
            <w:shd w:val="clear" w:color="auto" w:fill="auto"/>
            <w:noWrap/>
            <w:vAlign w:val="center"/>
            <w:hideMark/>
          </w:tcPr>
          <w:p w14:paraId="7359401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LT</w:t>
            </w:r>
          </w:p>
        </w:tc>
        <w:tc>
          <w:tcPr>
            <w:tcW w:w="5734" w:type="dxa"/>
            <w:tcBorders>
              <w:top w:val="nil"/>
              <w:left w:val="nil"/>
              <w:bottom w:val="single" w:sz="4" w:space="0" w:color="000000"/>
              <w:right w:val="single" w:sz="4" w:space="0" w:color="000000"/>
            </w:tcBorders>
            <w:shd w:val="clear" w:color="auto" w:fill="auto"/>
            <w:vAlign w:val="center"/>
            <w:hideMark/>
          </w:tcPr>
          <w:p w14:paraId="41FBD0C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474191">
              <w:rPr>
                <w:rFonts w:ascii="Calibri" w:hAnsi="Calibri" w:cs="Calibri"/>
                <w:color w:val="000000"/>
                <w:sz w:val="16"/>
                <w:szCs w:val="16"/>
              </w:rPr>
              <w:br/>
              <w:t>- La pintura a usarse será anticorrosiva.</w:t>
            </w:r>
            <w:r w:rsidRPr="00474191">
              <w:rPr>
                <w:rFonts w:ascii="Calibri" w:hAnsi="Calibri" w:cs="Calibri"/>
                <w:color w:val="000000"/>
                <w:sz w:val="16"/>
                <w:szCs w:val="16"/>
              </w:rPr>
              <w:br/>
              <w:t>- Deberá ser de marca reconocida y primera calidad.</w:t>
            </w:r>
            <w:r w:rsidRPr="00474191">
              <w:rPr>
                <w:rFonts w:ascii="Calibri" w:hAnsi="Calibri" w:cs="Calibri"/>
                <w:color w:val="000000"/>
                <w:sz w:val="16"/>
                <w:szCs w:val="16"/>
              </w:rPr>
              <w:br/>
              <w:t>- Su suministro será en el envase original de fábrica con sello de seguridad.</w:t>
            </w:r>
            <w:r w:rsidRPr="00474191">
              <w:rPr>
                <w:rFonts w:ascii="Calibri" w:hAnsi="Calibri" w:cs="Calibri"/>
                <w:color w:val="000000"/>
                <w:sz w:val="16"/>
                <w:szCs w:val="16"/>
              </w:rPr>
              <w:br/>
              <w:t>-  El color deberá ser otorgado por el fabricante en Fábrica.</w:t>
            </w:r>
            <w:r w:rsidRPr="00474191">
              <w:rPr>
                <w:rFonts w:ascii="Calibri" w:hAnsi="Calibri" w:cs="Calibri"/>
                <w:color w:val="000000"/>
                <w:sz w:val="16"/>
                <w:szCs w:val="16"/>
              </w:rPr>
              <w:br/>
              <w:t>- No se permitirá la preparación de los colores fuera de fábrica.</w:t>
            </w:r>
            <w:r w:rsidRPr="00474191">
              <w:rPr>
                <w:rFonts w:ascii="Calibri" w:hAnsi="Calibri" w:cs="Calibri"/>
                <w:color w:val="000000"/>
                <w:sz w:val="16"/>
                <w:szCs w:val="16"/>
              </w:rPr>
              <w:br/>
              <w:t>2.   Otros Requisitos</w:t>
            </w:r>
            <w:r w:rsidRPr="00474191">
              <w:rPr>
                <w:rFonts w:ascii="Calibri" w:hAnsi="Calibri"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E57A07" w:rsidRPr="00567CA5" w14:paraId="2310FCCB"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60AC95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73</w:t>
            </w:r>
          </w:p>
        </w:tc>
        <w:tc>
          <w:tcPr>
            <w:tcW w:w="2085" w:type="dxa"/>
            <w:tcBorders>
              <w:top w:val="nil"/>
              <w:left w:val="nil"/>
              <w:bottom w:val="single" w:sz="4" w:space="0" w:color="000000"/>
              <w:right w:val="single" w:sz="4" w:space="0" w:color="000000"/>
            </w:tcBorders>
            <w:shd w:val="clear" w:color="auto" w:fill="auto"/>
            <w:noWrap/>
            <w:vAlign w:val="center"/>
            <w:hideMark/>
          </w:tcPr>
          <w:p w14:paraId="76DA516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PINTURA LATEX </w:t>
            </w:r>
          </w:p>
        </w:tc>
        <w:tc>
          <w:tcPr>
            <w:tcW w:w="1134" w:type="dxa"/>
            <w:tcBorders>
              <w:top w:val="nil"/>
              <w:left w:val="nil"/>
              <w:bottom w:val="single" w:sz="4" w:space="0" w:color="000000"/>
              <w:right w:val="single" w:sz="4" w:space="0" w:color="000000"/>
            </w:tcBorders>
            <w:shd w:val="clear" w:color="auto" w:fill="auto"/>
            <w:noWrap/>
            <w:vAlign w:val="center"/>
            <w:hideMark/>
          </w:tcPr>
          <w:p w14:paraId="307133C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LT</w:t>
            </w:r>
          </w:p>
        </w:tc>
        <w:tc>
          <w:tcPr>
            <w:tcW w:w="5734" w:type="dxa"/>
            <w:tcBorders>
              <w:top w:val="nil"/>
              <w:left w:val="nil"/>
              <w:bottom w:val="single" w:sz="4" w:space="0" w:color="000000"/>
              <w:right w:val="single" w:sz="4" w:space="0" w:color="000000"/>
            </w:tcBorders>
            <w:shd w:val="clear" w:color="auto" w:fill="auto"/>
            <w:vAlign w:val="center"/>
            <w:hideMark/>
          </w:tcPr>
          <w:p w14:paraId="01DD54F5" w14:textId="737FB100"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Requisitos sobre el producto:</w:t>
            </w:r>
            <w:r w:rsidRPr="00474191">
              <w:rPr>
                <w:rFonts w:ascii="Calibri" w:hAnsi="Calibri" w:cs="Calibri"/>
                <w:color w:val="000000"/>
                <w:sz w:val="16"/>
                <w:szCs w:val="16"/>
              </w:rPr>
              <w:br/>
              <w:t>La Entidad Ejecutora deberá garantizar que el material de referencia sea de buena calidad y de marca reconocida.</w:t>
            </w:r>
            <w:r w:rsidRPr="00474191">
              <w:rPr>
                <w:rFonts w:ascii="Calibri" w:hAnsi="Calibri"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474191">
              <w:rPr>
                <w:rFonts w:ascii="Calibri" w:hAnsi="Calibri" w:cs="Calibri"/>
                <w:color w:val="000000"/>
                <w:sz w:val="16"/>
                <w:szCs w:val="16"/>
              </w:rPr>
              <w:t>lavabilidad</w:t>
            </w:r>
            <w:proofErr w:type="spellEnd"/>
            <w:r w:rsidRPr="00474191">
              <w:rPr>
                <w:rFonts w:ascii="Calibri" w:hAnsi="Calibri" w:cs="Calibri"/>
                <w:color w:val="000000"/>
                <w:sz w:val="16"/>
                <w:szCs w:val="16"/>
              </w:rPr>
              <w:t xml:space="preserve"> y adherencia. Es de acabado </w:t>
            </w:r>
            <w:proofErr w:type="spellStart"/>
            <w:r w:rsidRPr="00474191">
              <w:rPr>
                <w:rFonts w:ascii="Calibri" w:hAnsi="Calibri" w:cs="Calibri"/>
                <w:color w:val="000000"/>
                <w:sz w:val="16"/>
                <w:szCs w:val="16"/>
              </w:rPr>
              <w:t>semi</w:t>
            </w:r>
            <w:proofErr w:type="spellEnd"/>
            <w:r w:rsidRPr="00474191">
              <w:rPr>
                <w:rFonts w:ascii="Calibri" w:hAnsi="Calibri" w:cs="Calibri"/>
                <w:color w:val="000000"/>
                <w:sz w:val="16"/>
                <w:szCs w:val="16"/>
              </w:rPr>
              <w:t xml:space="preserve"> mate aterciopelado. De acuerdo a Norma Boliviana, N B-1 021: tipo RA (Certificación IBNORCA Nº 058 – ‘DO 03).</w:t>
            </w:r>
            <w:r w:rsidRPr="00474191">
              <w:rPr>
                <w:rFonts w:ascii="Calibri" w:hAnsi="Calibri" w:cs="Calibri"/>
                <w:color w:val="000000"/>
                <w:sz w:val="16"/>
                <w:szCs w:val="16"/>
              </w:rPr>
              <w:br/>
              <w:t xml:space="preserve">CARACTERÍSTICAS: </w:t>
            </w:r>
            <w:r w:rsidRPr="00474191">
              <w:rPr>
                <w:rFonts w:ascii="Calibri" w:hAnsi="Calibri" w:cs="Calibri"/>
                <w:color w:val="000000"/>
                <w:sz w:val="16"/>
                <w:szCs w:val="16"/>
              </w:rPr>
              <w:br/>
              <w:t xml:space="preserve">Pintura acrílica al agua, se diluye con agua fácil secado al aire, resistente a hongos y moho </w:t>
            </w:r>
            <w:proofErr w:type="spellStart"/>
            <w:r w:rsidRPr="00474191">
              <w:rPr>
                <w:rFonts w:ascii="Calibri" w:hAnsi="Calibri" w:cs="Calibri"/>
                <w:color w:val="000000"/>
                <w:sz w:val="16"/>
                <w:szCs w:val="16"/>
              </w:rPr>
              <w:t>super</w:t>
            </w:r>
            <w:proofErr w:type="spellEnd"/>
            <w:r w:rsidRPr="00474191">
              <w:rPr>
                <w:rFonts w:ascii="Calibri" w:hAnsi="Calibri" w:cs="Calibri"/>
                <w:color w:val="000000"/>
                <w:sz w:val="16"/>
                <w:szCs w:val="16"/>
              </w:rPr>
              <w:t xml:space="preserve"> lavable con respuesta favorable al medio ambiente</w:t>
            </w:r>
            <w:r w:rsidRPr="00474191">
              <w:rPr>
                <w:rFonts w:ascii="Calibri" w:hAnsi="Calibri" w:cs="Calibri"/>
                <w:color w:val="000000"/>
                <w:sz w:val="16"/>
                <w:szCs w:val="16"/>
              </w:rPr>
              <w:br/>
              <w:t>Buena resistencia a la luz y a la intemperie.</w:t>
            </w:r>
            <w:r w:rsidRPr="00474191">
              <w:rPr>
                <w:rFonts w:ascii="Calibri" w:hAnsi="Calibri" w:cs="Calibri"/>
                <w:color w:val="000000"/>
                <w:sz w:val="16"/>
                <w:szCs w:val="16"/>
              </w:rPr>
              <w:br/>
              <w:t xml:space="preserve">Es lavable y muy resistente a la abrasión en húmedo. </w:t>
            </w:r>
            <w:r w:rsidRPr="00474191">
              <w:rPr>
                <w:rFonts w:ascii="Calibri" w:hAnsi="Calibri" w:cs="Calibri"/>
                <w:color w:val="000000"/>
                <w:sz w:val="16"/>
                <w:szCs w:val="16"/>
              </w:rPr>
              <w:br/>
              <w:t>Uso: Interiores  y exteriores</w:t>
            </w:r>
            <w:r w:rsidRPr="00474191">
              <w:rPr>
                <w:rFonts w:ascii="Calibri" w:hAnsi="Calibri" w:cs="Calibri"/>
                <w:color w:val="000000"/>
                <w:sz w:val="16"/>
                <w:szCs w:val="16"/>
              </w:rPr>
              <w:br/>
            </w:r>
            <w:r w:rsidRPr="00474191">
              <w:rPr>
                <w:rFonts w:ascii="Calibri" w:hAnsi="Calibri" w:cs="Calibri"/>
                <w:color w:val="000000"/>
                <w:sz w:val="16"/>
                <w:szCs w:val="16"/>
              </w:rPr>
              <w:br/>
              <w:t xml:space="preserve">Calidad: </w:t>
            </w:r>
            <w:r w:rsidRPr="00474191">
              <w:rPr>
                <w:rFonts w:ascii="Calibri" w:hAnsi="Calibri" w:cs="Calibri"/>
                <w:color w:val="000000"/>
                <w:sz w:val="16"/>
                <w:szCs w:val="16"/>
              </w:rPr>
              <w:br/>
              <w:t>La Entidad Ejecutora garantizará, la calidad en función a los requisitos exigidos.</w:t>
            </w:r>
            <w:r w:rsidRPr="00474191">
              <w:rPr>
                <w:rFonts w:ascii="Calibri" w:hAnsi="Calibri" w:cs="Calibri"/>
                <w:color w:val="000000"/>
                <w:sz w:val="16"/>
                <w:szCs w:val="16"/>
              </w:rPr>
              <w:br/>
            </w:r>
            <w:r w:rsidRPr="00474191">
              <w:rPr>
                <w:rFonts w:ascii="Calibri" w:hAnsi="Calibri" w:cs="Calibri"/>
                <w:color w:val="000000"/>
                <w:sz w:val="16"/>
                <w:szCs w:val="16"/>
              </w:rPr>
              <w:br/>
              <w:t xml:space="preserve">Almacenamiento: </w:t>
            </w:r>
            <w:r w:rsidRPr="00474191">
              <w:rPr>
                <w:rFonts w:ascii="Calibri" w:hAnsi="Calibri" w:cs="Calibri"/>
                <w:color w:val="000000"/>
                <w:sz w:val="16"/>
                <w:szCs w:val="16"/>
              </w:rPr>
              <w:br/>
              <w:t>Se debe almacenar en lugares techados y protegidos del medio ambiente.</w:t>
            </w:r>
            <w:r w:rsidRPr="00474191">
              <w:rPr>
                <w:rFonts w:ascii="Calibri" w:hAnsi="Calibri" w:cs="Calibri"/>
                <w:color w:val="000000"/>
                <w:sz w:val="16"/>
                <w:szCs w:val="16"/>
              </w:rPr>
              <w:br/>
            </w:r>
            <w:r w:rsidRPr="00474191">
              <w:rPr>
                <w:rFonts w:ascii="Calibri" w:hAnsi="Calibri" w:cs="Calibri"/>
                <w:color w:val="000000"/>
                <w:sz w:val="16"/>
                <w:szCs w:val="16"/>
              </w:rPr>
              <w:br/>
              <w:t>Color:</w:t>
            </w:r>
            <w:r w:rsidRPr="00474191">
              <w:rPr>
                <w:rFonts w:ascii="Calibri" w:hAnsi="Calibri" w:cs="Calibri"/>
                <w:color w:val="000000"/>
                <w:sz w:val="16"/>
                <w:szCs w:val="16"/>
              </w:rPr>
              <w:br/>
              <w:t>El pintado exterior de las viviendas deberá contar con franjas de color azul con código RAL 5017 o similar en contraste con el color crema de tonalidad clara RAL 9001 o similar.</w:t>
            </w:r>
            <w:r w:rsidRPr="00474191">
              <w:rPr>
                <w:rFonts w:ascii="Calibri" w:hAnsi="Calibri" w:cs="Calibri"/>
                <w:color w:val="000000"/>
                <w:sz w:val="16"/>
                <w:szCs w:val="16"/>
              </w:rPr>
              <w:br/>
              <w:t>Deberá contar una simbología de la Bandera Nacional en un lugar visible donde forme parte del frontis de la vivienda y/o tipología lateral que sea visible.</w:t>
            </w:r>
            <w:r w:rsidRPr="00474191">
              <w:rPr>
                <w:rFonts w:ascii="Calibri" w:hAnsi="Calibri" w:cs="Calibri"/>
                <w:color w:val="000000"/>
                <w:sz w:val="16"/>
                <w:szCs w:val="16"/>
              </w:rPr>
              <w:br/>
              <w:t xml:space="preserve">También deberá colocarse un degrade de color azul en un lugar visible donde forme parte del frontis de preferencia en una esquina de la fachada en la vivienda. </w:t>
            </w:r>
            <w:r w:rsidRPr="00474191">
              <w:rPr>
                <w:rFonts w:ascii="Calibri" w:hAnsi="Calibri" w:cs="Calibri"/>
                <w:color w:val="000000"/>
                <w:sz w:val="16"/>
                <w:szCs w:val="16"/>
              </w:rPr>
              <w:br/>
              <w:t>Todos estos acabados de pintura serán en coordinación y ap</w:t>
            </w:r>
            <w:r w:rsidR="00481955">
              <w:rPr>
                <w:rFonts w:ascii="Calibri" w:hAnsi="Calibri" w:cs="Calibri"/>
                <w:color w:val="000000"/>
                <w:sz w:val="16"/>
                <w:szCs w:val="16"/>
              </w:rPr>
              <w:t>robación del inspector de obra.</w:t>
            </w:r>
          </w:p>
        </w:tc>
      </w:tr>
      <w:tr w:rsidR="00E57A07" w:rsidRPr="00567CA5" w14:paraId="0E9AEA00"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DBEBDA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74</w:t>
            </w:r>
          </w:p>
        </w:tc>
        <w:tc>
          <w:tcPr>
            <w:tcW w:w="2085" w:type="dxa"/>
            <w:tcBorders>
              <w:top w:val="nil"/>
              <w:left w:val="nil"/>
              <w:bottom w:val="single" w:sz="4" w:space="0" w:color="000000"/>
              <w:right w:val="single" w:sz="4" w:space="0" w:color="000000"/>
            </w:tcBorders>
            <w:shd w:val="clear" w:color="auto" w:fill="auto"/>
            <w:noWrap/>
            <w:vAlign w:val="center"/>
            <w:hideMark/>
          </w:tcPr>
          <w:p w14:paraId="797EB29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PINTURA LATEX ENGOMADA</w:t>
            </w:r>
          </w:p>
        </w:tc>
        <w:tc>
          <w:tcPr>
            <w:tcW w:w="1134" w:type="dxa"/>
            <w:tcBorders>
              <w:top w:val="nil"/>
              <w:left w:val="nil"/>
              <w:bottom w:val="single" w:sz="4" w:space="0" w:color="000000"/>
              <w:right w:val="single" w:sz="4" w:space="0" w:color="000000"/>
            </w:tcBorders>
            <w:shd w:val="clear" w:color="auto" w:fill="auto"/>
            <w:noWrap/>
            <w:vAlign w:val="center"/>
            <w:hideMark/>
          </w:tcPr>
          <w:p w14:paraId="0C954B0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LT</w:t>
            </w:r>
          </w:p>
        </w:tc>
        <w:tc>
          <w:tcPr>
            <w:tcW w:w="5734" w:type="dxa"/>
            <w:tcBorders>
              <w:top w:val="nil"/>
              <w:left w:val="nil"/>
              <w:bottom w:val="single" w:sz="4" w:space="0" w:color="000000"/>
              <w:right w:val="single" w:sz="4" w:space="0" w:color="000000"/>
            </w:tcBorders>
            <w:shd w:val="clear" w:color="auto" w:fill="auto"/>
            <w:vAlign w:val="center"/>
            <w:hideMark/>
          </w:tcPr>
          <w:p w14:paraId="566C2A2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Requisitos sobre el Producto</w:t>
            </w:r>
            <w:r w:rsidRPr="00474191">
              <w:rPr>
                <w:rFonts w:ascii="Calibri" w:hAnsi="Calibri" w:cs="Calibri"/>
                <w:color w:val="000000"/>
                <w:sz w:val="16"/>
                <w:szCs w:val="16"/>
              </w:rPr>
              <w:br/>
              <w:t>La pintura, en el momento de la apertura del envase, no deberá venir sedimentada, ni mostrar separación del vehículo y pigmentación y el envase no debe mostrar corrosión.</w:t>
            </w:r>
            <w:r w:rsidRPr="00474191">
              <w:rPr>
                <w:rFonts w:ascii="Calibri" w:hAnsi="Calibri" w:cs="Calibri"/>
                <w:color w:val="000000"/>
                <w:sz w:val="16"/>
                <w:szCs w:val="16"/>
              </w:rPr>
              <w:br/>
              <w:t>La pintura no deberá perder sus características al ser almacenada. En ningún caso se permitirá pintura con más de seis meses de fabricación.</w:t>
            </w:r>
            <w:r w:rsidRPr="00474191">
              <w:rPr>
                <w:rFonts w:ascii="Calibri" w:hAnsi="Calibri" w:cs="Calibri"/>
                <w:color w:val="000000"/>
                <w:sz w:val="16"/>
                <w:szCs w:val="16"/>
              </w:rPr>
              <w:br/>
              <w:t>Deberá ser resistente a la abrasión y a los cambios de temperatura y mantendrá un acabado uniforme.</w:t>
            </w:r>
            <w:r w:rsidRPr="00474191">
              <w:rPr>
                <w:rFonts w:ascii="Calibri" w:hAnsi="Calibri" w:cs="Calibri"/>
                <w:color w:val="000000"/>
                <w:sz w:val="16"/>
                <w:szCs w:val="16"/>
              </w:rPr>
              <w:br/>
              <w:t>No deberá presentar grietas ni ampollas, ni desprenderse cuando se haya aplicado adecuadamente.</w:t>
            </w:r>
          </w:p>
        </w:tc>
      </w:tr>
      <w:tr w:rsidR="00E57A07" w:rsidRPr="00567CA5" w14:paraId="43DC58B4"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80FB9D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75</w:t>
            </w:r>
          </w:p>
        </w:tc>
        <w:tc>
          <w:tcPr>
            <w:tcW w:w="2085" w:type="dxa"/>
            <w:tcBorders>
              <w:top w:val="nil"/>
              <w:left w:val="nil"/>
              <w:bottom w:val="single" w:sz="4" w:space="0" w:color="000000"/>
              <w:right w:val="single" w:sz="4" w:space="0" w:color="000000"/>
            </w:tcBorders>
            <w:shd w:val="clear" w:color="auto" w:fill="auto"/>
            <w:noWrap/>
            <w:vAlign w:val="center"/>
            <w:hideMark/>
          </w:tcPr>
          <w:p w14:paraId="3E58937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PISO FLOTANTE HDF 8MM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671F195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M2</w:t>
            </w:r>
          </w:p>
        </w:tc>
        <w:tc>
          <w:tcPr>
            <w:tcW w:w="5734" w:type="dxa"/>
            <w:tcBorders>
              <w:top w:val="nil"/>
              <w:left w:val="nil"/>
              <w:bottom w:val="single" w:sz="4" w:space="0" w:color="000000"/>
              <w:right w:val="single" w:sz="4" w:space="0" w:color="000000"/>
            </w:tcBorders>
            <w:shd w:val="clear" w:color="auto" w:fill="auto"/>
            <w:vAlign w:val="center"/>
            <w:hideMark/>
          </w:tcPr>
          <w:p w14:paraId="2F1B42B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Requisitos sobre el Producto: </w:t>
            </w:r>
            <w:r w:rsidRPr="00474191">
              <w:rPr>
                <w:rFonts w:ascii="Calibri" w:hAnsi="Calibri" w:cs="Calibri"/>
                <w:color w:val="000000"/>
                <w:sz w:val="16"/>
                <w:szCs w:val="16"/>
              </w:rPr>
              <w:br/>
              <w:t xml:space="preserve">El Piso flotante deberá ser de primera calidad, resistente a abrasión, manchas, rasguños, fácil limpieza. </w:t>
            </w:r>
            <w:r w:rsidRPr="00474191">
              <w:rPr>
                <w:rFonts w:ascii="Calibri" w:hAnsi="Calibri" w:cs="Calibri"/>
                <w:color w:val="000000"/>
                <w:sz w:val="16"/>
                <w:szCs w:val="16"/>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474191">
              <w:rPr>
                <w:rFonts w:ascii="Calibri" w:hAnsi="Calibri" w:cs="Calibri"/>
                <w:color w:val="000000"/>
                <w:sz w:val="16"/>
                <w:szCs w:val="16"/>
              </w:rPr>
              <w:br/>
              <w:t>Estos pisos solo van apoyados sobre una manta de polietileno "PADING", sin ningún tipo de pegamento al vaciado, por lo cual solo el sistema de instalación lo convierte en un piso flotante</w:t>
            </w:r>
            <w:r w:rsidRPr="00474191">
              <w:rPr>
                <w:rFonts w:ascii="Calibri" w:hAnsi="Calibri" w:cs="Calibri"/>
                <w:color w:val="000000"/>
                <w:sz w:val="16"/>
                <w:szCs w:val="16"/>
              </w:rPr>
              <w:br/>
              <w:t xml:space="preserve">Su cuerpo principal es de fibras de madera H.D.F. (High </w:t>
            </w:r>
            <w:proofErr w:type="spellStart"/>
            <w:r w:rsidRPr="00474191">
              <w:rPr>
                <w:rFonts w:ascii="Calibri" w:hAnsi="Calibri" w:cs="Calibri"/>
                <w:color w:val="000000"/>
                <w:sz w:val="16"/>
                <w:szCs w:val="16"/>
              </w:rPr>
              <w:t>Density</w:t>
            </w:r>
            <w:proofErr w:type="spellEnd"/>
            <w:r w:rsidRPr="00474191">
              <w:rPr>
                <w:rFonts w:ascii="Calibri" w:hAnsi="Calibri" w:cs="Calibri"/>
                <w:color w:val="000000"/>
                <w:sz w:val="16"/>
                <w:szCs w:val="16"/>
              </w:rPr>
              <w:t xml:space="preserve"> </w:t>
            </w:r>
            <w:proofErr w:type="spellStart"/>
            <w:r w:rsidRPr="00474191">
              <w:rPr>
                <w:rFonts w:ascii="Calibri" w:hAnsi="Calibri" w:cs="Calibri"/>
                <w:color w:val="000000"/>
                <w:sz w:val="16"/>
                <w:szCs w:val="16"/>
              </w:rPr>
              <w:t>Fiberboard</w:t>
            </w:r>
            <w:proofErr w:type="spellEnd"/>
            <w:r w:rsidRPr="00474191">
              <w:rPr>
                <w:rFonts w:ascii="Calibri" w:hAnsi="Calibri" w:cs="Calibri"/>
                <w:color w:val="000000"/>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474191">
              <w:rPr>
                <w:rFonts w:ascii="Calibri" w:hAnsi="Calibri" w:cs="Calibri"/>
                <w:color w:val="000000"/>
                <w:sz w:val="16"/>
                <w:szCs w:val="16"/>
              </w:rPr>
              <w:br/>
              <w:t>Presentación recomendable no excluyente:</w:t>
            </w:r>
            <w:r w:rsidRPr="00474191">
              <w:rPr>
                <w:rFonts w:ascii="Calibri" w:hAnsi="Calibri" w:cs="Calibri"/>
                <w:color w:val="000000"/>
                <w:sz w:val="16"/>
                <w:szCs w:val="16"/>
              </w:rPr>
              <w:br/>
            </w:r>
            <w:proofErr w:type="gramStart"/>
            <w:r w:rsidRPr="00474191">
              <w:rPr>
                <w:rFonts w:ascii="Calibri" w:hAnsi="Calibri" w:cs="Calibri"/>
                <w:color w:val="000000"/>
                <w:sz w:val="16"/>
                <w:szCs w:val="16"/>
              </w:rPr>
              <w:t>Cajas :</w:t>
            </w:r>
            <w:proofErr w:type="gramEnd"/>
            <w:r w:rsidRPr="00474191">
              <w:rPr>
                <w:rFonts w:ascii="Calibri" w:hAnsi="Calibri" w:cs="Calibri"/>
                <w:color w:val="000000"/>
                <w:sz w:val="16"/>
                <w:szCs w:val="16"/>
              </w:rPr>
              <w:t xml:space="preserve"> 1.90 m2 </w:t>
            </w:r>
            <w:r w:rsidRPr="00474191">
              <w:rPr>
                <w:rFonts w:ascii="Calibri" w:hAnsi="Calibri" w:cs="Calibri"/>
                <w:color w:val="000000"/>
                <w:sz w:val="16"/>
                <w:szCs w:val="16"/>
              </w:rPr>
              <w:br/>
              <w:t xml:space="preserve">Largo de Tabla: 1.210 mm </w:t>
            </w:r>
            <w:r w:rsidRPr="00474191">
              <w:rPr>
                <w:rFonts w:ascii="Calibri" w:hAnsi="Calibri" w:cs="Calibri"/>
                <w:color w:val="000000"/>
                <w:sz w:val="16"/>
                <w:szCs w:val="16"/>
              </w:rPr>
              <w:br/>
              <w:t xml:space="preserve">Ancho de Tabla: 198 mm </w:t>
            </w:r>
            <w:r w:rsidRPr="00474191">
              <w:rPr>
                <w:rFonts w:ascii="Calibri" w:hAnsi="Calibri" w:cs="Calibri"/>
                <w:color w:val="000000"/>
                <w:sz w:val="16"/>
                <w:szCs w:val="16"/>
              </w:rPr>
              <w:br/>
              <w:t xml:space="preserve">Espesor: 8 mm </w:t>
            </w:r>
            <w:r w:rsidRPr="00474191">
              <w:rPr>
                <w:rFonts w:ascii="Calibri" w:hAnsi="Calibri" w:cs="Calibri"/>
                <w:color w:val="000000"/>
                <w:sz w:val="16"/>
                <w:szCs w:val="16"/>
              </w:rPr>
              <w:br/>
              <w:t>Cantidad de Tablas por caja: 8 tablas</w:t>
            </w:r>
            <w:r w:rsidRPr="00474191">
              <w:rPr>
                <w:rFonts w:ascii="Calibri" w:hAnsi="Calibri" w:cs="Calibri"/>
                <w:color w:val="000000"/>
                <w:sz w:val="16"/>
                <w:szCs w:val="16"/>
              </w:rPr>
              <w:br/>
              <w:t>Accesorios: Los accesorios contemplaran Manta de Polietileno, Terminal para puertas y tornillos y ramplús de fijación para la terminal.</w:t>
            </w:r>
            <w:r w:rsidRPr="00474191">
              <w:rPr>
                <w:rFonts w:ascii="Calibri" w:hAnsi="Calibri" w:cs="Calibri"/>
                <w:color w:val="000000"/>
                <w:sz w:val="16"/>
                <w:szCs w:val="16"/>
              </w:rPr>
              <w:br/>
            </w:r>
            <w:r w:rsidRPr="00474191">
              <w:rPr>
                <w:rFonts w:ascii="Calibri" w:hAnsi="Calibri" w:cs="Calibri"/>
                <w:color w:val="000000"/>
                <w:sz w:val="16"/>
                <w:szCs w:val="16"/>
              </w:rPr>
              <w:lastRenderedPageBreak/>
              <w:br/>
              <w:t xml:space="preserve">Calidad: </w:t>
            </w:r>
            <w:r w:rsidRPr="00474191">
              <w:rPr>
                <w:rFonts w:ascii="Calibri" w:hAnsi="Calibri" w:cs="Calibri"/>
                <w:color w:val="000000"/>
                <w:sz w:val="16"/>
                <w:szCs w:val="16"/>
              </w:rPr>
              <w:br/>
              <w:t>El Proveedor garantizará la calidad de los materiales en función a los requisitos exigidos.</w:t>
            </w:r>
            <w:r w:rsidRPr="00474191">
              <w:rPr>
                <w:rFonts w:ascii="Calibri" w:hAnsi="Calibri" w:cs="Calibri"/>
                <w:color w:val="000000"/>
                <w:sz w:val="16"/>
                <w:szCs w:val="16"/>
              </w:rPr>
              <w:br/>
            </w:r>
            <w:r w:rsidRPr="00474191">
              <w:rPr>
                <w:rFonts w:ascii="Calibri" w:hAnsi="Calibri" w:cs="Calibri"/>
                <w:color w:val="000000"/>
                <w:sz w:val="16"/>
                <w:szCs w:val="16"/>
              </w:rPr>
              <w:br/>
              <w:t xml:space="preserve">Almacenamiento: </w:t>
            </w:r>
            <w:r w:rsidRPr="00474191">
              <w:rPr>
                <w:rFonts w:ascii="Calibri" w:hAnsi="Calibri" w:cs="Calibri"/>
                <w:color w:val="000000"/>
                <w:sz w:val="16"/>
                <w:szCs w:val="16"/>
              </w:rPr>
              <w:br/>
              <w:t>Se debe almacenar en lugares techados y protegidos del medio ambiente.</w:t>
            </w:r>
          </w:p>
        </w:tc>
      </w:tr>
      <w:tr w:rsidR="00E57A07" w:rsidRPr="00567CA5" w14:paraId="715DFE94"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743B78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76</w:t>
            </w:r>
          </w:p>
        </w:tc>
        <w:tc>
          <w:tcPr>
            <w:tcW w:w="2085" w:type="dxa"/>
            <w:tcBorders>
              <w:top w:val="nil"/>
              <w:left w:val="nil"/>
              <w:bottom w:val="single" w:sz="4" w:space="0" w:color="000000"/>
              <w:right w:val="single" w:sz="4" w:space="0" w:color="000000"/>
            </w:tcBorders>
            <w:shd w:val="clear" w:color="auto" w:fill="auto"/>
            <w:noWrap/>
            <w:vAlign w:val="center"/>
            <w:hideMark/>
          </w:tcPr>
          <w:p w14:paraId="7BE46A1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04C7E40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M2</w:t>
            </w:r>
          </w:p>
        </w:tc>
        <w:tc>
          <w:tcPr>
            <w:tcW w:w="5734" w:type="dxa"/>
            <w:tcBorders>
              <w:top w:val="nil"/>
              <w:left w:val="nil"/>
              <w:bottom w:val="single" w:sz="4" w:space="0" w:color="000000"/>
              <w:right w:val="single" w:sz="4" w:space="0" w:color="000000"/>
            </w:tcBorders>
            <w:shd w:val="clear" w:color="auto" w:fill="auto"/>
            <w:vAlign w:val="center"/>
            <w:hideMark/>
          </w:tcPr>
          <w:p w14:paraId="0383C66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La cubierta de placa ondulada de fibrocemento puede adaptarse a una inclinación máxima de 60° y mínima de 15° y su instalación requiere de un caballete central y el espesor de la misma deber corresponder al especificado.</w:t>
            </w:r>
            <w:r w:rsidRPr="00474191">
              <w:rPr>
                <w:rFonts w:ascii="Calibri" w:hAnsi="Calibri" w:cs="Calibri"/>
                <w:color w:val="000000"/>
                <w:sz w:val="16"/>
                <w:szCs w:val="16"/>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74191">
              <w:rPr>
                <w:rFonts w:ascii="Calibri" w:hAnsi="Calibri" w:cs="Calibri"/>
                <w:color w:val="000000"/>
                <w:sz w:val="16"/>
                <w:szCs w:val="16"/>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74191">
              <w:rPr>
                <w:rFonts w:ascii="Calibri" w:hAnsi="Calibri" w:cs="Calibri"/>
                <w:color w:val="000000"/>
                <w:sz w:val="16"/>
                <w:szCs w:val="16"/>
              </w:rPr>
              <w:br/>
              <w:t>Este material no debe estar dentro de la suciedad, grasa o cualquier otro material. Se debe proteger el material contra la humedad, insectos y prever que no existan deformaciones del mismo.</w:t>
            </w:r>
            <w:r w:rsidRPr="00474191">
              <w:rPr>
                <w:rFonts w:ascii="Calibri" w:hAnsi="Calibri" w:cs="Calibri"/>
                <w:color w:val="000000"/>
                <w:sz w:val="16"/>
                <w:szCs w:val="16"/>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E57A07" w:rsidRPr="00567CA5" w14:paraId="684E44BB"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DFC6C5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77</w:t>
            </w:r>
          </w:p>
        </w:tc>
        <w:tc>
          <w:tcPr>
            <w:tcW w:w="2085" w:type="dxa"/>
            <w:tcBorders>
              <w:top w:val="nil"/>
              <w:left w:val="nil"/>
              <w:bottom w:val="single" w:sz="4" w:space="0" w:color="000000"/>
              <w:right w:val="single" w:sz="4" w:space="0" w:color="000000"/>
            </w:tcBorders>
            <w:shd w:val="clear" w:color="auto" w:fill="auto"/>
            <w:noWrap/>
            <w:vAlign w:val="center"/>
            <w:hideMark/>
          </w:tcPr>
          <w:p w14:paraId="17D4900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50A6619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19FBB4A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57A07" w:rsidRPr="00567CA5" w14:paraId="53B281F2"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DAFA08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78</w:t>
            </w:r>
          </w:p>
        </w:tc>
        <w:tc>
          <w:tcPr>
            <w:tcW w:w="2085" w:type="dxa"/>
            <w:tcBorders>
              <w:top w:val="nil"/>
              <w:left w:val="nil"/>
              <w:bottom w:val="single" w:sz="4" w:space="0" w:color="000000"/>
              <w:right w:val="single" w:sz="4" w:space="0" w:color="000000"/>
            </w:tcBorders>
            <w:shd w:val="clear" w:color="auto" w:fill="auto"/>
            <w:noWrap/>
            <w:vAlign w:val="center"/>
            <w:hideMark/>
          </w:tcPr>
          <w:p w14:paraId="75AD8E9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1E4512C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M2</w:t>
            </w:r>
          </w:p>
        </w:tc>
        <w:tc>
          <w:tcPr>
            <w:tcW w:w="5734" w:type="dxa"/>
            <w:tcBorders>
              <w:top w:val="nil"/>
              <w:left w:val="nil"/>
              <w:bottom w:val="single" w:sz="4" w:space="0" w:color="000000"/>
              <w:right w:val="single" w:sz="4" w:space="0" w:color="000000"/>
            </w:tcBorders>
            <w:shd w:val="clear" w:color="auto" w:fill="auto"/>
            <w:vAlign w:val="center"/>
            <w:hideMark/>
          </w:tcPr>
          <w:p w14:paraId="5AED110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El </w:t>
            </w:r>
            <w:proofErr w:type="spellStart"/>
            <w:r w:rsidRPr="00474191">
              <w:rPr>
                <w:rFonts w:ascii="Calibri" w:hAnsi="Calibri" w:cs="Calibri"/>
                <w:color w:val="000000"/>
                <w:sz w:val="16"/>
                <w:szCs w:val="16"/>
              </w:rPr>
              <w:t>poliestireno</w:t>
            </w:r>
            <w:proofErr w:type="spellEnd"/>
            <w:r w:rsidRPr="00474191">
              <w:rPr>
                <w:rFonts w:ascii="Calibri" w:hAnsi="Calibri" w:cs="Calibri"/>
                <w:color w:val="000000"/>
                <w:sz w:val="16"/>
                <w:szCs w:val="16"/>
              </w:rPr>
              <w:t xml:space="preserve"> de 1 cm de espesor se destaca en la construcción por su versatilidad y eficiencia. Este material, gracias a su baja densidad y ligereza, proporciona una capa aislante efectiva sin añadir carga significativa a la estructura.</w:t>
            </w:r>
            <w:r w:rsidRPr="00474191">
              <w:rPr>
                <w:rFonts w:ascii="Calibri" w:hAnsi="Calibri" w:cs="Calibri"/>
                <w:color w:val="000000"/>
                <w:sz w:val="16"/>
                <w:szCs w:val="16"/>
              </w:rPr>
              <w:br/>
              <w:t xml:space="preserve">El </w:t>
            </w:r>
            <w:proofErr w:type="spellStart"/>
            <w:r w:rsidRPr="00474191">
              <w:rPr>
                <w:rFonts w:ascii="Calibri" w:hAnsi="Calibri" w:cs="Calibri"/>
                <w:color w:val="000000"/>
                <w:sz w:val="16"/>
                <w:szCs w:val="16"/>
              </w:rPr>
              <w:t>Poliestireno</w:t>
            </w:r>
            <w:proofErr w:type="spellEnd"/>
            <w:r w:rsidRPr="00474191">
              <w:rPr>
                <w:rFonts w:ascii="Calibri" w:hAnsi="Calibri" w:cs="Calibri"/>
                <w:color w:val="000000"/>
                <w:sz w:val="16"/>
                <w:szCs w:val="16"/>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474191">
              <w:rPr>
                <w:rFonts w:ascii="Calibri" w:hAnsi="Calibri" w:cs="Calibri"/>
                <w:color w:val="000000"/>
                <w:sz w:val="16"/>
                <w:szCs w:val="16"/>
              </w:rPr>
              <w:t>preexpandidas</w:t>
            </w:r>
            <w:proofErr w:type="spellEnd"/>
            <w:r w:rsidRPr="00474191">
              <w:rPr>
                <w:rFonts w:ascii="Calibri" w:hAnsi="Calibri" w:cs="Calibri"/>
                <w:color w:val="000000"/>
                <w:sz w:val="16"/>
                <w:szCs w:val="16"/>
              </w:rPr>
              <w:t xml:space="preserve"> de </w:t>
            </w:r>
            <w:proofErr w:type="spellStart"/>
            <w:r w:rsidRPr="00474191">
              <w:rPr>
                <w:rFonts w:ascii="Calibri" w:hAnsi="Calibri" w:cs="Calibri"/>
                <w:color w:val="000000"/>
                <w:sz w:val="16"/>
                <w:szCs w:val="16"/>
              </w:rPr>
              <w:t>poliestireno</w:t>
            </w:r>
            <w:proofErr w:type="spellEnd"/>
            <w:r w:rsidRPr="00474191">
              <w:rPr>
                <w:rFonts w:ascii="Calibri" w:hAnsi="Calibri" w:cs="Calibri"/>
                <w:color w:val="000000"/>
                <w:sz w:val="16"/>
                <w:szCs w:val="16"/>
              </w:rPr>
              <w:t xml:space="preserve"> expandible o uno de sus </w:t>
            </w:r>
            <w:proofErr w:type="spellStart"/>
            <w:r w:rsidRPr="00474191">
              <w:rPr>
                <w:rFonts w:ascii="Calibri" w:hAnsi="Calibri" w:cs="Calibri"/>
                <w:color w:val="000000"/>
                <w:sz w:val="16"/>
                <w:szCs w:val="16"/>
              </w:rPr>
              <w:t>copolímeros</w:t>
            </w:r>
            <w:proofErr w:type="spellEnd"/>
            <w:r w:rsidRPr="00474191">
              <w:rPr>
                <w:rFonts w:ascii="Calibri" w:hAnsi="Calibri" w:cs="Calibri"/>
                <w:color w:val="000000"/>
                <w:sz w:val="16"/>
                <w:szCs w:val="16"/>
              </w:rPr>
              <w:t>, que presenta una estructura celular cerrada y rellena de aire.</w:t>
            </w:r>
            <w:r w:rsidRPr="00474191">
              <w:rPr>
                <w:rFonts w:ascii="Calibri" w:hAnsi="Calibri" w:cs="Calibri"/>
                <w:color w:val="000000"/>
                <w:sz w:val="16"/>
                <w:szCs w:val="16"/>
              </w:rPr>
              <w:br/>
              <w:t xml:space="preserve">El </w:t>
            </w:r>
            <w:proofErr w:type="spellStart"/>
            <w:r w:rsidRPr="00474191">
              <w:rPr>
                <w:rFonts w:ascii="Calibri" w:hAnsi="Calibri" w:cs="Calibri"/>
                <w:color w:val="000000"/>
                <w:sz w:val="16"/>
                <w:szCs w:val="16"/>
              </w:rPr>
              <w:t>Poliestireno</w:t>
            </w:r>
            <w:proofErr w:type="spellEnd"/>
            <w:r w:rsidRPr="00474191">
              <w:rPr>
                <w:rFonts w:ascii="Calibri" w:hAnsi="Calibri" w:cs="Calibri"/>
                <w:color w:val="000000"/>
                <w:sz w:val="16"/>
                <w:szCs w:val="16"/>
              </w:rPr>
              <w:t xml:space="preserve"> deberá ser de E-1cm y deberá presentar características de resistencia al envejecimiento, aislante térmico, amortiguación de impactos y resistencia a la humedad</w:t>
            </w:r>
            <w:r w:rsidRPr="00474191">
              <w:rPr>
                <w:rFonts w:ascii="Calibri" w:hAnsi="Calibri" w:cs="Calibri"/>
                <w:color w:val="000000"/>
                <w:sz w:val="16"/>
                <w:szCs w:val="16"/>
              </w:rPr>
              <w:br/>
              <w:t>De manera previa a su instalación, una muestra del material a usarse en el proyecto, deberá ser puesto a consideración del Inspector de obra para su aprobación.</w:t>
            </w:r>
          </w:p>
        </w:tc>
      </w:tr>
      <w:tr w:rsidR="00E57A07" w:rsidRPr="00567CA5" w14:paraId="7F15B1B0"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230034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79</w:t>
            </w:r>
          </w:p>
        </w:tc>
        <w:tc>
          <w:tcPr>
            <w:tcW w:w="2085" w:type="dxa"/>
            <w:tcBorders>
              <w:top w:val="nil"/>
              <w:left w:val="nil"/>
              <w:bottom w:val="single" w:sz="4" w:space="0" w:color="000000"/>
              <w:right w:val="single" w:sz="4" w:space="0" w:color="000000"/>
            </w:tcBorders>
            <w:shd w:val="clear" w:color="auto" w:fill="auto"/>
            <w:noWrap/>
            <w:vAlign w:val="center"/>
            <w:hideMark/>
          </w:tcPr>
          <w:p w14:paraId="06FB410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6FFB12F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0E12B77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474191">
              <w:rPr>
                <w:rFonts w:ascii="Calibri" w:hAnsi="Calibri" w:cs="Calibri"/>
                <w:color w:val="000000"/>
                <w:sz w:val="16"/>
                <w:szCs w:val="16"/>
              </w:rPr>
              <w:t>dimenciones</w:t>
            </w:r>
            <w:proofErr w:type="spellEnd"/>
            <w:r w:rsidRPr="00474191">
              <w:rPr>
                <w:rFonts w:ascii="Calibri" w:hAnsi="Calibri" w:cs="Calibri"/>
                <w:color w:val="000000"/>
                <w:sz w:val="16"/>
                <w:szCs w:val="16"/>
              </w:rPr>
              <w:t xml:space="preserve"> y detalles de  acuerdo a los planos.</w:t>
            </w:r>
            <w:r w:rsidRPr="00474191">
              <w:rPr>
                <w:rFonts w:ascii="Calibri" w:hAnsi="Calibri" w:cs="Calibri"/>
                <w:color w:val="000000"/>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74191">
              <w:rPr>
                <w:rFonts w:ascii="Calibri" w:hAnsi="Calibri" w:cs="Calibri"/>
                <w:color w:val="000000"/>
                <w:sz w:val="16"/>
                <w:szCs w:val="16"/>
              </w:rPr>
              <w:br/>
              <w:t xml:space="preserve">Pintura anticorrosiva para el acabado final de la puerta. </w:t>
            </w:r>
            <w:r w:rsidRPr="00474191">
              <w:rPr>
                <w:rFonts w:ascii="Calibri" w:hAnsi="Calibri" w:cs="Calibri"/>
                <w:color w:val="000000"/>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74191">
              <w:rPr>
                <w:rFonts w:ascii="Calibri" w:hAnsi="Calibri" w:cs="Calibri"/>
                <w:color w:val="000000"/>
                <w:sz w:val="16"/>
                <w:szCs w:val="16"/>
              </w:rPr>
              <w:br/>
              <w:t>Se utilizara para el acabado pintura anticorrosiva o similar en el mercado local, que será aplicado tanto a la estructura (marcos) como la plancha en su totalidad.</w:t>
            </w:r>
            <w:r w:rsidRPr="00474191">
              <w:rPr>
                <w:rFonts w:ascii="Calibri" w:hAnsi="Calibri" w:cs="Calibri"/>
                <w:color w:val="000000"/>
                <w:sz w:val="16"/>
                <w:szCs w:val="16"/>
              </w:rPr>
              <w:br/>
              <w:t>La puerta como tal, deberá tener 2 anclajes por lado para la sujeción de la misma en vano destinado para este fin.</w:t>
            </w:r>
            <w:r w:rsidRPr="00474191">
              <w:rPr>
                <w:rFonts w:ascii="Calibri" w:hAnsi="Calibri" w:cs="Calibri"/>
                <w:color w:val="000000"/>
                <w:sz w:val="16"/>
                <w:szCs w:val="16"/>
              </w:rPr>
              <w:br/>
              <w:t>Las piezas de madera serán colocadas en la puerta según el diseño de la misma y asegurados con pernos de 1 ½” x ¼” y tuercas.</w:t>
            </w:r>
            <w:r w:rsidRPr="00474191">
              <w:rPr>
                <w:rFonts w:ascii="Calibri" w:hAnsi="Calibri" w:cs="Calibri"/>
                <w:color w:val="000000"/>
                <w:sz w:val="16"/>
                <w:szCs w:val="16"/>
              </w:rPr>
              <w:br/>
              <w:t>Para asegurar el abatimiento de la puerta se colocara una chapa de dos golpes de buena calidad en el marco de perfil angular y tubular respectivamente.</w:t>
            </w:r>
          </w:p>
        </w:tc>
      </w:tr>
      <w:tr w:rsidR="00E57A07" w:rsidRPr="00567CA5" w14:paraId="0A609638"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E4E9C2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80</w:t>
            </w:r>
          </w:p>
        </w:tc>
        <w:tc>
          <w:tcPr>
            <w:tcW w:w="2085" w:type="dxa"/>
            <w:tcBorders>
              <w:top w:val="nil"/>
              <w:left w:val="nil"/>
              <w:bottom w:val="single" w:sz="4" w:space="0" w:color="000000"/>
              <w:right w:val="single" w:sz="4" w:space="0" w:color="000000"/>
            </w:tcBorders>
            <w:shd w:val="clear" w:color="auto" w:fill="auto"/>
            <w:noWrap/>
            <w:vAlign w:val="center"/>
            <w:hideMark/>
          </w:tcPr>
          <w:p w14:paraId="28C88D1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30DA2D0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3CFE7F2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474191">
              <w:rPr>
                <w:rFonts w:ascii="Calibri" w:hAnsi="Calibri" w:cs="Calibri"/>
                <w:color w:val="000000"/>
                <w:sz w:val="16"/>
                <w:szCs w:val="16"/>
              </w:rPr>
              <w:t>parantes</w:t>
            </w:r>
            <w:proofErr w:type="spellEnd"/>
            <w:r w:rsidRPr="00474191">
              <w:rPr>
                <w:rFonts w:ascii="Calibri" w:hAnsi="Calibri" w:cs="Calibri"/>
                <w:color w:val="000000"/>
                <w:sz w:val="16"/>
                <w:szCs w:val="16"/>
              </w:rPr>
              <w:t xml:space="preserve">, montantes, etc., serán confeccionados con maderas de alta calidad, tales como Cedro, Laurel, Quina, </w:t>
            </w:r>
            <w:proofErr w:type="spellStart"/>
            <w:r w:rsidRPr="00474191">
              <w:rPr>
                <w:rFonts w:ascii="Calibri" w:hAnsi="Calibri" w:cs="Calibri"/>
                <w:color w:val="000000"/>
                <w:sz w:val="16"/>
                <w:szCs w:val="16"/>
              </w:rPr>
              <w:t>bitumbo</w:t>
            </w:r>
            <w:proofErr w:type="spellEnd"/>
            <w:r w:rsidRPr="00474191">
              <w:rPr>
                <w:rFonts w:ascii="Calibri" w:hAnsi="Calibri" w:cs="Calibri"/>
                <w:color w:val="000000"/>
                <w:sz w:val="16"/>
                <w:szCs w:val="16"/>
              </w:rPr>
              <w:t xml:space="preserve">, marfil, Aliso, </w:t>
            </w:r>
            <w:proofErr w:type="spellStart"/>
            <w:r w:rsidRPr="00474191">
              <w:rPr>
                <w:rFonts w:ascii="Calibri" w:hAnsi="Calibri" w:cs="Calibri"/>
                <w:color w:val="000000"/>
                <w:sz w:val="16"/>
                <w:szCs w:val="16"/>
              </w:rPr>
              <w:t>Maramacho</w:t>
            </w:r>
            <w:proofErr w:type="spellEnd"/>
            <w:r w:rsidRPr="00474191">
              <w:rPr>
                <w:rFonts w:ascii="Calibri" w:hAnsi="Calibri" w:cs="Calibri"/>
                <w:color w:val="000000"/>
                <w:sz w:val="16"/>
                <w:szCs w:val="16"/>
              </w:rPr>
              <w:t xml:space="preserve"> Cambara, Yesquero Negro, Cedro Rosado, Roble, </w:t>
            </w:r>
            <w:proofErr w:type="spellStart"/>
            <w:r w:rsidRPr="00474191">
              <w:rPr>
                <w:rFonts w:ascii="Calibri" w:hAnsi="Calibri" w:cs="Calibri"/>
                <w:color w:val="000000"/>
                <w:sz w:val="16"/>
                <w:szCs w:val="16"/>
              </w:rPr>
              <w:t>Pacara</w:t>
            </w:r>
            <w:proofErr w:type="spellEnd"/>
            <w:r w:rsidRPr="00474191">
              <w:rPr>
                <w:rFonts w:ascii="Calibri" w:hAnsi="Calibri" w:cs="Calibri"/>
                <w:color w:val="000000"/>
                <w:sz w:val="16"/>
                <w:szCs w:val="16"/>
              </w:rPr>
              <w:t xml:space="preserve"> o maderas de calidad similar.</w:t>
            </w:r>
            <w:r w:rsidRPr="00474191">
              <w:rPr>
                <w:rFonts w:ascii="Calibri" w:hAnsi="Calibri" w:cs="Calibri"/>
                <w:color w:val="000000"/>
                <w:sz w:val="16"/>
                <w:szCs w:val="16"/>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74191">
              <w:rPr>
                <w:rFonts w:ascii="Calibri" w:hAnsi="Calibri" w:cs="Calibri"/>
                <w:color w:val="000000"/>
                <w:sz w:val="16"/>
                <w:szCs w:val="16"/>
              </w:rPr>
              <w:t>astilladuras</w:t>
            </w:r>
            <w:proofErr w:type="spellEnd"/>
            <w:r w:rsidRPr="00474191">
              <w:rPr>
                <w:rFonts w:ascii="Calibri" w:hAnsi="Calibri" w:cs="Calibri"/>
                <w:color w:val="000000"/>
                <w:sz w:val="16"/>
                <w:szCs w:val="16"/>
              </w:rPr>
              <w:t xml:space="preserve"> u otras irregularidades que afecten la estructura del ítem.</w:t>
            </w:r>
            <w:r w:rsidRPr="00474191">
              <w:rPr>
                <w:rFonts w:ascii="Calibri" w:hAnsi="Calibri"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74191">
              <w:rPr>
                <w:rFonts w:ascii="Calibri" w:hAnsi="Calibri"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74191">
              <w:rPr>
                <w:rFonts w:ascii="Calibri" w:hAnsi="Calibri"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74191">
              <w:rPr>
                <w:rFonts w:ascii="Calibri" w:hAnsi="Calibri"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74191">
              <w:rPr>
                <w:rFonts w:ascii="Calibri" w:hAnsi="Calibri" w:cs="Calibri"/>
                <w:color w:val="000000"/>
                <w:sz w:val="16"/>
                <w:szCs w:val="16"/>
              </w:rPr>
              <w:t>semi</w:t>
            </w:r>
            <w:proofErr w:type="spellEnd"/>
            <w:r w:rsidRPr="00474191">
              <w:rPr>
                <w:rFonts w:ascii="Calibri" w:hAnsi="Calibri" w:cs="Calibri"/>
                <w:color w:val="000000"/>
                <w:sz w:val="16"/>
                <w:szCs w:val="16"/>
              </w:rPr>
              <w:t>-mate y/o mate. Se buscará una fórmula con excelente flexibilidad, durabilidad y resistencia a contracciones y/o expansiones de la madera debido a cambios de temperatura y condiciones climáticas del ambiente.</w:t>
            </w:r>
          </w:p>
        </w:tc>
      </w:tr>
      <w:tr w:rsidR="00E57A07" w:rsidRPr="00567CA5" w14:paraId="60115C00"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66FABC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81</w:t>
            </w:r>
          </w:p>
        </w:tc>
        <w:tc>
          <w:tcPr>
            <w:tcW w:w="2085" w:type="dxa"/>
            <w:tcBorders>
              <w:top w:val="nil"/>
              <w:left w:val="nil"/>
              <w:bottom w:val="single" w:sz="4" w:space="0" w:color="000000"/>
              <w:right w:val="single" w:sz="4" w:space="0" w:color="000000"/>
            </w:tcBorders>
            <w:shd w:val="clear" w:color="auto" w:fill="auto"/>
            <w:noWrap/>
            <w:vAlign w:val="center"/>
            <w:hideMark/>
          </w:tcPr>
          <w:p w14:paraId="751DA51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0D526AB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2DD5044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57A07" w:rsidRPr="00567CA5" w14:paraId="13CFB3D2"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50347C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82</w:t>
            </w:r>
          </w:p>
        </w:tc>
        <w:tc>
          <w:tcPr>
            <w:tcW w:w="2085" w:type="dxa"/>
            <w:tcBorders>
              <w:top w:val="nil"/>
              <w:left w:val="nil"/>
              <w:bottom w:val="single" w:sz="4" w:space="0" w:color="000000"/>
              <w:right w:val="single" w:sz="4" w:space="0" w:color="000000"/>
            </w:tcBorders>
            <w:shd w:val="clear" w:color="auto" w:fill="auto"/>
            <w:noWrap/>
            <w:vAlign w:val="center"/>
            <w:hideMark/>
          </w:tcPr>
          <w:p w14:paraId="39E5D76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REJILLA DE VENTILACIÓN (20X20)</w:t>
            </w:r>
          </w:p>
        </w:tc>
        <w:tc>
          <w:tcPr>
            <w:tcW w:w="1134" w:type="dxa"/>
            <w:tcBorders>
              <w:top w:val="nil"/>
              <w:left w:val="nil"/>
              <w:bottom w:val="single" w:sz="4" w:space="0" w:color="000000"/>
              <w:right w:val="single" w:sz="4" w:space="0" w:color="000000"/>
            </w:tcBorders>
            <w:shd w:val="clear" w:color="auto" w:fill="auto"/>
            <w:noWrap/>
            <w:vAlign w:val="center"/>
            <w:hideMark/>
          </w:tcPr>
          <w:p w14:paraId="4185DED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47C2B61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La rejilla será Metálica de industria nacional o su equivalente, deberá ser de buena calidad, se utilizara en la cocina para el ingreso y salida de aire.</w:t>
            </w:r>
            <w:r w:rsidRPr="00474191">
              <w:rPr>
                <w:rFonts w:ascii="Calibri" w:hAnsi="Calibri" w:cs="Calibri"/>
                <w:color w:val="000000"/>
                <w:sz w:val="16"/>
                <w:szCs w:val="16"/>
              </w:rPr>
              <w:br/>
              <w:t xml:space="preserve">Los </w:t>
            </w:r>
            <w:proofErr w:type="spellStart"/>
            <w:r w:rsidRPr="00474191">
              <w:rPr>
                <w:rFonts w:ascii="Calibri" w:hAnsi="Calibri" w:cs="Calibri"/>
                <w:color w:val="000000"/>
                <w:sz w:val="16"/>
                <w:szCs w:val="16"/>
              </w:rPr>
              <w:t>ramplugs</w:t>
            </w:r>
            <w:proofErr w:type="spellEnd"/>
            <w:r w:rsidRPr="00474191">
              <w:rPr>
                <w:rFonts w:ascii="Calibri" w:hAnsi="Calibri"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74191">
              <w:rPr>
                <w:rFonts w:ascii="Calibri" w:hAnsi="Calibri"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474191">
              <w:rPr>
                <w:rFonts w:ascii="Calibri" w:hAnsi="Calibri" w:cs="Calibri"/>
                <w:color w:val="000000"/>
                <w:sz w:val="16"/>
                <w:szCs w:val="16"/>
              </w:rPr>
              <w:t>ramplug</w:t>
            </w:r>
            <w:proofErr w:type="spellEnd"/>
            <w:r w:rsidRPr="00474191">
              <w:rPr>
                <w:rFonts w:ascii="Calibri" w:hAnsi="Calibri" w:cs="Calibri"/>
                <w:color w:val="000000"/>
                <w:sz w:val="16"/>
                <w:szCs w:val="16"/>
              </w:rPr>
              <w:t>.</w:t>
            </w:r>
            <w:r w:rsidRPr="00474191">
              <w:rPr>
                <w:rFonts w:ascii="Calibri" w:hAnsi="Calibri" w:cs="Calibri"/>
                <w:color w:val="000000"/>
                <w:sz w:val="16"/>
                <w:szCs w:val="16"/>
              </w:rPr>
              <w:br/>
              <w:t>Calidad: El Proveedor garantizará, la calidad de los materiales en función a los requisitos exigidos</w:t>
            </w:r>
            <w:r w:rsidRPr="00474191">
              <w:rPr>
                <w:rFonts w:ascii="Calibri" w:hAnsi="Calibri" w:cs="Calibri"/>
                <w:color w:val="000000"/>
                <w:sz w:val="16"/>
                <w:szCs w:val="16"/>
              </w:rPr>
              <w:br/>
              <w:t xml:space="preserve">                                                                                                     </w:t>
            </w:r>
          </w:p>
        </w:tc>
      </w:tr>
      <w:tr w:rsidR="00E57A07" w:rsidRPr="00567CA5" w14:paraId="47049AC2"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2324C9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83</w:t>
            </w:r>
          </w:p>
        </w:tc>
        <w:tc>
          <w:tcPr>
            <w:tcW w:w="2085" w:type="dxa"/>
            <w:tcBorders>
              <w:top w:val="nil"/>
              <w:left w:val="nil"/>
              <w:bottom w:val="single" w:sz="4" w:space="0" w:color="000000"/>
              <w:right w:val="single" w:sz="4" w:space="0" w:color="000000"/>
            </w:tcBorders>
            <w:shd w:val="clear" w:color="auto" w:fill="auto"/>
            <w:noWrap/>
            <w:vAlign w:val="center"/>
            <w:hideMark/>
          </w:tcPr>
          <w:p w14:paraId="7EB20E4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0FD9D10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32356F8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474191">
              <w:rPr>
                <w:rFonts w:ascii="Calibri" w:hAnsi="Calibri" w:cs="Calibri"/>
                <w:color w:val="000000"/>
                <w:sz w:val="16"/>
                <w:szCs w:val="16"/>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w:t>
            </w:r>
            <w:r w:rsidRPr="00474191">
              <w:rPr>
                <w:rFonts w:ascii="Calibri" w:hAnsi="Calibri" w:cs="Calibri"/>
                <w:color w:val="000000"/>
                <w:sz w:val="16"/>
                <w:szCs w:val="16"/>
              </w:rPr>
              <w:lastRenderedPageBreak/>
              <w:t>con todas las certificaciones, permisos, autorizaciones u otros documentos necesarios para asegurar la entrega efectiva de los productos en los almacenes designados.</w:t>
            </w:r>
          </w:p>
        </w:tc>
      </w:tr>
      <w:tr w:rsidR="00E57A07" w:rsidRPr="00567CA5" w14:paraId="5D918EB4"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6B1E2F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84</w:t>
            </w:r>
          </w:p>
        </w:tc>
        <w:tc>
          <w:tcPr>
            <w:tcW w:w="2085" w:type="dxa"/>
            <w:tcBorders>
              <w:top w:val="nil"/>
              <w:left w:val="nil"/>
              <w:bottom w:val="single" w:sz="4" w:space="0" w:color="000000"/>
              <w:right w:val="single" w:sz="4" w:space="0" w:color="000000"/>
            </w:tcBorders>
            <w:shd w:val="clear" w:color="auto" w:fill="auto"/>
            <w:noWrap/>
            <w:vAlign w:val="center"/>
            <w:hideMark/>
          </w:tcPr>
          <w:p w14:paraId="415CD31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center"/>
            <w:hideMark/>
          </w:tcPr>
          <w:p w14:paraId="211A8CB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LT</w:t>
            </w:r>
          </w:p>
        </w:tc>
        <w:tc>
          <w:tcPr>
            <w:tcW w:w="5734" w:type="dxa"/>
            <w:tcBorders>
              <w:top w:val="nil"/>
              <w:left w:val="nil"/>
              <w:bottom w:val="single" w:sz="4" w:space="0" w:color="000000"/>
              <w:right w:val="single" w:sz="4" w:space="0" w:color="000000"/>
            </w:tcBorders>
            <w:shd w:val="clear" w:color="auto" w:fill="auto"/>
            <w:vAlign w:val="center"/>
            <w:hideMark/>
          </w:tcPr>
          <w:p w14:paraId="129447C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474191">
              <w:rPr>
                <w:rFonts w:ascii="Calibri" w:hAnsi="Calibri" w:cs="Calibri"/>
                <w:color w:val="000000"/>
                <w:sz w:val="16"/>
                <w:szCs w:val="16"/>
              </w:rPr>
              <w:br/>
              <w:t>REQUISITOS:</w:t>
            </w:r>
            <w:r w:rsidRPr="00474191">
              <w:rPr>
                <w:rFonts w:ascii="Calibri" w:hAnsi="Calibri" w:cs="Calibri"/>
                <w:color w:val="000000"/>
                <w:sz w:val="16"/>
                <w:szCs w:val="16"/>
              </w:rPr>
              <w:br/>
              <w:t>Deberá sellar los poros y evitar que la resina de la pintura de acabado sea absorbida por la superficie. Deberá secarse al tacto en aproximadamente 12 minutos.</w:t>
            </w:r>
            <w:r w:rsidRPr="00474191">
              <w:rPr>
                <w:rFonts w:ascii="Calibri" w:hAnsi="Calibri" w:cs="Calibri"/>
                <w:color w:val="000000"/>
                <w:sz w:val="16"/>
                <w:szCs w:val="16"/>
              </w:rPr>
              <w:br/>
              <w:t xml:space="preserve">Será usado para el sellado de superficies de concreto, yeso y estuco que tendrán como acabado pinturas Látex o sintética. </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616E7FB3"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41C763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85</w:t>
            </w:r>
          </w:p>
        </w:tc>
        <w:tc>
          <w:tcPr>
            <w:tcW w:w="2085" w:type="dxa"/>
            <w:tcBorders>
              <w:top w:val="nil"/>
              <w:left w:val="nil"/>
              <w:bottom w:val="single" w:sz="4" w:space="0" w:color="000000"/>
              <w:right w:val="single" w:sz="4" w:space="0" w:color="000000"/>
            </w:tcBorders>
            <w:shd w:val="clear" w:color="auto" w:fill="auto"/>
            <w:noWrap/>
            <w:vAlign w:val="center"/>
            <w:hideMark/>
          </w:tcPr>
          <w:p w14:paraId="42EF17B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696E4A4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472494D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Un sifón es un dispositivo hidráulico que se utiliza para trasvasar un líquido de un recipiente a otro. Consiste simplemente en un tubo en forma de U invertida.</w:t>
            </w:r>
            <w:r w:rsidRPr="00474191">
              <w:rPr>
                <w:rFonts w:ascii="Calibri" w:hAnsi="Calibri" w:cs="Calibri"/>
                <w:color w:val="000000"/>
                <w:sz w:val="16"/>
                <w:szCs w:val="16"/>
              </w:rPr>
              <w:br/>
              <w:t>CARACTERÍSTICAS</w:t>
            </w:r>
            <w:r w:rsidRPr="00474191">
              <w:rPr>
                <w:rFonts w:ascii="Calibri" w:hAnsi="Calibri" w:cs="Calibri"/>
                <w:color w:val="000000"/>
                <w:sz w:val="16"/>
                <w:szCs w:val="16"/>
              </w:rPr>
              <w:br/>
              <w:t>1 1/4" Desagüe Lavatorio con Cola PVC y Tapón</w:t>
            </w:r>
            <w:r w:rsidRPr="00474191">
              <w:rPr>
                <w:rFonts w:ascii="Calibri" w:hAnsi="Calibri" w:cs="Calibri"/>
                <w:color w:val="000000"/>
                <w:sz w:val="16"/>
                <w:szCs w:val="16"/>
              </w:rPr>
              <w:br/>
              <w:t>Gran resistencia a la humedad, aunque son vulnerables a los ácidos</w:t>
            </w:r>
            <w:r w:rsidRPr="00474191">
              <w:rPr>
                <w:rFonts w:ascii="Calibri" w:hAnsi="Calibri" w:cs="Calibri"/>
                <w:color w:val="000000"/>
                <w:sz w:val="16"/>
                <w:szCs w:val="16"/>
              </w:rPr>
              <w:br/>
              <w:t>Sifón Lavatorio 1 1/4'</w:t>
            </w:r>
            <w:r w:rsidRPr="00474191">
              <w:rPr>
                <w:rFonts w:ascii="Calibri" w:hAnsi="Calibri" w:cs="Calibri"/>
                <w:color w:val="000000"/>
                <w:sz w:val="16"/>
                <w:szCs w:val="16"/>
              </w:rPr>
              <w:br/>
              <w:t xml:space="preserve">Salida Recta 32 mm </w:t>
            </w:r>
            <w:r w:rsidRPr="00474191">
              <w:rPr>
                <w:rFonts w:ascii="Calibri" w:hAnsi="Calibri"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4ECAECBB"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725EB7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86</w:t>
            </w:r>
          </w:p>
        </w:tc>
        <w:tc>
          <w:tcPr>
            <w:tcW w:w="2085" w:type="dxa"/>
            <w:tcBorders>
              <w:top w:val="nil"/>
              <w:left w:val="nil"/>
              <w:bottom w:val="single" w:sz="4" w:space="0" w:color="000000"/>
              <w:right w:val="single" w:sz="4" w:space="0" w:color="000000"/>
            </w:tcBorders>
            <w:shd w:val="clear" w:color="auto" w:fill="auto"/>
            <w:noWrap/>
            <w:vAlign w:val="center"/>
            <w:hideMark/>
          </w:tcPr>
          <w:p w14:paraId="34C619B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2ED5DFF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5DFD058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Un sifón es un dispositivo hidráulico que se utiliza para trasvasar un líquido de un recipiente a otro. Consiste simplemente en un tubo en forma de U invertida.</w:t>
            </w:r>
            <w:r w:rsidRPr="00474191">
              <w:rPr>
                <w:rFonts w:ascii="Calibri" w:hAnsi="Calibri" w:cs="Calibri"/>
                <w:color w:val="000000"/>
                <w:sz w:val="16"/>
                <w:szCs w:val="16"/>
              </w:rPr>
              <w:br/>
              <w:t>CARACTERÍSTICAS</w:t>
            </w:r>
            <w:r w:rsidRPr="00474191">
              <w:rPr>
                <w:rFonts w:ascii="Calibri" w:hAnsi="Calibri" w:cs="Calibri"/>
                <w:color w:val="000000"/>
                <w:sz w:val="16"/>
                <w:szCs w:val="16"/>
              </w:rPr>
              <w:br/>
              <w:t>1 1/4" Desagüe Lavatorio con Cola PVC y Tapón</w:t>
            </w:r>
            <w:r w:rsidRPr="00474191">
              <w:rPr>
                <w:rFonts w:ascii="Calibri" w:hAnsi="Calibri" w:cs="Calibri"/>
                <w:color w:val="000000"/>
                <w:sz w:val="16"/>
                <w:szCs w:val="16"/>
              </w:rPr>
              <w:br/>
              <w:t>Gran resistencia a la humedad, aunque son vulnerables a los ácidos</w:t>
            </w:r>
            <w:r w:rsidRPr="00474191">
              <w:rPr>
                <w:rFonts w:ascii="Calibri" w:hAnsi="Calibri" w:cs="Calibri"/>
                <w:color w:val="000000"/>
                <w:sz w:val="16"/>
                <w:szCs w:val="16"/>
              </w:rPr>
              <w:br/>
              <w:t>Sifón Lavatorio 1 1/4'</w:t>
            </w:r>
            <w:r w:rsidRPr="00474191">
              <w:rPr>
                <w:rFonts w:ascii="Calibri" w:hAnsi="Calibri" w:cs="Calibri"/>
                <w:color w:val="000000"/>
                <w:sz w:val="16"/>
                <w:szCs w:val="16"/>
              </w:rPr>
              <w:br/>
              <w:t xml:space="preserve">Salida Recta 32 mm </w:t>
            </w:r>
            <w:r w:rsidRPr="00474191">
              <w:rPr>
                <w:rFonts w:ascii="Calibri" w:hAnsi="Calibri"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474191">
              <w:rPr>
                <w:rFonts w:ascii="Calibri" w:hAnsi="Calibri" w:cs="Calibri"/>
                <w:color w:val="000000"/>
                <w:sz w:val="16"/>
                <w:szCs w:val="16"/>
              </w:rPr>
              <w:br/>
              <w:t>La Entidad Ejecutora deberá garantizar que el material de referencia sea de buena calidad y de marca.</w:t>
            </w:r>
          </w:p>
        </w:tc>
      </w:tr>
      <w:tr w:rsidR="00E57A07" w:rsidRPr="00567CA5" w14:paraId="4E009306"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9E89B1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87</w:t>
            </w:r>
          </w:p>
        </w:tc>
        <w:tc>
          <w:tcPr>
            <w:tcW w:w="2085" w:type="dxa"/>
            <w:tcBorders>
              <w:top w:val="nil"/>
              <w:left w:val="nil"/>
              <w:bottom w:val="single" w:sz="4" w:space="0" w:color="000000"/>
              <w:right w:val="single" w:sz="4" w:space="0" w:color="000000"/>
            </w:tcBorders>
            <w:shd w:val="clear" w:color="auto" w:fill="auto"/>
            <w:noWrap/>
            <w:vAlign w:val="center"/>
            <w:hideMark/>
          </w:tcPr>
          <w:p w14:paraId="4B92EDC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SOCKET PLATO</w:t>
            </w:r>
          </w:p>
        </w:tc>
        <w:tc>
          <w:tcPr>
            <w:tcW w:w="1134" w:type="dxa"/>
            <w:tcBorders>
              <w:top w:val="nil"/>
              <w:left w:val="nil"/>
              <w:bottom w:val="single" w:sz="4" w:space="0" w:color="000000"/>
              <w:right w:val="single" w:sz="4" w:space="0" w:color="000000"/>
            </w:tcBorders>
            <w:shd w:val="clear" w:color="auto" w:fill="auto"/>
            <w:noWrap/>
            <w:vAlign w:val="center"/>
            <w:hideMark/>
          </w:tcPr>
          <w:p w14:paraId="5EB8505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5FEE24A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74191">
              <w:rPr>
                <w:rFonts w:ascii="Calibri" w:hAnsi="Calibri" w:cs="Calibri"/>
                <w:color w:val="000000"/>
                <w:sz w:val="16"/>
                <w:szCs w:val="16"/>
              </w:rPr>
              <w:br/>
              <w:t>– Corriente nominal (IN): 4A.</w:t>
            </w:r>
            <w:r w:rsidRPr="00474191">
              <w:rPr>
                <w:rFonts w:ascii="Calibri" w:hAnsi="Calibri" w:cs="Calibri"/>
                <w:color w:val="000000"/>
                <w:sz w:val="16"/>
                <w:szCs w:val="16"/>
              </w:rPr>
              <w:br/>
              <w:t xml:space="preserve">– Rosca tipo E27. Placa: Policarbonato auto extinguible resistente al fuego hasta 750º </w:t>
            </w:r>
            <w:proofErr w:type="spellStart"/>
            <w:r w:rsidRPr="00474191">
              <w:rPr>
                <w:rFonts w:ascii="Calibri" w:hAnsi="Calibri" w:cs="Calibri"/>
                <w:color w:val="000000"/>
                <w:sz w:val="16"/>
                <w:szCs w:val="16"/>
              </w:rPr>
              <w:t>C.Rosquilla</w:t>
            </w:r>
            <w:proofErr w:type="spellEnd"/>
            <w:r w:rsidRPr="00474191">
              <w:rPr>
                <w:rFonts w:ascii="Calibri" w:hAnsi="Calibri" w:cs="Calibri"/>
                <w:color w:val="000000"/>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474191">
              <w:rPr>
                <w:rFonts w:ascii="Calibri" w:hAnsi="Calibri" w:cs="Calibri"/>
                <w:color w:val="000000"/>
                <w:sz w:val="16"/>
                <w:szCs w:val="16"/>
              </w:rPr>
              <w:t>Tropicalizado</w:t>
            </w:r>
            <w:proofErr w:type="spellEnd"/>
            <w:r w:rsidRPr="00474191">
              <w:rPr>
                <w:rFonts w:ascii="Calibri" w:hAnsi="Calibri" w:cs="Calibri"/>
                <w:color w:val="000000"/>
                <w:sz w:val="16"/>
                <w:szCs w:val="16"/>
              </w:rPr>
              <w:t>, terminado resistente a la corrosión.</w:t>
            </w:r>
            <w:r w:rsidRPr="00474191">
              <w:rPr>
                <w:rFonts w:ascii="Calibri" w:hAnsi="Calibri" w:cs="Calibri"/>
                <w:color w:val="000000"/>
                <w:sz w:val="16"/>
                <w:szCs w:val="16"/>
              </w:rPr>
              <w:br/>
              <w:t xml:space="preserve">REQUISITOS: </w:t>
            </w:r>
            <w:r w:rsidRPr="00474191">
              <w:rPr>
                <w:rFonts w:ascii="Calibri" w:hAnsi="Calibri" w:cs="Calibri"/>
                <w:color w:val="000000"/>
                <w:sz w:val="16"/>
                <w:szCs w:val="16"/>
              </w:rPr>
              <w:br/>
              <w:t>Conectores tipo bornera que permiten la conexión de cables conductores hasta calibre #12 AWG tanto cable sólido y como cable flexible.</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0A77C43B"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715392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88</w:t>
            </w:r>
          </w:p>
        </w:tc>
        <w:tc>
          <w:tcPr>
            <w:tcW w:w="2085" w:type="dxa"/>
            <w:tcBorders>
              <w:top w:val="nil"/>
              <w:left w:val="nil"/>
              <w:bottom w:val="single" w:sz="4" w:space="0" w:color="000000"/>
              <w:right w:val="single" w:sz="4" w:space="0" w:color="000000"/>
            </w:tcBorders>
            <w:shd w:val="clear" w:color="auto" w:fill="auto"/>
            <w:noWrap/>
            <w:vAlign w:val="center"/>
            <w:hideMark/>
          </w:tcPr>
          <w:p w14:paraId="543E5D3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7789FA5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GLB</w:t>
            </w:r>
          </w:p>
        </w:tc>
        <w:tc>
          <w:tcPr>
            <w:tcW w:w="5734" w:type="dxa"/>
            <w:tcBorders>
              <w:top w:val="nil"/>
              <w:left w:val="nil"/>
              <w:bottom w:val="single" w:sz="4" w:space="0" w:color="000000"/>
              <w:right w:val="single" w:sz="4" w:space="0" w:color="000000"/>
            </w:tcBorders>
            <w:shd w:val="clear" w:color="auto" w:fill="auto"/>
            <w:vAlign w:val="center"/>
            <w:hideMark/>
          </w:tcPr>
          <w:p w14:paraId="0355B7C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74191">
              <w:rPr>
                <w:rFonts w:ascii="Calibri" w:hAnsi="Calibri" w:cs="Calibri"/>
                <w:color w:val="000000"/>
                <w:sz w:val="16"/>
                <w:szCs w:val="16"/>
              </w:rPr>
              <w:t>tee</w:t>
            </w:r>
            <w:proofErr w:type="spellEnd"/>
            <w:r w:rsidRPr="00474191">
              <w:rPr>
                <w:rFonts w:ascii="Calibri" w:hAnsi="Calibri" w:cs="Calibri"/>
                <w:color w:val="000000"/>
                <w:sz w:val="16"/>
                <w:szCs w:val="16"/>
              </w:rPr>
              <w:t xml:space="preserve"> de ½”, 2 codos, teflón.</w:t>
            </w:r>
            <w:r w:rsidRPr="00474191">
              <w:rPr>
                <w:rFonts w:ascii="Calibri" w:hAnsi="Calibri" w:cs="Calibri"/>
                <w:color w:val="000000"/>
                <w:sz w:val="16"/>
                <w:szCs w:val="16"/>
              </w:rPr>
              <w:br/>
              <w:t xml:space="preserve">El tanque deberá de ser de marca reconocida a nivel nacional, los trabajos de ensamble de las piezas, no permitirán fugas por lo que deberá realizarse mediante el empleo de </w:t>
            </w:r>
            <w:proofErr w:type="spellStart"/>
            <w:r w:rsidRPr="00474191">
              <w:rPr>
                <w:rFonts w:ascii="Calibri" w:hAnsi="Calibri" w:cs="Calibri"/>
                <w:color w:val="000000"/>
                <w:sz w:val="16"/>
                <w:szCs w:val="16"/>
              </w:rPr>
              <w:t>ligantes</w:t>
            </w:r>
            <w:proofErr w:type="spellEnd"/>
            <w:r w:rsidRPr="00474191">
              <w:rPr>
                <w:rFonts w:ascii="Calibri" w:hAnsi="Calibri" w:cs="Calibri"/>
                <w:color w:val="000000"/>
                <w:sz w:val="16"/>
                <w:szCs w:val="16"/>
              </w:rPr>
              <w:t xml:space="preserve"> y sellantes como teflón y pegamento PVC</w:t>
            </w:r>
            <w:r w:rsidRPr="00474191">
              <w:rPr>
                <w:rFonts w:ascii="Calibri" w:hAnsi="Calibri" w:cs="Calibri"/>
                <w:color w:val="000000"/>
                <w:sz w:val="16"/>
                <w:szCs w:val="16"/>
              </w:rPr>
              <w:br/>
              <w:t>Las características que debe cumplir:</w:t>
            </w:r>
            <w:r w:rsidRPr="00474191">
              <w:rPr>
                <w:rFonts w:ascii="Calibri" w:hAnsi="Calibri" w:cs="Calibri"/>
                <w:color w:val="000000"/>
                <w:sz w:val="16"/>
                <w:szCs w:val="16"/>
              </w:rPr>
              <w:br/>
              <w:t xml:space="preserve">• Capa externa negra, con protección UV </w:t>
            </w:r>
            <w:r w:rsidRPr="00474191">
              <w:rPr>
                <w:rFonts w:ascii="Calibri" w:hAnsi="Calibri" w:cs="Calibri"/>
                <w:color w:val="000000"/>
                <w:sz w:val="16"/>
                <w:szCs w:val="16"/>
              </w:rPr>
              <w:br/>
              <w:t>• Capa interna que impidan la proliferación de bacterias, algas, hongos y esporas</w:t>
            </w:r>
            <w:r w:rsidRPr="00474191">
              <w:rPr>
                <w:rFonts w:ascii="Calibri" w:hAnsi="Calibri" w:cs="Calibri"/>
                <w:color w:val="000000"/>
                <w:sz w:val="16"/>
                <w:szCs w:val="16"/>
              </w:rPr>
              <w:br/>
              <w:t xml:space="preserve">•  Tapa de fácil acceso y sellado </w:t>
            </w:r>
            <w:r w:rsidRPr="00474191">
              <w:rPr>
                <w:rFonts w:ascii="Calibri" w:hAnsi="Calibri" w:cs="Calibri"/>
                <w:color w:val="000000"/>
                <w:sz w:val="16"/>
                <w:szCs w:val="16"/>
              </w:rPr>
              <w:br/>
              <w:t xml:space="preserve">• Material insípido, atoxico e higiénico </w:t>
            </w:r>
            <w:r w:rsidRPr="00474191">
              <w:rPr>
                <w:rFonts w:ascii="Calibri" w:hAnsi="Calibri" w:cs="Calibri"/>
                <w:color w:val="000000"/>
                <w:sz w:val="16"/>
                <w:szCs w:val="16"/>
              </w:rPr>
              <w:br/>
              <w:t xml:space="preserve">Una vez instalados los artefactos, se realizarán las pruebas finales para verificar el </w:t>
            </w:r>
            <w:r w:rsidRPr="00474191">
              <w:rPr>
                <w:rFonts w:ascii="Calibri" w:hAnsi="Calibri" w:cs="Calibri"/>
                <w:color w:val="000000"/>
                <w:sz w:val="16"/>
                <w:szCs w:val="16"/>
              </w:rPr>
              <w:lastRenderedPageBreak/>
              <w:t xml:space="preserve">correcto funcionamiento de todos y cada uno de los artefactos instalados,  </w:t>
            </w:r>
            <w:r w:rsidRPr="00474191">
              <w:rPr>
                <w:rFonts w:ascii="Calibri" w:hAnsi="Calibri" w:cs="Calibri"/>
                <w:color w:val="000000"/>
                <w:sz w:val="16"/>
                <w:szCs w:val="16"/>
              </w:rPr>
              <w:br/>
              <w:t xml:space="preserve">La Entidad Ejecutora deberá garantizar que el material de referencia sea de buena calidad y de marca reconocida. </w:t>
            </w:r>
          </w:p>
        </w:tc>
      </w:tr>
      <w:tr w:rsidR="00E57A07" w:rsidRPr="00567CA5" w14:paraId="37282AFB"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FAFBFB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89</w:t>
            </w:r>
          </w:p>
        </w:tc>
        <w:tc>
          <w:tcPr>
            <w:tcW w:w="2085" w:type="dxa"/>
            <w:tcBorders>
              <w:top w:val="nil"/>
              <w:left w:val="nil"/>
              <w:bottom w:val="single" w:sz="4" w:space="0" w:color="000000"/>
              <w:right w:val="single" w:sz="4" w:space="0" w:color="000000"/>
            </w:tcBorders>
            <w:shd w:val="clear" w:color="auto" w:fill="auto"/>
            <w:noWrap/>
            <w:vAlign w:val="center"/>
            <w:hideMark/>
          </w:tcPr>
          <w:p w14:paraId="045B60E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TANQUE SÉPTICO DE PVC DE 900 LTS</w:t>
            </w:r>
          </w:p>
        </w:tc>
        <w:tc>
          <w:tcPr>
            <w:tcW w:w="1134" w:type="dxa"/>
            <w:tcBorders>
              <w:top w:val="nil"/>
              <w:left w:val="nil"/>
              <w:bottom w:val="single" w:sz="4" w:space="0" w:color="000000"/>
              <w:right w:val="single" w:sz="4" w:space="0" w:color="000000"/>
            </w:tcBorders>
            <w:shd w:val="clear" w:color="auto" w:fill="auto"/>
            <w:noWrap/>
            <w:vAlign w:val="center"/>
            <w:hideMark/>
          </w:tcPr>
          <w:p w14:paraId="40A1039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7C14706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Este material se refiere a la colocación e instalación de todos los elementos necesarios para el funcionamiento del sistema para el </w:t>
            </w:r>
            <w:proofErr w:type="spellStart"/>
            <w:r w:rsidRPr="00474191">
              <w:rPr>
                <w:rFonts w:ascii="Calibri" w:hAnsi="Calibri" w:cs="Calibri"/>
                <w:color w:val="000000"/>
                <w:sz w:val="16"/>
                <w:szCs w:val="16"/>
              </w:rPr>
              <w:t>trtamiento</w:t>
            </w:r>
            <w:proofErr w:type="spellEnd"/>
            <w:r w:rsidRPr="00474191">
              <w:rPr>
                <w:rFonts w:ascii="Calibri" w:hAnsi="Calibri" w:cs="Calibri"/>
                <w:color w:val="000000"/>
                <w:sz w:val="16"/>
                <w:szCs w:val="16"/>
              </w:rPr>
              <w:t xml:space="preserve"> de aguas de las aguas residuales </w:t>
            </w:r>
            <w:proofErr w:type="spellStart"/>
            <w:r w:rsidRPr="00474191">
              <w:rPr>
                <w:rFonts w:ascii="Calibri" w:hAnsi="Calibri" w:cs="Calibri"/>
                <w:color w:val="000000"/>
                <w:sz w:val="16"/>
                <w:szCs w:val="16"/>
              </w:rPr>
              <w:t>domensticas</w:t>
            </w:r>
            <w:proofErr w:type="spellEnd"/>
            <w:r w:rsidRPr="00474191">
              <w:rPr>
                <w:rFonts w:ascii="Calibri" w:hAnsi="Calibri" w:cs="Calibri"/>
                <w:color w:val="000000"/>
                <w:sz w:val="16"/>
                <w:szCs w:val="16"/>
              </w:rPr>
              <w:t xml:space="preserve">, debiendo contar con las siguientes </w:t>
            </w:r>
            <w:proofErr w:type="spellStart"/>
            <w:r w:rsidRPr="00474191">
              <w:rPr>
                <w:rFonts w:ascii="Calibri" w:hAnsi="Calibri" w:cs="Calibri"/>
                <w:color w:val="000000"/>
                <w:sz w:val="16"/>
                <w:szCs w:val="16"/>
              </w:rPr>
              <w:t>caracteristicas</w:t>
            </w:r>
            <w:proofErr w:type="spellEnd"/>
            <w:r w:rsidRPr="00474191">
              <w:rPr>
                <w:rFonts w:ascii="Calibri" w:hAnsi="Calibri" w:cs="Calibri"/>
                <w:color w:val="000000"/>
                <w:sz w:val="16"/>
                <w:szCs w:val="16"/>
              </w:rPr>
              <w:t xml:space="preserve">: debe estar constituida por Polietileno </w:t>
            </w:r>
            <w:proofErr w:type="spellStart"/>
            <w:r w:rsidRPr="00474191">
              <w:rPr>
                <w:rFonts w:ascii="Calibri" w:hAnsi="Calibri" w:cs="Calibri"/>
                <w:color w:val="000000"/>
                <w:sz w:val="16"/>
                <w:szCs w:val="16"/>
              </w:rPr>
              <w:t>tricapa</w:t>
            </w:r>
            <w:proofErr w:type="spellEnd"/>
            <w:r w:rsidRPr="00474191">
              <w:rPr>
                <w:rFonts w:ascii="Calibri" w:hAnsi="Calibri" w:cs="Calibri"/>
                <w:color w:val="000000"/>
                <w:sz w:val="16"/>
                <w:szCs w:val="16"/>
              </w:rPr>
              <w:t xml:space="preserve"> con una conexión de entrada 4”, una conexión de salida de 4”, respiradero de 2", y una  tapa </w:t>
            </w:r>
            <w:proofErr w:type="spellStart"/>
            <w:r w:rsidRPr="00474191">
              <w:rPr>
                <w:rFonts w:ascii="Calibri" w:hAnsi="Calibri" w:cs="Calibri"/>
                <w:color w:val="000000"/>
                <w:sz w:val="16"/>
                <w:szCs w:val="16"/>
              </w:rPr>
              <w:t>hermetica</w:t>
            </w:r>
            <w:proofErr w:type="spellEnd"/>
            <w:r w:rsidRPr="00474191">
              <w:rPr>
                <w:rFonts w:ascii="Calibri" w:hAnsi="Calibri"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474191">
              <w:rPr>
                <w:rFonts w:ascii="Calibri" w:hAnsi="Calibri" w:cs="Calibri"/>
                <w:color w:val="000000"/>
                <w:sz w:val="16"/>
                <w:szCs w:val="16"/>
              </w:rPr>
              <w:t>pára</w:t>
            </w:r>
            <w:proofErr w:type="spellEnd"/>
            <w:r w:rsidRPr="00474191">
              <w:rPr>
                <w:rFonts w:ascii="Calibri" w:hAnsi="Calibri" w:cs="Calibri"/>
                <w:color w:val="000000"/>
                <w:sz w:val="16"/>
                <w:szCs w:val="16"/>
              </w:rPr>
              <w:t xml:space="preserve"> PVC.</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2BBF5C6A"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B05AED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90</w:t>
            </w:r>
          </w:p>
        </w:tc>
        <w:tc>
          <w:tcPr>
            <w:tcW w:w="2085" w:type="dxa"/>
            <w:tcBorders>
              <w:top w:val="nil"/>
              <w:left w:val="nil"/>
              <w:bottom w:val="single" w:sz="4" w:space="0" w:color="000000"/>
              <w:right w:val="single" w:sz="4" w:space="0" w:color="000000"/>
            </w:tcBorders>
            <w:shd w:val="clear" w:color="auto" w:fill="auto"/>
            <w:noWrap/>
            <w:vAlign w:val="center"/>
            <w:hideMark/>
          </w:tcPr>
          <w:p w14:paraId="4410FE7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TEE PVC D=1/2"</w:t>
            </w:r>
          </w:p>
        </w:tc>
        <w:tc>
          <w:tcPr>
            <w:tcW w:w="1134" w:type="dxa"/>
            <w:tcBorders>
              <w:top w:val="nil"/>
              <w:left w:val="nil"/>
              <w:bottom w:val="single" w:sz="4" w:space="0" w:color="000000"/>
              <w:right w:val="single" w:sz="4" w:space="0" w:color="000000"/>
            </w:tcBorders>
            <w:shd w:val="clear" w:color="auto" w:fill="auto"/>
            <w:noWrap/>
            <w:vAlign w:val="center"/>
            <w:hideMark/>
          </w:tcPr>
          <w:p w14:paraId="5AFDFF7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5D3DED2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La conexión </w:t>
            </w:r>
            <w:proofErr w:type="spellStart"/>
            <w:r w:rsidRPr="00474191">
              <w:rPr>
                <w:rFonts w:ascii="Calibri" w:hAnsi="Calibri" w:cs="Calibri"/>
                <w:color w:val="000000"/>
                <w:sz w:val="16"/>
                <w:szCs w:val="16"/>
              </w:rPr>
              <w:t>tee</w:t>
            </w:r>
            <w:proofErr w:type="spellEnd"/>
            <w:r w:rsidRPr="00474191">
              <w:rPr>
                <w:rFonts w:ascii="Calibri" w:hAnsi="Calibri"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4191">
              <w:rPr>
                <w:rFonts w:ascii="Calibri" w:hAnsi="Calibri" w:cs="Calibri"/>
                <w:color w:val="000000"/>
                <w:sz w:val="16"/>
                <w:szCs w:val="16"/>
              </w:rPr>
              <w:br/>
              <w:t xml:space="preserve">REQUISITOS: </w:t>
            </w:r>
            <w:r w:rsidRPr="00474191">
              <w:rPr>
                <w:rFonts w:ascii="Calibri" w:hAnsi="Calibri"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474191">
              <w:rPr>
                <w:rFonts w:ascii="Calibri" w:hAnsi="Calibri" w:cs="Calibri"/>
                <w:color w:val="000000"/>
                <w:sz w:val="16"/>
                <w:szCs w:val="16"/>
              </w:rPr>
              <w:br/>
              <w:t xml:space="preserve">Material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de 1/2", deberá cumplir con las siguientes normas:</w:t>
            </w:r>
            <w:r w:rsidRPr="00474191">
              <w:rPr>
                <w:rFonts w:ascii="Calibri" w:hAnsi="Calibri" w:cs="Calibri"/>
                <w:color w:val="000000"/>
                <w:sz w:val="16"/>
                <w:szCs w:val="16"/>
              </w:rPr>
              <w:br/>
              <w:t xml:space="preserve"> -Normas Bolivianas:         NB 213-77</w:t>
            </w:r>
            <w:r w:rsidRPr="00474191">
              <w:rPr>
                <w:rFonts w:ascii="Calibri" w:hAnsi="Calibri" w:cs="Calibri"/>
                <w:color w:val="000000"/>
                <w:sz w:val="16"/>
                <w:szCs w:val="16"/>
              </w:rPr>
              <w:br/>
              <w:t xml:space="preserve"> -Normas ASTM:   D-1785 y D-2241</w:t>
            </w:r>
            <w:r w:rsidRPr="00474191">
              <w:rPr>
                <w:rFonts w:ascii="Calibri" w:hAnsi="Calibri" w:cs="Calibri"/>
                <w:color w:val="000000"/>
                <w:sz w:val="16"/>
                <w:szCs w:val="16"/>
              </w:rPr>
              <w:br/>
              <w:t>El accesorio procederá de fábrica por inyección de molde, no aceptándose el uso de piezas especiales obtenidas mediante cortes o unión de tubos cortados en sesgo.</w:t>
            </w:r>
          </w:p>
        </w:tc>
      </w:tr>
      <w:tr w:rsidR="00E57A07" w:rsidRPr="00567CA5" w14:paraId="46C29C06"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7491C4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91</w:t>
            </w:r>
          </w:p>
        </w:tc>
        <w:tc>
          <w:tcPr>
            <w:tcW w:w="2085" w:type="dxa"/>
            <w:tcBorders>
              <w:top w:val="nil"/>
              <w:left w:val="nil"/>
              <w:bottom w:val="single" w:sz="4" w:space="0" w:color="000000"/>
              <w:right w:val="single" w:sz="4" w:space="0" w:color="000000"/>
            </w:tcBorders>
            <w:shd w:val="clear" w:color="auto" w:fill="auto"/>
            <w:noWrap/>
            <w:vAlign w:val="center"/>
            <w:hideMark/>
          </w:tcPr>
          <w:p w14:paraId="7ACEE4D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6E2D575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5C7D1CB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La conexión </w:t>
            </w:r>
            <w:proofErr w:type="spellStart"/>
            <w:r w:rsidRPr="00474191">
              <w:rPr>
                <w:rFonts w:ascii="Calibri" w:hAnsi="Calibri" w:cs="Calibri"/>
                <w:color w:val="000000"/>
                <w:sz w:val="16"/>
                <w:szCs w:val="16"/>
              </w:rPr>
              <w:t>tee</w:t>
            </w:r>
            <w:proofErr w:type="spellEnd"/>
            <w:r w:rsidRPr="00474191">
              <w:rPr>
                <w:rFonts w:ascii="Calibri" w:hAnsi="Calibri"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4191">
              <w:rPr>
                <w:rFonts w:ascii="Calibri" w:hAnsi="Calibri" w:cs="Calibri"/>
                <w:color w:val="000000"/>
                <w:sz w:val="16"/>
                <w:szCs w:val="16"/>
              </w:rPr>
              <w:br/>
              <w:t xml:space="preserve">REQUISITOS: </w:t>
            </w:r>
            <w:r w:rsidRPr="00474191">
              <w:rPr>
                <w:rFonts w:ascii="Calibri" w:hAnsi="Calibri"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474191">
              <w:rPr>
                <w:rFonts w:ascii="Calibri" w:hAnsi="Calibri" w:cs="Calibri"/>
                <w:color w:val="000000"/>
                <w:sz w:val="16"/>
                <w:szCs w:val="16"/>
              </w:rPr>
              <w:br/>
              <w:t xml:space="preserve">Material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de 2", deberá cumplir con las siguientes normas:</w:t>
            </w:r>
            <w:r w:rsidRPr="00474191">
              <w:rPr>
                <w:rFonts w:ascii="Calibri" w:hAnsi="Calibri" w:cs="Calibri"/>
                <w:color w:val="000000"/>
                <w:sz w:val="16"/>
                <w:szCs w:val="16"/>
              </w:rPr>
              <w:br/>
              <w:t xml:space="preserve"> -Normas Bolivianas:         NB 213-77</w:t>
            </w:r>
            <w:r w:rsidRPr="00474191">
              <w:rPr>
                <w:rFonts w:ascii="Calibri" w:hAnsi="Calibri" w:cs="Calibri"/>
                <w:color w:val="000000"/>
                <w:sz w:val="16"/>
                <w:szCs w:val="16"/>
              </w:rPr>
              <w:br/>
              <w:t xml:space="preserve"> -Normas ASTM:   D-1785 y D-2241</w:t>
            </w:r>
            <w:r w:rsidRPr="00474191">
              <w:rPr>
                <w:rFonts w:ascii="Calibri" w:hAnsi="Calibri" w:cs="Calibri"/>
                <w:color w:val="000000"/>
                <w:sz w:val="16"/>
                <w:szCs w:val="16"/>
              </w:rPr>
              <w:br/>
              <w:t>El accesorio procederá de fábrica por inyección de molde, no aceptándose el uso de piezas especiales obtenidas mediante cortes o unión de tubos cortados en sesgo.</w:t>
            </w:r>
          </w:p>
        </w:tc>
      </w:tr>
      <w:tr w:rsidR="00E57A07" w:rsidRPr="00567CA5" w14:paraId="17898A80"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2E8775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92</w:t>
            </w:r>
          </w:p>
        </w:tc>
        <w:tc>
          <w:tcPr>
            <w:tcW w:w="2085" w:type="dxa"/>
            <w:tcBorders>
              <w:top w:val="nil"/>
              <w:left w:val="nil"/>
              <w:bottom w:val="single" w:sz="4" w:space="0" w:color="000000"/>
              <w:right w:val="single" w:sz="4" w:space="0" w:color="000000"/>
            </w:tcBorders>
            <w:shd w:val="clear" w:color="auto" w:fill="auto"/>
            <w:noWrap/>
            <w:vAlign w:val="center"/>
            <w:hideMark/>
          </w:tcPr>
          <w:p w14:paraId="1B36D9F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2254834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1F3D8E5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La conexión </w:t>
            </w:r>
            <w:proofErr w:type="spellStart"/>
            <w:r w:rsidRPr="00474191">
              <w:rPr>
                <w:rFonts w:ascii="Calibri" w:hAnsi="Calibri" w:cs="Calibri"/>
                <w:color w:val="000000"/>
                <w:sz w:val="16"/>
                <w:szCs w:val="16"/>
              </w:rPr>
              <w:t>tee</w:t>
            </w:r>
            <w:proofErr w:type="spellEnd"/>
            <w:r w:rsidRPr="00474191">
              <w:rPr>
                <w:rFonts w:ascii="Calibri" w:hAnsi="Calibri"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74191">
              <w:rPr>
                <w:rFonts w:ascii="Calibri" w:hAnsi="Calibri" w:cs="Calibri"/>
                <w:color w:val="000000"/>
                <w:sz w:val="16"/>
                <w:szCs w:val="16"/>
              </w:rPr>
              <w:t>desague</w:t>
            </w:r>
            <w:proofErr w:type="spellEnd"/>
            <w:r w:rsidRPr="00474191">
              <w:rPr>
                <w:rFonts w:ascii="Calibri" w:hAnsi="Calibri" w:cs="Calibri"/>
                <w:color w:val="000000"/>
                <w:sz w:val="16"/>
                <w:szCs w:val="16"/>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57A07" w:rsidRPr="00567CA5" w14:paraId="755AA6E7"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293188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93</w:t>
            </w:r>
          </w:p>
        </w:tc>
        <w:tc>
          <w:tcPr>
            <w:tcW w:w="2085" w:type="dxa"/>
            <w:tcBorders>
              <w:top w:val="nil"/>
              <w:left w:val="nil"/>
              <w:bottom w:val="single" w:sz="4" w:space="0" w:color="000000"/>
              <w:right w:val="single" w:sz="4" w:space="0" w:color="000000"/>
            </w:tcBorders>
            <w:shd w:val="clear" w:color="auto" w:fill="auto"/>
            <w:noWrap/>
            <w:vAlign w:val="center"/>
            <w:hideMark/>
          </w:tcPr>
          <w:p w14:paraId="301FFC0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5615943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14E3770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La conexión </w:t>
            </w:r>
            <w:proofErr w:type="spellStart"/>
            <w:r w:rsidRPr="00474191">
              <w:rPr>
                <w:rFonts w:ascii="Calibri" w:hAnsi="Calibri" w:cs="Calibri"/>
                <w:color w:val="000000"/>
                <w:sz w:val="16"/>
                <w:szCs w:val="16"/>
              </w:rPr>
              <w:t>tee</w:t>
            </w:r>
            <w:proofErr w:type="spellEnd"/>
            <w:r w:rsidRPr="00474191">
              <w:rPr>
                <w:rFonts w:ascii="Calibri" w:hAnsi="Calibri"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4191">
              <w:rPr>
                <w:rFonts w:ascii="Calibri" w:hAnsi="Calibri" w:cs="Calibri"/>
                <w:color w:val="000000"/>
                <w:sz w:val="16"/>
                <w:szCs w:val="16"/>
              </w:rPr>
              <w:br/>
              <w:t>REQUISITOS:</w:t>
            </w:r>
            <w:r w:rsidRPr="00474191">
              <w:rPr>
                <w:rFonts w:ascii="Calibri" w:hAnsi="Calibri"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474191">
              <w:rPr>
                <w:rFonts w:ascii="Calibri" w:hAnsi="Calibri" w:cs="Calibri"/>
                <w:color w:val="000000"/>
                <w:sz w:val="16"/>
                <w:szCs w:val="16"/>
              </w:rPr>
              <w:br/>
              <w:t xml:space="preserve">Material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de 4" a 2", deberá cumplir con las siguientes normas:</w:t>
            </w:r>
            <w:r w:rsidRPr="00474191">
              <w:rPr>
                <w:rFonts w:ascii="Calibri" w:hAnsi="Calibri" w:cs="Calibri"/>
                <w:color w:val="000000"/>
                <w:sz w:val="16"/>
                <w:szCs w:val="16"/>
              </w:rPr>
              <w:br/>
            </w:r>
            <w:r w:rsidRPr="00474191">
              <w:rPr>
                <w:rFonts w:ascii="Calibri" w:hAnsi="Calibri" w:cs="Calibri"/>
                <w:color w:val="000000"/>
                <w:sz w:val="16"/>
                <w:szCs w:val="16"/>
              </w:rPr>
              <w:lastRenderedPageBreak/>
              <w:t xml:space="preserve"> -Normas Bolivianas:         NB 213-77</w:t>
            </w:r>
            <w:r w:rsidRPr="00474191">
              <w:rPr>
                <w:rFonts w:ascii="Calibri" w:hAnsi="Calibri" w:cs="Calibri"/>
                <w:color w:val="000000"/>
                <w:sz w:val="16"/>
                <w:szCs w:val="16"/>
              </w:rPr>
              <w:br/>
              <w:t xml:space="preserve"> -Normas ASTM:   D-1785 y D-2241</w:t>
            </w:r>
            <w:r w:rsidRPr="00474191">
              <w:rPr>
                <w:rFonts w:ascii="Calibri" w:hAnsi="Calibri" w:cs="Calibri"/>
                <w:color w:val="000000"/>
                <w:sz w:val="16"/>
                <w:szCs w:val="16"/>
              </w:rPr>
              <w:br/>
              <w:t>El accesorio procederá de fábrica por inyección de molde, no aceptándose el uso de piezas especiales obtenidas mediante cortes o unión de tubos cortados en sesgo.</w:t>
            </w:r>
          </w:p>
        </w:tc>
      </w:tr>
      <w:tr w:rsidR="00E57A07" w:rsidRPr="00567CA5" w14:paraId="3CC84FC0"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1C1D7D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94</w:t>
            </w:r>
          </w:p>
        </w:tc>
        <w:tc>
          <w:tcPr>
            <w:tcW w:w="2085" w:type="dxa"/>
            <w:tcBorders>
              <w:top w:val="nil"/>
              <w:left w:val="nil"/>
              <w:bottom w:val="single" w:sz="4" w:space="0" w:color="000000"/>
              <w:right w:val="single" w:sz="4" w:space="0" w:color="000000"/>
            </w:tcBorders>
            <w:shd w:val="clear" w:color="auto" w:fill="auto"/>
            <w:noWrap/>
            <w:vAlign w:val="center"/>
            <w:hideMark/>
          </w:tcPr>
          <w:p w14:paraId="748135F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1C00BBD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6333296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Cinta adhesiva que se coloca en las roscas y juntas de unión para evitar fugas en las tuberías.</w:t>
            </w:r>
            <w:r w:rsidRPr="00474191">
              <w:rPr>
                <w:rFonts w:ascii="Calibri" w:hAnsi="Calibri" w:cs="Calibri"/>
                <w:color w:val="000000"/>
                <w:sz w:val="16"/>
                <w:szCs w:val="16"/>
              </w:rPr>
              <w:br/>
              <w:t>REQUISITOS:</w:t>
            </w:r>
            <w:r w:rsidRPr="00474191">
              <w:rPr>
                <w:rFonts w:ascii="Calibri" w:hAnsi="Calibri"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474191">
              <w:rPr>
                <w:rFonts w:ascii="Calibri" w:hAnsi="Calibri" w:cs="Calibri"/>
                <w:color w:val="000000"/>
                <w:sz w:val="16"/>
                <w:szCs w:val="16"/>
              </w:rPr>
              <w:br/>
              <w:t>Tamaño de 3/4"</w:t>
            </w:r>
          </w:p>
        </w:tc>
      </w:tr>
      <w:tr w:rsidR="00E57A07" w:rsidRPr="00567CA5" w14:paraId="42121349"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BA851D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95</w:t>
            </w:r>
          </w:p>
        </w:tc>
        <w:tc>
          <w:tcPr>
            <w:tcW w:w="2085" w:type="dxa"/>
            <w:tcBorders>
              <w:top w:val="nil"/>
              <w:left w:val="nil"/>
              <w:bottom w:val="single" w:sz="4" w:space="0" w:color="000000"/>
              <w:right w:val="single" w:sz="4" w:space="0" w:color="000000"/>
            </w:tcBorders>
            <w:shd w:val="clear" w:color="auto" w:fill="auto"/>
            <w:noWrap/>
            <w:vAlign w:val="center"/>
            <w:hideMark/>
          </w:tcPr>
          <w:p w14:paraId="33587DD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64DFBD8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7676AE8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Numero de polos: 2; Interruptor Llave Térmica Bipolar 20a; Corriente Nominal In: 20a; Unidad de Corriente Nominal In: A; Tensión Nominal: 220v; Unidad de Tensión Nominal: V; Tipo de Disyuntor: Riel </w:t>
            </w:r>
            <w:proofErr w:type="spellStart"/>
            <w:r w:rsidRPr="00474191">
              <w:rPr>
                <w:rFonts w:ascii="Calibri" w:hAnsi="Calibri" w:cs="Calibri"/>
                <w:color w:val="000000"/>
                <w:sz w:val="16"/>
                <w:szCs w:val="16"/>
              </w:rPr>
              <w:t>Din</w:t>
            </w:r>
            <w:proofErr w:type="spellEnd"/>
            <w:r w:rsidRPr="00474191">
              <w:rPr>
                <w:rFonts w:ascii="Calibri" w:hAnsi="Calibri" w:cs="Calibri"/>
                <w:color w:val="000000"/>
                <w:sz w:val="16"/>
                <w:szCs w:val="16"/>
              </w:rPr>
              <w:t>; Cantidad de módulos: 1; Unidades por paquete: 1     Capacidad de Ruptura: 3 KA; Curva: C; Polos: 2P; Bornes para cables hasta: hasta 16mm; Frecuencia : 50/60Hz; Amperaje: 2×20; Tipo: Mando y Protección; Tensión: 230v.</w:t>
            </w:r>
            <w:r w:rsidRPr="00474191">
              <w:rPr>
                <w:rFonts w:ascii="Calibri" w:hAnsi="Calibri" w:cs="Calibri"/>
                <w:color w:val="000000"/>
                <w:sz w:val="16"/>
                <w:szCs w:val="16"/>
              </w:rPr>
              <w:br/>
              <w:t xml:space="preserve">REQUISITOS: </w:t>
            </w:r>
            <w:r w:rsidRPr="00474191">
              <w:rPr>
                <w:rFonts w:ascii="Calibri" w:hAnsi="Calibri"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474191">
              <w:rPr>
                <w:rFonts w:ascii="Calibri" w:hAnsi="Calibri" w:cs="Calibri"/>
                <w:color w:val="000000"/>
                <w:sz w:val="16"/>
                <w:szCs w:val="16"/>
              </w:rPr>
              <w:br/>
              <w:t>Vida mecánica 20.000 maniobras</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6D202B05"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A7AB1C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96</w:t>
            </w:r>
          </w:p>
        </w:tc>
        <w:tc>
          <w:tcPr>
            <w:tcW w:w="2085" w:type="dxa"/>
            <w:tcBorders>
              <w:top w:val="nil"/>
              <w:left w:val="nil"/>
              <w:bottom w:val="single" w:sz="4" w:space="0" w:color="000000"/>
              <w:right w:val="single" w:sz="4" w:space="0" w:color="000000"/>
            </w:tcBorders>
            <w:shd w:val="clear" w:color="auto" w:fill="auto"/>
            <w:noWrap/>
            <w:vAlign w:val="center"/>
            <w:hideMark/>
          </w:tcPr>
          <w:p w14:paraId="6004275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1A65357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37C0739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Numero de polos: 2; Interruptor Llave Térmica Bipolar Peso 0.65 kg; Dimensiones 20 × 20 × 5 cm; Marca: Reconocida</w:t>
            </w:r>
            <w:r w:rsidRPr="00474191">
              <w:rPr>
                <w:rFonts w:ascii="Calibri" w:hAnsi="Calibri" w:cs="Calibri"/>
                <w:color w:val="000000"/>
                <w:sz w:val="16"/>
                <w:szCs w:val="16"/>
              </w:rPr>
              <w:br/>
              <w:t xml:space="preserve">Línea bipolar; Material PVC; Amperaje: 2×25; </w:t>
            </w:r>
            <w:r w:rsidRPr="00474191">
              <w:rPr>
                <w:rFonts w:ascii="Calibri" w:hAnsi="Calibri" w:cs="Calibri"/>
                <w:color w:val="000000"/>
                <w:sz w:val="16"/>
                <w:szCs w:val="16"/>
              </w:rPr>
              <w:br/>
              <w:t>Cantidad de módulos: 1</w:t>
            </w:r>
            <w:r w:rsidRPr="00474191">
              <w:rPr>
                <w:rFonts w:ascii="Calibri" w:hAnsi="Calibri" w:cs="Calibri"/>
                <w:color w:val="000000"/>
                <w:sz w:val="16"/>
                <w:szCs w:val="16"/>
              </w:rPr>
              <w:br/>
              <w:t>Corriente nominal: 25 A; SKU 6566</w:t>
            </w:r>
            <w:r w:rsidRPr="00474191">
              <w:rPr>
                <w:rFonts w:ascii="Calibri" w:hAnsi="Calibri" w:cs="Calibri"/>
                <w:color w:val="000000"/>
                <w:sz w:val="16"/>
                <w:szCs w:val="16"/>
              </w:rPr>
              <w:br/>
              <w:t>Unidades por paquete: 1</w:t>
            </w:r>
            <w:r w:rsidRPr="00474191">
              <w:rPr>
                <w:rFonts w:ascii="Calibri" w:hAnsi="Calibri" w:cs="Calibri"/>
                <w:color w:val="000000"/>
                <w:sz w:val="16"/>
                <w:szCs w:val="16"/>
              </w:rPr>
              <w:br/>
              <w:t xml:space="preserve">REQUISITOS: </w:t>
            </w:r>
            <w:r w:rsidRPr="00474191">
              <w:rPr>
                <w:rFonts w:ascii="Calibri" w:hAnsi="Calibri"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5C761944"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61F489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97</w:t>
            </w:r>
          </w:p>
        </w:tc>
        <w:tc>
          <w:tcPr>
            <w:tcW w:w="2085" w:type="dxa"/>
            <w:tcBorders>
              <w:top w:val="nil"/>
              <w:left w:val="nil"/>
              <w:bottom w:val="single" w:sz="4" w:space="0" w:color="000000"/>
              <w:right w:val="single" w:sz="4" w:space="0" w:color="000000"/>
            </w:tcBorders>
            <w:shd w:val="clear" w:color="auto" w:fill="auto"/>
            <w:noWrap/>
            <w:vAlign w:val="center"/>
            <w:hideMark/>
          </w:tcPr>
          <w:p w14:paraId="79319B2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7F1A2B7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2A03523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Capacidad de Ruptura: 3 KA; Curva: C; Polos: 2P; Bornes para cables hasta: hasta 16mm; </w:t>
            </w:r>
            <w:proofErr w:type="gramStart"/>
            <w:r w:rsidRPr="00474191">
              <w:rPr>
                <w:rFonts w:ascii="Calibri" w:hAnsi="Calibri" w:cs="Calibri"/>
                <w:color w:val="000000"/>
                <w:sz w:val="16"/>
                <w:szCs w:val="16"/>
              </w:rPr>
              <w:t>Frecuencia :</w:t>
            </w:r>
            <w:proofErr w:type="gramEnd"/>
            <w:r w:rsidRPr="00474191">
              <w:rPr>
                <w:rFonts w:ascii="Calibri" w:hAnsi="Calibri" w:cs="Calibri"/>
                <w:color w:val="000000"/>
                <w:sz w:val="16"/>
                <w:szCs w:val="16"/>
              </w:rPr>
              <w:t xml:space="preserve"> 50/60Hz; Amperaje: 2×32; Línea: </w:t>
            </w:r>
            <w:proofErr w:type="spellStart"/>
            <w:r w:rsidRPr="00474191">
              <w:rPr>
                <w:rFonts w:ascii="Calibri" w:hAnsi="Calibri" w:cs="Calibri"/>
                <w:color w:val="000000"/>
                <w:sz w:val="16"/>
                <w:szCs w:val="16"/>
              </w:rPr>
              <w:t>Sicalimit</w:t>
            </w:r>
            <w:proofErr w:type="spellEnd"/>
            <w:r w:rsidRPr="00474191">
              <w:rPr>
                <w:rFonts w:ascii="Calibri" w:hAnsi="Calibri" w:cs="Calibri"/>
                <w:color w:val="000000"/>
                <w:sz w:val="16"/>
                <w:szCs w:val="16"/>
              </w:rPr>
              <w:t xml:space="preserve">; Tipo: Mando y Protección; Montaje: Riel </w:t>
            </w:r>
            <w:proofErr w:type="spellStart"/>
            <w:r w:rsidRPr="00474191">
              <w:rPr>
                <w:rFonts w:ascii="Calibri" w:hAnsi="Calibri" w:cs="Calibri"/>
                <w:color w:val="000000"/>
                <w:sz w:val="16"/>
                <w:szCs w:val="16"/>
              </w:rPr>
              <w:t>Din</w:t>
            </w:r>
            <w:proofErr w:type="spellEnd"/>
            <w:r w:rsidRPr="00474191">
              <w:rPr>
                <w:rFonts w:ascii="Calibri" w:hAnsi="Calibri" w:cs="Calibri"/>
                <w:color w:val="000000"/>
                <w:sz w:val="16"/>
                <w:szCs w:val="16"/>
              </w:rPr>
              <w:t>; Tensión: 230v; SKU: 01SIC04115; Unidad de medida: C/U; Marca: Reconocida</w:t>
            </w:r>
            <w:r w:rsidRPr="00474191">
              <w:rPr>
                <w:rFonts w:ascii="Calibri" w:hAnsi="Calibri" w:cs="Calibri"/>
                <w:color w:val="000000"/>
                <w:sz w:val="16"/>
                <w:szCs w:val="16"/>
              </w:rPr>
              <w:br/>
              <w:t xml:space="preserve">REQUISITOS: </w:t>
            </w:r>
            <w:r w:rsidRPr="00474191">
              <w:rPr>
                <w:rFonts w:ascii="Calibri" w:hAnsi="Calibri"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1EA9A330"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9B4274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98</w:t>
            </w:r>
          </w:p>
        </w:tc>
        <w:tc>
          <w:tcPr>
            <w:tcW w:w="2085" w:type="dxa"/>
            <w:tcBorders>
              <w:top w:val="nil"/>
              <w:left w:val="nil"/>
              <w:bottom w:val="single" w:sz="4" w:space="0" w:color="000000"/>
              <w:right w:val="single" w:sz="4" w:space="0" w:color="000000"/>
            </w:tcBorders>
            <w:shd w:val="clear" w:color="auto" w:fill="auto"/>
            <w:noWrap/>
            <w:vAlign w:val="center"/>
            <w:hideMark/>
          </w:tcPr>
          <w:p w14:paraId="4F52FBD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3D948AC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069BB634" w14:textId="617D2D0C"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Deberá ser de primera calidad y marca conocida, los tomacorrientes deberán ser bipolares con una capacidad mínima nominal de 10 amperios/250 voltios.</w:t>
            </w:r>
            <w:r w:rsidRPr="00474191">
              <w:rPr>
                <w:rFonts w:ascii="Calibri" w:hAnsi="Calibri" w:cs="Calibri"/>
                <w:color w:val="000000"/>
                <w:sz w:val="16"/>
                <w:szCs w:val="16"/>
              </w:rPr>
              <w:br/>
              <w:t>La superficie del accesorio deberá ser lisa y libre de grietas, fisuras y otros defectos que alteren su</w:t>
            </w:r>
            <w:r w:rsidR="00481955">
              <w:rPr>
                <w:rFonts w:ascii="Calibri" w:hAnsi="Calibri" w:cs="Calibri"/>
                <w:color w:val="000000"/>
                <w:sz w:val="16"/>
                <w:szCs w:val="16"/>
              </w:rPr>
              <w:t xml:space="preserve"> calidad.</w:t>
            </w:r>
          </w:p>
        </w:tc>
      </w:tr>
      <w:tr w:rsidR="00E57A07" w:rsidRPr="00567CA5" w14:paraId="31748884"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CE6280D"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99</w:t>
            </w:r>
          </w:p>
        </w:tc>
        <w:tc>
          <w:tcPr>
            <w:tcW w:w="2085" w:type="dxa"/>
            <w:tcBorders>
              <w:top w:val="nil"/>
              <w:left w:val="nil"/>
              <w:bottom w:val="single" w:sz="4" w:space="0" w:color="000000"/>
              <w:right w:val="single" w:sz="4" w:space="0" w:color="000000"/>
            </w:tcBorders>
            <w:shd w:val="clear" w:color="auto" w:fill="auto"/>
            <w:noWrap/>
            <w:vAlign w:val="center"/>
            <w:hideMark/>
          </w:tcPr>
          <w:p w14:paraId="549B5CB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67413BE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4CA35805" w14:textId="77777777" w:rsidR="00E57A07" w:rsidRPr="00474191" w:rsidRDefault="00E57A07" w:rsidP="00E57A07">
            <w:pPr>
              <w:spacing w:after="240"/>
              <w:rPr>
                <w:rFonts w:ascii="Verdana" w:hAnsi="Verdana" w:cs="Calibri"/>
                <w:color w:val="000000"/>
                <w:sz w:val="16"/>
                <w:szCs w:val="16"/>
                <w:lang w:eastAsia="es-BO"/>
              </w:rPr>
            </w:pPr>
            <w:r w:rsidRPr="00474191">
              <w:rPr>
                <w:rFonts w:ascii="Calibri" w:hAnsi="Calibri"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E57A07" w:rsidRPr="00567CA5" w14:paraId="68B24AF3"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EA5FB7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100</w:t>
            </w:r>
          </w:p>
        </w:tc>
        <w:tc>
          <w:tcPr>
            <w:tcW w:w="2085" w:type="dxa"/>
            <w:tcBorders>
              <w:top w:val="nil"/>
              <w:left w:val="nil"/>
              <w:bottom w:val="single" w:sz="4" w:space="0" w:color="000000"/>
              <w:right w:val="single" w:sz="4" w:space="0" w:color="000000"/>
            </w:tcBorders>
            <w:shd w:val="clear" w:color="auto" w:fill="auto"/>
            <w:noWrap/>
            <w:vAlign w:val="center"/>
            <w:hideMark/>
          </w:tcPr>
          <w:p w14:paraId="20AD7B1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TORNILLO AUTOPERFORANTE DE 4" 1/2X12 </w:t>
            </w:r>
          </w:p>
        </w:tc>
        <w:tc>
          <w:tcPr>
            <w:tcW w:w="1134" w:type="dxa"/>
            <w:tcBorders>
              <w:top w:val="nil"/>
              <w:left w:val="nil"/>
              <w:bottom w:val="single" w:sz="4" w:space="0" w:color="000000"/>
              <w:right w:val="single" w:sz="4" w:space="0" w:color="000000"/>
            </w:tcBorders>
            <w:shd w:val="clear" w:color="auto" w:fill="auto"/>
            <w:noWrap/>
            <w:vAlign w:val="center"/>
            <w:hideMark/>
          </w:tcPr>
          <w:p w14:paraId="3A591B2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07732DD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 Los </w:t>
            </w:r>
            <w:proofErr w:type="spellStart"/>
            <w:r w:rsidRPr="00474191">
              <w:rPr>
                <w:rFonts w:ascii="Calibri" w:hAnsi="Calibri" w:cs="Calibri"/>
                <w:color w:val="000000"/>
                <w:sz w:val="16"/>
                <w:szCs w:val="16"/>
              </w:rPr>
              <w:t>autoperforantes</w:t>
            </w:r>
            <w:proofErr w:type="spellEnd"/>
            <w:r w:rsidRPr="00474191">
              <w:rPr>
                <w:rFonts w:ascii="Calibri" w:hAnsi="Calibri" w:cs="Calibri"/>
                <w:color w:val="000000"/>
                <w:sz w:val="16"/>
                <w:szCs w:val="16"/>
              </w:rPr>
              <w:t xml:space="preserve"> son tornillos que en la punta tienen la forma de una broca que permite, como su nombre lo dice:</w:t>
            </w:r>
            <w:r w:rsidRPr="00474191">
              <w:rPr>
                <w:rFonts w:ascii="Calibri" w:hAnsi="Calibri" w:cs="Calibri"/>
                <w:color w:val="000000"/>
                <w:sz w:val="16"/>
                <w:szCs w:val="16"/>
              </w:rPr>
              <w:br/>
              <w:t xml:space="preserve">la auto perforación   en su instalación </w:t>
            </w:r>
            <w:r w:rsidRPr="00474191">
              <w:rPr>
                <w:rFonts w:ascii="Calibri" w:hAnsi="Calibri" w:cs="Calibri"/>
                <w:color w:val="000000"/>
                <w:sz w:val="16"/>
                <w:szCs w:val="16"/>
              </w:rPr>
              <w:br/>
            </w:r>
            <w:r w:rsidRPr="00474191">
              <w:rPr>
                <w:rFonts w:ascii="Calibri" w:hAnsi="Calibri" w:cs="Calibri"/>
                <w:color w:val="000000"/>
                <w:sz w:val="16"/>
                <w:szCs w:val="16"/>
              </w:rPr>
              <w:br/>
            </w:r>
            <w:r w:rsidRPr="00474191">
              <w:rPr>
                <w:rFonts w:ascii="Calibri" w:hAnsi="Calibri" w:cs="Calibri"/>
                <w:color w:val="000000"/>
                <w:sz w:val="16"/>
                <w:szCs w:val="16"/>
              </w:rPr>
              <w:lastRenderedPageBreak/>
              <w:t>Los pernos hexagonales tienen un extremo plano y carecen de la cara de la arandela debajo de la cabeza. Los pernos hexagonales pueden tener un cuerpo inferior en longitudes más largas.</w:t>
            </w:r>
          </w:p>
        </w:tc>
      </w:tr>
      <w:tr w:rsidR="00E57A07" w:rsidRPr="00567CA5" w14:paraId="30FD15FF"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AF22ED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101</w:t>
            </w:r>
          </w:p>
        </w:tc>
        <w:tc>
          <w:tcPr>
            <w:tcW w:w="2085" w:type="dxa"/>
            <w:tcBorders>
              <w:top w:val="nil"/>
              <w:left w:val="nil"/>
              <w:bottom w:val="single" w:sz="4" w:space="0" w:color="000000"/>
              <w:right w:val="single" w:sz="4" w:space="0" w:color="000000"/>
            </w:tcBorders>
            <w:shd w:val="clear" w:color="auto" w:fill="auto"/>
            <w:noWrap/>
            <w:vAlign w:val="center"/>
            <w:hideMark/>
          </w:tcPr>
          <w:p w14:paraId="57FA8F9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TORNILLO MAS RAMPLUG DE 2"X6MM</w:t>
            </w:r>
          </w:p>
        </w:tc>
        <w:tc>
          <w:tcPr>
            <w:tcW w:w="1134" w:type="dxa"/>
            <w:tcBorders>
              <w:top w:val="nil"/>
              <w:left w:val="nil"/>
              <w:bottom w:val="single" w:sz="4" w:space="0" w:color="000000"/>
              <w:right w:val="single" w:sz="4" w:space="0" w:color="000000"/>
            </w:tcBorders>
            <w:shd w:val="clear" w:color="auto" w:fill="auto"/>
            <w:noWrap/>
            <w:vAlign w:val="center"/>
            <w:hideMark/>
          </w:tcPr>
          <w:p w14:paraId="42629BB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5BFDC1B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Debe ser fabricado en acero inoxidable, sus acabados pueden ser en </w:t>
            </w:r>
            <w:proofErr w:type="spellStart"/>
            <w:r w:rsidRPr="00474191">
              <w:rPr>
                <w:rFonts w:ascii="Calibri" w:hAnsi="Calibri" w:cs="Calibri"/>
                <w:color w:val="000000"/>
                <w:sz w:val="16"/>
                <w:szCs w:val="16"/>
              </w:rPr>
              <w:t>bicromatado</w:t>
            </w:r>
            <w:proofErr w:type="spellEnd"/>
            <w:r w:rsidRPr="00474191">
              <w:rPr>
                <w:rFonts w:ascii="Calibri" w:hAnsi="Calibri" w:cs="Calibri"/>
                <w:color w:val="000000"/>
                <w:sz w:val="16"/>
                <w:szCs w:val="16"/>
              </w:rPr>
              <w:t xml:space="preserve">, cincado e inoxidable. </w:t>
            </w:r>
            <w:proofErr w:type="gramStart"/>
            <w:r w:rsidRPr="00474191">
              <w:rPr>
                <w:rFonts w:ascii="Calibri" w:hAnsi="Calibri" w:cs="Calibri"/>
                <w:color w:val="000000"/>
                <w:sz w:val="16"/>
                <w:szCs w:val="16"/>
              </w:rPr>
              <w:t>las</w:t>
            </w:r>
            <w:proofErr w:type="gramEnd"/>
            <w:r w:rsidRPr="00474191">
              <w:rPr>
                <w:rFonts w:ascii="Calibri" w:hAnsi="Calibri" w:cs="Calibri"/>
                <w:color w:val="000000"/>
                <w:sz w:val="16"/>
                <w:szCs w:val="16"/>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474191">
              <w:rPr>
                <w:rFonts w:ascii="Calibri" w:hAnsi="Calibri"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74191">
              <w:rPr>
                <w:rFonts w:ascii="Calibri" w:hAnsi="Calibri"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74191">
              <w:rPr>
                <w:rFonts w:ascii="Calibri" w:hAnsi="Calibri"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57A07" w:rsidRPr="00567CA5" w14:paraId="32A5D25D"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84197E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102</w:t>
            </w:r>
          </w:p>
        </w:tc>
        <w:tc>
          <w:tcPr>
            <w:tcW w:w="2085" w:type="dxa"/>
            <w:tcBorders>
              <w:top w:val="nil"/>
              <w:left w:val="nil"/>
              <w:bottom w:val="single" w:sz="4" w:space="0" w:color="000000"/>
              <w:right w:val="single" w:sz="4" w:space="0" w:color="000000"/>
            </w:tcBorders>
            <w:shd w:val="clear" w:color="auto" w:fill="auto"/>
            <w:noWrap/>
            <w:vAlign w:val="center"/>
            <w:hideMark/>
          </w:tcPr>
          <w:p w14:paraId="076E3319"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29AAEB0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1D070DB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Tubo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con diámetro nominal de 1/2”. Cuya principal aplicación se da en Instalaciones sanitarias. </w:t>
            </w:r>
            <w:r w:rsidRPr="00474191">
              <w:rPr>
                <w:rFonts w:ascii="Calibri" w:hAnsi="Calibri" w:cs="Calibri"/>
                <w:color w:val="000000"/>
                <w:sz w:val="16"/>
                <w:szCs w:val="16"/>
              </w:rPr>
              <w:br/>
              <w:t>REQUISITOS:</w:t>
            </w:r>
            <w:r w:rsidRPr="00474191">
              <w:rPr>
                <w:rFonts w:ascii="Calibri" w:hAnsi="Calibri" w:cs="Calibri"/>
                <w:color w:val="000000"/>
                <w:sz w:val="16"/>
                <w:szCs w:val="16"/>
              </w:rPr>
              <w:br/>
              <w:t xml:space="preserve">Material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de 1/2", los tubos deben tener las siguientes características: </w:t>
            </w:r>
            <w:r w:rsidRPr="00474191">
              <w:rPr>
                <w:rFonts w:ascii="Calibri" w:hAnsi="Calibri" w:cs="Calibri"/>
                <w:color w:val="000000"/>
                <w:sz w:val="16"/>
                <w:szCs w:val="16"/>
              </w:rPr>
              <w:br/>
              <w:t>• Superficie externa e interna lisas y estar libres de grietas, fisuras, ondulaciones y otros defectos que alteren su calidad.</w:t>
            </w:r>
            <w:r w:rsidRPr="00474191">
              <w:rPr>
                <w:rFonts w:ascii="Calibri" w:hAnsi="Calibri" w:cs="Calibri"/>
                <w:color w:val="000000"/>
                <w:sz w:val="16"/>
                <w:szCs w:val="16"/>
              </w:rPr>
              <w:br/>
              <w:t>• Los tubos deberán ser de color uniforme.</w:t>
            </w:r>
            <w:r w:rsidRPr="00474191">
              <w:rPr>
                <w:rFonts w:ascii="Calibri" w:hAnsi="Calibri" w:cs="Calibri"/>
                <w:color w:val="000000"/>
                <w:sz w:val="16"/>
                <w:szCs w:val="16"/>
              </w:rPr>
              <w:br/>
              <w:t>• Los tubos procederán de fábrica por inyección de molde, no aceptándose el uso de piezas especiales obtenidas mediante cortes o cortadas en seco.</w:t>
            </w:r>
            <w:r w:rsidRPr="00474191">
              <w:rPr>
                <w:rFonts w:ascii="Calibri" w:hAnsi="Calibri" w:cs="Calibri"/>
                <w:color w:val="000000"/>
                <w:sz w:val="16"/>
                <w:szCs w:val="16"/>
              </w:rPr>
              <w:br/>
              <w:t>Las juntas serán del Tipo campana – espiga</w:t>
            </w:r>
            <w:r w:rsidRPr="00474191">
              <w:rPr>
                <w:rFonts w:ascii="Calibri" w:hAnsi="Calibri" w:cs="Calibri"/>
                <w:color w:val="000000"/>
                <w:sz w:val="16"/>
                <w:szCs w:val="16"/>
              </w:rPr>
              <w:br/>
              <w:t>Las tuberías de PVC deberán cumplir con las siguientes normas:</w:t>
            </w:r>
            <w:r w:rsidRPr="00474191">
              <w:rPr>
                <w:rFonts w:ascii="Calibri" w:hAnsi="Calibri" w:cs="Calibri"/>
                <w:color w:val="000000"/>
                <w:sz w:val="16"/>
                <w:szCs w:val="16"/>
              </w:rPr>
              <w:br/>
              <w:t xml:space="preserve"> -Normas Bolivianas:         NB 213-77</w:t>
            </w:r>
            <w:r w:rsidRPr="00474191">
              <w:rPr>
                <w:rFonts w:ascii="Calibri" w:hAnsi="Calibri" w:cs="Calibri"/>
                <w:color w:val="000000"/>
                <w:sz w:val="16"/>
                <w:szCs w:val="16"/>
              </w:rPr>
              <w:br/>
              <w:t xml:space="preserve"> -Normas ASTM:   D-1785 y D-2241</w:t>
            </w:r>
            <w:r w:rsidRPr="00474191">
              <w:rPr>
                <w:rFonts w:ascii="Calibri" w:hAnsi="Calibri"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57A07" w:rsidRPr="00567CA5" w14:paraId="5498BC0E"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E840C0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103</w:t>
            </w:r>
          </w:p>
        </w:tc>
        <w:tc>
          <w:tcPr>
            <w:tcW w:w="2085" w:type="dxa"/>
            <w:tcBorders>
              <w:top w:val="nil"/>
              <w:left w:val="nil"/>
              <w:bottom w:val="single" w:sz="4" w:space="0" w:color="000000"/>
              <w:right w:val="single" w:sz="4" w:space="0" w:color="000000"/>
            </w:tcBorders>
            <w:shd w:val="clear" w:color="auto" w:fill="auto"/>
            <w:noWrap/>
            <w:vAlign w:val="center"/>
            <w:hideMark/>
          </w:tcPr>
          <w:p w14:paraId="4ACF5FD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109D4E8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7DDAF93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Material de Poli cloruro de Vinilo (PVC), los tubos deben tener las siguientes características: </w:t>
            </w:r>
            <w:r w:rsidRPr="00474191">
              <w:rPr>
                <w:rFonts w:ascii="Calibri" w:hAnsi="Calibri" w:cs="Calibri"/>
                <w:color w:val="000000"/>
                <w:sz w:val="16"/>
                <w:szCs w:val="16"/>
              </w:rPr>
              <w:br/>
              <w:t>• Superficie externa e interna lisas y estar libres de grietas, fisuras, ondulaciones y otros defectos que alteren su calidad.</w:t>
            </w:r>
            <w:r w:rsidRPr="00474191">
              <w:rPr>
                <w:rFonts w:ascii="Calibri" w:hAnsi="Calibri" w:cs="Calibri"/>
                <w:color w:val="000000"/>
                <w:sz w:val="16"/>
                <w:szCs w:val="16"/>
              </w:rPr>
              <w:br/>
              <w:t>• Los tubos deberán ser de color uniforme.</w:t>
            </w:r>
            <w:r w:rsidRPr="00474191">
              <w:rPr>
                <w:rFonts w:ascii="Calibri" w:hAnsi="Calibri" w:cs="Calibri"/>
                <w:color w:val="000000"/>
                <w:sz w:val="16"/>
                <w:szCs w:val="16"/>
              </w:rPr>
              <w:br/>
              <w:t>• Los tubos procederán de fábrica por inyección de molde, no aceptándose el uso de piezas especiales obtenidas mediante cortes o cortadas en seco. Las juntas serán del Tipo campana – espiga.</w:t>
            </w:r>
            <w:r w:rsidRPr="00474191">
              <w:rPr>
                <w:rFonts w:ascii="Calibri" w:hAnsi="Calibri" w:cs="Calibri"/>
                <w:color w:val="000000"/>
                <w:sz w:val="16"/>
                <w:szCs w:val="16"/>
              </w:rPr>
              <w:br/>
              <w:t xml:space="preserve">REQUISITOS: </w:t>
            </w:r>
            <w:r w:rsidRPr="00474191">
              <w:rPr>
                <w:rFonts w:ascii="Calibri" w:hAnsi="Calibri" w:cs="Calibri"/>
                <w:color w:val="000000"/>
                <w:sz w:val="16"/>
                <w:szCs w:val="16"/>
              </w:rPr>
              <w:br/>
              <w:t>Las tuberías de PVC y sus accesorios deberán cumplir con las siguientes normas:</w:t>
            </w:r>
            <w:r w:rsidRPr="00474191">
              <w:rPr>
                <w:rFonts w:ascii="Calibri" w:hAnsi="Calibri" w:cs="Calibri"/>
                <w:color w:val="000000"/>
                <w:sz w:val="16"/>
                <w:szCs w:val="16"/>
              </w:rPr>
              <w:br/>
              <w:t xml:space="preserve"> -Normas Bolivianas:         NB 213-77</w:t>
            </w:r>
            <w:r w:rsidRPr="00474191">
              <w:rPr>
                <w:rFonts w:ascii="Calibri" w:hAnsi="Calibri" w:cs="Calibri"/>
                <w:color w:val="000000"/>
                <w:sz w:val="16"/>
                <w:szCs w:val="16"/>
              </w:rPr>
              <w:br/>
              <w:t xml:space="preserve"> -Normas ASTM:   D-1785 y D-2241</w:t>
            </w:r>
            <w:r w:rsidRPr="00474191">
              <w:rPr>
                <w:rFonts w:ascii="Calibri" w:hAnsi="Calibri" w:cs="Calibri"/>
                <w:color w:val="000000"/>
                <w:sz w:val="16"/>
                <w:szCs w:val="16"/>
              </w:rPr>
              <w:br/>
              <w:t>La Entidad Ejecutora deberá garantizar que el material de referencia sea de buena calidad y de marca reconocida.</w:t>
            </w:r>
          </w:p>
        </w:tc>
      </w:tr>
      <w:tr w:rsidR="00E57A07" w:rsidRPr="00567CA5" w14:paraId="1B1F64D2"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2733AB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104</w:t>
            </w:r>
          </w:p>
        </w:tc>
        <w:tc>
          <w:tcPr>
            <w:tcW w:w="2085" w:type="dxa"/>
            <w:tcBorders>
              <w:top w:val="nil"/>
              <w:left w:val="nil"/>
              <w:bottom w:val="single" w:sz="4" w:space="0" w:color="000000"/>
              <w:right w:val="single" w:sz="4" w:space="0" w:color="000000"/>
            </w:tcBorders>
            <w:shd w:val="clear" w:color="auto" w:fill="auto"/>
            <w:noWrap/>
            <w:vAlign w:val="center"/>
            <w:hideMark/>
          </w:tcPr>
          <w:p w14:paraId="19A0E30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4C31C41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2C3C29E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Tubo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con diámetro nominal de 2”. Cuya principal aplicación se da en Instalaciones sanitarias. </w:t>
            </w:r>
            <w:r w:rsidRPr="00474191">
              <w:rPr>
                <w:rFonts w:ascii="Calibri" w:hAnsi="Calibri" w:cs="Calibri"/>
                <w:color w:val="000000"/>
                <w:sz w:val="16"/>
                <w:szCs w:val="16"/>
              </w:rPr>
              <w:br/>
              <w:t>REQUISITOS:</w:t>
            </w:r>
            <w:r w:rsidRPr="00474191">
              <w:rPr>
                <w:rFonts w:ascii="Calibri" w:hAnsi="Calibri" w:cs="Calibri"/>
                <w:color w:val="000000"/>
                <w:sz w:val="16"/>
                <w:szCs w:val="16"/>
              </w:rPr>
              <w:br/>
              <w:t xml:space="preserve">Material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de 2", los tubos deben tener las siguientes características: </w:t>
            </w:r>
            <w:r w:rsidRPr="00474191">
              <w:rPr>
                <w:rFonts w:ascii="Calibri" w:hAnsi="Calibri" w:cs="Calibri"/>
                <w:color w:val="000000"/>
                <w:sz w:val="16"/>
                <w:szCs w:val="16"/>
              </w:rPr>
              <w:br/>
              <w:t>• Superficie externa e interna lisas y estar libres de grietas, fisuras, ondulaciones y otros defectos que alteren su calidad.</w:t>
            </w:r>
            <w:r w:rsidRPr="00474191">
              <w:rPr>
                <w:rFonts w:ascii="Calibri" w:hAnsi="Calibri" w:cs="Calibri"/>
                <w:color w:val="000000"/>
                <w:sz w:val="16"/>
                <w:szCs w:val="16"/>
              </w:rPr>
              <w:br/>
              <w:t>• Los tubos deberán ser de color uniforme.</w:t>
            </w:r>
            <w:r w:rsidRPr="00474191">
              <w:rPr>
                <w:rFonts w:ascii="Calibri" w:hAnsi="Calibri" w:cs="Calibri"/>
                <w:color w:val="000000"/>
                <w:sz w:val="16"/>
                <w:szCs w:val="16"/>
              </w:rPr>
              <w:br/>
              <w:t>• Los tubos procederán de fábrica por inyección de molde, no aceptándose el uso de piezas especiales obtenidas mediante cortes o cortadas en seco.</w:t>
            </w:r>
            <w:r w:rsidRPr="00474191">
              <w:rPr>
                <w:rFonts w:ascii="Calibri" w:hAnsi="Calibri" w:cs="Calibri"/>
                <w:color w:val="000000"/>
                <w:sz w:val="16"/>
                <w:szCs w:val="16"/>
              </w:rPr>
              <w:br/>
              <w:t>Las juntas serán del Tipo campana – espiga</w:t>
            </w:r>
            <w:r w:rsidRPr="00474191">
              <w:rPr>
                <w:rFonts w:ascii="Calibri" w:hAnsi="Calibri" w:cs="Calibri"/>
                <w:color w:val="000000"/>
                <w:sz w:val="16"/>
                <w:szCs w:val="16"/>
              </w:rPr>
              <w:br/>
              <w:t>Las tuberías de PVC deberán cumplir con las siguientes normas:</w:t>
            </w:r>
            <w:r w:rsidRPr="00474191">
              <w:rPr>
                <w:rFonts w:ascii="Calibri" w:hAnsi="Calibri" w:cs="Calibri"/>
                <w:color w:val="000000"/>
                <w:sz w:val="16"/>
                <w:szCs w:val="16"/>
              </w:rPr>
              <w:br/>
            </w:r>
            <w:r w:rsidRPr="00474191">
              <w:rPr>
                <w:rFonts w:ascii="Calibri" w:hAnsi="Calibri" w:cs="Calibri"/>
                <w:color w:val="000000"/>
                <w:sz w:val="16"/>
                <w:szCs w:val="16"/>
              </w:rPr>
              <w:lastRenderedPageBreak/>
              <w:t xml:space="preserve"> -Normas Bolivianas:         NB 213-77</w:t>
            </w:r>
            <w:r w:rsidRPr="00474191">
              <w:rPr>
                <w:rFonts w:ascii="Calibri" w:hAnsi="Calibri" w:cs="Calibri"/>
                <w:color w:val="000000"/>
                <w:sz w:val="16"/>
                <w:szCs w:val="16"/>
              </w:rPr>
              <w:br/>
              <w:t xml:space="preserve"> -Normas ASTM:   D-1785 y D-2241</w:t>
            </w:r>
            <w:r w:rsidRPr="00474191">
              <w:rPr>
                <w:rFonts w:ascii="Calibri" w:hAnsi="Calibri"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57A07" w:rsidRPr="00567CA5" w14:paraId="3A7D7B32"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E6B9C1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105</w:t>
            </w:r>
          </w:p>
        </w:tc>
        <w:tc>
          <w:tcPr>
            <w:tcW w:w="2085" w:type="dxa"/>
            <w:tcBorders>
              <w:top w:val="nil"/>
              <w:left w:val="nil"/>
              <w:bottom w:val="single" w:sz="4" w:space="0" w:color="000000"/>
              <w:right w:val="single" w:sz="4" w:space="0" w:color="000000"/>
            </w:tcBorders>
            <w:shd w:val="clear" w:color="auto" w:fill="auto"/>
            <w:noWrap/>
            <w:vAlign w:val="center"/>
            <w:hideMark/>
          </w:tcPr>
          <w:p w14:paraId="214FE2F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10C3EC7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4752471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Tubo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con diámetro nominal de 3”. Cuya principal aplicación se da en Instalaciones hidráulicas. </w:t>
            </w:r>
            <w:r w:rsidRPr="00474191">
              <w:rPr>
                <w:rFonts w:ascii="Calibri" w:hAnsi="Calibri" w:cs="Calibri"/>
                <w:color w:val="000000"/>
                <w:sz w:val="16"/>
                <w:szCs w:val="16"/>
              </w:rPr>
              <w:br/>
              <w:t>REQUISITOS:</w:t>
            </w:r>
            <w:r w:rsidRPr="00474191">
              <w:rPr>
                <w:rFonts w:ascii="Calibri" w:hAnsi="Calibri" w:cs="Calibri"/>
                <w:color w:val="000000"/>
                <w:sz w:val="16"/>
                <w:szCs w:val="16"/>
              </w:rPr>
              <w:br/>
              <w:t xml:space="preserve">Material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de 3", los tubos deben tener las siguientes características: </w:t>
            </w:r>
            <w:r w:rsidRPr="00474191">
              <w:rPr>
                <w:rFonts w:ascii="Calibri" w:hAnsi="Calibri" w:cs="Calibri"/>
                <w:color w:val="000000"/>
                <w:sz w:val="16"/>
                <w:szCs w:val="16"/>
              </w:rPr>
              <w:br/>
              <w:t>• Superficie externa e interna lisas y estar libres de grietas, fisuras, ondulaciones y otros defectos que alteren su calidad.</w:t>
            </w:r>
            <w:r w:rsidRPr="00474191">
              <w:rPr>
                <w:rFonts w:ascii="Calibri" w:hAnsi="Calibri" w:cs="Calibri"/>
                <w:color w:val="000000"/>
                <w:sz w:val="16"/>
                <w:szCs w:val="16"/>
              </w:rPr>
              <w:br/>
              <w:t>• Los tubos deberán ser de color uniforme.</w:t>
            </w:r>
            <w:r w:rsidRPr="00474191">
              <w:rPr>
                <w:rFonts w:ascii="Calibri" w:hAnsi="Calibri" w:cs="Calibri"/>
                <w:color w:val="000000"/>
                <w:sz w:val="16"/>
                <w:szCs w:val="16"/>
              </w:rPr>
              <w:br/>
              <w:t>• Los tubos procederán de fábrica por inyección de molde, no aceptándose el uso de piezas especiales obtenidas mediante cortes o cortadas en seco.</w:t>
            </w:r>
            <w:r w:rsidRPr="00474191">
              <w:rPr>
                <w:rFonts w:ascii="Calibri" w:hAnsi="Calibri" w:cs="Calibri"/>
                <w:color w:val="000000"/>
                <w:sz w:val="16"/>
                <w:szCs w:val="16"/>
              </w:rPr>
              <w:br/>
              <w:t>Las juntas serán del Tipo campana – espiga</w:t>
            </w:r>
            <w:r w:rsidRPr="00474191">
              <w:rPr>
                <w:rFonts w:ascii="Calibri" w:hAnsi="Calibri" w:cs="Calibri"/>
                <w:color w:val="000000"/>
                <w:sz w:val="16"/>
                <w:szCs w:val="16"/>
              </w:rPr>
              <w:br/>
              <w:t>Las tuberías de PVC deberán cumplir con las siguientes normas:</w:t>
            </w:r>
            <w:r w:rsidRPr="00474191">
              <w:rPr>
                <w:rFonts w:ascii="Calibri" w:hAnsi="Calibri" w:cs="Calibri"/>
                <w:color w:val="000000"/>
                <w:sz w:val="16"/>
                <w:szCs w:val="16"/>
              </w:rPr>
              <w:br/>
              <w:t xml:space="preserve"> -Normas Bolivianas:         NB 213-77</w:t>
            </w:r>
            <w:r w:rsidRPr="00474191">
              <w:rPr>
                <w:rFonts w:ascii="Calibri" w:hAnsi="Calibri" w:cs="Calibri"/>
                <w:color w:val="000000"/>
                <w:sz w:val="16"/>
                <w:szCs w:val="16"/>
              </w:rPr>
              <w:br/>
              <w:t xml:space="preserve"> -Normas ASTM:   D-1785 y D-2241</w:t>
            </w:r>
            <w:r w:rsidRPr="00474191">
              <w:rPr>
                <w:rFonts w:ascii="Calibri" w:hAnsi="Calibri"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57A07" w:rsidRPr="00567CA5" w14:paraId="31B66CFA"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AEBF817"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106</w:t>
            </w:r>
          </w:p>
        </w:tc>
        <w:tc>
          <w:tcPr>
            <w:tcW w:w="2085" w:type="dxa"/>
            <w:tcBorders>
              <w:top w:val="nil"/>
              <w:left w:val="nil"/>
              <w:bottom w:val="single" w:sz="4" w:space="0" w:color="000000"/>
              <w:right w:val="single" w:sz="4" w:space="0" w:color="000000"/>
            </w:tcBorders>
            <w:shd w:val="clear" w:color="auto" w:fill="auto"/>
            <w:noWrap/>
            <w:vAlign w:val="center"/>
            <w:hideMark/>
          </w:tcPr>
          <w:p w14:paraId="49997CC5"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2054797F"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63C5AE23"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Tubo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con diámetro nominal de 4”. Cuya principal aplicación se da en Instalaciones hidráulicas. </w:t>
            </w:r>
            <w:r w:rsidRPr="00474191">
              <w:rPr>
                <w:rFonts w:ascii="Calibri" w:hAnsi="Calibri" w:cs="Calibri"/>
                <w:color w:val="000000"/>
                <w:sz w:val="16"/>
                <w:szCs w:val="16"/>
              </w:rPr>
              <w:br/>
              <w:t>REQUISITOS:</w:t>
            </w:r>
            <w:r w:rsidRPr="00474191">
              <w:rPr>
                <w:rFonts w:ascii="Calibri" w:hAnsi="Calibri" w:cs="Calibri"/>
                <w:color w:val="000000"/>
                <w:sz w:val="16"/>
                <w:szCs w:val="16"/>
              </w:rPr>
              <w:br/>
              <w:t xml:space="preserve">Material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de 4", los tubos deben tener las siguientes características: </w:t>
            </w:r>
            <w:r w:rsidRPr="00474191">
              <w:rPr>
                <w:rFonts w:ascii="Calibri" w:hAnsi="Calibri" w:cs="Calibri"/>
                <w:color w:val="000000"/>
                <w:sz w:val="16"/>
                <w:szCs w:val="16"/>
              </w:rPr>
              <w:br/>
              <w:t>• Superficie externa e interna lisas y estar libres de grietas, fisuras, ondulaciones y otros defectos que alteren su calidad.</w:t>
            </w:r>
            <w:r w:rsidRPr="00474191">
              <w:rPr>
                <w:rFonts w:ascii="Calibri" w:hAnsi="Calibri" w:cs="Calibri"/>
                <w:color w:val="000000"/>
                <w:sz w:val="16"/>
                <w:szCs w:val="16"/>
              </w:rPr>
              <w:br/>
              <w:t>• Los tubos deberán ser de color uniforme.</w:t>
            </w:r>
            <w:r w:rsidRPr="00474191">
              <w:rPr>
                <w:rFonts w:ascii="Calibri" w:hAnsi="Calibri" w:cs="Calibri"/>
                <w:color w:val="000000"/>
                <w:sz w:val="16"/>
                <w:szCs w:val="16"/>
              </w:rPr>
              <w:br/>
              <w:t>• Los tubos procederán de fábrica por inyección de molde, no aceptándose el uso de piezas especiales obtenidas mediante cortes o cortadas en seco.</w:t>
            </w:r>
            <w:r w:rsidRPr="00474191">
              <w:rPr>
                <w:rFonts w:ascii="Calibri" w:hAnsi="Calibri" w:cs="Calibri"/>
                <w:color w:val="000000"/>
                <w:sz w:val="16"/>
                <w:szCs w:val="16"/>
              </w:rPr>
              <w:br/>
              <w:t>Las juntas serán del Tipo campana – espiga</w:t>
            </w:r>
            <w:r w:rsidRPr="00474191">
              <w:rPr>
                <w:rFonts w:ascii="Calibri" w:hAnsi="Calibri" w:cs="Calibri"/>
                <w:color w:val="000000"/>
                <w:sz w:val="16"/>
                <w:szCs w:val="16"/>
              </w:rPr>
              <w:br/>
              <w:t>Las tuberías de PVC deberán cumplir con las siguientes normas:</w:t>
            </w:r>
            <w:r w:rsidRPr="00474191">
              <w:rPr>
                <w:rFonts w:ascii="Calibri" w:hAnsi="Calibri" w:cs="Calibri"/>
                <w:color w:val="000000"/>
                <w:sz w:val="16"/>
                <w:szCs w:val="16"/>
              </w:rPr>
              <w:br/>
              <w:t xml:space="preserve"> -Normas Bolivianas:         NB 213-77</w:t>
            </w:r>
            <w:r w:rsidRPr="00474191">
              <w:rPr>
                <w:rFonts w:ascii="Calibri" w:hAnsi="Calibri" w:cs="Calibri"/>
                <w:color w:val="000000"/>
                <w:sz w:val="16"/>
                <w:szCs w:val="16"/>
              </w:rPr>
              <w:br/>
              <w:t xml:space="preserve"> -Normas ASTM:   D-1785 y D-2241</w:t>
            </w:r>
            <w:r w:rsidRPr="00474191">
              <w:rPr>
                <w:rFonts w:ascii="Calibri" w:hAnsi="Calibri"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57A07" w:rsidRPr="00567CA5" w14:paraId="0985127C"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E7F7AC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107</w:t>
            </w:r>
          </w:p>
        </w:tc>
        <w:tc>
          <w:tcPr>
            <w:tcW w:w="2085" w:type="dxa"/>
            <w:tcBorders>
              <w:top w:val="nil"/>
              <w:left w:val="nil"/>
              <w:bottom w:val="single" w:sz="4" w:space="0" w:color="000000"/>
              <w:right w:val="single" w:sz="4" w:space="0" w:color="000000"/>
            </w:tcBorders>
            <w:shd w:val="clear" w:color="auto" w:fill="auto"/>
            <w:noWrap/>
            <w:vAlign w:val="center"/>
            <w:hideMark/>
          </w:tcPr>
          <w:p w14:paraId="3B94FFFA"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5E2CE6B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M2</w:t>
            </w:r>
          </w:p>
        </w:tc>
        <w:tc>
          <w:tcPr>
            <w:tcW w:w="5734" w:type="dxa"/>
            <w:tcBorders>
              <w:top w:val="nil"/>
              <w:left w:val="nil"/>
              <w:bottom w:val="single" w:sz="4" w:space="0" w:color="000000"/>
              <w:right w:val="single" w:sz="4" w:space="0" w:color="000000"/>
            </w:tcBorders>
            <w:shd w:val="clear" w:color="auto" w:fill="auto"/>
            <w:vAlign w:val="center"/>
            <w:hideMark/>
          </w:tcPr>
          <w:p w14:paraId="7B9B2270"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57A07" w:rsidRPr="00567CA5" w14:paraId="1EB97593" w14:textId="77777777" w:rsidTr="00481955">
        <w:trPr>
          <w:trHeight w:val="56"/>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122D2D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108</w:t>
            </w:r>
          </w:p>
        </w:tc>
        <w:tc>
          <w:tcPr>
            <w:tcW w:w="2085" w:type="dxa"/>
            <w:tcBorders>
              <w:top w:val="nil"/>
              <w:left w:val="nil"/>
              <w:bottom w:val="single" w:sz="4" w:space="0" w:color="000000"/>
              <w:right w:val="single" w:sz="4" w:space="0" w:color="000000"/>
            </w:tcBorders>
            <w:shd w:val="clear" w:color="auto" w:fill="auto"/>
            <w:noWrap/>
            <w:vAlign w:val="center"/>
            <w:hideMark/>
          </w:tcPr>
          <w:p w14:paraId="3FFEAFD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28AC6DA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PZA</w:t>
            </w:r>
          </w:p>
        </w:tc>
        <w:tc>
          <w:tcPr>
            <w:tcW w:w="5734" w:type="dxa"/>
            <w:tcBorders>
              <w:top w:val="nil"/>
              <w:left w:val="nil"/>
              <w:bottom w:val="single" w:sz="4" w:space="0" w:color="000000"/>
              <w:right w:val="single" w:sz="4" w:space="0" w:color="000000"/>
            </w:tcBorders>
            <w:shd w:val="clear" w:color="auto" w:fill="auto"/>
            <w:vAlign w:val="center"/>
            <w:hideMark/>
          </w:tcPr>
          <w:p w14:paraId="79F74906"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La conexión </w:t>
            </w:r>
            <w:proofErr w:type="spellStart"/>
            <w:r w:rsidRPr="00474191">
              <w:rPr>
                <w:rFonts w:ascii="Calibri" w:hAnsi="Calibri" w:cs="Calibri"/>
                <w:color w:val="000000"/>
                <w:sz w:val="16"/>
                <w:szCs w:val="16"/>
              </w:rPr>
              <w:t>Yee</w:t>
            </w:r>
            <w:proofErr w:type="spellEnd"/>
            <w:r w:rsidRPr="00474191">
              <w:rPr>
                <w:rFonts w:ascii="Calibri" w:hAnsi="Calibri" w:cs="Calibri"/>
                <w:color w:val="000000"/>
                <w:sz w:val="16"/>
                <w:szCs w:val="16"/>
              </w:rPr>
              <w:t xml:space="preserve"> de PVC, es un accesorio fácil de montar y desmontar por el sistema de acople a las tuberías, es uno de los accesorios diseñado para unir tres diferentes tramos de tubería para </w:t>
            </w:r>
            <w:proofErr w:type="spellStart"/>
            <w:r w:rsidRPr="00474191">
              <w:rPr>
                <w:rFonts w:ascii="Calibri" w:hAnsi="Calibri" w:cs="Calibri"/>
                <w:color w:val="000000"/>
                <w:sz w:val="16"/>
                <w:szCs w:val="16"/>
              </w:rPr>
              <w:t>redireccionar</w:t>
            </w:r>
            <w:proofErr w:type="spellEnd"/>
            <w:r w:rsidRPr="00474191">
              <w:rPr>
                <w:rFonts w:ascii="Calibri" w:hAnsi="Calibri" w:cs="Calibri"/>
                <w:color w:val="000000"/>
                <w:sz w:val="16"/>
                <w:szCs w:val="16"/>
              </w:rPr>
              <w:t xml:space="preserve"> y permitir la conducción de agua y residuos líquidos.</w:t>
            </w:r>
            <w:r w:rsidRPr="00474191">
              <w:rPr>
                <w:rFonts w:ascii="Calibri" w:hAnsi="Calibri" w:cs="Calibri"/>
                <w:color w:val="000000"/>
                <w:sz w:val="16"/>
                <w:szCs w:val="16"/>
              </w:rPr>
              <w:br/>
              <w:t xml:space="preserve">REQUISITOS: </w:t>
            </w:r>
            <w:r w:rsidRPr="00474191">
              <w:rPr>
                <w:rFonts w:ascii="Calibri" w:hAnsi="Calibri" w:cs="Calibri"/>
                <w:color w:val="000000"/>
                <w:sz w:val="16"/>
                <w:szCs w:val="16"/>
              </w:rPr>
              <w:br/>
              <w:t>- Debe presentar color uniforme, ser libre de cuerpos extraños, irregularidades, rajaduras y otros defectos visuales que indiquen discontinuidad del material o fallas derivadas del proceso de producción.</w:t>
            </w:r>
            <w:r w:rsidRPr="00474191">
              <w:rPr>
                <w:rFonts w:ascii="Calibri" w:hAnsi="Calibri" w:cs="Calibri"/>
                <w:color w:val="000000"/>
                <w:sz w:val="16"/>
                <w:szCs w:val="16"/>
              </w:rPr>
              <w:br/>
              <w:t xml:space="preserve">- Material de </w:t>
            </w:r>
            <w:proofErr w:type="spellStart"/>
            <w:r w:rsidRPr="00474191">
              <w:rPr>
                <w:rFonts w:ascii="Calibri" w:hAnsi="Calibri" w:cs="Calibri"/>
                <w:color w:val="000000"/>
                <w:sz w:val="16"/>
                <w:szCs w:val="16"/>
              </w:rPr>
              <w:t>Policloruro</w:t>
            </w:r>
            <w:proofErr w:type="spellEnd"/>
            <w:r w:rsidRPr="00474191">
              <w:rPr>
                <w:rFonts w:ascii="Calibri" w:hAnsi="Calibri" w:cs="Calibri"/>
                <w:color w:val="000000"/>
                <w:sz w:val="16"/>
                <w:szCs w:val="16"/>
              </w:rPr>
              <w:t xml:space="preserve"> de Vinilo (PVC), deberá cumplir con las siguientes normas:</w:t>
            </w:r>
            <w:r w:rsidRPr="00474191">
              <w:rPr>
                <w:rFonts w:ascii="Calibri" w:hAnsi="Calibri" w:cs="Calibri"/>
                <w:color w:val="000000"/>
                <w:sz w:val="16"/>
                <w:szCs w:val="16"/>
              </w:rPr>
              <w:br/>
              <w:t xml:space="preserve"> -Normas Bolivianas:         NB 213-77</w:t>
            </w:r>
            <w:r w:rsidRPr="00474191">
              <w:rPr>
                <w:rFonts w:ascii="Calibri" w:hAnsi="Calibri" w:cs="Calibri"/>
                <w:color w:val="000000"/>
                <w:sz w:val="16"/>
                <w:szCs w:val="16"/>
              </w:rPr>
              <w:br/>
              <w:t xml:space="preserve"> -Normas ASTM:   D-1785 y D-2241</w:t>
            </w:r>
            <w:r w:rsidRPr="00474191">
              <w:rPr>
                <w:rFonts w:ascii="Calibri" w:hAnsi="Calibri" w:cs="Calibri"/>
                <w:color w:val="000000"/>
                <w:sz w:val="16"/>
                <w:szCs w:val="16"/>
              </w:rPr>
              <w:br/>
            </w:r>
            <w:r w:rsidRPr="00474191">
              <w:rPr>
                <w:rFonts w:ascii="Calibri" w:hAnsi="Calibri" w:cs="Calibri"/>
                <w:color w:val="000000"/>
                <w:sz w:val="16"/>
                <w:szCs w:val="16"/>
              </w:rPr>
              <w:lastRenderedPageBreak/>
              <w:t>El accesorio procederá de fábrica por inyección de molde, no aceptándose el uso de piezas especiales obtenidas mediante cortes o unión de tubos cortados en sesgo.</w:t>
            </w:r>
          </w:p>
        </w:tc>
      </w:tr>
      <w:tr w:rsidR="00E57A07" w:rsidRPr="00567CA5" w14:paraId="5573993F"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BE04EC2"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lastRenderedPageBreak/>
              <w:t>109</w:t>
            </w:r>
          </w:p>
        </w:tc>
        <w:tc>
          <w:tcPr>
            <w:tcW w:w="2085" w:type="dxa"/>
            <w:tcBorders>
              <w:top w:val="nil"/>
              <w:left w:val="nil"/>
              <w:bottom w:val="single" w:sz="4" w:space="0" w:color="000000"/>
              <w:right w:val="single" w:sz="4" w:space="0" w:color="000000"/>
            </w:tcBorders>
            <w:shd w:val="clear" w:color="auto" w:fill="auto"/>
            <w:noWrap/>
            <w:vAlign w:val="center"/>
            <w:hideMark/>
          </w:tcPr>
          <w:p w14:paraId="773A57D1"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YESO</w:t>
            </w:r>
          </w:p>
        </w:tc>
        <w:tc>
          <w:tcPr>
            <w:tcW w:w="1134" w:type="dxa"/>
            <w:tcBorders>
              <w:top w:val="nil"/>
              <w:left w:val="nil"/>
              <w:bottom w:val="single" w:sz="4" w:space="0" w:color="000000"/>
              <w:right w:val="single" w:sz="4" w:space="0" w:color="000000"/>
            </w:tcBorders>
            <w:shd w:val="clear" w:color="auto" w:fill="auto"/>
            <w:noWrap/>
            <w:vAlign w:val="center"/>
            <w:hideMark/>
          </w:tcPr>
          <w:p w14:paraId="1447E9FC"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KG</w:t>
            </w:r>
          </w:p>
        </w:tc>
        <w:tc>
          <w:tcPr>
            <w:tcW w:w="5734" w:type="dxa"/>
            <w:tcBorders>
              <w:top w:val="nil"/>
              <w:left w:val="nil"/>
              <w:bottom w:val="single" w:sz="4" w:space="0" w:color="000000"/>
              <w:right w:val="single" w:sz="4" w:space="0" w:color="000000"/>
            </w:tcBorders>
            <w:shd w:val="clear" w:color="auto" w:fill="auto"/>
            <w:vAlign w:val="center"/>
            <w:hideMark/>
          </w:tcPr>
          <w:p w14:paraId="25E8222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74191">
              <w:rPr>
                <w:rFonts w:ascii="Calibri" w:hAnsi="Calibri"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r w:rsidR="00E57A07" w:rsidRPr="00567CA5" w14:paraId="3A06317F" w14:textId="77777777" w:rsidTr="00E57A07">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ECAE69E"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110</w:t>
            </w:r>
          </w:p>
        </w:tc>
        <w:tc>
          <w:tcPr>
            <w:tcW w:w="2085" w:type="dxa"/>
            <w:tcBorders>
              <w:top w:val="nil"/>
              <w:left w:val="nil"/>
              <w:bottom w:val="single" w:sz="4" w:space="0" w:color="000000"/>
              <w:right w:val="single" w:sz="4" w:space="0" w:color="000000"/>
            </w:tcBorders>
            <w:shd w:val="clear" w:color="auto" w:fill="auto"/>
            <w:noWrap/>
            <w:vAlign w:val="center"/>
            <w:hideMark/>
          </w:tcPr>
          <w:p w14:paraId="58FE2858"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ZÓCALO PISO FLOTANTE </w:t>
            </w:r>
          </w:p>
        </w:tc>
        <w:tc>
          <w:tcPr>
            <w:tcW w:w="1134" w:type="dxa"/>
            <w:tcBorders>
              <w:top w:val="nil"/>
              <w:left w:val="nil"/>
              <w:bottom w:val="single" w:sz="4" w:space="0" w:color="000000"/>
              <w:right w:val="single" w:sz="4" w:space="0" w:color="000000"/>
            </w:tcBorders>
            <w:shd w:val="clear" w:color="auto" w:fill="auto"/>
            <w:noWrap/>
            <w:vAlign w:val="center"/>
            <w:hideMark/>
          </w:tcPr>
          <w:p w14:paraId="295E95DB"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M</w:t>
            </w:r>
          </w:p>
        </w:tc>
        <w:tc>
          <w:tcPr>
            <w:tcW w:w="5734" w:type="dxa"/>
            <w:tcBorders>
              <w:top w:val="nil"/>
              <w:left w:val="nil"/>
              <w:bottom w:val="single" w:sz="4" w:space="0" w:color="000000"/>
              <w:right w:val="single" w:sz="4" w:space="0" w:color="000000"/>
            </w:tcBorders>
            <w:shd w:val="clear" w:color="auto" w:fill="auto"/>
            <w:vAlign w:val="center"/>
            <w:hideMark/>
          </w:tcPr>
          <w:p w14:paraId="2CA7BCE4" w14:textId="77777777" w:rsidR="00E57A07" w:rsidRPr="00474191" w:rsidRDefault="00E57A07" w:rsidP="00E57A07">
            <w:pPr>
              <w:rPr>
                <w:rFonts w:ascii="Verdana" w:hAnsi="Verdana" w:cs="Calibri"/>
                <w:color w:val="000000"/>
                <w:sz w:val="16"/>
                <w:szCs w:val="16"/>
                <w:lang w:eastAsia="es-BO"/>
              </w:rPr>
            </w:pPr>
            <w:r w:rsidRPr="00474191">
              <w:rPr>
                <w:rFonts w:ascii="Calibri" w:hAnsi="Calibri" w:cs="Calibri"/>
                <w:color w:val="000000"/>
                <w:sz w:val="16"/>
                <w:szCs w:val="16"/>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474191">
              <w:rPr>
                <w:rFonts w:ascii="Calibri" w:hAnsi="Calibri" w:cs="Calibri"/>
                <w:color w:val="000000"/>
                <w:sz w:val="16"/>
                <w:szCs w:val="16"/>
              </w:rPr>
              <w:t>aninado</w:t>
            </w:r>
            <w:proofErr w:type="spellEnd"/>
            <w:r w:rsidRPr="00474191">
              <w:rPr>
                <w:rFonts w:ascii="Calibri" w:hAnsi="Calibri" w:cs="Calibri"/>
                <w:color w:val="000000"/>
                <w:sz w:val="16"/>
                <w:szCs w:val="16"/>
              </w:rPr>
              <w:t xml:space="preserve"> de insectos, evitan que se acumule tierra, sucio o polvo en la esquina viva y a su vez, completan el diseño y cuidado del hogar. Pueden instalarse fácilmente con tornillos, clavos o cola.</w:t>
            </w:r>
            <w:r w:rsidRPr="00474191">
              <w:rPr>
                <w:rFonts w:ascii="Calibri" w:hAnsi="Calibri" w:cs="Calibri"/>
                <w:color w:val="000000"/>
                <w:sz w:val="16"/>
                <w:szCs w:val="16"/>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474191">
              <w:rPr>
                <w:rFonts w:ascii="Calibri" w:hAnsi="Calibri" w:cs="Calibri"/>
                <w:color w:val="000000"/>
                <w:sz w:val="16"/>
                <w:szCs w:val="16"/>
              </w:rPr>
              <w:br/>
              <w:t>De manera previa a su instalación, una muestra del material a usarse en el proyecto, deberá ser puesto a consideración del Inspector del proyecto para su aprobación.</w:t>
            </w:r>
            <w:r w:rsidRPr="00474191">
              <w:rPr>
                <w:rFonts w:ascii="Calibri" w:hAnsi="Calibri" w:cs="Calibri"/>
                <w:color w:val="000000"/>
                <w:sz w:val="16"/>
                <w:szCs w:val="16"/>
              </w:rPr>
              <w:br/>
              <w:t>La Entidad Ejecutora deberá garantizar que el material de referencia sea de buena calidad y de marca reconocida</w:t>
            </w:r>
          </w:p>
        </w:tc>
      </w:tr>
    </w:tbl>
    <w:p w14:paraId="1AA5B798" w14:textId="77777777" w:rsidR="00E57A07" w:rsidRPr="00173E03" w:rsidRDefault="00E57A07" w:rsidP="00E57A07">
      <w:pPr>
        <w:spacing w:line="300" w:lineRule="auto"/>
        <w:jc w:val="both"/>
        <w:rPr>
          <w:rFonts w:ascii="Verdana" w:hAnsi="Verdana" w:cs="Arial"/>
          <w:b/>
          <w:bCs/>
          <w:iCs/>
          <w:u w:val="single"/>
          <w:lang w:val="es-ES_tradnl"/>
        </w:rPr>
      </w:pPr>
      <w:r w:rsidRPr="002E3F8D">
        <w:rPr>
          <w:rFonts w:ascii="Verdana" w:hAnsi="Verdana" w:cs="Tahoma"/>
          <w:b/>
          <w:bCs/>
          <w:color w:val="000000"/>
          <w:kern w:val="32"/>
          <w:lang w:val="es-ES_tradnl"/>
        </w:rPr>
        <w:fldChar w:fldCharType="end"/>
      </w:r>
      <w:r w:rsidRPr="00AF4943">
        <w:rPr>
          <w:rFonts w:ascii="Verdana" w:hAnsi="Verdana" w:cs="Arial"/>
          <w:b/>
          <w:i/>
          <w:u w:val="single"/>
        </w:rPr>
        <w:t xml:space="preserve"> </w:t>
      </w:r>
      <w:proofErr w:type="gramStart"/>
      <w:r w:rsidRPr="00173E03">
        <w:rPr>
          <w:rFonts w:ascii="Verdana" w:hAnsi="Verdana" w:cs="Arial"/>
          <w:b/>
          <w:i/>
          <w:u w:val="single"/>
        </w:rPr>
        <w:t>Nota :</w:t>
      </w:r>
      <w:proofErr w:type="gramEnd"/>
      <w:r w:rsidRPr="00173E03">
        <w:rPr>
          <w:rFonts w:ascii="Verdana" w:hAnsi="Verdana" w:cs="Arial"/>
          <w:b/>
          <w:i/>
          <w:u w:val="single"/>
        </w:rPr>
        <w:t xml:space="preserve"> </w:t>
      </w:r>
      <w:r w:rsidRPr="00173E03">
        <w:rPr>
          <w:rFonts w:ascii="Verdana" w:hAnsi="Verdana" w:cs="Arial"/>
          <w:b/>
          <w:iCs/>
          <w:u w:val="single"/>
        </w:rPr>
        <w:t xml:space="preserve">para todos los insumos indicados: </w:t>
      </w:r>
      <w:r w:rsidRPr="00173E03">
        <w:rPr>
          <w:rFonts w:ascii="Verdana" w:hAnsi="Verdana" w:cs="Arial"/>
          <w:b/>
          <w:bCs/>
          <w:iCs/>
          <w:u w:val="single"/>
          <w:lang w:val="es-ES_tradnl"/>
        </w:rPr>
        <w:t xml:space="preserve">Cualquier alteración o daño del producto antes, durante y después del transporte no será </w:t>
      </w:r>
      <w:proofErr w:type="spellStart"/>
      <w:r w:rsidRPr="00173E03">
        <w:rPr>
          <w:rFonts w:ascii="Verdana" w:hAnsi="Verdana" w:cs="Arial"/>
          <w:b/>
          <w:bCs/>
          <w:iCs/>
          <w:u w:val="single"/>
          <w:lang w:val="es-ES_tradnl"/>
        </w:rPr>
        <w:t>recepcionado</w:t>
      </w:r>
      <w:proofErr w:type="spellEnd"/>
      <w:r w:rsidRPr="00173E03">
        <w:rPr>
          <w:rFonts w:ascii="Verdana" w:hAnsi="Verdana" w:cs="Arial"/>
          <w:b/>
          <w:bCs/>
          <w:iCs/>
          <w:u w:val="single"/>
          <w:lang w:val="es-ES_tradnl"/>
        </w:rPr>
        <w:t xml:space="preserve"> al momento de su ingreso a almacenes por parte de la Inspectoría.</w:t>
      </w:r>
    </w:p>
    <w:p w14:paraId="62810F9E" w14:textId="77777777" w:rsidR="00E57A07" w:rsidRPr="002E3F8D" w:rsidRDefault="00E57A07" w:rsidP="00E57A07">
      <w:pPr>
        <w:keepNext/>
        <w:spacing w:before="240" w:after="60" w:line="260" w:lineRule="atLeast"/>
        <w:outlineLvl w:val="0"/>
        <w:rPr>
          <w:rFonts w:ascii="Verdana" w:hAnsi="Verdana" w:cs="Tahoma"/>
          <w:b/>
          <w:bCs/>
          <w:color w:val="000000"/>
          <w:kern w:val="32"/>
          <w:lang w:val="es-ES_tradnl"/>
        </w:rPr>
      </w:pPr>
      <w:r w:rsidRPr="002E3F8D">
        <w:rPr>
          <w:rFonts w:ascii="Verdana" w:hAnsi="Verdana" w:cs="Tahoma"/>
          <w:b/>
          <w:bCs/>
          <w:color w:val="000000"/>
          <w:kern w:val="32"/>
          <w:lang w:val="es-ES_tradnl"/>
        </w:rPr>
        <w:t>XXX</w:t>
      </w:r>
      <w:r>
        <w:rPr>
          <w:rFonts w:ascii="Verdana" w:hAnsi="Verdana" w:cs="Tahoma"/>
          <w:b/>
          <w:bCs/>
          <w:color w:val="000000"/>
          <w:kern w:val="32"/>
          <w:lang w:val="es-ES_tradnl"/>
        </w:rPr>
        <w:t>III</w:t>
      </w:r>
      <w:r w:rsidRPr="002E3F8D">
        <w:rPr>
          <w:rFonts w:ascii="Verdana" w:hAnsi="Verdana" w:cs="Tahoma"/>
          <w:b/>
          <w:bCs/>
          <w:color w:val="000000"/>
          <w:kern w:val="32"/>
          <w:lang w:val="es-ES_tradnl"/>
        </w:rPr>
        <w:t>.- ESPE</w:t>
      </w:r>
      <w:r>
        <w:rPr>
          <w:rFonts w:ascii="Verdana" w:hAnsi="Verdana" w:cs="Tahoma"/>
          <w:b/>
          <w:bCs/>
          <w:color w:val="000000"/>
          <w:kern w:val="32"/>
          <w:lang w:val="es-ES_tradnl"/>
        </w:rPr>
        <w:t>C</w:t>
      </w:r>
      <w:r w:rsidRPr="002E3F8D">
        <w:rPr>
          <w:rFonts w:ascii="Verdana" w:hAnsi="Verdana" w:cs="Tahoma"/>
          <w:b/>
          <w:bCs/>
          <w:color w:val="000000"/>
          <w:kern w:val="32"/>
          <w:lang w:val="es-ES_tradnl"/>
        </w:rPr>
        <w:t>IFICACIONES TECNICA</w:t>
      </w:r>
      <w:r>
        <w:rPr>
          <w:rFonts w:ascii="Verdana" w:hAnsi="Verdana" w:cs="Tahoma"/>
          <w:b/>
          <w:bCs/>
          <w:color w:val="000000"/>
          <w:kern w:val="32"/>
          <w:lang w:val="es-ES_tradnl"/>
        </w:rPr>
        <w:t>S</w:t>
      </w:r>
      <w:r w:rsidRPr="002E3F8D">
        <w:rPr>
          <w:rFonts w:ascii="Verdana" w:hAnsi="Verdana" w:cs="Tahoma"/>
          <w:b/>
          <w:bCs/>
          <w:color w:val="000000"/>
          <w:kern w:val="32"/>
          <w:lang w:val="es-ES_tradnl"/>
        </w:rPr>
        <w:t xml:space="preserve"> </w:t>
      </w:r>
      <w:r>
        <w:rPr>
          <w:rFonts w:ascii="Verdana" w:hAnsi="Verdana" w:cs="Tahoma"/>
          <w:b/>
          <w:bCs/>
          <w:color w:val="000000"/>
          <w:kern w:val="32"/>
          <w:lang w:val="es-ES_tradnl"/>
        </w:rPr>
        <w:t>POR</w:t>
      </w:r>
      <w:r w:rsidRPr="002E3F8D">
        <w:rPr>
          <w:rFonts w:ascii="Verdana" w:hAnsi="Verdana" w:cs="Tahoma"/>
          <w:b/>
          <w:bCs/>
          <w:color w:val="000000"/>
          <w:kern w:val="32"/>
          <w:lang w:val="es-ES_tradnl"/>
        </w:rPr>
        <w:t xml:space="preserve"> ITEM</w:t>
      </w:r>
      <w:r>
        <w:rPr>
          <w:rFonts w:ascii="Verdana" w:hAnsi="Verdana" w:cs="Tahoma"/>
          <w:b/>
          <w:bCs/>
          <w:color w:val="000000"/>
          <w:kern w:val="32"/>
          <w:lang w:val="es-ES_tradnl"/>
        </w:rPr>
        <w:t xml:space="preserve"> DEL PROYECTO</w:t>
      </w:r>
      <w:r w:rsidRPr="002E3F8D">
        <w:rPr>
          <w:rFonts w:ascii="Verdana" w:hAnsi="Verdana" w:cs="Tahoma"/>
          <w:b/>
          <w:bCs/>
          <w:color w:val="000000"/>
          <w:kern w:val="32"/>
          <w:lang w:val="es-ES_tradnl"/>
        </w:rPr>
        <w:t>.</w:t>
      </w:r>
    </w:p>
    <w:tbl>
      <w:tblPr>
        <w:tblStyle w:val="TablaconcuadrculaCOPA3"/>
        <w:tblW w:w="9332" w:type="dxa"/>
        <w:tblLook w:val="04A0" w:firstRow="1" w:lastRow="0" w:firstColumn="1" w:lastColumn="0" w:noHBand="0" w:noVBand="1"/>
      </w:tblPr>
      <w:tblGrid>
        <w:gridCol w:w="565"/>
        <w:gridCol w:w="2310"/>
        <w:gridCol w:w="1109"/>
        <w:gridCol w:w="5348"/>
      </w:tblGrid>
      <w:tr w:rsidR="00E57A07" w:rsidRPr="00AD6CDE" w14:paraId="4E60906C" w14:textId="77777777" w:rsidTr="00E57A07">
        <w:trPr>
          <w:trHeight w:val="376"/>
        </w:trPr>
        <w:tc>
          <w:tcPr>
            <w:tcW w:w="565" w:type="dxa"/>
            <w:shd w:val="clear" w:color="auto" w:fill="1F3864" w:themeFill="accent5" w:themeFillShade="80"/>
          </w:tcPr>
          <w:p w14:paraId="0C411298" w14:textId="77777777" w:rsidR="00E57A07" w:rsidRPr="00AD6CDE" w:rsidRDefault="00E57A07" w:rsidP="00E57A07">
            <w:pPr>
              <w:widowControl w:val="0"/>
              <w:tabs>
                <w:tab w:val="center" w:pos="184"/>
              </w:tabs>
              <w:autoSpaceDE w:val="0"/>
              <w:autoSpaceDN w:val="0"/>
              <w:rPr>
                <w:rFonts w:ascii="Verdana" w:eastAsia="Arial" w:hAnsi="Verdana" w:cs="Arial"/>
                <w:b/>
                <w:sz w:val="18"/>
                <w:szCs w:val="18"/>
                <w:lang w:val="es-ES"/>
              </w:rPr>
            </w:pPr>
            <w:r w:rsidRPr="00AD6CDE">
              <w:rPr>
                <w:rFonts w:ascii="Verdana" w:eastAsia="Arial" w:hAnsi="Verdana" w:cs="Arial"/>
                <w:b/>
                <w:sz w:val="18"/>
                <w:szCs w:val="18"/>
                <w:lang w:val="es-ES"/>
              </w:rPr>
              <w:tab/>
              <w:t>N°</w:t>
            </w:r>
          </w:p>
        </w:tc>
        <w:tc>
          <w:tcPr>
            <w:tcW w:w="2310" w:type="dxa"/>
            <w:shd w:val="clear" w:color="auto" w:fill="1F3864" w:themeFill="accent5" w:themeFillShade="80"/>
          </w:tcPr>
          <w:p w14:paraId="3772FDCD"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09" w:type="dxa"/>
            <w:shd w:val="clear" w:color="auto" w:fill="1F3864" w:themeFill="accent5" w:themeFillShade="80"/>
          </w:tcPr>
          <w:p w14:paraId="517F7E3C"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348" w:type="dxa"/>
            <w:shd w:val="clear" w:color="auto" w:fill="1F3864" w:themeFill="accent5" w:themeFillShade="80"/>
          </w:tcPr>
          <w:p w14:paraId="231A98B1"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E57A07" w:rsidRPr="00AD6CDE" w14:paraId="47D652F8" w14:textId="77777777" w:rsidTr="00E57A07">
        <w:trPr>
          <w:trHeight w:val="282"/>
        </w:trPr>
        <w:tc>
          <w:tcPr>
            <w:tcW w:w="565" w:type="dxa"/>
            <w:shd w:val="clear" w:color="auto" w:fill="BDD6EE" w:themeFill="accent1" w:themeFillTint="66"/>
          </w:tcPr>
          <w:p w14:paraId="69915C11" w14:textId="77777777" w:rsidR="00E57A07" w:rsidRPr="00AD6CDE" w:rsidRDefault="00E57A07" w:rsidP="00E57A07">
            <w:pPr>
              <w:widowControl w:val="0"/>
              <w:autoSpaceDE w:val="0"/>
              <w:autoSpaceDN w:val="0"/>
              <w:jc w:val="both"/>
              <w:rPr>
                <w:rFonts w:ascii="Verdana" w:eastAsia="Arial" w:hAnsi="Verdana" w:cs="Arial"/>
                <w:b/>
                <w:sz w:val="18"/>
                <w:szCs w:val="18"/>
                <w:lang w:val="es-ES"/>
              </w:rPr>
            </w:pPr>
            <w:r w:rsidRPr="00AD6CDE">
              <w:rPr>
                <w:rFonts w:ascii="Verdana" w:eastAsia="Arial" w:hAnsi="Verdana" w:cs="Arial"/>
                <w:b/>
                <w:sz w:val="18"/>
                <w:szCs w:val="18"/>
                <w:lang w:val="es-ES"/>
              </w:rPr>
              <w:t>1</w:t>
            </w:r>
          </w:p>
        </w:tc>
        <w:tc>
          <w:tcPr>
            <w:tcW w:w="2310" w:type="dxa"/>
            <w:shd w:val="clear" w:color="auto" w:fill="BDD6EE" w:themeFill="accent1" w:themeFillTint="66"/>
            <w:vAlign w:val="center"/>
          </w:tcPr>
          <w:p w14:paraId="0885FA68"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bCs/>
                <w:sz w:val="18"/>
                <w:szCs w:val="18"/>
                <w:lang w:val="es-ES"/>
              </w:rPr>
              <w:t>VAC-OP-TRE-1</w:t>
            </w:r>
          </w:p>
        </w:tc>
        <w:tc>
          <w:tcPr>
            <w:tcW w:w="1109" w:type="dxa"/>
            <w:shd w:val="clear" w:color="auto" w:fill="BDD6EE" w:themeFill="accent1" w:themeFillTint="66"/>
            <w:vAlign w:val="center"/>
          </w:tcPr>
          <w:p w14:paraId="16E40F6C"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GLB</w:t>
            </w:r>
          </w:p>
        </w:tc>
        <w:tc>
          <w:tcPr>
            <w:tcW w:w="5348" w:type="dxa"/>
            <w:shd w:val="clear" w:color="auto" w:fill="BDD6EE" w:themeFill="accent1" w:themeFillTint="66"/>
            <w:vAlign w:val="center"/>
          </w:tcPr>
          <w:p w14:paraId="46305915" w14:textId="77777777" w:rsidR="00E57A07" w:rsidRPr="00AD6CDE" w:rsidRDefault="00E57A07" w:rsidP="00E57A07">
            <w:pPr>
              <w:widowControl w:val="0"/>
              <w:autoSpaceDE w:val="0"/>
              <w:autoSpaceDN w:val="0"/>
              <w:spacing w:line="276" w:lineRule="auto"/>
              <w:jc w:val="center"/>
              <w:rPr>
                <w:rFonts w:ascii="Verdana" w:eastAsia="Arial" w:hAnsi="Verdana" w:cs="Tahoma"/>
                <w:b/>
                <w:bCs/>
                <w:sz w:val="18"/>
                <w:szCs w:val="18"/>
                <w:lang w:val="es-ES"/>
              </w:rPr>
            </w:pPr>
            <w:r w:rsidRPr="00AD6CDE">
              <w:rPr>
                <w:rFonts w:ascii="Verdana" w:eastAsia="Arial" w:hAnsi="Verdana" w:cs="Tahoma"/>
                <w:b/>
                <w:bCs/>
                <w:sz w:val="18"/>
                <w:szCs w:val="18"/>
                <w:lang w:val="es-ES"/>
              </w:rPr>
              <w:t>TRAZADO Y REPLANTEO</w:t>
            </w:r>
          </w:p>
        </w:tc>
      </w:tr>
    </w:tbl>
    <w:p w14:paraId="0439D3DB"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39813148" w14:textId="77777777" w:rsidR="00E57A07" w:rsidRPr="00AD6CDE" w:rsidRDefault="00E57A07" w:rsidP="00E57A07">
      <w:pPr>
        <w:widowControl w:val="0"/>
        <w:autoSpaceDE w:val="0"/>
        <w:autoSpaceDN w:val="0"/>
        <w:jc w:val="both"/>
        <w:rPr>
          <w:rFonts w:ascii="Verdana" w:eastAsia="Arial" w:hAnsi="Verdana" w:cs="Arial"/>
          <w:bCs/>
          <w:sz w:val="18"/>
          <w:szCs w:val="18"/>
        </w:rPr>
      </w:pPr>
      <w:r w:rsidRPr="00AD6CDE">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C4C5DE4" w14:textId="77777777" w:rsidR="00E57A07" w:rsidRPr="00AD6CDE" w:rsidRDefault="00E57A07" w:rsidP="00E57A07">
      <w:pPr>
        <w:widowControl w:val="0"/>
        <w:autoSpaceDE w:val="0"/>
        <w:autoSpaceDN w:val="0"/>
        <w:jc w:val="both"/>
        <w:rPr>
          <w:rFonts w:ascii="Verdana" w:eastAsia="Arial" w:hAnsi="Verdana" w:cs="Arial"/>
          <w:sz w:val="18"/>
          <w:szCs w:val="18"/>
        </w:rPr>
      </w:pPr>
    </w:p>
    <w:p w14:paraId="08BAB94A"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7E630DF7"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391BC4E0"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795CA0DC"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bookmarkStart w:id="147" w:name="_Hlk164763822"/>
      <w:bookmarkStart w:id="148" w:name="_Hlk164763925"/>
      <w:bookmarkStart w:id="149" w:name="_Hlk99371405"/>
      <w:r w:rsidRPr="00AD6CDE">
        <w:rPr>
          <w:rFonts w:ascii="Verdana" w:eastAsia="Arial" w:hAnsi="Verdana" w:cs="Arial"/>
          <w:bCs/>
          <w:kern w:val="28"/>
          <w:sz w:val="18"/>
          <w:szCs w:val="18"/>
        </w:rPr>
        <w:t>Previo al inicio de la ejecución del presente ítem</w:t>
      </w:r>
      <w:bookmarkEnd w:id="147"/>
      <w:r w:rsidRPr="00AD6CDE">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1940FCE"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p>
    <w:p w14:paraId="582F43A7"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28433436"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p>
    <w:p w14:paraId="3536CD97"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Tahoma"/>
          <w:sz w:val="18"/>
          <w:szCs w:val="18"/>
        </w:rPr>
        <w:t>Una vez realizadas las actividades anteriormente mencionadas</w:t>
      </w:r>
      <w:r w:rsidRPr="00AD6CDE">
        <w:rPr>
          <w:rFonts w:ascii="Verdana" w:eastAsia="Arial" w:hAnsi="Verdana" w:cs="Arial"/>
          <w:bCs/>
          <w:kern w:val="28"/>
          <w:sz w:val="18"/>
          <w:szCs w:val="18"/>
        </w:rPr>
        <w:t>, el Inspector de proyecto proporcionará al Entidad Ejecutora los puntos de referencia para el trazado y alineación del eje de la obra.</w:t>
      </w:r>
    </w:p>
    <w:bookmarkEnd w:id="148"/>
    <w:p w14:paraId="1279E8C2"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p>
    <w:p w14:paraId="69E31837"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824E998"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p>
    <w:p w14:paraId="4B225079"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Se traza la forma del perímetro de la obra y se señalan los ejes y/o contornos donde se debe situar la cimentación.</w:t>
      </w:r>
    </w:p>
    <w:p w14:paraId="7E760D24"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p>
    <w:p w14:paraId="11E32075"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160DE14"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49"/>
    <w:p w14:paraId="0C347A3D"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44228E3"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0927652F" w14:textId="77777777" w:rsidR="00E57A07" w:rsidRPr="00AD6CDE" w:rsidRDefault="00E57A07" w:rsidP="00E57A07">
      <w:pPr>
        <w:widowControl w:val="0"/>
        <w:autoSpaceDE w:val="0"/>
        <w:autoSpaceDN w:val="0"/>
        <w:jc w:val="both"/>
        <w:rPr>
          <w:rFonts w:ascii="Verdana" w:eastAsia="Arial" w:hAnsi="Verdana" w:cs="Tahoma"/>
          <w:bCs/>
          <w:sz w:val="18"/>
          <w:szCs w:val="18"/>
        </w:rPr>
      </w:pPr>
      <w:r w:rsidRPr="00AD6CDE">
        <w:rPr>
          <w:rFonts w:ascii="Verdana" w:eastAsia="Arial" w:hAnsi="Verdana" w:cs="Tahoma"/>
          <w:bCs/>
          <w:sz w:val="18"/>
          <w:szCs w:val="18"/>
        </w:rPr>
        <w:t xml:space="preserve">El trazado y replanteo será medido en forma </w:t>
      </w:r>
      <w:r w:rsidRPr="00AD6CDE">
        <w:rPr>
          <w:rFonts w:ascii="Verdana" w:eastAsia="Arial" w:hAnsi="Verdana" w:cs="Tahoma"/>
          <w:b/>
          <w:bCs/>
          <w:sz w:val="18"/>
          <w:szCs w:val="18"/>
        </w:rPr>
        <w:t>global</w:t>
      </w:r>
      <w:r w:rsidRPr="00AD6CDE">
        <w:rPr>
          <w:rFonts w:ascii="Verdana" w:eastAsia="Arial" w:hAnsi="Verdana" w:cs="Tahoma"/>
          <w:bCs/>
          <w:sz w:val="18"/>
          <w:szCs w:val="18"/>
        </w:rPr>
        <w:t xml:space="preserve"> a lo largo de los ejes de construcción establecidos en los planos, previa verificación y aprobación por el inspector.</w:t>
      </w:r>
    </w:p>
    <w:p w14:paraId="476171F3" w14:textId="77777777" w:rsidR="00E57A07" w:rsidRPr="00AD6CDE" w:rsidRDefault="00E57A07" w:rsidP="00E57A07">
      <w:pPr>
        <w:widowControl w:val="0"/>
        <w:autoSpaceDE w:val="0"/>
        <w:autoSpaceDN w:val="0"/>
        <w:jc w:val="both"/>
        <w:rPr>
          <w:rFonts w:ascii="Verdana" w:eastAsia="Arial" w:hAnsi="Verdana" w:cs="Arial"/>
          <w:sz w:val="18"/>
          <w:szCs w:val="18"/>
        </w:rPr>
      </w:pPr>
    </w:p>
    <w:p w14:paraId="005D41C3"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14B07816"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w:t>
      </w:r>
      <w:r w:rsidRPr="00AD6CDE">
        <w:rPr>
          <w:rFonts w:ascii="Verdana" w:eastAsia="Arial" w:hAnsi="Verdana" w:cs="Tahoma"/>
          <w:sz w:val="18"/>
          <w:szCs w:val="18"/>
        </w:rPr>
        <w:t xml:space="preserve">análisis de precios unitarios, mismos </w:t>
      </w:r>
      <w:r w:rsidRPr="00AD6CDE">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FB97D8"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5EFD15FC"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2E4152C5" w14:textId="77777777" w:rsidR="00E57A07" w:rsidRPr="00AD6CDE" w:rsidRDefault="00E57A07" w:rsidP="00E57A07">
      <w:pPr>
        <w:widowControl w:val="0"/>
        <w:autoSpaceDE w:val="0"/>
        <w:autoSpaceDN w:val="0"/>
        <w:rPr>
          <w:rFonts w:ascii="Verdana" w:eastAsia="Arial" w:hAnsi="Verdana" w:cs="Arial"/>
          <w:sz w:val="18"/>
          <w:szCs w:val="18"/>
        </w:rPr>
      </w:pPr>
    </w:p>
    <w:tbl>
      <w:tblPr>
        <w:tblStyle w:val="Tablaconcuadrcula3"/>
        <w:tblW w:w="9317" w:type="dxa"/>
        <w:tblLook w:val="04A0" w:firstRow="1" w:lastRow="0" w:firstColumn="1" w:lastColumn="0" w:noHBand="0" w:noVBand="1"/>
      </w:tblPr>
      <w:tblGrid>
        <w:gridCol w:w="564"/>
        <w:gridCol w:w="2307"/>
        <w:gridCol w:w="1107"/>
        <w:gridCol w:w="5339"/>
      </w:tblGrid>
      <w:tr w:rsidR="00E57A07" w:rsidRPr="00AD6CDE" w14:paraId="10848136" w14:textId="77777777" w:rsidTr="00E57A07">
        <w:trPr>
          <w:trHeight w:val="388"/>
        </w:trPr>
        <w:tc>
          <w:tcPr>
            <w:tcW w:w="564" w:type="dxa"/>
            <w:shd w:val="clear" w:color="auto" w:fill="1F3864" w:themeFill="accent5" w:themeFillShade="80"/>
          </w:tcPr>
          <w:p w14:paraId="1B110A76"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07" w:type="dxa"/>
            <w:shd w:val="clear" w:color="auto" w:fill="1F3864" w:themeFill="accent5" w:themeFillShade="80"/>
          </w:tcPr>
          <w:p w14:paraId="77CB21DD"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07" w:type="dxa"/>
            <w:shd w:val="clear" w:color="auto" w:fill="1F3864" w:themeFill="accent5" w:themeFillShade="80"/>
          </w:tcPr>
          <w:p w14:paraId="46DF02B0"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339" w:type="dxa"/>
            <w:shd w:val="clear" w:color="auto" w:fill="1F3864" w:themeFill="accent5" w:themeFillShade="80"/>
          </w:tcPr>
          <w:p w14:paraId="7476E6E3"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E57A07" w:rsidRPr="00AD6CDE" w14:paraId="47361ADA" w14:textId="77777777" w:rsidTr="00E57A07">
        <w:trPr>
          <w:trHeight w:val="599"/>
        </w:trPr>
        <w:tc>
          <w:tcPr>
            <w:tcW w:w="564" w:type="dxa"/>
            <w:shd w:val="clear" w:color="auto" w:fill="BDD6EE" w:themeFill="accent1" w:themeFillTint="66"/>
          </w:tcPr>
          <w:p w14:paraId="465DBA13"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2</w:t>
            </w:r>
          </w:p>
        </w:tc>
        <w:tc>
          <w:tcPr>
            <w:tcW w:w="2307" w:type="dxa"/>
            <w:shd w:val="clear" w:color="auto" w:fill="BDD6EE" w:themeFill="accent1" w:themeFillTint="66"/>
            <w:vAlign w:val="center"/>
          </w:tcPr>
          <w:p w14:paraId="14B8535B"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bCs/>
                <w:sz w:val="18"/>
                <w:szCs w:val="18"/>
                <w:lang w:val="es-ES"/>
              </w:rPr>
              <w:t>VAC-OG-EXC-1</w:t>
            </w:r>
          </w:p>
        </w:tc>
        <w:tc>
          <w:tcPr>
            <w:tcW w:w="1107" w:type="dxa"/>
            <w:shd w:val="clear" w:color="auto" w:fill="BDD6EE" w:themeFill="accent1" w:themeFillTint="66"/>
            <w:vAlign w:val="center"/>
          </w:tcPr>
          <w:p w14:paraId="7E628579"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M3</w:t>
            </w:r>
          </w:p>
        </w:tc>
        <w:tc>
          <w:tcPr>
            <w:tcW w:w="5339" w:type="dxa"/>
            <w:shd w:val="clear" w:color="auto" w:fill="BDD6EE" w:themeFill="accent1" w:themeFillTint="66"/>
            <w:vAlign w:val="center"/>
          </w:tcPr>
          <w:p w14:paraId="24A774BC"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sz w:val="18"/>
                <w:szCs w:val="18"/>
                <w:lang w:val="es-ES"/>
              </w:rPr>
              <w:t>EXCAVACIÓN DE 0 A 2,50 M (SIN AGOTAMIENTO)</w:t>
            </w:r>
          </w:p>
        </w:tc>
      </w:tr>
    </w:tbl>
    <w:p w14:paraId="01B0ECC6"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7B7817A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9307CEC" w14:textId="77777777" w:rsidR="00E57A07" w:rsidRPr="00AD6CDE" w:rsidRDefault="00E57A07" w:rsidP="00E57A07">
      <w:pPr>
        <w:widowControl w:val="0"/>
        <w:autoSpaceDE w:val="0"/>
        <w:autoSpaceDN w:val="0"/>
        <w:jc w:val="both"/>
        <w:rPr>
          <w:rFonts w:ascii="Verdana" w:eastAsia="Arial" w:hAnsi="Verdana" w:cs="Arial"/>
          <w:sz w:val="18"/>
          <w:szCs w:val="18"/>
        </w:rPr>
      </w:pPr>
    </w:p>
    <w:p w14:paraId="64354213"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6A34B2A9" w14:textId="77777777" w:rsidR="00E57A07"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E08CEF3" w14:textId="77777777" w:rsidR="00481955" w:rsidRPr="00AD6CDE" w:rsidRDefault="00481955" w:rsidP="00E57A07">
      <w:pPr>
        <w:widowControl w:val="0"/>
        <w:autoSpaceDE w:val="0"/>
        <w:autoSpaceDN w:val="0"/>
        <w:jc w:val="both"/>
        <w:rPr>
          <w:rFonts w:ascii="Verdana" w:eastAsia="Arial" w:hAnsi="Verdana" w:cs="Tahoma"/>
          <w:sz w:val="18"/>
          <w:szCs w:val="18"/>
        </w:rPr>
      </w:pPr>
    </w:p>
    <w:p w14:paraId="02B6DC7C"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3C35216B" w14:textId="77777777" w:rsidR="00E57A07" w:rsidRPr="00AD6CDE" w:rsidRDefault="00E57A07" w:rsidP="00E57A07">
      <w:pPr>
        <w:widowControl w:val="0"/>
        <w:autoSpaceDE w:val="0"/>
        <w:autoSpaceDN w:val="0"/>
        <w:jc w:val="both"/>
        <w:rPr>
          <w:rFonts w:ascii="Verdana" w:hAnsi="Verdana" w:cs="Arial"/>
          <w:sz w:val="18"/>
          <w:szCs w:val="18"/>
          <w:lang w:val="es-ES_tradnl" w:eastAsia="es-ES"/>
        </w:rPr>
      </w:pPr>
      <w:r w:rsidRPr="00AD6CDE">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D4FCB55" w14:textId="77777777" w:rsidR="00E57A07" w:rsidRPr="00AD6CDE" w:rsidRDefault="00E57A07" w:rsidP="00E57A07">
      <w:pPr>
        <w:widowControl w:val="0"/>
        <w:autoSpaceDE w:val="0"/>
        <w:autoSpaceDN w:val="0"/>
        <w:jc w:val="both"/>
        <w:rPr>
          <w:rFonts w:ascii="Verdana" w:hAnsi="Verdana" w:cs="Arial"/>
          <w:sz w:val="18"/>
          <w:szCs w:val="18"/>
          <w:lang w:val="es-ES_tradnl" w:eastAsia="es-ES"/>
        </w:rPr>
      </w:pPr>
    </w:p>
    <w:p w14:paraId="593854F8" w14:textId="77777777" w:rsidR="00E57A07" w:rsidRPr="00AD6CDE" w:rsidRDefault="00E57A07" w:rsidP="00E57A07">
      <w:pPr>
        <w:widowControl w:val="0"/>
        <w:autoSpaceDE w:val="0"/>
        <w:autoSpaceDN w:val="0"/>
        <w:jc w:val="both"/>
        <w:rPr>
          <w:rFonts w:ascii="Verdana" w:hAnsi="Verdana" w:cs="Arial"/>
          <w:sz w:val="18"/>
          <w:szCs w:val="18"/>
          <w:lang w:val="es-ES_tradnl" w:eastAsia="es-ES"/>
        </w:rPr>
      </w:pPr>
      <w:r w:rsidRPr="00AD6CDE">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12086CF" w14:textId="77777777" w:rsidR="00E57A07" w:rsidRPr="00AD6CDE" w:rsidRDefault="00E57A07" w:rsidP="00E57A07">
      <w:pPr>
        <w:widowControl w:val="0"/>
        <w:autoSpaceDE w:val="0"/>
        <w:autoSpaceDN w:val="0"/>
        <w:jc w:val="both"/>
        <w:rPr>
          <w:rFonts w:ascii="Verdana" w:hAnsi="Verdana" w:cs="Arial"/>
          <w:sz w:val="18"/>
          <w:szCs w:val="18"/>
          <w:lang w:val="es-ES_tradnl" w:eastAsia="es-ES"/>
        </w:rPr>
      </w:pPr>
    </w:p>
    <w:p w14:paraId="37E08F70" w14:textId="77777777" w:rsidR="00E57A07" w:rsidRPr="00AD6CDE" w:rsidRDefault="00E57A07" w:rsidP="00E57A07">
      <w:pPr>
        <w:widowControl w:val="0"/>
        <w:autoSpaceDE w:val="0"/>
        <w:autoSpaceDN w:val="0"/>
        <w:jc w:val="both"/>
        <w:rPr>
          <w:rFonts w:ascii="Verdana" w:hAnsi="Verdana" w:cs="Arial"/>
          <w:sz w:val="18"/>
          <w:szCs w:val="18"/>
          <w:lang w:val="es-ES_tradnl" w:eastAsia="es-ES"/>
        </w:rPr>
      </w:pPr>
      <w:r w:rsidRPr="00AD6CDE">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CEB862B" w14:textId="77777777" w:rsidR="00E57A07" w:rsidRPr="00AD6CDE" w:rsidRDefault="00E57A07" w:rsidP="00E57A07">
      <w:pPr>
        <w:widowControl w:val="0"/>
        <w:autoSpaceDE w:val="0"/>
        <w:autoSpaceDN w:val="0"/>
        <w:jc w:val="both"/>
        <w:rPr>
          <w:rFonts w:ascii="Verdana" w:hAnsi="Verdana" w:cs="Arial"/>
          <w:sz w:val="18"/>
          <w:szCs w:val="18"/>
          <w:lang w:val="es-ES_tradnl" w:eastAsia="es-ES"/>
        </w:rPr>
      </w:pPr>
    </w:p>
    <w:p w14:paraId="3286E83A" w14:textId="77777777" w:rsidR="00E57A07" w:rsidRPr="00AD6CDE" w:rsidRDefault="00E57A07" w:rsidP="00E57A07">
      <w:pPr>
        <w:widowControl w:val="0"/>
        <w:autoSpaceDE w:val="0"/>
        <w:autoSpaceDN w:val="0"/>
        <w:jc w:val="both"/>
        <w:rPr>
          <w:rFonts w:ascii="Verdana" w:hAnsi="Verdana" w:cs="Arial"/>
          <w:sz w:val="18"/>
          <w:szCs w:val="18"/>
          <w:lang w:val="es-ES_tradnl" w:eastAsia="es-ES"/>
        </w:rPr>
      </w:pPr>
      <w:r w:rsidRPr="00AD6CDE">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C87D348" w14:textId="77777777" w:rsidR="00E57A07" w:rsidRPr="00AD6CDE" w:rsidRDefault="00E57A07" w:rsidP="00E57A07">
      <w:pPr>
        <w:widowControl w:val="0"/>
        <w:autoSpaceDE w:val="0"/>
        <w:autoSpaceDN w:val="0"/>
        <w:jc w:val="both"/>
        <w:rPr>
          <w:rFonts w:ascii="Verdana" w:hAnsi="Verdana" w:cs="Arial"/>
          <w:sz w:val="18"/>
          <w:szCs w:val="18"/>
          <w:lang w:val="es-ES_tradnl" w:eastAsia="es-ES"/>
        </w:rPr>
      </w:pPr>
      <w:r w:rsidRPr="00AD6CDE">
        <w:rPr>
          <w:rFonts w:ascii="Verdana" w:hAnsi="Verdana" w:cs="Arial"/>
          <w:sz w:val="18"/>
          <w:szCs w:val="18"/>
          <w:lang w:val="es-ES_tradnl" w:eastAsia="es-ES"/>
        </w:rPr>
        <w:lastRenderedPageBreak/>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1C165AD" w14:textId="77777777" w:rsidR="00E57A07" w:rsidRPr="00AD6CDE" w:rsidRDefault="00E57A07" w:rsidP="00E57A07">
      <w:pPr>
        <w:widowControl w:val="0"/>
        <w:autoSpaceDE w:val="0"/>
        <w:autoSpaceDN w:val="0"/>
        <w:jc w:val="both"/>
        <w:rPr>
          <w:rFonts w:ascii="Verdana" w:hAnsi="Verdana" w:cs="Arial"/>
          <w:sz w:val="18"/>
          <w:szCs w:val="18"/>
          <w:lang w:val="es-ES_tradnl" w:eastAsia="es-ES"/>
        </w:rPr>
      </w:pPr>
    </w:p>
    <w:p w14:paraId="73663C57" w14:textId="77777777" w:rsidR="00E57A07" w:rsidRPr="00AD6CDE" w:rsidRDefault="00E57A07" w:rsidP="00E57A07">
      <w:pPr>
        <w:widowControl w:val="0"/>
        <w:autoSpaceDE w:val="0"/>
        <w:autoSpaceDN w:val="0"/>
        <w:ind w:left="119"/>
        <w:outlineLvl w:val="0"/>
        <w:rPr>
          <w:rFonts w:ascii="Verdana" w:eastAsia="Arial" w:hAnsi="Verdana" w:cs="Arial"/>
          <w:b/>
          <w:bCs/>
          <w:sz w:val="18"/>
          <w:szCs w:val="18"/>
          <w:lang w:eastAsia="es-ES"/>
        </w:rPr>
      </w:pPr>
      <w:r w:rsidRPr="00AD6CDE">
        <w:rPr>
          <w:rFonts w:ascii="Verdana" w:eastAsia="Arial" w:hAnsi="Verdana" w:cs="Arial"/>
          <w:b/>
          <w:bCs/>
          <w:sz w:val="18"/>
          <w:szCs w:val="18"/>
          <w:lang w:eastAsia="es-ES"/>
        </w:rPr>
        <w:t xml:space="preserve">Las zanjas o excavaciones terminadas, deberán presentar superficies sin irregularidades y tanto las paredes como el fondo tendrán las dimensiones indicadas en los planos. </w:t>
      </w:r>
    </w:p>
    <w:p w14:paraId="3425D30A" w14:textId="77777777" w:rsidR="00E57A07" w:rsidRPr="00AD6CDE" w:rsidRDefault="00E57A07" w:rsidP="00E57A07">
      <w:pPr>
        <w:widowControl w:val="0"/>
        <w:autoSpaceDE w:val="0"/>
        <w:autoSpaceDN w:val="0"/>
        <w:jc w:val="both"/>
        <w:rPr>
          <w:rFonts w:ascii="Verdana" w:hAnsi="Verdana" w:cs="Arial"/>
          <w:sz w:val="18"/>
          <w:szCs w:val="18"/>
          <w:lang w:val="es-ES_tradnl" w:eastAsia="es-ES"/>
        </w:rPr>
      </w:pPr>
      <w:r w:rsidRPr="00AD6CDE">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A1DF3BC" w14:textId="77777777" w:rsidR="00E57A07" w:rsidRPr="00AD6CDE" w:rsidRDefault="00E57A07" w:rsidP="00E57A07">
      <w:pPr>
        <w:widowControl w:val="0"/>
        <w:autoSpaceDE w:val="0"/>
        <w:autoSpaceDN w:val="0"/>
        <w:jc w:val="both"/>
        <w:rPr>
          <w:rFonts w:ascii="Verdana" w:hAnsi="Verdana" w:cs="Arial"/>
          <w:sz w:val="18"/>
          <w:szCs w:val="18"/>
          <w:lang w:val="es-ES_tradnl" w:eastAsia="es-ES"/>
        </w:rPr>
      </w:pPr>
    </w:p>
    <w:p w14:paraId="5A1C499D" w14:textId="77777777" w:rsidR="00E57A07" w:rsidRPr="00AD6CDE" w:rsidRDefault="00E57A07" w:rsidP="00E57A07">
      <w:pPr>
        <w:widowControl w:val="0"/>
        <w:autoSpaceDE w:val="0"/>
        <w:autoSpaceDN w:val="0"/>
        <w:jc w:val="both"/>
        <w:rPr>
          <w:rFonts w:ascii="Verdana" w:hAnsi="Verdana" w:cs="Arial"/>
          <w:sz w:val="18"/>
          <w:szCs w:val="18"/>
          <w:lang w:val="es-ES_tradnl" w:eastAsia="es-ES"/>
        </w:rPr>
      </w:pPr>
      <w:r w:rsidRPr="00AD6CDE">
        <w:rPr>
          <w:rFonts w:ascii="Verdana" w:hAnsi="Verdana" w:cs="Arial"/>
          <w:sz w:val="18"/>
          <w:szCs w:val="18"/>
          <w:lang w:val="es-ES_tradnl" w:eastAsia="es-ES"/>
        </w:rPr>
        <w:t>El retiro del material excedente al botadero autorizado no se contempla en este ítem.</w:t>
      </w:r>
    </w:p>
    <w:p w14:paraId="0A40EF78" w14:textId="77777777" w:rsidR="00E57A07" w:rsidRPr="00AD6CDE" w:rsidRDefault="00E57A07" w:rsidP="00E57A07">
      <w:pPr>
        <w:widowControl w:val="0"/>
        <w:autoSpaceDE w:val="0"/>
        <w:autoSpaceDN w:val="0"/>
        <w:jc w:val="both"/>
        <w:rPr>
          <w:rFonts w:ascii="Verdana" w:eastAsia="Arial" w:hAnsi="Verdana" w:cs="Arial"/>
          <w:b/>
          <w:sz w:val="18"/>
          <w:szCs w:val="18"/>
          <w:lang w:val="es-ES_tradnl"/>
        </w:rPr>
      </w:pPr>
    </w:p>
    <w:p w14:paraId="782F837D"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51D45BC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La excavación de 0 a 2,50 m (sin agotamiento) será medida en </w:t>
      </w:r>
      <w:r w:rsidRPr="00AD6CDE">
        <w:rPr>
          <w:rFonts w:ascii="Verdana" w:eastAsia="Arial" w:hAnsi="Verdana" w:cs="Arial"/>
          <w:b/>
          <w:sz w:val="18"/>
          <w:szCs w:val="18"/>
        </w:rPr>
        <w:t>metros cúbicos</w:t>
      </w:r>
      <w:r w:rsidRPr="00AD6CDE">
        <w:rPr>
          <w:rFonts w:ascii="Verdana" w:eastAsia="Arial" w:hAnsi="Verdana" w:cs="Arial"/>
          <w:sz w:val="18"/>
          <w:szCs w:val="18"/>
        </w:rPr>
        <w:t xml:space="preserve"> tomando en cuenta únicamente el volumen neto del trabajo ejecutado y autorizado.</w:t>
      </w:r>
    </w:p>
    <w:p w14:paraId="5AD0D301" w14:textId="77777777" w:rsidR="00E57A07" w:rsidRPr="00AD6CDE" w:rsidRDefault="00E57A07" w:rsidP="00E57A07">
      <w:pPr>
        <w:widowControl w:val="0"/>
        <w:autoSpaceDE w:val="0"/>
        <w:autoSpaceDN w:val="0"/>
        <w:jc w:val="both"/>
        <w:rPr>
          <w:rFonts w:ascii="Verdana" w:eastAsia="Arial" w:hAnsi="Verdana" w:cs="Arial"/>
          <w:sz w:val="18"/>
          <w:szCs w:val="18"/>
        </w:rPr>
      </w:pPr>
    </w:p>
    <w:p w14:paraId="183BA9AD" w14:textId="77777777" w:rsidR="00E57A07" w:rsidRPr="00AD6CDE" w:rsidRDefault="00E57A07" w:rsidP="00E57A07">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color w:val="000000"/>
          <w:sz w:val="18"/>
          <w:szCs w:val="18"/>
        </w:rPr>
        <w:t>APORTE PROPIO. -</w:t>
      </w:r>
    </w:p>
    <w:p w14:paraId="43E9234B"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AD6CDE">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1FBDF18"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16AA764F"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24897F54"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209" w:type="dxa"/>
        <w:tblLook w:val="04A0" w:firstRow="1" w:lastRow="0" w:firstColumn="1" w:lastColumn="0" w:noHBand="0" w:noVBand="1"/>
      </w:tblPr>
      <w:tblGrid>
        <w:gridCol w:w="584"/>
        <w:gridCol w:w="2385"/>
        <w:gridCol w:w="1145"/>
        <w:gridCol w:w="5095"/>
      </w:tblGrid>
      <w:tr w:rsidR="00E57A07" w:rsidRPr="00AD6CDE" w14:paraId="381734C1" w14:textId="77777777" w:rsidTr="00E57A07">
        <w:tc>
          <w:tcPr>
            <w:tcW w:w="584" w:type="dxa"/>
            <w:shd w:val="clear" w:color="auto" w:fill="1F3864" w:themeFill="accent5" w:themeFillShade="80"/>
          </w:tcPr>
          <w:p w14:paraId="49E6900F"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2D31616C"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45" w:type="dxa"/>
            <w:shd w:val="clear" w:color="auto" w:fill="1F3864" w:themeFill="accent5" w:themeFillShade="80"/>
          </w:tcPr>
          <w:p w14:paraId="5A733B22"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095" w:type="dxa"/>
            <w:shd w:val="clear" w:color="auto" w:fill="1F3864" w:themeFill="accent5" w:themeFillShade="80"/>
          </w:tcPr>
          <w:p w14:paraId="11B06B75"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E57A07" w:rsidRPr="00AD6CDE" w14:paraId="0BDA9516" w14:textId="77777777" w:rsidTr="00E57A07">
        <w:tc>
          <w:tcPr>
            <w:tcW w:w="584" w:type="dxa"/>
            <w:shd w:val="clear" w:color="auto" w:fill="BDD6EE" w:themeFill="accent1" w:themeFillTint="66"/>
          </w:tcPr>
          <w:p w14:paraId="6D4FB45D"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3</w:t>
            </w:r>
          </w:p>
        </w:tc>
        <w:tc>
          <w:tcPr>
            <w:tcW w:w="2385" w:type="dxa"/>
            <w:shd w:val="clear" w:color="auto" w:fill="BDD6EE" w:themeFill="accent1" w:themeFillTint="66"/>
            <w:vAlign w:val="center"/>
          </w:tcPr>
          <w:p w14:paraId="25C75557"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6B21A054"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M3</w:t>
            </w:r>
          </w:p>
        </w:tc>
        <w:tc>
          <w:tcPr>
            <w:tcW w:w="5095" w:type="dxa"/>
            <w:shd w:val="clear" w:color="auto" w:fill="BDD6EE" w:themeFill="accent1" w:themeFillTint="66"/>
            <w:vAlign w:val="center"/>
          </w:tcPr>
          <w:p w14:paraId="0410996D"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sz w:val="18"/>
                <w:szCs w:val="18"/>
                <w:lang w:val="es-ES"/>
              </w:rPr>
              <w:t>HORMIGÓN POBRE P/ BASE DE ZAPATAS</w:t>
            </w:r>
          </w:p>
        </w:tc>
      </w:tr>
    </w:tbl>
    <w:p w14:paraId="295A0DEA" w14:textId="6561C7F3"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7ED491A3"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3BE40CEE" w14:textId="77777777" w:rsidR="00E57A07" w:rsidRPr="00AD6CDE" w:rsidRDefault="00E57A07" w:rsidP="00E57A07">
      <w:pPr>
        <w:widowControl w:val="0"/>
        <w:autoSpaceDE w:val="0"/>
        <w:autoSpaceDN w:val="0"/>
        <w:jc w:val="both"/>
        <w:rPr>
          <w:rFonts w:ascii="Verdana" w:eastAsia="Arial" w:hAnsi="Verdana" w:cs="Arial"/>
          <w:sz w:val="18"/>
          <w:szCs w:val="18"/>
        </w:rPr>
      </w:pPr>
    </w:p>
    <w:p w14:paraId="06C3B571" w14:textId="62F829A0"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1D145D1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3143CED7" w14:textId="77777777" w:rsidR="00E57A07" w:rsidRPr="00AD6CDE" w:rsidRDefault="00E57A07" w:rsidP="00E57A07">
      <w:pPr>
        <w:widowControl w:val="0"/>
        <w:tabs>
          <w:tab w:val="left" w:pos="8711"/>
        </w:tabs>
        <w:autoSpaceDE w:val="0"/>
        <w:autoSpaceDN w:val="0"/>
        <w:rPr>
          <w:rFonts w:ascii="Verdana" w:eastAsia="Arial" w:hAnsi="Verdana" w:cs="Tahoma"/>
          <w:sz w:val="18"/>
          <w:szCs w:val="18"/>
        </w:rPr>
      </w:pPr>
    </w:p>
    <w:p w14:paraId="1162CA4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15F6B3CD"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45C872E"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hormigón pobre se preparará con un contenido mínimo de cemento de 261 kilogramos por metro cúbico de hormigón, con un espesor máximo de 5 cm.</w:t>
      </w:r>
    </w:p>
    <w:p w14:paraId="5CBAC308" w14:textId="77777777" w:rsidR="00E57A07" w:rsidRPr="00AD6CDE" w:rsidRDefault="00E57A07" w:rsidP="00E57A07">
      <w:pPr>
        <w:widowControl w:val="0"/>
        <w:autoSpaceDE w:val="0"/>
        <w:autoSpaceDN w:val="0"/>
        <w:jc w:val="both"/>
        <w:rPr>
          <w:rFonts w:ascii="Verdana" w:eastAsia="Arial" w:hAnsi="Verdana" w:cs="Arial"/>
          <w:color w:val="000000" w:themeColor="text1"/>
          <w:sz w:val="18"/>
          <w:szCs w:val="18"/>
        </w:rPr>
      </w:pPr>
    </w:p>
    <w:p w14:paraId="328EE918" w14:textId="0F68DBF1"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6B6164B5" w14:textId="73409389"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b/>
          <w:sz w:val="18"/>
          <w:szCs w:val="18"/>
        </w:rPr>
        <w:t>Limpieza y Preparación</w:t>
      </w:r>
    </w:p>
    <w:p w14:paraId="12615BAF"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C06F9A7" w14:textId="77777777" w:rsidR="00E57A07" w:rsidRPr="00AD6CDE" w:rsidRDefault="00E57A07" w:rsidP="00E57A07">
      <w:pPr>
        <w:widowControl w:val="0"/>
        <w:autoSpaceDE w:val="0"/>
        <w:autoSpaceDN w:val="0"/>
        <w:jc w:val="both"/>
        <w:rPr>
          <w:rFonts w:ascii="Verdana" w:eastAsia="Arial" w:hAnsi="Verdana" w:cs="Tahoma"/>
          <w:sz w:val="18"/>
          <w:szCs w:val="18"/>
        </w:rPr>
      </w:pPr>
    </w:p>
    <w:p w14:paraId="72A45488"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Mezclado</w:t>
      </w:r>
    </w:p>
    <w:p w14:paraId="254BCF95"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El hormigón podrá ser mezclado manualmente dosificando por volumen los materiales constituyentes en la proporción de cemento arena y grava de </w:t>
      </w:r>
      <w:r w:rsidRPr="00AD6CDE">
        <w:rPr>
          <w:rFonts w:ascii="Verdana" w:eastAsia="Arial" w:hAnsi="Verdana" w:cs="Tahoma"/>
          <w:sz w:val="18"/>
          <w:szCs w:val="18"/>
        </w:rPr>
        <w:t>1:3:5</w:t>
      </w:r>
      <w:r w:rsidRPr="00AD6CDE">
        <w:rPr>
          <w:rFonts w:ascii="Verdana" w:eastAsia="Arial" w:hAnsi="Verdana" w:cs="Arial"/>
          <w:sz w:val="18"/>
          <w:szCs w:val="18"/>
        </w:rPr>
        <w:t>.</w:t>
      </w:r>
    </w:p>
    <w:p w14:paraId="68674970"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5D79445F"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Hormigonado</w:t>
      </w:r>
    </w:p>
    <w:p w14:paraId="1040E5ED"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Una vez preparada el área respectiva, se efectuará el vaciado del hormigón pobre en un espesor o altura de 5 cm. como mínimo. El nivel de la superficie terminada deberá respetar las cotas de los planos </w:t>
      </w:r>
      <w:r w:rsidRPr="00AD6CDE">
        <w:rPr>
          <w:rFonts w:ascii="Verdana" w:eastAsia="Arial" w:hAnsi="Verdana" w:cs="Tahoma"/>
          <w:sz w:val="18"/>
          <w:szCs w:val="18"/>
        </w:rPr>
        <w:lastRenderedPageBreak/>
        <w:t>constructivos.</w:t>
      </w:r>
    </w:p>
    <w:p w14:paraId="24C180C7"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2E76174E"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0368C9F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741D8FE4" w14:textId="44CA790D" w:rsidR="00E57A07" w:rsidRPr="00481955"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2D2623E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hormigón pobre p/ base de zapatas se medirá en </w:t>
      </w:r>
      <w:r w:rsidRPr="00AD6CDE">
        <w:rPr>
          <w:rFonts w:ascii="Verdana" w:eastAsia="Arial" w:hAnsi="Verdana" w:cs="Tahoma"/>
          <w:b/>
          <w:bCs/>
          <w:sz w:val="18"/>
          <w:szCs w:val="18"/>
        </w:rPr>
        <w:t>metros cúbicos</w:t>
      </w:r>
      <w:r w:rsidRPr="00AD6CDE">
        <w:rPr>
          <w:rFonts w:ascii="Verdana" w:eastAsia="Arial" w:hAnsi="Verdana" w:cs="Tahoma"/>
          <w:sz w:val="18"/>
          <w:szCs w:val="18"/>
        </w:rPr>
        <w:t>, teniendo en cuenta únicamente los volúmenes ejecutados y autorizados.</w:t>
      </w:r>
    </w:p>
    <w:p w14:paraId="2B3B2091" w14:textId="77777777" w:rsidR="00E57A07" w:rsidRPr="00AD6CDE" w:rsidRDefault="00E57A07" w:rsidP="00E57A07">
      <w:pPr>
        <w:widowControl w:val="0"/>
        <w:autoSpaceDE w:val="0"/>
        <w:autoSpaceDN w:val="0"/>
        <w:jc w:val="both"/>
        <w:rPr>
          <w:rFonts w:ascii="Verdana" w:eastAsia="Arial" w:hAnsi="Verdana" w:cs="Arial"/>
          <w:sz w:val="18"/>
          <w:szCs w:val="18"/>
        </w:rPr>
      </w:pPr>
    </w:p>
    <w:p w14:paraId="0F80EB77" w14:textId="2692D306" w:rsidR="00E57A07" w:rsidRPr="00481955" w:rsidRDefault="00E57A07" w:rsidP="00481955">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5FD5FA36"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w:t>
      </w:r>
      <w:r w:rsidRPr="00AD6CDE">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AD6CDE">
        <w:rPr>
          <w:rFonts w:ascii="Verdana" w:eastAsia="Arial" w:hAnsi="Verdana" w:cs="Tahoma"/>
          <w:color w:val="000000"/>
          <w:sz w:val="18"/>
          <w:szCs w:val="18"/>
        </w:rPr>
        <w:t>por el Inspector de proyecto, para garantizar su calidad.</w:t>
      </w:r>
    </w:p>
    <w:p w14:paraId="2EECDC7C"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4FD345FB"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77308C37"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78"/>
        <w:gridCol w:w="2362"/>
        <w:gridCol w:w="1134"/>
        <w:gridCol w:w="5135"/>
      </w:tblGrid>
      <w:tr w:rsidR="00E57A07" w:rsidRPr="00AD6CDE" w14:paraId="303F4D78" w14:textId="77777777" w:rsidTr="00E57A07">
        <w:trPr>
          <w:trHeight w:val="441"/>
        </w:trPr>
        <w:tc>
          <w:tcPr>
            <w:tcW w:w="578" w:type="dxa"/>
            <w:shd w:val="clear" w:color="auto" w:fill="1F3864" w:themeFill="accent5" w:themeFillShade="80"/>
          </w:tcPr>
          <w:p w14:paraId="1C80189D"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62" w:type="dxa"/>
            <w:shd w:val="clear" w:color="auto" w:fill="1F3864" w:themeFill="accent5" w:themeFillShade="80"/>
          </w:tcPr>
          <w:p w14:paraId="793CF19C"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34" w:type="dxa"/>
            <w:shd w:val="clear" w:color="auto" w:fill="1F3864" w:themeFill="accent5" w:themeFillShade="80"/>
          </w:tcPr>
          <w:p w14:paraId="320DDED1"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135" w:type="dxa"/>
            <w:shd w:val="clear" w:color="auto" w:fill="1F3864" w:themeFill="accent5" w:themeFillShade="80"/>
          </w:tcPr>
          <w:p w14:paraId="5929B631"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E57A07" w:rsidRPr="00AD6CDE" w14:paraId="18578B8C" w14:textId="77777777" w:rsidTr="00E57A07">
        <w:trPr>
          <w:trHeight w:val="331"/>
        </w:trPr>
        <w:tc>
          <w:tcPr>
            <w:tcW w:w="578" w:type="dxa"/>
            <w:shd w:val="clear" w:color="auto" w:fill="BDD6EE" w:themeFill="accent1" w:themeFillTint="66"/>
          </w:tcPr>
          <w:p w14:paraId="078BBC01" w14:textId="77777777" w:rsidR="00E57A07" w:rsidRPr="00AD6CDE" w:rsidRDefault="00E57A07" w:rsidP="00E57A07">
            <w:pPr>
              <w:widowControl w:val="0"/>
              <w:autoSpaceDE w:val="0"/>
              <w:autoSpaceDN w:val="0"/>
              <w:jc w:val="both"/>
              <w:rPr>
                <w:rFonts w:ascii="Verdana" w:eastAsia="Arial" w:hAnsi="Verdana" w:cs="Arial"/>
                <w:b/>
                <w:sz w:val="18"/>
                <w:szCs w:val="18"/>
                <w:lang w:val="es-ES"/>
              </w:rPr>
            </w:pPr>
            <w:r w:rsidRPr="00AD6CDE">
              <w:rPr>
                <w:rFonts w:ascii="Verdana" w:eastAsia="Arial" w:hAnsi="Verdana" w:cs="Arial"/>
                <w:b/>
                <w:sz w:val="18"/>
                <w:szCs w:val="18"/>
                <w:lang w:val="es-ES"/>
              </w:rPr>
              <w:t>4</w:t>
            </w:r>
          </w:p>
        </w:tc>
        <w:tc>
          <w:tcPr>
            <w:tcW w:w="2362" w:type="dxa"/>
            <w:shd w:val="clear" w:color="auto" w:fill="BDD6EE" w:themeFill="accent1" w:themeFillTint="66"/>
            <w:vAlign w:val="center"/>
          </w:tcPr>
          <w:p w14:paraId="16B829D0"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bCs/>
                <w:sz w:val="18"/>
                <w:szCs w:val="18"/>
                <w:lang w:val="es-ES"/>
              </w:rPr>
              <w:t>VAC-OG-ZAP-1</w:t>
            </w:r>
          </w:p>
        </w:tc>
        <w:tc>
          <w:tcPr>
            <w:tcW w:w="1134" w:type="dxa"/>
            <w:shd w:val="clear" w:color="auto" w:fill="BDD6EE" w:themeFill="accent1" w:themeFillTint="66"/>
            <w:vAlign w:val="center"/>
          </w:tcPr>
          <w:p w14:paraId="3228D3ED"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M3</w:t>
            </w:r>
          </w:p>
        </w:tc>
        <w:tc>
          <w:tcPr>
            <w:tcW w:w="5135" w:type="dxa"/>
            <w:shd w:val="clear" w:color="auto" w:fill="BDD6EE" w:themeFill="accent1" w:themeFillTint="66"/>
            <w:vAlign w:val="center"/>
          </w:tcPr>
          <w:p w14:paraId="6356E9E3"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sz w:val="18"/>
                <w:szCs w:val="18"/>
                <w:lang w:val="es-ES"/>
              </w:rPr>
              <w:t>ZAPATA DE HORMIGÓN ARMADO</w:t>
            </w:r>
          </w:p>
        </w:tc>
      </w:tr>
    </w:tbl>
    <w:p w14:paraId="6DEEBB16" w14:textId="107C3777" w:rsidR="00E57A07" w:rsidRPr="00481955" w:rsidRDefault="00E57A07" w:rsidP="00481955">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7A8C328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F7A4DE9" w14:textId="77777777" w:rsidR="00E57A07" w:rsidRPr="00AD6CDE" w:rsidRDefault="00E57A07" w:rsidP="00E57A07">
      <w:pPr>
        <w:widowControl w:val="0"/>
        <w:autoSpaceDE w:val="0"/>
        <w:autoSpaceDN w:val="0"/>
        <w:jc w:val="both"/>
        <w:rPr>
          <w:rFonts w:ascii="Verdana" w:eastAsia="Arial" w:hAnsi="Verdana" w:cs="Arial"/>
          <w:sz w:val="18"/>
          <w:szCs w:val="18"/>
        </w:rPr>
      </w:pPr>
    </w:p>
    <w:p w14:paraId="5B1465E4" w14:textId="69B644D9"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3895C3AE"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80BA9B" w14:textId="77777777" w:rsidR="00E57A07" w:rsidRPr="00AD6CDE" w:rsidRDefault="00E57A07" w:rsidP="00E57A07">
      <w:pPr>
        <w:widowControl w:val="0"/>
        <w:autoSpaceDE w:val="0"/>
        <w:autoSpaceDN w:val="0"/>
        <w:jc w:val="both"/>
        <w:rPr>
          <w:rFonts w:ascii="Verdana" w:eastAsia="Arial" w:hAnsi="Verdana" w:cs="Tahoma"/>
          <w:sz w:val="18"/>
          <w:szCs w:val="18"/>
        </w:rPr>
      </w:pPr>
    </w:p>
    <w:p w14:paraId="3983C8B1"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0FB6F5DC" w14:textId="77777777" w:rsidR="00E57A07" w:rsidRPr="00AD6CDE" w:rsidRDefault="00E57A07" w:rsidP="00E57A07">
      <w:pPr>
        <w:widowControl w:val="0"/>
        <w:autoSpaceDE w:val="0"/>
        <w:autoSpaceDN w:val="0"/>
        <w:jc w:val="both"/>
        <w:rPr>
          <w:rFonts w:ascii="Verdana" w:eastAsia="Arial" w:hAnsi="Verdana" w:cs="Tahoma"/>
          <w:sz w:val="18"/>
          <w:szCs w:val="18"/>
        </w:rPr>
      </w:pPr>
    </w:p>
    <w:p w14:paraId="7902BE4D"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4B97D1" w14:textId="77777777" w:rsidR="00E57A07" w:rsidRPr="00AD6CDE" w:rsidRDefault="00E57A07" w:rsidP="00E57A07">
      <w:pPr>
        <w:widowControl w:val="0"/>
        <w:autoSpaceDE w:val="0"/>
        <w:autoSpaceDN w:val="0"/>
        <w:jc w:val="both"/>
        <w:rPr>
          <w:rFonts w:ascii="Verdana" w:eastAsia="Arial" w:hAnsi="Verdana" w:cs="Tahoma"/>
          <w:sz w:val="18"/>
          <w:szCs w:val="18"/>
        </w:rPr>
      </w:pPr>
    </w:p>
    <w:p w14:paraId="3E3E0A00" w14:textId="086882A9"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6D1272EC"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7CFA82A"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4734AC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general, la zapata de hormigón armado deberá cumplir con las siguientes directrices referidas a la ejecución:</w:t>
      </w:r>
    </w:p>
    <w:p w14:paraId="0608369F"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798FF24" w14:textId="2C694A3D" w:rsidR="00E57A07" w:rsidRPr="00481955"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Limpieza y Preparación</w:t>
      </w:r>
    </w:p>
    <w:p w14:paraId="43810F5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935B7BF"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CD6F700"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Luego de haber emparejado el fondo de la excavación se deberá vaciar una capa de hormigón pobre con dosificación 1:3:5 en un espesor de 5 cm.</w:t>
      </w:r>
    </w:p>
    <w:p w14:paraId="4DCE81F5"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302E83D" w14:textId="5E51CC84"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Encofrados</w:t>
      </w:r>
    </w:p>
    <w:p w14:paraId="419428B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podrán ser de madera, metálicos u otro material lo suficientemente rígido, estanco y estable.</w:t>
      </w:r>
    </w:p>
    <w:p w14:paraId="6BEA523C"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761C7A1"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D341A79"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72E84329"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365665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74150255"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65075D1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deberán ser estancos a fin de evitar el empobrecimiento del hormigón por escurrimiento del agua.</w:t>
      </w:r>
    </w:p>
    <w:p w14:paraId="668ABF2D"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3D5054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E3940A6"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05720CE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0364CEC9"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D5DAD97"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DD9590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638BC2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39970BDF"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2AF2C7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549FC38"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25DB74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b/>
          <w:kern w:val="28"/>
          <w:sz w:val="18"/>
          <w:szCs w:val="18"/>
        </w:rPr>
        <w:t>Limpieza y colocación de Fierros Corrugados</w:t>
      </w:r>
      <w:r w:rsidRPr="00AD6CDE">
        <w:rPr>
          <w:rFonts w:ascii="Verdana" w:eastAsia="Arial" w:hAnsi="Verdana" w:cs="Arial"/>
          <w:kern w:val="28"/>
          <w:sz w:val="18"/>
          <w:szCs w:val="18"/>
        </w:rPr>
        <w:t xml:space="preserve"> </w:t>
      </w:r>
    </w:p>
    <w:p w14:paraId="204DDF57"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667DC25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0194F36D"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A4B4715"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Si a momento de colocar el hormigón existieran barras con mortero u hormigón endurecido, éstos se deberán eliminar completamente.</w:t>
      </w:r>
    </w:p>
    <w:p w14:paraId="44F2CA18"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13FDB6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79CFD7D9"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598A83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C799CD8"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082EF0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caso de no especificarse los recubrimientos en los planos, se aplicarán los siguientes:</w:t>
      </w:r>
    </w:p>
    <w:p w14:paraId="5A1889E0"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Ambientes interiores protegidos:                            </w:t>
      </w:r>
      <w:r w:rsidRPr="00AD6CDE">
        <w:rPr>
          <w:rFonts w:ascii="Verdana" w:eastAsia="Arial" w:hAnsi="Verdana" w:cs="Arial"/>
          <w:kern w:val="28"/>
          <w:sz w:val="18"/>
          <w:szCs w:val="18"/>
        </w:rPr>
        <w:tab/>
      </w:r>
      <w:r w:rsidRPr="00AD6CDE">
        <w:rPr>
          <w:rFonts w:ascii="Verdana" w:eastAsia="Arial" w:hAnsi="Verdana" w:cs="Arial"/>
          <w:kern w:val="28"/>
          <w:sz w:val="18"/>
          <w:szCs w:val="18"/>
        </w:rPr>
        <w:tab/>
        <w:t>1,0 a 1,5   cm</w:t>
      </w:r>
    </w:p>
    <w:p w14:paraId="7A6E484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Elementos expuestos a la atmósfera normal:        </w:t>
      </w:r>
      <w:r w:rsidRPr="00AD6CDE">
        <w:rPr>
          <w:rFonts w:ascii="Verdana" w:eastAsia="Arial" w:hAnsi="Verdana" w:cs="Arial"/>
          <w:kern w:val="28"/>
          <w:sz w:val="18"/>
          <w:szCs w:val="18"/>
        </w:rPr>
        <w:tab/>
        <w:t xml:space="preserve">          1,5 a 2,0   cm</w:t>
      </w:r>
    </w:p>
    <w:p w14:paraId="73D7362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Elementos expuestos a la atmósfera húmeda:       </w:t>
      </w:r>
      <w:r w:rsidRPr="00AD6CDE">
        <w:rPr>
          <w:rFonts w:ascii="Verdana" w:eastAsia="Arial" w:hAnsi="Verdana" w:cs="Arial"/>
          <w:kern w:val="28"/>
          <w:sz w:val="18"/>
          <w:szCs w:val="18"/>
        </w:rPr>
        <w:tab/>
      </w:r>
      <w:r w:rsidRPr="00AD6CDE">
        <w:rPr>
          <w:rFonts w:ascii="Verdana" w:eastAsia="Arial" w:hAnsi="Verdana" w:cs="Arial"/>
          <w:kern w:val="28"/>
          <w:sz w:val="18"/>
          <w:szCs w:val="18"/>
        </w:rPr>
        <w:tab/>
        <w:t>2,0 a 2,5   cm</w:t>
      </w:r>
    </w:p>
    <w:p w14:paraId="2244CA0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Elementos expuestos a la atmósfera corrosiva:      </w:t>
      </w:r>
      <w:r w:rsidRPr="00AD6CDE">
        <w:rPr>
          <w:rFonts w:ascii="Verdana" w:eastAsia="Arial" w:hAnsi="Verdana" w:cs="Arial"/>
          <w:kern w:val="28"/>
          <w:sz w:val="18"/>
          <w:szCs w:val="18"/>
        </w:rPr>
        <w:tab/>
      </w:r>
      <w:r w:rsidRPr="00AD6CDE">
        <w:rPr>
          <w:rFonts w:ascii="Verdana" w:eastAsia="Arial" w:hAnsi="Verdana" w:cs="Arial"/>
          <w:kern w:val="28"/>
          <w:sz w:val="18"/>
          <w:szCs w:val="18"/>
        </w:rPr>
        <w:tab/>
        <w:t>3,0 a 3,5   cm</w:t>
      </w:r>
    </w:p>
    <w:p w14:paraId="440795B5"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20723C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16F59AFD"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674786D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Todos los cruces de barras deberán atarse en forma adecuada con alambre de amarre o accesorios previamente aprobados.</w:t>
      </w:r>
    </w:p>
    <w:p w14:paraId="3E0CE961"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0621112"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D35A96C"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62A89C52" w14:textId="031FD34D" w:rsidR="00E57A07" w:rsidRPr="00481955"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Armado de Fierros Corrugados</w:t>
      </w:r>
    </w:p>
    <w:p w14:paraId="7981E74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07937C4C"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01424E2"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dispondrá un sitio específico en la obra para el doblado y preparación de armaduras con las herramientas adecuadas.</w:t>
      </w:r>
    </w:p>
    <w:p w14:paraId="5FD7D18F"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58F4485"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449FE6"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7B6FE8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324EDE21"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6AC591B"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barras de fierro que fueron dobladas no podrán ser enderezadas, ni podrán ser utilizadas nuevamente sin antes eliminar la zona doblada.</w:t>
      </w:r>
    </w:p>
    <w:p w14:paraId="6CE30E5D"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DAAF06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radio mínimo de doblado, así como las longitudes de patillas y ganchos, deberá respetar lo indicado en planos constructivos y la normativa CBH-87.</w:t>
      </w:r>
    </w:p>
    <w:p w14:paraId="01D5B1E8"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E16C8E0"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4B25310A"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6CD71A2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131456D7"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14CE273" w14:textId="76F9E14C"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Empalmes en las barras</w:t>
      </w:r>
    </w:p>
    <w:p w14:paraId="0D9841C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ejecutarán los empalmes en los sectores donde estén expresamente indicado en planos constructivos o instruido por el Inspector de proyecto.</w:t>
      </w:r>
    </w:p>
    <w:p w14:paraId="251F32C6"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8EBAF7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B76AC1"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B8757F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realizarán empalmes por superposición de acuerdo al siguiente detalle:</w:t>
      </w:r>
    </w:p>
    <w:p w14:paraId="224751A4" w14:textId="77777777" w:rsidR="00E57A07" w:rsidRPr="00AD6CDE" w:rsidRDefault="00E57A07" w:rsidP="00E57A07">
      <w:pPr>
        <w:widowControl w:val="0"/>
        <w:numPr>
          <w:ilvl w:val="0"/>
          <w:numId w:val="100"/>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513B40E" w14:textId="77777777" w:rsidR="00E57A07" w:rsidRPr="00AD6CDE" w:rsidRDefault="00E57A07" w:rsidP="00E57A07">
      <w:pPr>
        <w:widowControl w:val="0"/>
        <w:numPr>
          <w:ilvl w:val="0"/>
          <w:numId w:val="100"/>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 toda la longitud del empalme se colocarán armaduras transversales suplementarias para mejorar las condiciones del empalme, cuando sea necesario.</w:t>
      </w:r>
    </w:p>
    <w:p w14:paraId="1AAD41DE" w14:textId="2F893F7E" w:rsidR="00E57A07" w:rsidRPr="00481955" w:rsidRDefault="00E57A07" w:rsidP="00E57A07">
      <w:pPr>
        <w:widowControl w:val="0"/>
        <w:numPr>
          <w:ilvl w:val="0"/>
          <w:numId w:val="100"/>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9ED000" w14:textId="6B4526E2"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Mezclado</w:t>
      </w:r>
    </w:p>
    <w:p w14:paraId="069E57DC"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deberá ser mezclado mecánicamente dosificando por volumen y deseablemente por peso. Para esta tarea:</w:t>
      </w:r>
    </w:p>
    <w:p w14:paraId="039D4DD2" w14:textId="77777777" w:rsidR="00E57A07" w:rsidRPr="00AD6CDE" w:rsidRDefault="00E57A07" w:rsidP="00E57A07">
      <w:pPr>
        <w:widowControl w:val="0"/>
        <w:numPr>
          <w:ilvl w:val="0"/>
          <w:numId w:val="101"/>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Se utilizarán una o más hormigoneras de capacidad adecuada y se empleará personal especializado para su manejo</w:t>
      </w:r>
    </w:p>
    <w:p w14:paraId="44BF1BEC" w14:textId="77777777" w:rsidR="00E57A07" w:rsidRPr="00AD6CDE" w:rsidRDefault="00E57A07" w:rsidP="00E57A07">
      <w:pPr>
        <w:widowControl w:val="0"/>
        <w:numPr>
          <w:ilvl w:val="0"/>
          <w:numId w:val="101"/>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Periódicamente se verificará la uniformidad del mezclado</w:t>
      </w:r>
    </w:p>
    <w:p w14:paraId="729F1422" w14:textId="77777777" w:rsidR="00E57A07" w:rsidRPr="00AD6CDE" w:rsidRDefault="00E57A07" w:rsidP="00E57A07">
      <w:pPr>
        <w:widowControl w:val="0"/>
        <w:numPr>
          <w:ilvl w:val="0"/>
          <w:numId w:val="101"/>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Los materiales componentes serán introducidos en el orden siguiente:</w:t>
      </w:r>
    </w:p>
    <w:p w14:paraId="5BD44FAA" w14:textId="77777777" w:rsidR="00E57A07" w:rsidRPr="00AD6CDE" w:rsidRDefault="00E57A07" w:rsidP="00E57A07">
      <w:pPr>
        <w:widowControl w:val="0"/>
        <w:numPr>
          <w:ilvl w:val="0"/>
          <w:numId w:val="102"/>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Una parte del agua del mezclado (aproximadamente la mitad)</w:t>
      </w:r>
    </w:p>
    <w:p w14:paraId="7B011B93" w14:textId="77777777" w:rsidR="00E57A07" w:rsidRPr="00AD6CDE" w:rsidRDefault="00E57A07" w:rsidP="00E57A07">
      <w:pPr>
        <w:widowControl w:val="0"/>
        <w:numPr>
          <w:ilvl w:val="0"/>
          <w:numId w:val="102"/>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748BC90A" w14:textId="77777777" w:rsidR="00E57A07" w:rsidRPr="00AD6CDE" w:rsidRDefault="00E57A07" w:rsidP="00E57A07">
      <w:pPr>
        <w:widowControl w:val="0"/>
        <w:numPr>
          <w:ilvl w:val="0"/>
          <w:numId w:val="102"/>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La grava</w:t>
      </w:r>
    </w:p>
    <w:p w14:paraId="31AC818A" w14:textId="77777777" w:rsidR="00E57A07" w:rsidRPr="00AD6CDE" w:rsidRDefault="00E57A07" w:rsidP="00E57A07">
      <w:pPr>
        <w:widowControl w:val="0"/>
        <w:numPr>
          <w:ilvl w:val="0"/>
          <w:numId w:val="102"/>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El resto del agua de amasado</w:t>
      </w:r>
    </w:p>
    <w:p w14:paraId="41F25D2E"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09ED8395"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DDA4BF"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0D06276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No se permitirá cargar la hormigonera antes de haberse procedido a descargarla totalmente de la batida anterior. </w:t>
      </w:r>
    </w:p>
    <w:p w14:paraId="40216E9C"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D9D1D4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mezclado manual queda expresamente prohibido.</w:t>
      </w:r>
    </w:p>
    <w:p w14:paraId="6F78247F"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882020C" w14:textId="3F55A19C"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Transporte</w:t>
      </w:r>
    </w:p>
    <w:p w14:paraId="3E9568E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E5C73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E17B73B"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6EDD4C1D"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ABDF42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244BC972"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AC1938F" w14:textId="5325B988"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Hormigonado</w:t>
      </w:r>
    </w:p>
    <w:p w14:paraId="7F46BD3F"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hormigonado deberá cumplir con las exigencias y requisitos establecidos en la Norma CBH-87 para hormigones.</w:t>
      </w:r>
    </w:p>
    <w:p w14:paraId="57D71418"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12AC072"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No se procederá al vaciado de los elementos estructurales sin antes contar con la autorización del Inspector de proyecto.</w:t>
      </w:r>
    </w:p>
    <w:p w14:paraId="1025CC8E"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5250FDF"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vaciado del hormigón se realizará de acuerdo a un plan de trabajo previamente autorizado por el Inspector de proyecto.</w:t>
      </w:r>
    </w:p>
    <w:p w14:paraId="49DE9EE6"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C82C2E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D6CDE">
        <w:rPr>
          <w:rFonts w:ascii="Verdana" w:eastAsia="Arial" w:hAnsi="Verdana" w:cs="Arial"/>
          <w:kern w:val="28"/>
          <w:sz w:val="18"/>
          <w:szCs w:val="18"/>
        </w:rPr>
        <w:t>desmoldantes</w:t>
      </w:r>
      <w:proofErr w:type="spellEnd"/>
      <w:r w:rsidRPr="00AD6CDE">
        <w:rPr>
          <w:rFonts w:ascii="Verdana" w:eastAsia="Arial" w:hAnsi="Verdana" w:cs="Arial"/>
          <w:kern w:val="28"/>
          <w:sz w:val="18"/>
          <w:szCs w:val="18"/>
        </w:rPr>
        <w:t xml:space="preserve"> correspondientes. </w:t>
      </w:r>
    </w:p>
    <w:p w14:paraId="3F7D1B73"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D92CF5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4428F7CD"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2B739F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siguientes prohibiciones para el hormigonado deben tenerse en cuenta:</w:t>
      </w:r>
    </w:p>
    <w:p w14:paraId="7A382919" w14:textId="77777777" w:rsidR="00E57A07" w:rsidRPr="00AD6CDE" w:rsidRDefault="00E57A07" w:rsidP="00E57A07">
      <w:pPr>
        <w:widowControl w:val="0"/>
        <w:numPr>
          <w:ilvl w:val="0"/>
          <w:numId w:val="103"/>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La temperatura de vaciado no será menor a 5°C.</w:t>
      </w:r>
    </w:p>
    <w:p w14:paraId="578D98E5" w14:textId="77777777" w:rsidR="00E57A07" w:rsidRPr="00AD6CDE" w:rsidRDefault="00E57A07" w:rsidP="00E57A07">
      <w:pPr>
        <w:widowControl w:val="0"/>
        <w:numPr>
          <w:ilvl w:val="0"/>
          <w:numId w:val="103"/>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No podrá efectuarse el vaciado durante la lluvia.</w:t>
      </w:r>
    </w:p>
    <w:p w14:paraId="6E2F69EC" w14:textId="77777777" w:rsidR="00E57A07" w:rsidRPr="00AD6CDE" w:rsidRDefault="00E57A07" w:rsidP="00E57A07">
      <w:pPr>
        <w:widowControl w:val="0"/>
        <w:numPr>
          <w:ilvl w:val="0"/>
          <w:numId w:val="103"/>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No será permitido disponer de grandes cantidades de hormigón en un solo lugar para esparcirlo posteriormente.</w:t>
      </w:r>
    </w:p>
    <w:p w14:paraId="2BFF6FAF" w14:textId="77777777" w:rsidR="00E57A07" w:rsidRPr="00AD6CDE" w:rsidRDefault="00E57A07" w:rsidP="00E57A07">
      <w:pPr>
        <w:widowControl w:val="0"/>
        <w:numPr>
          <w:ilvl w:val="0"/>
          <w:numId w:val="103"/>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 xml:space="preserve">Por ningún motivo se podrá agregar agua en el momento de </w:t>
      </w:r>
      <w:proofErr w:type="spellStart"/>
      <w:r w:rsidRPr="00AD6CDE">
        <w:rPr>
          <w:rFonts w:ascii="Verdana" w:eastAsia="Arial" w:hAnsi="Verdana" w:cs="Arial"/>
          <w:kern w:val="28"/>
          <w:sz w:val="18"/>
          <w:szCs w:val="18"/>
        </w:rPr>
        <w:t>hormigonar</w:t>
      </w:r>
      <w:proofErr w:type="spellEnd"/>
      <w:r w:rsidRPr="00AD6CDE">
        <w:rPr>
          <w:rFonts w:ascii="Verdana" w:eastAsia="Arial" w:hAnsi="Verdana" w:cs="Arial"/>
          <w:kern w:val="28"/>
          <w:sz w:val="18"/>
          <w:szCs w:val="18"/>
        </w:rPr>
        <w:t>.</w:t>
      </w:r>
    </w:p>
    <w:p w14:paraId="016C4440" w14:textId="77777777" w:rsidR="00E57A07" w:rsidRPr="00AD6CDE" w:rsidRDefault="00E57A07" w:rsidP="00E57A07">
      <w:pPr>
        <w:widowControl w:val="0"/>
        <w:numPr>
          <w:ilvl w:val="0"/>
          <w:numId w:val="103"/>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lastRenderedPageBreak/>
        <w:t>El espesor máximo de la capa de hormigón no deberá exceder a 20 cm para permitir una compactación eficaz.</w:t>
      </w:r>
    </w:p>
    <w:p w14:paraId="3182FD27" w14:textId="77777777" w:rsidR="00E57A07" w:rsidRPr="00AD6CDE" w:rsidRDefault="00E57A07" w:rsidP="00E57A07">
      <w:pPr>
        <w:widowControl w:val="0"/>
        <w:numPr>
          <w:ilvl w:val="0"/>
          <w:numId w:val="103"/>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La velocidad del vaciado será la suficiente para garantizar que el hormigón se mantenga plástico en todo momento.</w:t>
      </w:r>
    </w:p>
    <w:p w14:paraId="093699F6" w14:textId="77777777" w:rsidR="00E57A07" w:rsidRPr="00AD6CDE" w:rsidRDefault="00E57A07" w:rsidP="00E57A07">
      <w:pPr>
        <w:widowControl w:val="0"/>
        <w:numPr>
          <w:ilvl w:val="0"/>
          <w:numId w:val="103"/>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No se podrá verter el hormigón en caída libre desde alturas superiores a 1,50 m, debiendo en este caso utilizar canalones, embudos o ductos.</w:t>
      </w:r>
    </w:p>
    <w:p w14:paraId="0EBD3AB7"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909EE04" w14:textId="694B8AC5"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Compactación</w:t>
      </w:r>
    </w:p>
    <w:p w14:paraId="0CFCF94B"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5FF4686B"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3E56B739"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FBFE432"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De ninguna manera se permitirá el uso de las vibradoras para el transporte de la mezcla o la distribución dentro del encofrado.</w:t>
      </w:r>
    </w:p>
    <w:p w14:paraId="1FA2078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6071305"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787165E7"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15F4CE0"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vibradoras serán introducidas en puntos equidistantes a 45 cm entre sí y durante 5 a 15 segundos para evitar la disgregación.</w:t>
      </w:r>
    </w:p>
    <w:p w14:paraId="3014EDE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DF7065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8BC0303"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FCC732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compactado del hormigón se completará con un apisonado manual del hormigón y un golpeteo de los encofrados.</w:t>
      </w:r>
    </w:p>
    <w:p w14:paraId="4169F908"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983704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compactación manual del hormigón mediante varillas de hierro será usada solo bajo autorización de Inspector de proyecto.</w:t>
      </w:r>
    </w:p>
    <w:p w14:paraId="62778C31"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713FD15" w14:textId="121784C8"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Desencofrado</w:t>
      </w:r>
    </w:p>
    <w:p w14:paraId="54E10FA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2271C7"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973BFA7"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88C33C7"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05AAFF10"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C07AAE9"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D345290"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7B500E57"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9430A0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tiempos de desencofrado serán los indicados en el proyecto (planos y/o memoria de cálculo) y lo indicado en la norma CBH-87.</w:t>
      </w:r>
    </w:p>
    <w:p w14:paraId="2BE39F82"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613467A3" w14:textId="2B4D9EA3"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Protección y Curado</w:t>
      </w:r>
    </w:p>
    <w:p w14:paraId="3278BF5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Una vez vaciado el hormigón fresco, deberá protegerse contra la lluvia, el viento, sol y en general contra toda acción que lo perjudique.</w:t>
      </w:r>
    </w:p>
    <w:p w14:paraId="5D505DDE"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6F2DE68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 hormigón será protegido manteniéndose a una temperatura superior a 5°C por lo menos durante 96 </w:t>
      </w:r>
      <w:r w:rsidRPr="00AD6CDE">
        <w:rPr>
          <w:rFonts w:ascii="Verdana" w:eastAsia="Arial" w:hAnsi="Verdana" w:cs="Arial"/>
          <w:kern w:val="28"/>
          <w:sz w:val="18"/>
          <w:szCs w:val="18"/>
        </w:rPr>
        <w:lastRenderedPageBreak/>
        <w:t>horas.</w:t>
      </w:r>
    </w:p>
    <w:p w14:paraId="4EF119C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2763685"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C16364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5B2D10D7"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9E848CF" w14:textId="5BCB8C9C"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Control de Calidad</w:t>
      </w:r>
    </w:p>
    <w:p w14:paraId="5F3E38A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710FC6C3"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0549293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2BEFEEA"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4465257"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28D1ACB2"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02D0C27B" w14:textId="01850B7A" w:rsidR="00E57A07" w:rsidRPr="00481955" w:rsidRDefault="00E57A07" w:rsidP="00481955">
      <w:pPr>
        <w:widowControl w:val="0"/>
        <w:numPr>
          <w:ilvl w:val="0"/>
          <w:numId w:val="106"/>
        </w:numPr>
        <w:autoSpaceDE w:val="0"/>
        <w:autoSpaceDN w:val="0"/>
        <w:spacing w:after="160"/>
        <w:jc w:val="both"/>
        <w:rPr>
          <w:rFonts w:ascii="Verdana" w:eastAsia="Arial" w:hAnsi="Verdana" w:cs="Arial"/>
          <w:b/>
          <w:kern w:val="28"/>
          <w:sz w:val="18"/>
          <w:szCs w:val="18"/>
        </w:rPr>
      </w:pPr>
      <w:r w:rsidRPr="00AD6CDE">
        <w:rPr>
          <w:rFonts w:ascii="Verdana" w:eastAsia="Arial" w:hAnsi="Verdana" w:cs="Arial"/>
          <w:b/>
          <w:kern w:val="28"/>
          <w:sz w:val="18"/>
          <w:szCs w:val="18"/>
        </w:rPr>
        <w:t>Ensayos a Realizar</w:t>
      </w:r>
    </w:p>
    <w:p w14:paraId="1DC18CC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del presente ítem mínimamente se realizarán los siguientes ensayos de calidad:</w:t>
      </w:r>
    </w:p>
    <w:p w14:paraId="25435D15" w14:textId="77777777" w:rsidR="00E57A07" w:rsidRPr="00AD6CDE" w:rsidRDefault="00E57A07" w:rsidP="00E57A07">
      <w:pPr>
        <w:widowControl w:val="0"/>
        <w:numPr>
          <w:ilvl w:val="0"/>
          <w:numId w:val="104"/>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Granulometría de los Áridos</w:t>
      </w:r>
    </w:p>
    <w:p w14:paraId="2456B97C" w14:textId="77777777" w:rsidR="00E57A07" w:rsidRPr="00AD6CDE" w:rsidRDefault="00E57A07" w:rsidP="00E57A07">
      <w:pPr>
        <w:widowControl w:val="0"/>
        <w:numPr>
          <w:ilvl w:val="0"/>
          <w:numId w:val="104"/>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Ensayos de Control de la Resistencia del Hormigón – Probetas Cilíndricas</w:t>
      </w:r>
    </w:p>
    <w:p w14:paraId="2E168F22" w14:textId="77777777" w:rsidR="00E57A07" w:rsidRPr="00AD6CDE" w:rsidRDefault="00E57A07" w:rsidP="00E57A07">
      <w:pPr>
        <w:widowControl w:val="0"/>
        <w:numPr>
          <w:ilvl w:val="0"/>
          <w:numId w:val="104"/>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Ensayos de Control de la Consistencia del Hormigón - Cono de Abraham</w:t>
      </w:r>
    </w:p>
    <w:p w14:paraId="327DD0F6"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FC63D65"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132DFEDF" w14:textId="77777777" w:rsidR="00E57A07" w:rsidRPr="00AD6CDE" w:rsidRDefault="00E57A07" w:rsidP="00E57A07">
      <w:pPr>
        <w:widowControl w:val="0"/>
        <w:numPr>
          <w:ilvl w:val="0"/>
          <w:numId w:val="105"/>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Ensayos de calidad sobre el cemento</w:t>
      </w:r>
    </w:p>
    <w:p w14:paraId="669766CF" w14:textId="77777777" w:rsidR="00E57A07" w:rsidRPr="00AD6CDE" w:rsidRDefault="00E57A07" w:rsidP="00E57A07">
      <w:pPr>
        <w:widowControl w:val="0"/>
        <w:numPr>
          <w:ilvl w:val="0"/>
          <w:numId w:val="105"/>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Ensayos de calidad de los aceros de refuerzo</w:t>
      </w:r>
    </w:p>
    <w:p w14:paraId="594FFD12" w14:textId="77777777" w:rsidR="00E57A07" w:rsidRPr="00AD6CDE" w:rsidRDefault="00E57A07" w:rsidP="00E57A07">
      <w:pPr>
        <w:widowControl w:val="0"/>
        <w:numPr>
          <w:ilvl w:val="0"/>
          <w:numId w:val="105"/>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 de la Máquina de los Ángeles</w:t>
      </w:r>
    </w:p>
    <w:p w14:paraId="6CAC8EA0" w14:textId="77777777" w:rsidR="00E57A07" w:rsidRPr="00AD6CDE" w:rsidRDefault="00E57A07" w:rsidP="00E57A07">
      <w:pPr>
        <w:widowControl w:val="0"/>
        <w:numPr>
          <w:ilvl w:val="0"/>
          <w:numId w:val="105"/>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Otros que el proponente oferte en su propuesta</w:t>
      </w:r>
    </w:p>
    <w:p w14:paraId="32E8905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3AAC2B2" w14:textId="183EA25E" w:rsidR="00E57A07" w:rsidRPr="00481955" w:rsidRDefault="00E57A07" w:rsidP="00481955">
      <w:pPr>
        <w:widowControl w:val="0"/>
        <w:numPr>
          <w:ilvl w:val="0"/>
          <w:numId w:val="106"/>
        </w:numPr>
        <w:autoSpaceDE w:val="0"/>
        <w:autoSpaceDN w:val="0"/>
        <w:spacing w:after="160"/>
        <w:jc w:val="both"/>
        <w:rPr>
          <w:rFonts w:ascii="Verdana" w:eastAsia="Arial" w:hAnsi="Verdana" w:cs="Arial"/>
          <w:b/>
          <w:kern w:val="28"/>
          <w:sz w:val="18"/>
          <w:szCs w:val="18"/>
        </w:rPr>
      </w:pPr>
      <w:r w:rsidRPr="00AD6CDE">
        <w:rPr>
          <w:rFonts w:ascii="Verdana" w:eastAsia="Arial" w:hAnsi="Verdana" w:cs="Arial"/>
          <w:b/>
          <w:kern w:val="28"/>
          <w:sz w:val="18"/>
          <w:szCs w:val="18"/>
        </w:rPr>
        <w:t>Laboratorio</w:t>
      </w:r>
    </w:p>
    <w:p w14:paraId="58FC172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103F7A"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DD7A35B" w14:textId="382C1065" w:rsidR="00E57A07" w:rsidRPr="00481955" w:rsidRDefault="00E57A07" w:rsidP="00481955">
      <w:pPr>
        <w:widowControl w:val="0"/>
        <w:numPr>
          <w:ilvl w:val="0"/>
          <w:numId w:val="106"/>
        </w:numPr>
        <w:autoSpaceDE w:val="0"/>
        <w:autoSpaceDN w:val="0"/>
        <w:spacing w:after="160"/>
        <w:jc w:val="both"/>
        <w:rPr>
          <w:rFonts w:ascii="Verdana" w:eastAsia="Arial" w:hAnsi="Verdana" w:cs="Arial"/>
          <w:b/>
          <w:kern w:val="28"/>
          <w:sz w:val="18"/>
          <w:szCs w:val="18"/>
        </w:rPr>
      </w:pPr>
      <w:r w:rsidRPr="00AD6CDE">
        <w:rPr>
          <w:rFonts w:ascii="Verdana" w:eastAsia="Arial" w:hAnsi="Verdana" w:cs="Arial"/>
          <w:b/>
          <w:kern w:val="28"/>
          <w:sz w:val="18"/>
          <w:szCs w:val="18"/>
        </w:rPr>
        <w:t>Frecuencia de los Ensayos</w:t>
      </w:r>
    </w:p>
    <w:p w14:paraId="64A2B07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5058162D"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E57937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C205C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Es obligación d</w:t>
      </w:r>
      <w:r w:rsidRPr="00AD6CDE">
        <w:rPr>
          <w:rFonts w:ascii="Verdana" w:eastAsia="Arial" w:hAnsi="Verdana" w:cs="Arial"/>
          <w:color w:val="FF0000"/>
          <w:kern w:val="28"/>
          <w:sz w:val="18"/>
          <w:szCs w:val="18"/>
        </w:rPr>
        <w:t>e</w:t>
      </w:r>
      <w:r w:rsidRPr="00AD6CDE">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E640480"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E0D633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lastRenderedPageBreak/>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2A4F29A"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CFBD6D0"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46CAD60"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843FE1C"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37867E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B66F04E" w14:textId="0D7DB395"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37E6FFC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57A07" w:rsidRPr="00AD6CDE" w14:paraId="640316AC" w14:textId="77777777" w:rsidTr="00E57A07">
        <w:trPr>
          <w:jc w:val="center"/>
        </w:trPr>
        <w:tc>
          <w:tcPr>
            <w:tcW w:w="912" w:type="pct"/>
            <w:shd w:val="clear" w:color="auto" w:fill="1F3864" w:themeFill="accent5" w:themeFillShade="80"/>
            <w:vAlign w:val="center"/>
          </w:tcPr>
          <w:p w14:paraId="33EED05B"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 xml:space="preserve">TIPO DEL </w:t>
            </w:r>
            <w:proofErr w:type="spellStart"/>
            <w:r w:rsidRPr="00AD6CDE">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6BBBF7D7"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251FE992"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RES. Kg/cm2</w:t>
            </w:r>
          </w:p>
          <w:p w14:paraId="54504042"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(28 días)</w:t>
            </w:r>
          </w:p>
        </w:tc>
        <w:tc>
          <w:tcPr>
            <w:tcW w:w="972" w:type="pct"/>
            <w:shd w:val="clear" w:color="auto" w:fill="1F3864" w:themeFill="accent5" w:themeFillShade="80"/>
            <w:vAlign w:val="center"/>
          </w:tcPr>
          <w:p w14:paraId="25BE02FD" w14:textId="77777777" w:rsidR="00E57A07" w:rsidRPr="00AD6CDE" w:rsidRDefault="00E57A07" w:rsidP="00E57A07">
            <w:pPr>
              <w:widowControl w:val="0"/>
              <w:autoSpaceDE w:val="0"/>
              <w:autoSpaceDN w:val="0"/>
              <w:jc w:val="both"/>
              <w:rPr>
                <w:rFonts w:ascii="Verdana" w:eastAsia="Arial" w:hAnsi="Verdana" w:cs="Arial"/>
                <w:b/>
                <w:kern w:val="28"/>
                <w:sz w:val="18"/>
                <w:szCs w:val="18"/>
                <w:lang w:val="pt-BR"/>
              </w:rPr>
            </w:pPr>
            <w:r w:rsidRPr="00AD6CDE">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058563AE"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694DAD6D"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Rev. (</w:t>
            </w:r>
            <w:proofErr w:type="spellStart"/>
            <w:r w:rsidRPr="00AD6CDE">
              <w:rPr>
                <w:rFonts w:ascii="Verdana" w:eastAsia="Arial" w:hAnsi="Verdana" w:cs="Arial"/>
                <w:b/>
                <w:kern w:val="28"/>
                <w:sz w:val="18"/>
                <w:szCs w:val="18"/>
              </w:rPr>
              <w:t>pulg</w:t>
            </w:r>
            <w:proofErr w:type="spellEnd"/>
            <w:r w:rsidRPr="00AD6CDE">
              <w:rPr>
                <w:rFonts w:ascii="Verdana" w:eastAsia="Arial" w:hAnsi="Verdana" w:cs="Arial"/>
                <w:b/>
                <w:kern w:val="28"/>
                <w:sz w:val="18"/>
                <w:szCs w:val="18"/>
              </w:rPr>
              <w:t>)</w:t>
            </w:r>
          </w:p>
        </w:tc>
      </w:tr>
      <w:tr w:rsidR="00E57A07" w:rsidRPr="00AD6CDE" w14:paraId="62056663" w14:textId="77777777" w:rsidTr="00E57A07">
        <w:trPr>
          <w:trHeight w:val="304"/>
          <w:jc w:val="center"/>
        </w:trPr>
        <w:tc>
          <w:tcPr>
            <w:tcW w:w="912" w:type="pct"/>
            <w:vAlign w:val="center"/>
          </w:tcPr>
          <w:p w14:paraId="6589A9C9"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H “</w:t>
            </w:r>
            <w:smartTag w:uri="urn:schemas-microsoft-com:office:smarttags" w:element="metricconverter">
              <w:smartTagPr>
                <w:attr w:name="ProductID" w:val="400”"/>
              </w:smartTagPr>
              <w:r w:rsidRPr="00AD6CDE">
                <w:rPr>
                  <w:rFonts w:ascii="Verdana" w:eastAsia="Arial" w:hAnsi="Verdana" w:cs="Arial"/>
                  <w:bCs/>
                  <w:kern w:val="28"/>
                  <w:sz w:val="18"/>
                  <w:szCs w:val="18"/>
                </w:rPr>
                <w:t>400”</w:t>
              </w:r>
            </w:smartTag>
          </w:p>
        </w:tc>
        <w:tc>
          <w:tcPr>
            <w:tcW w:w="874" w:type="pct"/>
            <w:vAlign w:val="center"/>
          </w:tcPr>
          <w:p w14:paraId="6D437409"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AD6CDE">
                <w:rPr>
                  <w:rFonts w:ascii="Verdana" w:eastAsia="Arial" w:hAnsi="Verdana" w:cs="Arial"/>
                  <w:bCs/>
                  <w:kern w:val="28"/>
                  <w:sz w:val="18"/>
                  <w:szCs w:val="18"/>
                </w:rPr>
                <w:t>1”</w:t>
              </w:r>
            </w:smartTag>
          </w:p>
        </w:tc>
        <w:tc>
          <w:tcPr>
            <w:tcW w:w="874" w:type="pct"/>
            <w:vAlign w:val="center"/>
          </w:tcPr>
          <w:p w14:paraId="4FC76C50"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400</w:t>
            </w:r>
          </w:p>
        </w:tc>
        <w:tc>
          <w:tcPr>
            <w:tcW w:w="972" w:type="pct"/>
            <w:vAlign w:val="center"/>
          </w:tcPr>
          <w:p w14:paraId="30931A65"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470</w:t>
            </w:r>
          </w:p>
        </w:tc>
        <w:tc>
          <w:tcPr>
            <w:tcW w:w="680" w:type="pct"/>
            <w:vAlign w:val="center"/>
          </w:tcPr>
          <w:p w14:paraId="16686CA9"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0,4</w:t>
            </w:r>
          </w:p>
        </w:tc>
        <w:tc>
          <w:tcPr>
            <w:tcW w:w="687" w:type="pct"/>
            <w:vAlign w:val="center"/>
          </w:tcPr>
          <w:p w14:paraId="3F1D4C50"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1 – 3</w:t>
            </w:r>
          </w:p>
        </w:tc>
      </w:tr>
      <w:tr w:rsidR="00E57A07" w:rsidRPr="00AD6CDE" w14:paraId="0E20F512" w14:textId="77777777" w:rsidTr="00E57A07">
        <w:trPr>
          <w:trHeight w:val="132"/>
          <w:jc w:val="center"/>
        </w:trPr>
        <w:tc>
          <w:tcPr>
            <w:tcW w:w="912" w:type="pct"/>
            <w:vAlign w:val="center"/>
          </w:tcPr>
          <w:p w14:paraId="0435CF31"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H “</w:t>
            </w:r>
            <w:smartTag w:uri="urn:schemas-microsoft-com:office:smarttags" w:element="metricconverter">
              <w:smartTagPr>
                <w:attr w:name="ProductID" w:val="350”"/>
              </w:smartTagPr>
              <w:r w:rsidRPr="00AD6CDE">
                <w:rPr>
                  <w:rFonts w:ascii="Verdana" w:eastAsia="Arial" w:hAnsi="Verdana" w:cs="Arial"/>
                  <w:bCs/>
                  <w:kern w:val="28"/>
                  <w:sz w:val="18"/>
                  <w:szCs w:val="18"/>
                </w:rPr>
                <w:t>350”</w:t>
              </w:r>
            </w:smartTag>
          </w:p>
        </w:tc>
        <w:tc>
          <w:tcPr>
            <w:tcW w:w="874" w:type="pct"/>
            <w:vAlign w:val="center"/>
          </w:tcPr>
          <w:p w14:paraId="1F5A3B82"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AD6CDE">
                <w:rPr>
                  <w:rFonts w:ascii="Verdana" w:eastAsia="Arial" w:hAnsi="Verdana" w:cs="Arial"/>
                  <w:bCs/>
                  <w:kern w:val="28"/>
                  <w:sz w:val="18"/>
                  <w:szCs w:val="18"/>
                </w:rPr>
                <w:t>1”</w:t>
              </w:r>
            </w:smartTag>
          </w:p>
        </w:tc>
        <w:tc>
          <w:tcPr>
            <w:tcW w:w="874" w:type="pct"/>
            <w:vAlign w:val="center"/>
          </w:tcPr>
          <w:p w14:paraId="63A9A03F"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350</w:t>
            </w:r>
          </w:p>
        </w:tc>
        <w:tc>
          <w:tcPr>
            <w:tcW w:w="972" w:type="pct"/>
            <w:vAlign w:val="center"/>
          </w:tcPr>
          <w:p w14:paraId="7D758FA9"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450</w:t>
            </w:r>
          </w:p>
        </w:tc>
        <w:tc>
          <w:tcPr>
            <w:tcW w:w="680" w:type="pct"/>
            <w:vAlign w:val="center"/>
          </w:tcPr>
          <w:p w14:paraId="2215537D"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0,4 – 0.45</w:t>
            </w:r>
          </w:p>
        </w:tc>
        <w:tc>
          <w:tcPr>
            <w:tcW w:w="687" w:type="pct"/>
            <w:vAlign w:val="center"/>
          </w:tcPr>
          <w:p w14:paraId="27309716"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1 – 3</w:t>
            </w:r>
          </w:p>
        </w:tc>
      </w:tr>
      <w:tr w:rsidR="00E57A07" w:rsidRPr="00AD6CDE" w14:paraId="34163D3B" w14:textId="77777777" w:rsidTr="00E57A07">
        <w:trPr>
          <w:trHeight w:val="304"/>
          <w:jc w:val="center"/>
        </w:trPr>
        <w:tc>
          <w:tcPr>
            <w:tcW w:w="912" w:type="pct"/>
            <w:vAlign w:val="center"/>
          </w:tcPr>
          <w:p w14:paraId="2166715B"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Tipo “A” 210</w:t>
            </w:r>
          </w:p>
        </w:tc>
        <w:tc>
          <w:tcPr>
            <w:tcW w:w="874" w:type="pct"/>
            <w:vAlign w:val="center"/>
          </w:tcPr>
          <w:p w14:paraId="72178446"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AD6CDE">
                <w:rPr>
                  <w:rFonts w:ascii="Verdana" w:eastAsia="Arial" w:hAnsi="Verdana" w:cs="Arial"/>
                  <w:bCs/>
                  <w:kern w:val="28"/>
                  <w:sz w:val="18"/>
                  <w:szCs w:val="18"/>
                </w:rPr>
                <w:t>1”</w:t>
              </w:r>
            </w:smartTag>
            <w:r w:rsidRPr="00AD6CDE">
              <w:rPr>
                <w:rFonts w:ascii="Verdana" w:eastAsia="Arial" w:hAnsi="Verdana" w:cs="Arial"/>
                <w:bCs/>
                <w:kern w:val="28"/>
                <w:sz w:val="18"/>
                <w:szCs w:val="18"/>
              </w:rPr>
              <w:t xml:space="preserve"> – 1/2”</w:t>
            </w:r>
          </w:p>
        </w:tc>
        <w:tc>
          <w:tcPr>
            <w:tcW w:w="874" w:type="pct"/>
            <w:vAlign w:val="center"/>
          </w:tcPr>
          <w:p w14:paraId="0B3A77EE"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210</w:t>
            </w:r>
          </w:p>
        </w:tc>
        <w:tc>
          <w:tcPr>
            <w:tcW w:w="972" w:type="pct"/>
            <w:vAlign w:val="center"/>
          </w:tcPr>
          <w:p w14:paraId="5D179ABC"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350</w:t>
            </w:r>
          </w:p>
        </w:tc>
        <w:tc>
          <w:tcPr>
            <w:tcW w:w="680" w:type="pct"/>
            <w:vAlign w:val="center"/>
          </w:tcPr>
          <w:p w14:paraId="6D97FDC1"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0,5</w:t>
            </w:r>
          </w:p>
        </w:tc>
        <w:tc>
          <w:tcPr>
            <w:tcW w:w="687" w:type="pct"/>
            <w:vAlign w:val="center"/>
          </w:tcPr>
          <w:p w14:paraId="7AEEBEAF"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 – 4</w:t>
            </w:r>
          </w:p>
        </w:tc>
      </w:tr>
      <w:tr w:rsidR="00E57A07" w:rsidRPr="00AD6CDE" w14:paraId="463DEAB4" w14:textId="77777777" w:rsidTr="00E57A07">
        <w:trPr>
          <w:trHeight w:val="305"/>
          <w:jc w:val="center"/>
        </w:trPr>
        <w:tc>
          <w:tcPr>
            <w:tcW w:w="912" w:type="pct"/>
            <w:vAlign w:val="center"/>
          </w:tcPr>
          <w:p w14:paraId="5437CB70"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Tipo “B” 180</w:t>
            </w:r>
          </w:p>
        </w:tc>
        <w:tc>
          <w:tcPr>
            <w:tcW w:w="874" w:type="pct"/>
            <w:vAlign w:val="center"/>
          </w:tcPr>
          <w:p w14:paraId="7B845AB4"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AD6CDE">
                <w:rPr>
                  <w:rFonts w:ascii="Verdana" w:eastAsia="Arial" w:hAnsi="Verdana" w:cs="Arial"/>
                  <w:bCs/>
                  <w:kern w:val="28"/>
                  <w:sz w:val="18"/>
                  <w:szCs w:val="18"/>
                </w:rPr>
                <w:t>1”</w:t>
              </w:r>
            </w:smartTag>
            <w:r w:rsidRPr="00AD6CDE">
              <w:rPr>
                <w:rFonts w:ascii="Verdana" w:eastAsia="Arial" w:hAnsi="Verdana" w:cs="Arial"/>
                <w:bCs/>
                <w:kern w:val="28"/>
                <w:sz w:val="18"/>
                <w:szCs w:val="18"/>
              </w:rPr>
              <w:t xml:space="preserve"> – 11/2”</w:t>
            </w:r>
          </w:p>
        </w:tc>
        <w:tc>
          <w:tcPr>
            <w:tcW w:w="874" w:type="pct"/>
            <w:vAlign w:val="center"/>
          </w:tcPr>
          <w:p w14:paraId="1F98B57C"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180</w:t>
            </w:r>
          </w:p>
        </w:tc>
        <w:tc>
          <w:tcPr>
            <w:tcW w:w="972" w:type="pct"/>
            <w:vAlign w:val="center"/>
          </w:tcPr>
          <w:p w14:paraId="407726E5"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310</w:t>
            </w:r>
          </w:p>
        </w:tc>
        <w:tc>
          <w:tcPr>
            <w:tcW w:w="680" w:type="pct"/>
            <w:vAlign w:val="center"/>
          </w:tcPr>
          <w:p w14:paraId="361BF8A8"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0,55</w:t>
            </w:r>
          </w:p>
        </w:tc>
        <w:tc>
          <w:tcPr>
            <w:tcW w:w="687" w:type="pct"/>
            <w:vAlign w:val="center"/>
          </w:tcPr>
          <w:p w14:paraId="6A1F1A39"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 – 4</w:t>
            </w:r>
          </w:p>
        </w:tc>
      </w:tr>
      <w:tr w:rsidR="00E57A07" w:rsidRPr="00AD6CDE" w14:paraId="43B0AF35" w14:textId="77777777" w:rsidTr="00E57A07">
        <w:trPr>
          <w:trHeight w:val="304"/>
          <w:jc w:val="center"/>
        </w:trPr>
        <w:tc>
          <w:tcPr>
            <w:tcW w:w="912" w:type="pct"/>
            <w:vAlign w:val="center"/>
          </w:tcPr>
          <w:p w14:paraId="5061C7BE"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Tipo “C” 160</w:t>
            </w:r>
          </w:p>
        </w:tc>
        <w:tc>
          <w:tcPr>
            <w:tcW w:w="874" w:type="pct"/>
            <w:vAlign w:val="center"/>
          </w:tcPr>
          <w:p w14:paraId="5238A162"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AD6CDE">
                <w:rPr>
                  <w:rFonts w:ascii="Verdana" w:eastAsia="Arial" w:hAnsi="Verdana" w:cs="Arial"/>
                  <w:bCs/>
                  <w:kern w:val="28"/>
                  <w:sz w:val="18"/>
                  <w:szCs w:val="18"/>
                </w:rPr>
                <w:t>1”</w:t>
              </w:r>
            </w:smartTag>
            <w:r w:rsidRPr="00AD6CDE">
              <w:rPr>
                <w:rFonts w:ascii="Verdana" w:eastAsia="Arial" w:hAnsi="Verdana" w:cs="Arial"/>
                <w:bCs/>
                <w:kern w:val="28"/>
                <w:sz w:val="18"/>
                <w:szCs w:val="18"/>
              </w:rPr>
              <w:t xml:space="preserve"> – 11/2”</w:t>
            </w:r>
          </w:p>
        </w:tc>
        <w:tc>
          <w:tcPr>
            <w:tcW w:w="874" w:type="pct"/>
            <w:vAlign w:val="center"/>
          </w:tcPr>
          <w:p w14:paraId="619412E1"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160</w:t>
            </w:r>
          </w:p>
        </w:tc>
        <w:tc>
          <w:tcPr>
            <w:tcW w:w="972" w:type="pct"/>
            <w:vAlign w:val="center"/>
          </w:tcPr>
          <w:p w14:paraId="08A51942"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250</w:t>
            </w:r>
          </w:p>
        </w:tc>
        <w:tc>
          <w:tcPr>
            <w:tcW w:w="680" w:type="pct"/>
            <w:vAlign w:val="center"/>
          </w:tcPr>
          <w:p w14:paraId="40C6B272"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0,6</w:t>
            </w:r>
          </w:p>
        </w:tc>
        <w:tc>
          <w:tcPr>
            <w:tcW w:w="687" w:type="pct"/>
            <w:vAlign w:val="center"/>
          </w:tcPr>
          <w:p w14:paraId="21B8A578"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 – 3</w:t>
            </w:r>
          </w:p>
        </w:tc>
      </w:tr>
      <w:tr w:rsidR="00E57A07" w:rsidRPr="00AD6CDE" w14:paraId="14D226B9" w14:textId="77777777" w:rsidTr="00E57A07">
        <w:trPr>
          <w:trHeight w:val="304"/>
          <w:jc w:val="center"/>
        </w:trPr>
        <w:tc>
          <w:tcPr>
            <w:tcW w:w="912" w:type="pct"/>
            <w:vAlign w:val="center"/>
          </w:tcPr>
          <w:p w14:paraId="6C3E4A16"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Tipo “D” 130</w:t>
            </w:r>
          </w:p>
        </w:tc>
        <w:tc>
          <w:tcPr>
            <w:tcW w:w="874" w:type="pct"/>
            <w:vAlign w:val="center"/>
          </w:tcPr>
          <w:p w14:paraId="2CAD12EC"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AD6CDE">
                <w:rPr>
                  <w:rFonts w:ascii="Verdana" w:eastAsia="Arial" w:hAnsi="Verdana" w:cs="Arial"/>
                  <w:bCs/>
                  <w:kern w:val="28"/>
                  <w:sz w:val="18"/>
                  <w:szCs w:val="18"/>
                </w:rPr>
                <w:t>2”</w:t>
              </w:r>
            </w:smartTag>
          </w:p>
        </w:tc>
        <w:tc>
          <w:tcPr>
            <w:tcW w:w="874" w:type="pct"/>
            <w:vAlign w:val="center"/>
          </w:tcPr>
          <w:p w14:paraId="06BBB4FD"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130</w:t>
            </w:r>
          </w:p>
        </w:tc>
        <w:tc>
          <w:tcPr>
            <w:tcW w:w="972" w:type="pct"/>
            <w:vAlign w:val="center"/>
          </w:tcPr>
          <w:p w14:paraId="6A1B0BCC"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230</w:t>
            </w:r>
          </w:p>
        </w:tc>
        <w:tc>
          <w:tcPr>
            <w:tcW w:w="680" w:type="pct"/>
            <w:vAlign w:val="center"/>
          </w:tcPr>
          <w:p w14:paraId="2AA092A9"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0,7</w:t>
            </w:r>
          </w:p>
        </w:tc>
        <w:tc>
          <w:tcPr>
            <w:tcW w:w="687" w:type="pct"/>
            <w:vAlign w:val="center"/>
          </w:tcPr>
          <w:p w14:paraId="6D273967"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 – 3</w:t>
            </w:r>
          </w:p>
        </w:tc>
      </w:tr>
      <w:tr w:rsidR="00E57A07" w:rsidRPr="00AD6CDE" w14:paraId="5FC5E973" w14:textId="77777777" w:rsidTr="00E57A07">
        <w:trPr>
          <w:trHeight w:val="305"/>
          <w:jc w:val="center"/>
        </w:trPr>
        <w:tc>
          <w:tcPr>
            <w:tcW w:w="912" w:type="pct"/>
            <w:vAlign w:val="center"/>
          </w:tcPr>
          <w:p w14:paraId="5D2435E3"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Tipo “E”</w:t>
            </w:r>
          </w:p>
        </w:tc>
        <w:tc>
          <w:tcPr>
            <w:tcW w:w="874" w:type="pct"/>
            <w:vAlign w:val="center"/>
          </w:tcPr>
          <w:p w14:paraId="51342586"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AD6CDE">
                <w:rPr>
                  <w:rFonts w:ascii="Verdana" w:eastAsia="Arial" w:hAnsi="Verdana" w:cs="Arial"/>
                  <w:bCs/>
                  <w:kern w:val="28"/>
                  <w:sz w:val="18"/>
                  <w:szCs w:val="18"/>
                </w:rPr>
                <w:t>2”</w:t>
              </w:r>
            </w:smartTag>
            <w:r w:rsidRPr="00AD6CDE">
              <w:rPr>
                <w:rFonts w:ascii="Verdana" w:eastAsia="Arial" w:hAnsi="Verdana" w:cs="Arial"/>
                <w:bCs/>
                <w:kern w:val="28"/>
                <w:sz w:val="18"/>
                <w:szCs w:val="18"/>
              </w:rPr>
              <w:t xml:space="preserve"> – 2 ½”</w:t>
            </w:r>
          </w:p>
        </w:tc>
        <w:tc>
          <w:tcPr>
            <w:tcW w:w="874" w:type="pct"/>
            <w:vAlign w:val="center"/>
          </w:tcPr>
          <w:p w14:paraId="58905A46"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210</w:t>
            </w:r>
          </w:p>
        </w:tc>
        <w:tc>
          <w:tcPr>
            <w:tcW w:w="972" w:type="pct"/>
            <w:vAlign w:val="center"/>
          </w:tcPr>
          <w:p w14:paraId="34E40C0B"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225</w:t>
            </w:r>
          </w:p>
        </w:tc>
        <w:tc>
          <w:tcPr>
            <w:tcW w:w="680" w:type="pct"/>
            <w:vAlign w:val="center"/>
          </w:tcPr>
          <w:p w14:paraId="2BAEC8F4"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0,75</w:t>
            </w:r>
          </w:p>
        </w:tc>
        <w:tc>
          <w:tcPr>
            <w:tcW w:w="687" w:type="pct"/>
            <w:vAlign w:val="center"/>
          </w:tcPr>
          <w:p w14:paraId="6B601300" w14:textId="77777777" w:rsidR="00E57A07" w:rsidRPr="00AD6CDE" w:rsidRDefault="00E57A07" w:rsidP="00E57A07">
            <w:pPr>
              <w:widowControl w:val="0"/>
              <w:autoSpaceDE w:val="0"/>
              <w:autoSpaceDN w:val="0"/>
              <w:jc w:val="both"/>
              <w:rPr>
                <w:rFonts w:ascii="Verdana" w:eastAsia="Arial" w:hAnsi="Verdana" w:cs="Arial"/>
                <w:bCs/>
                <w:kern w:val="28"/>
                <w:sz w:val="18"/>
                <w:szCs w:val="18"/>
              </w:rPr>
            </w:pPr>
            <w:r w:rsidRPr="00AD6CDE">
              <w:rPr>
                <w:rFonts w:ascii="Verdana" w:eastAsia="Arial" w:hAnsi="Verdana" w:cs="Arial"/>
                <w:bCs/>
                <w:kern w:val="28"/>
                <w:sz w:val="18"/>
                <w:szCs w:val="18"/>
              </w:rPr>
              <w:t>2 – 3</w:t>
            </w:r>
          </w:p>
        </w:tc>
      </w:tr>
    </w:tbl>
    <w:p w14:paraId="4699C3C2"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3F7C14C"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Criterios de Aceptación y Rechazo</w:t>
      </w:r>
    </w:p>
    <w:p w14:paraId="22BF2F97"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B91896D"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951DEB5"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4D9A3DE"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C70348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79BA6FB"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961F547"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Todos los ensayos, pruebas, demoliciones, curados y reemplazos necesarios serán cancelados por la Entidad Ejecutora.</w:t>
      </w:r>
    </w:p>
    <w:p w14:paraId="2E0B75A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6D34F130" w14:textId="2A5F1A25" w:rsidR="00E57A07" w:rsidRPr="00AD6CDE" w:rsidRDefault="00E57A07" w:rsidP="00E57A07">
      <w:pPr>
        <w:widowControl w:val="0"/>
        <w:autoSpaceDE w:val="0"/>
        <w:autoSpaceDN w:val="0"/>
        <w:jc w:val="both"/>
        <w:rPr>
          <w:rFonts w:ascii="Verdana" w:eastAsia="Arial" w:hAnsi="Verdana" w:cs="Arial"/>
          <w:b/>
          <w:bCs/>
          <w:kern w:val="28"/>
          <w:sz w:val="18"/>
          <w:szCs w:val="18"/>
        </w:rPr>
      </w:pPr>
      <w:r w:rsidRPr="00AD6CDE">
        <w:rPr>
          <w:rFonts w:ascii="Verdana" w:eastAsia="Arial" w:hAnsi="Verdana" w:cs="Arial"/>
          <w:b/>
          <w:bCs/>
          <w:kern w:val="28"/>
          <w:sz w:val="18"/>
          <w:szCs w:val="18"/>
        </w:rPr>
        <w:t>Reparación del Hormigón Armado</w:t>
      </w:r>
    </w:p>
    <w:p w14:paraId="2315AC6F"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Inspector de proyecto definirá si un defecto o daño del elemento es reparable o corresponde su demolición y reconstrucción.</w:t>
      </w:r>
    </w:p>
    <w:p w14:paraId="1184EAAE"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32BCC3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245F388"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09C7FEC"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D6CDE">
        <w:rPr>
          <w:rFonts w:ascii="Verdana" w:eastAsia="Arial" w:hAnsi="Verdana" w:cs="Arial"/>
          <w:kern w:val="28"/>
          <w:sz w:val="18"/>
          <w:szCs w:val="18"/>
        </w:rPr>
        <w:t>expansor</w:t>
      </w:r>
      <w:proofErr w:type="spellEnd"/>
      <w:r w:rsidRPr="00AD6CDE">
        <w:rPr>
          <w:rFonts w:ascii="Verdana" w:eastAsia="Arial" w:hAnsi="Verdana" w:cs="Arial"/>
          <w:kern w:val="28"/>
          <w:sz w:val="18"/>
          <w:szCs w:val="18"/>
        </w:rPr>
        <w:t xml:space="preserve"> y deberá ser aprobado por el Inspector de proyecto.</w:t>
      </w:r>
    </w:p>
    <w:p w14:paraId="4EE46091"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A5980BB"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Para la ejecución de la reparación, primero se deberá eliminar el hormigón defectuoso eliminado en la </w:t>
      </w:r>
      <w:r w:rsidRPr="00AD6CDE">
        <w:rPr>
          <w:rFonts w:ascii="Verdana" w:eastAsia="Arial" w:hAnsi="Verdana" w:cs="Arial"/>
          <w:kern w:val="28"/>
          <w:sz w:val="18"/>
          <w:szCs w:val="18"/>
        </w:rPr>
        <w:lastRenderedPageBreak/>
        <w:t>profundidad necesaria sin afectar la estabilidad de la estructura.</w:t>
      </w:r>
    </w:p>
    <w:p w14:paraId="46AC488B"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A67E8B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5F56B33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 </w:t>
      </w:r>
    </w:p>
    <w:p w14:paraId="1C26AB9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rebabas y protuberancias serán totalmente eliminadas y las superficies desgastadas hasta condicionarlas con las zonas vecinas.</w:t>
      </w:r>
    </w:p>
    <w:p w14:paraId="12925CF6"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405025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deberá aplicar un puente de adherencia adecuado para la unión del hormigón viejo con el hormigón nuevo.</w:t>
      </w:r>
    </w:p>
    <w:p w14:paraId="1F3692B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0BA6BC7D" w14:textId="77777777" w:rsidR="00E57A07"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D7ACE11" w14:textId="77777777" w:rsidR="00481955" w:rsidRPr="00AD6CDE" w:rsidRDefault="00481955" w:rsidP="00E57A07">
      <w:pPr>
        <w:widowControl w:val="0"/>
        <w:autoSpaceDE w:val="0"/>
        <w:autoSpaceDN w:val="0"/>
        <w:jc w:val="both"/>
        <w:rPr>
          <w:rFonts w:ascii="Verdana" w:eastAsia="Arial" w:hAnsi="Verdana" w:cs="Arial"/>
          <w:kern w:val="28"/>
          <w:sz w:val="18"/>
          <w:szCs w:val="18"/>
        </w:rPr>
      </w:pPr>
    </w:p>
    <w:p w14:paraId="24FF0CFB" w14:textId="0B4026BD"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67A1BD2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La Zapata de Hormigón Armado será medida en </w:t>
      </w:r>
      <w:r w:rsidRPr="00AD6CDE">
        <w:rPr>
          <w:rFonts w:ascii="Verdana" w:eastAsia="Arial" w:hAnsi="Verdana" w:cs="Arial"/>
          <w:b/>
          <w:kern w:val="28"/>
          <w:sz w:val="18"/>
          <w:szCs w:val="18"/>
        </w:rPr>
        <w:t>metros cúbicos,</w:t>
      </w:r>
      <w:r w:rsidRPr="00AD6CDE">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42E2049D" w14:textId="77777777" w:rsidR="00E57A07" w:rsidRPr="00AD6CDE" w:rsidRDefault="00E57A07" w:rsidP="00E57A07">
      <w:pPr>
        <w:widowControl w:val="0"/>
        <w:autoSpaceDE w:val="0"/>
        <w:autoSpaceDN w:val="0"/>
        <w:jc w:val="both"/>
        <w:rPr>
          <w:rFonts w:ascii="Verdana" w:eastAsia="Arial" w:hAnsi="Verdana" w:cs="Arial"/>
          <w:sz w:val="18"/>
          <w:szCs w:val="18"/>
        </w:rPr>
      </w:pPr>
    </w:p>
    <w:p w14:paraId="3C198F83" w14:textId="371ADBDB" w:rsidR="00E57A07" w:rsidRPr="00481955" w:rsidRDefault="00E57A07" w:rsidP="00481955">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3BA358DA"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color w:val="000000"/>
          <w:sz w:val="18"/>
          <w:szCs w:val="18"/>
        </w:rPr>
        <w:t xml:space="preserve">El aporte propio se encuentra especificado en </w:t>
      </w:r>
      <w:r w:rsidRPr="00AD6CDE">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9468E2"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585004A7" w14:textId="1C712712" w:rsidR="00E57A07"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10CF6452"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295"/>
        <w:gridCol w:w="1137"/>
        <w:gridCol w:w="5305"/>
      </w:tblGrid>
      <w:tr w:rsidR="00E57A07" w:rsidRPr="00AD6CDE" w14:paraId="4E01CE9D" w14:textId="77777777" w:rsidTr="00E57A07">
        <w:trPr>
          <w:trHeight w:val="413"/>
        </w:trPr>
        <w:tc>
          <w:tcPr>
            <w:tcW w:w="563" w:type="dxa"/>
            <w:shd w:val="clear" w:color="auto" w:fill="1F3864" w:themeFill="accent5" w:themeFillShade="80"/>
          </w:tcPr>
          <w:p w14:paraId="7F48559B"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295" w:type="dxa"/>
            <w:shd w:val="clear" w:color="auto" w:fill="1F3864" w:themeFill="accent5" w:themeFillShade="80"/>
          </w:tcPr>
          <w:p w14:paraId="150927E1"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37" w:type="dxa"/>
            <w:shd w:val="clear" w:color="auto" w:fill="1F3864" w:themeFill="accent5" w:themeFillShade="80"/>
          </w:tcPr>
          <w:p w14:paraId="1B4B8CED"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305" w:type="dxa"/>
            <w:shd w:val="clear" w:color="auto" w:fill="1F3864" w:themeFill="accent5" w:themeFillShade="80"/>
          </w:tcPr>
          <w:p w14:paraId="3C6A1DB0"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E57A07" w:rsidRPr="00AD6CDE" w14:paraId="7966B673" w14:textId="77777777" w:rsidTr="00E57A07">
        <w:trPr>
          <w:trHeight w:val="654"/>
        </w:trPr>
        <w:tc>
          <w:tcPr>
            <w:tcW w:w="563" w:type="dxa"/>
            <w:shd w:val="clear" w:color="auto" w:fill="BDD6EE" w:themeFill="accent1" w:themeFillTint="66"/>
          </w:tcPr>
          <w:p w14:paraId="36604988"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5</w:t>
            </w:r>
          </w:p>
        </w:tc>
        <w:tc>
          <w:tcPr>
            <w:tcW w:w="2295" w:type="dxa"/>
            <w:shd w:val="clear" w:color="auto" w:fill="BDD6EE" w:themeFill="accent1" w:themeFillTint="66"/>
          </w:tcPr>
          <w:p w14:paraId="26F1C0D9"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bCs/>
                <w:sz w:val="18"/>
                <w:szCs w:val="18"/>
              </w:rPr>
              <w:t>VAC-OG-COL-2</w:t>
            </w:r>
          </w:p>
        </w:tc>
        <w:tc>
          <w:tcPr>
            <w:tcW w:w="1137" w:type="dxa"/>
            <w:shd w:val="clear" w:color="auto" w:fill="BDD6EE" w:themeFill="accent1" w:themeFillTint="66"/>
          </w:tcPr>
          <w:p w14:paraId="23800187"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M3</w:t>
            </w:r>
          </w:p>
        </w:tc>
        <w:tc>
          <w:tcPr>
            <w:tcW w:w="5305" w:type="dxa"/>
            <w:shd w:val="clear" w:color="auto" w:fill="BDD6EE" w:themeFill="accent1" w:themeFillTint="66"/>
          </w:tcPr>
          <w:p w14:paraId="00C75078"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rPr>
            </w:pPr>
            <w:r w:rsidRPr="00AD6CDE">
              <w:rPr>
                <w:rFonts w:ascii="Verdana" w:eastAsia="Arial" w:hAnsi="Verdana" w:cs="Tahoma"/>
                <w:b/>
                <w:bCs/>
                <w:sz w:val="18"/>
                <w:szCs w:val="18"/>
              </w:rPr>
              <w:t>COLUMNA DE HORMIGÓN ARMADO (0,20X0,20)</w:t>
            </w:r>
          </w:p>
        </w:tc>
      </w:tr>
    </w:tbl>
    <w:p w14:paraId="74725615"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615D5631"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54C08BA9" w14:textId="77777777" w:rsidR="00E57A07" w:rsidRPr="00AD6CDE" w:rsidRDefault="00E57A07" w:rsidP="00E57A07">
      <w:pPr>
        <w:widowControl w:val="0"/>
        <w:autoSpaceDE w:val="0"/>
        <w:autoSpaceDN w:val="0"/>
        <w:jc w:val="both"/>
        <w:rPr>
          <w:rFonts w:ascii="Verdana" w:eastAsia="Arial" w:hAnsi="Verdana" w:cs="Arial"/>
          <w:color w:val="000000" w:themeColor="text1"/>
          <w:sz w:val="18"/>
          <w:szCs w:val="18"/>
        </w:rPr>
      </w:pPr>
      <w:r w:rsidRPr="00AD6CDE">
        <w:rPr>
          <w:rFonts w:ascii="Verdana" w:eastAsia="Arial" w:hAnsi="Verdana" w:cs="Tahoma"/>
          <w:color w:val="000000"/>
          <w:sz w:val="18"/>
          <w:szCs w:val="18"/>
        </w:rPr>
        <w:t>Este ítem comprende la construcción de Columnas de Hormigón Armado (0,20x0</w:t>
      </w:r>
      <w:proofErr w:type="gramStart"/>
      <w:r w:rsidRPr="00AD6CDE">
        <w:rPr>
          <w:rFonts w:ascii="Verdana" w:eastAsia="Arial" w:hAnsi="Verdana" w:cs="Tahoma"/>
          <w:color w:val="000000"/>
          <w:sz w:val="18"/>
          <w:szCs w:val="18"/>
        </w:rPr>
        <w:t>,20</w:t>
      </w:r>
      <w:proofErr w:type="gramEnd"/>
      <w:r w:rsidRPr="00AD6CDE">
        <w:rPr>
          <w:rFonts w:ascii="Verdana" w:eastAsia="Arial" w:hAnsi="Verdana" w:cs="Tahoma"/>
          <w:color w:val="000000"/>
          <w:sz w:val="18"/>
          <w:szCs w:val="18"/>
        </w:rPr>
        <w:t>), de acuerdo a los planos constructivos y/o</w:t>
      </w:r>
      <w:r w:rsidRPr="00AD6CDE">
        <w:rPr>
          <w:rFonts w:ascii="Verdana" w:eastAsia="Arial" w:hAnsi="Verdana" w:cs="Arial"/>
          <w:color w:val="000000" w:themeColor="text1"/>
          <w:sz w:val="18"/>
          <w:szCs w:val="18"/>
        </w:rPr>
        <w:t xml:space="preserve"> instrucciones de Inspector de proyecto.</w:t>
      </w:r>
    </w:p>
    <w:p w14:paraId="79BAC7E1" w14:textId="77777777" w:rsidR="00E57A07" w:rsidRPr="00AD6CDE" w:rsidRDefault="00E57A07" w:rsidP="00E57A07">
      <w:pPr>
        <w:widowControl w:val="0"/>
        <w:autoSpaceDE w:val="0"/>
        <w:autoSpaceDN w:val="0"/>
        <w:jc w:val="both"/>
        <w:rPr>
          <w:rFonts w:ascii="Verdana" w:eastAsia="Arial" w:hAnsi="Verdana" w:cs="Arial"/>
          <w:sz w:val="18"/>
          <w:szCs w:val="18"/>
        </w:rPr>
      </w:pPr>
    </w:p>
    <w:p w14:paraId="5AD0B5B6" w14:textId="3BF48E18"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13D7F37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w:t>
      </w:r>
      <w:r w:rsidRPr="00AD6CDE">
        <w:rPr>
          <w:rFonts w:ascii="Verdana" w:eastAsia="Arial" w:hAnsi="Verdana" w:cs="Arial"/>
          <w:sz w:val="18"/>
          <w:szCs w:val="18"/>
        </w:rPr>
        <w:t>Entidad Ejecutora</w:t>
      </w:r>
      <w:r w:rsidRPr="00AD6CDE">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EA3E8BB" w14:textId="77777777" w:rsidR="00E57A07" w:rsidRPr="00AD6CDE" w:rsidRDefault="00E57A07" w:rsidP="00E57A07">
      <w:pPr>
        <w:widowControl w:val="0"/>
        <w:autoSpaceDE w:val="0"/>
        <w:autoSpaceDN w:val="0"/>
        <w:adjustRightInd w:val="0"/>
        <w:jc w:val="both"/>
        <w:rPr>
          <w:rFonts w:ascii="Verdana" w:hAnsi="Verdana" w:cs="Verdana"/>
          <w:color w:val="000000"/>
          <w:sz w:val="18"/>
          <w:szCs w:val="18"/>
        </w:rPr>
      </w:pPr>
    </w:p>
    <w:p w14:paraId="5124393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w:t>
      </w:r>
      <w:r w:rsidRPr="00AD6CDE">
        <w:rPr>
          <w:rFonts w:ascii="Verdana" w:eastAsia="Arial" w:hAnsi="Verdana" w:cs="Arial"/>
          <w:sz w:val="18"/>
          <w:szCs w:val="18"/>
        </w:rPr>
        <w:t xml:space="preserve">entidad ejecutora </w:t>
      </w:r>
      <w:r w:rsidRPr="00AD6CDE">
        <w:rPr>
          <w:rFonts w:ascii="Verdana" w:eastAsia="Arial" w:hAnsi="Verdana" w:cs="Tahoma"/>
          <w:sz w:val="18"/>
          <w:szCs w:val="18"/>
        </w:rPr>
        <w:t>deberá cumplir con los requisitos establecidos en la Norma Boliviana del Hormigón Armado CBH-87 para los materiales que cubre esta norma.</w:t>
      </w:r>
    </w:p>
    <w:p w14:paraId="75B46A7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56555D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B9BB1DD"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193DE84B" w14:textId="2FFBFD2C"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77054EF9"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1B39C79" w14:textId="77777777" w:rsidR="00E57A07" w:rsidRPr="00AD6CDE" w:rsidRDefault="00E57A07" w:rsidP="00E57A07">
      <w:pPr>
        <w:widowControl w:val="0"/>
        <w:autoSpaceDE w:val="0"/>
        <w:autoSpaceDN w:val="0"/>
        <w:jc w:val="both"/>
        <w:rPr>
          <w:rFonts w:ascii="Verdana" w:eastAsia="Arial" w:hAnsi="Verdana" w:cs="Arial"/>
          <w:sz w:val="18"/>
          <w:szCs w:val="18"/>
        </w:rPr>
      </w:pPr>
    </w:p>
    <w:p w14:paraId="028684B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general, se deberán cumplir con las siguientes directrices referidas a la ejecución.</w:t>
      </w:r>
    </w:p>
    <w:p w14:paraId="7D9ECB4D" w14:textId="77777777" w:rsidR="00E57A07" w:rsidRPr="00AD6CDE" w:rsidRDefault="00E57A07" w:rsidP="00E57A07">
      <w:pPr>
        <w:widowControl w:val="0"/>
        <w:autoSpaceDE w:val="0"/>
        <w:autoSpaceDN w:val="0"/>
        <w:jc w:val="both"/>
        <w:rPr>
          <w:rFonts w:ascii="Verdana" w:eastAsia="Arial" w:hAnsi="Verdana" w:cs="Arial"/>
          <w:sz w:val="18"/>
          <w:szCs w:val="18"/>
        </w:rPr>
      </w:pPr>
    </w:p>
    <w:p w14:paraId="4FEA5338"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lastRenderedPageBreak/>
        <w:t>Encofrados</w:t>
      </w:r>
    </w:p>
    <w:p w14:paraId="6B875AB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encofrados podrán ser de madera, metálicos u otro material lo suficientemente rígido, estanco y estable.</w:t>
      </w:r>
    </w:p>
    <w:p w14:paraId="42AF1FDA" w14:textId="77777777" w:rsidR="00E57A07" w:rsidRPr="00AD6CDE" w:rsidRDefault="00E57A07" w:rsidP="00E57A07">
      <w:pPr>
        <w:widowControl w:val="0"/>
        <w:autoSpaceDE w:val="0"/>
        <w:autoSpaceDN w:val="0"/>
        <w:jc w:val="both"/>
        <w:rPr>
          <w:rFonts w:ascii="Verdana" w:eastAsia="Arial" w:hAnsi="Verdana" w:cs="Arial"/>
          <w:sz w:val="18"/>
          <w:szCs w:val="18"/>
        </w:rPr>
      </w:pPr>
    </w:p>
    <w:p w14:paraId="5365C93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02E5D0E0" w14:textId="77777777" w:rsidR="00E57A07" w:rsidRPr="00AD6CDE" w:rsidRDefault="00E57A07" w:rsidP="00E57A07">
      <w:pPr>
        <w:widowControl w:val="0"/>
        <w:autoSpaceDE w:val="0"/>
        <w:autoSpaceDN w:val="0"/>
        <w:jc w:val="both"/>
        <w:rPr>
          <w:rFonts w:ascii="Verdana" w:eastAsia="Arial" w:hAnsi="Verdana" w:cs="Arial"/>
          <w:sz w:val="18"/>
          <w:szCs w:val="18"/>
        </w:rPr>
      </w:pPr>
    </w:p>
    <w:p w14:paraId="458ADF3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7BA12F05" w14:textId="77777777" w:rsidR="00E57A07" w:rsidRPr="00AD6CDE" w:rsidRDefault="00E57A07" w:rsidP="00E57A07">
      <w:pPr>
        <w:widowControl w:val="0"/>
        <w:autoSpaceDE w:val="0"/>
        <w:autoSpaceDN w:val="0"/>
        <w:jc w:val="both"/>
        <w:rPr>
          <w:rFonts w:ascii="Verdana" w:eastAsia="Arial" w:hAnsi="Verdana" w:cs="Arial"/>
          <w:sz w:val="18"/>
          <w:szCs w:val="18"/>
        </w:rPr>
      </w:pPr>
    </w:p>
    <w:p w14:paraId="7195C9F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encofrados deberán ser estancos a fin de evitar el empobrecimiento del hormigón por escurrimiento del agua.</w:t>
      </w:r>
    </w:p>
    <w:p w14:paraId="1A71684A" w14:textId="77777777" w:rsidR="00E57A07" w:rsidRPr="00AD6CDE" w:rsidRDefault="00E57A07" w:rsidP="00E57A07">
      <w:pPr>
        <w:widowControl w:val="0"/>
        <w:autoSpaceDE w:val="0"/>
        <w:autoSpaceDN w:val="0"/>
        <w:jc w:val="both"/>
        <w:rPr>
          <w:rFonts w:ascii="Verdana" w:eastAsia="Arial" w:hAnsi="Verdana" w:cs="Arial"/>
          <w:sz w:val="18"/>
          <w:szCs w:val="18"/>
        </w:rPr>
      </w:pPr>
    </w:p>
    <w:p w14:paraId="0BBA9FD9"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11930DD1" w14:textId="77777777" w:rsidR="00E57A07" w:rsidRPr="00AD6CDE" w:rsidRDefault="00E57A07" w:rsidP="00E57A07">
      <w:pPr>
        <w:widowControl w:val="0"/>
        <w:autoSpaceDE w:val="0"/>
        <w:autoSpaceDN w:val="0"/>
        <w:jc w:val="both"/>
        <w:rPr>
          <w:rFonts w:ascii="Verdana" w:eastAsia="Arial" w:hAnsi="Verdana" w:cs="Arial"/>
          <w:sz w:val="18"/>
          <w:szCs w:val="18"/>
        </w:rPr>
      </w:pPr>
    </w:p>
    <w:p w14:paraId="5185D76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16A65BE6" w14:textId="77777777" w:rsidR="00E57A07" w:rsidRPr="00AD6CDE" w:rsidRDefault="00E57A07" w:rsidP="00E57A07">
      <w:pPr>
        <w:widowControl w:val="0"/>
        <w:autoSpaceDE w:val="0"/>
        <w:autoSpaceDN w:val="0"/>
        <w:jc w:val="both"/>
        <w:rPr>
          <w:rFonts w:ascii="Verdana" w:eastAsia="Arial" w:hAnsi="Verdana" w:cs="Arial"/>
          <w:sz w:val="18"/>
          <w:szCs w:val="18"/>
        </w:rPr>
      </w:pPr>
    </w:p>
    <w:p w14:paraId="07203E3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7B000F55" w14:textId="77777777" w:rsidR="00E57A07" w:rsidRPr="00AD6CDE" w:rsidRDefault="00E57A07" w:rsidP="00E57A07">
      <w:pPr>
        <w:widowControl w:val="0"/>
        <w:autoSpaceDE w:val="0"/>
        <w:autoSpaceDN w:val="0"/>
        <w:jc w:val="both"/>
        <w:rPr>
          <w:rFonts w:ascii="Verdana" w:eastAsia="Arial" w:hAnsi="Verdana" w:cs="Arial"/>
          <w:sz w:val="18"/>
          <w:szCs w:val="18"/>
        </w:rPr>
      </w:pPr>
    </w:p>
    <w:p w14:paraId="4C592F08"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Apuntalamiento</w:t>
      </w:r>
    </w:p>
    <w:p w14:paraId="146E293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el caso de elementos elevados, se colocarán puntales y listones máximos cada 1,50m o según lo indicado en los planos constructivos y/o memoria de cálculo.</w:t>
      </w:r>
    </w:p>
    <w:p w14:paraId="612EE3C3" w14:textId="77777777" w:rsidR="00E57A07" w:rsidRPr="00AD6CDE" w:rsidRDefault="00E57A07" w:rsidP="00E57A07">
      <w:pPr>
        <w:widowControl w:val="0"/>
        <w:autoSpaceDE w:val="0"/>
        <w:autoSpaceDN w:val="0"/>
        <w:jc w:val="both"/>
        <w:rPr>
          <w:rFonts w:ascii="Verdana" w:eastAsia="Arial" w:hAnsi="Verdana" w:cs="Arial"/>
          <w:sz w:val="18"/>
          <w:szCs w:val="18"/>
        </w:rPr>
      </w:pPr>
    </w:p>
    <w:p w14:paraId="5EE49B1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031D8BE2" w14:textId="77777777" w:rsidR="00E57A07" w:rsidRPr="00AD6CDE" w:rsidRDefault="00E57A07" w:rsidP="00E57A07">
      <w:pPr>
        <w:widowControl w:val="0"/>
        <w:autoSpaceDE w:val="0"/>
        <w:autoSpaceDN w:val="0"/>
        <w:jc w:val="both"/>
        <w:rPr>
          <w:rFonts w:ascii="Verdana" w:eastAsia="Arial" w:hAnsi="Verdana" w:cs="Arial"/>
          <w:sz w:val="18"/>
          <w:szCs w:val="18"/>
        </w:rPr>
      </w:pPr>
    </w:p>
    <w:p w14:paraId="1F8C132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des apuntalamiento se efectuará según lo indicado en los planos constructivos y/o memoria de cálculo, pero en ningún caso será antes de los 7 días.</w:t>
      </w:r>
    </w:p>
    <w:p w14:paraId="5BC68B0B" w14:textId="77777777" w:rsidR="00E57A07" w:rsidRPr="00AD6CDE" w:rsidRDefault="00E57A07" w:rsidP="00E57A07">
      <w:pPr>
        <w:widowControl w:val="0"/>
        <w:autoSpaceDE w:val="0"/>
        <w:autoSpaceDN w:val="0"/>
        <w:jc w:val="both"/>
        <w:rPr>
          <w:rFonts w:ascii="Verdana" w:eastAsia="Arial" w:hAnsi="Verdana" w:cs="Arial"/>
          <w:sz w:val="18"/>
          <w:szCs w:val="18"/>
        </w:rPr>
      </w:pPr>
    </w:p>
    <w:p w14:paraId="6AD0FC5C" w14:textId="77777777" w:rsidR="00E57A07"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712C3B47" w14:textId="77777777" w:rsidR="00481955" w:rsidRPr="00AD6CDE" w:rsidRDefault="00481955" w:rsidP="00E57A07">
      <w:pPr>
        <w:widowControl w:val="0"/>
        <w:autoSpaceDE w:val="0"/>
        <w:autoSpaceDN w:val="0"/>
        <w:jc w:val="both"/>
        <w:rPr>
          <w:rFonts w:ascii="Verdana" w:eastAsia="Arial" w:hAnsi="Verdana" w:cs="Arial"/>
          <w:sz w:val="18"/>
          <w:szCs w:val="18"/>
        </w:rPr>
      </w:pPr>
    </w:p>
    <w:p w14:paraId="6E6E4DAE"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 xml:space="preserve">Limpieza y colocación </w:t>
      </w:r>
    </w:p>
    <w:p w14:paraId="18A6FA95"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58E7EF08" w14:textId="77777777" w:rsidR="00E57A07" w:rsidRPr="00AD6CDE" w:rsidRDefault="00E57A07" w:rsidP="00E57A07">
      <w:pPr>
        <w:widowControl w:val="0"/>
        <w:autoSpaceDE w:val="0"/>
        <w:autoSpaceDN w:val="0"/>
        <w:jc w:val="both"/>
        <w:rPr>
          <w:rFonts w:ascii="Verdana" w:eastAsia="Arial" w:hAnsi="Verdana" w:cs="Arial"/>
          <w:sz w:val="18"/>
          <w:szCs w:val="18"/>
        </w:rPr>
      </w:pPr>
    </w:p>
    <w:p w14:paraId="54C9FBF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Si a momento de colocar el hormigón existieran barras con mortero u hormigón endurecido, éstos se deberán eliminar completamente.</w:t>
      </w:r>
    </w:p>
    <w:p w14:paraId="63D5234D" w14:textId="77777777" w:rsidR="00E57A07" w:rsidRPr="00AD6CDE" w:rsidRDefault="00E57A07" w:rsidP="00E57A07">
      <w:pPr>
        <w:widowControl w:val="0"/>
        <w:autoSpaceDE w:val="0"/>
        <w:autoSpaceDN w:val="0"/>
        <w:jc w:val="both"/>
        <w:rPr>
          <w:rFonts w:ascii="Verdana" w:eastAsia="Arial" w:hAnsi="Verdana" w:cs="Arial"/>
          <w:sz w:val="18"/>
          <w:szCs w:val="18"/>
        </w:rPr>
      </w:pPr>
    </w:p>
    <w:p w14:paraId="02B82D9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6EBAEEC5" w14:textId="77777777" w:rsidR="00E57A07" w:rsidRPr="00AD6CDE" w:rsidRDefault="00E57A07" w:rsidP="00E57A07">
      <w:pPr>
        <w:widowControl w:val="0"/>
        <w:autoSpaceDE w:val="0"/>
        <w:autoSpaceDN w:val="0"/>
        <w:jc w:val="both"/>
        <w:rPr>
          <w:rFonts w:ascii="Verdana" w:eastAsia="Arial" w:hAnsi="Verdana" w:cs="Arial"/>
          <w:sz w:val="18"/>
          <w:szCs w:val="18"/>
        </w:rPr>
      </w:pPr>
    </w:p>
    <w:p w14:paraId="1466FCC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FAFBA2" w14:textId="77777777" w:rsidR="00E57A07" w:rsidRPr="00AD6CDE" w:rsidRDefault="00E57A07" w:rsidP="00E57A07">
      <w:pPr>
        <w:widowControl w:val="0"/>
        <w:autoSpaceDE w:val="0"/>
        <w:autoSpaceDN w:val="0"/>
        <w:jc w:val="both"/>
        <w:rPr>
          <w:rFonts w:ascii="Verdana" w:eastAsia="Arial" w:hAnsi="Verdana" w:cs="Arial"/>
          <w:sz w:val="18"/>
          <w:szCs w:val="18"/>
        </w:rPr>
      </w:pPr>
    </w:p>
    <w:p w14:paraId="3094644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caso de no especificarse los recubrimientos en los planos, se aplicarán los siguientes:</w:t>
      </w:r>
    </w:p>
    <w:p w14:paraId="47D88768" w14:textId="77777777" w:rsidR="00E57A07" w:rsidRPr="00AD6CDE" w:rsidRDefault="00E57A07" w:rsidP="00E57A07">
      <w:pPr>
        <w:widowControl w:val="0"/>
        <w:numPr>
          <w:ilvl w:val="0"/>
          <w:numId w:val="88"/>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 xml:space="preserve">Ambientes interiores protegidos:                            </w:t>
      </w:r>
      <w:r w:rsidRPr="00AD6CDE">
        <w:rPr>
          <w:rFonts w:ascii="Verdana" w:eastAsia="Arial" w:hAnsi="Verdana" w:cs="Arial"/>
          <w:sz w:val="18"/>
          <w:szCs w:val="18"/>
        </w:rPr>
        <w:tab/>
      </w:r>
      <w:r w:rsidRPr="00AD6CDE">
        <w:rPr>
          <w:rFonts w:ascii="Verdana" w:eastAsia="Arial" w:hAnsi="Verdana" w:cs="Arial"/>
          <w:sz w:val="18"/>
          <w:szCs w:val="18"/>
        </w:rPr>
        <w:tab/>
        <w:t>1,0 a 1,5   cm</w:t>
      </w:r>
    </w:p>
    <w:p w14:paraId="58CF8BC7" w14:textId="77777777" w:rsidR="00E57A07" w:rsidRPr="00AD6CDE" w:rsidRDefault="00E57A07" w:rsidP="00E57A07">
      <w:pPr>
        <w:widowControl w:val="0"/>
        <w:numPr>
          <w:ilvl w:val="0"/>
          <w:numId w:val="88"/>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normal:        </w:t>
      </w:r>
      <w:r w:rsidRPr="00AD6CDE">
        <w:rPr>
          <w:rFonts w:ascii="Verdana" w:eastAsia="Arial" w:hAnsi="Verdana" w:cs="Arial"/>
          <w:sz w:val="18"/>
          <w:szCs w:val="18"/>
        </w:rPr>
        <w:tab/>
      </w:r>
      <w:r w:rsidRPr="00AD6CDE">
        <w:rPr>
          <w:rFonts w:ascii="Verdana" w:eastAsia="Arial" w:hAnsi="Verdana" w:cs="Arial"/>
          <w:sz w:val="18"/>
          <w:szCs w:val="18"/>
        </w:rPr>
        <w:tab/>
        <w:t>1,5 a 2,0   cm</w:t>
      </w:r>
    </w:p>
    <w:p w14:paraId="2D3239D2" w14:textId="77777777" w:rsidR="00E57A07" w:rsidRPr="00AD6CDE" w:rsidRDefault="00E57A07" w:rsidP="00E57A07">
      <w:pPr>
        <w:widowControl w:val="0"/>
        <w:numPr>
          <w:ilvl w:val="0"/>
          <w:numId w:val="88"/>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húmeda:       </w:t>
      </w:r>
      <w:r w:rsidRPr="00AD6CDE">
        <w:rPr>
          <w:rFonts w:ascii="Verdana" w:eastAsia="Arial" w:hAnsi="Verdana" w:cs="Arial"/>
          <w:sz w:val="18"/>
          <w:szCs w:val="18"/>
        </w:rPr>
        <w:tab/>
      </w:r>
      <w:r w:rsidRPr="00AD6CDE">
        <w:rPr>
          <w:rFonts w:ascii="Verdana" w:eastAsia="Arial" w:hAnsi="Verdana" w:cs="Arial"/>
          <w:sz w:val="18"/>
          <w:szCs w:val="18"/>
        </w:rPr>
        <w:tab/>
        <w:t>2,0 a 2,5   cm</w:t>
      </w:r>
    </w:p>
    <w:p w14:paraId="22579724" w14:textId="34132D58" w:rsidR="00E57A07" w:rsidRPr="00481955" w:rsidRDefault="00E57A07" w:rsidP="00E57A07">
      <w:pPr>
        <w:widowControl w:val="0"/>
        <w:numPr>
          <w:ilvl w:val="0"/>
          <w:numId w:val="88"/>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lastRenderedPageBreak/>
        <w:t xml:space="preserve">Elementos expuestos a la atmósfera corrosiva:      </w:t>
      </w:r>
      <w:r w:rsidRPr="00AD6CDE">
        <w:rPr>
          <w:rFonts w:ascii="Verdana" w:eastAsia="Arial" w:hAnsi="Verdana" w:cs="Arial"/>
          <w:sz w:val="18"/>
          <w:szCs w:val="18"/>
        </w:rPr>
        <w:tab/>
      </w:r>
      <w:r w:rsidRPr="00AD6CDE">
        <w:rPr>
          <w:rFonts w:ascii="Verdana" w:eastAsia="Arial" w:hAnsi="Verdana" w:cs="Arial"/>
          <w:sz w:val="18"/>
          <w:szCs w:val="18"/>
        </w:rPr>
        <w:tab/>
        <w:t>3,0 a 3,5   cm</w:t>
      </w:r>
    </w:p>
    <w:p w14:paraId="154E0B1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Se cuidará especialmente que todas las armaduras queden protegidas mediante los recubrimientos mínimos especificados en los planos. </w:t>
      </w:r>
    </w:p>
    <w:p w14:paraId="6E0BF7A6" w14:textId="77777777" w:rsidR="00E57A07" w:rsidRPr="00AD6CDE" w:rsidRDefault="00E57A07" w:rsidP="00E57A07">
      <w:pPr>
        <w:widowControl w:val="0"/>
        <w:autoSpaceDE w:val="0"/>
        <w:autoSpaceDN w:val="0"/>
        <w:jc w:val="both"/>
        <w:rPr>
          <w:rFonts w:ascii="Verdana" w:eastAsia="Arial" w:hAnsi="Verdana" w:cs="Arial"/>
          <w:sz w:val="18"/>
          <w:szCs w:val="18"/>
        </w:rPr>
      </w:pPr>
    </w:p>
    <w:p w14:paraId="5C287F0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Todos los cruces de barras deberán atarse en forma adecuada con alambre de amarre o accesorios previamente aprobados.</w:t>
      </w:r>
    </w:p>
    <w:p w14:paraId="189E4D1F" w14:textId="77777777" w:rsidR="00E57A07" w:rsidRPr="00AD6CDE" w:rsidRDefault="00E57A07" w:rsidP="00E57A07">
      <w:pPr>
        <w:widowControl w:val="0"/>
        <w:autoSpaceDE w:val="0"/>
        <w:autoSpaceDN w:val="0"/>
        <w:jc w:val="both"/>
        <w:rPr>
          <w:rFonts w:ascii="Verdana" w:eastAsia="Arial" w:hAnsi="Verdana" w:cs="Arial"/>
          <w:sz w:val="18"/>
          <w:szCs w:val="18"/>
        </w:rPr>
      </w:pPr>
    </w:p>
    <w:p w14:paraId="0C01515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299B31FB"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41D931D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b/>
          <w:sz w:val="18"/>
          <w:szCs w:val="18"/>
        </w:rPr>
        <w:t>Armado de Fierros</w:t>
      </w:r>
    </w:p>
    <w:p w14:paraId="4458EB4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2246E028" w14:textId="77777777" w:rsidR="00E57A07" w:rsidRPr="00AD6CDE" w:rsidRDefault="00E57A07" w:rsidP="00E57A07">
      <w:pPr>
        <w:widowControl w:val="0"/>
        <w:autoSpaceDE w:val="0"/>
        <w:autoSpaceDN w:val="0"/>
        <w:jc w:val="both"/>
        <w:rPr>
          <w:rFonts w:ascii="Verdana" w:eastAsia="Arial" w:hAnsi="Verdana" w:cs="Arial"/>
          <w:sz w:val="18"/>
          <w:szCs w:val="18"/>
        </w:rPr>
      </w:pPr>
    </w:p>
    <w:p w14:paraId="14121E7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dispondrá un sitio específico en la obra para el doblado y preparación de armaduras con las herramientas adecuadas.</w:t>
      </w:r>
    </w:p>
    <w:p w14:paraId="1626D2EF" w14:textId="77777777" w:rsidR="00E57A07" w:rsidRPr="00AD6CDE" w:rsidRDefault="00E57A07" w:rsidP="00E57A07">
      <w:pPr>
        <w:widowControl w:val="0"/>
        <w:autoSpaceDE w:val="0"/>
        <w:autoSpaceDN w:val="0"/>
        <w:jc w:val="both"/>
        <w:rPr>
          <w:rFonts w:ascii="Verdana" w:eastAsia="Arial" w:hAnsi="Verdana" w:cs="Arial"/>
          <w:sz w:val="18"/>
          <w:szCs w:val="18"/>
        </w:rPr>
      </w:pPr>
    </w:p>
    <w:p w14:paraId="6A76D44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BBB274C" w14:textId="77777777" w:rsidR="00E57A07" w:rsidRPr="00AD6CDE" w:rsidRDefault="00E57A07" w:rsidP="00E57A07">
      <w:pPr>
        <w:widowControl w:val="0"/>
        <w:autoSpaceDE w:val="0"/>
        <w:autoSpaceDN w:val="0"/>
        <w:jc w:val="both"/>
        <w:rPr>
          <w:rFonts w:ascii="Verdana" w:eastAsia="Arial" w:hAnsi="Verdana" w:cs="Arial"/>
          <w:sz w:val="18"/>
          <w:szCs w:val="18"/>
        </w:rPr>
      </w:pPr>
    </w:p>
    <w:p w14:paraId="05DF779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8FB7B66" w14:textId="77777777" w:rsidR="00E57A07" w:rsidRPr="00AD6CDE" w:rsidRDefault="00E57A07" w:rsidP="00E57A07">
      <w:pPr>
        <w:widowControl w:val="0"/>
        <w:autoSpaceDE w:val="0"/>
        <w:autoSpaceDN w:val="0"/>
        <w:jc w:val="both"/>
        <w:rPr>
          <w:rFonts w:ascii="Verdana" w:eastAsia="Arial" w:hAnsi="Verdana" w:cs="Arial"/>
          <w:sz w:val="18"/>
          <w:szCs w:val="18"/>
        </w:rPr>
      </w:pPr>
    </w:p>
    <w:p w14:paraId="12B9E3F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barras de fierro que fueron dobladas no podrán ser enderezadas, ni podrán ser utilizadas nuevamente sin antes eliminar la zona doblada.</w:t>
      </w:r>
    </w:p>
    <w:p w14:paraId="006AD0B3" w14:textId="77777777" w:rsidR="00E57A07" w:rsidRPr="00AD6CDE" w:rsidRDefault="00E57A07" w:rsidP="00E57A07">
      <w:pPr>
        <w:widowControl w:val="0"/>
        <w:autoSpaceDE w:val="0"/>
        <w:autoSpaceDN w:val="0"/>
        <w:jc w:val="both"/>
        <w:rPr>
          <w:rFonts w:ascii="Verdana" w:eastAsia="Arial" w:hAnsi="Verdana" w:cs="Arial"/>
          <w:sz w:val="18"/>
          <w:szCs w:val="18"/>
        </w:rPr>
      </w:pPr>
    </w:p>
    <w:p w14:paraId="1CD51A5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radio mínimo de doblado, así como las longitudes de patillas y ganchos, deberá respetar lo indicado en planos constructivos y la normativa CBH-87.</w:t>
      </w:r>
    </w:p>
    <w:p w14:paraId="365FBDF1" w14:textId="77777777" w:rsidR="00E57A07" w:rsidRPr="00AD6CDE" w:rsidRDefault="00E57A07" w:rsidP="00E57A07">
      <w:pPr>
        <w:widowControl w:val="0"/>
        <w:autoSpaceDE w:val="0"/>
        <w:autoSpaceDN w:val="0"/>
        <w:jc w:val="both"/>
        <w:rPr>
          <w:rFonts w:ascii="Verdana" w:eastAsia="Arial" w:hAnsi="Verdana" w:cs="Arial"/>
          <w:sz w:val="18"/>
          <w:szCs w:val="18"/>
        </w:rPr>
      </w:pPr>
    </w:p>
    <w:p w14:paraId="1206991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222BAA93" w14:textId="77777777" w:rsidR="00E57A07" w:rsidRPr="00AD6CDE" w:rsidRDefault="00E57A07" w:rsidP="00E57A07">
      <w:pPr>
        <w:widowControl w:val="0"/>
        <w:autoSpaceDE w:val="0"/>
        <w:autoSpaceDN w:val="0"/>
        <w:jc w:val="both"/>
        <w:rPr>
          <w:rFonts w:ascii="Verdana" w:eastAsia="Arial" w:hAnsi="Verdana" w:cs="Arial"/>
          <w:sz w:val="18"/>
          <w:szCs w:val="18"/>
        </w:rPr>
      </w:pPr>
    </w:p>
    <w:p w14:paraId="003B8B1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754BCD8"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58DD4DC3"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Empalmes en las barras</w:t>
      </w:r>
    </w:p>
    <w:p w14:paraId="3CFD08E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ejecutarán los empalmes en los sectores donde estén expresamente indicado en planos constructivos o instruido por el Inspector de proyecto.</w:t>
      </w:r>
    </w:p>
    <w:p w14:paraId="524B2CA8" w14:textId="77777777" w:rsidR="00E57A07" w:rsidRPr="00AD6CDE" w:rsidRDefault="00E57A07" w:rsidP="00E57A07">
      <w:pPr>
        <w:widowControl w:val="0"/>
        <w:autoSpaceDE w:val="0"/>
        <w:autoSpaceDN w:val="0"/>
        <w:jc w:val="both"/>
        <w:rPr>
          <w:rFonts w:ascii="Verdana" w:eastAsia="Arial" w:hAnsi="Verdana" w:cs="Arial"/>
          <w:sz w:val="18"/>
          <w:szCs w:val="18"/>
        </w:rPr>
      </w:pPr>
    </w:p>
    <w:p w14:paraId="28FCFF5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DCDCC4" w14:textId="77777777" w:rsidR="00E57A07" w:rsidRPr="00AD6CDE" w:rsidRDefault="00E57A07" w:rsidP="00E57A07">
      <w:pPr>
        <w:widowControl w:val="0"/>
        <w:autoSpaceDE w:val="0"/>
        <w:autoSpaceDN w:val="0"/>
        <w:jc w:val="both"/>
        <w:rPr>
          <w:rFonts w:ascii="Verdana" w:eastAsia="Arial" w:hAnsi="Verdana" w:cs="Arial"/>
          <w:sz w:val="18"/>
          <w:szCs w:val="18"/>
        </w:rPr>
      </w:pPr>
    </w:p>
    <w:p w14:paraId="100E001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realizarán empalmes por superposición de acuerdo al siguiente detalle:</w:t>
      </w:r>
    </w:p>
    <w:p w14:paraId="0426C86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EE3D569"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b) En toda la longitud del empalme se colocarán armaduras transversales suplementarias para mejorar las condiciones del empalme, cuando sea necesario.</w:t>
      </w:r>
    </w:p>
    <w:p w14:paraId="657F18D9"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7E938C3" w14:textId="77777777" w:rsidR="00E57A07" w:rsidRPr="00AD6CDE" w:rsidRDefault="00E57A07" w:rsidP="00E57A07">
      <w:pPr>
        <w:widowControl w:val="0"/>
        <w:autoSpaceDE w:val="0"/>
        <w:autoSpaceDN w:val="0"/>
        <w:jc w:val="both"/>
        <w:rPr>
          <w:rFonts w:ascii="Verdana" w:eastAsia="Arial" w:hAnsi="Verdana" w:cs="Arial"/>
          <w:sz w:val="18"/>
          <w:szCs w:val="18"/>
        </w:rPr>
      </w:pPr>
    </w:p>
    <w:p w14:paraId="29337B51"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Mezclado</w:t>
      </w:r>
    </w:p>
    <w:p w14:paraId="370E8A2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El hormigón deberá ser mezclado mecánicamente dosificando por volumen y deseablemente por peso. </w:t>
      </w:r>
      <w:r w:rsidRPr="00AD6CDE">
        <w:rPr>
          <w:rFonts w:ascii="Verdana" w:eastAsia="Arial" w:hAnsi="Verdana" w:cs="Arial"/>
          <w:sz w:val="18"/>
          <w:szCs w:val="18"/>
        </w:rPr>
        <w:lastRenderedPageBreak/>
        <w:t>Para esta tarea:</w:t>
      </w:r>
    </w:p>
    <w:p w14:paraId="43D7993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Sé utilizarán una o más hormigoneras de capacidad adecuada y se empleará personal especializado para su manejo.</w:t>
      </w:r>
    </w:p>
    <w:p w14:paraId="411DCE0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Periódicamente se verificará la uniformidad del mezclado.</w:t>
      </w:r>
    </w:p>
    <w:p w14:paraId="2F752CA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Los materiales componentes serán introducidos en el orden siguiente:</w:t>
      </w:r>
    </w:p>
    <w:p w14:paraId="3D3F855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1º Una parte del agua del mezclado (aproximadamente la mitad)</w:t>
      </w:r>
    </w:p>
    <w:p w14:paraId="48EA758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65AB949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3º La grava.</w:t>
      </w:r>
    </w:p>
    <w:p w14:paraId="0270F2F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4º El resto del agua de amasado.</w:t>
      </w:r>
    </w:p>
    <w:p w14:paraId="42260D2E" w14:textId="77777777" w:rsidR="00E57A07" w:rsidRPr="00AD6CDE" w:rsidRDefault="00E57A07" w:rsidP="00E57A07">
      <w:pPr>
        <w:widowControl w:val="0"/>
        <w:autoSpaceDE w:val="0"/>
        <w:autoSpaceDN w:val="0"/>
        <w:jc w:val="both"/>
        <w:rPr>
          <w:rFonts w:ascii="Verdana" w:eastAsia="Arial" w:hAnsi="Verdana" w:cs="Arial"/>
          <w:sz w:val="18"/>
          <w:szCs w:val="18"/>
        </w:rPr>
      </w:pPr>
    </w:p>
    <w:p w14:paraId="48D4659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4963F0" w14:textId="77777777" w:rsidR="00E57A07" w:rsidRPr="00AD6CDE" w:rsidRDefault="00E57A07" w:rsidP="00E57A07">
      <w:pPr>
        <w:widowControl w:val="0"/>
        <w:autoSpaceDE w:val="0"/>
        <w:autoSpaceDN w:val="0"/>
        <w:jc w:val="both"/>
        <w:rPr>
          <w:rFonts w:ascii="Verdana" w:eastAsia="Arial" w:hAnsi="Verdana" w:cs="Arial"/>
          <w:sz w:val="18"/>
          <w:szCs w:val="18"/>
        </w:rPr>
      </w:pPr>
    </w:p>
    <w:p w14:paraId="758BB61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No se permitirá cargar la hormigonera antes de haberse procedido a descargarla totalmente de la batida anterior. </w:t>
      </w:r>
    </w:p>
    <w:p w14:paraId="0BD68521" w14:textId="77777777" w:rsidR="00E57A07" w:rsidRPr="00AD6CDE" w:rsidRDefault="00E57A07" w:rsidP="00E57A07">
      <w:pPr>
        <w:widowControl w:val="0"/>
        <w:autoSpaceDE w:val="0"/>
        <w:autoSpaceDN w:val="0"/>
        <w:jc w:val="both"/>
        <w:rPr>
          <w:rFonts w:ascii="Verdana" w:eastAsia="Arial" w:hAnsi="Verdana" w:cs="Arial"/>
          <w:sz w:val="18"/>
          <w:szCs w:val="18"/>
        </w:rPr>
      </w:pPr>
    </w:p>
    <w:p w14:paraId="3FBDE99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mezclado manual queda expresamente prohibido.</w:t>
      </w:r>
    </w:p>
    <w:p w14:paraId="73B69B25"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3F6AC61D"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Transporte</w:t>
      </w:r>
    </w:p>
    <w:p w14:paraId="7E3F211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E69341" w14:textId="77777777" w:rsidR="00E57A07" w:rsidRPr="00AD6CDE" w:rsidRDefault="00E57A07" w:rsidP="00E57A07">
      <w:pPr>
        <w:widowControl w:val="0"/>
        <w:autoSpaceDE w:val="0"/>
        <w:autoSpaceDN w:val="0"/>
        <w:jc w:val="both"/>
        <w:rPr>
          <w:rFonts w:ascii="Verdana" w:eastAsia="Arial" w:hAnsi="Verdana" w:cs="Arial"/>
          <w:sz w:val="18"/>
          <w:szCs w:val="18"/>
        </w:rPr>
      </w:pPr>
    </w:p>
    <w:p w14:paraId="66ABFB2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6ECEFF80" w14:textId="77777777" w:rsidR="00E57A07" w:rsidRPr="00AD6CDE" w:rsidRDefault="00E57A07" w:rsidP="00E57A07">
      <w:pPr>
        <w:widowControl w:val="0"/>
        <w:autoSpaceDE w:val="0"/>
        <w:autoSpaceDN w:val="0"/>
        <w:jc w:val="both"/>
        <w:rPr>
          <w:rFonts w:ascii="Verdana" w:eastAsia="Arial" w:hAnsi="Verdana" w:cs="Arial"/>
          <w:sz w:val="18"/>
          <w:szCs w:val="18"/>
        </w:rPr>
      </w:pPr>
    </w:p>
    <w:p w14:paraId="162CC6C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4ED20B05"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6AFD9309"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Hormigonado</w:t>
      </w:r>
    </w:p>
    <w:p w14:paraId="1CFEA06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hormigonado deberá cumplir con las exigencias y requisitos establecidos en la Norma CBH-87 para hormigones.</w:t>
      </w:r>
    </w:p>
    <w:p w14:paraId="6F5C6B0D" w14:textId="77777777" w:rsidR="00E57A07" w:rsidRPr="00AD6CDE" w:rsidRDefault="00E57A07" w:rsidP="00E57A07">
      <w:pPr>
        <w:widowControl w:val="0"/>
        <w:autoSpaceDE w:val="0"/>
        <w:autoSpaceDN w:val="0"/>
        <w:jc w:val="both"/>
        <w:rPr>
          <w:rFonts w:ascii="Verdana" w:eastAsia="Arial" w:hAnsi="Verdana" w:cs="Arial"/>
          <w:sz w:val="18"/>
          <w:szCs w:val="18"/>
        </w:rPr>
      </w:pPr>
    </w:p>
    <w:p w14:paraId="4783D78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No se procederá al vaciado de los elementos estructurales sin antes contar con la autorización del Inspector de proyecto.</w:t>
      </w:r>
    </w:p>
    <w:p w14:paraId="27F0D939" w14:textId="77777777" w:rsidR="00E57A07" w:rsidRPr="00AD6CDE" w:rsidRDefault="00E57A07" w:rsidP="00E57A07">
      <w:pPr>
        <w:widowControl w:val="0"/>
        <w:autoSpaceDE w:val="0"/>
        <w:autoSpaceDN w:val="0"/>
        <w:jc w:val="both"/>
        <w:rPr>
          <w:rFonts w:ascii="Verdana" w:eastAsia="Arial" w:hAnsi="Verdana" w:cs="Arial"/>
          <w:sz w:val="18"/>
          <w:szCs w:val="18"/>
        </w:rPr>
      </w:pPr>
    </w:p>
    <w:p w14:paraId="5DCA1E7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vaciado del hormigón se realizará de acuerdo a un plan de trabajo previamente autorizado por el Inspector de proyecto.</w:t>
      </w:r>
    </w:p>
    <w:p w14:paraId="2E00D038" w14:textId="77777777" w:rsidR="00E57A07" w:rsidRPr="00AD6CDE" w:rsidRDefault="00E57A07" w:rsidP="00E57A07">
      <w:pPr>
        <w:widowControl w:val="0"/>
        <w:autoSpaceDE w:val="0"/>
        <w:autoSpaceDN w:val="0"/>
        <w:jc w:val="both"/>
        <w:rPr>
          <w:rFonts w:ascii="Verdana" w:eastAsia="Arial" w:hAnsi="Verdana" w:cs="Arial"/>
          <w:sz w:val="18"/>
          <w:szCs w:val="18"/>
        </w:rPr>
      </w:pPr>
    </w:p>
    <w:p w14:paraId="7040C54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D6CDE">
        <w:rPr>
          <w:rFonts w:ascii="Verdana" w:eastAsia="Arial" w:hAnsi="Verdana" w:cs="Arial"/>
          <w:sz w:val="18"/>
          <w:szCs w:val="18"/>
        </w:rPr>
        <w:t>desmoldantes</w:t>
      </w:r>
      <w:proofErr w:type="spellEnd"/>
      <w:r w:rsidRPr="00AD6CDE">
        <w:rPr>
          <w:rFonts w:ascii="Verdana" w:eastAsia="Arial" w:hAnsi="Verdana" w:cs="Arial"/>
          <w:sz w:val="18"/>
          <w:szCs w:val="18"/>
        </w:rPr>
        <w:t xml:space="preserve"> correspondientes. </w:t>
      </w:r>
    </w:p>
    <w:p w14:paraId="7FDCA222" w14:textId="77777777" w:rsidR="00E57A07" w:rsidRPr="00AD6CDE" w:rsidRDefault="00E57A07" w:rsidP="00E57A07">
      <w:pPr>
        <w:widowControl w:val="0"/>
        <w:autoSpaceDE w:val="0"/>
        <w:autoSpaceDN w:val="0"/>
        <w:jc w:val="both"/>
        <w:rPr>
          <w:rFonts w:ascii="Verdana" w:eastAsia="Arial" w:hAnsi="Verdana" w:cs="Arial"/>
          <w:sz w:val="18"/>
          <w:szCs w:val="18"/>
        </w:rPr>
      </w:pPr>
    </w:p>
    <w:p w14:paraId="4E44E9D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caso de que no se indiquen las juntas constructivas en el proyecto, el Inspector de proyecto indicará donde pueden hacerse las juntas constructivas.</w:t>
      </w:r>
    </w:p>
    <w:p w14:paraId="44CC9256" w14:textId="77777777" w:rsidR="00E57A07" w:rsidRPr="00AD6CDE" w:rsidRDefault="00E57A07" w:rsidP="00E57A07">
      <w:pPr>
        <w:widowControl w:val="0"/>
        <w:autoSpaceDE w:val="0"/>
        <w:autoSpaceDN w:val="0"/>
        <w:jc w:val="both"/>
        <w:rPr>
          <w:rFonts w:ascii="Verdana" w:eastAsia="Arial" w:hAnsi="Verdana" w:cs="Arial"/>
          <w:sz w:val="18"/>
          <w:szCs w:val="18"/>
        </w:rPr>
      </w:pPr>
    </w:p>
    <w:p w14:paraId="7716B8E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siguientes prohibiciones para el hormigonado deben tenerse en cuenta:</w:t>
      </w:r>
    </w:p>
    <w:p w14:paraId="3DC0FABE" w14:textId="77777777" w:rsidR="00E57A07" w:rsidRPr="00AD6CDE" w:rsidRDefault="00E57A07" w:rsidP="00E57A07">
      <w:pPr>
        <w:widowControl w:val="0"/>
        <w:numPr>
          <w:ilvl w:val="0"/>
          <w:numId w:val="94"/>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La temperatura de vaciado no será menor a 5°C.</w:t>
      </w:r>
    </w:p>
    <w:p w14:paraId="2F60301A" w14:textId="77777777" w:rsidR="00E57A07" w:rsidRPr="00AD6CDE" w:rsidRDefault="00E57A07" w:rsidP="00E57A07">
      <w:pPr>
        <w:widowControl w:val="0"/>
        <w:numPr>
          <w:ilvl w:val="0"/>
          <w:numId w:val="94"/>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No podrá efectuarse el vaciado durante la lluvia.</w:t>
      </w:r>
    </w:p>
    <w:p w14:paraId="18223090" w14:textId="77777777" w:rsidR="00E57A07" w:rsidRPr="00AD6CDE" w:rsidRDefault="00E57A07" w:rsidP="00E57A07">
      <w:pPr>
        <w:widowControl w:val="0"/>
        <w:numPr>
          <w:ilvl w:val="0"/>
          <w:numId w:val="94"/>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 xml:space="preserve">No será permitido disponer de grandes cantidades de hormigón en un solo lugar para esparcirlo </w:t>
      </w:r>
      <w:r w:rsidRPr="00AD6CDE">
        <w:rPr>
          <w:rFonts w:ascii="Verdana" w:eastAsia="Arial" w:hAnsi="Verdana" w:cs="Arial"/>
          <w:sz w:val="18"/>
          <w:szCs w:val="18"/>
        </w:rPr>
        <w:lastRenderedPageBreak/>
        <w:t>posteriormente.</w:t>
      </w:r>
    </w:p>
    <w:p w14:paraId="0CB89A56" w14:textId="77186845" w:rsidR="00E57A07" w:rsidRPr="00481955" w:rsidRDefault="00E57A07" w:rsidP="00E57A07">
      <w:pPr>
        <w:widowControl w:val="0"/>
        <w:numPr>
          <w:ilvl w:val="0"/>
          <w:numId w:val="94"/>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 xml:space="preserve">Por ningún motivo se podrá agregar agua en el momento de </w:t>
      </w:r>
      <w:proofErr w:type="spellStart"/>
      <w:r w:rsidRPr="00AD6CDE">
        <w:rPr>
          <w:rFonts w:ascii="Verdana" w:eastAsia="Arial" w:hAnsi="Verdana" w:cs="Arial"/>
          <w:sz w:val="18"/>
          <w:szCs w:val="18"/>
        </w:rPr>
        <w:t>hormigonar</w:t>
      </w:r>
      <w:proofErr w:type="spellEnd"/>
      <w:r w:rsidRPr="00AD6CDE">
        <w:rPr>
          <w:rFonts w:ascii="Verdana" w:eastAsia="Arial" w:hAnsi="Verdana" w:cs="Arial"/>
          <w:sz w:val="18"/>
          <w:szCs w:val="18"/>
        </w:rPr>
        <w:t>.</w:t>
      </w:r>
    </w:p>
    <w:p w14:paraId="210583A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espesor máximo de la capa de hormigón no deberá exceder a 20 cm para permitir una compactación eficaz.</w:t>
      </w:r>
    </w:p>
    <w:p w14:paraId="6B97554F" w14:textId="77777777" w:rsidR="00E57A07" w:rsidRPr="00AD6CDE" w:rsidRDefault="00E57A07" w:rsidP="00E57A07">
      <w:pPr>
        <w:widowControl w:val="0"/>
        <w:autoSpaceDE w:val="0"/>
        <w:autoSpaceDN w:val="0"/>
        <w:jc w:val="both"/>
        <w:rPr>
          <w:rFonts w:ascii="Verdana" w:eastAsia="Arial" w:hAnsi="Verdana" w:cs="Arial"/>
          <w:sz w:val="18"/>
          <w:szCs w:val="18"/>
        </w:rPr>
      </w:pPr>
    </w:p>
    <w:p w14:paraId="27B09CC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velocidad del vaciado será la suficiente para garantizar que el hormigón se mantenga plástico en todo momento.</w:t>
      </w:r>
    </w:p>
    <w:p w14:paraId="3D7B597B" w14:textId="77777777" w:rsidR="00E57A07" w:rsidRPr="00AD6CDE" w:rsidRDefault="00E57A07" w:rsidP="00E57A07">
      <w:pPr>
        <w:widowControl w:val="0"/>
        <w:autoSpaceDE w:val="0"/>
        <w:autoSpaceDN w:val="0"/>
        <w:jc w:val="both"/>
        <w:rPr>
          <w:rFonts w:ascii="Verdana" w:eastAsia="Arial" w:hAnsi="Verdana" w:cs="Arial"/>
          <w:sz w:val="18"/>
          <w:szCs w:val="18"/>
        </w:rPr>
      </w:pPr>
    </w:p>
    <w:p w14:paraId="40249FB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No se podrá verter el hormigón en caída libre desde alturas superiores a 1,50 m, debiendo en este caso utilizar canalones, embudos o ductos.</w:t>
      </w:r>
    </w:p>
    <w:p w14:paraId="580F4B9A" w14:textId="77777777" w:rsidR="00E57A07" w:rsidRPr="00AD6CDE" w:rsidRDefault="00E57A07" w:rsidP="00E57A07">
      <w:pPr>
        <w:widowControl w:val="0"/>
        <w:autoSpaceDE w:val="0"/>
        <w:autoSpaceDN w:val="0"/>
        <w:jc w:val="both"/>
        <w:rPr>
          <w:rFonts w:ascii="Verdana" w:eastAsia="Arial" w:hAnsi="Verdana" w:cs="Arial"/>
          <w:sz w:val="18"/>
          <w:szCs w:val="18"/>
        </w:rPr>
      </w:pPr>
    </w:p>
    <w:p w14:paraId="5DD427EA"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Compactación</w:t>
      </w:r>
    </w:p>
    <w:p w14:paraId="2F0C1519"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7D9238CB" w14:textId="77777777" w:rsidR="00E57A07" w:rsidRPr="00AD6CDE" w:rsidRDefault="00E57A07" w:rsidP="00E57A07">
      <w:pPr>
        <w:widowControl w:val="0"/>
        <w:autoSpaceDE w:val="0"/>
        <w:autoSpaceDN w:val="0"/>
        <w:jc w:val="both"/>
        <w:rPr>
          <w:rFonts w:ascii="Verdana" w:eastAsia="Arial" w:hAnsi="Verdana" w:cs="Arial"/>
          <w:sz w:val="18"/>
          <w:szCs w:val="18"/>
        </w:rPr>
      </w:pPr>
    </w:p>
    <w:p w14:paraId="6D99C65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vibrado será realizado mediante vibradoras de inmersión y alta frecuencia que deberán ser manejadas por obreros con experiencia en la actividad.</w:t>
      </w:r>
    </w:p>
    <w:p w14:paraId="3F5B0EE3" w14:textId="77777777" w:rsidR="00E57A07" w:rsidRPr="00AD6CDE" w:rsidRDefault="00E57A07" w:rsidP="00E57A07">
      <w:pPr>
        <w:widowControl w:val="0"/>
        <w:autoSpaceDE w:val="0"/>
        <w:autoSpaceDN w:val="0"/>
        <w:jc w:val="both"/>
        <w:rPr>
          <w:rFonts w:ascii="Verdana" w:eastAsia="Arial" w:hAnsi="Verdana" w:cs="Arial"/>
          <w:sz w:val="18"/>
          <w:szCs w:val="18"/>
        </w:rPr>
      </w:pPr>
    </w:p>
    <w:p w14:paraId="2356EA1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De ninguna manera se permitirá el uso de las vibradoras para el transporte de la mezcla o la distribución dentro del encofrado.</w:t>
      </w:r>
    </w:p>
    <w:p w14:paraId="58603798" w14:textId="77777777" w:rsidR="00E57A07" w:rsidRPr="00AD6CDE" w:rsidRDefault="00E57A07" w:rsidP="00E57A07">
      <w:pPr>
        <w:widowControl w:val="0"/>
        <w:autoSpaceDE w:val="0"/>
        <w:autoSpaceDN w:val="0"/>
        <w:jc w:val="both"/>
        <w:rPr>
          <w:rFonts w:ascii="Verdana" w:eastAsia="Arial" w:hAnsi="Verdana" w:cs="Arial"/>
          <w:sz w:val="18"/>
          <w:szCs w:val="18"/>
        </w:rPr>
      </w:pPr>
    </w:p>
    <w:p w14:paraId="7E41B2F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397C558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vibradoras serán introducidas en puntos equidistantes a 45 cm entre sí y durante 5 a 15 segundos para evitar la disgregación.</w:t>
      </w:r>
    </w:p>
    <w:p w14:paraId="71EABA31" w14:textId="77777777" w:rsidR="00E57A07" w:rsidRPr="00AD6CDE" w:rsidRDefault="00E57A07" w:rsidP="00E57A07">
      <w:pPr>
        <w:widowControl w:val="0"/>
        <w:autoSpaceDE w:val="0"/>
        <w:autoSpaceDN w:val="0"/>
        <w:jc w:val="both"/>
        <w:rPr>
          <w:rFonts w:ascii="Verdana" w:eastAsia="Arial" w:hAnsi="Verdana" w:cs="Arial"/>
          <w:sz w:val="18"/>
          <w:szCs w:val="18"/>
        </w:rPr>
      </w:pPr>
    </w:p>
    <w:p w14:paraId="54F5DDF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77502F01" w14:textId="77777777" w:rsidR="00E57A07" w:rsidRPr="00AD6CDE" w:rsidRDefault="00E57A07" w:rsidP="00E57A07">
      <w:pPr>
        <w:widowControl w:val="0"/>
        <w:autoSpaceDE w:val="0"/>
        <w:autoSpaceDN w:val="0"/>
        <w:jc w:val="both"/>
        <w:rPr>
          <w:rFonts w:ascii="Verdana" w:eastAsia="Arial" w:hAnsi="Verdana" w:cs="Arial"/>
          <w:sz w:val="18"/>
          <w:szCs w:val="18"/>
        </w:rPr>
      </w:pPr>
    </w:p>
    <w:p w14:paraId="5A282C0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compactado del hormigón se completará con un apisonado manual del hormigón y un golpeteo de los encofrados.</w:t>
      </w:r>
    </w:p>
    <w:p w14:paraId="522CF8E8" w14:textId="77777777" w:rsidR="00E57A07" w:rsidRPr="00AD6CDE" w:rsidRDefault="00E57A07" w:rsidP="00E57A07">
      <w:pPr>
        <w:widowControl w:val="0"/>
        <w:autoSpaceDE w:val="0"/>
        <w:autoSpaceDN w:val="0"/>
        <w:jc w:val="both"/>
        <w:rPr>
          <w:rFonts w:ascii="Verdana" w:eastAsia="Arial" w:hAnsi="Verdana" w:cs="Arial"/>
          <w:sz w:val="18"/>
          <w:szCs w:val="18"/>
        </w:rPr>
      </w:pPr>
    </w:p>
    <w:p w14:paraId="2255AE4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compactación manual del hormigón mediante varillas de hierro será usada solo bajo autorización de Inspector de proyecto.</w:t>
      </w:r>
    </w:p>
    <w:p w14:paraId="4C0AC283" w14:textId="77777777" w:rsidR="00E57A07" w:rsidRPr="00AD6CDE" w:rsidRDefault="00E57A07" w:rsidP="00E57A07">
      <w:pPr>
        <w:widowControl w:val="0"/>
        <w:autoSpaceDE w:val="0"/>
        <w:autoSpaceDN w:val="0"/>
        <w:jc w:val="both"/>
        <w:rPr>
          <w:rFonts w:ascii="Verdana" w:eastAsia="Arial" w:hAnsi="Verdana" w:cs="Arial"/>
          <w:sz w:val="18"/>
          <w:szCs w:val="18"/>
        </w:rPr>
      </w:pPr>
    </w:p>
    <w:p w14:paraId="53D4FFB1"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Desencofrado</w:t>
      </w:r>
    </w:p>
    <w:p w14:paraId="2D621CE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7FC2143" w14:textId="77777777" w:rsidR="00E57A07" w:rsidRPr="00AD6CDE" w:rsidRDefault="00E57A07" w:rsidP="00E57A07">
      <w:pPr>
        <w:widowControl w:val="0"/>
        <w:autoSpaceDE w:val="0"/>
        <w:autoSpaceDN w:val="0"/>
        <w:jc w:val="both"/>
        <w:rPr>
          <w:rFonts w:ascii="Verdana" w:eastAsia="Arial" w:hAnsi="Verdana" w:cs="Arial"/>
          <w:sz w:val="18"/>
          <w:szCs w:val="18"/>
        </w:rPr>
      </w:pPr>
    </w:p>
    <w:p w14:paraId="0E94E28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00C3310F" w14:textId="77777777" w:rsidR="00E57A07" w:rsidRPr="00AD6CDE" w:rsidRDefault="00E57A07" w:rsidP="00E57A07">
      <w:pPr>
        <w:widowControl w:val="0"/>
        <w:autoSpaceDE w:val="0"/>
        <w:autoSpaceDN w:val="0"/>
        <w:jc w:val="both"/>
        <w:rPr>
          <w:rFonts w:ascii="Verdana" w:eastAsia="Arial" w:hAnsi="Verdana" w:cs="Arial"/>
          <w:sz w:val="18"/>
          <w:szCs w:val="18"/>
        </w:rPr>
      </w:pPr>
    </w:p>
    <w:p w14:paraId="5B3DC20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B493526" w14:textId="77777777" w:rsidR="00E57A07" w:rsidRPr="00AD6CDE" w:rsidRDefault="00E57A07" w:rsidP="00E57A07">
      <w:pPr>
        <w:widowControl w:val="0"/>
        <w:autoSpaceDE w:val="0"/>
        <w:autoSpaceDN w:val="0"/>
        <w:jc w:val="both"/>
        <w:rPr>
          <w:rFonts w:ascii="Verdana" w:eastAsia="Arial" w:hAnsi="Verdana" w:cs="Arial"/>
          <w:sz w:val="18"/>
          <w:szCs w:val="18"/>
        </w:rPr>
      </w:pPr>
    </w:p>
    <w:p w14:paraId="7288D75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encofrados superiores en superficies inclinadas deberán ser removidos tan pronto como el hormigón tenga suficiente resistencia para no escurrir.</w:t>
      </w:r>
    </w:p>
    <w:p w14:paraId="06BAB546" w14:textId="77777777" w:rsidR="00E57A07" w:rsidRPr="00AD6CDE" w:rsidRDefault="00E57A07" w:rsidP="00E57A07">
      <w:pPr>
        <w:widowControl w:val="0"/>
        <w:autoSpaceDE w:val="0"/>
        <w:autoSpaceDN w:val="0"/>
        <w:jc w:val="both"/>
        <w:rPr>
          <w:rFonts w:ascii="Verdana" w:eastAsia="Arial" w:hAnsi="Verdana" w:cs="Arial"/>
          <w:sz w:val="18"/>
          <w:szCs w:val="18"/>
        </w:rPr>
      </w:pPr>
    </w:p>
    <w:p w14:paraId="43C8F19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tiempos de desencofrado serán los indicados en el proyecto (planos y/o memoria de cálculo) y lo indicado en la norma CBH-87.</w:t>
      </w:r>
    </w:p>
    <w:p w14:paraId="0EE9A379" w14:textId="77777777" w:rsidR="00E57A07" w:rsidRPr="00AD6CDE" w:rsidRDefault="00E57A07" w:rsidP="00E57A07">
      <w:pPr>
        <w:widowControl w:val="0"/>
        <w:autoSpaceDE w:val="0"/>
        <w:autoSpaceDN w:val="0"/>
        <w:jc w:val="both"/>
        <w:rPr>
          <w:rFonts w:ascii="Verdana" w:eastAsia="Arial" w:hAnsi="Verdana" w:cs="Arial"/>
          <w:sz w:val="18"/>
          <w:szCs w:val="18"/>
        </w:rPr>
      </w:pPr>
    </w:p>
    <w:p w14:paraId="34311C78"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Protección y Curado</w:t>
      </w:r>
    </w:p>
    <w:p w14:paraId="5B1DF45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Una vez vaciado el hormigón fresco, deberá protegerse contra la lluvia, el viento, sol y en general </w:t>
      </w:r>
      <w:r w:rsidRPr="00AD6CDE">
        <w:rPr>
          <w:rFonts w:ascii="Verdana" w:eastAsia="Arial" w:hAnsi="Verdana" w:cs="Arial"/>
          <w:sz w:val="18"/>
          <w:szCs w:val="18"/>
        </w:rPr>
        <w:lastRenderedPageBreak/>
        <w:t>contra toda acción que lo perjudique.</w:t>
      </w:r>
    </w:p>
    <w:p w14:paraId="2732C7A1" w14:textId="77777777" w:rsidR="00E57A07" w:rsidRPr="00AD6CDE" w:rsidRDefault="00E57A07" w:rsidP="00E57A07">
      <w:pPr>
        <w:widowControl w:val="0"/>
        <w:autoSpaceDE w:val="0"/>
        <w:autoSpaceDN w:val="0"/>
        <w:jc w:val="both"/>
        <w:rPr>
          <w:rFonts w:ascii="Verdana" w:eastAsia="Arial" w:hAnsi="Verdana" w:cs="Arial"/>
          <w:sz w:val="18"/>
          <w:szCs w:val="18"/>
        </w:rPr>
      </w:pPr>
    </w:p>
    <w:p w14:paraId="62213D29"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será protegido manteniéndose a una temperatura superior a 5°C por lo menos durante 96 horas.</w:t>
      </w:r>
    </w:p>
    <w:p w14:paraId="30342749" w14:textId="77777777" w:rsidR="00E57A07" w:rsidRPr="00AD6CDE" w:rsidRDefault="00E57A07" w:rsidP="00E57A07">
      <w:pPr>
        <w:widowControl w:val="0"/>
        <w:autoSpaceDE w:val="0"/>
        <w:autoSpaceDN w:val="0"/>
        <w:jc w:val="both"/>
        <w:rPr>
          <w:rFonts w:ascii="Verdana" w:eastAsia="Arial" w:hAnsi="Verdana" w:cs="Arial"/>
          <w:sz w:val="18"/>
          <w:szCs w:val="18"/>
        </w:rPr>
      </w:pPr>
    </w:p>
    <w:p w14:paraId="5BD3E9B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BBB1023" w14:textId="77777777" w:rsidR="00E57A07" w:rsidRPr="00AD6CDE" w:rsidRDefault="00E57A07" w:rsidP="00E57A07">
      <w:pPr>
        <w:widowControl w:val="0"/>
        <w:autoSpaceDE w:val="0"/>
        <w:autoSpaceDN w:val="0"/>
        <w:jc w:val="both"/>
        <w:rPr>
          <w:rFonts w:ascii="Verdana" w:eastAsia="Arial" w:hAnsi="Verdana" w:cs="Arial"/>
          <w:sz w:val="18"/>
          <w:szCs w:val="18"/>
        </w:rPr>
      </w:pPr>
    </w:p>
    <w:p w14:paraId="0267010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Durante la construcción, queda prohibido aplicar cargas, acumular materiales o maquinarias que signifiquen un peligro en la estabilidad de la estructura.</w:t>
      </w:r>
    </w:p>
    <w:p w14:paraId="44A0571E" w14:textId="77777777" w:rsidR="00E57A07" w:rsidRPr="00AD6CDE" w:rsidRDefault="00E57A07" w:rsidP="00E57A07">
      <w:pPr>
        <w:widowControl w:val="0"/>
        <w:autoSpaceDE w:val="0"/>
        <w:autoSpaceDN w:val="0"/>
        <w:jc w:val="both"/>
        <w:rPr>
          <w:rFonts w:ascii="Verdana" w:eastAsia="Arial" w:hAnsi="Verdana" w:cs="Arial"/>
          <w:sz w:val="18"/>
          <w:szCs w:val="18"/>
        </w:rPr>
      </w:pPr>
    </w:p>
    <w:p w14:paraId="563AFC5B"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Control de Calidad</w:t>
      </w:r>
    </w:p>
    <w:p w14:paraId="2FF0137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28277EFE" w14:textId="77777777" w:rsidR="00E57A07" w:rsidRPr="00AD6CDE" w:rsidRDefault="00E57A07" w:rsidP="00E57A07">
      <w:pPr>
        <w:widowControl w:val="0"/>
        <w:autoSpaceDE w:val="0"/>
        <w:autoSpaceDN w:val="0"/>
        <w:jc w:val="both"/>
        <w:rPr>
          <w:rFonts w:ascii="Verdana" w:eastAsia="Arial" w:hAnsi="Verdana" w:cs="Arial"/>
          <w:sz w:val="18"/>
          <w:szCs w:val="18"/>
        </w:rPr>
      </w:pPr>
    </w:p>
    <w:p w14:paraId="0E3FAA0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3B6B44AF" w14:textId="77777777" w:rsidR="00E57A07" w:rsidRPr="00AD6CDE" w:rsidRDefault="00E57A07" w:rsidP="00E57A07">
      <w:pPr>
        <w:widowControl w:val="0"/>
        <w:autoSpaceDE w:val="0"/>
        <w:autoSpaceDN w:val="0"/>
        <w:jc w:val="both"/>
        <w:rPr>
          <w:rFonts w:ascii="Verdana" w:eastAsia="Arial" w:hAnsi="Verdana" w:cs="Arial"/>
          <w:sz w:val="18"/>
          <w:szCs w:val="18"/>
        </w:rPr>
      </w:pPr>
    </w:p>
    <w:p w14:paraId="1D36BB8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57C3F3BE" w14:textId="77777777" w:rsidR="00E57A07" w:rsidRPr="00AD6CDE" w:rsidRDefault="00E57A07" w:rsidP="00E57A07">
      <w:pPr>
        <w:widowControl w:val="0"/>
        <w:autoSpaceDE w:val="0"/>
        <w:autoSpaceDN w:val="0"/>
        <w:jc w:val="both"/>
        <w:rPr>
          <w:rFonts w:ascii="Verdana" w:eastAsia="Arial" w:hAnsi="Verdana" w:cs="Arial"/>
          <w:sz w:val="18"/>
          <w:szCs w:val="18"/>
        </w:rPr>
      </w:pPr>
    </w:p>
    <w:p w14:paraId="136A9C7D" w14:textId="77777777" w:rsidR="00E57A07" w:rsidRPr="00AD6CDE" w:rsidRDefault="00E57A07" w:rsidP="00E57A07">
      <w:pPr>
        <w:widowControl w:val="0"/>
        <w:numPr>
          <w:ilvl w:val="0"/>
          <w:numId w:val="93"/>
        </w:numPr>
        <w:autoSpaceDE w:val="0"/>
        <w:autoSpaceDN w:val="0"/>
        <w:spacing w:after="160"/>
        <w:jc w:val="both"/>
        <w:rPr>
          <w:rFonts w:ascii="Verdana" w:eastAsia="Arial" w:hAnsi="Verdana" w:cs="Arial"/>
          <w:b/>
          <w:sz w:val="18"/>
          <w:szCs w:val="18"/>
        </w:rPr>
      </w:pPr>
      <w:r w:rsidRPr="00AD6CDE">
        <w:rPr>
          <w:rFonts w:ascii="Verdana" w:eastAsia="Arial" w:hAnsi="Verdana" w:cs="Arial"/>
          <w:b/>
          <w:sz w:val="18"/>
          <w:szCs w:val="18"/>
        </w:rPr>
        <w:t>Ensayos a Realizar</w:t>
      </w:r>
    </w:p>
    <w:p w14:paraId="7C02206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el caso del presente ítem mínimamente se realizarán los siguientes ensayos de calidad:</w:t>
      </w:r>
    </w:p>
    <w:p w14:paraId="78A2FE90" w14:textId="77777777" w:rsidR="00E57A07" w:rsidRPr="00AD6CDE" w:rsidRDefault="00E57A07" w:rsidP="00E57A07">
      <w:pPr>
        <w:widowControl w:val="0"/>
        <w:numPr>
          <w:ilvl w:val="0"/>
          <w:numId w:val="77"/>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Granulometría de los Áridos.</w:t>
      </w:r>
    </w:p>
    <w:p w14:paraId="200CDC04" w14:textId="77777777" w:rsidR="00E57A07" w:rsidRPr="00AD6CDE" w:rsidRDefault="00E57A07" w:rsidP="00E57A07">
      <w:pPr>
        <w:widowControl w:val="0"/>
        <w:numPr>
          <w:ilvl w:val="0"/>
          <w:numId w:val="77"/>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Ensayos de Control de la Resistencia del Hormigón – Probetas Cilíndricas.</w:t>
      </w:r>
    </w:p>
    <w:p w14:paraId="2861491D" w14:textId="77777777" w:rsidR="00E57A07" w:rsidRPr="00AD6CDE" w:rsidRDefault="00E57A07" w:rsidP="00E57A07">
      <w:pPr>
        <w:widowControl w:val="0"/>
        <w:numPr>
          <w:ilvl w:val="0"/>
          <w:numId w:val="77"/>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Ensayos de Control de la Consistencia del Hormigón - Cono de Abraham.</w:t>
      </w:r>
    </w:p>
    <w:p w14:paraId="7C2D4E1F" w14:textId="4386B851" w:rsidR="00E57A07" w:rsidRPr="00481955" w:rsidRDefault="00E57A07" w:rsidP="00E57A07">
      <w:pPr>
        <w:widowControl w:val="0"/>
        <w:numPr>
          <w:ilvl w:val="0"/>
          <w:numId w:val="77"/>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Ensayo de la Máquina de los Ángeles.</w:t>
      </w:r>
    </w:p>
    <w:p w14:paraId="711AF40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Adicionalmente, el Inspector de proyecto indicará la realización de los siguientes ensayos de calidad cuando las condiciones de la obra así lo requieran:</w:t>
      </w:r>
    </w:p>
    <w:p w14:paraId="321142B5" w14:textId="77777777" w:rsidR="00E57A07" w:rsidRPr="00AD6CDE" w:rsidRDefault="00E57A07" w:rsidP="00E57A07">
      <w:pPr>
        <w:widowControl w:val="0"/>
        <w:numPr>
          <w:ilvl w:val="0"/>
          <w:numId w:val="78"/>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Ensayos de calidad sobre el cemento.</w:t>
      </w:r>
    </w:p>
    <w:p w14:paraId="5B38E535" w14:textId="77777777" w:rsidR="00E57A07" w:rsidRPr="00AD6CDE" w:rsidRDefault="00E57A07" w:rsidP="00E57A07">
      <w:pPr>
        <w:widowControl w:val="0"/>
        <w:numPr>
          <w:ilvl w:val="0"/>
          <w:numId w:val="78"/>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Ensayos de calidad de los aceros de refuerzo.</w:t>
      </w:r>
    </w:p>
    <w:p w14:paraId="30BDF8B9" w14:textId="77777777" w:rsidR="00E57A07" w:rsidRPr="00AD6CDE" w:rsidRDefault="00E57A07" w:rsidP="00E57A07">
      <w:pPr>
        <w:widowControl w:val="0"/>
        <w:numPr>
          <w:ilvl w:val="0"/>
          <w:numId w:val="78"/>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Ensayo de la Máquina de los Ángeles.</w:t>
      </w:r>
    </w:p>
    <w:p w14:paraId="09A496A4" w14:textId="2E6DE1BA" w:rsidR="00E57A07" w:rsidRPr="00481955" w:rsidRDefault="00E57A07" w:rsidP="00E57A07">
      <w:pPr>
        <w:widowControl w:val="0"/>
        <w:numPr>
          <w:ilvl w:val="0"/>
          <w:numId w:val="78"/>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 xml:space="preserve">Otros que el proponente oferte en su propuesta. </w:t>
      </w:r>
    </w:p>
    <w:p w14:paraId="0A33CEF3" w14:textId="77777777" w:rsidR="00E57A07" w:rsidRPr="00AD6CDE" w:rsidRDefault="00E57A07" w:rsidP="00E57A07">
      <w:pPr>
        <w:widowControl w:val="0"/>
        <w:numPr>
          <w:ilvl w:val="0"/>
          <w:numId w:val="93"/>
        </w:numPr>
        <w:autoSpaceDE w:val="0"/>
        <w:autoSpaceDN w:val="0"/>
        <w:spacing w:after="160"/>
        <w:jc w:val="both"/>
        <w:rPr>
          <w:rFonts w:ascii="Verdana" w:eastAsia="Arial" w:hAnsi="Verdana" w:cs="Arial"/>
          <w:b/>
          <w:sz w:val="18"/>
          <w:szCs w:val="18"/>
        </w:rPr>
      </w:pPr>
      <w:r w:rsidRPr="00AD6CDE">
        <w:rPr>
          <w:rFonts w:ascii="Verdana" w:eastAsia="Arial" w:hAnsi="Verdana" w:cs="Arial"/>
          <w:b/>
          <w:sz w:val="18"/>
          <w:szCs w:val="18"/>
        </w:rPr>
        <w:t>Laboratorio</w:t>
      </w:r>
    </w:p>
    <w:p w14:paraId="009701A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2850BF" w14:textId="77777777" w:rsidR="00E57A07" w:rsidRPr="00AD6CDE" w:rsidRDefault="00E57A07" w:rsidP="00E57A07">
      <w:pPr>
        <w:widowControl w:val="0"/>
        <w:autoSpaceDE w:val="0"/>
        <w:autoSpaceDN w:val="0"/>
        <w:jc w:val="both"/>
        <w:rPr>
          <w:rFonts w:ascii="Verdana" w:eastAsia="Arial" w:hAnsi="Verdana" w:cs="Arial"/>
          <w:sz w:val="18"/>
          <w:szCs w:val="18"/>
        </w:rPr>
      </w:pPr>
    </w:p>
    <w:p w14:paraId="71AE8ED6" w14:textId="77777777" w:rsidR="00E57A07" w:rsidRPr="00AD6CDE" w:rsidRDefault="00E57A07" w:rsidP="00E57A07">
      <w:pPr>
        <w:widowControl w:val="0"/>
        <w:numPr>
          <w:ilvl w:val="0"/>
          <w:numId w:val="95"/>
        </w:numPr>
        <w:autoSpaceDE w:val="0"/>
        <w:autoSpaceDN w:val="0"/>
        <w:spacing w:after="160"/>
        <w:jc w:val="both"/>
        <w:rPr>
          <w:rFonts w:ascii="Verdana" w:eastAsia="Arial" w:hAnsi="Verdana" w:cs="Arial"/>
          <w:b/>
          <w:sz w:val="18"/>
          <w:szCs w:val="18"/>
        </w:rPr>
      </w:pPr>
      <w:r w:rsidRPr="00AD6CDE">
        <w:rPr>
          <w:rFonts w:ascii="Verdana" w:eastAsia="Arial" w:hAnsi="Verdana" w:cs="Arial"/>
          <w:b/>
          <w:sz w:val="18"/>
          <w:szCs w:val="18"/>
        </w:rPr>
        <w:t>Frecuencia de los Ensayos</w:t>
      </w:r>
    </w:p>
    <w:p w14:paraId="50AA8D9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3A05EE2F" w14:textId="77777777" w:rsidR="00E57A07" w:rsidRPr="00AD6CDE" w:rsidRDefault="00E57A07" w:rsidP="00E57A07">
      <w:pPr>
        <w:widowControl w:val="0"/>
        <w:autoSpaceDE w:val="0"/>
        <w:autoSpaceDN w:val="0"/>
        <w:jc w:val="both"/>
        <w:rPr>
          <w:rFonts w:ascii="Verdana" w:eastAsia="Arial" w:hAnsi="Verdana" w:cs="Arial"/>
          <w:sz w:val="18"/>
          <w:szCs w:val="18"/>
        </w:rPr>
      </w:pPr>
    </w:p>
    <w:p w14:paraId="108F5A3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685B5D7" w14:textId="77777777" w:rsidR="00E57A07" w:rsidRPr="00AD6CDE" w:rsidRDefault="00E57A07" w:rsidP="00E57A07">
      <w:pPr>
        <w:widowControl w:val="0"/>
        <w:autoSpaceDE w:val="0"/>
        <w:autoSpaceDN w:val="0"/>
        <w:jc w:val="both"/>
        <w:rPr>
          <w:rFonts w:ascii="Verdana" w:eastAsia="Arial" w:hAnsi="Verdana" w:cs="Arial"/>
          <w:sz w:val="18"/>
          <w:szCs w:val="18"/>
        </w:rPr>
      </w:pPr>
    </w:p>
    <w:p w14:paraId="329DF79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1300058" w14:textId="77777777" w:rsidR="00E57A07" w:rsidRPr="00AD6CDE" w:rsidRDefault="00E57A07" w:rsidP="00E57A07">
      <w:pPr>
        <w:widowControl w:val="0"/>
        <w:autoSpaceDE w:val="0"/>
        <w:autoSpaceDN w:val="0"/>
        <w:jc w:val="both"/>
        <w:rPr>
          <w:rFonts w:ascii="Verdana" w:eastAsia="Arial" w:hAnsi="Verdana" w:cs="Arial"/>
          <w:sz w:val="18"/>
          <w:szCs w:val="18"/>
        </w:rPr>
      </w:pPr>
    </w:p>
    <w:p w14:paraId="598A1B6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24A9DA2" w14:textId="77777777" w:rsidR="00E57A07" w:rsidRPr="00AD6CDE" w:rsidRDefault="00E57A07" w:rsidP="00E57A07">
      <w:pPr>
        <w:widowControl w:val="0"/>
        <w:autoSpaceDE w:val="0"/>
        <w:autoSpaceDN w:val="0"/>
        <w:jc w:val="both"/>
        <w:rPr>
          <w:rFonts w:ascii="Verdana" w:eastAsia="Arial" w:hAnsi="Verdana" w:cs="Arial"/>
          <w:sz w:val="18"/>
          <w:szCs w:val="18"/>
        </w:rPr>
      </w:pPr>
    </w:p>
    <w:p w14:paraId="238E077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AC09814" w14:textId="77777777" w:rsidR="00E57A07" w:rsidRPr="00AD6CDE" w:rsidRDefault="00E57A07" w:rsidP="00E57A07">
      <w:pPr>
        <w:widowControl w:val="0"/>
        <w:autoSpaceDE w:val="0"/>
        <w:autoSpaceDN w:val="0"/>
        <w:jc w:val="both"/>
        <w:rPr>
          <w:rFonts w:ascii="Verdana" w:eastAsia="Arial" w:hAnsi="Verdana" w:cs="Arial"/>
          <w:sz w:val="18"/>
          <w:szCs w:val="18"/>
        </w:rPr>
      </w:pPr>
    </w:p>
    <w:p w14:paraId="6996EDD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2E2764" w14:textId="77777777" w:rsidR="00E57A07" w:rsidRPr="00AD6CDE" w:rsidRDefault="00E57A07" w:rsidP="00E57A07">
      <w:pPr>
        <w:widowControl w:val="0"/>
        <w:autoSpaceDE w:val="0"/>
        <w:autoSpaceDN w:val="0"/>
        <w:jc w:val="both"/>
        <w:rPr>
          <w:rFonts w:ascii="Verdana" w:eastAsia="Arial" w:hAnsi="Verdana" w:cs="Arial"/>
          <w:sz w:val="18"/>
          <w:szCs w:val="18"/>
        </w:rPr>
      </w:pPr>
    </w:p>
    <w:p w14:paraId="2BAA179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375719A0" w14:textId="77777777" w:rsidR="00E57A07" w:rsidRPr="00AD6CDE" w:rsidRDefault="00E57A07" w:rsidP="00E57A07">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57A07" w:rsidRPr="00AD6CDE" w14:paraId="52A340D2" w14:textId="77777777" w:rsidTr="00E57A07">
        <w:trPr>
          <w:jc w:val="center"/>
        </w:trPr>
        <w:tc>
          <w:tcPr>
            <w:tcW w:w="912" w:type="pct"/>
            <w:shd w:val="clear" w:color="auto" w:fill="1F3864" w:themeFill="accent5" w:themeFillShade="80"/>
            <w:vAlign w:val="center"/>
          </w:tcPr>
          <w:p w14:paraId="237EE3F2"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 xml:space="preserve">TIPO DEL </w:t>
            </w:r>
            <w:proofErr w:type="spellStart"/>
            <w:r w:rsidRPr="00AD6CDE">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55FB8611"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TAM. MAX. AGREGADO</w:t>
            </w:r>
          </w:p>
        </w:tc>
        <w:tc>
          <w:tcPr>
            <w:tcW w:w="874" w:type="pct"/>
            <w:shd w:val="clear" w:color="auto" w:fill="1F3864" w:themeFill="accent5" w:themeFillShade="80"/>
            <w:vAlign w:val="center"/>
          </w:tcPr>
          <w:p w14:paraId="2D531B22"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RES. Kg/cm2</w:t>
            </w:r>
          </w:p>
          <w:p w14:paraId="6844C2D6"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(28 días)</w:t>
            </w:r>
          </w:p>
        </w:tc>
        <w:tc>
          <w:tcPr>
            <w:tcW w:w="972" w:type="pct"/>
            <w:shd w:val="clear" w:color="auto" w:fill="1F3864" w:themeFill="accent5" w:themeFillShade="80"/>
            <w:vAlign w:val="center"/>
          </w:tcPr>
          <w:p w14:paraId="30F383A1" w14:textId="77777777" w:rsidR="00E57A07" w:rsidRPr="00AD6CDE" w:rsidRDefault="00E57A07" w:rsidP="00E57A07">
            <w:pPr>
              <w:widowControl w:val="0"/>
              <w:autoSpaceDE w:val="0"/>
              <w:autoSpaceDN w:val="0"/>
              <w:jc w:val="both"/>
              <w:rPr>
                <w:rFonts w:ascii="Verdana" w:eastAsia="Arial" w:hAnsi="Verdana" w:cs="Arial"/>
                <w:b/>
                <w:sz w:val="18"/>
                <w:szCs w:val="18"/>
                <w:lang w:val="pt-BR"/>
              </w:rPr>
            </w:pPr>
            <w:r w:rsidRPr="00AD6CDE">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090D82F2"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RELACIÓN a / c</w:t>
            </w:r>
          </w:p>
        </w:tc>
        <w:tc>
          <w:tcPr>
            <w:tcW w:w="687" w:type="pct"/>
            <w:shd w:val="clear" w:color="auto" w:fill="1F3864" w:themeFill="accent5" w:themeFillShade="80"/>
            <w:vAlign w:val="center"/>
          </w:tcPr>
          <w:p w14:paraId="66652E04"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Rev. (</w:t>
            </w:r>
            <w:proofErr w:type="spellStart"/>
            <w:r w:rsidRPr="00AD6CDE">
              <w:rPr>
                <w:rFonts w:ascii="Verdana" w:eastAsia="Arial" w:hAnsi="Verdana" w:cs="Arial"/>
                <w:b/>
                <w:sz w:val="18"/>
                <w:szCs w:val="18"/>
              </w:rPr>
              <w:t>pulg</w:t>
            </w:r>
            <w:proofErr w:type="spellEnd"/>
            <w:r w:rsidRPr="00AD6CDE">
              <w:rPr>
                <w:rFonts w:ascii="Verdana" w:eastAsia="Arial" w:hAnsi="Verdana" w:cs="Arial"/>
                <w:b/>
                <w:sz w:val="18"/>
                <w:szCs w:val="18"/>
              </w:rPr>
              <w:t>)</w:t>
            </w:r>
          </w:p>
        </w:tc>
      </w:tr>
      <w:tr w:rsidR="00E57A07" w:rsidRPr="00AD6CDE" w14:paraId="34CACF6A" w14:textId="77777777" w:rsidTr="00E57A07">
        <w:trPr>
          <w:trHeight w:val="304"/>
          <w:jc w:val="center"/>
        </w:trPr>
        <w:tc>
          <w:tcPr>
            <w:tcW w:w="912" w:type="pct"/>
            <w:vAlign w:val="center"/>
          </w:tcPr>
          <w:p w14:paraId="5BFA8B4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H “</w:t>
            </w:r>
            <w:smartTag w:uri="urn:schemas-microsoft-com:office:smarttags" w:element="metricconverter">
              <w:smartTagPr>
                <w:attr w:name="ProductID" w:val="400”"/>
              </w:smartTagPr>
              <w:r w:rsidRPr="00AD6CDE">
                <w:rPr>
                  <w:rFonts w:ascii="Verdana" w:eastAsia="Arial" w:hAnsi="Verdana" w:cs="Arial"/>
                  <w:sz w:val="18"/>
                  <w:szCs w:val="18"/>
                </w:rPr>
                <w:t>400”</w:t>
              </w:r>
            </w:smartTag>
          </w:p>
        </w:tc>
        <w:tc>
          <w:tcPr>
            <w:tcW w:w="874" w:type="pct"/>
            <w:vAlign w:val="center"/>
          </w:tcPr>
          <w:p w14:paraId="35BF396E" w14:textId="77777777" w:rsidR="00E57A07" w:rsidRPr="00AD6CDE" w:rsidRDefault="00E57A07" w:rsidP="00E57A0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AD6CDE">
                <w:rPr>
                  <w:rFonts w:ascii="Verdana" w:eastAsia="Arial" w:hAnsi="Verdana" w:cs="Arial"/>
                  <w:sz w:val="18"/>
                  <w:szCs w:val="18"/>
                </w:rPr>
                <w:t>1”</w:t>
              </w:r>
            </w:smartTag>
          </w:p>
        </w:tc>
        <w:tc>
          <w:tcPr>
            <w:tcW w:w="874" w:type="pct"/>
            <w:vAlign w:val="center"/>
          </w:tcPr>
          <w:p w14:paraId="040B01B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400</w:t>
            </w:r>
          </w:p>
        </w:tc>
        <w:tc>
          <w:tcPr>
            <w:tcW w:w="972" w:type="pct"/>
            <w:vAlign w:val="center"/>
          </w:tcPr>
          <w:p w14:paraId="354E5BC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470</w:t>
            </w:r>
          </w:p>
        </w:tc>
        <w:tc>
          <w:tcPr>
            <w:tcW w:w="680" w:type="pct"/>
            <w:vAlign w:val="center"/>
          </w:tcPr>
          <w:p w14:paraId="1A24541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0,4</w:t>
            </w:r>
          </w:p>
        </w:tc>
        <w:tc>
          <w:tcPr>
            <w:tcW w:w="687" w:type="pct"/>
            <w:vAlign w:val="center"/>
          </w:tcPr>
          <w:p w14:paraId="7EB9B11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1 – 3</w:t>
            </w:r>
          </w:p>
        </w:tc>
      </w:tr>
      <w:tr w:rsidR="00E57A07" w:rsidRPr="00AD6CDE" w14:paraId="782D9AE5" w14:textId="77777777" w:rsidTr="00E57A07">
        <w:trPr>
          <w:trHeight w:val="132"/>
          <w:jc w:val="center"/>
        </w:trPr>
        <w:tc>
          <w:tcPr>
            <w:tcW w:w="912" w:type="pct"/>
            <w:vAlign w:val="center"/>
          </w:tcPr>
          <w:p w14:paraId="6383E14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H “</w:t>
            </w:r>
            <w:smartTag w:uri="urn:schemas-microsoft-com:office:smarttags" w:element="metricconverter">
              <w:smartTagPr>
                <w:attr w:name="ProductID" w:val="350”"/>
              </w:smartTagPr>
              <w:r w:rsidRPr="00AD6CDE">
                <w:rPr>
                  <w:rFonts w:ascii="Verdana" w:eastAsia="Arial" w:hAnsi="Verdana" w:cs="Arial"/>
                  <w:sz w:val="18"/>
                  <w:szCs w:val="18"/>
                </w:rPr>
                <w:t>350”</w:t>
              </w:r>
            </w:smartTag>
          </w:p>
        </w:tc>
        <w:tc>
          <w:tcPr>
            <w:tcW w:w="874" w:type="pct"/>
            <w:vAlign w:val="center"/>
          </w:tcPr>
          <w:p w14:paraId="55659351" w14:textId="77777777" w:rsidR="00E57A07" w:rsidRPr="00AD6CDE" w:rsidRDefault="00E57A07" w:rsidP="00E57A0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AD6CDE">
                <w:rPr>
                  <w:rFonts w:ascii="Verdana" w:eastAsia="Arial" w:hAnsi="Verdana" w:cs="Arial"/>
                  <w:sz w:val="18"/>
                  <w:szCs w:val="18"/>
                </w:rPr>
                <w:t>1”</w:t>
              </w:r>
            </w:smartTag>
          </w:p>
        </w:tc>
        <w:tc>
          <w:tcPr>
            <w:tcW w:w="874" w:type="pct"/>
            <w:vAlign w:val="center"/>
          </w:tcPr>
          <w:p w14:paraId="34D16B4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350</w:t>
            </w:r>
          </w:p>
        </w:tc>
        <w:tc>
          <w:tcPr>
            <w:tcW w:w="972" w:type="pct"/>
            <w:vAlign w:val="center"/>
          </w:tcPr>
          <w:p w14:paraId="610E8A3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450</w:t>
            </w:r>
          </w:p>
        </w:tc>
        <w:tc>
          <w:tcPr>
            <w:tcW w:w="680" w:type="pct"/>
            <w:vAlign w:val="center"/>
          </w:tcPr>
          <w:p w14:paraId="05D95BF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0,4 – 0.45</w:t>
            </w:r>
          </w:p>
        </w:tc>
        <w:tc>
          <w:tcPr>
            <w:tcW w:w="687" w:type="pct"/>
            <w:vAlign w:val="center"/>
          </w:tcPr>
          <w:p w14:paraId="7EAAC3F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1 – 3</w:t>
            </w:r>
          </w:p>
        </w:tc>
      </w:tr>
      <w:tr w:rsidR="00E57A07" w:rsidRPr="00AD6CDE" w14:paraId="42097C10" w14:textId="77777777" w:rsidTr="00E57A07">
        <w:trPr>
          <w:trHeight w:val="304"/>
          <w:jc w:val="center"/>
        </w:trPr>
        <w:tc>
          <w:tcPr>
            <w:tcW w:w="912" w:type="pct"/>
            <w:vAlign w:val="center"/>
          </w:tcPr>
          <w:p w14:paraId="089C493E"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Tipo “A” 210</w:t>
            </w:r>
          </w:p>
        </w:tc>
        <w:tc>
          <w:tcPr>
            <w:tcW w:w="874" w:type="pct"/>
            <w:vAlign w:val="center"/>
          </w:tcPr>
          <w:p w14:paraId="6EB28159" w14:textId="77777777" w:rsidR="00E57A07" w:rsidRPr="00AD6CDE" w:rsidRDefault="00E57A07" w:rsidP="00E57A07">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AD6CDE">
                <w:rPr>
                  <w:rFonts w:ascii="Verdana" w:eastAsia="Arial" w:hAnsi="Verdana" w:cs="Arial"/>
                  <w:b/>
                  <w:sz w:val="18"/>
                  <w:szCs w:val="18"/>
                </w:rPr>
                <w:t>1”</w:t>
              </w:r>
            </w:smartTag>
            <w:r w:rsidRPr="00AD6CDE">
              <w:rPr>
                <w:rFonts w:ascii="Verdana" w:eastAsia="Arial" w:hAnsi="Verdana" w:cs="Arial"/>
                <w:b/>
                <w:sz w:val="18"/>
                <w:szCs w:val="18"/>
              </w:rPr>
              <w:t xml:space="preserve"> – 1/2”</w:t>
            </w:r>
          </w:p>
        </w:tc>
        <w:tc>
          <w:tcPr>
            <w:tcW w:w="874" w:type="pct"/>
            <w:vAlign w:val="center"/>
          </w:tcPr>
          <w:p w14:paraId="51192B84"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210</w:t>
            </w:r>
          </w:p>
        </w:tc>
        <w:tc>
          <w:tcPr>
            <w:tcW w:w="972" w:type="pct"/>
            <w:vAlign w:val="center"/>
          </w:tcPr>
          <w:p w14:paraId="4DA74E47"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350</w:t>
            </w:r>
          </w:p>
        </w:tc>
        <w:tc>
          <w:tcPr>
            <w:tcW w:w="680" w:type="pct"/>
            <w:vAlign w:val="center"/>
          </w:tcPr>
          <w:p w14:paraId="2672E624"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0,5</w:t>
            </w:r>
          </w:p>
        </w:tc>
        <w:tc>
          <w:tcPr>
            <w:tcW w:w="687" w:type="pct"/>
            <w:vAlign w:val="center"/>
          </w:tcPr>
          <w:p w14:paraId="20F3BF95"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2 – 4</w:t>
            </w:r>
          </w:p>
        </w:tc>
      </w:tr>
      <w:tr w:rsidR="00E57A07" w:rsidRPr="00AD6CDE" w14:paraId="58A23B54" w14:textId="77777777" w:rsidTr="00E57A07">
        <w:trPr>
          <w:trHeight w:val="305"/>
          <w:jc w:val="center"/>
        </w:trPr>
        <w:tc>
          <w:tcPr>
            <w:tcW w:w="912" w:type="pct"/>
            <w:vAlign w:val="center"/>
          </w:tcPr>
          <w:p w14:paraId="00E94FD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Tipo “B” 180</w:t>
            </w:r>
          </w:p>
        </w:tc>
        <w:tc>
          <w:tcPr>
            <w:tcW w:w="874" w:type="pct"/>
            <w:vAlign w:val="center"/>
          </w:tcPr>
          <w:p w14:paraId="11A9101A" w14:textId="77777777" w:rsidR="00E57A07" w:rsidRPr="00AD6CDE" w:rsidRDefault="00E57A07" w:rsidP="00E57A0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AD6CDE">
                <w:rPr>
                  <w:rFonts w:ascii="Verdana" w:eastAsia="Arial" w:hAnsi="Verdana" w:cs="Arial"/>
                  <w:sz w:val="18"/>
                  <w:szCs w:val="18"/>
                </w:rPr>
                <w:t>1”</w:t>
              </w:r>
            </w:smartTag>
            <w:r w:rsidRPr="00AD6CDE">
              <w:rPr>
                <w:rFonts w:ascii="Verdana" w:eastAsia="Arial" w:hAnsi="Verdana" w:cs="Arial"/>
                <w:sz w:val="18"/>
                <w:szCs w:val="18"/>
              </w:rPr>
              <w:t xml:space="preserve"> – 11/2”</w:t>
            </w:r>
          </w:p>
        </w:tc>
        <w:tc>
          <w:tcPr>
            <w:tcW w:w="874" w:type="pct"/>
            <w:vAlign w:val="center"/>
          </w:tcPr>
          <w:p w14:paraId="1DDB67E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180</w:t>
            </w:r>
          </w:p>
        </w:tc>
        <w:tc>
          <w:tcPr>
            <w:tcW w:w="972" w:type="pct"/>
            <w:vAlign w:val="center"/>
          </w:tcPr>
          <w:p w14:paraId="052CC4B9"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310</w:t>
            </w:r>
          </w:p>
        </w:tc>
        <w:tc>
          <w:tcPr>
            <w:tcW w:w="680" w:type="pct"/>
            <w:vAlign w:val="center"/>
          </w:tcPr>
          <w:p w14:paraId="21839BD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0,55</w:t>
            </w:r>
          </w:p>
        </w:tc>
        <w:tc>
          <w:tcPr>
            <w:tcW w:w="687" w:type="pct"/>
            <w:vAlign w:val="center"/>
          </w:tcPr>
          <w:p w14:paraId="50FEC39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 – 4</w:t>
            </w:r>
          </w:p>
        </w:tc>
      </w:tr>
      <w:tr w:rsidR="00E57A07" w:rsidRPr="00AD6CDE" w14:paraId="093A0D9E" w14:textId="77777777" w:rsidTr="00E57A07">
        <w:trPr>
          <w:trHeight w:val="304"/>
          <w:jc w:val="center"/>
        </w:trPr>
        <w:tc>
          <w:tcPr>
            <w:tcW w:w="912" w:type="pct"/>
            <w:vAlign w:val="center"/>
          </w:tcPr>
          <w:p w14:paraId="62CAE1F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Tipo “C” 160</w:t>
            </w:r>
          </w:p>
        </w:tc>
        <w:tc>
          <w:tcPr>
            <w:tcW w:w="874" w:type="pct"/>
            <w:vAlign w:val="center"/>
          </w:tcPr>
          <w:p w14:paraId="1C4C1335" w14:textId="77777777" w:rsidR="00E57A07" w:rsidRPr="00AD6CDE" w:rsidRDefault="00E57A07" w:rsidP="00E57A0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AD6CDE">
                <w:rPr>
                  <w:rFonts w:ascii="Verdana" w:eastAsia="Arial" w:hAnsi="Verdana" w:cs="Arial"/>
                  <w:sz w:val="18"/>
                  <w:szCs w:val="18"/>
                </w:rPr>
                <w:t>1”</w:t>
              </w:r>
            </w:smartTag>
            <w:r w:rsidRPr="00AD6CDE">
              <w:rPr>
                <w:rFonts w:ascii="Verdana" w:eastAsia="Arial" w:hAnsi="Verdana" w:cs="Arial"/>
                <w:sz w:val="18"/>
                <w:szCs w:val="18"/>
              </w:rPr>
              <w:t xml:space="preserve"> – 11/2”</w:t>
            </w:r>
          </w:p>
        </w:tc>
        <w:tc>
          <w:tcPr>
            <w:tcW w:w="874" w:type="pct"/>
            <w:vAlign w:val="center"/>
          </w:tcPr>
          <w:p w14:paraId="2D89947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160</w:t>
            </w:r>
          </w:p>
        </w:tc>
        <w:tc>
          <w:tcPr>
            <w:tcW w:w="972" w:type="pct"/>
            <w:vAlign w:val="center"/>
          </w:tcPr>
          <w:p w14:paraId="1212A77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250</w:t>
            </w:r>
          </w:p>
        </w:tc>
        <w:tc>
          <w:tcPr>
            <w:tcW w:w="680" w:type="pct"/>
            <w:vAlign w:val="center"/>
          </w:tcPr>
          <w:p w14:paraId="70AFB6E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0,6</w:t>
            </w:r>
          </w:p>
        </w:tc>
        <w:tc>
          <w:tcPr>
            <w:tcW w:w="687" w:type="pct"/>
            <w:vAlign w:val="center"/>
          </w:tcPr>
          <w:p w14:paraId="2008B5F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 – 3</w:t>
            </w:r>
          </w:p>
        </w:tc>
      </w:tr>
      <w:tr w:rsidR="00E57A07" w:rsidRPr="00AD6CDE" w14:paraId="175858ED" w14:textId="77777777" w:rsidTr="00E57A07">
        <w:trPr>
          <w:trHeight w:val="304"/>
          <w:jc w:val="center"/>
        </w:trPr>
        <w:tc>
          <w:tcPr>
            <w:tcW w:w="912" w:type="pct"/>
            <w:vAlign w:val="center"/>
          </w:tcPr>
          <w:p w14:paraId="1329190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Tipo “D” 130</w:t>
            </w:r>
          </w:p>
        </w:tc>
        <w:tc>
          <w:tcPr>
            <w:tcW w:w="874" w:type="pct"/>
            <w:vAlign w:val="center"/>
          </w:tcPr>
          <w:p w14:paraId="2AB2D979" w14:textId="77777777" w:rsidR="00E57A07" w:rsidRPr="00AD6CDE" w:rsidRDefault="00E57A07" w:rsidP="00E57A0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AD6CDE">
                <w:rPr>
                  <w:rFonts w:ascii="Verdana" w:eastAsia="Arial" w:hAnsi="Verdana" w:cs="Arial"/>
                  <w:sz w:val="18"/>
                  <w:szCs w:val="18"/>
                </w:rPr>
                <w:t>2”</w:t>
              </w:r>
            </w:smartTag>
          </w:p>
        </w:tc>
        <w:tc>
          <w:tcPr>
            <w:tcW w:w="874" w:type="pct"/>
            <w:vAlign w:val="center"/>
          </w:tcPr>
          <w:p w14:paraId="2A4DB0F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130</w:t>
            </w:r>
          </w:p>
        </w:tc>
        <w:tc>
          <w:tcPr>
            <w:tcW w:w="972" w:type="pct"/>
            <w:vAlign w:val="center"/>
          </w:tcPr>
          <w:p w14:paraId="018A4AC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230</w:t>
            </w:r>
          </w:p>
        </w:tc>
        <w:tc>
          <w:tcPr>
            <w:tcW w:w="680" w:type="pct"/>
            <w:vAlign w:val="center"/>
          </w:tcPr>
          <w:p w14:paraId="31624D8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0,7</w:t>
            </w:r>
          </w:p>
        </w:tc>
        <w:tc>
          <w:tcPr>
            <w:tcW w:w="687" w:type="pct"/>
            <w:vAlign w:val="center"/>
          </w:tcPr>
          <w:p w14:paraId="23448969"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 – 3</w:t>
            </w:r>
          </w:p>
        </w:tc>
      </w:tr>
      <w:tr w:rsidR="00E57A07" w:rsidRPr="00AD6CDE" w14:paraId="53BA93CC" w14:textId="77777777" w:rsidTr="00E57A07">
        <w:trPr>
          <w:trHeight w:val="305"/>
          <w:jc w:val="center"/>
        </w:trPr>
        <w:tc>
          <w:tcPr>
            <w:tcW w:w="912" w:type="pct"/>
            <w:vAlign w:val="center"/>
          </w:tcPr>
          <w:p w14:paraId="33583AC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Tipo “E”</w:t>
            </w:r>
          </w:p>
        </w:tc>
        <w:tc>
          <w:tcPr>
            <w:tcW w:w="874" w:type="pct"/>
            <w:vAlign w:val="center"/>
          </w:tcPr>
          <w:p w14:paraId="5AD3A8BD" w14:textId="77777777" w:rsidR="00E57A07" w:rsidRPr="00AD6CDE" w:rsidRDefault="00E57A07" w:rsidP="00E57A0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AD6CDE">
                <w:rPr>
                  <w:rFonts w:ascii="Verdana" w:eastAsia="Arial" w:hAnsi="Verdana" w:cs="Arial"/>
                  <w:sz w:val="18"/>
                  <w:szCs w:val="18"/>
                </w:rPr>
                <w:t>2”</w:t>
              </w:r>
            </w:smartTag>
            <w:r w:rsidRPr="00AD6CDE">
              <w:rPr>
                <w:rFonts w:ascii="Verdana" w:eastAsia="Arial" w:hAnsi="Verdana" w:cs="Arial"/>
                <w:sz w:val="18"/>
                <w:szCs w:val="18"/>
              </w:rPr>
              <w:t xml:space="preserve"> – 2 ½”</w:t>
            </w:r>
          </w:p>
        </w:tc>
        <w:tc>
          <w:tcPr>
            <w:tcW w:w="874" w:type="pct"/>
            <w:vAlign w:val="center"/>
          </w:tcPr>
          <w:p w14:paraId="04FD44F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210</w:t>
            </w:r>
          </w:p>
        </w:tc>
        <w:tc>
          <w:tcPr>
            <w:tcW w:w="972" w:type="pct"/>
            <w:vAlign w:val="center"/>
          </w:tcPr>
          <w:p w14:paraId="034AD7D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225</w:t>
            </w:r>
          </w:p>
        </w:tc>
        <w:tc>
          <w:tcPr>
            <w:tcW w:w="680" w:type="pct"/>
            <w:vAlign w:val="center"/>
          </w:tcPr>
          <w:p w14:paraId="6946804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0,75</w:t>
            </w:r>
          </w:p>
        </w:tc>
        <w:tc>
          <w:tcPr>
            <w:tcW w:w="687" w:type="pct"/>
            <w:vAlign w:val="center"/>
          </w:tcPr>
          <w:p w14:paraId="50B53B8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2 – 3</w:t>
            </w:r>
          </w:p>
        </w:tc>
      </w:tr>
    </w:tbl>
    <w:p w14:paraId="37C4D173" w14:textId="77777777" w:rsidR="00E57A07" w:rsidRPr="00AD6CDE" w:rsidRDefault="00E57A07" w:rsidP="00E57A07">
      <w:pPr>
        <w:widowControl w:val="0"/>
        <w:autoSpaceDE w:val="0"/>
        <w:autoSpaceDN w:val="0"/>
        <w:jc w:val="both"/>
        <w:rPr>
          <w:rFonts w:ascii="Verdana" w:eastAsia="Arial" w:hAnsi="Verdana" w:cs="Arial"/>
          <w:sz w:val="18"/>
          <w:szCs w:val="18"/>
        </w:rPr>
      </w:pPr>
    </w:p>
    <w:p w14:paraId="14A4088A"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Criterios de Aceptación y Rechazo</w:t>
      </w:r>
    </w:p>
    <w:p w14:paraId="73E84ED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25EE4B" w14:textId="77777777" w:rsidR="00E57A07" w:rsidRPr="00AD6CDE" w:rsidRDefault="00E57A07" w:rsidP="00E57A07">
      <w:pPr>
        <w:widowControl w:val="0"/>
        <w:autoSpaceDE w:val="0"/>
        <w:autoSpaceDN w:val="0"/>
        <w:jc w:val="both"/>
        <w:rPr>
          <w:rFonts w:ascii="Verdana" w:eastAsia="Arial" w:hAnsi="Verdana" w:cs="Arial"/>
          <w:sz w:val="18"/>
          <w:szCs w:val="18"/>
        </w:rPr>
      </w:pPr>
    </w:p>
    <w:p w14:paraId="743378B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5AA79D6" w14:textId="77777777" w:rsidR="00E57A07" w:rsidRPr="00AD6CDE" w:rsidRDefault="00E57A07" w:rsidP="00E57A07">
      <w:pPr>
        <w:widowControl w:val="0"/>
        <w:autoSpaceDE w:val="0"/>
        <w:autoSpaceDN w:val="0"/>
        <w:jc w:val="both"/>
        <w:rPr>
          <w:rFonts w:ascii="Verdana" w:eastAsia="Arial" w:hAnsi="Verdana" w:cs="Arial"/>
          <w:sz w:val="18"/>
          <w:szCs w:val="18"/>
        </w:rPr>
      </w:pPr>
    </w:p>
    <w:p w14:paraId="28110F0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17AB5B2" w14:textId="77777777" w:rsidR="00E57A07" w:rsidRPr="00AD6CDE" w:rsidRDefault="00E57A07" w:rsidP="00E57A07">
      <w:pPr>
        <w:widowControl w:val="0"/>
        <w:autoSpaceDE w:val="0"/>
        <w:autoSpaceDN w:val="0"/>
        <w:jc w:val="both"/>
        <w:rPr>
          <w:rFonts w:ascii="Verdana" w:eastAsia="Arial" w:hAnsi="Verdana" w:cs="Arial"/>
          <w:sz w:val="18"/>
          <w:szCs w:val="18"/>
        </w:rPr>
      </w:pPr>
    </w:p>
    <w:p w14:paraId="4B9936F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Todos los ensayos, pruebas, demoliciones, curados y reemplazos necesarios serán cancelados por la Entidad Ejecutora.</w:t>
      </w:r>
    </w:p>
    <w:p w14:paraId="4FDDAE1E" w14:textId="77777777" w:rsidR="00E57A07" w:rsidRPr="00AD6CDE" w:rsidRDefault="00E57A07" w:rsidP="00E57A07">
      <w:pPr>
        <w:widowControl w:val="0"/>
        <w:autoSpaceDE w:val="0"/>
        <w:autoSpaceDN w:val="0"/>
        <w:jc w:val="both"/>
        <w:rPr>
          <w:rFonts w:ascii="Verdana" w:eastAsia="Arial" w:hAnsi="Verdana" w:cs="Arial"/>
          <w:sz w:val="18"/>
          <w:szCs w:val="18"/>
        </w:rPr>
      </w:pPr>
    </w:p>
    <w:p w14:paraId="066D8454"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Reparación del Hormigón Armado</w:t>
      </w:r>
    </w:p>
    <w:p w14:paraId="327A2C4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Inspector de proyecto definirá si un defecto o daño del elemento es reparable o corresponde su demolición y reconstrucción.</w:t>
      </w:r>
    </w:p>
    <w:p w14:paraId="1402A978" w14:textId="77777777" w:rsidR="00E57A07" w:rsidRPr="00AD6CDE" w:rsidRDefault="00E57A07" w:rsidP="00E57A07">
      <w:pPr>
        <w:widowControl w:val="0"/>
        <w:autoSpaceDE w:val="0"/>
        <w:autoSpaceDN w:val="0"/>
        <w:jc w:val="both"/>
        <w:rPr>
          <w:rFonts w:ascii="Verdana" w:eastAsia="Arial" w:hAnsi="Verdana" w:cs="Arial"/>
          <w:sz w:val="18"/>
          <w:szCs w:val="18"/>
        </w:rPr>
      </w:pPr>
    </w:p>
    <w:p w14:paraId="452C211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8FEF1B5" w14:textId="77777777" w:rsidR="00E57A07" w:rsidRPr="00AD6CDE" w:rsidRDefault="00E57A07" w:rsidP="00E57A07">
      <w:pPr>
        <w:widowControl w:val="0"/>
        <w:autoSpaceDE w:val="0"/>
        <w:autoSpaceDN w:val="0"/>
        <w:jc w:val="both"/>
        <w:rPr>
          <w:rFonts w:ascii="Verdana" w:eastAsia="Arial" w:hAnsi="Verdana" w:cs="Arial"/>
          <w:sz w:val="18"/>
          <w:szCs w:val="18"/>
        </w:rPr>
      </w:pPr>
    </w:p>
    <w:p w14:paraId="778B91F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lastRenderedPageBreak/>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D6CDE">
        <w:rPr>
          <w:rFonts w:ascii="Verdana" w:eastAsia="Arial" w:hAnsi="Verdana" w:cs="Arial"/>
          <w:sz w:val="18"/>
          <w:szCs w:val="18"/>
        </w:rPr>
        <w:t>expansor</w:t>
      </w:r>
      <w:proofErr w:type="spellEnd"/>
      <w:r w:rsidRPr="00AD6CDE">
        <w:rPr>
          <w:rFonts w:ascii="Verdana" w:eastAsia="Arial" w:hAnsi="Verdana" w:cs="Arial"/>
          <w:sz w:val="18"/>
          <w:szCs w:val="18"/>
        </w:rPr>
        <w:t xml:space="preserve"> y deberá ser aprobado por el Inspector de proyecto.</w:t>
      </w:r>
    </w:p>
    <w:p w14:paraId="406C333C" w14:textId="77777777" w:rsidR="00E57A07" w:rsidRPr="00AD6CDE" w:rsidRDefault="00E57A07" w:rsidP="00E57A07">
      <w:pPr>
        <w:widowControl w:val="0"/>
        <w:autoSpaceDE w:val="0"/>
        <w:autoSpaceDN w:val="0"/>
        <w:jc w:val="both"/>
        <w:rPr>
          <w:rFonts w:ascii="Verdana" w:eastAsia="Arial" w:hAnsi="Verdana" w:cs="Arial"/>
          <w:sz w:val="18"/>
          <w:szCs w:val="18"/>
        </w:rPr>
      </w:pPr>
    </w:p>
    <w:p w14:paraId="11F651C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31AAFB22" w14:textId="77777777" w:rsidR="00E57A07" w:rsidRPr="00AD6CDE" w:rsidRDefault="00E57A07" w:rsidP="00E57A07">
      <w:pPr>
        <w:widowControl w:val="0"/>
        <w:autoSpaceDE w:val="0"/>
        <w:autoSpaceDN w:val="0"/>
        <w:jc w:val="both"/>
        <w:rPr>
          <w:rFonts w:ascii="Verdana" w:eastAsia="Arial" w:hAnsi="Verdana" w:cs="Arial"/>
          <w:sz w:val="18"/>
          <w:szCs w:val="18"/>
        </w:rPr>
      </w:pPr>
    </w:p>
    <w:p w14:paraId="07710CA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16FF89E9"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 </w:t>
      </w:r>
    </w:p>
    <w:p w14:paraId="645A734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rebabas y protuberancias serán totalmente eliminadas y las superficies desgastadas hasta condicionarlas con las zonas vecinas.</w:t>
      </w:r>
    </w:p>
    <w:p w14:paraId="7D0651FF" w14:textId="77777777" w:rsidR="00E57A07" w:rsidRPr="00AD6CDE" w:rsidRDefault="00E57A07" w:rsidP="00E57A07">
      <w:pPr>
        <w:widowControl w:val="0"/>
        <w:autoSpaceDE w:val="0"/>
        <w:autoSpaceDN w:val="0"/>
        <w:jc w:val="both"/>
        <w:rPr>
          <w:rFonts w:ascii="Verdana" w:eastAsia="Arial" w:hAnsi="Verdana" w:cs="Arial"/>
          <w:sz w:val="18"/>
          <w:szCs w:val="18"/>
        </w:rPr>
      </w:pPr>
    </w:p>
    <w:p w14:paraId="76849B9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deberá aplicar un puente de adherencia adecuado para la unión del hormigón viejo con el hormigón nuevo.</w:t>
      </w:r>
    </w:p>
    <w:p w14:paraId="58520F14" w14:textId="77777777" w:rsidR="00E57A07" w:rsidRPr="00AD6CDE" w:rsidRDefault="00E57A07" w:rsidP="00E57A07">
      <w:pPr>
        <w:widowControl w:val="0"/>
        <w:autoSpaceDE w:val="0"/>
        <w:autoSpaceDN w:val="0"/>
        <w:jc w:val="both"/>
        <w:rPr>
          <w:rFonts w:ascii="Verdana" w:eastAsia="Arial" w:hAnsi="Verdana" w:cs="Arial"/>
          <w:sz w:val="18"/>
          <w:szCs w:val="18"/>
        </w:rPr>
      </w:pPr>
    </w:p>
    <w:p w14:paraId="5F194BA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8783A41" w14:textId="77777777" w:rsidR="00E57A07" w:rsidRPr="00AD6CDE" w:rsidRDefault="00E57A07" w:rsidP="00E57A07">
      <w:pPr>
        <w:widowControl w:val="0"/>
        <w:autoSpaceDE w:val="0"/>
        <w:autoSpaceDN w:val="0"/>
        <w:jc w:val="both"/>
        <w:rPr>
          <w:rFonts w:ascii="Verdana" w:eastAsia="Arial" w:hAnsi="Verdana" w:cs="Arial"/>
          <w:sz w:val="18"/>
          <w:szCs w:val="18"/>
        </w:rPr>
      </w:pPr>
    </w:p>
    <w:p w14:paraId="5F97EEE9" w14:textId="48796DF1"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62B5418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Columna de Hormigón Armado (0,20x0</w:t>
      </w:r>
      <w:proofErr w:type="gramStart"/>
      <w:r w:rsidRPr="00AD6CDE">
        <w:rPr>
          <w:rFonts w:ascii="Verdana" w:eastAsia="Arial" w:hAnsi="Verdana" w:cs="Arial"/>
          <w:sz w:val="18"/>
          <w:szCs w:val="18"/>
        </w:rPr>
        <w:t>,20</w:t>
      </w:r>
      <w:proofErr w:type="gramEnd"/>
      <w:r w:rsidRPr="00AD6CDE">
        <w:rPr>
          <w:rFonts w:ascii="Verdana" w:eastAsia="Arial" w:hAnsi="Verdana" w:cs="Arial"/>
          <w:sz w:val="18"/>
          <w:szCs w:val="18"/>
        </w:rPr>
        <w:t xml:space="preserve">) y las cantidades de hormigón armado que componen la estructura una vez terminada serán medidas en </w:t>
      </w:r>
      <w:r w:rsidRPr="00AD6CDE">
        <w:rPr>
          <w:rFonts w:ascii="Verdana" w:eastAsia="Arial" w:hAnsi="Verdana" w:cs="Arial"/>
          <w:b/>
          <w:sz w:val="18"/>
          <w:szCs w:val="18"/>
        </w:rPr>
        <w:t>metros cúbicos,</w:t>
      </w:r>
      <w:r w:rsidRPr="00AD6CDE">
        <w:rPr>
          <w:rFonts w:ascii="Verdana" w:eastAsia="Arial" w:hAnsi="Verdana" w:cs="Arial"/>
          <w:sz w:val="18"/>
          <w:szCs w:val="18"/>
        </w:rPr>
        <w:t xml:space="preserve"> tomando en cuenta solo los volúmenes netos ejecutadas y autorizados.</w:t>
      </w:r>
    </w:p>
    <w:p w14:paraId="5E9FAC8F" w14:textId="77777777" w:rsidR="00E57A07" w:rsidRPr="00AD6CDE" w:rsidRDefault="00E57A07" w:rsidP="00E57A07">
      <w:pPr>
        <w:widowControl w:val="0"/>
        <w:autoSpaceDE w:val="0"/>
        <w:autoSpaceDN w:val="0"/>
        <w:jc w:val="both"/>
        <w:rPr>
          <w:rFonts w:ascii="Verdana" w:eastAsia="Arial" w:hAnsi="Verdana" w:cs="Arial"/>
          <w:sz w:val="18"/>
          <w:szCs w:val="18"/>
        </w:rPr>
      </w:pPr>
    </w:p>
    <w:p w14:paraId="13A1B316" w14:textId="757B9A6D" w:rsidR="00E57A07" w:rsidRPr="00481955" w:rsidRDefault="00E57A07" w:rsidP="00481955">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3D60069E"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w:t>
      </w:r>
      <w:r w:rsidRPr="00AD6CDE">
        <w:rPr>
          <w:rFonts w:ascii="Verdana" w:eastAsia="Arial" w:hAnsi="Verdana" w:cs="Tahoma"/>
          <w:sz w:val="18"/>
          <w:szCs w:val="18"/>
        </w:rPr>
        <w:t xml:space="preserve">análisis de precios unitarios, </w:t>
      </w:r>
      <w:r w:rsidRPr="00AD6CDE">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EABB02"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73150CDF"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321"/>
        <w:gridCol w:w="1114"/>
        <w:gridCol w:w="5206"/>
      </w:tblGrid>
      <w:tr w:rsidR="00E57A07" w:rsidRPr="00AD6CDE" w14:paraId="1587B781" w14:textId="77777777" w:rsidTr="00E57A07">
        <w:trPr>
          <w:trHeight w:val="371"/>
        </w:trPr>
        <w:tc>
          <w:tcPr>
            <w:tcW w:w="568" w:type="dxa"/>
            <w:shd w:val="clear" w:color="auto" w:fill="1F3864" w:themeFill="accent5" w:themeFillShade="80"/>
          </w:tcPr>
          <w:p w14:paraId="099BBC5A"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21" w:type="dxa"/>
            <w:shd w:val="clear" w:color="auto" w:fill="1F3864" w:themeFill="accent5" w:themeFillShade="80"/>
          </w:tcPr>
          <w:p w14:paraId="36958D8E"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14" w:type="dxa"/>
            <w:shd w:val="clear" w:color="auto" w:fill="1F3864" w:themeFill="accent5" w:themeFillShade="80"/>
          </w:tcPr>
          <w:p w14:paraId="226457A8"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06" w:type="dxa"/>
            <w:shd w:val="clear" w:color="auto" w:fill="1F3864" w:themeFill="accent5" w:themeFillShade="80"/>
          </w:tcPr>
          <w:p w14:paraId="7E837E0D"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E57A07" w:rsidRPr="00AD6CDE" w14:paraId="764F3D30" w14:textId="77777777" w:rsidTr="00E57A07">
        <w:trPr>
          <w:trHeight w:val="588"/>
        </w:trPr>
        <w:tc>
          <w:tcPr>
            <w:tcW w:w="568" w:type="dxa"/>
            <w:shd w:val="clear" w:color="auto" w:fill="BDD6EE" w:themeFill="accent1" w:themeFillTint="66"/>
          </w:tcPr>
          <w:p w14:paraId="1297903B"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6</w:t>
            </w:r>
          </w:p>
        </w:tc>
        <w:tc>
          <w:tcPr>
            <w:tcW w:w="2321" w:type="dxa"/>
            <w:shd w:val="clear" w:color="auto" w:fill="BDD6EE" w:themeFill="accent1" w:themeFillTint="66"/>
            <w:vAlign w:val="center"/>
          </w:tcPr>
          <w:p w14:paraId="5B84DC08"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bCs/>
                <w:sz w:val="18"/>
                <w:szCs w:val="18"/>
              </w:rPr>
              <w:t>VAC-OG-COL-1</w:t>
            </w:r>
          </w:p>
        </w:tc>
        <w:tc>
          <w:tcPr>
            <w:tcW w:w="1114" w:type="dxa"/>
            <w:shd w:val="clear" w:color="auto" w:fill="BDD6EE" w:themeFill="accent1" w:themeFillTint="66"/>
            <w:vAlign w:val="center"/>
          </w:tcPr>
          <w:p w14:paraId="12FA0C61"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M3</w:t>
            </w:r>
          </w:p>
        </w:tc>
        <w:tc>
          <w:tcPr>
            <w:tcW w:w="5206" w:type="dxa"/>
            <w:shd w:val="clear" w:color="auto" w:fill="BDD6EE" w:themeFill="accent1" w:themeFillTint="66"/>
          </w:tcPr>
          <w:p w14:paraId="1DB9A72D"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rPr>
            </w:pPr>
            <w:r w:rsidRPr="00AD6CDE">
              <w:rPr>
                <w:rFonts w:ascii="Verdana" w:eastAsia="Arial" w:hAnsi="Verdana" w:cs="Tahoma"/>
                <w:b/>
                <w:bCs/>
                <w:sz w:val="18"/>
                <w:szCs w:val="18"/>
              </w:rPr>
              <w:t>COLUMNA DE HORMIGÓN ARMADO (0,20X0,12) (NO ESTRUCTURAL)</w:t>
            </w:r>
          </w:p>
        </w:tc>
      </w:tr>
    </w:tbl>
    <w:p w14:paraId="5979A675" w14:textId="21E04CAC"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2AF3BB0F"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ítem comprende la construcción de columnas de Hormigón Armado (0,20x0</w:t>
      </w:r>
      <w:proofErr w:type="gramStart"/>
      <w:r w:rsidRPr="00AD6CDE">
        <w:rPr>
          <w:rFonts w:ascii="Verdana" w:eastAsia="Arial" w:hAnsi="Verdana" w:cs="Tahoma"/>
          <w:color w:val="000000"/>
          <w:sz w:val="18"/>
          <w:szCs w:val="18"/>
        </w:rPr>
        <w:t>,12</w:t>
      </w:r>
      <w:proofErr w:type="gramEnd"/>
      <w:r w:rsidRPr="00AD6CDE">
        <w:rPr>
          <w:rFonts w:ascii="Verdana" w:eastAsia="Arial" w:hAnsi="Verdana" w:cs="Tahoma"/>
          <w:color w:val="000000"/>
          <w:sz w:val="18"/>
          <w:szCs w:val="18"/>
        </w:rPr>
        <w:t>) (no estructural), será ejecutado de acuerdo a las dosificaciones y resistencias establecidas en los planos estructurales y/o instrucciones del Inspector de proyecto.</w:t>
      </w:r>
    </w:p>
    <w:p w14:paraId="635BFF25" w14:textId="77777777" w:rsidR="00E57A07" w:rsidRPr="00AD6CDE" w:rsidRDefault="00E57A07" w:rsidP="00E57A07">
      <w:pPr>
        <w:widowControl w:val="0"/>
        <w:autoSpaceDE w:val="0"/>
        <w:autoSpaceDN w:val="0"/>
        <w:jc w:val="both"/>
        <w:rPr>
          <w:rFonts w:ascii="Verdana" w:eastAsia="Arial" w:hAnsi="Verdana" w:cs="Arial"/>
          <w:sz w:val="18"/>
          <w:szCs w:val="18"/>
        </w:rPr>
      </w:pPr>
    </w:p>
    <w:p w14:paraId="5EDD3A50" w14:textId="34EA2CBD"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6812FC4E"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w:t>
      </w:r>
      <w:r w:rsidRPr="00AD6CDE">
        <w:rPr>
          <w:rFonts w:ascii="Verdana" w:eastAsia="Arial" w:hAnsi="Verdana" w:cs="Arial"/>
          <w:sz w:val="18"/>
          <w:szCs w:val="18"/>
        </w:rPr>
        <w:t>Entidad Ejecutora</w:t>
      </w:r>
      <w:r w:rsidRPr="00AD6CDE">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B663618" w14:textId="77777777" w:rsidR="00E57A07" w:rsidRPr="00AD6CDE" w:rsidRDefault="00E57A07" w:rsidP="00E57A07">
      <w:pPr>
        <w:widowControl w:val="0"/>
        <w:autoSpaceDE w:val="0"/>
        <w:autoSpaceDN w:val="0"/>
        <w:adjustRightInd w:val="0"/>
        <w:jc w:val="both"/>
        <w:rPr>
          <w:rFonts w:ascii="Verdana" w:hAnsi="Verdana" w:cs="Verdana"/>
          <w:color w:val="000000"/>
          <w:sz w:val="18"/>
          <w:szCs w:val="18"/>
        </w:rPr>
      </w:pPr>
    </w:p>
    <w:p w14:paraId="5B3616ED"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w:t>
      </w:r>
      <w:r w:rsidRPr="00AD6CDE">
        <w:rPr>
          <w:rFonts w:ascii="Verdana" w:eastAsia="Arial" w:hAnsi="Verdana" w:cs="Arial"/>
          <w:sz w:val="18"/>
          <w:szCs w:val="18"/>
        </w:rPr>
        <w:t xml:space="preserve">entidad ejecutora </w:t>
      </w:r>
      <w:r w:rsidRPr="00AD6CDE">
        <w:rPr>
          <w:rFonts w:ascii="Verdana" w:eastAsia="Arial" w:hAnsi="Verdana" w:cs="Tahoma"/>
          <w:sz w:val="18"/>
          <w:szCs w:val="18"/>
        </w:rPr>
        <w:t>deberá cumplir con los requisitos establecidos en la Norma Boliviana del Hormigón Armado CBH-87 para los materiales que cubre esta norma.</w:t>
      </w:r>
    </w:p>
    <w:p w14:paraId="451A64A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09348D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5EE7A1"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1CB88471" w14:textId="16C328BA"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FORMA DE EJECUCION. –</w:t>
      </w:r>
    </w:p>
    <w:p w14:paraId="6DBDA35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En cuanto al: encofrado, armado, limpieza y colocado de fierros, empalmes, mezclado, transporte, hormigonado, compactación, desencofrado, curado y protección de hormigones y morteros deberán </w:t>
      </w:r>
      <w:r w:rsidRPr="00AD6CDE">
        <w:rPr>
          <w:rFonts w:ascii="Verdana" w:eastAsia="Arial" w:hAnsi="Verdana" w:cs="Arial"/>
          <w:sz w:val="18"/>
          <w:szCs w:val="18"/>
        </w:rPr>
        <w:lastRenderedPageBreak/>
        <w:t>cumplir con la norma CBH-87.</w:t>
      </w:r>
    </w:p>
    <w:p w14:paraId="1F30149A" w14:textId="77777777" w:rsidR="00E57A07" w:rsidRPr="00AD6CDE" w:rsidRDefault="00E57A07" w:rsidP="00E57A07">
      <w:pPr>
        <w:widowControl w:val="0"/>
        <w:autoSpaceDE w:val="0"/>
        <w:autoSpaceDN w:val="0"/>
        <w:jc w:val="both"/>
        <w:rPr>
          <w:rFonts w:ascii="Verdana" w:eastAsia="Arial" w:hAnsi="Verdana" w:cs="Arial"/>
          <w:sz w:val="18"/>
          <w:szCs w:val="18"/>
        </w:rPr>
      </w:pPr>
    </w:p>
    <w:p w14:paraId="1293234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general, se deberán cumplir con las siguientes directrices referidas a la ejecución:</w:t>
      </w:r>
    </w:p>
    <w:p w14:paraId="31BC16C8" w14:textId="77777777" w:rsidR="00E57A07" w:rsidRPr="00AD6CDE" w:rsidRDefault="00E57A07" w:rsidP="00E57A07">
      <w:pPr>
        <w:widowControl w:val="0"/>
        <w:autoSpaceDE w:val="0"/>
        <w:autoSpaceDN w:val="0"/>
        <w:jc w:val="both"/>
        <w:rPr>
          <w:rFonts w:ascii="Verdana" w:eastAsia="Arial" w:hAnsi="Verdana" w:cs="Arial"/>
          <w:b/>
          <w:bCs/>
          <w:sz w:val="18"/>
          <w:szCs w:val="18"/>
        </w:rPr>
      </w:pPr>
    </w:p>
    <w:p w14:paraId="17C2C9E8" w14:textId="77777777"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MEZCLADO</w:t>
      </w:r>
    </w:p>
    <w:p w14:paraId="26C8753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Hormigón premezclado en seco a base de cemento gris, árido calizo y aditivos químicos, que mejoran su plasticidad, compacidad y durabilidad.</w:t>
      </w:r>
    </w:p>
    <w:p w14:paraId="73449D35"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No se permitirá un mezclado excesivo que haga necesario agregar agua para mantener la consistencia adecuada.</w:t>
      </w:r>
    </w:p>
    <w:p w14:paraId="2A4FF43D" w14:textId="77777777" w:rsidR="00E57A07" w:rsidRPr="00AD6CDE" w:rsidRDefault="00E57A07" w:rsidP="00E57A07">
      <w:pPr>
        <w:widowControl w:val="0"/>
        <w:autoSpaceDE w:val="0"/>
        <w:autoSpaceDN w:val="0"/>
        <w:jc w:val="both"/>
        <w:rPr>
          <w:rFonts w:ascii="Verdana" w:eastAsia="Arial" w:hAnsi="Verdana" w:cs="Arial"/>
          <w:b/>
          <w:bCs/>
          <w:sz w:val="18"/>
          <w:szCs w:val="18"/>
        </w:rPr>
      </w:pPr>
    </w:p>
    <w:p w14:paraId="585996E9" w14:textId="77777777"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TRANSPORTE</w:t>
      </w:r>
    </w:p>
    <w:p w14:paraId="7FFF3EC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7E19870D" w14:textId="77777777" w:rsidR="00E57A07" w:rsidRPr="00AD6CDE" w:rsidRDefault="00E57A07" w:rsidP="00E57A07">
      <w:pPr>
        <w:widowControl w:val="0"/>
        <w:autoSpaceDE w:val="0"/>
        <w:autoSpaceDN w:val="0"/>
        <w:jc w:val="both"/>
        <w:rPr>
          <w:rFonts w:ascii="Verdana" w:eastAsia="Arial" w:hAnsi="Verdana" w:cs="Arial"/>
          <w:b/>
          <w:bCs/>
          <w:sz w:val="18"/>
          <w:szCs w:val="18"/>
        </w:rPr>
      </w:pPr>
    </w:p>
    <w:p w14:paraId="345F07AB" w14:textId="77777777"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COLOCADO</w:t>
      </w:r>
    </w:p>
    <w:p w14:paraId="3CB5EE0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Antes del vaciado del hormigón en cualquier sección, La Entidad Ejecutora deberá requerir la correspondiente autorización escrita del Inspector de Proyecto.</w:t>
      </w:r>
    </w:p>
    <w:p w14:paraId="2A798A9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espesor máximo de la capa de hormigón no deberá exceder de 50 cm.</w:t>
      </w:r>
    </w:p>
    <w:p w14:paraId="13C77D7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6725A65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2A6BE69F" w14:textId="77777777" w:rsidR="00E57A07" w:rsidRPr="00AD6CDE" w:rsidRDefault="00E57A07" w:rsidP="00E57A07">
      <w:pPr>
        <w:widowControl w:val="0"/>
        <w:autoSpaceDE w:val="0"/>
        <w:autoSpaceDN w:val="0"/>
        <w:jc w:val="both"/>
        <w:rPr>
          <w:rFonts w:ascii="Verdana" w:eastAsia="Arial" w:hAnsi="Verdana" w:cs="Arial"/>
          <w:b/>
          <w:bCs/>
          <w:sz w:val="18"/>
          <w:szCs w:val="18"/>
        </w:rPr>
      </w:pPr>
    </w:p>
    <w:p w14:paraId="087B3B61" w14:textId="77777777"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VIBRADO</w:t>
      </w:r>
    </w:p>
    <w:p w14:paraId="7AA1B50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28A9CD1E" w14:textId="77777777" w:rsidR="00E57A07" w:rsidRPr="00AD6CDE" w:rsidRDefault="00E57A07" w:rsidP="00E57A07">
      <w:pPr>
        <w:widowControl w:val="0"/>
        <w:autoSpaceDE w:val="0"/>
        <w:autoSpaceDN w:val="0"/>
        <w:jc w:val="both"/>
        <w:rPr>
          <w:rFonts w:ascii="Verdana" w:eastAsia="Arial" w:hAnsi="Verdana" w:cs="Arial"/>
          <w:b/>
          <w:bCs/>
          <w:sz w:val="18"/>
          <w:szCs w:val="18"/>
        </w:rPr>
      </w:pPr>
    </w:p>
    <w:p w14:paraId="152EC527" w14:textId="77777777"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PROTECCIÓN Y CURADO</w:t>
      </w:r>
    </w:p>
    <w:p w14:paraId="3E4E270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573D45A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64A55A3A" w14:textId="77777777" w:rsidR="00E57A07" w:rsidRPr="00AD6CDE" w:rsidRDefault="00E57A07" w:rsidP="00E57A07">
      <w:pPr>
        <w:widowControl w:val="0"/>
        <w:autoSpaceDE w:val="0"/>
        <w:autoSpaceDN w:val="0"/>
        <w:jc w:val="both"/>
        <w:rPr>
          <w:rFonts w:ascii="Verdana" w:eastAsia="Arial" w:hAnsi="Verdana" w:cs="Arial"/>
          <w:b/>
          <w:bCs/>
          <w:sz w:val="18"/>
          <w:szCs w:val="18"/>
        </w:rPr>
      </w:pPr>
    </w:p>
    <w:p w14:paraId="36833F02" w14:textId="77777777"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ENSAYOS DE RESISTENCIA</w:t>
      </w:r>
    </w:p>
    <w:p w14:paraId="641504B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1561F9C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6AB739D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1232564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 </w:t>
      </w:r>
      <w:proofErr w:type="gramStart"/>
      <w:r w:rsidRPr="00AD6CDE">
        <w:rPr>
          <w:rFonts w:ascii="Verdana" w:eastAsia="Arial" w:hAnsi="Verdana" w:cs="Arial"/>
          <w:sz w:val="18"/>
          <w:szCs w:val="18"/>
        </w:rPr>
        <w:t>el</w:t>
      </w:r>
      <w:proofErr w:type="gramEnd"/>
      <w:r w:rsidRPr="00AD6CDE">
        <w:rPr>
          <w:rFonts w:ascii="Verdana" w:eastAsia="Arial" w:hAnsi="Verdana" w:cs="Arial"/>
          <w:sz w:val="18"/>
          <w:szCs w:val="18"/>
        </w:rPr>
        <w:t xml:space="preserve"> Inspector de Proyecto dispondrá la paralización inmediata de los trabajos</w:t>
      </w:r>
    </w:p>
    <w:p w14:paraId="3023C618" w14:textId="77777777" w:rsidR="00E57A07" w:rsidRPr="00AD6CDE" w:rsidRDefault="00E57A07" w:rsidP="00E57A07">
      <w:pPr>
        <w:widowControl w:val="0"/>
        <w:autoSpaceDE w:val="0"/>
        <w:autoSpaceDN w:val="0"/>
        <w:jc w:val="both"/>
        <w:rPr>
          <w:rFonts w:ascii="Verdana" w:eastAsia="Arial" w:hAnsi="Verdana" w:cs="Arial"/>
          <w:b/>
          <w:bCs/>
          <w:sz w:val="18"/>
          <w:szCs w:val="18"/>
        </w:rPr>
      </w:pPr>
    </w:p>
    <w:p w14:paraId="67734F52" w14:textId="77777777"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ENCOFRADOS Y CIMBRAS</w:t>
      </w:r>
    </w:p>
    <w:p w14:paraId="4DB6FD5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0022CD4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Previamente </w:t>
      </w:r>
      <w:proofErr w:type="gramStart"/>
      <w:r w:rsidRPr="00AD6CDE">
        <w:rPr>
          <w:rFonts w:ascii="Verdana" w:eastAsia="Arial" w:hAnsi="Verdana" w:cs="Arial"/>
          <w:sz w:val="18"/>
          <w:szCs w:val="18"/>
        </w:rPr>
        <w:t>a la</w:t>
      </w:r>
      <w:proofErr w:type="gramEnd"/>
      <w:r w:rsidRPr="00AD6CDE">
        <w:rPr>
          <w:rFonts w:ascii="Verdana" w:eastAsia="Arial" w:hAnsi="Verdana" w:cs="Arial"/>
          <w:sz w:val="18"/>
          <w:szCs w:val="18"/>
        </w:rPr>
        <w:t xml:space="preserve"> colocado del hormigón se procederá a la limpieza y humedecimiento de los encofrados.</w:t>
      </w:r>
    </w:p>
    <w:p w14:paraId="522AC7C2" w14:textId="77777777" w:rsidR="00E57A07"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57FE27C8" w14:textId="77777777" w:rsidR="00481955" w:rsidRPr="00AD6CDE" w:rsidRDefault="00481955" w:rsidP="00E57A07">
      <w:pPr>
        <w:widowControl w:val="0"/>
        <w:autoSpaceDE w:val="0"/>
        <w:autoSpaceDN w:val="0"/>
        <w:jc w:val="both"/>
        <w:rPr>
          <w:rFonts w:ascii="Verdana" w:eastAsia="Arial" w:hAnsi="Verdana" w:cs="Arial"/>
          <w:sz w:val="18"/>
          <w:szCs w:val="18"/>
        </w:rPr>
      </w:pPr>
    </w:p>
    <w:p w14:paraId="4E3E2D93" w14:textId="77777777"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REMOCIÓN DE ENCOFRADOS Y CIMBRAS</w:t>
      </w:r>
    </w:p>
    <w:p w14:paraId="42674F4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encofrados se retirarán progresivamente, sin golpes, sacudidas ni vibraciones.</w:t>
      </w:r>
    </w:p>
    <w:p w14:paraId="1059E9D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Durante el periodo de construcción, sobre las estructuras no apuntaladas, queda prohibido aplicar </w:t>
      </w:r>
      <w:r w:rsidRPr="00AD6CDE">
        <w:rPr>
          <w:rFonts w:ascii="Verdana" w:eastAsia="Arial" w:hAnsi="Verdana" w:cs="Arial"/>
          <w:sz w:val="18"/>
          <w:szCs w:val="18"/>
        </w:rPr>
        <w:lastRenderedPageBreak/>
        <w:t>cargas, acumular materiales o maquinarias en cantidades que pongan en peligro su estabilidad.</w:t>
      </w:r>
    </w:p>
    <w:p w14:paraId="646D48D4" w14:textId="77777777" w:rsidR="00E57A07" w:rsidRPr="00AD6CDE" w:rsidRDefault="00E57A07" w:rsidP="00E57A07">
      <w:pPr>
        <w:widowControl w:val="0"/>
        <w:autoSpaceDE w:val="0"/>
        <w:autoSpaceDN w:val="0"/>
        <w:jc w:val="both"/>
        <w:rPr>
          <w:rFonts w:ascii="Verdana" w:eastAsia="Arial" w:hAnsi="Verdana" w:cs="Arial"/>
          <w:sz w:val="18"/>
          <w:szCs w:val="18"/>
        </w:rPr>
      </w:pPr>
    </w:p>
    <w:p w14:paraId="4F8FD7C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plazos mínimos para el desencofrado serán los siguientes:</w:t>
      </w:r>
    </w:p>
    <w:p w14:paraId="5C56340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Encofrados laterales de vigas</w:t>
      </w:r>
      <w:r w:rsidRPr="00AD6CDE">
        <w:rPr>
          <w:rFonts w:ascii="Verdana" w:eastAsia="Arial" w:hAnsi="Verdana" w:cs="Arial"/>
          <w:sz w:val="18"/>
          <w:szCs w:val="18"/>
        </w:rPr>
        <w:tab/>
        <w:t>2 a 3 días</w:t>
      </w:r>
    </w:p>
    <w:p w14:paraId="7215D91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Encofrados de columnas y muros</w:t>
      </w:r>
      <w:r w:rsidRPr="00AD6CDE">
        <w:rPr>
          <w:rFonts w:ascii="Verdana" w:eastAsia="Arial" w:hAnsi="Verdana" w:cs="Arial"/>
          <w:sz w:val="18"/>
          <w:szCs w:val="18"/>
        </w:rPr>
        <w:tab/>
        <w:t>3 a 7 días Encofrados debajo de losas dejando puntales de seguridad</w:t>
      </w:r>
      <w:r w:rsidRPr="00AD6CDE">
        <w:rPr>
          <w:rFonts w:ascii="Verdana" w:eastAsia="Arial" w:hAnsi="Verdana" w:cs="Arial"/>
          <w:sz w:val="18"/>
          <w:szCs w:val="18"/>
        </w:rPr>
        <w:tab/>
        <w:t>7 a 14 días Fondos de vigas dejando puntales de seguridad</w:t>
      </w:r>
      <w:r w:rsidRPr="00AD6CDE">
        <w:rPr>
          <w:rFonts w:ascii="Verdana" w:eastAsia="Arial" w:hAnsi="Verdana" w:cs="Arial"/>
          <w:sz w:val="18"/>
          <w:szCs w:val="18"/>
        </w:rPr>
        <w:tab/>
        <w:t>14 días</w:t>
      </w:r>
    </w:p>
    <w:p w14:paraId="4B3703B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Retiro de puntales de seguridad</w:t>
      </w:r>
      <w:r w:rsidRPr="00AD6CDE">
        <w:rPr>
          <w:rFonts w:ascii="Verdana" w:eastAsia="Arial" w:hAnsi="Verdana" w:cs="Arial"/>
          <w:sz w:val="18"/>
          <w:szCs w:val="18"/>
        </w:rPr>
        <w:tab/>
        <w:t>21 días</w:t>
      </w:r>
    </w:p>
    <w:p w14:paraId="1895E609" w14:textId="77777777" w:rsidR="00E57A07" w:rsidRPr="00AD6CDE" w:rsidRDefault="00E57A07" w:rsidP="00E57A07">
      <w:pPr>
        <w:widowControl w:val="0"/>
        <w:autoSpaceDE w:val="0"/>
        <w:autoSpaceDN w:val="0"/>
        <w:jc w:val="both"/>
        <w:rPr>
          <w:rFonts w:ascii="Verdana" w:eastAsia="Arial" w:hAnsi="Verdana" w:cs="Arial"/>
          <w:b/>
          <w:bCs/>
          <w:sz w:val="18"/>
          <w:szCs w:val="18"/>
        </w:rPr>
      </w:pPr>
    </w:p>
    <w:p w14:paraId="49A6B259" w14:textId="77777777"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JUNTAS DE DILATACIÓN</w:t>
      </w:r>
    </w:p>
    <w:p w14:paraId="1B14DA5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evitará la interrupción del vaciado de un elemento estructural.</w:t>
      </w:r>
    </w:p>
    <w:p w14:paraId="0A085B6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juntas se situarán en dirección normal a los planos de tensiones de compresión o allá donde su efecto sea menos perjudicial.</w:t>
      </w:r>
    </w:p>
    <w:p w14:paraId="7DA7293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Si una viga transversal intercepta en este punto, se deberá recorrer la junta en una distancia igual a dos veces el ancho de la viga.</w:t>
      </w:r>
    </w:p>
    <w:p w14:paraId="10E47ED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No se ejecutarán las juntas sin previa aprobación del Inspector de Proyecto.</w:t>
      </w:r>
    </w:p>
    <w:p w14:paraId="28E3CF8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469C854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DB26AA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superficie se limpiará con agua y se echará una lechada de cemento y un mortero de arena de la misma dosificación y relación A/C del hormigón.</w:t>
      </w:r>
    </w:p>
    <w:p w14:paraId="40B1A14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984946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vigas, ménsulas y capiteles deberán vaciarse monolíticamente a las losas. El acero estructural deberá continuar a través de las juntas.</w:t>
      </w:r>
    </w:p>
    <w:p w14:paraId="6E3F1AEC" w14:textId="77777777" w:rsidR="00E57A07" w:rsidRPr="00AD6CDE" w:rsidRDefault="00E57A07" w:rsidP="00E57A07">
      <w:pPr>
        <w:widowControl w:val="0"/>
        <w:autoSpaceDE w:val="0"/>
        <w:autoSpaceDN w:val="0"/>
        <w:jc w:val="both"/>
        <w:rPr>
          <w:rFonts w:ascii="Verdana" w:eastAsia="Arial" w:hAnsi="Verdana" w:cs="Arial"/>
          <w:b/>
          <w:bCs/>
          <w:sz w:val="18"/>
          <w:szCs w:val="18"/>
        </w:rPr>
      </w:pPr>
    </w:p>
    <w:p w14:paraId="05F8BD5C" w14:textId="77777777"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ELEMENTOS EMBEBIDOS</w:t>
      </w:r>
    </w:p>
    <w:p w14:paraId="32851C0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Se deberá prever </w:t>
      </w:r>
      <w:proofErr w:type="gramStart"/>
      <w:r w:rsidRPr="00AD6CDE">
        <w:rPr>
          <w:rFonts w:ascii="Verdana" w:eastAsia="Arial" w:hAnsi="Verdana" w:cs="Arial"/>
          <w:sz w:val="18"/>
          <w:szCs w:val="18"/>
        </w:rPr>
        <w:t>la</w:t>
      </w:r>
      <w:proofErr w:type="gramEnd"/>
      <w:r w:rsidRPr="00AD6CDE">
        <w:rPr>
          <w:rFonts w:ascii="Verdana" w:eastAsia="Arial" w:hAnsi="Verdana" w:cs="Arial"/>
          <w:sz w:val="18"/>
          <w:szCs w:val="18"/>
        </w:rPr>
        <w:t xml:space="preserve"> colocado de los elementos antes del hormigonado.</w:t>
      </w:r>
    </w:p>
    <w:p w14:paraId="37904B4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evitará la ruptura del hormigón para dar paso a conductos o cañerías de descarga de aguas servidas.</w:t>
      </w:r>
    </w:p>
    <w:p w14:paraId="35A582E5"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Sólo podrán embeberse elementos autorizados por el Inspector de Proyecto.</w:t>
      </w:r>
    </w:p>
    <w:p w14:paraId="299B4E5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tuberías eléctricas tendrán dimensiones y serán colocadas de tal forma, que no reduzcan la resistencia del hormigón.</w:t>
      </w:r>
    </w:p>
    <w:p w14:paraId="4618BCC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ningún caso el diámetro del tubo será mayor a 1/3 del espesor del elemento y la separación entre tubos será mayor a 3 diámetros.</w:t>
      </w:r>
    </w:p>
    <w:p w14:paraId="3E0E7349" w14:textId="77777777" w:rsidR="00E57A07" w:rsidRPr="00AD6CDE" w:rsidRDefault="00E57A07" w:rsidP="00E57A07">
      <w:pPr>
        <w:widowControl w:val="0"/>
        <w:autoSpaceDE w:val="0"/>
        <w:autoSpaceDN w:val="0"/>
        <w:jc w:val="both"/>
        <w:rPr>
          <w:rFonts w:ascii="Verdana" w:eastAsia="Arial" w:hAnsi="Verdana" w:cs="Arial"/>
          <w:b/>
          <w:bCs/>
          <w:sz w:val="18"/>
          <w:szCs w:val="18"/>
        </w:rPr>
      </w:pPr>
    </w:p>
    <w:p w14:paraId="4B698751" w14:textId="77777777"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REPARACIÓN DEL HORMIGÓN ARMADO</w:t>
      </w:r>
    </w:p>
    <w:p w14:paraId="2A79196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Inspector de Proyecto podrá aceptar ciertas zonas defectuosas siempre que su importancia y magnitud no afecten la resistencia y estabilidad de la obra.</w:t>
      </w:r>
    </w:p>
    <w:p w14:paraId="02D12CC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defectos superficiales, tales como cangrejeras, etc., serán reparados en forma inmediata al desencofrado previa autorización del Inspector de Proyecto.</w:t>
      </w:r>
    </w:p>
    <w:p w14:paraId="2DAEF73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defectuoso será eliminado en la profundidad necesaria sin afectar la estabilidad de la estructura.</w:t>
      </w:r>
    </w:p>
    <w:p w14:paraId="2C4F435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Cuando las armaduras resulten afectadas por la cavidad, el hormigón se eliminará hasta que quede un espesor mínimo de 2.5 cm alrededor de la barra.</w:t>
      </w:r>
    </w:p>
    <w:p w14:paraId="77D828B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reparación se realizará con hormigón cuando se afecten las armaduras, en todos los demás casos se utilizará mortero.</w:t>
      </w:r>
    </w:p>
    <w:p w14:paraId="3A9EDDD5" w14:textId="77777777" w:rsidR="00E57A07" w:rsidRPr="00AD6CDE" w:rsidRDefault="00E57A07" w:rsidP="00E57A07">
      <w:pPr>
        <w:widowControl w:val="0"/>
        <w:autoSpaceDE w:val="0"/>
        <w:autoSpaceDN w:val="0"/>
        <w:jc w:val="both"/>
        <w:rPr>
          <w:rFonts w:ascii="Verdana" w:eastAsia="Arial" w:hAnsi="Verdana" w:cs="Arial"/>
          <w:sz w:val="18"/>
          <w:szCs w:val="18"/>
        </w:rPr>
      </w:pPr>
    </w:p>
    <w:p w14:paraId="7BB0F6D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rebabas y protuberancias serán totalmente eliminadas y las superficies desgastadas hasta condicionarlas con las zonas vecinas.</w:t>
      </w:r>
    </w:p>
    <w:p w14:paraId="4EFA745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794F011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área reparada deberá ser mantenida húmeda por siete días.</w:t>
      </w:r>
    </w:p>
    <w:p w14:paraId="66EA432C" w14:textId="77777777" w:rsidR="00E57A07" w:rsidRPr="00AD6CDE" w:rsidRDefault="00E57A07" w:rsidP="00E57A07">
      <w:pPr>
        <w:widowControl w:val="0"/>
        <w:autoSpaceDE w:val="0"/>
        <w:autoSpaceDN w:val="0"/>
        <w:jc w:val="both"/>
        <w:rPr>
          <w:rFonts w:ascii="Verdana" w:eastAsia="Arial" w:hAnsi="Verdana" w:cs="Arial"/>
          <w:b/>
          <w:bCs/>
          <w:sz w:val="18"/>
          <w:szCs w:val="18"/>
        </w:rPr>
      </w:pPr>
    </w:p>
    <w:p w14:paraId="441FCB39" w14:textId="77777777"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MEDICIÓN. -</w:t>
      </w:r>
    </w:p>
    <w:p w14:paraId="12C4143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cimientos de Columna de Hormigón Armado de (0,20X0</w:t>
      </w:r>
      <w:proofErr w:type="gramStart"/>
      <w:r w:rsidRPr="00AD6CDE">
        <w:rPr>
          <w:rFonts w:ascii="Verdana" w:eastAsia="Arial" w:hAnsi="Verdana" w:cs="Arial"/>
          <w:sz w:val="18"/>
          <w:szCs w:val="18"/>
        </w:rPr>
        <w:t>,12</w:t>
      </w:r>
      <w:proofErr w:type="gramEnd"/>
      <w:r w:rsidRPr="00AD6CDE">
        <w:rPr>
          <w:rFonts w:ascii="Verdana" w:eastAsia="Arial" w:hAnsi="Verdana" w:cs="Arial"/>
          <w:sz w:val="18"/>
          <w:szCs w:val="18"/>
        </w:rPr>
        <w:t xml:space="preserve">) y las cantidades de hormigón armado </w:t>
      </w:r>
      <w:r w:rsidRPr="00AD6CDE">
        <w:rPr>
          <w:rFonts w:ascii="Verdana" w:eastAsia="Arial" w:hAnsi="Verdana" w:cs="Arial"/>
          <w:sz w:val="18"/>
          <w:szCs w:val="18"/>
        </w:rPr>
        <w:lastRenderedPageBreak/>
        <w:t xml:space="preserve">que componen la estructura una vez terminada serán medidas en </w:t>
      </w:r>
      <w:r w:rsidRPr="00AD6CDE">
        <w:rPr>
          <w:rFonts w:ascii="Verdana" w:eastAsia="Arial" w:hAnsi="Verdana" w:cs="Arial"/>
          <w:b/>
          <w:bCs/>
          <w:sz w:val="18"/>
          <w:szCs w:val="18"/>
        </w:rPr>
        <w:t xml:space="preserve">metro cúbico, </w:t>
      </w:r>
      <w:r w:rsidRPr="00AD6CDE">
        <w:rPr>
          <w:rFonts w:ascii="Verdana" w:eastAsia="Arial" w:hAnsi="Verdana" w:cs="Arial"/>
          <w:sz w:val="18"/>
          <w:szCs w:val="18"/>
        </w:rPr>
        <w:t>tomando en cuenta únicamente aquel trabajo aprobado y aceptado por el Inspector de Proyecto.</w:t>
      </w:r>
    </w:p>
    <w:p w14:paraId="07473E0C" w14:textId="77777777" w:rsidR="00E57A07" w:rsidRPr="00AD6CDE" w:rsidRDefault="00E57A07" w:rsidP="00E57A07">
      <w:pPr>
        <w:widowControl w:val="0"/>
        <w:autoSpaceDE w:val="0"/>
        <w:autoSpaceDN w:val="0"/>
        <w:jc w:val="both"/>
        <w:rPr>
          <w:rFonts w:ascii="Verdana" w:eastAsia="Arial" w:hAnsi="Verdana" w:cs="Arial"/>
          <w:b/>
          <w:bCs/>
          <w:sz w:val="18"/>
          <w:szCs w:val="18"/>
        </w:rPr>
      </w:pPr>
    </w:p>
    <w:p w14:paraId="53240635" w14:textId="77777777"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APORTE PROPIO. -</w:t>
      </w:r>
    </w:p>
    <w:p w14:paraId="280F13C5"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65763159"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caso de material de aporte propio será aprobado por el Inspector de Proyecto, para garantizar su calidad.</w:t>
      </w:r>
    </w:p>
    <w:p w14:paraId="025019C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Este aporte propio estará sujeto al cronograma de ejecución de obra de La Entidad Ejecutora.</w:t>
      </w:r>
    </w:p>
    <w:p w14:paraId="55FA6141"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227" w:type="dxa"/>
        <w:tblLook w:val="04A0" w:firstRow="1" w:lastRow="0" w:firstColumn="1" w:lastColumn="0" w:noHBand="0" w:noVBand="1"/>
      </w:tblPr>
      <w:tblGrid>
        <w:gridCol w:w="559"/>
        <w:gridCol w:w="2284"/>
        <w:gridCol w:w="1096"/>
        <w:gridCol w:w="5288"/>
      </w:tblGrid>
      <w:tr w:rsidR="00E57A07" w:rsidRPr="00AD6CDE" w14:paraId="1A66790D" w14:textId="77777777" w:rsidTr="00E57A07">
        <w:trPr>
          <w:trHeight w:val="409"/>
        </w:trPr>
        <w:tc>
          <w:tcPr>
            <w:tcW w:w="559" w:type="dxa"/>
            <w:shd w:val="clear" w:color="auto" w:fill="1F3864" w:themeFill="accent5" w:themeFillShade="80"/>
          </w:tcPr>
          <w:p w14:paraId="0171D2A9"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284" w:type="dxa"/>
            <w:shd w:val="clear" w:color="auto" w:fill="1F3864" w:themeFill="accent5" w:themeFillShade="80"/>
          </w:tcPr>
          <w:p w14:paraId="06AB51EC"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096" w:type="dxa"/>
            <w:shd w:val="clear" w:color="auto" w:fill="1F3864" w:themeFill="accent5" w:themeFillShade="80"/>
          </w:tcPr>
          <w:p w14:paraId="75728ADF"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288" w:type="dxa"/>
            <w:shd w:val="clear" w:color="auto" w:fill="1F3864" w:themeFill="accent5" w:themeFillShade="80"/>
          </w:tcPr>
          <w:p w14:paraId="464684EE"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E57A07" w:rsidRPr="00AD6CDE" w14:paraId="33E67D5B" w14:textId="77777777" w:rsidTr="00E57A07">
        <w:trPr>
          <w:trHeight w:val="306"/>
        </w:trPr>
        <w:tc>
          <w:tcPr>
            <w:tcW w:w="559" w:type="dxa"/>
            <w:shd w:val="clear" w:color="auto" w:fill="BDD6EE" w:themeFill="accent1" w:themeFillTint="66"/>
          </w:tcPr>
          <w:p w14:paraId="683EB259"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7</w:t>
            </w:r>
          </w:p>
        </w:tc>
        <w:tc>
          <w:tcPr>
            <w:tcW w:w="2284" w:type="dxa"/>
            <w:shd w:val="clear" w:color="auto" w:fill="BDD6EE" w:themeFill="accent1" w:themeFillTint="66"/>
            <w:vAlign w:val="center"/>
          </w:tcPr>
          <w:p w14:paraId="484CFD3D" w14:textId="77777777" w:rsidR="00E57A07" w:rsidRPr="00AD6CDE" w:rsidRDefault="00E57A07" w:rsidP="00E57A07">
            <w:pPr>
              <w:widowControl w:val="0"/>
              <w:autoSpaceDE w:val="0"/>
              <w:autoSpaceDN w:val="0"/>
              <w:jc w:val="center"/>
              <w:rPr>
                <w:rFonts w:ascii="Verdana" w:eastAsia="Arial" w:hAnsi="Verdana" w:cs="Arial"/>
                <w:b/>
                <w:bCs/>
                <w:sz w:val="18"/>
                <w:szCs w:val="18"/>
              </w:rPr>
            </w:pPr>
            <w:r w:rsidRPr="00AD6CDE">
              <w:rPr>
                <w:rFonts w:ascii="Verdana" w:eastAsia="Arial" w:hAnsi="Verdana" w:cs="Arial"/>
                <w:b/>
                <w:bCs/>
                <w:sz w:val="18"/>
                <w:szCs w:val="18"/>
                <w:lang w:val="es-ES"/>
              </w:rPr>
              <w:t>VAC-OG-CIM-1</w:t>
            </w:r>
          </w:p>
        </w:tc>
        <w:tc>
          <w:tcPr>
            <w:tcW w:w="1096" w:type="dxa"/>
            <w:shd w:val="clear" w:color="auto" w:fill="BDD6EE" w:themeFill="accent1" w:themeFillTint="66"/>
            <w:vAlign w:val="center"/>
          </w:tcPr>
          <w:p w14:paraId="4C9BDF22"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M3</w:t>
            </w:r>
          </w:p>
        </w:tc>
        <w:tc>
          <w:tcPr>
            <w:tcW w:w="5288" w:type="dxa"/>
            <w:shd w:val="clear" w:color="auto" w:fill="BDD6EE" w:themeFill="accent1" w:themeFillTint="66"/>
          </w:tcPr>
          <w:p w14:paraId="12CBEA41" w14:textId="77777777" w:rsidR="00E57A07" w:rsidRPr="00AD6CDE" w:rsidRDefault="00E57A07" w:rsidP="00E57A07">
            <w:pPr>
              <w:widowControl w:val="0"/>
              <w:autoSpaceDE w:val="0"/>
              <w:autoSpaceDN w:val="0"/>
              <w:spacing w:line="276" w:lineRule="auto"/>
              <w:jc w:val="center"/>
              <w:rPr>
                <w:rFonts w:ascii="Verdana" w:eastAsia="Arial" w:hAnsi="Verdana" w:cs="Tahoma"/>
                <w:b/>
                <w:bCs/>
                <w:sz w:val="18"/>
                <w:szCs w:val="18"/>
              </w:rPr>
            </w:pPr>
            <w:r w:rsidRPr="00AD6CDE">
              <w:rPr>
                <w:rFonts w:ascii="Verdana" w:eastAsia="Arial" w:hAnsi="Verdana" w:cs="Tahoma"/>
                <w:b/>
                <w:bCs/>
                <w:sz w:val="18"/>
                <w:szCs w:val="18"/>
                <w:lang w:val="es-ES"/>
              </w:rPr>
              <w:t>CIMIENTO DE HORMIGÓN CICLÓPEO</w:t>
            </w:r>
          </w:p>
        </w:tc>
      </w:tr>
    </w:tbl>
    <w:p w14:paraId="2C63D950"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0D948FF5" w14:textId="77777777" w:rsidR="00E57A07" w:rsidRPr="00AD6CDE" w:rsidRDefault="00E57A07" w:rsidP="00E57A07">
      <w:pPr>
        <w:widowControl w:val="0"/>
        <w:autoSpaceDE w:val="0"/>
        <w:autoSpaceDN w:val="0"/>
        <w:jc w:val="both"/>
        <w:rPr>
          <w:rFonts w:ascii="Verdana" w:eastAsia="Arial" w:hAnsi="Verdana" w:cs="Arial"/>
          <w:color w:val="000000" w:themeColor="text1"/>
          <w:sz w:val="18"/>
          <w:szCs w:val="18"/>
        </w:rPr>
      </w:pPr>
      <w:r w:rsidRPr="00AD6CDE">
        <w:rPr>
          <w:rFonts w:ascii="Verdana" w:eastAsia="Arial" w:hAnsi="Verdana" w:cs="Tahoma"/>
          <w:color w:val="000000"/>
          <w:sz w:val="18"/>
          <w:szCs w:val="18"/>
        </w:rPr>
        <w:t xml:space="preserve">Este ítem se refiere a la construcción de cimientos de hormigón ciclópeo con 50% piedra </w:t>
      </w:r>
      <w:proofErr w:type="spellStart"/>
      <w:r w:rsidRPr="00AD6CDE">
        <w:rPr>
          <w:rFonts w:ascii="Verdana" w:eastAsia="Arial" w:hAnsi="Verdana" w:cs="Tahoma"/>
          <w:color w:val="000000"/>
          <w:sz w:val="18"/>
          <w:szCs w:val="18"/>
        </w:rPr>
        <w:t>desplazadora</w:t>
      </w:r>
      <w:proofErr w:type="spellEnd"/>
      <w:r w:rsidRPr="00AD6CDE">
        <w:rPr>
          <w:rFonts w:ascii="Verdana" w:eastAsia="Arial" w:hAnsi="Verdana" w:cs="Tahoma"/>
          <w:color w:val="000000"/>
          <w:sz w:val="18"/>
          <w:szCs w:val="18"/>
        </w:rPr>
        <w:t>, de acuerdo a las dimensiones, dosificaciones de hormigón y otros detalles señalados en los planos constructivos</w:t>
      </w:r>
      <w:r w:rsidRPr="00AD6CDE">
        <w:rPr>
          <w:rFonts w:ascii="Verdana" w:eastAsia="Arial" w:hAnsi="Verdana" w:cs="Arial"/>
          <w:color w:val="000000" w:themeColor="text1"/>
          <w:sz w:val="18"/>
          <w:szCs w:val="18"/>
        </w:rPr>
        <w:t>, e instrucciones de Inspector de proyecto.</w:t>
      </w:r>
    </w:p>
    <w:p w14:paraId="17635ED5" w14:textId="77777777" w:rsidR="00E57A07" w:rsidRPr="00AD6CDE" w:rsidRDefault="00E57A07" w:rsidP="00E57A07">
      <w:pPr>
        <w:widowControl w:val="0"/>
        <w:autoSpaceDE w:val="0"/>
        <w:autoSpaceDN w:val="0"/>
        <w:jc w:val="both"/>
        <w:rPr>
          <w:rFonts w:ascii="Verdana" w:eastAsia="Arial" w:hAnsi="Verdana" w:cs="Arial"/>
          <w:sz w:val="18"/>
          <w:szCs w:val="18"/>
        </w:rPr>
      </w:pPr>
    </w:p>
    <w:p w14:paraId="5A39C707"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7595337A"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w:t>
      </w:r>
      <w:r w:rsidRPr="00AD6CDE">
        <w:rPr>
          <w:rFonts w:ascii="Verdana" w:eastAsia="Arial" w:hAnsi="Verdana" w:cs="Arial"/>
          <w:sz w:val="18"/>
          <w:szCs w:val="18"/>
        </w:rPr>
        <w:t>Entidad Ejecutora</w:t>
      </w:r>
      <w:r w:rsidRPr="00AD6CDE">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7E4CAA6" w14:textId="77777777" w:rsidR="00E57A07" w:rsidRPr="00AD6CDE" w:rsidRDefault="00E57A07" w:rsidP="00E57A07">
      <w:pPr>
        <w:widowControl w:val="0"/>
        <w:autoSpaceDE w:val="0"/>
        <w:autoSpaceDN w:val="0"/>
        <w:adjustRightInd w:val="0"/>
        <w:jc w:val="both"/>
        <w:rPr>
          <w:rFonts w:ascii="Verdana" w:hAnsi="Verdana" w:cs="Verdana"/>
          <w:color w:val="000000"/>
          <w:sz w:val="18"/>
          <w:szCs w:val="18"/>
        </w:rPr>
      </w:pPr>
    </w:p>
    <w:p w14:paraId="1F3F41E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w:t>
      </w:r>
      <w:r w:rsidRPr="00AD6CDE">
        <w:rPr>
          <w:rFonts w:ascii="Verdana" w:eastAsia="Arial" w:hAnsi="Verdana" w:cs="Arial"/>
          <w:sz w:val="18"/>
          <w:szCs w:val="18"/>
        </w:rPr>
        <w:t xml:space="preserve">entidad ejecutora </w:t>
      </w:r>
      <w:r w:rsidRPr="00AD6CDE">
        <w:rPr>
          <w:rFonts w:ascii="Verdana" w:eastAsia="Arial" w:hAnsi="Verdana" w:cs="Tahoma"/>
          <w:sz w:val="18"/>
          <w:szCs w:val="18"/>
        </w:rPr>
        <w:t>deberá cumplir con los requisitos establecidos en la Norma Boliviana del Hormigón Armado CBH-87 para los materiales que cubre esta norma.</w:t>
      </w:r>
    </w:p>
    <w:p w14:paraId="58D0480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49674FB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690069"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26417E15"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398EBF79"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3454689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general, el cimiento de hormigón ciclópeo deberá cumplir con las siguientes directrices referidas a la ejecución:</w:t>
      </w:r>
    </w:p>
    <w:p w14:paraId="253E18D7" w14:textId="77777777" w:rsidR="00E57A07" w:rsidRPr="00AD6CDE" w:rsidRDefault="00E57A07" w:rsidP="00E57A07">
      <w:pPr>
        <w:widowControl w:val="0"/>
        <w:autoSpaceDE w:val="0"/>
        <w:autoSpaceDN w:val="0"/>
        <w:jc w:val="both"/>
        <w:rPr>
          <w:rFonts w:ascii="Verdana" w:eastAsia="Arial" w:hAnsi="Verdana" w:cs="Arial"/>
          <w:sz w:val="18"/>
          <w:szCs w:val="18"/>
        </w:rPr>
      </w:pPr>
    </w:p>
    <w:p w14:paraId="5A4BC6B9"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Limpieza y Preparación</w:t>
      </w:r>
    </w:p>
    <w:p w14:paraId="2813802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F27FC96" w14:textId="77777777" w:rsidR="00E57A07" w:rsidRPr="00AD6CDE" w:rsidRDefault="00E57A07" w:rsidP="00E57A07">
      <w:pPr>
        <w:widowControl w:val="0"/>
        <w:autoSpaceDE w:val="0"/>
        <w:autoSpaceDN w:val="0"/>
        <w:jc w:val="both"/>
        <w:rPr>
          <w:rFonts w:ascii="Verdana" w:eastAsia="Arial" w:hAnsi="Verdana" w:cs="Arial"/>
          <w:sz w:val="18"/>
          <w:szCs w:val="18"/>
        </w:rPr>
      </w:pPr>
    </w:p>
    <w:p w14:paraId="0C11C49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Luego de haber emparejado el fondo de la excavación se deberá vaciar una capa de hormigón pobre con dosificación 1:3:5 en un espesor de 5 cm.</w:t>
      </w:r>
    </w:p>
    <w:p w14:paraId="20B05E67" w14:textId="77777777" w:rsidR="00E57A07" w:rsidRPr="00AD6CDE" w:rsidRDefault="00E57A07" w:rsidP="00E57A07">
      <w:pPr>
        <w:widowControl w:val="0"/>
        <w:autoSpaceDE w:val="0"/>
        <w:autoSpaceDN w:val="0"/>
        <w:jc w:val="both"/>
        <w:rPr>
          <w:rFonts w:ascii="Verdana" w:eastAsia="Arial" w:hAnsi="Verdana" w:cs="Arial"/>
          <w:sz w:val="18"/>
          <w:szCs w:val="18"/>
        </w:rPr>
      </w:pPr>
    </w:p>
    <w:p w14:paraId="29226512"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Mezclado</w:t>
      </w:r>
    </w:p>
    <w:p w14:paraId="278C1A3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4D76090" w14:textId="77777777" w:rsidR="00E57A07" w:rsidRPr="00AD6CDE" w:rsidRDefault="00E57A07" w:rsidP="00E57A07">
      <w:pPr>
        <w:widowControl w:val="0"/>
        <w:autoSpaceDE w:val="0"/>
        <w:autoSpaceDN w:val="0"/>
        <w:jc w:val="both"/>
        <w:rPr>
          <w:rFonts w:ascii="Verdana" w:eastAsia="Arial" w:hAnsi="Verdana" w:cs="Arial"/>
          <w:sz w:val="18"/>
          <w:szCs w:val="18"/>
        </w:rPr>
      </w:pPr>
    </w:p>
    <w:p w14:paraId="15A05C5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En caso de que la dosificación no está especificada, se empleará un hormigón de dosificación 1:2:4 con 50 % de piedra </w:t>
      </w:r>
      <w:proofErr w:type="spellStart"/>
      <w:r w:rsidRPr="00AD6CDE">
        <w:rPr>
          <w:rFonts w:ascii="Verdana" w:eastAsia="Arial" w:hAnsi="Verdana" w:cs="Arial"/>
          <w:sz w:val="18"/>
          <w:szCs w:val="18"/>
        </w:rPr>
        <w:t>desplazadora</w:t>
      </w:r>
      <w:proofErr w:type="spellEnd"/>
      <w:r w:rsidRPr="00AD6CDE">
        <w:rPr>
          <w:rFonts w:ascii="Verdana" w:eastAsia="Arial" w:hAnsi="Verdana" w:cs="Arial"/>
          <w:sz w:val="18"/>
          <w:szCs w:val="18"/>
        </w:rPr>
        <w:t xml:space="preserve">. El hormigón tendrá una resistencia a los 28 días según la indicada en planos, pero en ningún caso menor a los 18 </w:t>
      </w:r>
      <w:proofErr w:type="spellStart"/>
      <w:r w:rsidRPr="00AD6CDE">
        <w:rPr>
          <w:rFonts w:ascii="Verdana" w:eastAsia="Arial" w:hAnsi="Verdana" w:cs="Arial"/>
          <w:sz w:val="18"/>
          <w:szCs w:val="18"/>
        </w:rPr>
        <w:t>MPa</w:t>
      </w:r>
      <w:proofErr w:type="spellEnd"/>
      <w:r w:rsidRPr="00AD6CDE">
        <w:rPr>
          <w:rFonts w:ascii="Verdana" w:eastAsia="Arial" w:hAnsi="Verdana" w:cs="Arial"/>
          <w:sz w:val="18"/>
          <w:szCs w:val="18"/>
        </w:rPr>
        <w:t>.</w:t>
      </w:r>
    </w:p>
    <w:p w14:paraId="44024766" w14:textId="77777777" w:rsidR="00E57A07" w:rsidRPr="00AD6CDE" w:rsidRDefault="00E57A07" w:rsidP="00E57A07">
      <w:pPr>
        <w:widowControl w:val="0"/>
        <w:autoSpaceDE w:val="0"/>
        <w:autoSpaceDN w:val="0"/>
        <w:jc w:val="both"/>
        <w:rPr>
          <w:rFonts w:ascii="Verdana" w:eastAsia="Arial" w:hAnsi="Verdana" w:cs="Arial"/>
          <w:sz w:val="18"/>
          <w:szCs w:val="18"/>
        </w:rPr>
      </w:pPr>
    </w:p>
    <w:p w14:paraId="2679E1D5"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esta tarea:</w:t>
      </w:r>
    </w:p>
    <w:p w14:paraId="2CD970B0" w14:textId="77777777" w:rsidR="00E57A07" w:rsidRPr="00AD6CDE" w:rsidRDefault="00E57A07" w:rsidP="00E57A07">
      <w:pPr>
        <w:widowControl w:val="0"/>
        <w:numPr>
          <w:ilvl w:val="0"/>
          <w:numId w:val="81"/>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 xml:space="preserve">Sé utilizarán una o más hormigoneras de capacidad adecuada y se empleará personal </w:t>
      </w:r>
      <w:r w:rsidRPr="00AD6CDE">
        <w:rPr>
          <w:rFonts w:ascii="Verdana" w:eastAsia="Arial" w:hAnsi="Verdana" w:cs="Arial"/>
          <w:sz w:val="18"/>
          <w:szCs w:val="18"/>
        </w:rPr>
        <w:lastRenderedPageBreak/>
        <w:t>especializado para su manejo.</w:t>
      </w:r>
    </w:p>
    <w:p w14:paraId="2CC4CE48" w14:textId="77777777" w:rsidR="00E57A07" w:rsidRPr="00AD6CDE" w:rsidRDefault="00E57A07" w:rsidP="00E57A07">
      <w:pPr>
        <w:widowControl w:val="0"/>
        <w:numPr>
          <w:ilvl w:val="0"/>
          <w:numId w:val="81"/>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Periódicamente se verificará la uniformidad del mezclado.</w:t>
      </w:r>
    </w:p>
    <w:p w14:paraId="152A586E" w14:textId="77777777" w:rsidR="00E57A07" w:rsidRPr="00AD6CDE" w:rsidRDefault="00E57A07" w:rsidP="00E57A07">
      <w:pPr>
        <w:widowControl w:val="0"/>
        <w:numPr>
          <w:ilvl w:val="0"/>
          <w:numId w:val="81"/>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Los materiales componentes serán introducidos en el orden siguiente:</w:t>
      </w:r>
    </w:p>
    <w:p w14:paraId="148F3740" w14:textId="77777777" w:rsidR="00E57A07" w:rsidRPr="00AD6CDE" w:rsidRDefault="00E57A07" w:rsidP="00E57A07">
      <w:pPr>
        <w:widowControl w:val="0"/>
        <w:numPr>
          <w:ilvl w:val="1"/>
          <w:numId w:val="82"/>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Una parte del agua del mezclado (aproximadamente la mitad)</w:t>
      </w:r>
    </w:p>
    <w:p w14:paraId="55474A12" w14:textId="77777777" w:rsidR="00E57A07" w:rsidRPr="00AD6CDE" w:rsidRDefault="00E57A07" w:rsidP="00E57A07">
      <w:pPr>
        <w:widowControl w:val="0"/>
        <w:numPr>
          <w:ilvl w:val="1"/>
          <w:numId w:val="82"/>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AF17ABE" w14:textId="77777777" w:rsidR="00E57A07" w:rsidRPr="00AD6CDE" w:rsidRDefault="00E57A07" w:rsidP="00E57A07">
      <w:pPr>
        <w:widowControl w:val="0"/>
        <w:numPr>
          <w:ilvl w:val="1"/>
          <w:numId w:val="82"/>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La grava.</w:t>
      </w:r>
    </w:p>
    <w:p w14:paraId="1EA313FF" w14:textId="12A106AE" w:rsidR="00E57A07" w:rsidRPr="00481955" w:rsidRDefault="00E57A07" w:rsidP="00E57A07">
      <w:pPr>
        <w:widowControl w:val="0"/>
        <w:numPr>
          <w:ilvl w:val="1"/>
          <w:numId w:val="82"/>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El resto del agua de amasado.</w:t>
      </w:r>
    </w:p>
    <w:p w14:paraId="7142DCF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D2342C6" w14:textId="77777777" w:rsidR="00E57A07" w:rsidRPr="00AD6CDE" w:rsidRDefault="00E57A07" w:rsidP="00E57A07">
      <w:pPr>
        <w:widowControl w:val="0"/>
        <w:autoSpaceDE w:val="0"/>
        <w:autoSpaceDN w:val="0"/>
        <w:jc w:val="both"/>
        <w:rPr>
          <w:rFonts w:ascii="Verdana" w:eastAsia="Arial" w:hAnsi="Verdana" w:cs="Arial"/>
          <w:sz w:val="18"/>
          <w:szCs w:val="18"/>
        </w:rPr>
      </w:pPr>
    </w:p>
    <w:p w14:paraId="3CC5805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No se permitirá cargar la hormigonera antes de haberse procedido a descargarla totalmente de la batida anterior. </w:t>
      </w:r>
    </w:p>
    <w:p w14:paraId="7FDA7933" w14:textId="77777777" w:rsidR="00E57A07" w:rsidRPr="00AD6CDE" w:rsidRDefault="00E57A07" w:rsidP="00E57A07">
      <w:pPr>
        <w:widowControl w:val="0"/>
        <w:autoSpaceDE w:val="0"/>
        <w:autoSpaceDN w:val="0"/>
        <w:jc w:val="both"/>
        <w:rPr>
          <w:rFonts w:ascii="Verdana" w:eastAsia="Arial" w:hAnsi="Verdana" w:cs="Arial"/>
          <w:sz w:val="18"/>
          <w:szCs w:val="18"/>
        </w:rPr>
      </w:pPr>
    </w:p>
    <w:p w14:paraId="7B689EA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mezclado manual queda expresamente prohibido.</w:t>
      </w:r>
    </w:p>
    <w:p w14:paraId="779C2424" w14:textId="77777777" w:rsidR="00E57A07" w:rsidRPr="00AD6CDE" w:rsidRDefault="00E57A07" w:rsidP="00E57A07">
      <w:pPr>
        <w:widowControl w:val="0"/>
        <w:autoSpaceDE w:val="0"/>
        <w:autoSpaceDN w:val="0"/>
        <w:jc w:val="both"/>
        <w:rPr>
          <w:rFonts w:ascii="Verdana" w:eastAsia="Arial" w:hAnsi="Verdana" w:cs="Arial"/>
          <w:sz w:val="18"/>
          <w:szCs w:val="18"/>
        </w:rPr>
      </w:pPr>
    </w:p>
    <w:p w14:paraId="3C237C6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El hormigón será de una consistencia tal que se asegure su </w:t>
      </w:r>
      <w:proofErr w:type="spellStart"/>
      <w:r w:rsidRPr="00AD6CDE">
        <w:rPr>
          <w:rFonts w:ascii="Verdana" w:eastAsia="Arial" w:hAnsi="Verdana" w:cs="Arial"/>
          <w:sz w:val="18"/>
          <w:szCs w:val="18"/>
        </w:rPr>
        <w:t>trabajabilidad</w:t>
      </w:r>
      <w:proofErr w:type="spellEnd"/>
      <w:r w:rsidRPr="00AD6CDE">
        <w:rPr>
          <w:rFonts w:ascii="Verdana" w:eastAsia="Arial" w:hAnsi="Verdana" w:cs="Arial"/>
          <w:sz w:val="18"/>
          <w:szCs w:val="18"/>
        </w:rPr>
        <w:t xml:space="preserve"> y la manipulación de masas compactas, densas, con aspecto y coloración uniformes.</w:t>
      </w:r>
    </w:p>
    <w:p w14:paraId="38694B79" w14:textId="77777777" w:rsidR="00E57A07" w:rsidRPr="00AD6CDE" w:rsidRDefault="00E57A07" w:rsidP="00E57A07">
      <w:pPr>
        <w:widowControl w:val="0"/>
        <w:autoSpaceDE w:val="0"/>
        <w:autoSpaceDN w:val="0"/>
        <w:jc w:val="both"/>
        <w:rPr>
          <w:rFonts w:ascii="Verdana" w:eastAsia="Arial" w:hAnsi="Verdana" w:cs="Arial"/>
          <w:sz w:val="18"/>
          <w:szCs w:val="18"/>
        </w:rPr>
      </w:pPr>
    </w:p>
    <w:p w14:paraId="3A812DA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cantidades mínimas de cemento para las diferentes clases de hormigón serán las siguientes:</w:t>
      </w:r>
    </w:p>
    <w:p w14:paraId="08C26C6B" w14:textId="77777777" w:rsidR="00E57A07" w:rsidRPr="00AD6CDE" w:rsidRDefault="00E57A07" w:rsidP="00E57A07">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2"/>
        <w:gridCol w:w="4596"/>
      </w:tblGrid>
      <w:tr w:rsidR="00E57A07" w:rsidRPr="00AD6CDE" w14:paraId="3A0A29AC" w14:textId="77777777" w:rsidTr="00481955">
        <w:trPr>
          <w:trHeight w:hRule="exact" w:val="336"/>
          <w:jc w:val="center"/>
        </w:trPr>
        <w:tc>
          <w:tcPr>
            <w:tcW w:w="2292" w:type="dxa"/>
            <w:shd w:val="clear" w:color="auto" w:fill="D9D9D9" w:themeFill="background1" w:themeFillShade="D9"/>
            <w:vAlign w:val="center"/>
          </w:tcPr>
          <w:p w14:paraId="25C5F02E" w14:textId="77777777"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DOSIFICACIÓN</w:t>
            </w:r>
          </w:p>
        </w:tc>
        <w:tc>
          <w:tcPr>
            <w:tcW w:w="4596" w:type="dxa"/>
            <w:shd w:val="clear" w:color="auto" w:fill="D9D9D9" w:themeFill="background1" w:themeFillShade="D9"/>
            <w:vAlign w:val="center"/>
          </w:tcPr>
          <w:p w14:paraId="359BEE1A" w14:textId="77777777" w:rsidR="00E57A07" w:rsidRPr="00AD6CDE" w:rsidRDefault="00E57A07" w:rsidP="00E57A07">
            <w:pPr>
              <w:widowControl w:val="0"/>
              <w:autoSpaceDE w:val="0"/>
              <w:autoSpaceDN w:val="0"/>
              <w:jc w:val="both"/>
              <w:rPr>
                <w:rFonts w:ascii="Verdana" w:eastAsia="Arial" w:hAnsi="Verdana" w:cs="Arial"/>
                <w:b/>
                <w:bCs/>
                <w:sz w:val="18"/>
                <w:szCs w:val="18"/>
              </w:rPr>
            </w:pPr>
            <w:r w:rsidRPr="00AD6CDE">
              <w:rPr>
                <w:rFonts w:ascii="Verdana" w:eastAsia="Arial" w:hAnsi="Verdana" w:cs="Arial"/>
                <w:b/>
                <w:bCs/>
                <w:sz w:val="18"/>
                <w:szCs w:val="18"/>
              </w:rPr>
              <w:t>CANTIDAD MÍNIMA DE CEMENTO Kg/m3</w:t>
            </w:r>
          </w:p>
        </w:tc>
      </w:tr>
      <w:tr w:rsidR="00E57A07" w:rsidRPr="00AD6CDE" w14:paraId="49F7BE99" w14:textId="77777777" w:rsidTr="00481955">
        <w:trPr>
          <w:trHeight w:hRule="exact" w:val="232"/>
          <w:jc w:val="center"/>
        </w:trPr>
        <w:tc>
          <w:tcPr>
            <w:tcW w:w="2292" w:type="dxa"/>
            <w:shd w:val="clear" w:color="auto" w:fill="auto"/>
            <w:vAlign w:val="center"/>
          </w:tcPr>
          <w:p w14:paraId="32ED773D" w14:textId="77777777" w:rsidR="00E57A07" w:rsidRPr="00AD6CDE" w:rsidRDefault="00E57A07" w:rsidP="00E57A07">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t>1:2:3</w:t>
            </w:r>
          </w:p>
        </w:tc>
        <w:tc>
          <w:tcPr>
            <w:tcW w:w="4596" w:type="dxa"/>
            <w:shd w:val="clear" w:color="auto" w:fill="auto"/>
            <w:vAlign w:val="center"/>
          </w:tcPr>
          <w:p w14:paraId="5B042B23" w14:textId="77777777" w:rsidR="00E57A07" w:rsidRPr="00AD6CDE" w:rsidRDefault="00E57A07" w:rsidP="00E57A07">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t>350</w:t>
            </w:r>
          </w:p>
        </w:tc>
      </w:tr>
      <w:tr w:rsidR="00E57A07" w:rsidRPr="00AD6CDE" w14:paraId="777A346E" w14:textId="77777777" w:rsidTr="00481955">
        <w:trPr>
          <w:trHeight w:hRule="exact" w:val="249"/>
          <w:jc w:val="center"/>
        </w:trPr>
        <w:tc>
          <w:tcPr>
            <w:tcW w:w="2292" w:type="dxa"/>
            <w:shd w:val="clear" w:color="auto" w:fill="auto"/>
            <w:vAlign w:val="center"/>
          </w:tcPr>
          <w:p w14:paraId="4057C81A" w14:textId="77777777" w:rsidR="00E57A07" w:rsidRPr="00AD6CDE" w:rsidRDefault="00E57A07" w:rsidP="00E57A07">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t>1:2:4</w:t>
            </w:r>
          </w:p>
        </w:tc>
        <w:tc>
          <w:tcPr>
            <w:tcW w:w="4596" w:type="dxa"/>
            <w:shd w:val="clear" w:color="auto" w:fill="auto"/>
            <w:vAlign w:val="center"/>
          </w:tcPr>
          <w:p w14:paraId="02A46318" w14:textId="77777777" w:rsidR="00E57A07" w:rsidRPr="00AD6CDE" w:rsidRDefault="00E57A07" w:rsidP="00E57A07">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t>300</w:t>
            </w:r>
          </w:p>
        </w:tc>
      </w:tr>
      <w:tr w:rsidR="00E57A07" w:rsidRPr="00AD6CDE" w14:paraId="63FE5BED" w14:textId="77777777" w:rsidTr="00481955">
        <w:trPr>
          <w:trHeight w:hRule="exact" w:val="252"/>
          <w:jc w:val="center"/>
        </w:trPr>
        <w:tc>
          <w:tcPr>
            <w:tcW w:w="2292" w:type="dxa"/>
            <w:shd w:val="clear" w:color="auto" w:fill="auto"/>
            <w:vAlign w:val="center"/>
          </w:tcPr>
          <w:p w14:paraId="263A6051" w14:textId="77777777" w:rsidR="00E57A07" w:rsidRPr="00AD6CDE" w:rsidRDefault="00E57A07" w:rsidP="00E57A07">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t>1:3:4</w:t>
            </w:r>
          </w:p>
        </w:tc>
        <w:tc>
          <w:tcPr>
            <w:tcW w:w="4596" w:type="dxa"/>
            <w:shd w:val="clear" w:color="auto" w:fill="auto"/>
            <w:vAlign w:val="center"/>
          </w:tcPr>
          <w:p w14:paraId="288DD3AD" w14:textId="77777777" w:rsidR="00E57A07" w:rsidRPr="00AD6CDE" w:rsidRDefault="00E57A07" w:rsidP="00E57A07">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t>265</w:t>
            </w:r>
          </w:p>
        </w:tc>
      </w:tr>
      <w:tr w:rsidR="00E57A07" w:rsidRPr="00AD6CDE" w14:paraId="2A409FFC" w14:textId="77777777" w:rsidTr="00481955">
        <w:trPr>
          <w:trHeight w:hRule="exact" w:val="248"/>
          <w:jc w:val="center"/>
        </w:trPr>
        <w:tc>
          <w:tcPr>
            <w:tcW w:w="2292" w:type="dxa"/>
            <w:shd w:val="clear" w:color="auto" w:fill="auto"/>
            <w:vAlign w:val="center"/>
          </w:tcPr>
          <w:p w14:paraId="30198943" w14:textId="77777777" w:rsidR="00E57A07" w:rsidRPr="00AD6CDE" w:rsidRDefault="00E57A07" w:rsidP="00E57A07">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t>1:3:5</w:t>
            </w:r>
          </w:p>
        </w:tc>
        <w:tc>
          <w:tcPr>
            <w:tcW w:w="4596" w:type="dxa"/>
            <w:shd w:val="clear" w:color="auto" w:fill="auto"/>
            <w:vAlign w:val="center"/>
          </w:tcPr>
          <w:p w14:paraId="5EB393F9" w14:textId="77777777" w:rsidR="00E57A07" w:rsidRPr="00AD6CDE" w:rsidRDefault="00E57A07" w:rsidP="00E57A07">
            <w:pPr>
              <w:widowControl w:val="0"/>
              <w:autoSpaceDE w:val="0"/>
              <w:autoSpaceDN w:val="0"/>
              <w:jc w:val="center"/>
              <w:rPr>
                <w:rFonts w:ascii="Verdana" w:eastAsia="Arial" w:hAnsi="Verdana" w:cs="Arial"/>
                <w:sz w:val="18"/>
                <w:szCs w:val="18"/>
              </w:rPr>
            </w:pPr>
            <w:r w:rsidRPr="00AD6CDE">
              <w:rPr>
                <w:rFonts w:ascii="Verdana" w:eastAsia="Arial" w:hAnsi="Verdana" w:cs="Arial"/>
                <w:sz w:val="18"/>
                <w:szCs w:val="18"/>
              </w:rPr>
              <w:t>235</w:t>
            </w:r>
          </w:p>
        </w:tc>
      </w:tr>
    </w:tbl>
    <w:p w14:paraId="0C4648F0" w14:textId="77777777" w:rsidR="00E57A07" w:rsidRPr="00AD6CDE" w:rsidRDefault="00E57A07" w:rsidP="00E57A07">
      <w:pPr>
        <w:widowControl w:val="0"/>
        <w:autoSpaceDE w:val="0"/>
        <w:autoSpaceDN w:val="0"/>
        <w:jc w:val="both"/>
        <w:rPr>
          <w:rFonts w:ascii="Verdana" w:eastAsia="Arial" w:hAnsi="Verdana" w:cs="Arial"/>
          <w:sz w:val="18"/>
          <w:szCs w:val="18"/>
        </w:rPr>
      </w:pPr>
    </w:p>
    <w:p w14:paraId="7F68D01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7304D9D3" w14:textId="77777777" w:rsidR="00E57A07" w:rsidRPr="00AD6CDE" w:rsidRDefault="00E57A07" w:rsidP="00E57A07">
      <w:pPr>
        <w:widowControl w:val="0"/>
        <w:autoSpaceDE w:val="0"/>
        <w:autoSpaceDN w:val="0"/>
        <w:jc w:val="both"/>
        <w:rPr>
          <w:rFonts w:ascii="Verdana" w:eastAsia="Arial" w:hAnsi="Verdana" w:cs="Arial"/>
          <w:sz w:val="18"/>
          <w:szCs w:val="18"/>
        </w:rPr>
      </w:pPr>
    </w:p>
    <w:p w14:paraId="1C25661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dosificaciones señaladas anteriormente serán empleadas, cuando las mismas no se encuentren especificadas en los planos correspondientes.</w:t>
      </w:r>
    </w:p>
    <w:p w14:paraId="61C98219" w14:textId="77777777" w:rsidR="00E57A07" w:rsidRPr="00AD6CDE" w:rsidRDefault="00E57A07" w:rsidP="00E57A07">
      <w:pPr>
        <w:widowControl w:val="0"/>
        <w:autoSpaceDE w:val="0"/>
        <w:autoSpaceDN w:val="0"/>
        <w:jc w:val="both"/>
        <w:rPr>
          <w:rFonts w:ascii="Verdana" w:eastAsia="Arial" w:hAnsi="Verdana" w:cs="Arial"/>
          <w:sz w:val="18"/>
          <w:szCs w:val="18"/>
        </w:rPr>
      </w:pPr>
    </w:p>
    <w:p w14:paraId="0A90F6D1"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Transporte</w:t>
      </w:r>
    </w:p>
    <w:p w14:paraId="76595B75"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1685CC" w14:textId="77777777" w:rsidR="00E57A07" w:rsidRPr="00AD6CDE" w:rsidRDefault="00E57A07" w:rsidP="00E57A07">
      <w:pPr>
        <w:widowControl w:val="0"/>
        <w:autoSpaceDE w:val="0"/>
        <w:autoSpaceDN w:val="0"/>
        <w:jc w:val="both"/>
        <w:rPr>
          <w:rFonts w:ascii="Verdana" w:eastAsia="Arial" w:hAnsi="Verdana" w:cs="Arial"/>
          <w:sz w:val="18"/>
          <w:szCs w:val="18"/>
        </w:rPr>
      </w:pPr>
    </w:p>
    <w:p w14:paraId="4417CB5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5FE06F1E" w14:textId="77777777" w:rsidR="00E57A07" w:rsidRPr="00AD6CDE" w:rsidRDefault="00E57A07" w:rsidP="00E57A07">
      <w:pPr>
        <w:widowControl w:val="0"/>
        <w:autoSpaceDE w:val="0"/>
        <w:autoSpaceDN w:val="0"/>
        <w:jc w:val="both"/>
        <w:rPr>
          <w:rFonts w:ascii="Verdana" w:eastAsia="Arial" w:hAnsi="Verdana" w:cs="Arial"/>
          <w:sz w:val="18"/>
          <w:szCs w:val="18"/>
        </w:rPr>
      </w:pPr>
    </w:p>
    <w:p w14:paraId="4013B9A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4FC6EB47" w14:textId="77777777" w:rsidR="00E57A07" w:rsidRPr="00AD6CDE" w:rsidRDefault="00E57A07" w:rsidP="00E57A07">
      <w:pPr>
        <w:widowControl w:val="0"/>
        <w:autoSpaceDE w:val="0"/>
        <w:autoSpaceDN w:val="0"/>
        <w:jc w:val="both"/>
        <w:rPr>
          <w:rFonts w:ascii="Verdana" w:eastAsia="Arial" w:hAnsi="Verdana" w:cs="Arial"/>
          <w:sz w:val="18"/>
          <w:szCs w:val="18"/>
        </w:rPr>
      </w:pPr>
    </w:p>
    <w:p w14:paraId="1D3CDCEF"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Hormigonado</w:t>
      </w:r>
    </w:p>
    <w:p w14:paraId="42F4840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hormigonado o vaciado deberá cumplir con las exigencias y requisitos establecidos en la Norma CBH-87 para hormigones.</w:t>
      </w:r>
    </w:p>
    <w:p w14:paraId="397909A2" w14:textId="77777777" w:rsidR="00E57A07" w:rsidRPr="00AD6CDE" w:rsidRDefault="00E57A07" w:rsidP="00E57A07">
      <w:pPr>
        <w:widowControl w:val="0"/>
        <w:autoSpaceDE w:val="0"/>
        <w:autoSpaceDN w:val="0"/>
        <w:jc w:val="both"/>
        <w:rPr>
          <w:rFonts w:ascii="Verdana" w:eastAsia="Arial" w:hAnsi="Verdana" w:cs="Arial"/>
          <w:sz w:val="18"/>
          <w:szCs w:val="18"/>
        </w:rPr>
      </w:pPr>
    </w:p>
    <w:p w14:paraId="73735B9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2B8CFA6F" w14:textId="77777777" w:rsidR="00E57A07" w:rsidRPr="00AD6CDE" w:rsidRDefault="00E57A07" w:rsidP="00E57A07">
      <w:pPr>
        <w:widowControl w:val="0"/>
        <w:autoSpaceDE w:val="0"/>
        <w:autoSpaceDN w:val="0"/>
        <w:jc w:val="both"/>
        <w:rPr>
          <w:rFonts w:ascii="Verdana" w:eastAsia="Arial" w:hAnsi="Verdana" w:cs="Arial"/>
          <w:sz w:val="18"/>
          <w:szCs w:val="18"/>
        </w:rPr>
      </w:pPr>
    </w:p>
    <w:p w14:paraId="5A703AA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AD6CDE">
        <w:rPr>
          <w:rFonts w:ascii="Verdana" w:eastAsia="Arial" w:hAnsi="Verdana" w:cs="Arial"/>
          <w:color w:val="FF0000"/>
          <w:sz w:val="18"/>
          <w:szCs w:val="18"/>
        </w:rPr>
        <w:t xml:space="preserve"> </w:t>
      </w:r>
      <w:r w:rsidRPr="00AD6CDE">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1E88148F" w14:textId="77777777" w:rsidR="00E57A07" w:rsidRPr="00AD6CDE" w:rsidRDefault="00E57A07" w:rsidP="00E57A07">
      <w:pPr>
        <w:widowControl w:val="0"/>
        <w:autoSpaceDE w:val="0"/>
        <w:autoSpaceDN w:val="0"/>
        <w:jc w:val="both"/>
        <w:rPr>
          <w:rFonts w:ascii="Verdana" w:eastAsia="Arial" w:hAnsi="Verdana" w:cs="Arial"/>
          <w:sz w:val="18"/>
          <w:szCs w:val="18"/>
        </w:rPr>
      </w:pPr>
    </w:p>
    <w:p w14:paraId="6589624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28C1DB3" w14:textId="77777777" w:rsidR="00E57A07" w:rsidRPr="00AD6CDE" w:rsidRDefault="00E57A07" w:rsidP="00E57A07">
      <w:pPr>
        <w:widowControl w:val="0"/>
        <w:autoSpaceDE w:val="0"/>
        <w:autoSpaceDN w:val="0"/>
        <w:jc w:val="both"/>
        <w:rPr>
          <w:rFonts w:ascii="Verdana" w:eastAsia="Arial" w:hAnsi="Verdana" w:cs="Arial"/>
          <w:sz w:val="18"/>
          <w:szCs w:val="18"/>
        </w:rPr>
      </w:pPr>
    </w:p>
    <w:p w14:paraId="345C490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ejecución se continuará por capas, y siguiendo el mismo procedimiento indicado antes para lograr una efectiva unión vertical y horizontal.</w:t>
      </w:r>
    </w:p>
    <w:p w14:paraId="536B3636" w14:textId="77777777" w:rsidR="00E57A07" w:rsidRPr="00AD6CDE" w:rsidRDefault="00E57A07" w:rsidP="00E57A07">
      <w:pPr>
        <w:widowControl w:val="0"/>
        <w:autoSpaceDE w:val="0"/>
        <w:autoSpaceDN w:val="0"/>
        <w:jc w:val="both"/>
        <w:rPr>
          <w:rFonts w:ascii="Verdana" w:eastAsia="Arial" w:hAnsi="Verdana" w:cs="Arial"/>
          <w:sz w:val="18"/>
          <w:szCs w:val="18"/>
        </w:rPr>
      </w:pPr>
    </w:p>
    <w:p w14:paraId="530BA23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0059ECD9"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14DFF968"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Compactación</w:t>
      </w:r>
    </w:p>
    <w:p w14:paraId="6F6FC39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DAEE0D6"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28F43627"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Protección y Curado</w:t>
      </w:r>
    </w:p>
    <w:p w14:paraId="3BCE49C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Una vez vaciado el hormigón fresco, deberá protegerse contra la lluvia, el viento, sol y en general contra toda acción que lo perjudique.</w:t>
      </w:r>
    </w:p>
    <w:p w14:paraId="73F19921" w14:textId="77777777" w:rsidR="00E57A07" w:rsidRPr="00AD6CDE" w:rsidRDefault="00E57A07" w:rsidP="00E57A07">
      <w:pPr>
        <w:widowControl w:val="0"/>
        <w:autoSpaceDE w:val="0"/>
        <w:autoSpaceDN w:val="0"/>
        <w:jc w:val="both"/>
        <w:rPr>
          <w:rFonts w:ascii="Verdana" w:eastAsia="Arial" w:hAnsi="Verdana" w:cs="Arial"/>
          <w:sz w:val="18"/>
          <w:szCs w:val="18"/>
        </w:rPr>
      </w:pPr>
    </w:p>
    <w:p w14:paraId="168C838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será protegido manteniéndose a una temperatura superior a 5°C por lo menos durante 96 horas.</w:t>
      </w:r>
    </w:p>
    <w:p w14:paraId="279E5AF6" w14:textId="77777777" w:rsidR="00E57A07" w:rsidRPr="00AD6CDE" w:rsidRDefault="00E57A07" w:rsidP="00E57A07">
      <w:pPr>
        <w:widowControl w:val="0"/>
        <w:autoSpaceDE w:val="0"/>
        <w:autoSpaceDN w:val="0"/>
        <w:jc w:val="both"/>
        <w:rPr>
          <w:rFonts w:ascii="Verdana" w:eastAsia="Arial" w:hAnsi="Verdana" w:cs="Arial"/>
          <w:sz w:val="18"/>
          <w:szCs w:val="18"/>
        </w:rPr>
      </w:pPr>
    </w:p>
    <w:p w14:paraId="01145A7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4DEA168" w14:textId="77777777" w:rsidR="00E57A07" w:rsidRPr="00AD6CDE" w:rsidRDefault="00E57A07" w:rsidP="00E57A07">
      <w:pPr>
        <w:widowControl w:val="0"/>
        <w:autoSpaceDE w:val="0"/>
        <w:autoSpaceDN w:val="0"/>
        <w:jc w:val="both"/>
        <w:rPr>
          <w:rFonts w:ascii="Verdana" w:eastAsia="Arial" w:hAnsi="Verdana" w:cs="Arial"/>
          <w:sz w:val="18"/>
          <w:szCs w:val="18"/>
        </w:rPr>
      </w:pPr>
    </w:p>
    <w:p w14:paraId="6BE2CC0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Durante la construcción, queda prohibido aplicar cargas, acumular materiales o maquinarias que signifiquen un peligro en la estabilidad de la estructura.</w:t>
      </w:r>
    </w:p>
    <w:p w14:paraId="76BA052F" w14:textId="77777777" w:rsidR="00E57A07" w:rsidRPr="00AD6CDE" w:rsidRDefault="00E57A07" w:rsidP="00E57A07">
      <w:pPr>
        <w:widowControl w:val="0"/>
        <w:autoSpaceDE w:val="0"/>
        <w:autoSpaceDN w:val="0"/>
        <w:jc w:val="both"/>
        <w:rPr>
          <w:rFonts w:ascii="Verdana" w:eastAsia="Arial" w:hAnsi="Verdana" w:cs="Arial"/>
          <w:sz w:val="18"/>
          <w:szCs w:val="18"/>
        </w:rPr>
      </w:pPr>
    </w:p>
    <w:p w14:paraId="5965D887"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Control de Calidad</w:t>
      </w:r>
    </w:p>
    <w:p w14:paraId="3330A80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6CAA1CF4" w14:textId="77777777" w:rsidR="00E57A07" w:rsidRPr="00AD6CDE" w:rsidRDefault="00E57A07" w:rsidP="00E57A07">
      <w:pPr>
        <w:widowControl w:val="0"/>
        <w:autoSpaceDE w:val="0"/>
        <w:autoSpaceDN w:val="0"/>
        <w:jc w:val="both"/>
        <w:rPr>
          <w:rFonts w:ascii="Verdana" w:eastAsia="Arial" w:hAnsi="Verdana" w:cs="Arial"/>
          <w:sz w:val="18"/>
          <w:szCs w:val="18"/>
        </w:rPr>
      </w:pPr>
    </w:p>
    <w:p w14:paraId="5525C0B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245FF57E" w14:textId="77777777" w:rsidR="00E57A07" w:rsidRPr="00AD6CDE" w:rsidRDefault="00E57A07" w:rsidP="00E57A07">
      <w:pPr>
        <w:widowControl w:val="0"/>
        <w:autoSpaceDE w:val="0"/>
        <w:autoSpaceDN w:val="0"/>
        <w:jc w:val="both"/>
        <w:rPr>
          <w:rFonts w:ascii="Verdana" w:eastAsia="Arial" w:hAnsi="Verdana" w:cs="Arial"/>
          <w:sz w:val="18"/>
          <w:szCs w:val="18"/>
        </w:rPr>
      </w:pPr>
    </w:p>
    <w:p w14:paraId="1059ACA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5B416041" w14:textId="77777777" w:rsidR="00E57A07" w:rsidRPr="00AD6CDE" w:rsidRDefault="00E57A07" w:rsidP="00E57A07">
      <w:pPr>
        <w:widowControl w:val="0"/>
        <w:autoSpaceDE w:val="0"/>
        <w:autoSpaceDN w:val="0"/>
        <w:jc w:val="both"/>
        <w:rPr>
          <w:rFonts w:ascii="Verdana" w:eastAsia="Arial" w:hAnsi="Verdana" w:cs="Arial"/>
          <w:sz w:val="18"/>
          <w:szCs w:val="18"/>
        </w:rPr>
      </w:pPr>
    </w:p>
    <w:p w14:paraId="7616726E" w14:textId="77777777" w:rsidR="00E57A07" w:rsidRPr="00AD6CDE" w:rsidRDefault="00E57A07" w:rsidP="00E57A07">
      <w:pPr>
        <w:widowControl w:val="0"/>
        <w:numPr>
          <w:ilvl w:val="0"/>
          <w:numId w:val="79"/>
        </w:numPr>
        <w:autoSpaceDE w:val="0"/>
        <w:autoSpaceDN w:val="0"/>
        <w:spacing w:after="160"/>
        <w:jc w:val="both"/>
        <w:rPr>
          <w:rFonts w:ascii="Verdana" w:eastAsia="Arial" w:hAnsi="Verdana" w:cs="Arial"/>
          <w:b/>
          <w:sz w:val="18"/>
          <w:szCs w:val="18"/>
        </w:rPr>
      </w:pPr>
      <w:r w:rsidRPr="00AD6CDE">
        <w:rPr>
          <w:rFonts w:ascii="Verdana" w:eastAsia="Arial" w:hAnsi="Verdana" w:cs="Arial"/>
          <w:b/>
          <w:sz w:val="18"/>
          <w:szCs w:val="18"/>
        </w:rPr>
        <w:t>Ensayos a Realizar</w:t>
      </w:r>
    </w:p>
    <w:p w14:paraId="5630D77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el caso del presente ítem mínimamente se realizarán los siguientes ensayos de calidad:</w:t>
      </w:r>
    </w:p>
    <w:p w14:paraId="2AC7445B" w14:textId="77777777" w:rsidR="00E57A07" w:rsidRPr="00AD6CDE" w:rsidRDefault="00E57A07" w:rsidP="00E57A07">
      <w:pPr>
        <w:widowControl w:val="0"/>
        <w:numPr>
          <w:ilvl w:val="0"/>
          <w:numId w:val="77"/>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Granulometría de los Áridos.</w:t>
      </w:r>
    </w:p>
    <w:p w14:paraId="39961327" w14:textId="77777777" w:rsidR="00E57A07" w:rsidRPr="00AD6CDE" w:rsidRDefault="00E57A07" w:rsidP="00E57A07">
      <w:pPr>
        <w:widowControl w:val="0"/>
        <w:numPr>
          <w:ilvl w:val="0"/>
          <w:numId w:val="77"/>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Ensayos de Control de la Resistencia del Hormigón – Probetas Cilíndricas.</w:t>
      </w:r>
    </w:p>
    <w:p w14:paraId="4D698C92" w14:textId="77777777" w:rsidR="00E57A07" w:rsidRPr="00AD6CDE" w:rsidRDefault="00E57A07" w:rsidP="00E57A07">
      <w:pPr>
        <w:widowControl w:val="0"/>
        <w:numPr>
          <w:ilvl w:val="0"/>
          <w:numId w:val="77"/>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lastRenderedPageBreak/>
        <w:t>Ensayos de Control de la Consistencia del Hormigón - Cono de Abraham.</w:t>
      </w:r>
    </w:p>
    <w:p w14:paraId="654288DD" w14:textId="77777777" w:rsidR="00E57A07" w:rsidRPr="00AD6CDE" w:rsidRDefault="00E57A07" w:rsidP="00E57A07">
      <w:pPr>
        <w:widowControl w:val="0"/>
        <w:autoSpaceDE w:val="0"/>
        <w:autoSpaceDN w:val="0"/>
        <w:jc w:val="both"/>
        <w:rPr>
          <w:rFonts w:ascii="Verdana" w:eastAsia="Arial" w:hAnsi="Verdana" w:cs="Arial"/>
          <w:sz w:val="18"/>
          <w:szCs w:val="18"/>
        </w:rPr>
      </w:pPr>
    </w:p>
    <w:p w14:paraId="44897F9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Adicionalmente, el Inspector de proyecto indicará la realización de los siguientes ensayos de calidad cuando las condiciones de la obra así lo requieran:</w:t>
      </w:r>
    </w:p>
    <w:p w14:paraId="69F0C6FA" w14:textId="77777777" w:rsidR="00E57A07" w:rsidRPr="00AD6CDE" w:rsidRDefault="00E57A07" w:rsidP="00E57A07">
      <w:pPr>
        <w:widowControl w:val="0"/>
        <w:numPr>
          <w:ilvl w:val="0"/>
          <w:numId w:val="78"/>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Ensayos de calidad sobre el cemento.</w:t>
      </w:r>
    </w:p>
    <w:p w14:paraId="550E6014" w14:textId="77777777" w:rsidR="00E57A07" w:rsidRPr="00AD6CDE" w:rsidRDefault="00E57A07" w:rsidP="00E57A07">
      <w:pPr>
        <w:widowControl w:val="0"/>
        <w:numPr>
          <w:ilvl w:val="0"/>
          <w:numId w:val="78"/>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Ensayos de calidad de los aceros de refuerzo.</w:t>
      </w:r>
    </w:p>
    <w:p w14:paraId="2388B164" w14:textId="77777777" w:rsidR="00E57A07" w:rsidRPr="00AD6CDE" w:rsidRDefault="00E57A07" w:rsidP="00E57A07">
      <w:pPr>
        <w:widowControl w:val="0"/>
        <w:numPr>
          <w:ilvl w:val="0"/>
          <w:numId w:val="78"/>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Ensayo de la Máquina de los Ángeles.</w:t>
      </w:r>
    </w:p>
    <w:p w14:paraId="70A73755" w14:textId="0A1E1CD0" w:rsidR="00E57A07" w:rsidRPr="00481955" w:rsidRDefault="00E57A07" w:rsidP="00E57A07">
      <w:pPr>
        <w:widowControl w:val="0"/>
        <w:numPr>
          <w:ilvl w:val="0"/>
          <w:numId w:val="78"/>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 xml:space="preserve">Otros que el proponente oferte en su propuesta. </w:t>
      </w:r>
    </w:p>
    <w:p w14:paraId="5A02AC3E" w14:textId="77777777" w:rsidR="00E57A07" w:rsidRPr="00AD6CDE" w:rsidRDefault="00E57A07" w:rsidP="00E57A07">
      <w:pPr>
        <w:widowControl w:val="0"/>
        <w:numPr>
          <w:ilvl w:val="0"/>
          <w:numId w:val="80"/>
        </w:numPr>
        <w:autoSpaceDE w:val="0"/>
        <w:autoSpaceDN w:val="0"/>
        <w:spacing w:after="160"/>
        <w:jc w:val="both"/>
        <w:rPr>
          <w:rFonts w:ascii="Verdana" w:eastAsia="Arial" w:hAnsi="Verdana" w:cs="Arial"/>
          <w:b/>
          <w:sz w:val="18"/>
          <w:szCs w:val="18"/>
        </w:rPr>
      </w:pPr>
      <w:r w:rsidRPr="00AD6CDE">
        <w:rPr>
          <w:rFonts w:ascii="Verdana" w:eastAsia="Arial" w:hAnsi="Verdana" w:cs="Arial"/>
          <w:b/>
          <w:sz w:val="18"/>
          <w:szCs w:val="18"/>
        </w:rPr>
        <w:t>Laboratorio</w:t>
      </w:r>
    </w:p>
    <w:p w14:paraId="3396A3C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5171B82" w14:textId="77777777" w:rsidR="00E57A07" w:rsidRPr="00AD6CDE" w:rsidRDefault="00E57A07" w:rsidP="00E57A07">
      <w:pPr>
        <w:widowControl w:val="0"/>
        <w:autoSpaceDE w:val="0"/>
        <w:autoSpaceDN w:val="0"/>
        <w:jc w:val="both"/>
        <w:rPr>
          <w:rFonts w:ascii="Verdana" w:eastAsia="Arial" w:hAnsi="Verdana" w:cs="Arial"/>
          <w:sz w:val="18"/>
          <w:szCs w:val="18"/>
        </w:rPr>
      </w:pPr>
    </w:p>
    <w:p w14:paraId="528725DD" w14:textId="77777777" w:rsidR="00E57A07" w:rsidRPr="00AD6CDE" w:rsidRDefault="00E57A07" w:rsidP="00E57A07">
      <w:pPr>
        <w:widowControl w:val="0"/>
        <w:numPr>
          <w:ilvl w:val="0"/>
          <w:numId w:val="80"/>
        </w:numPr>
        <w:autoSpaceDE w:val="0"/>
        <w:autoSpaceDN w:val="0"/>
        <w:spacing w:after="160"/>
        <w:jc w:val="both"/>
        <w:rPr>
          <w:rFonts w:ascii="Verdana" w:eastAsia="Arial" w:hAnsi="Verdana" w:cs="Arial"/>
          <w:b/>
          <w:sz w:val="18"/>
          <w:szCs w:val="18"/>
        </w:rPr>
      </w:pPr>
      <w:r w:rsidRPr="00AD6CDE">
        <w:rPr>
          <w:rFonts w:ascii="Verdana" w:eastAsia="Arial" w:hAnsi="Verdana" w:cs="Arial"/>
          <w:b/>
          <w:sz w:val="18"/>
          <w:szCs w:val="18"/>
        </w:rPr>
        <w:t>Frecuencia de los Ensayos</w:t>
      </w:r>
    </w:p>
    <w:p w14:paraId="25C46EB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7BD95898" w14:textId="77777777" w:rsidR="00E57A07" w:rsidRPr="00AD6CDE" w:rsidRDefault="00E57A07" w:rsidP="00E57A07">
      <w:pPr>
        <w:widowControl w:val="0"/>
        <w:autoSpaceDE w:val="0"/>
        <w:autoSpaceDN w:val="0"/>
        <w:jc w:val="both"/>
        <w:rPr>
          <w:rFonts w:ascii="Verdana" w:eastAsia="Arial" w:hAnsi="Verdana" w:cs="Arial"/>
          <w:sz w:val="18"/>
          <w:szCs w:val="18"/>
        </w:rPr>
      </w:pPr>
    </w:p>
    <w:p w14:paraId="5C28BCC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1DFC86F" w14:textId="77777777" w:rsidR="00E57A07" w:rsidRPr="00AD6CDE" w:rsidRDefault="00E57A07" w:rsidP="00E57A07">
      <w:pPr>
        <w:widowControl w:val="0"/>
        <w:autoSpaceDE w:val="0"/>
        <w:autoSpaceDN w:val="0"/>
        <w:jc w:val="both"/>
        <w:rPr>
          <w:rFonts w:ascii="Verdana" w:eastAsia="Arial" w:hAnsi="Verdana" w:cs="Arial"/>
          <w:sz w:val="18"/>
          <w:szCs w:val="18"/>
        </w:rPr>
      </w:pPr>
    </w:p>
    <w:p w14:paraId="21191A8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B1A619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E1F97F5" w14:textId="77777777" w:rsidR="00E57A07" w:rsidRPr="00AD6CDE" w:rsidRDefault="00E57A07" w:rsidP="00E57A07">
      <w:pPr>
        <w:widowControl w:val="0"/>
        <w:autoSpaceDE w:val="0"/>
        <w:autoSpaceDN w:val="0"/>
        <w:jc w:val="both"/>
        <w:rPr>
          <w:rFonts w:ascii="Verdana" w:eastAsia="Arial" w:hAnsi="Verdana" w:cs="Arial"/>
          <w:sz w:val="18"/>
          <w:szCs w:val="18"/>
        </w:rPr>
      </w:pPr>
    </w:p>
    <w:p w14:paraId="3D15564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69B3462" w14:textId="77777777" w:rsidR="00E57A07" w:rsidRPr="00AD6CDE" w:rsidRDefault="00E57A07" w:rsidP="00E57A07">
      <w:pPr>
        <w:widowControl w:val="0"/>
        <w:autoSpaceDE w:val="0"/>
        <w:autoSpaceDN w:val="0"/>
        <w:jc w:val="both"/>
        <w:rPr>
          <w:rFonts w:ascii="Verdana" w:eastAsia="Arial" w:hAnsi="Verdana" w:cs="Arial"/>
          <w:sz w:val="18"/>
          <w:szCs w:val="18"/>
        </w:rPr>
      </w:pPr>
    </w:p>
    <w:p w14:paraId="3B3590F5"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06DC80"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4F45D7A4"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Criterios de Aceptación y Rechazo</w:t>
      </w:r>
    </w:p>
    <w:p w14:paraId="456E90CF"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DB6340F" w14:textId="77777777" w:rsidR="00E57A07" w:rsidRPr="00AD6CDE" w:rsidRDefault="00E57A07" w:rsidP="00E57A07">
      <w:pPr>
        <w:widowControl w:val="0"/>
        <w:autoSpaceDE w:val="0"/>
        <w:autoSpaceDN w:val="0"/>
        <w:jc w:val="both"/>
        <w:rPr>
          <w:rFonts w:ascii="Verdana" w:eastAsia="Arial" w:hAnsi="Verdana" w:cs="Arial"/>
          <w:sz w:val="18"/>
          <w:szCs w:val="18"/>
        </w:rPr>
      </w:pPr>
    </w:p>
    <w:p w14:paraId="11F7FBA5"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17D9466" w14:textId="77777777" w:rsidR="00E57A07" w:rsidRPr="00AD6CDE" w:rsidRDefault="00E57A07" w:rsidP="00E57A07">
      <w:pPr>
        <w:widowControl w:val="0"/>
        <w:autoSpaceDE w:val="0"/>
        <w:autoSpaceDN w:val="0"/>
        <w:jc w:val="both"/>
        <w:rPr>
          <w:rFonts w:ascii="Verdana" w:eastAsia="Arial" w:hAnsi="Verdana" w:cs="Arial"/>
          <w:sz w:val="18"/>
          <w:szCs w:val="18"/>
        </w:rPr>
      </w:pPr>
    </w:p>
    <w:p w14:paraId="79B2F46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15619A8" w14:textId="77777777" w:rsidR="00E57A07" w:rsidRPr="00AD6CDE" w:rsidRDefault="00E57A07" w:rsidP="00E57A07">
      <w:pPr>
        <w:widowControl w:val="0"/>
        <w:autoSpaceDE w:val="0"/>
        <w:autoSpaceDN w:val="0"/>
        <w:jc w:val="both"/>
        <w:rPr>
          <w:rFonts w:ascii="Verdana" w:eastAsia="Arial" w:hAnsi="Verdana" w:cs="Arial"/>
          <w:sz w:val="18"/>
          <w:szCs w:val="18"/>
        </w:rPr>
      </w:pPr>
    </w:p>
    <w:p w14:paraId="3F233BF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Todos los ensayos, pruebas, demoliciones, curados y reemplazos necesarios serán ejecutados por la Entidad Ejecutora a su costo.</w:t>
      </w:r>
    </w:p>
    <w:p w14:paraId="45BF5455" w14:textId="77777777" w:rsidR="00E57A07" w:rsidRPr="00AD6CDE" w:rsidRDefault="00E57A07" w:rsidP="00E57A07">
      <w:pPr>
        <w:widowControl w:val="0"/>
        <w:autoSpaceDE w:val="0"/>
        <w:autoSpaceDN w:val="0"/>
        <w:jc w:val="both"/>
        <w:rPr>
          <w:rFonts w:ascii="Verdana" w:eastAsia="Arial" w:hAnsi="Verdana" w:cs="Arial"/>
          <w:sz w:val="18"/>
          <w:szCs w:val="18"/>
        </w:rPr>
      </w:pPr>
    </w:p>
    <w:p w14:paraId="58131B2B"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700615BD" w14:textId="77777777" w:rsidR="00E57A07" w:rsidRPr="00AD6CDE" w:rsidRDefault="00E57A07" w:rsidP="00E57A07">
      <w:pPr>
        <w:tabs>
          <w:tab w:val="left" w:pos="560"/>
        </w:tabs>
        <w:jc w:val="both"/>
        <w:rPr>
          <w:rFonts w:ascii="Verdana" w:eastAsia="Arial" w:hAnsi="Verdana" w:cs="Arial"/>
          <w:sz w:val="18"/>
          <w:szCs w:val="18"/>
        </w:rPr>
      </w:pPr>
      <w:r w:rsidRPr="00AD6CDE">
        <w:rPr>
          <w:rFonts w:ascii="Verdana" w:eastAsia="Arial" w:hAnsi="Verdana" w:cs="Arial"/>
          <w:sz w:val="18"/>
          <w:szCs w:val="18"/>
        </w:rPr>
        <w:t xml:space="preserve">Los cimientos de hormigón ciclópeo serán medidos en </w:t>
      </w:r>
      <w:r w:rsidRPr="00AD6CDE">
        <w:rPr>
          <w:rFonts w:ascii="Verdana" w:eastAsia="Arial" w:hAnsi="Verdana" w:cs="Arial"/>
          <w:b/>
          <w:sz w:val="18"/>
          <w:szCs w:val="18"/>
        </w:rPr>
        <w:t>metros cúbicos</w:t>
      </w:r>
      <w:r w:rsidRPr="00AD6CDE">
        <w:rPr>
          <w:rFonts w:ascii="Verdana" w:eastAsia="Arial" w:hAnsi="Verdana" w:cs="Arial"/>
          <w:sz w:val="18"/>
          <w:szCs w:val="18"/>
        </w:rPr>
        <w:t>, tomando en cuenta únicamente el volumen neto del trabajo ejecutado y autorizado.</w:t>
      </w:r>
    </w:p>
    <w:p w14:paraId="347CDAB0" w14:textId="77777777" w:rsidR="00E57A07" w:rsidRPr="00AD6CDE" w:rsidRDefault="00E57A07" w:rsidP="00E57A07">
      <w:pPr>
        <w:widowControl w:val="0"/>
        <w:autoSpaceDE w:val="0"/>
        <w:autoSpaceDN w:val="0"/>
        <w:jc w:val="both"/>
        <w:rPr>
          <w:rFonts w:ascii="Verdana" w:eastAsia="Arial" w:hAnsi="Verdana" w:cs="Arial"/>
          <w:sz w:val="18"/>
          <w:szCs w:val="18"/>
        </w:rPr>
      </w:pPr>
    </w:p>
    <w:p w14:paraId="34DE627D"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52751300"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sz w:val="18"/>
          <w:szCs w:val="18"/>
        </w:rPr>
        <w:t xml:space="preserve">El aporte propio se encuentra especificado en el análisis de precios unitarios, mismos </w:t>
      </w:r>
      <w:r w:rsidRPr="00AD6CDE">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66CCAD"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32C6F558"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15BF0B69" w14:textId="7D8627C6" w:rsidR="00E57A07" w:rsidRPr="00AD6CDE" w:rsidRDefault="00E57A07" w:rsidP="00E57A07">
      <w:pPr>
        <w:widowControl w:val="0"/>
        <w:autoSpaceDE w:val="0"/>
        <w:autoSpaceDN w:val="0"/>
        <w:jc w:val="both"/>
        <w:rPr>
          <w:rFonts w:ascii="Verdana" w:eastAsia="Arial" w:hAnsi="Verdana" w:cs="Tahoma"/>
          <w:b/>
          <w:bCs/>
          <w:color w:val="000000"/>
          <w:sz w:val="18"/>
          <w:szCs w:val="18"/>
        </w:rPr>
      </w:pPr>
    </w:p>
    <w:p w14:paraId="5D2577D6" w14:textId="1EB0C84C" w:rsidR="00E57A07" w:rsidRPr="00AD6CDE" w:rsidRDefault="00481955" w:rsidP="00E57A07">
      <w:pPr>
        <w:widowControl w:val="0"/>
        <w:autoSpaceDE w:val="0"/>
        <w:autoSpaceDN w:val="0"/>
        <w:jc w:val="both"/>
        <w:rPr>
          <w:rFonts w:ascii="Verdana" w:eastAsia="Arial" w:hAnsi="Verdana" w:cs="Tahoma"/>
          <w:b/>
          <w:bCs/>
          <w:color w:val="000000"/>
          <w:sz w:val="18"/>
          <w:szCs w:val="18"/>
        </w:rPr>
      </w:pPr>
      <w:r w:rsidRPr="00AD6CDE">
        <w:rPr>
          <w:rFonts w:ascii="Verdana" w:eastAsia="Arial" w:hAnsi="Verdana" w:cs="Arial"/>
          <w:noProof/>
          <w:sz w:val="18"/>
          <w:szCs w:val="18"/>
          <w:lang w:eastAsia="es-BO"/>
        </w:rPr>
        <w:drawing>
          <wp:anchor distT="0" distB="0" distL="114300" distR="114300" simplePos="0" relativeHeight="251696128" behindDoc="0" locked="0" layoutInCell="1" allowOverlap="1" wp14:anchorId="74D80CE9" wp14:editId="67894248">
            <wp:simplePos x="0" y="0"/>
            <wp:positionH relativeFrom="column">
              <wp:posOffset>2314295</wp:posOffset>
            </wp:positionH>
            <wp:positionV relativeFrom="paragraph">
              <wp:posOffset>120447</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r w:rsidR="00E57A07" w:rsidRPr="00AD6CDE">
        <w:rPr>
          <w:rFonts w:ascii="Verdana" w:eastAsia="Arial" w:hAnsi="Verdana" w:cs="Tahoma"/>
          <w:b/>
          <w:bCs/>
          <w:color w:val="000000"/>
          <w:sz w:val="18"/>
          <w:szCs w:val="18"/>
        </w:rPr>
        <w:t>DETALLE CONSTRUCTIVO. –</w:t>
      </w:r>
    </w:p>
    <w:p w14:paraId="01732B88"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p w14:paraId="3A59AB44" w14:textId="77777777" w:rsidR="00E57A07" w:rsidRPr="00AD6CDE" w:rsidRDefault="00E57A07" w:rsidP="00E57A07">
      <w:pPr>
        <w:widowControl w:val="0"/>
        <w:tabs>
          <w:tab w:val="left" w:pos="560"/>
        </w:tabs>
        <w:autoSpaceDE w:val="0"/>
        <w:autoSpaceDN w:val="0"/>
        <w:jc w:val="center"/>
        <w:rPr>
          <w:rFonts w:ascii="Verdana" w:eastAsia="Arial" w:hAnsi="Verdana" w:cs="Tahoma"/>
          <w:color w:val="000000"/>
          <w:sz w:val="18"/>
          <w:szCs w:val="18"/>
        </w:rPr>
      </w:pPr>
    </w:p>
    <w:p w14:paraId="1D0C25A6" w14:textId="77777777" w:rsidR="00E57A07" w:rsidRPr="00AD6CDE" w:rsidRDefault="00E57A07" w:rsidP="00E57A07">
      <w:pPr>
        <w:widowControl w:val="0"/>
        <w:tabs>
          <w:tab w:val="left" w:pos="560"/>
        </w:tabs>
        <w:autoSpaceDE w:val="0"/>
        <w:autoSpaceDN w:val="0"/>
        <w:jc w:val="center"/>
        <w:rPr>
          <w:rFonts w:ascii="Verdana" w:eastAsia="Arial" w:hAnsi="Verdana" w:cs="Tahoma"/>
          <w:color w:val="000000"/>
          <w:sz w:val="18"/>
          <w:szCs w:val="18"/>
        </w:rPr>
      </w:pPr>
    </w:p>
    <w:p w14:paraId="760D1D5B" w14:textId="77777777" w:rsidR="00E57A07" w:rsidRPr="00AD6CDE" w:rsidRDefault="00E57A07" w:rsidP="00E57A07">
      <w:pPr>
        <w:widowControl w:val="0"/>
        <w:autoSpaceDE w:val="0"/>
        <w:autoSpaceDN w:val="0"/>
        <w:rPr>
          <w:rFonts w:ascii="Verdana" w:eastAsia="Arial" w:hAnsi="Verdana" w:cs="Arial"/>
          <w:sz w:val="18"/>
          <w:szCs w:val="18"/>
        </w:rPr>
      </w:pPr>
    </w:p>
    <w:p w14:paraId="702C13E8" w14:textId="77777777" w:rsidR="00E57A07" w:rsidRPr="00AD6CDE" w:rsidRDefault="00E57A07" w:rsidP="00E57A07">
      <w:pPr>
        <w:widowControl w:val="0"/>
        <w:autoSpaceDE w:val="0"/>
        <w:autoSpaceDN w:val="0"/>
        <w:rPr>
          <w:rFonts w:ascii="Verdana" w:eastAsia="Arial" w:hAnsi="Verdana" w:cs="Arial"/>
          <w:sz w:val="18"/>
          <w:szCs w:val="18"/>
        </w:rPr>
      </w:pPr>
    </w:p>
    <w:p w14:paraId="6604A231" w14:textId="77777777" w:rsidR="00E57A07" w:rsidRPr="00AD6CDE" w:rsidRDefault="00E57A07" w:rsidP="00E57A07">
      <w:pPr>
        <w:widowControl w:val="0"/>
        <w:autoSpaceDE w:val="0"/>
        <w:autoSpaceDN w:val="0"/>
        <w:rPr>
          <w:rFonts w:ascii="Verdana" w:eastAsia="Arial" w:hAnsi="Verdana" w:cs="Arial"/>
          <w:sz w:val="18"/>
          <w:szCs w:val="18"/>
        </w:rPr>
      </w:pPr>
    </w:p>
    <w:p w14:paraId="5ACF15D4" w14:textId="77777777" w:rsidR="00E57A07" w:rsidRPr="00AD6CDE" w:rsidRDefault="00E57A07" w:rsidP="00E57A07">
      <w:pPr>
        <w:widowControl w:val="0"/>
        <w:autoSpaceDE w:val="0"/>
        <w:autoSpaceDN w:val="0"/>
        <w:rPr>
          <w:rFonts w:ascii="Verdana" w:eastAsia="Arial" w:hAnsi="Verdana" w:cs="Arial"/>
          <w:sz w:val="18"/>
          <w:szCs w:val="18"/>
        </w:rPr>
      </w:pPr>
    </w:p>
    <w:p w14:paraId="558552A9" w14:textId="77777777" w:rsidR="00E57A07" w:rsidRPr="00AD6CDE" w:rsidRDefault="00E57A07" w:rsidP="00E57A07">
      <w:pPr>
        <w:widowControl w:val="0"/>
        <w:autoSpaceDE w:val="0"/>
        <w:autoSpaceDN w:val="0"/>
        <w:rPr>
          <w:rFonts w:ascii="Verdana" w:eastAsia="Arial" w:hAnsi="Verdana" w:cs="Arial"/>
          <w:sz w:val="18"/>
          <w:szCs w:val="18"/>
        </w:rPr>
      </w:pPr>
    </w:p>
    <w:p w14:paraId="76C105C4" w14:textId="77777777" w:rsidR="00E57A07" w:rsidRPr="00AD6CDE" w:rsidRDefault="00E57A07" w:rsidP="00E57A07">
      <w:pPr>
        <w:widowControl w:val="0"/>
        <w:autoSpaceDE w:val="0"/>
        <w:autoSpaceDN w:val="0"/>
        <w:rPr>
          <w:rFonts w:ascii="Verdana" w:eastAsia="Arial" w:hAnsi="Verdana" w:cs="Arial"/>
          <w:sz w:val="18"/>
          <w:szCs w:val="18"/>
        </w:rPr>
      </w:pPr>
    </w:p>
    <w:p w14:paraId="66073161" w14:textId="77777777" w:rsidR="00E57A07" w:rsidRDefault="00E57A07" w:rsidP="00E57A07">
      <w:pPr>
        <w:widowControl w:val="0"/>
        <w:autoSpaceDE w:val="0"/>
        <w:autoSpaceDN w:val="0"/>
        <w:rPr>
          <w:rFonts w:ascii="Verdana" w:eastAsia="Arial" w:hAnsi="Verdana" w:cs="Arial"/>
          <w:sz w:val="18"/>
          <w:szCs w:val="18"/>
        </w:rPr>
      </w:pPr>
    </w:p>
    <w:p w14:paraId="17C0B7C6" w14:textId="77777777" w:rsidR="00481955" w:rsidRDefault="00481955" w:rsidP="00E57A07">
      <w:pPr>
        <w:widowControl w:val="0"/>
        <w:autoSpaceDE w:val="0"/>
        <w:autoSpaceDN w:val="0"/>
        <w:rPr>
          <w:rFonts w:ascii="Verdana" w:eastAsia="Arial" w:hAnsi="Verdana" w:cs="Arial"/>
          <w:sz w:val="18"/>
          <w:szCs w:val="18"/>
        </w:rPr>
      </w:pPr>
    </w:p>
    <w:p w14:paraId="5756E4D2" w14:textId="77777777" w:rsidR="00481955" w:rsidRDefault="00481955" w:rsidP="00E57A07">
      <w:pPr>
        <w:widowControl w:val="0"/>
        <w:autoSpaceDE w:val="0"/>
        <w:autoSpaceDN w:val="0"/>
        <w:rPr>
          <w:rFonts w:ascii="Verdana" w:eastAsia="Arial" w:hAnsi="Verdana" w:cs="Arial"/>
          <w:sz w:val="18"/>
          <w:szCs w:val="18"/>
        </w:rPr>
      </w:pPr>
    </w:p>
    <w:p w14:paraId="3B95277A" w14:textId="77777777" w:rsidR="00481955" w:rsidRPr="00AD6CDE" w:rsidRDefault="00481955" w:rsidP="00E57A07">
      <w:pPr>
        <w:widowControl w:val="0"/>
        <w:autoSpaceDE w:val="0"/>
        <w:autoSpaceDN w:val="0"/>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321"/>
        <w:gridCol w:w="1114"/>
        <w:gridCol w:w="5211"/>
      </w:tblGrid>
      <w:tr w:rsidR="00E57A07" w:rsidRPr="00AD6CDE" w14:paraId="15746AF1" w14:textId="77777777" w:rsidTr="00E57A07">
        <w:trPr>
          <w:trHeight w:val="395"/>
        </w:trPr>
        <w:tc>
          <w:tcPr>
            <w:tcW w:w="568" w:type="dxa"/>
            <w:shd w:val="clear" w:color="auto" w:fill="1F3864" w:themeFill="accent5" w:themeFillShade="80"/>
          </w:tcPr>
          <w:p w14:paraId="3CFE35C6"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21" w:type="dxa"/>
            <w:shd w:val="clear" w:color="auto" w:fill="1F3864" w:themeFill="accent5" w:themeFillShade="80"/>
          </w:tcPr>
          <w:p w14:paraId="7F61B71B"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14" w:type="dxa"/>
            <w:shd w:val="clear" w:color="auto" w:fill="1F3864" w:themeFill="accent5" w:themeFillShade="80"/>
          </w:tcPr>
          <w:p w14:paraId="62BA8044"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11" w:type="dxa"/>
            <w:shd w:val="clear" w:color="auto" w:fill="1F3864" w:themeFill="accent5" w:themeFillShade="80"/>
          </w:tcPr>
          <w:p w14:paraId="27D79B7A"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E57A07" w:rsidRPr="00AD6CDE" w14:paraId="16F922BB" w14:textId="77777777" w:rsidTr="00E57A07">
        <w:trPr>
          <w:trHeight w:val="626"/>
        </w:trPr>
        <w:tc>
          <w:tcPr>
            <w:tcW w:w="568" w:type="dxa"/>
            <w:shd w:val="clear" w:color="auto" w:fill="BDD6EE" w:themeFill="accent1" w:themeFillTint="66"/>
          </w:tcPr>
          <w:p w14:paraId="2E376E4D"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8</w:t>
            </w:r>
          </w:p>
        </w:tc>
        <w:tc>
          <w:tcPr>
            <w:tcW w:w="2321" w:type="dxa"/>
            <w:shd w:val="clear" w:color="auto" w:fill="BDD6EE" w:themeFill="accent1" w:themeFillTint="66"/>
            <w:vAlign w:val="center"/>
          </w:tcPr>
          <w:p w14:paraId="1F8F5624"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Tahoma"/>
                <w:b/>
                <w:sz w:val="18"/>
                <w:szCs w:val="18"/>
              </w:rPr>
              <w:t>VAC-OG-LOS-4</w:t>
            </w:r>
          </w:p>
        </w:tc>
        <w:tc>
          <w:tcPr>
            <w:tcW w:w="1114" w:type="dxa"/>
            <w:shd w:val="clear" w:color="auto" w:fill="BDD6EE" w:themeFill="accent1" w:themeFillTint="66"/>
            <w:vAlign w:val="center"/>
          </w:tcPr>
          <w:p w14:paraId="58E87892"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M3</w:t>
            </w:r>
          </w:p>
        </w:tc>
        <w:tc>
          <w:tcPr>
            <w:tcW w:w="5211" w:type="dxa"/>
            <w:shd w:val="clear" w:color="auto" w:fill="BDD6EE" w:themeFill="accent1" w:themeFillTint="66"/>
            <w:vAlign w:val="center"/>
          </w:tcPr>
          <w:p w14:paraId="69665C8B"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rPr>
            </w:pPr>
            <w:r w:rsidRPr="00AD6CDE">
              <w:rPr>
                <w:rFonts w:ascii="Verdana" w:eastAsia="Arial" w:hAnsi="Verdana" w:cs="Tahoma"/>
                <w:b/>
                <w:bCs/>
                <w:sz w:val="18"/>
                <w:szCs w:val="18"/>
              </w:rPr>
              <w:t>LOSA LLENA DE HORMIG</w:t>
            </w:r>
            <w:r w:rsidRPr="00AD6CDE">
              <w:rPr>
                <w:rFonts w:ascii="Verdana" w:eastAsia="Arial" w:hAnsi="Verdana" w:cs="Tahoma"/>
                <w:b/>
                <w:sz w:val="18"/>
                <w:szCs w:val="18"/>
              </w:rPr>
              <w:t>Ó</w:t>
            </w:r>
            <w:r w:rsidRPr="00AD6CDE">
              <w:rPr>
                <w:rFonts w:ascii="Verdana" w:eastAsia="Arial" w:hAnsi="Verdana" w:cs="Tahoma"/>
                <w:b/>
                <w:bCs/>
                <w:sz w:val="18"/>
                <w:szCs w:val="18"/>
              </w:rPr>
              <w:t>N ARMADO P/TANQUE ELEVADO</w:t>
            </w:r>
          </w:p>
        </w:tc>
      </w:tr>
    </w:tbl>
    <w:p w14:paraId="5AD40C26" w14:textId="64184F55" w:rsidR="00E57A07" w:rsidRPr="00481955" w:rsidRDefault="00E57A07" w:rsidP="00481955">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13E3061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76C821C" w14:textId="77777777" w:rsidR="00E57A07" w:rsidRPr="00AD6CDE" w:rsidRDefault="00E57A07" w:rsidP="00E57A07">
      <w:pPr>
        <w:widowControl w:val="0"/>
        <w:autoSpaceDE w:val="0"/>
        <w:autoSpaceDN w:val="0"/>
        <w:jc w:val="both"/>
        <w:rPr>
          <w:rFonts w:ascii="Verdana" w:eastAsia="Arial" w:hAnsi="Verdana" w:cs="Arial"/>
          <w:sz w:val="18"/>
          <w:szCs w:val="18"/>
        </w:rPr>
      </w:pPr>
    </w:p>
    <w:p w14:paraId="629ADC25" w14:textId="13A84BD2"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69FC5F3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1DDB0C7" w14:textId="77777777" w:rsidR="00E57A07" w:rsidRPr="00AD6CDE" w:rsidRDefault="00E57A07" w:rsidP="00E57A07">
      <w:pPr>
        <w:widowControl w:val="0"/>
        <w:autoSpaceDE w:val="0"/>
        <w:autoSpaceDN w:val="0"/>
        <w:adjustRightInd w:val="0"/>
        <w:jc w:val="both"/>
        <w:rPr>
          <w:rFonts w:ascii="Verdana" w:hAnsi="Verdana" w:cs="Verdana"/>
          <w:color w:val="000000"/>
          <w:sz w:val="18"/>
          <w:szCs w:val="18"/>
        </w:rPr>
      </w:pPr>
    </w:p>
    <w:p w14:paraId="00D37613"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4B6557B8"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09E31D1E"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E0BCB9" w14:textId="77777777" w:rsidR="00E57A07" w:rsidRPr="00AD6CDE" w:rsidRDefault="00E57A07" w:rsidP="00E57A07">
      <w:pPr>
        <w:widowControl w:val="0"/>
        <w:autoSpaceDE w:val="0"/>
        <w:autoSpaceDN w:val="0"/>
        <w:jc w:val="both"/>
        <w:rPr>
          <w:rFonts w:ascii="Verdana" w:eastAsia="Arial" w:hAnsi="Verdana" w:cs="Arial"/>
          <w:color w:val="000000" w:themeColor="text1"/>
          <w:sz w:val="18"/>
          <w:szCs w:val="18"/>
        </w:rPr>
      </w:pPr>
    </w:p>
    <w:p w14:paraId="0630FD49" w14:textId="3A7165E5"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2071882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E800CB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5174A132"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En general, se deberán cumplir con las siguientes directrices referidas a la ejecución.</w:t>
      </w:r>
    </w:p>
    <w:p w14:paraId="0258D768"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lastRenderedPageBreak/>
        <w:t>Encofrados</w:t>
      </w:r>
    </w:p>
    <w:p w14:paraId="254C54E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podrán ser de madera, metálicos u otro material lo suficientemente rígido, estanco y estable.</w:t>
      </w:r>
    </w:p>
    <w:p w14:paraId="7C61C42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4DAF4A1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58BAFFB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8F01C3E"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E78426D"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7699298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deberán ser estancos a fin de evitar el empobrecimiento del hormigón por escurrimiento del agua.</w:t>
      </w:r>
    </w:p>
    <w:p w14:paraId="6CDA5F3A"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0842FC8"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A29BAF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6DF55443"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77AE8EB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7EA4FBF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A63CABD"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0165869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2EE7E3E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11E16F8" w14:textId="77777777" w:rsidR="00E57A07" w:rsidRPr="00AD6CDE" w:rsidRDefault="00E57A07" w:rsidP="00E57A07">
      <w:pPr>
        <w:widowControl w:val="0"/>
        <w:tabs>
          <w:tab w:val="left" w:pos="8711"/>
        </w:tabs>
        <w:autoSpaceDE w:val="0"/>
        <w:autoSpaceDN w:val="0"/>
        <w:spacing w:line="360" w:lineRule="auto"/>
        <w:jc w:val="both"/>
        <w:rPr>
          <w:rFonts w:ascii="Verdana" w:eastAsia="Arial" w:hAnsi="Verdana" w:cs="Tahoma"/>
          <w:b/>
          <w:sz w:val="18"/>
          <w:szCs w:val="18"/>
        </w:rPr>
      </w:pPr>
      <w:r w:rsidRPr="00AD6CDE">
        <w:rPr>
          <w:rFonts w:ascii="Verdana" w:eastAsia="Arial" w:hAnsi="Verdana" w:cs="Tahoma"/>
          <w:b/>
          <w:sz w:val="18"/>
          <w:szCs w:val="18"/>
        </w:rPr>
        <w:t>Apuntalamiento</w:t>
      </w:r>
    </w:p>
    <w:p w14:paraId="4A63DA1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el caso de elementos elevados, se colocarán puntales y listones máximos cada 1,50m o según lo indicado en los planos constructivos y/o memoria de cálculo.</w:t>
      </w:r>
    </w:p>
    <w:p w14:paraId="73B3343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CE7ABAD"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1EB1E99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A5ADBE3"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des-apuntalamiento se efectuará según lo indicado en los planos constructivos y/o memoria de cálculo, pero en ningún caso será antes de los 14 días.</w:t>
      </w:r>
    </w:p>
    <w:p w14:paraId="7AB2565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6A8829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9A66293" w14:textId="77777777" w:rsidR="00E57A07" w:rsidRPr="00AD6CDE" w:rsidRDefault="00E57A07" w:rsidP="00E57A07">
      <w:pPr>
        <w:widowControl w:val="0"/>
        <w:autoSpaceDE w:val="0"/>
        <w:autoSpaceDN w:val="0"/>
        <w:jc w:val="both"/>
        <w:rPr>
          <w:rFonts w:ascii="Verdana" w:eastAsia="Arial" w:hAnsi="Verdana" w:cs="Tahoma"/>
          <w:b/>
          <w:sz w:val="18"/>
          <w:szCs w:val="18"/>
        </w:rPr>
      </w:pPr>
    </w:p>
    <w:p w14:paraId="6F207013" w14:textId="77777777" w:rsidR="00E57A07" w:rsidRPr="00AD6CDE" w:rsidRDefault="00E57A07" w:rsidP="00E57A07">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 xml:space="preserve">Limpieza y colocación </w:t>
      </w:r>
    </w:p>
    <w:p w14:paraId="4A787E77"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0B9874EC"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72CA4577"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Si a momento de colocar el hormigón existieran barras con mortero u hormigón endurecido, éstos se deberán eliminar completamente.</w:t>
      </w:r>
    </w:p>
    <w:p w14:paraId="54D7EE39"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7ADAF49E"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3CE75187"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112F72E6"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457A6A3"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11A0A731"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En caso de no especificarse los recubrimientos en los planos, se aplicarán los siguientes:</w:t>
      </w:r>
    </w:p>
    <w:p w14:paraId="5B3AAC76" w14:textId="77777777" w:rsidR="00E57A07" w:rsidRPr="00AD6CDE" w:rsidRDefault="00E57A07" w:rsidP="00E57A07">
      <w:pPr>
        <w:widowControl w:val="0"/>
        <w:numPr>
          <w:ilvl w:val="0"/>
          <w:numId w:val="88"/>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 xml:space="preserve">Ambientes interiores protegidos:                            </w:t>
      </w:r>
      <w:r w:rsidRPr="00AD6CDE">
        <w:rPr>
          <w:rFonts w:ascii="Verdana" w:eastAsia="Arial" w:hAnsi="Verdana" w:cs="Arial"/>
          <w:sz w:val="18"/>
          <w:szCs w:val="18"/>
        </w:rPr>
        <w:tab/>
      </w:r>
      <w:r w:rsidRPr="00AD6CDE">
        <w:rPr>
          <w:rFonts w:ascii="Verdana" w:eastAsia="Arial" w:hAnsi="Verdana" w:cs="Arial"/>
          <w:sz w:val="18"/>
          <w:szCs w:val="18"/>
        </w:rPr>
        <w:tab/>
        <w:t>1,0 a 1,5   cm</w:t>
      </w:r>
    </w:p>
    <w:p w14:paraId="74F70467" w14:textId="77777777" w:rsidR="00E57A07" w:rsidRPr="00AD6CDE" w:rsidRDefault="00E57A07" w:rsidP="00E57A07">
      <w:pPr>
        <w:widowControl w:val="0"/>
        <w:numPr>
          <w:ilvl w:val="0"/>
          <w:numId w:val="88"/>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lastRenderedPageBreak/>
        <w:t xml:space="preserve">Elementos expuestos a la atmósfera normal:        </w:t>
      </w:r>
      <w:r w:rsidRPr="00AD6CDE">
        <w:rPr>
          <w:rFonts w:ascii="Verdana" w:eastAsia="Arial" w:hAnsi="Verdana" w:cs="Arial"/>
          <w:sz w:val="18"/>
          <w:szCs w:val="18"/>
        </w:rPr>
        <w:tab/>
      </w:r>
      <w:r w:rsidRPr="00AD6CDE">
        <w:rPr>
          <w:rFonts w:ascii="Verdana" w:eastAsia="Arial" w:hAnsi="Verdana" w:cs="Arial"/>
          <w:sz w:val="18"/>
          <w:szCs w:val="18"/>
        </w:rPr>
        <w:tab/>
        <w:t xml:space="preserve">          1,5 a 2,0   cm</w:t>
      </w:r>
    </w:p>
    <w:p w14:paraId="4370E5F1" w14:textId="77777777" w:rsidR="00E57A07" w:rsidRPr="00AD6CDE" w:rsidRDefault="00E57A07" w:rsidP="00E57A07">
      <w:pPr>
        <w:widowControl w:val="0"/>
        <w:numPr>
          <w:ilvl w:val="0"/>
          <w:numId w:val="88"/>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húmeda:       </w:t>
      </w:r>
      <w:r w:rsidRPr="00AD6CDE">
        <w:rPr>
          <w:rFonts w:ascii="Verdana" w:eastAsia="Arial" w:hAnsi="Verdana" w:cs="Arial"/>
          <w:sz w:val="18"/>
          <w:szCs w:val="18"/>
        </w:rPr>
        <w:tab/>
      </w:r>
      <w:r w:rsidRPr="00AD6CDE">
        <w:rPr>
          <w:rFonts w:ascii="Verdana" w:eastAsia="Arial" w:hAnsi="Verdana" w:cs="Arial"/>
          <w:sz w:val="18"/>
          <w:szCs w:val="18"/>
        </w:rPr>
        <w:tab/>
        <w:t>2,0 a 2,5   cm</w:t>
      </w:r>
    </w:p>
    <w:p w14:paraId="5D323893" w14:textId="77777777" w:rsidR="00E57A07" w:rsidRPr="00AD6CDE" w:rsidRDefault="00E57A07" w:rsidP="00E57A07">
      <w:pPr>
        <w:widowControl w:val="0"/>
        <w:numPr>
          <w:ilvl w:val="0"/>
          <w:numId w:val="88"/>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corrosiva:      </w:t>
      </w:r>
      <w:r w:rsidRPr="00AD6CDE">
        <w:rPr>
          <w:rFonts w:ascii="Verdana" w:eastAsia="Arial" w:hAnsi="Verdana" w:cs="Arial"/>
          <w:sz w:val="18"/>
          <w:szCs w:val="18"/>
        </w:rPr>
        <w:tab/>
      </w:r>
      <w:r w:rsidRPr="00AD6CDE">
        <w:rPr>
          <w:rFonts w:ascii="Verdana" w:eastAsia="Arial" w:hAnsi="Verdana" w:cs="Arial"/>
          <w:sz w:val="18"/>
          <w:szCs w:val="18"/>
        </w:rPr>
        <w:tab/>
        <w:t>3,0 a 3,5   cm</w:t>
      </w:r>
    </w:p>
    <w:p w14:paraId="6AB13A10"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2C0D6FC6"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Se cuidará especialmente que todas las armaduras queden protegidas mediante los recubrimientos mínimos especificados en los planos. </w:t>
      </w:r>
    </w:p>
    <w:p w14:paraId="1A85D15A"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1ABD3C0B"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Todos los cruces de barras deberán atarse en forma adecuada con alambre de amarre o accesorios previamente aprobados.</w:t>
      </w:r>
    </w:p>
    <w:p w14:paraId="68B53D5F"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0C005B61"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04BE4101" w14:textId="77777777" w:rsidR="00E57A07" w:rsidRPr="00AD6CDE" w:rsidRDefault="00E57A07" w:rsidP="00E57A07">
      <w:pPr>
        <w:widowControl w:val="0"/>
        <w:tabs>
          <w:tab w:val="left" w:pos="560"/>
        </w:tabs>
        <w:autoSpaceDE w:val="0"/>
        <w:autoSpaceDN w:val="0"/>
        <w:jc w:val="both"/>
        <w:rPr>
          <w:rFonts w:ascii="Verdana" w:eastAsia="Arial" w:hAnsi="Verdana" w:cs="Arial"/>
          <w:b/>
          <w:sz w:val="18"/>
          <w:szCs w:val="18"/>
        </w:rPr>
      </w:pPr>
    </w:p>
    <w:p w14:paraId="11D06FA6"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b/>
          <w:sz w:val="18"/>
          <w:szCs w:val="18"/>
        </w:rPr>
        <w:t>Armado de Fierros</w:t>
      </w:r>
    </w:p>
    <w:p w14:paraId="0457F432" w14:textId="77777777" w:rsidR="00E57A07" w:rsidRPr="00AD6CDE" w:rsidRDefault="00E57A07" w:rsidP="00E57A07">
      <w:pPr>
        <w:widowControl w:val="0"/>
        <w:tabs>
          <w:tab w:val="left" w:pos="8711"/>
        </w:tabs>
        <w:autoSpaceDE w:val="0"/>
        <w:autoSpaceDN w:val="0"/>
        <w:jc w:val="both"/>
        <w:rPr>
          <w:rFonts w:ascii="Verdana" w:eastAsia="Arial" w:hAnsi="Verdana" w:cs="Arial"/>
          <w:sz w:val="18"/>
          <w:szCs w:val="18"/>
        </w:rPr>
      </w:pPr>
      <w:r w:rsidRPr="00AD6CDE">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3D3FE12E" w14:textId="77777777" w:rsidR="00E57A07" w:rsidRPr="00AD6CDE" w:rsidRDefault="00E57A07" w:rsidP="00E57A07">
      <w:pPr>
        <w:widowControl w:val="0"/>
        <w:tabs>
          <w:tab w:val="left" w:pos="8711"/>
        </w:tabs>
        <w:autoSpaceDE w:val="0"/>
        <w:autoSpaceDN w:val="0"/>
        <w:jc w:val="both"/>
        <w:rPr>
          <w:rFonts w:ascii="Verdana" w:eastAsia="Arial" w:hAnsi="Verdana" w:cs="Arial"/>
          <w:sz w:val="18"/>
          <w:szCs w:val="18"/>
        </w:rPr>
      </w:pPr>
    </w:p>
    <w:p w14:paraId="56AE7255" w14:textId="77777777" w:rsidR="00E57A07" w:rsidRPr="00AD6CDE" w:rsidRDefault="00E57A07" w:rsidP="00E57A07">
      <w:pPr>
        <w:widowControl w:val="0"/>
        <w:tabs>
          <w:tab w:val="left" w:pos="8711"/>
        </w:tabs>
        <w:autoSpaceDE w:val="0"/>
        <w:autoSpaceDN w:val="0"/>
        <w:jc w:val="both"/>
        <w:rPr>
          <w:rFonts w:ascii="Verdana" w:eastAsia="Arial" w:hAnsi="Verdana" w:cs="Arial"/>
          <w:sz w:val="18"/>
          <w:szCs w:val="18"/>
        </w:rPr>
      </w:pPr>
      <w:r w:rsidRPr="00AD6CDE">
        <w:rPr>
          <w:rFonts w:ascii="Verdana" w:eastAsia="Arial" w:hAnsi="Verdana" w:cs="Arial"/>
          <w:sz w:val="18"/>
          <w:szCs w:val="18"/>
        </w:rPr>
        <w:t>Se dispondrá un sitio específico en la obra para el doblado y preparación de armaduras con las herramientas adecuadas.</w:t>
      </w:r>
    </w:p>
    <w:p w14:paraId="7D6511C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968C708"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3A84491"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595B2D2A"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19E090D5"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5720F66C"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Las barras de fierro que fueron dobladas no podrán ser enderezadas, ni podrán ser utilizadas nuevamente sin antes eliminar la zona doblada.</w:t>
      </w:r>
    </w:p>
    <w:p w14:paraId="269A6C2C"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0D348CC9"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radio mínimo de doblado, así como las longitudes de patillas y ganchos, deberá respetar lo indicado en planos constructivos y la normativa CBH-87.</w:t>
      </w:r>
    </w:p>
    <w:p w14:paraId="3409A25C"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70A664C2"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Arial"/>
          <w:sz w:val="18"/>
          <w:szCs w:val="18"/>
        </w:rPr>
        <w:t>Queda terminantemente prohibido el empleo de aceros de diferentes tipos en una misma</w:t>
      </w:r>
      <w:r w:rsidRPr="00AD6CDE">
        <w:rPr>
          <w:rFonts w:ascii="Verdana" w:eastAsia="Arial" w:hAnsi="Verdana" w:cs="Tahoma"/>
          <w:color w:val="000000"/>
          <w:sz w:val="18"/>
          <w:szCs w:val="18"/>
        </w:rPr>
        <w:t xml:space="preserve"> sección, salvo ello sea debidamente justificado por la Entidad Ejecutora y aprobado por el </w:t>
      </w:r>
      <w:r w:rsidRPr="00AD6CDE">
        <w:rPr>
          <w:rFonts w:ascii="Verdana" w:eastAsia="Arial" w:hAnsi="Verdana" w:cs="Arial"/>
          <w:sz w:val="18"/>
          <w:szCs w:val="18"/>
        </w:rPr>
        <w:t>Inspector de proyecto</w:t>
      </w:r>
      <w:r w:rsidRPr="00AD6CDE">
        <w:rPr>
          <w:rFonts w:ascii="Verdana" w:eastAsia="Arial" w:hAnsi="Verdana" w:cs="Tahoma"/>
          <w:color w:val="000000"/>
          <w:sz w:val="18"/>
          <w:szCs w:val="18"/>
        </w:rPr>
        <w:t>.</w:t>
      </w:r>
    </w:p>
    <w:p w14:paraId="3A744F4D"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p w14:paraId="1B131B4F"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470B737A"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D59D7A1" w14:textId="77777777" w:rsidR="00E57A07" w:rsidRPr="00AD6CDE" w:rsidRDefault="00E57A07" w:rsidP="00E57A07">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Empalmes en las barras</w:t>
      </w:r>
    </w:p>
    <w:p w14:paraId="1AB1F9D5"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Se ejecutarán los empalmes en los sectores donde estén expresamente indicado en planos constructivos o instruido por el Inspector de proyecto.</w:t>
      </w:r>
    </w:p>
    <w:p w14:paraId="38CA18A7"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3C2081F4"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264BD3"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4637C3DB" w14:textId="77777777" w:rsidR="00E57A07" w:rsidRPr="00AD6CDE" w:rsidRDefault="00E57A07" w:rsidP="00E57A07">
      <w:pPr>
        <w:widowControl w:val="0"/>
        <w:tabs>
          <w:tab w:val="left" w:pos="560"/>
        </w:tabs>
        <w:autoSpaceDE w:val="0"/>
        <w:autoSpaceDN w:val="0"/>
        <w:spacing w:line="360" w:lineRule="auto"/>
        <w:jc w:val="both"/>
        <w:rPr>
          <w:rFonts w:ascii="Verdana" w:eastAsia="Arial" w:hAnsi="Verdana" w:cs="Arial"/>
          <w:sz w:val="18"/>
          <w:szCs w:val="18"/>
        </w:rPr>
      </w:pPr>
      <w:r w:rsidRPr="00AD6CDE">
        <w:rPr>
          <w:rFonts w:ascii="Verdana" w:eastAsia="Arial" w:hAnsi="Verdana" w:cs="Arial"/>
          <w:sz w:val="18"/>
          <w:szCs w:val="18"/>
        </w:rPr>
        <w:t>Se realizarán empalmes por superposición de acuerdo al siguiente detalle:</w:t>
      </w:r>
    </w:p>
    <w:p w14:paraId="6461791B" w14:textId="77777777" w:rsidR="00E57A07" w:rsidRPr="00AD6CDE" w:rsidRDefault="00E57A07" w:rsidP="00E57A07">
      <w:pPr>
        <w:widowControl w:val="0"/>
        <w:numPr>
          <w:ilvl w:val="0"/>
          <w:numId w:val="89"/>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A6FE4C4" w14:textId="77777777" w:rsidR="00E57A07" w:rsidRPr="00AD6CDE" w:rsidRDefault="00E57A07" w:rsidP="00E57A07">
      <w:pPr>
        <w:widowControl w:val="0"/>
        <w:numPr>
          <w:ilvl w:val="0"/>
          <w:numId w:val="89"/>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En toda la longitud del empalme se colocarán armaduras transversales suplementarias para mejorar las condiciones del empalme, cuando sea necesario.</w:t>
      </w:r>
    </w:p>
    <w:p w14:paraId="230F9E74" w14:textId="4DC83D93" w:rsidR="00E57A07" w:rsidRPr="00481955" w:rsidRDefault="00E57A07" w:rsidP="00E57A07">
      <w:pPr>
        <w:widowControl w:val="0"/>
        <w:numPr>
          <w:ilvl w:val="0"/>
          <w:numId w:val="89"/>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93E7C38"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Mezclado</w:t>
      </w:r>
    </w:p>
    <w:p w14:paraId="5D303889"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deberá ser mezclado mecánicamente dosificando por volumen y deseablemente por peso. Para esta tarea:</w:t>
      </w:r>
    </w:p>
    <w:p w14:paraId="1DF5CD34" w14:textId="77777777" w:rsidR="00E57A07" w:rsidRPr="00AD6CDE" w:rsidRDefault="00E57A07" w:rsidP="00E57A07">
      <w:pPr>
        <w:widowControl w:val="0"/>
        <w:numPr>
          <w:ilvl w:val="0"/>
          <w:numId w:val="90"/>
        </w:numPr>
        <w:tabs>
          <w:tab w:val="left" w:pos="560"/>
        </w:tabs>
        <w:autoSpaceDE w:val="0"/>
        <w:autoSpaceDN w:val="0"/>
        <w:spacing w:before="120" w:after="160"/>
        <w:ind w:left="567" w:hanging="357"/>
        <w:jc w:val="both"/>
        <w:rPr>
          <w:rFonts w:ascii="Verdana" w:eastAsia="Arial" w:hAnsi="Verdana" w:cs="Arial"/>
          <w:sz w:val="18"/>
          <w:szCs w:val="18"/>
        </w:rPr>
      </w:pPr>
      <w:r w:rsidRPr="00AD6CDE">
        <w:rPr>
          <w:rFonts w:ascii="Verdana" w:eastAsia="Arial" w:hAnsi="Verdana" w:cs="Arial"/>
          <w:sz w:val="18"/>
          <w:szCs w:val="18"/>
        </w:rPr>
        <w:t>Se utilizarán una o más hormigoneras de capacidad adecuada y se empleará personal especializado para su manejo.</w:t>
      </w:r>
    </w:p>
    <w:p w14:paraId="79CE158F" w14:textId="77777777" w:rsidR="00E57A07" w:rsidRPr="00AD6CDE" w:rsidRDefault="00E57A07" w:rsidP="00E57A07">
      <w:pPr>
        <w:widowControl w:val="0"/>
        <w:numPr>
          <w:ilvl w:val="0"/>
          <w:numId w:val="90"/>
        </w:numPr>
        <w:tabs>
          <w:tab w:val="left" w:pos="560"/>
        </w:tabs>
        <w:autoSpaceDE w:val="0"/>
        <w:autoSpaceDN w:val="0"/>
        <w:spacing w:before="120" w:after="160"/>
        <w:ind w:hanging="357"/>
        <w:jc w:val="both"/>
        <w:rPr>
          <w:rFonts w:ascii="Verdana" w:eastAsia="Arial" w:hAnsi="Verdana" w:cs="Arial"/>
          <w:sz w:val="18"/>
          <w:szCs w:val="18"/>
        </w:rPr>
      </w:pPr>
      <w:r w:rsidRPr="00AD6CDE">
        <w:rPr>
          <w:rFonts w:ascii="Verdana" w:eastAsia="Arial" w:hAnsi="Verdana" w:cs="Arial"/>
          <w:sz w:val="18"/>
          <w:szCs w:val="18"/>
        </w:rPr>
        <w:t>Periódicamente se verificará la uniformidad del mezclado.</w:t>
      </w:r>
    </w:p>
    <w:p w14:paraId="721E0EB3" w14:textId="77777777" w:rsidR="00E57A07" w:rsidRPr="00AD6CDE" w:rsidRDefault="00E57A07" w:rsidP="00E57A07">
      <w:pPr>
        <w:widowControl w:val="0"/>
        <w:numPr>
          <w:ilvl w:val="0"/>
          <w:numId w:val="90"/>
        </w:numPr>
        <w:tabs>
          <w:tab w:val="left" w:pos="560"/>
        </w:tabs>
        <w:autoSpaceDE w:val="0"/>
        <w:autoSpaceDN w:val="0"/>
        <w:spacing w:before="120" w:after="160"/>
        <w:ind w:hanging="357"/>
        <w:jc w:val="both"/>
        <w:rPr>
          <w:rFonts w:ascii="Verdana" w:eastAsia="Arial" w:hAnsi="Verdana" w:cs="Arial"/>
          <w:sz w:val="18"/>
          <w:szCs w:val="18"/>
        </w:rPr>
      </w:pPr>
      <w:r w:rsidRPr="00AD6CDE">
        <w:rPr>
          <w:rFonts w:ascii="Verdana" w:eastAsia="Arial" w:hAnsi="Verdana" w:cs="Arial"/>
          <w:sz w:val="18"/>
          <w:szCs w:val="18"/>
        </w:rPr>
        <w:t>Los materiales componentes serán introducidos en el orden siguiente:</w:t>
      </w:r>
    </w:p>
    <w:p w14:paraId="0626DDB2" w14:textId="77777777" w:rsidR="00E57A07" w:rsidRPr="00AD6CDE" w:rsidRDefault="00E57A07" w:rsidP="00E57A07">
      <w:pPr>
        <w:widowControl w:val="0"/>
        <w:numPr>
          <w:ilvl w:val="0"/>
          <w:numId w:val="91"/>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Una parte del agua del mezclado (aproximadamente la mitad)</w:t>
      </w:r>
    </w:p>
    <w:p w14:paraId="1C13A219" w14:textId="77777777" w:rsidR="00E57A07" w:rsidRPr="00AD6CDE" w:rsidRDefault="00E57A07" w:rsidP="00E57A07">
      <w:pPr>
        <w:widowControl w:val="0"/>
        <w:numPr>
          <w:ilvl w:val="0"/>
          <w:numId w:val="91"/>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83E67E8" w14:textId="77777777" w:rsidR="00E57A07" w:rsidRPr="00AD6CDE" w:rsidRDefault="00E57A07" w:rsidP="00E57A07">
      <w:pPr>
        <w:widowControl w:val="0"/>
        <w:numPr>
          <w:ilvl w:val="0"/>
          <w:numId w:val="91"/>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La grava</w:t>
      </w:r>
    </w:p>
    <w:p w14:paraId="215A363F" w14:textId="5ED15DB8" w:rsidR="00E57A07" w:rsidRPr="00481955" w:rsidRDefault="00E57A07" w:rsidP="00481955">
      <w:pPr>
        <w:widowControl w:val="0"/>
        <w:numPr>
          <w:ilvl w:val="0"/>
          <w:numId w:val="91"/>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El resto del agua de amasado</w:t>
      </w:r>
    </w:p>
    <w:p w14:paraId="1CDFCC68"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B16A20"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41413E3E"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No se permitirá cargar la hormigonera antes de haberse procedido a descargarla totalmente de la batida anterior. </w:t>
      </w:r>
    </w:p>
    <w:p w14:paraId="7EFDAA95"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64862311"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mezclado manual queda expresamente prohibido.</w:t>
      </w:r>
    </w:p>
    <w:p w14:paraId="08FC36A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4EC907E5"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Transporte</w:t>
      </w:r>
    </w:p>
    <w:p w14:paraId="1140BFA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04120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4334532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96723C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4D4B25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3ECA3854" w14:textId="77777777" w:rsidR="00E57A07" w:rsidRPr="00AD6CDE" w:rsidRDefault="00E57A07" w:rsidP="00E57A07">
      <w:pPr>
        <w:widowControl w:val="0"/>
        <w:autoSpaceDE w:val="0"/>
        <w:autoSpaceDN w:val="0"/>
        <w:jc w:val="both"/>
        <w:rPr>
          <w:rFonts w:ascii="Verdana" w:eastAsia="Arial" w:hAnsi="Verdana" w:cs="Tahoma"/>
          <w:sz w:val="18"/>
          <w:szCs w:val="18"/>
        </w:rPr>
      </w:pPr>
    </w:p>
    <w:p w14:paraId="6EDFB2FF"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Hormigonado</w:t>
      </w:r>
    </w:p>
    <w:p w14:paraId="16E2E19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hormigonado deberá cumplir con las exigencias y requisitos establecidos en la Norma CBH-87 para hormigones.</w:t>
      </w:r>
    </w:p>
    <w:p w14:paraId="18F5289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021D37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No se procederá al vaciado de los elementos estructurales sin antes contar con la autorización del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7CBA23B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0BF9191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vaciado del hormigón se realizará de acuerdo a un plan de trabajo previamente autorizado por el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6E4574A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7998316E"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w:t>
      </w:r>
      <w:r w:rsidRPr="00AD6CDE">
        <w:rPr>
          <w:rFonts w:ascii="Verdana" w:eastAsia="Arial" w:hAnsi="Verdana" w:cs="Tahoma"/>
          <w:sz w:val="18"/>
          <w:szCs w:val="18"/>
        </w:rPr>
        <w:lastRenderedPageBreak/>
        <w:t xml:space="preserve">constructivas. De manera previa se humedecerán los encofrados y/o se pondrán los </w:t>
      </w:r>
      <w:proofErr w:type="spellStart"/>
      <w:r w:rsidRPr="00AD6CDE">
        <w:rPr>
          <w:rFonts w:ascii="Verdana" w:eastAsia="Arial" w:hAnsi="Verdana" w:cs="Tahoma"/>
          <w:sz w:val="18"/>
          <w:szCs w:val="18"/>
        </w:rPr>
        <w:t>desmoldantes</w:t>
      </w:r>
      <w:proofErr w:type="spellEnd"/>
      <w:r w:rsidRPr="00AD6CDE">
        <w:rPr>
          <w:rFonts w:ascii="Verdana" w:eastAsia="Arial" w:hAnsi="Verdana" w:cs="Tahoma"/>
          <w:sz w:val="18"/>
          <w:szCs w:val="18"/>
        </w:rPr>
        <w:t xml:space="preserve"> correspondientes. </w:t>
      </w:r>
    </w:p>
    <w:p w14:paraId="5EAD4D5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97D9AC3"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En caso de que no se indiquen las juntas constructivas en el proyecto, el </w:t>
      </w:r>
      <w:r w:rsidRPr="00AD6CDE">
        <w:rPr>
          <w:rFonts w:ascii="Verdana" w:eastAsia="Arial" w:hAnsi="Verdana" w:cs="Arial"/>
          <w:sz w:val="18"/>
          <w:szCs w:val="18"/>
        </w:rPr>
        <w:t>Inspector de proyecto</w:t>
      </w:r>
      <w:r w:rsidRPr="00AD6CDE">
        <w:rPr>
          <w:rFonts w:ascii="Verdana" w:eastAsia="Arial" w:hAnsi="Verdana" w:cs="Tahoma"/>
          <w:sz w:val="18"/>
          <w:szCs w:val="18"/>
        </w:rPr>
        <w:t xml:space="preserve"> indicará donde pueden hacerse las juntas constructivas.</w:t>
      </w:r>
    </w:p>
    <w:p w14:paraId="22A70A9A"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7D4E6EAA"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Las siguientes prohibiciones para el hormigonado deben tenerse en cuenta:</w:t>
      </w:r>
    </w:p>
    <w:p w14:paraId="44F85CDA" w14:textId="77777777" w:rsidR="00E57A07" w:rsidRPr="00AD6CDE" w:rsidRDefault="00E57A07" w:rsidP="00E57A07">
      <w:pPr>
        <w:widowControl w:val="0"/>
        <w:numPr>
          <w:ilvl w:val="0"/>
          <w:numId w:val="94"/>
        </w:numPr>
        <w:tabs>
          <w:tab w:val="left" w:pos="8711"/>
        </w:tabs>
        <w:autoSpaceDE w:val="0"/>
        <w:autoSpaceDN w:val="0"/>
        <w:spacing w:after="160"/>
        <w:jc w:val="both"/>
        <w:rPr>
          <w:rFonts w:ascii="Verdana" w:eastAsia="Arial" w:hAnsi="Verdana" w:cs="Tahoma"/>
          <w:sz w:val="18"/>
          <w:szCs w:val="18"/>
        </w:rPr>
      </w:pPr>
      <w:r w:rsidRPr="00AD6CDE">
        <w:rPr>
          <w:rFonts w:ascii="Verdana" w:eastAsia="Arial" w:hAnsi="Verdana" w:cs="Tahoma"/>
          <w:sz w:val="18"/>
          <w:szCs w:val="18"/>
        </w:rPr>
        <w:t>La temperatura de vaciado no será menor a 5°C.</w:t>
      </w:r>
    </w:p>
    <w:p w14:paraId="070F0305" w14:textId="77777777" w:rsidR="00E57A07" w:rsidRPr="00AD6CDE" w:rsidRDefault="00E57A07" w:rsidP="00E57A07">
      <w:pPr>
        <w:widowControl w:val="0"/>
        <w:numPr>
          <w:ilvl w:val="0"/>
          <w:numId w:val="94"/>
        </w:numPr>
        <w:tabs>
          <w:tab w:val="left" w:pos="8711"/>
        </w:tabs>
        <w:autoSpaceDE w:val="0"/>
        <w:autoSpaceDN w:val="0"/>
        <w:spacing w:after="160"/>
        <w:jc w:val="both"/>
        <w:rPr>
          <w:rFonts w:ascii="Verdana" w:eastAsia="Arial" w:hAnsi="Verdana" w:cs="Tahoma"/>
          <w:sz w:val="18"/>
          <w:szCs w:val="18"/>
        </w:rPr>
      </w:pPr>
      <w:r w:rsidRPr="00AD6CDE">
        <w:rPr>
          <w:rFonts w:ascii="Verdana" w:eastAsia="Arial" w:hAnsi="Verdana" w:cs="Tahoma"/>
          <w:sz w:val="18"/>
          <w:szCs w:val="18"/>
        </w:rPr>
        <w:t>No podrá efectuarse el vaciado durante la lluvia.</w:t>
      </w:r>
    </w:p>
    <w:p w14:paraId="65F398E7" w14:textId="77777777" w:rsidR="00E57A07" w:rsidRPr="00AD6CDE" w:rsidRDefault="00E57A07" w:rsidP="00E57A07">
      <w:pPr>
        <w:widowControl w:val="0"/>
        <w:numPr>
          <w:ilvl w:val="0"/>
          <w:numId w:val="94"/>
        </w:numPr>
        <w:tabs>
          <w:tab w:val="left" w:pos="8711"/>
        </w:tabs>
        <w:autoSpaceDE w:val="0"/>
        <w:autoSpaceDN w:val="0"/>
        <w:spacing w:after="160"/>
        <w:jc w:val="both"/>
        <w:rPr>
          <w:rFonts w:ascii="Verdana" w:eastAsia="Arial" w:hAnsi="Verdana" w:cs="Tahoma"/>
          <w:sz w:val="18"/>
          <w:szCs w:val="18"/>
        </w:rPr>
      </w:pPr>
      <w:r w:rsidRPr="00AD6CDE">
        <w:rPr>
          <w:rFonts w:ascii="Verdana" w:eastAsia="Arial" w:hAnsi="Verdana" w:cs="Tahoma"/>
          <w:sz w:val="18"/>
          <w:szCs w:val="18"/>
        </w:rPr>
        <w:t>No será permitido disponer de grandes cantidades de hormigón en un solo lugar para esparcirlo posteriormente.</w:t>
      </w:r>
    </w:p>
    <w:p w14:paraId="4D3DB7B3" w14:textId="77777777" w:rsidR="00E57A07" w:rsidRPr="00AD6CDE" w:rsidRDefault="00E57A07" w:rsidP="00E57A07">
      <w:pPr>
        <w:widowControl w:val="0"/>
        <w:numPr>
          <w:ilvl w:val="0"/>
          <w:numId w:val="94"/>
        </w:numPr>
        <w:tabs>
          <w:tab w:val="left" w:pos="8711"/>
        </w:tabs>
        <w:autoSpaceDE w:val="0"/>
        <w:autoSpaceDN w:val="0"/>
        <w:spacing w:after="160"/>
        <w:jc w:val="both"/>
        <w:rPr>
          <w:rFonts w:ascii="Verdana" w:eastAsia="Arial" w:hAnsi="Verdana" w:cs="Tahoma"/>
          <w:sz w:val="18"/>
          <w:szCs w:val="18"/>
        </w:rPr>
      </w:pPr>
      <w:r w:rsidRPr="00AD6CDE">
        <w:rPr>
          <w:rFonts w:ascii="Verdana" w:eastAsia="Arial" w:hAnsi="Verdana" w:cs="Tahoma"/>
          <w:sz w:val="18"/>
          <w:szCs w:val="18"/>
        </w:rPr>
        <w:t xml:space="preserve">Por ningún motivo se podrá agregar agua en el momento de </w:t>
      </w:r>
      <w:proofErr w:type="spellStart"/>
      <w:r w:rsidRPr="00AD6CDE">
        <w:rPr>
          <w:rFonts w:ascii="Verdana" w:eastAsia="Arial" w:hAnsi="Verdana" w:cs="Tahoma"/>
          <w:sz w:val="18"/>
          <w:szCs w:val="18"/>
        </w:rPr>
        <w:t>hormigonar</w:t>
      </w:r>
      <w:proofErr w:type="spellEnd"/>
      <w:r w:rsidRPr="00AD6CDE">
        <w:rPr>
          <w:rFonts w:ascii="Verdana" w:eastAsia="Arial" w:hAnsi="Verdana" w:cs="Tahoma"/>
          <w:sz w:val="18"/>
          <w:szCs w:val="18"/>
        </w:rPr>
        <w:t>.</w:t>
      </w:r>
    </w:p>
    <w:p w14:paraId="53BD297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AEB9E9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espesor máximo de la capa de hormigón no deberá exceder a 20 cm para permitir una compactación eficaz.</w:t>
      </w:r>
    </w:p>
    <w:p w14:paraId="5C306FE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4941073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velocidad del vaciado será la suficiente para garantizar que el hormigón se mantenga plástico en todo momento.</w:t>
      </w:r>
    </w:p>
    <w:p w14:paraId="5EBDD7B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408629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No se podrá verter el hormigón en caída libre desde alturas superiores a 1,50 m, debiendo en este caso utilizar canalones, embudos o ductos.</w:t>
      </w:r>
    </w:p>
    <w:p w14:paraId="40BA102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D0B240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vaciado en losas deberá efectuarse por franjas de ancho tal que, al vaciar la capa siguiente, en la primera no se haya iniciado el fraguado.</w:t>
      </w:r>
    </w:p>
    <w:p w14:paraId="6F7100CB"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p>
    <w:p w14:paraId="5D38620E"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Compactación</w:t>
      </w:r>
    </w:p>
    <w:p w14:paraId="5716AC18"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1BD4FBF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54D33E7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vibrado será realizado mediante vibradoras de inmersión y alta frecuencia que deberán ser manejadas por obreros con experiencia en la actividad.</w:t>
      </w:r>
    </w:p>
    <w:p w14:paraId="4710789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5DEEB0B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De ninguna manera se permitirá el uso de las vibradoras para el transporte de la mezcla o la distribución dentro del encofrado.</w:t>
      </w:r>
    </w:p>
    <w:p w14:paraId="28FD317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4609BA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93FDFD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027BC96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Las vibradoras serán introducidas en puntos equidistantes a 45 cm. entre sí y durante 5 a 15 segundos para evitar la disgregación.</w:t>
      </w:r>
    </w:p>
    <w:p w14:paraId="61E9222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47D0B19A"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C3A3398"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4FDA0F1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compactado del hormigón se completará con un apisonado manual del hormigón y un golpeteo de los encofrados.</w:t>
      </w:r>
    </w:p>
    <w:p w14:paraId="7B82642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544A560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compactación manual del hormigón mediante varillas de hierro será usada solo bajo autorización de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42D4685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69B4E611"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Desencofrado</w:t>
      </w:r>
    </w:p>
    <w:p w14:paraId="5BEB070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627A2E4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044E283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56AB32E"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968D1B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5412EF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0B2C3D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superiores en superficies inclinadas deberán ser removidos tan pronto como el hormigón tenga suficiente resistencia para no escurrir.</w:t>
      </w:r>
    </w:p>
    <w:p w14:paraId="0511003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78419B9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Durante la construcción, queda prohibido aplicar cargas, acumular materiales o maquinarias que signifiquen un peligro en la estabilidad de la estructura.</w:t>
      </w:r>
    </w:p>
    <w:p w14:paraId="07FABB63"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8F37C0A"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tiempos de desencofrado serán los indicados en el proyecto (planos y/o memoria de cálculo) y lo indicado en la norma CBH-87.</w:t>
      </w:r>
    </w:p>
    <w:p w14:paraId="6FEA5283"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0B6C655A"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desencofrado requerirá la autorización del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5878E79D" w14:textId="77777777" w:rsidR="00E57A07" w:rsidRPr="00AD6CDE" w:rsidRDefault="00E57A07" w:rsidP="00E57A07">
      <w:pPr>
        <w:widowControl w:val="0"/>
        <w:suppressAutoHyphens/>
        <w:autoSpaceDE w:val="0"/>
        <w:autoSpaceDN w:val="0"/>
        <w:contextualSpacing/>
        <w:jc w:val="both"/>
        <w:rPr>
          <w:rFonts w:ascii="Verdana" w:eastAsia="Arial" w:hAnsi="Verdana" w:cs="Tahoma"/>
          <w:sz w:val="18"/>
          <w:szCs w:val="18"/>
        </w:rPr>
      </w:pPr>
    </w:p>
    <w:p w14:paraId="315A5B89"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Protección y Curado</w:t>
      </w:r>
    </w:p>
    <w:p w14:paraId="7276670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Una vez vaciado el hormigón fresco, deberá protegerse contra la lluvia, el viento, sol y en general contra toda acción que lo perjudique.</w:t>
      </w:r>
    </w:p>
    <w:p w14:paraId="435AF2E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325318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hormigón será protegido manteniéndose a una temperatura superior a 5°C por lo menos durante 96 horas.</w:t>
      </w:r>
    </w:p>
    <w:p w14:paraId="14E8F47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47F6269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933F1C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68D0627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Durante la construcción, queda prohibido aplicar cargas, acumular materiales o maquinarias que signifiquen un peligro en la estabilidad de la estructura.</w:t>
      </w:r>
    </w:p>
    <w:p w14:paraId="1D5D9DD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B7DD0B9"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Control de Calidad</w:t>
      </w:r>
    </w:p>
    <w:p w14:paraId="14BD0DD8"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3C8D9A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B51DE3D"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4EC7A173"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5B89AA1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4B4E409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410C8B6" w14:textId="77777777" w:rsidR="00E57A07" w:rsidRPr="00AD6CDE" w:rsidRDefault="00E57A07" w:rsidP="00481955">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AD6CDE">
        <w:rPr>
          <w:rFonts w:ascii="Verdana" w:eastAsia="Arial" w:hAnsi="Verdana" w:cs="Tahoma"/>
          <w:b/>
          <w:sz w:val="18"/>
          <w:szCs w:val="18"/>
        </w:rPr>
        <w:t>Ensayos a Realizar</w:t>
      </w:r>
    </w:p>
    <w:p w14:paraId="4309E630" w14:textId="2105457F"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el caso del presente ítem mínimamente se realizarán los siguientes ensayos de calidad:</w:t>
      </w:r>
    </w:p>
    <w:p w14:paraId="6DD086FE" w14:textId="77777777" w:rsidR="00E57A07" w:rsidRPr="00AD6CDE" w:rsidRDefault="00E57A07" w:rsidP="00E57A07">
      <w:pPr>
        <w:widowControl w:val="0"/>
        <w:numPr>
          <w:ilvl w:val="0"/>
          <w:numId w:val="77"/>
        </w:numPr>
        <w:tabs>
          <w:tab w:val="left" w:pos="8711"/>
        </w:tabs>
        <w:autoSpaceDE w:val="0"/>
        <w:autoSpaceDN w:val="0"/>
        <w:spacing w:after="160"/>
        <w:jc w:val="both"/>
        <w:rPr>
          <w:rFonts w:ascii="Verdana" w:eastAsia="Arial" w:hAnsi="Verdana" w:cs="Tahoma"/>
          <w:sz w:val="18"/>
          <w:szCs w:val="18"/>
        </w:rPr>
      </w:pPr>
      <w:r w:rsidRPr="00AD6CDE">
        <w:rPr>
          <w:rFonts w:ascii="Verdana" w:eastAsia="Arial" w:hAnsi="Verdana" w:cs="Tahoma"/>
          <w:sz w:val="18"/>
          <w:szCs w:val="18"/>
        </w:rPr>
        <w:t>Granulometría de los Áridos.</w:t>
      </w:r>
    </w:p>
    <w:p w14:paraId="73D7AA04" w14:textId="77777777" w:rsidR="00E57A07" w:rsidRPr="00AD6CDE" w:rsidRDefault="00E57A07" w:rsidP="00E57A07">
      <w:pPr>
        <w:widowControl w:val="0"/>
        <w:numPr>
          <w:ilvl w:val="0"/>
          <w:numId w:val="77"/>
        </w:numPr>
        <w:tabs>
          <w:tab w:val="left" w:pos="8711"/>
        </w:tabs>
        <w:autoSpaceDE w:val="0"/>
        <w:autoSpaceDN w:val="0"/>
        <w:spacing w:after="160"/>
        <w:jc w:val="both"/>
        <w:rPr>
          <w:rFonts w:ascii="Verdana" w:eastAsia="Arial" w:hAnsi="Verdana" w:cs="Tahoma"/>
          <w:sz w:val="18"/>
          <w:szCs w:val="18"/>
        </w:rPr>
      </w:pPr>
      <w:r w:rsidRPr="00AD6CDE">
        <w:rPr>
          <w:rFonts w:ascii="Verdana" w:eastAsia="Arial" w:hAnsi="Verdana" w:cs="Tahoma"/>
          <w:sz w:val="18"/>
          <w:szCs w:val="18"/>
        </w:rPr>
        <w:t>Ensayos de Control de la Resistencia del Hormigón – Probetas Cilíndricas.</w:t>
      </w:r>
    </w:p>
    <w:p w14:paraId="33A26373" w14:textId="77777777" w:rsidR="00E57A07" w:rsidRPr="00AD6CDE" w:rsidRDefault="00E57A07" w:rsidP="00E57A07">
      <w:pPr>
        <w:widowControl w:val="0"/>
        <w:numPr>
          <w:ilvl w:val="0"/>
          <w:numId w:val="77"/>
        </w:numPr>
        <w:tabs>
          <w:tab w:val="left" w:pos="8711"/>
        </w:tabs>
        <w:autoSpaceDE w:val="0"/>
        <w:autoSpaceDN w:val="0"/>
        <w:spacing w:after="160"/>
        <w:jc w:val="both"/>
        <w:rPr>
          <w:rFonts w:ascii="Verdana" w:eastAsia="Arial" w:hAnsi="Verdana" w:cs="Tahoma"/>
          <w:sz w:val="18"/>
          <w:szCs w:val="18"/>
        </w:rPr>
      </w:pPr>
      <w:r w:rsidRPr="00AD6CDE">
        <w:rPr>
          <w:rFonts w:ascii="Verdana" w:eastAsia="Arial" w:hAnsi="Verdana" w:cs="Tahoma"/>
          <w:sz w:val="18"/>
          <w:szCs w:val="18"/>
        </w:rPr>
        <w:t>Ensayos de Control de la Consistencia del Hormigón - Cono de Abraham.</w:t>
      </w:r>
    </w:p>
    <w:p w14:paraId="34EF7048" w14:textId="593F40D1" w:rsidR="00E57A07" w:rsidRPr="00481955" w:rsidRDefault="00E57A07" w:rsidP="00E57A07">
      <w:pPr>
        <w:widowControl w:val="0"/>
        <w:numPr>
          <w:ilvl w:val="0"/>
          <w:numId w:val="77"/>
        </w:numPr>
        <w:tabs>
          <w:tab w:val="left" w:pos="8711"/>
        </w:tabs>
        <w:autoSpaceDE w:val="0"/>
        <w:autoSpaceDN w:val="0"/>
        <w:spacing w:after="160"/>
        <w:jc w:val="both"/>
        <w:rPr>
          <w:rFonts w:ascii="Verdana" w:eastAsia="Arial" w:hAnsi="Verdana" w:cs="Tahoma"/>
          <w:sz w:val="18"/>
          <w:szCs w:val="18"/>
        </w:rPr>
      </w:pPr>
      <w:r w:rsidRPr="00AD6CDE">
        <w:rPr>
          <w:rFonts w:ascii="Verdana" w:eastAsia="Arial" w:hAnsi="Verdana" w:cs="Tahoma"/>
          <w:sz w:val="18"/>
          <w:szCs w:val="18"/>
        </w:rPr>
        <w:t>Ensayo de la Máquina de los Ángeles.</w:t>
      </w:r>
    </w:p>
    <w:p w14:paraId="60B3450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Adicionalmente, el </w:t>
      </w:r>
      <w:r w:rsidRPr="00AD6CDE">
        <w:rPr>
          <w:rFonts w:ascii="Verdana" w:eastAsia="Arial" w:hAnsi="Verdana" w:cs="Arial"/>
          <w:sz w:val="18"/>
          <w:szCs w:val="18"/>
        </w:rPr>
        <w:t>Inspector de proyecto</w:t>
      </w:r>
      <w:r w:rsidRPr="00AD6CDE">
        <w:rPr>
          <w:rFonts w:ascii="Verdana" w:eastAsia="Arial" w:hAnsi="Verdana" w:cs="Tahoma"/>
          <w:sz w:val="18"/>
          <w:szCs w:val="18"/>
        </w:rPr>
        <w:t xml:space="preserve"> indicará la realización de los siguientes ensayos de calidad cuando las condiciones de la obra así lo requieran:</w:t>
      </w:r>
    </w:p>
    <w:p w14:paraId="586B492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6E308F5" w14:textId="77777777" w:rsidR="00E57A07" w:rsidRPr="00AD6CDE" w:rsidRDefault="00E57A07" w:rsidP="00E57A07">
      <w:pPr>
        <w:widowControl w:val="0"/>
        <w:numPr>
          <w:ilvl w:val="0"/>
          <w:numId w:val="78"/>
        </w:numPr>
        <w:tabs>
          <w:tab w:val="left" w:pos="8711"/>
        </w:tabs>
        <w:autoSpaceDE w:val="0"/>
        <w:autoSpaceDN w:val="0"/>
        <w:spacing w:after="160"/>
        <w:jc w:val="both"/>
        <w:rPr>
          <w:rFonts w:ascii="Verdana" w:eastAsia="Arial" w:hAnsi="Verdana" w:cs="Tahoma"/>
          <w:sz w:val="18"/>
          <w:szCs w:val="18"/>
        </w:rPr>
      </w:pPr>
      <w:r w:rsidRPr="00AD6CDE">
        <w:rPr>
          <w:rFonts w:ascii="Verdana" w:eastAsia="Arial" w:hAnsi="Verdana" w:cs="Tahoma"/>
          <w:sz w:val="18"/>
          <w:szCs w:val="18"/>
        </w:rPr>
        <w:t>Ensayos de calidad sobre el cemento.</w:t>
      </w:r>
    </w:p>
    <w:p w14:paraId="6EDB6F06" w14:textId="77777777" w:rsidR="00E57A07" w:rsidRPr="00AD6CDE" w:rsidRDefault="00E57A07" w:rsidP="00E57A07">
      <w:pPr>
        <w:widowControl w:val="0"/>
        <w:numPr>
          <w:ilvl w:val="0"/>
          <w:numId w:val="78"/>
        </w:numPr>
        <w:tabs>
          <w:tab w:val="left" w:pos="8711"/>
        </w:tabs>
        <w:autoSpaceDE w:val="0"/>
        <w:autoSpaceDN w:val="0"/>
        <w:spacing w:after="160"/>
        <w:jc w:val="both"/>
        <w:rPr>
          <w:rFonts w:ascii="Verdana" w:eastAsia="Arial" w:hAnsi="Verdana" w:cs="Tahoma"/>
          <w:sz w:val="18"/>
          <w:szCs w:val="18"/>
        </w:rPr>
      </w:pPr>
      <w:r w:rsidRPr="00AD6CDE">
        <w:rPr>
          <w:rFonts w:ascii="Verdana" w:eastAsia="Arial" w:hAnsi="Verdana" w:cs="Tahoma"/>
          <w:sz w:val="18"/>
          <w:szCs w:val="18"/>
        </w:rPr>
        <w:lastRenderedPageBreak/>
        <w:t>Ensayos de calidad de los aceros de refuerzo.</w:t>
      </w:r>
    </w:p>
    <w:p w14:paraId="733F3914" w14:textId="77777777" w:rsidR="00E57A07" w:rsidRPr="00AD6CDE" w:rsidRDefault="00E57A07" w:rsidP="00E57A07">
      <w:pPr>
        <w:widowControl w:val="0"/>
        <w:numPr>
          <w:ilvl w:val="0"/>
          <w:numId w:val="78"/>
        </w:numPr>
        <w:tabs>
          <w:tab w:val="left" w:pos="8711"/>
        </w:tabs>
        <w:autoSpaceDE w:val="0"/>
        <w:autoSpaceDN w:val="0"/>
        <w:spacing w:after="160"/>
        <w:jc w:val="both"/>
        <w:rPr>
          <w:rFonts w:ascii="Verdana" w:eastAsia="Arial" w:hAnsi="Verdana" w:cs="Tahoma"/>
          <w:sz w:val="18"/>
          <w:szCs w:val="18"/>
        </w:rPr>
      </w:pPr>
      <w:r w:rsidRPr="00AD6CDE">
        <w:rPr>
          <w:rFonts w:ascii="Verdana" w:eastAsia="Arial" w:hAnsi="Verdana" w:cs="Tahoma"/>
          <w:sz w:val="18"/>
          <w:szCs w:val="18"/>
        </w:rPr>
        <w:t>Ensayo de la Máquina de los Ángeles.</w:t>
      </w:r>
    </w:p>
    <w:p w14:paraId="5B7DB6DD" w14:textId="77777777" w:rsidR="00E57A07" w:rsidRPr="00AD6CDE" w:rsidRDefault="00E57A07" w:rsidP="00E57A07">
      <w:pPr>
        <w:widowControl w:val="0"/>
        <w:numPr>
          <w:ilvl w:val="0"/>
          <w:numId w:val="78"/>
        </w:numPr>
        <w:tabs>
          <w:tab w:val="left" w:pos="8711"/>
        </w:tabs>
        <w:autoSpaceDE w:val="0"/>
        <w:autoSpaceDN w:val="0"/>
        <w:spacing w:after="160"/>
        <w:jc w:val="both"/>
        <w:rPr>
          <w:rFonts w:ascii="Verdana" w:eastAsia="Arial" w:hAnsi="Verdana" w:cs="Tahoma"/>
          <w:sz w:val="18"/>
          <w:szCs w:val="18"/>
        </w:rPr>
      </w:pPr>
      <w:r w:rsidRPr="00AD6CDE">
        <w:rPr>
          <w:rFonts w:ascii="Verdana" w:eastAsia="Arial" w:hAnsi="Verdana" w:cs="Tahoma"/>
          <w:sz w:val="18"/>
          <w:szCs w:val="18"/>
        </w:rPr>
        <w:t xml:space="preserve">Otros que el proponente oferte en su propuesta. </w:t>
      </w:r>
    </w:p>
    <w:p w14:paraId="00DD2D3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401BF377" w14:textId="77777777" w:rsidR="00E57A07" w:rsidRPr="00AD6CDE" w:rsidRDefault="00E57A07" w:rsidP="00481955">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AD6CDE">
        <w:rPr>
          <w:rFonts w:ascii="Verdana" w:eastAsia="Arial" w:hAnsi="Verdana" w:cs="Tahoma"/>
          <w:b/>
          <w:sz w:val="18"/>
          <w:szCs w:val="18"/>
        </w:rPr>
        <w:t>Laboratorio</w:t>
      </w:r>
    </w:p>
    <w:p w14:paraId="0B57F25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Todos los ensayos se realizarán en un laboratorio que cuenten con la certificación correspondiente y que haya sido aprobado por el </w:t>
      </w:r>
      <w:r w:rsidRPr="00AD6CDE">
        <w:rPr>
          <w:rFonts w:ascii="Verdana" w:eastAsia="Arial" w:hAnsi="Verdana" w:cs="Arial"/>
          <w:sz w:val="18"/>
          <w:szCs w:val="18"/>
        </w:rPr>
        <w:t>Inspector de proyecto</w:t>
      </w:r>
      <w:r w:rsidRPr="00AD6CDE">
        <w:rPr>
          <w:rFonts w:ascii="Verdana" w:eastAsia="Arial" w:hAnsi="Verdana" w:cs="Tahoma"/>
          <w:sz w:val="18"/>
          <w:szCs w:val="18"/>
        </w:rPr>
        <w:t xml:space="preserve">. La extracción de muestras o los ensayos serán realizados en presencia del </w:t>
      </w:r>
      <w:r w:rsidRPr="00AD6CDE">
        <w:rPr>
          <w:rFonts w:ascii="Verdana" w:eastAsia="Arial" w:hAnsi="Verdana" w:cs="Arial"/>
          <w:sz w:val="18"/>
          <w:szCs w:val="18"/>
        </w:rPr>
        <w:t>Inspector de proyecto</w:t>
      </w:r>
      <w:r w:rsidRPr="00AD6CDE">
        <w:rPr>
          <w:rFonts w:ascii="Verdana" w:eastAsia="Arial" w:hAnsi="Verdana" w:cs="Tahoma"/>
          <w:sz w:val="18"/>
          <w:szCs w:val="18"/>
        </w:rPr>
        <w:t>, mismo que custodiará las muestras desde el día de su obtención hasta su ensayo.</w:t>
      </w:r>
    </w:p>
    <w:p w14:paraId="47F8342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7F528B0" w14:textId="77777777" w:rsidR="00E57A07" w:rsidRPr="00AD6CDE" w:rsidRDefault="00E57A07" w:rsidP="00481955">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AD6CDE">
        <w:rPr>
          <w:rFonts w:ascii="Verdana" w:eastAsia="Arial" w:hAnsi="Verdana" w:cs="Tahoma"/>
          <w:b/>
          <w:sz w:val="18"/>
          <w:szCs w:val="18"/>
        </w:rPr>
        <w:t>Frecuencia de los Ensayos</w:t>
      </w:r>
    </w:p>
    <w:p w14:paraId="3326B91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6F974FF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AE3A1CE"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29C3250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E70DC3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BD96F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655E2F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En el transcurso de la obra, además de lo indicado por la normativa, se tomarán 4 probetas en cada vaciado o cada vez que lo exija el </w:t>
      </w:r>
      <w:r w:rsidRPr="00AD6CDE">
        <w:rPr>
          <w:rFonts w:ascii="Verdana" w:eastAsia="Arial" w:hAnsi="Verdana" w:cs="Arial"/>
          <w:sz w:val="18"/>
          <w:szCs w:val="18"/>
        </w:rPr>
        <w:t>Inspector de proyecto</w:t>
      </w:r>
      <w:r w:rsidRPr="00AD6CDE">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47F0F80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0267ACF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E6233D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786C02A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AD6CDE">
        <w:rPr>
          <w:rFonts w:ascii="Verdana" w:eastAsia="Arial" w:hAnsi="Verdana" w:cs="Arial"/>
          <w:sz w:val="18"/>
          <w:szCs w:val="18"/>
        </w:rPr>
        <w:t>Inspector de proyecto</w:t>
      </w:r>
      <w:r w:rsidRPr="00AD6CDE">
        <w:rPr>
          <w:rFonts w:ascii="Verdana" w:eastAsia="Arial" w:hAnsi="Verdana" w:cs="Tahoma"/>
          <w:sz w:val="18"/>
          <w:szCs w:val="18"/>
        </w:rPr>
        <w:t xml:space="preserve"> dispondrá la paralización inmediata de los trabajos.</w:t>
      </w:r>
    </w:p>
    <w:p w14:paraId="62AF4E1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7A5468E7"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En cualquier caso,</w:t>
      </w:r>
      <w:r w:rsidRPr="00AD6CDE">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134952DE" w14:textId="77777777" w:rsidR="00E57A07" w:rsidRPr="00AD6CDE" w:rsidRDefault="00E57A07" w:rsidP="00E57A07">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57A07" w:rsidRPr="00AD6CDE" w14:paraId="7440CBFB" w14:textId="77777777" w:rsidTr="00E57A07">
        <w:tc>
          <w:tcPr>
            <w:tcW w:w="912" w:type="pct"/>
            <w:shd w:val="clear" w:color="auto" w:fill="1F3864" w:themeFill="accent5" w:themeFillShade="80"/>
            <w:vAlign w:val="center"/>
          </w:tcPr>
          <w:p w14:paraId="7EFCC651" w14:textId="77777777" w:rsidR="00E57A07" w:rsidRPr="00AD6CDE" w:rsidRDefault="00E57A07" w:rsidP="00E57A07">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 xml:space="preserve">TIPO DEL </w:t>
            </w:r>
            <w:proofErr w:type="spellStart"/>
            <w:r w:rsidRPr="00AD6CDE">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4251100E" w14:textId="77777777" w:rsidR="00E57A07" w:rsidRPr="00AD6CDE" w:rsidRDefault="00E57A07" w:rsidP="00E57A07">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TAM. MAX. AGREGADO</w:t>
            </w:r>
          </w:p>
        </w:tc>
        <w:tc>
          <w:tcPr>
            <w:tcW w:w="874" w:type="pct"/>
            <w:shd w:val="clear" w:color="auto" w:fill="1F3864" w:themeFill="accent5" w:themeFillShade="80"/>
            <w:vAlign w:val="center"/>
          </w:tcPr>
          <w:p w14:paraId="3AE1C207" w14:textId="77777777" w:rsidR="00E57A07" w:rsidRPr="00AD6CDE" w:rsidRDefault="00E57A07" w:rsidP="00E57A07">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RES. Kg/cm2</w:t>
            </w:r>
          </w:p>
          <w:p w14:paraId="01DD5153" w14:textId="77777777" w:rsidR="00E57A07" w:rsidRPr="00AD6CDE" w:rsidRDefault="00E57A07" w:rsidP="00E57A07">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(28 días)</w:t>
            </w:r>
          </w:p>
        </w:tc>
        <w:tc>
          <w:tcPr>
            <w:tcW w:w="972" w:type="pct"/>
            <w:shd w:val="clear" w:color="auto" w:fill="1F3864" w:themeFill="accent5" w:themeFillShade="80"/>
            <w:vAlign w:val="center"/>
          </w:tcPr>
          <w:p w14:paraId="22859B45" w14:textId="77777777" w:rsidR="00E57A07" w:rsidRPr="00AD6CDE" w:rsidRDefault="00E57A07" w:rsidP="00E57A07">
            <w:pPr>
              <w:widowControl w:val="0"/>
              <w:autoSpaceDE w:val="0"/>
              <w:autoSpaceDN w:val="0"/>
              <w:jc w:val="center"/>
              <w:rPr>
                <w:rFonts w:ascii="Verdana" w:eastAsia="Arial" w:hAnsi="Verdana" w:cs="Tahoma"/>
                <w:b/>
                <w:sz w:val="18"/>
                <w:szCs w:val="18"/>
                <w:lang w:val="pt-BR"/>
              </w:rPr>
            </w:pPr>
            <w:r w:rsidRPr="00AD6CDE">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7AA26FCC" w14:textId="77777777" w:rsidR="00E57A07" w:rsidRPr="00AD6CDE" w:rsidRDefault="00E57A07" w:rsidP="00E57A07">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RELACIÓN a / c</w:t>
            </w:r>
          </w:p>
        </w:tc>
        <w:tc>
          <w:tcPr>
            <w:tcW w:w="687" w:type="pct"/>
            <w:shd w:val="clear" w:color="auto" w:fill="1F3864" w:themeFill="accent5" w:themeFillShade="80"/>
            <w:vAlign w:val="center"/>
          </w:tcPr>
          <w:p w14:paraId="44A7CBC3" w14:textId="77777777" w:rsidR="00E57A07" w:rsidRPr="00AD6CDE" w:rsidRDefault="00E57A07" w:rsidP="00E57A07">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Rev. (</w:t>
            </w:r>
            <w:proofErr w:type="spellStart"/>
            <w:r w:rsidRPr="00AD6CDE">
              <w:rPr>
                <w:rFonts w:ascii="Verdana" w:eastAsia="Arial" w:hAnsi="Verdana" w:cs="Tahoma"/>
                <w:b/>
                <w:sz w:val="18"/>
                <w:szCs w:val="18"/>
              </w:rPr>
              <w:t>pulg</w:t>
            </w:r>
            <w:proofErr w:type="spellEnd"/>
            <w:r w:rsidRPr="00AD6CDE">
              <w:rPr>
                <w:rFonts w:ascii="Verdana" w:eastAsia="Arial" w:hAnsi="Verdana" w:cs="Tahoma"/>
                <w:b/>
                <w:sz w:val="18"/>
                <w:szCs w:val="18"/>
              </w:rPr>
              <w:t>)</w:t>
            </w:r>
          </w:p>
        </w:tc>
      </w:tr>
      <w:tr w:rsidR="00E57A07" w:rsidRPr="00AD6CDE" w14:paraId="67BC19B4" w14:textId="77777777" w:rsidTr="00E57A07">
        <w:trPr>
          <w:trHeight w:val="304"/>
        </w:trPr>
        <w:tc>
          <w:tcPr>
            <w:tcW w:w="912" w:type="pct"/>
            <w:vAlign w:val="center"/>
          </w:tcPr>
          <w:p w14:paraId="74DE5BB5"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H “</w:t>
            </w:r>
            <w:smartTag w:uri="urn:schemas-microsoft-com:office:smarttags" w:element="metricconverter">
              <w:smartTagPr>
                <w:attr w:name="ProductID" w:val="400”"/>
              </w:smartTagPr>
              <w:r w:rsidRPr="00AD6CDE">
                <w:rPr>
                  <w:rFonts w:ascii="Verdana" w:eastAsia="Arial" w:hAnsi="Verdana" w:cs="Tahoma"/>
                  <w:sz w:val="18"/>
                  <w:szCs w:val="18"/>
                </w:rPr>
                <w:t>400”</w:t>
              </w:r>
            </w:smartTag>
          </w:p>
        </w:tc>
        <w:tc>
          <w:tcPr>
            <w:tcW w:w="874" w:type="pct"/>
            <w:vAlign w:val="center"/>
          </w:tcPr>
          <w:p w14:paraId="117134F4" w14:textId="77777777" w:rsidR="00E57A07" w:rsidRPr="00AD6CDE" w:rsidRDefault="00E57A07" w:rsidP="00E57A0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AD6CDE">
                <w:rPr>
                  <w:rFonts w:ascii="Verdana" w:eastAsia="Arial" w:hAnsi="Verdana" w:cs="Tahoma"/>
                  <w:sz w:val="18"/>
                  <w:szCs w:val="18"/>
                </w:rPr>
                <w:t>1”</w:t>
              </w:r>
            </w:smartTag>
          </w:p>
        </w:tc>
        <w:tc>
          <w:tcPr>
            <w:tcW w:w="874" w:type="pct"/>
            <w:vAlign w:val="center"/>
          </w:tcPr>
          <w:p w14:paraId="3F093468"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400</w:t>
            </w:r>
          </w:p>
        </w:tc>
        <w:tc>
          <w:tcPr>
            <w:tcW w:w="972" w:type="pct"/>
            <w:vAlign w:val="center"/>
          </w:tcPr>
          <w:p w14:paraId="5F2C435C"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470</w:t>
            </w:r>
          </w:p>
        </w:tc>
        <w:tc>
          <w:tcPr>
            <w:tcW w:w="680" w:type="pct"/>
            <w:vAlign w:val="center"/>
          </w:tcPr>
          <w:p w14:paraId="4021087F"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0,4</w:t>
            </w:r>
          </w:p>
        </w:tc>
        <w:tc>
          <w:tcPr>
            <w:tcW w:w="687" w:type="pct"/>
            <w:vAlign w:val="center"/>
          </w:tcPr>
          <w:p w14:paraId="4E4FD570"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1 – 3</w:t>
            </w:r>
          </w:p>
        </w:tc>
      </w:tr>
      <w:tr w:rsidR="00E57A07" w:rsidRPr="00AD6CDE" w14:paraId="0E18D177" w14:textId="77777777" w:rsidTr="00E57A07">
        <w:trPr>
          <w:trHeight w:val="132"/>
        </w:trPr>
        <w:tc>
          <w:tcPr>
            <w:tcW w:w="912" w:type="pct"/>
            <w:vAlign w:val="center"/>
          </w:tcPr>
          <w:p w14:paraId="3632FD6F"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H “</w:t>
            </w:r>
            <w:smartTag w:uri="urn:schemas-microsoft-com:office:smarttags" w:element="metricconverter">
              <w:smartTagPr>
                <w:attr w:name="ProductID" w:val="350”"/>
              </w:smartTagPr>
              <w:r w:rsidRPr="00AD6CDE">
                <w:rPr>
                  <w:rFonts w:ascii="Verdana" w:eastAsia="Arial" w:hAnsi="Verdana" w:cs="Tahoma"/>
                  <w:sz w:val="18"/>
                  <w:szCs w:val="18"/>
                </w:rPr>
                <w:t>350”</w:t>
              </w:r>
            </w:smartTag>
          </w:p>
        </w:tc>
        <w:tc>
          <w:tcPr>
            <w:tcW w:w="874" w:type="pct"/>
            <w:vAlign w:val="center"/>
          </w:tcPr>
          <w:p w14:paraId="5D316C81" w14:textId="77777777" w:rsidR="00E57A07" w:rsidRPr="00AD6CDE" w:rsidRDefault="00E57A07" w:rsidP="00E57A0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AD6CDE">
                <w:rPr>
                  <w:rFonts w:ascii="Verdana" w:eastAsia="Arial" w:hAnsi="Verdana" w:cs="Tahoma"/>
                  <w:sz w:val="18"/>
                  <w:szCs w:val="18"/>
                </w:rPr>
                <w:t>1”</w:t>
              </w:r>
            </w:smartTag>
          </w:p>
        </w:tc>
        <w:tc>
          <w:tcPr>
            <w:tcW w:w="874" w:type="pct"/>
            <w:vAlign w:val="center"/>
          </w:tcPr>
          <w:p w14:paraId="4C1C8141"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350</w:t>
            </w:r>
          </w:p>
        </w:tc>
        <w:tc>
          <w:tcPr>
            <w:tcW w:w="972" w:type="pct"/>
            <w:vAlign w:val="center"/>
          </w:tcPr>
          <w:p w14:paraId="7C978622"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450</w:t>
            </w:r>
          </w:p>
        </w:tc>
        <w:tc>
          <w:tcPr>
            <w:tcW w:w="680" w:type="pct"/>
            <w:vAlign w:val="center"/>
          </w:tcPr>
          <w:p w14:paraId="5C01B94A"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0,4 – 0.45</w:t>
            </w:r>
          </w:p>
        </w:tc>
        <w:tc>
          <w:tcPr>
            <w:tcW w:w="687" w:type="pct"/>
            <w:vAlign w:val="center"/>
          </w:tcPr>
          <w:p w14:paraId="492E3E4C"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1 – 3</w:t>
            </w:r>
          </w:p>
        </w:tc>
      </w:tr>
      <w:tr w:rsidR="00E57A07" w:rsidRPr="00AD6CDE" w14:paraId="1F3C0376" w14:textId="77777777" w:rsidTr="00E57A07">
        <w:trPr>
          <w:trHeight w:val="304"/>
        </w:trPr>
        <w:tc>
          <w:tcPr>
            <w:tcW w:w="912" w:type="pct"/>
            <w:vAlign w:val="center"/>
          </w:tcPr>
          <w:p w14:paraId="69286C43" w14:textId="77777777" w:rsidR="00E57A07" w:rsidRPr="00AD6CDE" w:rsidRDefault="00E57A07" w:rsidP="00E57A07">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Tipo “A” 210</w:t>
            </w:r>
          </w:p>
        </w:tc>
        <w:tc>
          <w:tcPr>
            <w:tcW w:w="874" w:type="pct"/>
            <w:vAlign w:val="center"/>
          </w:tcPr>
          <w:p w14:paraId="4ECE42B8" w14:textId="77777777" w:rsidR="00E57A07" w:rsidRPr="00AD6CDE" w:rsidRDefault="00E57A07" w:rsidP="00E57A07">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AD6CDE">
                <w:rPr>
                  <w:rFonts w:ascii="Verdana" w:eastAsia="Arial" w:hAnsi="Verdana" w:cs="Tahoma"/>
                  <w:b/>
                  <w:sz w:val="18"/>
                  <w:szCs w:val="18"/>
                </w:rPr>
                <w:t>1”</w:t>
              </w:r>
            </w:smartTag>
            <w:r w:rsidRPr="00AD6CDE">
              <w:rPr>
                <w:rFonts w:ascii="Verdana" w:eastAsia="Arial" w:hAnsi="Verdana" w:cs="Tahoma"/>
                <w:b/>
                <w:sz w:val="18"/>
                <w:szCs w:val="18"/>
              </w:rPr>
              <w:t xml:space="preserve"> – 1/2”</w:t>
            </w:r>
          </w:p>
        </w:tc>
        <w:tc>
          <w:tcPr>
            <w:tcW w:w="874" w:type="pct"/>
            <w:vAlign w:val="center"/>
          </w:tcPr>
          <w:p w14:paraId="59E27AC3" w14:textId="77777777" w:rsidR="00E57A07" w:rsidRPr="00AD6CDE" w:rsidRDefault="00E57A07" w:rsidP="00E57A07">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210</w:t>
            </w:r>
          </w:p>
        </w:tc>
        <w:tc>
          <w:tcPr>
            <w:tcW w:w="972" w:type="pct"/>
            <w:vAlign w:val="center"/>
          </w:tcPr>
          <w:p w14:paraId="608C7696" w14:textId="77777777" w:rsidR="00E57A07" w:rsidRPr="00AD6CDE" w:rsidRDefault="00E57A07" w:rsidP="00E57A07">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350</w:t>
            </w:r>
          </w:p>
        </w:tc>
        <w:tc>
          <w:tcPr>
            <w:tcW w:w="680" w:type="pct"/>
            <w:vAlign w:val="center"/>
          </w:tcPr>
          <w:p w14:paraId="07AE39FA" w14:textId="77777777" w:rsidR="00E57A07" w:rsidRPr="00AD6CDE" w:rsidRDefault="00E57A07" w:rsidP="00E57A07">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0,5</w:t>
            </w:r>
          </w:p>
        </w:tc>
        <w:tc>
          <w:tcPr>
            <w:tcW w:w="687" w:type="pct"/>
            <w:vAlign w:val="center"/>
          </w:tcPr>
          <w:p w14:paraId="41F2EB5C" w14:textId="77777777" w:rsidR="00E57A07" w:rsidRPr="00AD6CDE" w:rsidRDefault="00E57A07" w:rsidP="00E57A07">
            <w:pPr>
              <w:widowControl w:val="0"/>
              <w:autoSpaceDE w:val="0"/>
              <w:autoSpaceDN w:val="0"/>
              <w:jc w:val="center"/>
              <w:rPr>
                <w:rFonts w:ascii="Verdana" w:eastAsia="Arial" w:hAnsi="Verdana" w:cs="Tahoma"/>
                <w:b/>
                <w:sz w:val="18"/>
                <w:szCs w:val="18"/>
              </w:rPr>
            </w:pPr>
            <w:r w:rsidRPr="00AD6CDE">
              <w:rPr>
                <w:rFonts w:ascii="Verdana" w:eastAsia="Arial" w:hAnsi="Verdana" w:cs="Tahoma"/>
                <w:b/>
                <w:sz w:val="18"/>
                <w:szCs w:val="18"/>
              </w:rPr>
              <w:t>2 – 4</w:t>
            </w:r>
          </w:p>
        </w:tc>
      </w:tr>
      <w:tr w:rsidR="00E57A07" w:rsidRPr="00AD6CDE" w14:paraId="7C09D8BE" w14:textId="77777777" w:rsidTr="00E57A07">
        <w:trPr>
          <w:trHeight w:val="305"/>
        </w:trPr>
        <w:tc>
          <w:tcPr>
            <w:tcW w:w="912" w:type="pct"/>
            <w:vAlign w:val="center"/>
          </w:tcPr>
          <w:p w14:paraId="5C5D93F1"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Tipo “B” 180</w:t>
            </w:r>
          </w:p>
        </w:tc>
        <w:tc>
          <w:tcPr>
            <w:tcW w:w="874" w:type="pct"/>
            <w:vAlign w:val="center"/>
          </w:tcPr>
          <w:p w14:paraId="0D0168BC" w14:textId="77777777" w:rsidR="00E57A07" w:rsidRPr="00AD6CDE" w:rsidRDefault="00E57A07" w:rsidP="00E57A0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AD6CDE">
                <w:rPr>
                  <w:rFonts w:ascii="Verdana" w:eastAsia="Arial" w:hAnsi="Verdana" w:cs="Tahoma"/>
                  <w:sz w:val="18"/>
                  <w:szCs w:val="18"/>
                </w:rPr>
                <w:t>1”</w:t>
              </w:r>
            </w:smartTag>
            <w:r w:rsidRPr="00AD6CDE">
              <w:rPr>
                <w:rFonts w:ascii="Verdana" w:eastAsia="Arial" w:hAnsi="Verdana" w:cs="Tahoma"/>
                <w:sz w:val="18"/>
                <w:szCs w:val="18"/>
              </w:rPr>
              <w:t xml:space="preserve"> – 11/2”</w:t>
            </w:r>
          </w:p>
        </w:tc>
        <w:tc>
          <w:tcPr>
            <w:tcW w:w="874" w:type="pct"/>
            <w:vAlign w:val="center"/>
          </w:tcPr>
          <w:p w14:paraId="0A1BA228"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180</w:t>
            </w:r>
          </w:p>
        </w:tc>
        <w:tc>
          <w:tcPr>
            <w:tcW w:w="972" w:type="pct"/>
            <w:vAlign w:val="center"/>
          </w:tcPr>
          <w:p w14:paraId="6128924D"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310</w:t>
            </w:r>
          </w:p>
        </w:tc>
        <w:tc>
          <w:tcPr>
            <w:tcW w:w="680" w:type="pct"/>
            <w:vAlign w:val="center"/>
          </w:tcPr>
          <w:p w14:paraId="6C816F88"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0,55</w:t>
            </w:r>
          </w:p>
        </w:tc>
        <w:tc>
          <w:tcPr>
            <w:tcW w:w="687" w:type="pct"/>
            <w:vAlign w:val="center"/>
          </w:tcPr>
          <w:p w14:paraId="3CA0B343"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 – 4</w:t>
            </w:r>
          </w:p>
        </w:tc>
      </w:tr>
      <w:tr w:rsidR="00E57A07" w:rsidRPr="00AD6CDE" w14:paraId="70DC1F93" w14:textId="77777777" w:rsidTr="00E57A07">
        <w:trPr>
          <w:trHeight w:val="304"/>
        </w:trPr>
        <w:tc>
          <w:tcPr>
            <w:tcW w:w="912" w:type="pct"/>
            <w:vAlign w:val="center"/>
          </w:tcPr>
          <w:p w14:paraId="20CCF533"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Tipo “C” 160</w:t>
            </w:r>
          </w:p>
        </w:tc>
        <w:tc>
          <w:tcPr>
            <w:tcW w:w="874" w:type="pct"/>
            <w:vAlign w:val="center"/>
          </w:tcPr>
          <w:p w14:paraId="71E768E3" w14:textId="77777777" w:rsidR="00E57A07" w:rsidRPr="00AD6CDE" w:rsidRDefault="00E57A07" w:rsidP="00E57A0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AD6CDE">
                <w:rPr>
                  <w:rFonts w:ascii="Verdana" w:eastAsia="Arial" w:hAnsi="Verdana" w:cs="Tahoma"/>
                  <w:sz w:val="18"/>
                  <w:szCs w:val="18"/>
                </w:rPr>
                <w:t>1”</w:t>
              </w:r>
            </w:smartTag>
            <w:r w:rsidRPr="00AD6CDE">
              <w:rPr>
                <w:rFonts w:ascii="Verdana" w:eastAsia="Arial" w:hAnsi="Verdana" w:cs="Tahoma"/>
                <w:sz w:val="18"/>
                <w:szCs w:val="18"/>
              </w:rPr>
              <w:t xml:space="preserve"> – 11/2”</w:t>
            </w:r>
          </w:p>
        </w:tc>
        <w:tc>
          <w:tcPr>
            <w:tcW w:w="874" w:type="pct"/>
            <w:vAlign w:val="center"/>
          </w:tcPr>
          <w:p w14:paraId="55AFB19E"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160</w:t>
            </w:r>
          </w:p>
        </w:tc>
        <w:tc>
          <w:tcPr>
            <w:tcW w:w="972" w:type="pct"/>
            <w:vAlign w:val="center"/>
          </w:tcPr>
          <w:p w14:paraId="503DDCA1"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250</w:t>
            </w:r>
          </w:p>
        </w:tc>
        <w:tc>
          <w:tcPr>
            <w:tcW w:w="680" w:type="pct"/>
            <w:vAlign w:val="center"/>
          </w:tcPr>
          <w:p w14:paraId="7045EB58"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0,6</w:t>
            </w:r>
          </w:p>
        </w:tc>
        <w:tc>
          <w:tcPr>
            <w:tcW w:w="687" w:type="pct"/>
            <w:vAlign w:val="center"/>
          </w:tcPr>
          <w:p w14:paraId="45628D86"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 – 3</w:t>
            </w:r>
          </w:p>
        </w:tc>
      </w:tr>
      <w:tr w:rsidR="00E57A07" w:rsidRPr="00AD6CDE" w14:paraId="757A465B" w14:textId="77777777" w:rsidTr="00E57A07">
        <w:trPr>
          <w:trHeight w:val="304"/>
        </w:trPr>
        <w:tc>
          <w:tcPr>
            <w:tcW w:w="912" w:type="pct"/>
            <w:vAlign w:val="center"/>
          </w:tcPr>
          <w:p w14:paraId="47B438B2"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Tipo “D” 130</w:t>
            </w:r>
          </w:p>
        </w:tc>
        <w:tc>
          <w:tcPr>
            <w:tcW w:w="874" w:type="pct"/>
            <w:vAlign w:val="center"/>
          </w:tcPr>
          <w:p w14:paraId="67EFECE3" w14:textId="77777777" w:rsidR="00E57A07" w:rsidRPr="00AD6CDE" w:rsidRDefault="00E57A07" w:rsidP="00E57A0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AD6CDE">
                <w:rPr>
                  <w:rFonts w:ascii="Verdana" w:eastAsia="Arial" w:hAnsi="Verdana" w:cs="Tahoma"/>
                  <w:sz w:val="18"/>
                  <w:szCs w:val="18"/>
                </w:rPr>
                <w:t>2”</w:t>
              </w:r>
            </w:smartTag>
          </w:p>
        </w:tc>
        <w:tc>
          <w:tcPr>
            <w:tcW w:w="874" w:type="pct"/>
            <w:vAlign w:val="center"/>
          </w:tcPr>
          <w:p w14:paraId="7A5FB3B4"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130</w:t>
            </w:r>
          </w:p>
        </w:tc>
        <w:tc>
          <w:tcPr>
            <w:tcW w:w="972" w:type="pct"/>
            <w:vAlign w:val="center"/>
          </w:tcPr>
          <w:p w14:paraId="447DE82B"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230</w:t>
            </w:r>
          </w:p>
        </w:tc>
        <w:tc>
          <w:tcPr>
            <w:tcW w:w="680" w:type="pct"/>
            <w:vAlign w:val="center"/>
          </w:tcPr>
          <w:p w14:paraId="2D408321"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0,7</w:t>
            </w:r>
          </w:p>
        </w:tc>
        <w:tc>
          <w:tcPr>
            <w:tcW w:w="687" w:type="pct"/>
            <w:vAlign w:val="center"/>
          </w:tcPr>
          <w:p w14:paraId="1EF343BC"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 – 3</w:t>
            </w:r>
          </w:p>
        </w:tc>
      </w:tr>
      <w:tr w:rsidR="00E57A07" w:rsidRPr="00AD6CDE" w14:paraId="6107A2D5" w14:textId="77777777" w:rsidTr="00E57A07">
        <w:trPr>
          <w:trHeight w:val="305"/>
        </w:trPr>
        <w:tc>
          <w:tcPr>
            <w:tcW w:w="912" w:type="pct"/>
            <w:vAlign w:val="center"/>
          </w:tcPr>
          <w:p w14:paraId="6EEA00B3"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Tipo “E”</w:t>
            </w:r>
          </w:p>
        </w:tc>
        <w:tc>
          <w:tcPr>
            <w:tcW w:w="874" w:type="pct"/>
            <w:vAlign w:val="center"/>
          </w:tcPr>
          <w:p w14:paraId="2229C5BF" w14:textId="77777777" w:rsidR="00E57A07" w:rsidRPr="00AD6CDE" w:rsidRDefault="00E57A07" w:rsidP="00E57A0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AD6CDE">
                <w:rPr>
                  <w:rFonts w:ascii="Verdana" w:eastAsia="Arial" w:hAnsi="Verdana" w:cs="Tahoma"/>
                  <w:sz w:val="18"/>
                  <w:szCs w:val="18"/>
                </w:rPr>
                <w:t>2”</w:t>
              </w:r>
            </w:smartTag>
            <w:r w:rsidRPr="00AD6CDE">
              <w:rPr>
                <w:rFonts w:ascii="Verdana" w:eastAsia="Arial" w:hAnsi="Verdana" w:cs="Tahoma"/>
                <w:sz w:val="18"/>
                <w:szCs w:val="18"/>
              </w:rPr>
              <w:t xml:space="preserve"> – 2 ½”</w:t>
            </w:r>
          </w:p>
        </w:tc>
        <w:tc>
          <w:tcPr>
            <w:tcW w:w="874" w:type="pct"/>
            <w:vAlign w:val="center"/>
          </w:tcPr>
          <w:p w14:paraId="3793E776"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210</w:t>
            </w:r>
          </w:p>
        </w:tc>
        <w:tc>
          <w:tcPr>
            <w:tcW w:w="972" w:type="pct"/>
            <w:vAlign w:val="center"/>
          </w:tcPr>
          <w:p w14:paraId="402360C0"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225</w:t>
            </w:r>
          </w:p>
        </w:tc>
        <w:tc>
          <w:tcPr>
            <w:tcW w:w="680" w:type="pct"/>
            <w:vAlign w:val="center"/>
          </w:tcPr>
          <w:p w14:paraId="28437926"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0,75</w:t>
            </w:r>
          </w:p>
        </w:tc>
        <w:tc>
          <w:tcPr>
            <w:tcW w:w="687" w:type="pct"/>
            <w:vAlign w:val="center"/>
          </w:tcPr>
          <w:p w14:paraId="3F8B60A6" w14:textId="77777777" w:rsidR="00E57A07" w:rsidRPr="00AD6CDE" w:rsidRDefault="00E57A07" w:rsidP="00E57A07">
            <w:pPr>
              <w:widowControl w:val="0"/>
              <w:autoSpaceDE w:val="0"/>
              <w:autoSpaceDN w:val="0"/>
              <w:jc w:val="center"/>
              <w:rPr>
                <w:rFonts w:ascii="Verdana" w:eastAsia="Arial" w:hAnsi="Verdana" w:cs="Tahoma"/>
                <w:sz w:val="18"/>
                <w:szCs w:val="18"/>
              </w:rPr>
            </w:pPr>
            <w:r w:rsidRPr="00AD6CDE">
              <w:rPr>
                <w:rFonts w:ascii="Verdana" w:eastAsia="Arial" w:hAnsi="Verdana" w:cs="Tahoma"/>
                <w:sz w:val="18"/>
                <w:szCs w:val="18"/>
              </w:rPr>
              <w:t>2 – 3</w:t>
            </w:r>
          </w:p>
        </w:tc>
      </w:tr>
    </w:tbl>
    <w:p w14:paraId="7CFEC01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541CE03E"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Criterios de Aceptación y Rechazo</w:t>
      </w:r>
    </w:p>
    <w:p w14:paraId="72D37DEA"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Los criterios de aceptación y rechazo de hormigones para cada uno de los ensayos de resistencia, </w:t>
      </w:r>
      <w:r w:rsidRPr="00AD6CDE">
        <w:rPr>
          <w:rFonts w:ascii="Verdana" w:eastAsia="Arial" w:hAnsi="Verdana" w:cs="Tahoma"/>
          <w:sz w:val="18"/>
          <w:szCs w:val="18"/>
        </w:rPr>
        <w:lastRenderedPageBreak/>
        <w:t>consistencia y cualquier otro que se realice, deberá ser conforme lo establece la Norma Boliviana del Hormigón Armado CBH-87, en caso necesario, de manera complementaria se recurrirá a otra normativa.</w:t>
      </w:r>
    </w:p>
    <w:p w14:paraId="3692809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D5B904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AD6CDE">
        <w:rPr>
          <w:rFonts w:ascii="Verdana" w:eastAsia="Arial" w:hAnsi="Verdana" w:cs="Arial"/>
          <w:sz w:val="18"/>
          <w:szCs w:val="18"/>
        </w:rPr>
        <w:t>Inspector de proyecto</w:t>
      </w:r>
      <w:r w:rsidRPr="00AD6CDE">
        <w:rPr>
          <w:rFonts w:ascii="Verdana" w:eastAsia="Arial" w:hAnsi="Verdana" w:cs="Tahoma"/>
          <w:sz w:val="18"/>
          <w:szCs w:val="18"/>
        </w:rPr>
        <w:t xml:space="preserve"> indicar claramente el o los sectores que han sido observados.</w:t>
      </w:r>
    </w:p>
    <w:p w14:paraId="2CBB87F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15C6FE4" w14:textId="77777777" w:rsidR="00E57A07" w:rsidRPr="00AD6CDE" w:rsidRDefault="00E57A07" w:rsidP="00E57A07">
      <w:pPr>
        <w:widowControl w:val="0"/>
        <w:tabs>
          <w:tab w:val="left" w:pos="8711"/>
        </w:tabs>
        <w:autoSpaceDE w:val="0"/>
        <w:autoSpaceDN w:val="0"/>
        <w:adjustRightInd w:val="0"/>
        <w:jc w:val="both"/>
        <w:rPr>
          <w:rFonts w:ascii="Verdana" w:hAnsi="Verdana" w:cs="Verdana"/>
          <w:sz w:val="18"/>
          <w:szCs w:val="18"/>
        </w:rPr>
      </w:pPr>
      <w:r w:rsidRPr="00AD6CDE">
        <w:rPr>
          <w:rFonts w:ascii="Verdana" w:hAnsi="Verdana" w:cs="Verdana"/>
          <w:sz w:val="18"/>
          <w:szCs w:val="18"/>
        </w:rPr>
        <w:t xml:space="preserve">Todo material, hormigón o elemento ejecutado que sea rechazado se procederá conforme a lo indicado </w:t>
      </w:r>
      <w:r w:rsidRPr="00AD6CDE">
        <w:rPr>
          <w:rFonts w:ascii="Verdana" w:eastAsia="Arial" w:hAnsi="Verdana" w:cs="Arial"/>
          <w:sz w:val="18"/>
          <w:szCs w:val="18"/>
        </w:rPr>
        <w:t>en la Normativa referida CBH-87 con su curado, corrección, demolición o reposición, actividad que deberá ser aprobada por el Inspector de proyecto</w:t>
      </w:r>
      <w:r w:rsidRPr="00AD6CDE">
        <w:rPr>
          <w:rFonts w:ascii="Verdana" w:hAnsi="Verdana" w:cs="Verdana"/>
          <w:sz w:val="18"/>
          <w:szCs w:val="18"/>
        </w:rPr>
        <w:t>.</w:t>
      </w:r>
    </w:p>
    <w:p w14:paraId="423D5126" w14:textId="77777777" w:rsidR="00E57A07" w:rsidRPr="00AD6CDE" w:rsidRDefault="00E57A07" w:rsidP="00E57A07">
      <w:pPr>
        <w:widowControl w:val="0"/>
        <w:tabs>
          <w:tab w:val="left" w:pos="8711"/>
        </w:tabs>
        <w:autoSpaceDE w:val="0"/>
        <w:autoSpaceDN w:val="0"/>
        <w:adjustRightInd w:val="0"/>
        <w:jc w:val="both"/>
        <w:rPr>
          <w:rFonts w:ascii="Verdana" w:hAnsi="Verdana" w:cs="Verdana"/>
          <w:sz w:val="18"/>
          <w:szCs w:val="18"/>
        </w:rPr>
      </w:pPr>
      <w:r w:rsidRPr="00AD6CDE">
        <w:rPr>
          <w:rFonts w:ascii="Verdana" w:hAnsi="Verdana" w:cs="Verdana"/>
          <w:sz w:val="18"/>
          <w:szCs w:val="18"/>
        </w:rPr>
        <w:t>Todos los ensayos, pruebas, demoliciones, curados y reemplazos necesarios serán cancelados por la Entidad Ejecutora.</w:t>
      </w:r>
    </w:p>
    <w:p w14:paraId="455EF80B" w14:textId="77777777" w:rsidR="00E57A07" w:rsidRPr="00AD6CDE" w:rsidRDefault="00E57A07" w:rsidP="00E57A07">
      <w:pPr>
        <w:widowControl w:val="0"/>
        <w:tabs>
          <w:tab w:val="left" w:pos="560"/>
        </w:tabs>
        <w:autoSpaceDE w:val="0"/>
        <w:autoSpaceDN w:val="0"/>
        <w:jc w:val="both"/>
        <w:rPr>
          <w:rFonts w:ascii="Verdana" w:eastAsia="Arial" w:hAnsi="Verdana" w:cstheme="minorHAnsi"/>
          <w:sz w:val="18"/>
          <w:szCs w:val="18"/>
        </w:rPr>
      </w:pPr>
    </w:p>
    <w:p w14:paraId="34DF484D" w14:textId="1CAC294B" w:rsidR="00E57A07" w:rsidRPr="00481955"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74E57D33"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Losa Llena de Hormigón Armado P/Tanque Elevado será medida en </w:t>
      </w:r>
      <w:r w:rsidRPr="00AD6CDE">
        <w:rPr>
          <w:rFonts w:ascii="Verdana" w:eastAsia="Arial" w:hAnsi="Verdana" w:cs="Tahoma"/>
          <w:b/>
          <w:sz w:val="18"/>
          <w:szCs w:val="18"/>
        </w:rPr>
        <w:t>metros cúbicos</w:t>
      </w:r>
      <w:r w:rsidRPr="00AD6CDE">
        <w:rPr>
          <w:rFonts w:ascii="Verdana" w:eastAsia="Arial" w:hAnsi="Verdana" w:cs="Tahoma"/>
          <w:sz w:val="18"/>
          <w:szCs w:val="18"/>
        </w:rPr>
        <w:t>, tomando en cuenta solo los volúmenes netos ejecutados y autorizados.</w:t>
      </w:r>
    </w:p>
    <w:p w14:paraId="2300F574" w14:textId="77777777" w:rsidR="00E57A07" w:rsidRPr="00AD6CDE" w:rsidRDefault="00E57A07" w:rsidP="00E57A07">
      <w:pPr>
        <w:widowControl w:val="0"/>
        <w:autoSpaceDE w:val="0"/>
        <w:autoSpaceDN w:val="0"/>
        <w:jc w:val="both"/>
        <w:rPr>
          <w:rFonts w:ascii="Verdana" w:eastAsia="Arial" w:hAnsi="Verdana" w:cs="Arial"/>
          <w:sz w:val="18"/>
          <w:szCs w:val="18"/>
        </w:rPr>
      </w:pPr>
    </w:p>
    <w:p w14:paraId="6D353EFE" w14:textId="13B8DFC4" w:rsidR="00E57A07" w:rsidRPr="00481955" w:rsidRDefault="00E57A07" w:rsidP="00481955">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APORTE PROPIO. -</w:t>
      </w:r>
    </w:p>
    <w:p w14:paraId="2EBE8099"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AD6CDE">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D583DD4"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1D48DC76"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0F3E6AAB" w14:textId="77777777" w:rsidR="00E57A07" w:rsidRPr="00AD6CDE" w:rsidRDefault="00E57A07" w:rsidP="00E57A07">
      <w:pPr>
        <w:widowControl w:val="0"/>
        <w:autoSpaceDE w:val="0"/>
        <w:autoSpaceDN w:val="0"/>
        <w:rPr>
          <w:rFonts w:ascii="Verdana" w:eastAsia="Arial" w:hAnsi="Verdana" w:cs="Arial"/>
          <w:sz w:val="18"/>
          <w:szCs w:val="18"/>
        </w:rPr>
      </w:pPr>
    </w:p>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03"/>
        <w:gridCol w:w="1105"/>
        <w:gridCol w:w="5330"/>
      </w:tblGrid>
      <w:tr w:rsidR="00E57A07" w:rsidRPr="00AD6CDE" w14:paraId="3A61E71C" w14:textId="77777777" w:rsidTr="00E57A07">
        <w:trPr>
          <w:trHeight w:val="471"/>
        </w:trPr>
        <w:tc>
          <w:tcPr>
            <w:tcW w:w="563" w:type="dxa"/>
            <w:shd w:val="clear" w:color="auto" w:fill="1F3864" w:themeFill="accent5" w:themeFillShade="80"/>
          </w:tcPr>
          <w:p w14:paraId="688EE6C1"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03" w:type="dxa"/>
            <w:shd w:val="clear" w:color="auto" w:fill="1F3864" w:themeFill="accent5" w:themeFillShade="80"/>
          </w:tcPr>
          <w:p w14:paraId="4D3762A3"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05" w:type="dxa"/>
            <w:shd w:val="clear" w:color="auto" w:fill="1F3864" w:themeFill="accent5" w:themeFillShade="80"/>
          </w:tcPr>
          <w:p w14:paraId="60CFEFF7"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330" w:type="dxa"/>
            <w:shd w:val="clear" w:color="auto" w:fill="1F3864" w:themeFill="accent5" w:themeFillShade="80"/>
          </w:tcPr>
          <w:p w14:paraId="2435AE06"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E57A07" w:rsidRPr="00AD6CDE" w14:paraId="0FA34133" w14:textId="77777777" w:rsidTr="00E57A07">
        <w:trPr>
          <w:trHeight w:val="373"/>
        </w:trPr>
        <w:tc>
          <w:tcPr>
            <w:tcW w:w="563" w:type="dxa"/>
            <w:shd w:val="clear" w:color="auto" w:fill="BDD6EE" w:themeFill="accent1" w:themeFillTint="66"/>
          </w:tcPr>
          <w:p w14:paraId="58EBE939"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9</w:t>
            </w:r>
          </w:p>
        </w:tc>
        <w:tc>
          <w:tcPr>
            <w:tcW w:w="2303" w:type="dxa"/>
            <w:shd w:val="clear" w:color="auto" w:fill="BDD6EE" w:themeFill="accent1" w:themeFillTint="66"/>
            <w:vAlign w:val="center"/>
          </w:tcPr>
          <w:p w14:paraId="6D5F178E"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Tahoma"/>
                <w:b/>
                <w:sz w:val="18"/>
                <w:szCs w:val="18"/>
              </w:rPr>
              <w:t>VAC-OG-IMP-3</w:t>
            </w:r>
          </w:p>
        </w:tc>
        <w:tc>
          <w:tcPr>
            <w:tcW w:w="1105" w:type="dxa"/>
            <w:shd w:val="clear" w:color="auto" w:fill="BDD6EE" w:themeFill="accent1" w:themeFillTint="66"/>
            <w:vAlign w:val="center"/>
          </w:tcPr>
          <w:p w14:paraId="74179958"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M2</w:t>
            </w:r>
          </w:p>
        </w:tc>
        <w:tc>
          <w:tcPr>
            <w:tcW w:w="5330" w:type="dxa"/>
            <w:shd w:val="clear" w:color="auto" w:fill="BDD6EE" w:themeFill="accent1" w:themeFillTint="66"/>
            <w:vAlign w:val="center"/>
          </w:tcPr>
          <w:p w14:paraId="4862C16D"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rPr>
            </w:pPr>
            <w:r w:rsidRPr="00AD6CDE">
              <w:rPr>
                <w:rFonts w:ascii="Verdana" w:eastAsia="Arial" w:hAnsi="Verdana" w:cs="Tahoma"/>
                <w:b/>
                <w:bCs/>
                <w:sz w:val="18"/>
                <w:szCs w:val="18"/>
              </w:rPr>
              <w:t>IMPERMEABILIZACI</w:t>
            </w:r>
            <w:r w:rsidRPr="00AD6CDE">
              <w:rPr>
                <w:rFonts w:ascii="Verdana" w:eastAsia="Arial" w:hAnsi="Verdana" w:cs="Tahoma"/>
                <w:b/>
                <w:color w:val="000000"/>
                <w:sz w:val="18"/>
                <w:szCs w:val="18"/>
              </w:rPr>
              <w:t>Ó</w:t>
            </w:r>
            <w:r w:rsidRPr="00AD6CDE">
              <w:rPr>
                <w:rFonts w:ascii="Verdana" w:eastAsia="Arial" w:hAnsi="Verdana" w:cs="Tahoma"/>
                <w:b/>
                <w:bCs/>
                <w:sz w:val="18"/>
                <w:szCs w:val="18"/>
              </w:rPr>
              <w:t>N SOBRE LOSA</w:t>
            </w:r>
          </w:p>
        </w:tc>
      </w:tr>
    </w:tbl>
    <w:p w14:paraId="46C83536" w14:textId="366D1A8D"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09AE3B60"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hAnsi="Verdana" w:cs="Arial"/>
          <w:sz w:val="18"/>
          <w:szCs w:val="18"/>
        </w:rPr>
        <w:t xml:space="preserve">Este ítem </w:t>
      </w:r>
      <w:r w:rsidRPr="00AD6CDE">
        <w:rPr>
          <w:rFonts w:ascii="Verdana" w:eastAsia="Arial" w:hAnsi="Verdana" w:cs="Tahoma"/>
          <w:sz w:val="18"/>
          <w:szCs w:val="18"/>
        </w:rPr>
        <w:t>se refiere a la impermeabilización</w:t>
      </w:r>
      <w:r w:rsidRPr="00AD6CDE">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7C2894C8" w14:textId="77777777" w:rsidR="00E57A07" w:rsidRPr="00AD6CDE" w:rsidRDefault="00E57A07" w:rsidP="00E57A07">
      <w:pPr>
        <w:widowControl w:val="0"/>
        <w:autoSpaceDE w:val="0"/>
        <w:autoSpaceDN w:val="0"/>
        <w:jc w:val="both"/>
        <w:rPr>
          <w:rFonts w:ascii="Verdana" w:eastAsia="Arial" w:hAnsi="Verdana" w:cs="Arial"/>
          <w:sz w:val="18"/>
          <w:szCs w:val="18"/>
        </w:rPr>
      </w:pPr>
    </w:p>
    <w:p w14:paraId="3BE0C4BA"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38E7E80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BCB021" w14:textId="77777777" w:rsidR="00E57A07" w:rsidRPr="00AD6CDE" w:rsidRDefault="00E57A07" w:rsidP="00E57A07">
      <w:pPr>
        <w:widowControl w:val="0"/>
        <w:autoSpaceDE w:val="0"/>
        <w:autoSpaceDN w:val="0"/>
        <w:jc w:val="both"/>
        <w:rPr>
          <w:rFonts w:ascii="Verdana" w:eastAsia="Arial" w:hAnsi="Verdana" w:cs="Arial"/>
          <w:color w:val="000000" w:themeColor="text1"/>
          <w:sz w:val="18"/>
          <w:szCs w:val="18"/>
        </w:rPr>
      </w:pPr>
    </w:p>
    <w:p w14:paraId="5043580D" w14:textId="12A05D7B"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4295CDDA" w14:textId="77777777" w:rsidR="00E57A07" w:rsidRPr="00AD6CDE" w:rsidRDefault="00E57A07" w:rsidP="00E57A07">
      <w:pPr>
        <w:widowControl w:val="0"/>
        <w:autoSpaceDE w:val="0"/>
        <w:autoSpaceDN w:val="0"/>
        <w:adjustRightInd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080709F4" w14:textId="77777777" w:rsidR="00E57A07" w:rsidRPr="00AD6CDE" w:rsidRDefault="00E57A07" w:rsidP="00E57A07">
      <w:pPr>
        <w:widowControl w:val="0"/>
        <w:autoSpaceDE w:val="0"/>
        <w:autoSpaceDN w:val="0"/>
        <w:adjustRightInd w:val="0"/>
        <w:jc w:val="both"/>
        <w:rPr>
          <w:rFonts w:ascii="Verdana" w:eastAsia="Arial" w:hAnsi="Verdana" w:cs="Tahoma"/>
          <w:color w:val="000000"/>
          <w:sz w:val="18"/>
          <w:szCs w:val="18"/>
        </w:rPr>
      </w:pPr>
    </w:p>
    <w:p w14:paraId="11157C62" w14:textId="77777777" w:rsidR="00E57A07" w:rsidRPr="00AD6CDE" w:rsidRDefault="00E57A07" w:rsidP="00E57A07">
      <w:pPr>
        <w:widowControl w:val="0"/>
        <w:autoSpaceDE w:val="0"/>
        <w:autoSpaceDN w:val="0"/>
        <w:adjustRightInd w:val="0"/>
        <w:jc w:val="both"/>
        <w:rPr>
          <w:rFonts w:ascii="Verdana" w:eastAsia="Arial" w:hAnsi="Verdana" w:cs="Tahoma"/>
          <w:color w:val="000000"/>
          <w:sz w:val="18"/>
          <w:szCs w:val="18"/>
        </w:rPr>
      </w:pPr>
      <w:r w:rsidRPr="00AD6CDE">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00516B8F" w14:textId="77777777" w:rsidR="00E57A07" w:rsidRPr="00AD6CDE" w:rsidRDefault="00E57A07" w:rsidP="00E57A07">
      <w:pPr>
        <w:widowControl w:val="0"/>
        <w:autoSpaceDE w:val="0"/>
        <w:autoSpaceDN w:val="0"/>
        <w:adjustRightInd w:val="0"/>
        <w:jc w:val="both"/>
        <w:rPr>
          <w:rFonts w:ascii="Verdana" w:eastAsia="Arial" w:hAnsi="Verdana" w:cs="Tahoma"/>
          <w:color w:val="000000"/>
          <w:sz w:val="18"/>
          <w:szCs w:val="18"/>
        </w:rPr>
      </w:pPr>
    </w:p>
    <w:p w14:paraId="4E980A04" w14:textId="77777777" w:rsidR="00E57A07" w:rsidRPr="00AD6CDE" w:rsidRDefault="00E57A07" w:rsidP="00E57A07">
      <w:pPr>
        <w:widowControl w:val="0"/>
        <w:autoSpaceDE w:val="0"/>
        <w:autoSpaceDN w:val="0"/>
        <w:adjustRightInd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Para la imprimación diluir el producto con agua y aplicar, logrando que se forme una película delgada y continua. </w:t>
      </w:r>
    </w:p>
    <w:p w14:paraId="39C516B8" w14:textId="77777777" w:rsidR="00E57A07" w:rsidRPr="00AD6CDE" w:rsidRDefault="00E57A07" w:rsidP="00E57A07">
      <w:pPr>
        <w:widowControl w:val="0"/>
        <w:autoSpaceDE w:val="0"/>
        <w:autoSpaceDN w:val="0"/>
        <w:adjustRightInd w:val="0"/>
        <w:jc w:val="both"/>
        <w:rPr>
          <w:rFonts w:ascii="Verdana" w:eastAsia="Arial" w:hAnsi="Verdana" w:cs="Tahoma"/>
          <w:color w:val="000000"/>
          <w:sz w:val="18"/>
          <w:szCs w:val="18"/>
        </w:rPr>
      </w:pPr>
    </w:p>
    <w:p w14:paraId="59055BD9" w14:textId="77777777" w:rsidR="00E57A07" w:rsidRPr="00AD6CDE" w:rsidRDefault="00E57A07" w:rsidP="00E57A07">
      <w:pPr>
        <w:widowControl w:val="0"/>
        <w:autoSpaceDE w:val="0"/>
        <w:autoSpaceDN w:val="0"/>
        <w:adjustRightInd w:val="0"/>
        <w:jc w:val="both"/>
        <w:rPr>
          <w:rFonts w:ascii="Verdana" w:eastAsia="Arial" w:hAnsi="Verdana" w:cs="Tahoma"/>
          <w:color w:val="000000"/>
          <w:sz w:val="18"/>
          <w:szCs w:val="18"/>
        </w:rPr>
      </w:pPr>
      <w:r w:rsidRPr="00AD6CDE">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3DA166DA"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73F39CEC"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63D800DE" w14:textId="77777777" w:rsidR="00E57A07" w:rsidRPr="00AD6CDE" w:rsidRDefault="00E57A07" w:rsidP="00E57A07">
      <w:pPr>
        <w:widowControl w:val="0"/>
        <w:tabs>
          <w:tab w:val="left" w:pos="560"/>
        </w:tabs>
        <w:autoSpaceDE w:val="0"/>
        <w:autoSpaceDN w:val="0"/>
        <w:jc w:val="both"/>
        <w:rPr>
          <w:rFonts w:ascii="Verdana" w:eastAsia="Calibri" w:hAnsi="Verdana" w:cs="Arial"/>
          <w:sz w:val="18"/>
          <w:szCs w:val="18"/>
        </w:rPr>
      </w:pPr>
      <w:r w:rsidRPr="00AD6CDE">
        <w:rPr>
          <w:rFonts w:ascii="Verdana" w:eastAsia="Calibri" w:hAnsi="Verdana" w:cs="Arial"/>
          <w:sz w:val="18"/>
          <w:szCs w:val="18"/>
        </w:rPr>
        <w:t xml:space="preserve">La Impermeabilización sobre Losa será medida en </w:t>
      </w:r>
      <w:r w:rsidRPr="00AD6CDE">
        <w:rPr>
          <w:rFonts w:ascii="Verdana" w:eastAsia="Calibri" w:hAnsi="Verdana" w:cs="Arial"/>
          <w:b/>
          <w:sz w:val="18"/>
          <w:szCs w:val="18"/>
        </w:rPr>
        <w:t>metros cuadrados,</w:t>
      </w:r>
      <w:r w:rsidRPr="00AD6CDE">
        <w:rPr>
          <w:rFonts w:ascii="Verdana" w:eastAsia="Calibri" w:hAnsi="Verdana" w:cs="Arial"/>
          <w:sz w:val="18"/>
          <w:szCs w:val="18"/>
        </w:rPr>
        <w:t xml:space="preserve"> tomando en cuenta únicamente aquel trabajo aprobado y aceptado por el Inspector de proyecto.</w:t>
      </w:r>
    </w:p>
    <w:p w14:paraId="70A63DA8" w14:textId="77777777" w:rsidR="00E57A07" w:rsidRPr="00AD6CDE" w:rsidRDefault="00E57A07" w:rsidP="00E57A07">
      <w:pPr>
        <w:widowControl w:val="0"/>
        <w:autoSpaceDE w:val="0"/>
        <w:autoSpaceDN w:val="0"/>
        <w:jc w:val="both"/>
        <w:rPr>
          <w:rFonts w:ascii="Verdana" w:eastAsia="Arial" w:hAnsi="Verdana" w:cs="Arial"/>
          <w:sz w:val="18"/>
          <w:szCs w:val="18"/>
        </w:rPr>
      </w:pPr>
    </w:p>
    <w:p w14:paraId="34983D49"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4F73D8AF"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AD6CDE">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2A4C9023"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56424B08"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48455436" w14:textId="77777777" w:rsidR="00E57A07" w:rsidRPr="00AD6CDE" w:rsidRDefault="00E57A07" w:rsidP="00E57A07">
      <w:pPr>
        <w:widowControl w:val="0"/>
        <w:autoSpaceDE w:val="0"/>
        <w:autoSpaceDN w:val="0"/>
        <w:rPr>
          <w:rFonts w:ascii="Verdana" w:eastAsia="Arial" w:hAnsi="Verdana" w:cs="Arial"/>
          <w:sz w:val="18"/>
          <w:szCs w:val="18"/>
        </w:rPr>
      </w:pPr>
    </w:p>
    <w:tbl>
      <w:tblPr>
        <w:tblStyle w:val="Tablaconcuadrcula4"/>
        <w:tblW w:w="9332" w:type="dxa"/>
        <w:tblLook w:val="04A0" w:firstRow="1" w:lastRow="0" w:firstColumn="1" w:lastColumn="0" w:noHBand="0" w:noVBand="1"/>
      </w:tblPr>
      <w:tblGrid>
        <w:gridCol w:w="565"/>
        <w:gridCol w:w="2310"/>
        <w:gridCol w:w="1109"/>
        <w:gridCol w:w="5348"/>
      </w:tblGrid>
      <w:tr w:rsidR="00E57A07" w:rsidRPr="00AD6CDE" w14:paraId="1918E142" w14:textId="77777777" w:rsidTr="00E57A07">
        <w:trPr>
          <w:trHeight w:val="394"/>
        </w:trPr>
        <w:tc>
          <w:tcPr>
            <w:tcW w:w="565" w:type="dxa"/>
            <w:shd w:val="clear" w:color="auto" w:fill="1F3864" w:themeFill="accent5" w:themeFillShade="80"/>
          </w:tcPr>
          <w:p w14:paraId="26BC8172"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10" w:type="dxa"/>
            <w:shd w:val="clear" w:color="auto" w:fill="1F3864" w:themeFill="accent5" w:themeFillShade="80"/>
          </w:tcPr>
          <w:p w14:paraId="28BEC67C"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09" w:type="dxa"/>
            <w:shd w:val="clear" w:color="auto" w:fill="1F3864" w:themeFill="accent5" w:themeFillShade="80"/>
          </w:tcPr>
          <w:p w14:paraId="39D1553E"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348" w:type="dxa"/>
            <w:shd w:val="clear" w:color="auto" w:fill="1F3864" w:themeFill="accent5" w:themeFillShade="80"/>
          </w:tcPr>
          <w:p w14:paraId="2EC00F54"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E57A07" w:rsidRPr="00AD6CDE" w14:paraId="1807F2E0" w14:textId="77777777" w:rsidTr="00E57A07">
        <w:trPr>
          <w:trHeight w:val="607"/>
        </w:trPr>
        <w:tc>
          <w:tcPr>
            <w:tcW w:w="565" w:type="dxa"/>
            <w:shd w:val="clear" w:color="auto" w:fill="BDD6EE" w:themeFill="accent1" w:themeFillTint="66"/>
          </w:tcPr>
          <w:p w14:paraId="6A866F59" w14:textId="77777777" w:rsidR="00E57A07" w:rsidRPr="00AD6CDE" w:rsidRDefault="00E57A07" w:rsidP="00E57A07">
            <w:pPr>
              <w:widowControl w:val="0"/>
              <w:autoSpaceDE w:val="0"/>
              <w:autoSpaceDN w:val="0"/>
              <w:jc w:val="both"/>
              <w:rPr>
                <w:rFonts w:ascii="Verdana" w:eastAsia="Arial" w:hAnsi="Verdana" w:cs="Arial"/>
                <w:b/>
                <w:sz w:val="18"/>
                <w:szCs w:val="18"/>
                <w:lang w:val="es-ES"/>
              </w:rPr>
            </w:pPr>
            <w:r w:rsidRPr="00AD6CDE">
              <w:rPr>
                <w:rFonts w:ascii="Verdana" w:eastAsia="Arial" w:hAnsi="Verdana" w:cs="Arial"/>
                <w:b/>
                <w:sz w:val="18"/>
                <w:szCs w:val="18"/>
                <w:lang w:val="es-ES"/>
              </w:rPr>
              <w:t>10</w:t>
            </w:r>
          </w:p>
        </w:tc>
        <w:tc>
          <w:tcPr>
            <w:tcW w:w="2310" w:type="dxa"/>
            <w:shd w:val="clear" w:color="auto" w:fill="BDD6EE" w:themeFill="accent1" w:themeFillTint="66"/>
            <w:vAlign w:val="center"/>
          </w:tcPr>
          <w:p w14:paraId="426AA962"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bCs/>
                <w:sz w:val="18"/>
                <w:szCs w:val="18"/>
                <w:lang w:val="es-ES"/>
              </w:rPr>
              <w:t>VAC-OG-SCI-1</w:t>
            </w:r>
          </w:p>
        </w:tc>
        <w:tc>
          <w:tcPr>
            <w:tcW w:w="1109" w:type="dxa"/>
            <w:shd w:val="clear" w:color="auto" w:fill="BDD6EE" w:themeFill="accent1" w:themeFillTint="66"/>
            <w:vAlign w:val="center"/>
          </w:tcPr>
          <w:p w14:paraId="10F0FEB4"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M3</w:t>
            </w:r>
          </w:p>
        </w:tc>
        <w:tc>
          <w:tcPr>
            <w:tcW w:w="5348" w:type="dxa"/>
            <w:shd w:val="clear" w:color="auto" w:fill="BDD6EE" w:themeFill="accent1" w:themeFillTint="66"/>
            <w:vAlign w:val="center"/>
          </w:tcPr>
          <w:p w14:paraId="0867FAAA"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sz w:val="18"/>
                <w:szCs w:val="18"/>
                <w:lang w:val="es-ES"/>
              </w:rPr>
              <w:t>SOBRECIMIENTO DE HORMIGÓN CICLÓPEO 50% PIEDRA DESPLAZADORA</w:t>
            </w:r>
          </w:p>
        </w:tc>
      </w:tr>
    </w:tbl>
    <w:p w14:paraId="03FD27D0"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21ECFF07"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Este ítem se refiere a la construcción de </w:t>
      </w:r>
      <w:proofErr w:type="spellStart"/>
      <w:r w:rsidRPr="00AD6CDE">
        <w:rPr>
          <w:rFonts w:ascii="Verdana" w:eastAsia="Arial" w:hAnsi="Verdana" w:cs="Tahoma"/>
          <w:sz w:val="18"/>
          <w:szCs w:val="18"/>
        </w:rPr>
        <w:t>sobrecimientos</w:t>
      </w:r>
      <w:proofErr w:type="spellEnd"/>
      <w:r w:rsidRPr="00AD6CDE">
        <w:rPr>
          <w:rFonts w:ascii="Verdana" w:eastAsia="Arial" w:hAnsi="Verdana" w:cs="Tahoma"/>
          <w:sz w:val="18"/>
          <w:szCs w:val="18"/>
        </w:rPr>
        <w:t xml:space="preserve"> de hormigón ciclópeo con 50 % piedra </w:t>
      </w:r>
      <w:proofErr w:type="spellStart"/>
      <w:r w:rsidRPr="00AD6CDE">
        <w:rPr>
          <w:rFonts w:ascii="Verdana" w:eastAsia="Arial" w:hAnsi="Verdana" w:cs="Tahoma"/>
          <w:sz w:val="18"/>
          <w:szCs w:val="18"/>
        </w:rPr>
        <w:t>desplazadora</w:t>
      </w:r>
      <w:proofErr w:type="spellEnd"/>
      <w:r w:rsidRPr="00AD6CDE">
        <w:rPr>
          <w:rFonts w:ascii="Verdana" w:eastAsia="Arial" w:hAnsi="Verdana" w:cs="Tahoma"/>
          <w:sz w:val="18"/>
          <w:szCs w:val="18"/>
        </w:rPr>
        <w:t>, de acuerdo a las dimensiones, dosificaciones de hormigón 1:2:4 y otros detalles señalados en los planos constructivos, e instrucciones del Inspector de proyecto.</w:t>
      </w:r>
    </w:p>
    <w:p w14:paraId="1C006651" w14:textId="77777777" w:rsidR="00E57A07" w:rsidRPr="00AD6CDE" w:rsidRDefault="00E57A07" w:rsidP="00E57A07">
      <w:pPr>
        <w:widowControl w:val="0"/>
        <w:autoSpaceDE w:val="0"/>
        <w:autoSpaceDN w:val="0"/>
        <w:jc w:val="both"/>
        <w:rPr>
          <w:rFonts w:ascii="Verdana" w:eastAsia="Arial" w:hAnsi="Verdana" w:cs="Arial"/>
          <w:sz w:val="18"/>
          <w:szCs w:val="18"/>
        </w:rPr>
      </w:pPr>
    </w:p>
    <w:p w14:paraId="566202CC"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09122FFE"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9C7DB9F" w14:textId="77777777" w:rsidR="00E57A07" w:rsidRPr="00AD6CDE" w:rsidRDefault="00E57A07" w:rsidP="00E57A07">
      <w:pPr>
        <w:widowControl w:val="0"/>
        <w:autoSpaceDE w:val="0"/>
        <w:autoSpaceDN w:val="0"/>
        <w:jc w:val="both"/>
        <w:rPr>
          <w:rFonts w:ascii="Verdana" w:eastAsia="Arial" w:hAnsi="Verdana" w:cs="Tahoma"/>
          <w:sz w:val="18"/>
          <w:szCs w:val="18"/>
        </w:rPr>
      </w:pPr>
    </w:p>
    <w:p w14:paraId="23412D0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1668CC85"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4D7ACA8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B8906E"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1589C1AD"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60D7CB1C"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5197D307"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88795EC"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En general, el sobre cimiento de hormigón ciclópeo con 50% de piedra </w:t>
      </w:r>
      <w:proofErr w:type="spellStart"/>
      <w:r w:rsidRPr="00AD6CDE">
        <w:rPr>
          <w:rFonts w:ascii="Verdana" w:eastAsia="Arial" w:hAnsi="Verdana" w:cs="Arial"/>
          <w:kern w:val="28"/>
          <w:sz w:val="18"/>
          <w:szCs w:val="18"/>
        </w:rPr>
        <w:t>desplazadora</w:t>
      </w:r>
      <w:proofErr w:type="spellEnd"/>
      <w:r w:rsidRPr="00AD6CDE">
        <w:rPr>
          <w:rFonts w:ascii="Verdana" w:eastAsia="Arial" w:hAnsi="Verdana" w:cs="Arial"/>
          <w:kern w:val="28"/>
          <w:sz w:val="18"/>
          <w:szCs w:val="18"/>
        </w:rPr>
        <w:t xml:space="preserve"> deberá cumplir con las siguientes directrices referidas a la ejecución:</w:t>
      </w:r>
    </w:p>
    <w:p w14:paraId="148F6B89"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D1D105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b/>
          <w:kern w:val="28"/>
          <w:sz w:val="18"/>
          <w:szCs w:val="18"/>
        </w:rPr>
        <w:t>Limpieza y Preparación</w:t>
      </w:r>
    </w:p>
    <w:p w14:paraId="3F0945A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AD6CDE">
        <w:rPr>
          <w:rFonts w:ascii="Verdana" w:eastAsia="Arial" w:hAnsi="Verdana" w:cs="Arial"/>
          <w:kern w:val="28"/>
          <w:sz w:val="18"/>
          <w:szCs w:val="18"/>
        </w:rPr>
        <w:t>sobrecimientos</w:t>
      </w:r>
      <w:proofErr w:type="spellEnd"/>
      <w:r w:rsidRPr="00AD6CDE">
        <w:rPr>
          <w:rFonts w:ascii="Verdana" w:eastAsia="Arial" w:hAnsi="Verdana" w:cs="Arial"/>
          <w:kern w:val="28"/>
          <w:sz w:val="18"/>
          <w:szCs w:val="18"/>
        </w:rPr>
        <w:t>.</w:t>
      </w:r>
    </w:p>
    <w:p w14:paraId="61C111C5"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6D39C11"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Encofrados</w:t>
      </w:r>
    </w:p>
    <w:p w14:paraId="3F17086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podrán ser de madera, metálicos u otro material lo suficientemente rígido, estanco y estable.</w:t>
      </w:r>
    </w:p>
    <w:p w14:paraId="71AB05AD"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905B402"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7AD79BCC"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C80D09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34CF8893"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8B74712"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deberán ser estancos a fin de evitar el empobrecimiento del hormigón por escurrimiento del agua.</w:t>
      </w:r>
    </w:p>
    <w:p w14:paraId="4A2E44F2"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6C17D5B9"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lastRenderedPageBreak/>
        <w:t>Cuando el Inspector de proyecto compruebe que los encofrados presentan defectos, postergará el día del vaciado o interrumpirá las operaciones de vaciado hasta que las deficiencias sean corregidas.</w:t>
      </w:r>
    </w:p>
    <w:p w14:paraId="696F03E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62F6A6B0"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B6596FD"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Mezclado</w:t>
      </w:r>
    </w:p>
    <w:p w14:paraId="735E34B5"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0190AEE"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BC4F3A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AD6CDE">
        <w:rPr>
          <w:rFonts w:ascii="Verdana" w:eastAsia="Arial" w:hAnsi="Verdana" w:cs="Arial"/>
          <w:kern w:val="28"/>
          <w:sz w:val="18"/>
          <w:szCs w:val="18"/>
        </w:rPr>
        <w:t>desplazadora</w:t>
      </w:r>
      <w:proofErr w:type="spellEnd"/>
      <w:r w:rsidRPr="00AD6CDE">
        <w:rPr>
          <w:rFonts w:ascii="Verdana" w:eastAsia="Arial" w:hAnsi="Verdana" w:cs="Arial"/>
          <w:kern w:val="28"/>
          <w:sz w:val="18"/>
          <w:szCs w:val="18"/>
        </w:rPr>
        <w:t xml:space="preserve">. El hormigón tendrá una resistencia a los 28 días según la indicada en planos, pero en ningún caso menor a los 18 </w:t>
      </w:r>
      <w:proofErr w:type="spellStart"/>
      <w:r w:rsidRPr="00AD6CDE">
        <w:rPr>
          <w:rFonts w:ascii="Verdana" w:eastAsia="Arial" w:hAnsi="Verdana" w:cs="Arial"/>
          <w:kern w:val="28"/>
          <w:sz w:val="18"/>
          <w:szCs w:val="18"/>
        </w:rPr>
        <w:t>MPa</w:t>
      </w:r>
      <w:proofErr w:type="spellEnd"/>
      <w:r w:rsidRPr="00AD6CDE">
        <w:rPr>
          <w:rFonts w:ascii="Verdana" w:eastAsia="Arial" w:hAnsi="Verdana" w:cs="Arial"/>
          <w:kern w:val="28"/>
          <w:sz w:val="18"/>
          <w:szCs w:val="18"/>
        </w:rPr>
        <w:t>. Para esta tarea:</w:t>
      </w:r>
    </w:p>
    <w:p w14:paraId="2DC40112" w14:textId="77777777" w:rsidR="00E57A07" w:rsidRPr="00AD6CDE" w:rsidRDefault="00E57A07" w:rsidP="00E57A07">
      <w:pPr>
        <w:widowControl w:val="0"/>
        <w:numPr>
          <w:ilvl w:val="0"/>
          <w:numId w:val="83"/>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Se utilizarán una o más hormigoneras de capacidad adecuada y se empleará personal especializado para su manejo.</w:t>
      </w:r>
    </w:p>
    <w:p w14:paraId="5369E7E1" w14:textId="77777777" w:rsidR="00E57A07" w:rsidRPr="00AD6CDE" w:rsidRDefault="00E57A07" w:rsidP="00E57A07">
      <w:pPr>
        <w:widowControl w:val="0"/>
        <w:numPr>
          <w:ilvl w:val="0"/>
          <w:numId w:val="83"/>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Periódicamente se verificará la uniformidad del mezclado.</w:t>
      </w:r>
    </w:p>
    <w:p w14:paraId="20F18280" w14:textId="77777777" w:rsidR="00E57A07" w:rsidRPr="00AD6CDE" w:rsidRDefault="00E57A07" w:rsidP="00E57A07">
      <w:pPr>
        <w:widowControl w:val="0"/>
        <w:numPr>
          <w:ilvl w:val="0"/>
          <w:numId w:val="83"/>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Los materiales componentes serán introducidos en el orden siguiente:</w:t>
      </w:r>
    </w:p>
    <w:p w14:paraId="6C282138" w14:textId="77777777" w:rsidR="00E57A07" w:rsidRPr="00AD6CDE" w:rsidRDefault="00E57A07" w:rsidP="00E57A07">
      <w:pPr>
        <w:widowControl w:val="0"/>
        <w:numPr>
          <w:ilvl w:val="0"/>
          <w:numId w:val="84"/>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Una parte del agua del mezclado (aproximadamente la mitad)</w:t>
      </w:r>
    </w:p>
    <w:p w14:paraId="5A8F4E70" w14:textId="77777777" w:rsidR="00E57A07" w:rsidRPr="00AD6CDE" w:rsidRDefault="00E57A07" w:rsidP="00E57A07">
      <w:pPr>
        <w:widowControl w:val="0"/>
        <w:numPr>
          <w:ilvl w:val="0"/>
          <w:numId w:val="84"/>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6C10A82" w14:textId="77777777" w:rsidR="00E57A07" w:rsidRPr="00AD6CDE" w:rsidRDefault="00E57A07" w:rsidP="00E57A07">
      <w:pPr>
        <w:widowControl w:val="0"/>
        <w:numPr>
          <w:ilvl w:val="0"/>
          <w:numId w:val="84"/>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La grava</w:t>
      </w:r>
    </w:p>
    <w:p w14:paraId="4C8F9FA1" w14:textId="3E916E8D" w:rsidR="00E57A07" w:rsidRPr="00481955" w:rsidRDefault="00E57A07" w:rsidP="00E57A07">
      <w:pPr>
        <w:widowControl w:val="0"/>
        <w:numPr>
          <w:ilvl w:val="0"/>
          <w:numId w:val="84"/>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El resto del agua de amasado</w:t>
      </w:r>
    </w:p>
    <w:p w14:paraId="3CEBBEF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0A4E58"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56C516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No se permitirá cargar la hormigonera antes de haberse procedido a descargarla totalmente de la batida anterior. </w:t>
      </w:r>
    </w:p>
    <w:p w14:paraId="777C72B3"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C492E6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mezclado manual queda expresamente prohibido.</w:t>
      </w:r>
    </w:p>
    <w:p w14:paraId="1E85ABCA"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091C28CC"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 hormigón será de una consistencia tal que se asegure su </w:t>
      </w:r>
      <w:proofErr w:type="spellStart"/>
      <w:r w:rsidRPr="00AD6CDE">
        <w:rPr>
          <w:rFonts w:ascii="Verdana" w:eastAsia="Arial" w:hAnsi="Verdana" w:cs="Arial"/>
          <w:kern w:val="28"/>
          <w:sz w:val="18"/>
          <w:szCs w:val="18"/>
        </w:rPr>
        <w:t>trabajabilidad</w:t>
      </w:r>
      <w:proofErr w:type="spellEnd"/>
      <w:r w:rsidRPr="00AD6CDE">
        <w:rPr>
          <w:rFonts w:ascii="Verdana" w:eastAsia="Arial" w:hAnsi="Verdana" w:cs="Arial"/>
          <w:kern w:val="28"/>
          <w:sz w:val="18"/>
          <w:szCs w:val="18"/>
        </w:rPr>
        <w:t xml:space="preserve"> y la manipulación de masas compactas, densas, con aspecto y coloración uniformes.</w:t>
      </w:r>
    </w:p>
    <w:p w14:paraId="1855C75E"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DCE2FE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cantidades mínimas de cemento para las diferentes clases de hormigón serán las siguientes:</w:t>
      </w:r>
    </w:p>
    <w:p w14:paraId="5A1060B9"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0"/>
        <w:gridCol w:w="5096"/>
      </w:tblGrid>
      <w:tr w:rsidR="00E57A07" w:rsidRPr="00AD6CDE" w14:paraId="3271AF26" w14:textId="77777777" w:rsidTr="00481955">
        <w:trPr>
          <w:trHeight w:hRule="exact" w:val="381"/>
          <w:jc w:val="center"/>
        </w:trPr>
        <w:tc>
          <w:tcPr>
            <w:tcW w:w="2550" w:type="dxa"/>
            <w:shd w:val="clear" w:color="auto" w:fill="1F3864" w:themeFill="accent5" w:themeFillShade="80"/>
            <w:vAlign w:val="center"/>
          </w:tcPr>
          <w:p w14:paraId="415B6EB3" w14:textId="77777777" w:rsidR="00E57A07" w:rsidRPr="00AD6CDE" w:rsidRDefault="00E57A07" w:rsidP="00E57A07">
            <w:pPr>
              <w:widowControl w:val="0"/>
              <w:autoSpaceDE w:val="0"/>
              <w:autoSpaceDN w:val="0"/>
              <w:jc w:val="both"/>
              <w:rPr>
                <w:rFonts w:ascii="Verdana" w:eastAsia="Arial" w:hAnsi="Verdana" w:cs="Arial"/>
                <w:b/>
                <w:bCs/>
                <w:kern w:val="28"/>
                <w:sz w:val="18"/>
                <w:szCs w:val="18"/>
              </w:rPr>
            </w:pPr>
            <w:r w:rsidRPr="00AD6CDE">
              <w:rPr>
                <w:rFonts w:ascii="Verdana" w:eastAsia="Arial" w:hAnsi="Verdana" w:cs="Arial"/>
                <w:b/>
                <w:bCs/>
                <w:kern w:val="28"/>
                <w:sz w:val="18"/>
                <w:szCs w:val="18"/>
              </w:rPr>
              <w:t>DOSIFICACIÓN</w:t>
            </w:r>
          </w:p>
        </w:tc>
        <w:tc>
          <w:tcPr>
            <w:tcW w:w="5096" w:type="dxa"/>
            <w:shd w:val="clear" w:color="auto" w:fill="1F3864" w:themeFill="accent5" w:themeFillShade="80"/>
            <w:vAlign w:val="center"/>
          </w:tcPr>
          <w:p w14:paraId="4091BFA3" w14:textId="7CD1710A" w:rsidR="00E57A07" w:rsidRPr="00AD6CDE" w:rsidRDefault="00E57A07" w:rsidP="00481955">
            <w:pPr>
              <w:widowControl w:val="0"/>
              <w:autoSpaceDE w:val="0"/>
              <w:autoSpaceDN w:val="0"/>
              <w:jc w:val="both"/>
              <w:rPr>
                <w:rFonts w:ascii="Verdana" w:eastAsia="Arial" w:hAnsi="Verdana" w:cs="Arial"/>
                <w:b/>
                <w:bCs/>
                <w:kern w:val="28"/>
                <w:sz w:val="18"/>
                <w:szCs w:val="18"/>
              </w:rPr>
            </w:pPr>
            <w:r w:rsidRPr="00AD6CDE">
              <w:rPr>
                <w:rFonts w:ascii="Verdana" w:eastAsia="Arial" w:hAnsi="Verdana" w:cs="Arial"/>
                <w:b/>
                <w:bCs/>
                <w:kern w:val="28"/>
                <w:sz w:val="18"/>
                <w:szCs w:val="18"/>
              </w:rPr>
              <w:t>CANTIDAD MÍNIMA DE CEMENTO</w:t>
            </w:r>
            <w:r w:rsidR="00481955">
              <w:rPr>
                <w:rFonts w:ascii="Verdana" w:eastAsia="Arial" w:hAnsi="Verdana" w:cs="Arial"/>
                <w:b/>
                <w:bCs/>
                <w:kern w:val="28"/>
                <w:sz w:val="18"/>
                <w:szCs w:val="18"/>
              </w:rPr>
              <w:t xml:space="preserve"> </w:t>
            </w:r>
            <w:r w:rsidRPr="00AD6CDE">
              <w:rPr>
                <w:rFonts w:ascii="Verdana" w:eastAsia="Arial" w:hAnsi="Verdana" w:cs="Arial"/>
                <w:b/>
                <w:bCs/>
                <w:kern w:val="28"/>
                <w:sz w:val="18"/>
                <w:szCs w:val="18"/>
              </w:rPr>
              <w:t>Kg/m3</w:t>
            </w:r>
          </w:p>
        </w:tc>
      </w:tr>
      <w:tr w:rsidR="00E57A07" w:rsidRPr="00AD6CDE" w14:paraId="510FCBA9" w14:textId="77777777" w:rsidTr="00481955">
        <w:trPr>
          <w:trHeight w:hRule="exact" w:val="216"/>
          <w:jc w:val="center"/>
        </w:trPr>
        <w:tc>
          <w:tcPr>
            <w:tcW w:w="2550" w:type="dxa"/>
            <w:shd w:val="clear" w:color="auto" w:fill="auto"/>
            <w:vAlign w:val="center"/>
          </w:tcPr>
          <w:p w14:paraId="4E5923F7" w14:textId="77777777" w:rsidR="00E57A07" w:rsidRPr="00AD6CDE" w:rsidRDefault="00E57A07" w:rsidP="00E57A07">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1:2:3</w:t>
            </w:r>
          </w:p>
        </w:tc>
        <w:tc>
          <w:tcPr>
            <w:tcW w:w="5096" w:type="dxa"/>
            <w:shd w:val="clear" w:color="auto" w:fill="auto"/>
            <w:vAlign w:val="center"/>
          </w:tcPr>
          <w:p w14:paraId="4CC5886E" w14:textId="77777777" w:rsidR="00E57A07" w:rsidRPr="00AD6CDE" w:rsidRDefault="00E57A07" w:rsidP="00E57A07">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350</w:t>
            </w:r>
          </w:p>
        </w:tc>
      </w:tr>
      <w:tr w:rsidR="00E57A07" w:rsidRPr="00AD6CDE" w14:paraId="25E10E1E" w14:textId="77777777" w:rsidTr="00481955">
        <w:trPr>
          <w:trHeight w:hRule="exact" w:val="218"/>
          <w:jc w:val="center"/>
        </w:trPr>
        <w:tc>
          <w:tcPr>
            <w:tcW w:w="2550" w:type="dxa"/>
            <w:shd w:val="clear" w:color="auto" w:fill="auto"/>
            <w:vAlign w:val="center"/>
          </w:tcPr>
          <w:p w14:paraId="6604FB38" w14:textId="77777777" w:rsidR="00E57A07" w:rsidRPr="00AD6CDE" w:rsidRDefault="00E57A07" w:rsidP="00E57A07">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1:2:4</w:t>
            </w:r>
          </w:p>
        </w:tc>
        <w:tc>
          <w:tcPr>
            <w:tcW w:w="5096" w:type="dxa"/>
            <w:shd w:val="clear" w:color="auto" w:fill="auto"/>
            <w:vAlign w:val="center"/>
          </w:tcPr>
          <w:p w14:paraId="6826719A" w14:textId="77777777" w:rsidR="00E57A07" w:rsidRPr="00AD6CDE" w:rsidRDefault="00E57A07" w:rsidP="00E57A07">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300</w:t>
            </w:r>
          </w:p>
        </w:tc>
      </w:tr>
      <w:tr w:rsidR="00E57A07" w:rsidRPr="00AD6CDE" w14:paraId="4A12FDD7" w14:textId="77777777" w:rsidTr="00481955">
        <w:trPr>
          <w:trHeight w:hRule="exact" w:val="222"/>
          <w:jc w:val="center"/>
        </w:trPr>
        <w:tc>
          <w:tcPr>
            <w:tcW w:w="2550" w:type="dxa"/>
            <w:shd w:val="clear" w:color="auto" w:fill="auto"/>
            <w:vAlign w:val="center"/>
          </w:tcPr>
          <w:p w14:paraId="45E76153" w14:textId="77777777" w:rsidR="00E57A07" w:rsidRPr="00AD6CDE" w:rsidRDefault="00E57A07" w:rsidP="00E57A07">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1:3:4</w:t>
            </w:r>
          </w:p>
        </w:tc>
        <w:tc>
          <w:tcPr>
            <w:tcW w:w="5096" w:type="dxa"/>
            <w:shd w:val="clear" w:color="auto" w:fill="auto"/>
            <w:vAlign w:val="center"/>
          </w:tcPr>
          <w:p w14:paraId="588D917B" w14:textId="77777777" w:rsidR="00E57A07" w:rsidRPr="00AD6CDE" w:rsidRDefault="00E57A07" w:rsidP="00E57A07">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265</w:t>
            </w:r>
          </w:p>
        </w:tc>
      </w:tr>
      <w:tr w:rsidR="00E57A07" w:rsidRPr="00AD6CDE" w14:paraId="2BE57DBA" w14:textId="77777777" w:rsidTr="00481955">
        <w:trPr>
          <w:trHeight w:hRule="exact" w:val="215"/>
          <w:jc w:val="center"/>
        </w:trPr>
        <w:tc>
          <w:tcPr>
            <w:tcW w:w="2550" w:type="dxa"/>
            <w:shd w:val="clear" w:color="auto" w:fill="auto"/>
            <w:vAlign w:val="center"/>
          </w:tcPr>
          <w:p w14:paraId="55A0F8FF" w14:textId="77777777" w:rsidR="00E57A07" w:rsidRPr="00AD6CDE" w:rsidRDefault="00E57A07" w:rsidP="00E57A07">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1:3:5</w:t>
            </w:r>
          </w:p>
        </w:tc>
        <w:tc>
          <w:tcPr>
            <w:tcW w:w="5096" w:type="dxa"/>
            <w:shd w:val="clear" w:color="auto" w:fill="auto"/>
            <w:vAlign w:val="center"/>
          </w:tcPr>
          <w:p w14:paraId="1B7D2AF3" w14:textId="77777777" w:rsidR="00E57A07" w:rsidRPr="00AD6CDE" w:rsidRDefault="00E57A07" w:rsidP="00E57A07">
            <w:pPr>
              <w:widowControl w:val="0"/>
              <w:autoSpaceDE w:val="0"/>
              <w:autoSpaceDN w:val="0"/>
              <w:jc w:val="center"/>
              <w:rPr>
                <w:rFonts w:ascii="Verdana" w:eastAsia="Arial" w:hAnsi="Verdana" w:cs="Arial"/>
                <w:kern w:val="28"/>
                <w:sz w:val="18"/>
                <w:szCs w:val="18"/>
              </w:rPr>
            </w:pPr>
            <w:r w:rsidRPr="00AD6CDE">
              <w:rPr>
                <w:rFonts w:ascii="Verdana" w:eastAsia="Arial" w:hAnsi="Verdana" w:cs="Arial"/>
                <w:kern w:val="28"/>
                <w:sz w:val="18"/>
                <w:szCs w:val="18"/>
              </w:rPr>
              <w:t>235</w:t>
            </w:r>
          </w:p>
        </w:tc>
      </w:tr>
    </w:tbl>
    <w:p w14:paraId="1E150D0F"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8A2ACA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03C7337B"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0C0EA5DE" w14:textId="77777777" w:rsidR="00E57A07"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dosificaciones señaladas anteriormente serán empleadas, cuando las mismas no se encuentren especificadas en los planos correspondientes.</w:t>
      </w:r>
    </w:p>
    <w:p w14:paraId="32B156C4" w14:textId="77777777" w:rsidR="00481955" w:rsidRPr="00AD6CDE" w:rsidRDefault="00481955" w:rsidP="00E57A07">
      <w:pPr>
        <w:widowControl w:val="0"/>
        <w:autoSpaceDE w:val="0"/>
        <w:autoSpaceDN w:val="0"/>
        <w:jc w:val="both"/>
        <w:rPr>
          <w:rFonts w:ascii="Verdana" w:eastAsia="Arial" w:hAnsi="Verdana" w:cs="Arial"/>
          <w:kern w:val="28"/>
          <w:sz w:val="18"/>
          <w:szCs w:val="18"/>
        </w:rPr>
      </w:pPr>
    </w:p>
    <w:p w14:paraId="28FDE142"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Transporte</w:t>
      </w:r>
    </w:p>
    <w:p w14:paraId="2EB76FE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Para el transporte se utilizarán procedimientos concordantes con la composición del hormigón fresco, con el fin de que la mezcla llegue al lugar de su colocación sin experimentar variación de las </w:t>
      </w:r>
      <w:r w:rsidRPr="00AD6CDE">
        <w:rPr>
          <w:rFonts w:ascii="Verdana" w:eastAsia="Arial" w:hAnsi="Verdana" w:cs="Arial"/>
          <w:kern w:val="28"/>
          <w:sz w:val="18"/>
          <w:szCs w:val="18"/>
        </w:rPr>
        <w:lastRenderedPageBreak/>
        <w:t>características que poseía recién amasada, es decir, sin presentar disgregación, intrusión de cuerpos extraños, cambios en el contenido de agua.</w:t>
      </w:r>
    </w:p>
    <w:p w14:paraId="4E4BC87B"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C56E3EF"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3C732C1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296ED67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C25FC28"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Hormigonado</w:t>
      </w:r>
    </w:p>
    <w:p w14:paraId="7847401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hormigonado o vaciado deberá cumplir con las exigencias y requisitos establecidos en la Norma CBH-87 para hormigones.</w:t>
      </w:r>
    </w:p>
    <w:p w14:paraId="607320C7"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BBD4B8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807870E"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03D51E7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1FDC6A5"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FBA6982"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D6E513B"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C2F1655"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ejecución se continuará por capas, y siguiendo el mismo procedimiento indicado antes para lograr una efectiva unión vertical y horizontal.</w:t>
      </w:r>
    </w:p>
    <w:p w14:paraId="557882CF"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0B3F276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10D84D7A"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52102BB"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Compactación</w:t>
      </w:r>
    </w:p>
    <w:p w14:paraId="6E72AFB9"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0CC4CB6"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8A7A95F"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Desencofrado</w:t>
      </w:r>
    </w:p>
    <w:p w14:paraId="531997BF"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7DF6C81"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1525CD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7FC084FC"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7BAB282"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Protección y Curado</w:t>
      </w:r>
    </w:p>
    <w:p w14:paraId="705EDB8C"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Una vez vaciado el hormigón fresco, deberá protegerse contra la lluvia, el viento, sol y en general contra toda acción que lo perjudique.</w:t>
      </w:r>
    </w:p>
    <w:p w14:paraId="02197E27"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será protegido manteniéndose a una temperatura superior a 5°C por lo menos durante 96 horas.</w:t>
      </w:r>
    </w:p>
    <w:p w14:paraId="27094E0D"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B03FED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353B4AD"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D472A6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Durante la construcción, queda prohibido aplicar cargas, acumular materiales o maquinarias que </w:t>
      </w:r>
      <w:r w:rsidRPr="00AD6CDE">
        <w:rPr>
          <w:rFonts w:ascii="Verdana" w:eastAsia="Arial" w:hAnsi="Verdana" w:cs="Arial"/>
          <w:kern w:val="28"/>
          <w:sz w:val="18"/>
          <w:szCs w:val="18"/>
        </w:rPr>
        <w:lastRenderedPageBreak/>
        <w:t>signifiquen un peligro en la estabilidad de la estructura.</w:t>
      </w:r>
    </w:p>
    <w:p w14:paraId="3E31F421"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D6F5980"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Control de Calidad</w:t>
      </w:r>
    </w:p>
    <w:p w14:paraId="53C9503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6D179AE8"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D9EAE5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0B9232F8"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02BA09E5"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361A59B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BF01B1F" w14:textId="77777777" w:rsidR="00E57A07" w:rsidRPr="00AD6CDE" w:rsidRDefault="00E57A07" w:rsidP="00E57A07">
      <w:pPr>
        <w:widowControl w:val="0"/>
        <w:numPr>
          <w:ilvl w:val="0"/>
          <w:numId w:val="85"/>
        </w:numPr>
        <w:autoSpaceDE w:val="0"/>
        <w:autoSpaceDN w:val="0"/>
        <w:spacing w:after="160"/>
        <w:jc w:val="both"/>
        <w:rPr>
          <w:rFonts w:ascii="Verdana" w:eastAsia="Arial" w:hAnsi="Verdana" w:cs="Arial"/>
          <w:b/>
          <w:kern w:val="28"/>
          <w:sz w:val="18"/>
          <w:szCs w:val="18"/>
        </w:rPr>
      </w:pPr>
      <w:r w:rsidRPr="00AD6CDE">
        <w:rPr>
          <w:rFonts w:ascii="Verdana" w:eastAsia="Arial" w:hAnsi="Verdana" w:cs="Arial"/>
          <w:b/>
          <w:kern w:val="28"/>
          <w:sz w:val="18"/>
          <w:szCs w:val="18"/>
        </w:rPr>
        <w:t>Ensayos a Realizar</w:t>
      </w:r>
    </w:p>
    <w:p w14:paraId="354D3EB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del presente ítem mínimamente se realizarán los siguientes ensayos de calidad:</w:t>
      </w:r>
    </w:p>
    <w:p w14:paraId="6F6CC7A0" w14:textId="77777777" w:rsidR="00E57A07" w:rsidRPr="00AD6CDE" w:rsidRDefault="00E57A07" w:rsidP="00E57A07">
      <w:pPr>
        <w:widowControl w:val="0"/>
        <w:numPr>
          <w:ilvl w:val="0"/>
          <w:numId w:val="86"/>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Granulometría de los Áridos</w:t>
      </w:r>
    </w:p>
    <w:p w14:paraId="3B3345B4" w14:textId="77777777" w:rsidR="00E57A07" w:rsidRPr="00AD6CDE" w:rsidRDefault="00E57A07" w:rsidP="00E57A07">
      <w:pPr>
        <w:widowControl w:val="0"/>
        <w:numPr>
          <w:ilvl w:val="0"/>
          <w:numId w:val="86"/>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Ensayos de Control de la Resistencia del Hormigón – Probetas Cilíndricas</w:t>
      </w:r>
    </w:p>
    <w:p w14:paraId="30511148" w14:textId="12C678E5" w:rsidR="00E57A07" w:rsidRPr="00481955" w:rsidRDefault="00E57A07" w:rsidP="00E57A07">
      <w:pPr>
        <w:widowControl w:val="0"/>
        <w:numPr>
          <w:ilvl w:val="0"/>
          <w:numId w:val="86"/>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Ensayos de Control de la Consistencia del Hormigón - Cono de Abraham</w:t>
      </w:r>
    </w:p>
    <w:p w14:paraId="3110C74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6BB8E91E" w14:textId="77777777" w:rsidR="00E57A07" w:rsidRPr="00AD6CDE" w:rsidRDefault="00E57A07" w:rsidP="00E57A07">
      <w:pPr>
        <w:widowControl w:val="0"/>
        <w:numPr>
          <w:ilvl w:val="0"/>
          <w:numId w:val="87"/>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Ensayos de calidad sobre el cemento</w:t>
      </w:r>
    </w:p>
    <w:p w14:paraId="2FD4224E" w14:textId="77777777" w:rsidR="00E57A07" w:rsidRPr="00AD6CDE" w:rsidRDefault="00E57A07" w:rsidP="00E57A07">
      <w:pPr>
        <w:widowControl w:val="0"/>
        <w:numPr>
          <w:ilvl w:val="0"/>
          <w:numId w:val="87"/>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Ensayos de calidad de los aceros de refuerzo</w:t>
      </w:r>
    </w:p>
    <w:p w14:paraId="7834CE4B" w14:textId="77777777" w:rsidR="00E57A07" w:rsidRPr="00AD6CDE" w:rsidRDefault="00E57A07" w:rsidP="00E57A07">
      <w:pPr>
        <w:widowControl w:val="0"/>
        <w:numPr>
          <w:ilvl w:val="0"/>
          <w:numId w:val="87"/>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 de la Máquina de los Ángeles</w:t>
      </w:r>
    </w:p>
    <w:p w14:paraId="1A132549" w14:textId="0E94448D" w:rsidR="00E57A07" w:rsidRPr="00481955" w:rsidRDefault="00E57A07" w:rsidP="00E57A07">
      <w:pPr>
        <w:widowControl w:val="0"/>
        <w:numPr>
          <w:ilvl w:val="0"/>
          <w:numId w:val="87"/>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Otros que el proponente oferte en su propuesta</w:t>
      </w:r>
    </w:p>
    <w:p w14:paraId="6B8A1D03" w14:textId="77777777" w:rsidR="00E57A07" w:rsidRPr="00AD6CDE" w:rsidRDefault="00E57A07" w:rsidP="00E57A07">
      <w:pPr>
        <w:widowControl w:val="0"/>
        <w:numPr>
          <w:ilvl w:val="0"/>
          <w:numId w:val="85"/>
        </w:numPr>
        <w:autoSpaceDE w:val="0"/>
        <w:autoSpaceDN w:val="0"/>
        <w:spacing w:after="160"/>
        <w:jc w:val="both"/>
        <w:rPr>
          <w:rFonts w:ascii="Verdana" w:eastAsia="Arial" w:hAnsi="Verdana" w:cs="Arial"/>
          <w:b/>
          <w:kern w:val="28"/>
          <w:sz w:val="18"/>
          <w:szCs w:val="18"/>
        </w:rPr>
      </w:pPr>
      <w:r w:rsidRPr="00AD6CDE">
        <w:rPr>
          <w:rFonts w:ascii="Verdana" w:eastAsia="Arial" w:hAnsi="Verdana" w:cs="Arial"/>
          <w:b/>
          <w:kern w:val="28"/>
          <w:sz w:val="18"/>
          <w:szCs w:val="18"/>
        </w:rPr>
        <w:t>Laboratorio</w:t>
      </w:r>
    </w:p>
    <w:p w14:paraId="2C87DE79"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6E8E76"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35C4225" w14:textId="77777777" w:rsidR="00E57A07" w:rsidRPr="00AD6CDE" w:rsidRDefault="00E57A07" w:rsidP="00E57A07">
      <w:pPr>
        <w:widowControl w:val="0"/>
        <w:numPr>
          <w:ilvl w:val="0"/>
          <w:numId w:val="85"/>
        </w:numPr>
        <w:autoSpaceDE w:val="0"/>
        <w:autoSpaceDN w:val="0"/>
        <w:spacing w:after="160"/>
        <w:jc w:val="both"/>
        <w:rPr>
          <w:rFonts w:ascii="Verdana" w:eastAsia="Arial" w:hAnsi="Verdana" w:cs="Arial"/>
          <w:b/>
          <w:kern w:val="28"/>
          <w:sz w:val="18"/>
          <w:szCs w:val="18"/>
        </w:rPr>
      </w:pPr>
      <w:r w:rsidRPr="00AD6CDE">
        <w:rPr>
          <w:rFonts w:ascii="Verdana" w:eastAsia="Arial" w:hAnsi="Verdana" w:cs="Arial"/>
          <w:b/>
          <w:kern w:val="28"/>
          <w:sz w:val="18"/>
          <w:szCs w:val="18"/>
        </w:rPr>
        <w:t>Frecuencia de los Ensayos</w:t>
      </w:r>
    </w:p>
    <w:p w14:paraId="35627A4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1DF8F059"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2294CE9"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5788AE5"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6C753D9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8C8D838"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C1BBAA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ED572FC"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6DA91C5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En el caso de ensayos de resistencia a compresión del hormigón, se deberá individualizar cada probeta anotando la fecha y hora y el elemento estructural correspondiente. Las probetas serán preparadas en </w:t>
      </w:r>
      <w:r w:rsidRPr="00AD6CDE">
        <w:rPr>
          <w:rFonts w:ascii="Verdana" w:eastAsia="Arial" w:hAnsi="Verdana" w:cs="Arial"/>
          <w:kern w:val="28"/>
          <w:sz w:val="18"/>
          <w:szCs w:val="18"/>
        </w:rPr>
        <w:lastRenderedPageBreak/>
        <w:t>presencia del Inspector de proyecto.</w:t>
      </w:r>
    </w:p>
    <w:p w14:paraId="0BB20E6E"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8E0422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56310C"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BA48EA0"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Criterios de Aceptación y Rechazo</w:t>
      </w:r>
    </w:p>
    <w:p w14:paraId="63004DD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DB80AE7"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886FDCF"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C3C963"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B11B6F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1A570C3"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2E39772"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Todos los ensayos, pruebas, demoliciones, curados y reemplazos necesarios serán ejecutados por la Entidad ejecutora a su costo.</w:t>
      </w:r>
    </w:p>
    <w:p w14:paraId="3035C982"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A803E0C"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En los </w:t>
      </w:r>
      <w:proofErr w:type="spellStart"/>
      <w:r w:rsidRPr="00AD6CDE">
        <w:rPr>
          <w:rFonts w:ascii="Verdana" w:eastAsia="Arial" w:hAnsi="Verdana" w:cs="Arial"/>
          <w:kern w:val="28"/>
          <w:sz w:val="18"/>
          <w:szCs w:val="18"/>
        </w:rPr>
        <w:t>sobrecimientos</w:t>
      </w:r>
      <w:proofErr w:type="spellEnd"/>
      <w:r w:rsidRPr="00AD6CDE">
        <w:rPr>
          <w:rFonts w:ascii="Verdana" w:eastAsia="Arial" w:hAnsi="Verdana" w:cs="Arial"/>
          <w:kern w:val="28"/>
          <w:sz w:val="18"/>
          <w:szCs w:val="18"/>
        </w:rPr>
        <w:t>, los encofrados deberán ser rectos, estar libres de deformaciones o torceduras, de resistencia suficiente para contener el hormigón ciclópeo y resistir los esfuerzos que ocasione el vaciado sin deformarse.</w:t>
      </w:r>
    </w:p>
    <w:p w14:paraId="44D90037"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3EA1E1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 vaciado se realizará por capas de 20 cm. de espesor, dentro de las cuales se colocarán las piedras </w:t>
      </w:r>
      <w:proofErr w:type="spellStart"/>
      <w:r w:rsidRPr="00AD6CDE">
        <w:rPr>
          <w:rFonts w:ascii="Verdana" w:eastAsia="Arial" w:hAnsi="Verdana" w:cs="Arial"/>
          <w:kern w:val="28"/>
          <w:sz w:val="18"/>
          <w:szCs w:val="18"/>
        </w:rPr>
        <w:t>desplazadoras</w:t>
      </w:r>
      <w:proofErr w:type="spellEnd"/>
      <w:r w:rsidRPr="00AD6CDE">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57921A19"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AD6CDE">
        <w:rPr>
          <w:rFonts w:ascii="Verdana" w:eastAsia="Arial" w:hAnsi="Verdana" w:cs="Arial"/>
          <w:kern w:val="28"/>
          <w:sz w:val="18"/>
          <w:szCs w:val="18"/>
        </w:rPr>
        <w:t>desplazadoras</w:t>
      </w:r>
      <w:proofErr w:type="spellEnd"/>
      <w:r w:rsidRPr="00AD6CDE">
        <w:rPr>
          <w:rFonts w:ascii="Verdana" w:eastAsia="Arial" w:hAnsi="Verdana" w:cs="Arial"/>
          <w:kern w:val="28"/>
          <w:sz w:val="18"/>
          <w:szCs w:val="18"/>
        </w:rPr>
        <w:t xml:space="preserve"> queden colocadas en el centro del cuerpo del </w:t>
      </w:r>
      <w:proofErr w:type="spellStart"/>
      <w:r w:rsidRPr="00AD6CDE">
        <w:rPr>
          <w:rFonts w:ascii="Verdana" w:eastAsia="Arial" w:hAnsi="Verdana" w:cs="Arial"/>
          <w:kern w:val="28"/>
          <w:sz w:val="18"/>
          <w:szCs w:val="18"/>
        </w:rPr>
        <w:t>sobrecimiento</w:t>
      </w:r>
      <w:proofErr w:type="spellEnd"/>
      <w:r w:rsidRPr="00AD6CDE">
        <w:rPr>
          <w:rFonts w:ascii="Verdana" w:eastAsia="Arial" w:hAnsi="Verdana" w:cs="Arial"/>
          <w:kern w:val="28"/>
          <w:sz w:val="18"/>
          <w:szCs w:val="18"/>
        </w:rPr>
        <w:t xml:space="preserve"> y que no tengan ningún contacto con el encofrado, salvo indicación contraria del Inspector de proyecto.</w:t>
      </w:r>
    </w:p>
    <w:p w14:paraId="1B000993"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6B7C13BB"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remoción de los encofrados se podrá realizar recién a las veinticuatro horas de haberse efectuado el vaciado.</w:t>
      </w:r>
    </w:p>
    <w:p w14:paraId="120DEA2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ADC2EA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2BF5E89A"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3E91711"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7026A6B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 </w:t>
      </w:r>
      <w:proofErr w:type="spellStart"/>
      <w:r w:rsidRPr="00AD6CDE">
        <w:rPr>
          <w:rFonts w:ascii="Verdana" w:eastAsia="Arial" w:hAnsi="Verdana" w:cs="Arial"/>
          <w:kern w:val="28"/>
          <w:sz w:val="18"/>
          <w:szCs w:val="18"/>
        </w:rPr>
        <w:t>sobrecimiento</w:t>
      </w:r>
      <w:proofErr w:type="spellEnd"/>
      <w:r w:rsidRPr="00AD6CDE">
        <w:rPr>
          <w:rFonts w:ascii="Verdana" w:eastAsia="Arial" w:hAnsi="Verdana" w:cs="Arial"/>
          <w:kern w:val="28"/>
          <w:sz w:val="18"/>
          <w:szCs w:val="18"/>
        </w:rPr>
        <w:t xml:space="preserve"> de hormigón ciclópeo 50% piedra </w:t>
      </w:r>
      <w:proofErr w:type="spellStart"/>
      <w:r w:rsidRPr="00AD6CDE">
        <w:rPr>
          <w:rFonts w:ascii="Verdana" w:eastAsia="Arial" w:hAnsi="Verdana" w:cs="Arial"/>
          <w:kern w:val="28"/>
          <w:sz w:val="18"/>
          <w:szCs w:val="18"/>
        </w:rPr>
        <w:t>desplazadora</w:t>
      </w:r>
      <w:proofErr w:type="spellEnd"/>
      <w:r w:rsidRPr="00AD6CDE">
        <w:rPr>
          <w:rFonts w:ascii="Verdana" w:eastAsia="Arial" w:hAnsi="Verdana" w:cs="Arial"/>
          <w:kern w:val="28"/>
          <w:sz w:val="18"/>
          <w:szCs w:val="18"/>
        </w:rPr>
        <w:t xml:space="preserve"> será medido en </w:t>
      </w:r>
      <w:r w:rsidRPr="00AD6CDE">
        <w:rPr>
          <w:rFonts w:ascii="Verdana" w:eastAsia="Arial" w:hAnsi="Verdana" w:cs="Arial"/>
          <w:b/>
          <w:kern w:val="28"/>
          <w:sz w:val="18"/>
          <w:szCs w:val="18"/>
        </w:rPr>
        <w:t>metros cúbicos</w:t>
      </w:r>
      <w:r w:rsidRPr="00AD6CDE">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15D69585" w14:textId="77777777" w:rsidR="00E57A07" w:rsidRPr="00AD6CDE" w:rsidRDefault="00E57A07" w:rsidP="00E57A07">
      <w:pPr>
        <w:widowControl w:val="0"/>
        <w:autoSpaceDE w:val="0"/>
        <w:autoSpaceDN w:val="0"/>
        <w:jc w:val="both"/>
        <w:rPr>
          <w:rFonts w:ascii="Verdana" w:eastAsia="Arial" w:hAnsi="Verdana" w:cs="Arial"/>
          <w:sz w:val="18"/>
          <w:szCs w:val="18"/>
        </w:rPr>
      </w:pPr>
    </w:p>
    <w:p w14:paraId="6432DD77"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0E670962"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DF9E57"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1ACA29C1"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58B082CA" w14:textId="77777777" w:rsidR="00E57A07" w:rsidRPr="00AD6CDE" w:rsidRDefault="00E57A07" w:rsidP="00E57A07">
      <w:pPr>
        <w:widowControl w:val="0"/>
        <w:autoSpaceDE w:val="0"/>
        <w:autoSpaceDN w:val="0"/>
        <w:jc w:val="both"/>
        <w:rPr>
          <w:rFonts w:ascii="Verdana" w:eastAsia="Arial" w:hAnsi="Verdana" w:cs="Arial"/>
          <w:b/>
          <w:sz w:val="18"/>
          <w:szCs w:val="18"/>
        </w:rPr>
      </w:pPr>
    </w:p>
    <w:tbl>
      <w:tblPr>
        <w:tblStyle w:val="Tablaconcuadrcula6"/>
        <w:tblW w:w="9209" w:type="dxa"/>
        <w:tblLook w:val="04A0" w:firstRow="1" w:lastRow="0" w:firstColumn="1" w:lastColumn="0" w:noHBand="0" w:noVBand="1"/>
      </w:tblPr>
      <w:tblGrid>
        <w:gridCol w:w="687"/>
        <w:gridCol w:w="2212"/>
        <w:gridCol w:w="1118"/>
        <w:gridCol w:w="5192"/>
      </w:tblGrid>
      <w:tr w:rsidR="00E57A07" w:rsidRPr="00AD6CDE" w14:paraId="4631530B" w14:textId="77777777" w:rsidTr="00E57A07">
        <w:trPr>
          <w:trHeight w:val="377"/>
        </w:trPr>
        <w:tc>
          <w:tcPr>
            <w:tcW w:w="687" w:type="dxa"/>
            <w:shd w:val="clear" w:color="auto" w:fill="1F3864" w:themeFill="accent5" w:themeFillShade="80"/>
          </w:tcPr>
          <w:p w14:paraId="069669A3"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212" w:type="dxa"/>
            <w:shd w:val="clear" w:color="auto" w:fill="1F3864" w:themeFill="accent5" w:themeFillShade="80"/>
          </w:tcPr>
          <w:p w14:paraId="535F350E"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18" w:type="dxa"/>
            <w:shd w:val="clear" w:color="auto" w:fill="1F3864" w:themeFill="accent5" w:themeFillShade="80"/>
          </w:tcPr>
          <w:p w14:paraId="068345B0"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192" w:type="dxa"/>
            <w:shd w:val="clear" w:color="auto" w:fill="1F3864" w:themeFill="accent5" w:themeFillShade="80"/>
          </w:tcPr>
          <w:p w14:paraId="75151E1E"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E57A07" w:rsidRPr="00AD6CDE" w14:paraId="328B2C25" w14:textId="77777777" w:rsidTr="00E57A07">
        <w:trPr>
          <w:trHeight w:val="581"/>
        </w:trPr>
        <w:tc>
          <w:tcPr>
            <w:tcW w:w="687" w:type="dxa"/>
            <w:shd w:val="clear" w:color="auto" w:fill="BDD6EE" w:themeFill="accent1" w:themeFillTint="66"/>
          </w:tcPr>
          <w:p w14:paraId="6D4BA76F"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11</w:t>
            </w:r>
          </w:p>
        </w:tc>
        <w:tc>
          <w:tcPr>
            <w:tcW w:w="2212" w:type="dxa"/>
            <w:shd w:val="clear" w:color="auto" w:fill="BDD6EE" w:themeFill="accent1" w:themeFillTint="66"/>
            <w:vAlign w:val="center"/>
          </w:tcPr>
          <w:p w14:paraId="0A633062"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Tahoma"/>
                <w:b/>
                <w:sz w:val="18"/>
                <w:szCs w:val="18"/>
              </w:rPr>
              <w:t>VAC-OG-IMP-1</w:t>
            </w:r>
          </w:p>
        </w:tc>
        <w:tc>
          <w:tcPr>
            <w:tcW w:w="1118" w:type="dxa"/>
            <w:shd w:val="clear" w:color="auto" w:fill="BDD6EE" w:themeFill="accent1" w:themeFillTint="66"/>
            <w:vAlign w:val="center"/>
          </w:tcPr>
          <w:p w14:paraId="1A43D82D"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M2</w:t>
            </w:r>
          </w:p>
        </w:tc>
        <w:tc>
          <w:tcPr>
            <w:tcW w:w="5192" w:type="dxa"/>
            <w:shd w:val="clear" w:color="auto" w:fill="BDD6EE" w:themeFill="accent1" w:themeFillTint="66"/>
            <w:vAlign w:val="center"/>
          </w:tcPr>
          <w:p w14:paraId="37C8EF25"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rPr>
            </w:pPr>
            <w:r w:rsidRPr="00AD6CDE">
              <w:rPr>
                <w:rFonts w:ascii="Verdana" w:eastAsia="Arial" w:hAnsi="Verdana" w:cs="Tahoma"/>
                <w:b/>
                <w:sz w:val="18"/>
                <w:szCs w:val="18"/>
              </w:rPr>
              <w:t>IMPERMEABILIZACIÓN CON CARTÓN ASF</w:t>
            </w:r>
            <w:r w:rsidRPr="00AD6CDE">
              <w:rPr>
                <w:rFonts w:ascii="Verdana" w:eastAsia="Arial" w:hAnsi="Verdana" w:cs="Arial"/>
                <w:b/>
                <w:sz w:val="18"/>
                <w:szCs w:val="18"/>
              </w:rPr>
              <w:t>A</w:t>
            </w:r>
            <w:r w:rsidRPr="00AD6CDE">
              <w:rPr>
                <w:rFonts w:ascii="Verdana" w:eastAsia="Arial" w:hAnsi="Verdana" w:cs="Tahoma"/>
                <w:b/>
                <w:sz w:val="18"/>
                <w:szCs w:val="18"/>
              </w:rPr>
              <w:t>LTICO</w:t>
            </w:r>
          </w:p>
        </w:tc>
      </w:tr>
    </w:tbl>
    <w:p w14:paraId="691691C3" w14:textId="77777777" w:rsidR="00481955" w:rsidRDefault="00481955" w:rsidP="00E57A07">
      <w:pPr>
        <w:widowControl w:val="0"/>
        <w:autoSpaceDE w:val="0"/>
        <w:autoSpaceDN w:val="0"/>
        <w:jc w:val="both"/>
        <w:rPr>
          <w:rFonts w:ascii="Verdana" w:eastAsia="Arial" w:hAnsi="Verdana" w:cs="Arial"/>
          <w:b/>
          <w:sz w:val="18"/>
          <w:szCs w:val="18"/>
        </w:rPr>
      </w:pPr>
    </w:p>
    <w:p w14:paraId="202948C8"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lastRenderedPageBreak/>
        <w:t>DESCRIPCIÓN. –</w:t>
      </w:r>
    </w:p>
    <w:p w14:paraId="6AD9E31E"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Este ítem se refiere a la impermeabilización con cartón asf</w:t>
      </w:r>
      <w:r w:rsidRPr="00AD6CDE">
        <w:rPr>
          <w:rFonts w:ascii="Verdana" w:eastAsia="Arial" w:hAnsi="Verdana" w:cs="Arial"/>
          <w:sz w:val="18"/>
          <w:szCs w:val="18"/>
        </w:rPr>
        <w:t>á</w:t>
      </w:r>
      <w:r w:rsidRPr="00AD6CDE">
        <w:rPr>
          <w:rFonts w:ascii="Verdana" w:eastAsia="Arial" w:hAnsi="Verdana" w:cs="Tahoma"/>
          <w:sz w:val="18"/>
          <w:szCs w:val="18"/>
        </w:rPr>
        <w:t>ltico de diferentes elementos y sectores de la obra, de acuerdo a lo establecido en los planos de construcción, e instrucciones del Inspector de proyecto.</w:t>
      </w:r>
    </w:p>
    <w:p w14:paraId="43EAD429" w14:textId="77777777" w:rsidR="00E57A07" w:rsidRPr="00AD6CDE" w:rsidRDefault="00E57A07" w:rsidP="00E57A07">
      <w:pPr>
        <w:widowControl w:val="0"/>
        <w:autoSpaceDE w:val="0"/>
        <w:autoSpaceDN w:val="0"/>
        <w:jc w:val="both"/>
        <w:rPr>
          <w:rFonts w:ascii="Verdana" w:eastAsia="Arial" w:hAnsi="Verdana" w:cs="Arial"/>
          <w:sz w:val="18"/>
          <w:szCs w:val="18"/>
        </w:rPr>
      </w:pPr>
    </w:p>
    <w:p w14:paraId="22D9EFDB"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1DD3589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4FF94209" w14:textId="77777777" w:rsidR="00E57A07" w:rsidRPr="00AD6CDE" w:rsidRDefault="00E57A07" w:rsidP="00E57A07">
      <w:pPr>
        <w:widowControl w:val="0"/>
        <w:autoSpaceDE w:val="0"/>
        <w:autoSpaceDN w:val="0"/>
        <w:jc w:val="both"/>
        <w:rPr>
          <w:rFonts w:ascii="Verdana" w:eastAsia="Arial" w:hAnsi="Verdana" w:cs="Arial"/>
          <w:sz w:val="18"/>
          <w:szCs w:val="18"/>
        </w:rPr>
      </w:pPr>
    </w:p>
    <w:p w14:paraId="2867362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Estos materiales deberán ser almacenados en lugares libres de humedad y riesgo de </w:t>
      </w:r>
      <w:proofErr w:type="spellStart"/>
      <w:r w:rsidRPr="00AD6CDE">
        <w:rPr>
          <w:rFonts w:ascii="Verdana" w:eastAsia="Arial" w:hAnsi="Verdana" w:cs="Arial"/>
          <w:sz w:val="18"/>
          <w:szCs w:val="18"/>
        </w:rPr>
        <w:t>rayaduras</w:t>
      </w:r>
      <w:proofErr w:type="spellEnd"/>
      <w:r w:rsidRPr="00AD6CDE">
        <w:rPr>
          <w:rFonts w:ascii="Verdana" w:eastAsia="Arial" w:hAnsi="Verdana" w:cs="Arial"/>
          <w:sz w:val="18"/>
          <w:szCs w:val="18"/>
        </w:rPr>
        <w:t xml:space="preserve"> o dobleces.</w:t>
      </w:r>
    </w:p>
    <w:p w14:paraId="0E50B0A2"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4894E5AE"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133C3235"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075EE79C" w14:textId="77777777" w:rsidR="00E57A07" w:rsidRPr="00AD6CDE" w:rsidRDefault="00E57A07" w:rsidP="00E57A07">
      <w:pPr>
        <w:widowControl w:val="0"/>
        <w:autoSpaceDE w:val="0"/>
        <w:autoSpaceDN w:val="0"/>
        <w:jc w:val="both"/>
        <w:rPr>
          <w:rFonts w:ascii="Verdana" w:eastAsia="Arial" w:hAnsi="Verdana" w:cs="Tahoma"/>
          <w:sz w:val="18"/>
          <w:szCs w:val="18"/>
        </w:rPr>
      </w:pPr>
    </w:p>
    <w:p w14:paraId="5EE802AB"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AD6CDE">
          <w:rPr>
            <w:rFonts w:ascii="Verdana" w:eastAsia="Arial" w:hAnsi="Verdana" w:cs="Tahoma"/>
            <w:sz w:val="18"/>
            <w:szCs w:val="18"/>
          </w:rPr>
          <w:t>10 centímetros</w:t>
        </w:r>
      </w:smartTag>
      <w:r w:rsidRPr="00AD6CDE">
        <w:rPr>
          <w:rFonts w:ascii="Verdana" w:eastAsia="Arial" w:hAnsi="Verdana" w:cs="Tahoma"/>
          <w:sz w:val="18"/>
          <w:szCs w:val="18"/>
        </w:rPr>
        <w:t>. A continuación, se colocará una capa de mortero de cemento para colocar la primera hilera de ladrillos, bloques u otros elementos que conforman los muros.</w:t>
      </w:r>
    </w:p>
    <w:p w14:paraId="05BB4067" w14:textId="77777777" w:rsidR="00E57A07" w:rsidRPr="00AD6CDE" w:rsidRDefault="00E57A07" w:rsidP="00E57A07">
      <w:pPr>
        <w:widowControl w:val="0"/>
        <w:autoSpaceDE w:val="0"/>
        <w:autoSpaceDN w:val="0"/>
        <w:jc w:val="both"/>
        <w:rPr>
          <w:rFonts w:ascii="Verdana" w:eastAsia="Arial" w:hAnsi="Verdana" w:cs="Tahoma"/>
          <w:sz w:val="18"/>
          <w:szCs w:val="18"/>
        </w:rPr>
      </w:pPr>
    </w:p>
    <w:p w14:paraId="7BA26091"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Se deben tomar las previsiones para evitar accidentes como intoxicaciones, inflamaciones y explosiones.</w:t>
      </w:r>
    </w:p>
    <w:p w14:paraId="1F5FA0E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2AB7124"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76203BA8"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impermeabilización con cartón asfaltico, será medida en </w:t>
      </w:r>
      <w:r w:rsidRPr="00AD6CDE">
        <w:rPr>
          <w:rFonts w:ascii="Verdana" w:eastAsia="Arial" w:hAnsi="Verdana" w:cs="Tahoma"/>
          <w:b/>
          <w:sz w:val="18"/>
          <w:szCs w:val="18"/>
        </w:rPr>
        <w:t>metros cuadrados</w:t>
      </w:r>
      <w:r w:rsidRPr="00AD6CDE">
        <w:rPr>
          <w:rFonts w:ascii="Verdana" w:eastAsia="Arial" w:hAnsi="Verdana" w:cs="Tahoma"/>
          <w:sz w:val="18"/>
          <w:szCs w:val="18"/>
        </w:rPr>
        <w:t>, tomando en cuenta únicamente, el área neta de trabajo ejecutado y autorizado.</w:t>
      </w:r>
    </w:p>
    <w:p w14:paraId="4D9D841B" w14:textId="77777777" w:rsidR="00E57A07" w:rsidRPr="00AD6CDE" w:rsidRDefault="00E57A07" w:rsidP="00E57A07">
      <w:pPr>
        <w:widowControl w:val="0"/>
        <w:autoSpaceDE w:val="0"/>
        <w:autoSpaceDN w:val="0"/>
        <w:jc w:val="both"/>
        <w:rPr>
          <w:rFonts w:ascii="Verdana" w:eastAsia="Arial" w:hAnsi="Verdana" w:cs="Arial"/>
          <w:sz w:val="18"/>
          <w:szCs w:val="18"/>
        </w:rPr>
      </w:pPr>
    </w:p>
    <w:p w14:paraId="2EE1E530" w14:textId="77777777" w:rsidR="00E57A07" w:rsidRPr="00AD6CDE" w:rsidRDefault="00E57A07" w:rsidP="00E57A07">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APORTE PROPIO. -</w:t>
      </w:r>
    </w:p>
    <w:p w14:paraId="2B223310"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0DB15F"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aporte propio estará sujeto al cronograma de ejecución de obra de la Entidad Ejecutora.</w:t>
      </w:r>
    </w:p>
    <w:p w14:paraId="5A5A6B11" w14:textId="77777777" w:rsidR="00E57A07" w:rsidRPr="00AD6CDE" w:rsidRDefault="00E57A07" w:rsidP="00E57A07">
      <w:pPr>
        <w:widowControl w:val="0"/>
        <w:autoSpaceDE w:val="0"/>
        <w:autoSpaceDN w:val="0"/>
        <w:jc w:val="both"/>
        <w:rPr>
          <w:rFonts w:ascii="Verdana" w:eastAsia="Arial" w:hAnsi="Verdana" w:cs="Arial"/>
          <w:b/>
          <w:sz w:val="18"/>
          <w:szCs w:val="18"/>
          <w:lang w:val="es-ES_tradnl"/>
        </w:rPr>
      </w:pPr>
    </w:p>
    <w:tbl>
      <w:tblPr>
        <w:tblStyle w:val="Tablaconcuadrcula8"/>
        <w:tblW w:w="9317" w:type="dxa"/>
        <w:tblLook w:val="04A0" w:firstRow="1" w:lastRow="0" w:firstColumn="1" w:lastColumn="0" w:noHBand="0" w:noVBand="1"/>
      </w:tblPr>
      <w:tblGrid>
        <w:gridCol w:w="564"/>
        <w:gridCol w:w="2307"/>
        <w:gridCol w:w="1107"/>
        <w:gridCol w:w="5339"/>
      </w:tblGrid>
      <w:tr w:rsidR="00E57A07" w:rsidRPr="00AD6CDE" w14:paraId="6650F2B0" w14:textId="77777777" w:rsidTr="00E57A07">
        <w:trPr>
          <w:trHeight w:val="400"/>
        </w:trPr>
        <w:tc>
          <w:tcPr>
            <w:tcW w:w="564" w:type="dxa"/>
            <w:shd w:val="clear" w:color="auto" w:fill="1F3864" w:themeFill="accent5" w:themeFillShade="80"/>
          </w:tcPr>
          <w:p w14:paraId="59CA580C" w14:textId="77777777" w:rsidR="00E57A07" w:rsidRPr="00AD6CDE" w:rsidRDefault="00E57A07" w:rsidP="00E57A07">
            <w:pPr>
              <w:widowControl w:val="0"/>
              <w:autoSpaceDE w:val="0"/>
              <w:autoSpaceDN w:val="0"/>
              <w:jc w:val="center"/>
              <w:rPr>
                <w:rFonts w:ascii="Verdana" w:eastAsia="Arial" w:hAnsi="Verdana" w:cs="Arial"/>
                <w:b/>
                <w:sz w:val="18"/>
                <w:szCs w:val="18"/>
                <w:lang w:val="es-ES_tradnl"/>
              </w:rPr>
            </w:pPr>
            <w:r w:rsidRPr="00AD6CDE">
              <w:rPr>
                <w:rFonts w:ascii="Verdana" w:eastAsia="Arial" w:hAnsi="Verdana" w:cs="Arial"/>
                <w:b/>
                <w:sz w:val="18"/>
                <w:szCs w:val="18"/>
                <w:lang w:val="es-ES_tradnl"/>
              </w:rPr>
              <w:t>N°</w:t>
            </w:r>
          </w:p>
        </w:tc>
        <w:tc>
          <w:tcPr>
            <w:tcW w:w="2307" w:type="dxa"/>
            <w:shd w:val="clear" w:color="auto" w:fill="1F3864" w:themeFill="accent5" w:themeFillShade="80"/>
          </w:tcPr>
          <w:p w14:paraId="42A09B47"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lang w:val="es-ES_tradnl"/>
              </w:rPr>
            </w:pPr>
            <w:r w:rsidRPr="00AD6CDE">
              <w:rPr>
                <w:rFonts w:ascii="Verdana" w:eastAsia="Arial" w:hAnsi="Verdana" w:cs="Arial"/>
                <w:b/>
                <w:sz w:val="18"/>
                <w:szCs w:val="18"/>
                <w:lang w:val="es-ES_tradnl"/>
              </w:rPr>
              <w:t>CODIGO</w:t>
            </w:r>
          </w:p>
        </w:tc>
        <w:tc>
          <w:tcPr>
            <w:tcW w:w="1107" w:type="dxa"/>
            <w:shd w:val="clear" w:color="auto" w:fill="1F3864" w:themeFill="accent5" w:themeFillShade="80"/>
          </w:tcPr>
          <w:p w14:paraId="2671C13F" w14:textId="77777777" w:rsidR="00E57A07" w:rsidRPr="00AD6CDE" w:rsidRDefault="00E57A07" w:rsidP="00E57A07">
            <w:pPr>
              <w:widowControl w:val="0"/>
              <w:autoSpaceDE w:val="0"/>
              <w:autoSpaceDN w:val="0"/>
              <w:jc w:val="center"/>
              <w:rPr>
                <w:rFonts w:ascii="Verdana" w:eastAsia="Arial" w:hAnsi="Verdana" w:cs="Arial"/>
                <w:b/>
                <w:sz w:val="18"/>
                <w:szCs w:val="18"/>
                <w:lang w:val="es-ES_tradnl"/>
              </w:rPr>
            </w:pPr>
            <w:r w:rsidRPr="00AD6CDE">
              <w:rPr>
                <w:rFonts w:ascii="Verdana" w:eastAsia="Arial" w:hAnsi="Verdana" w:cs="Arial"/>
                <w:b/>
                <w:sz w:val="18"/>
                <w:szCs w:val="18"/>
                <w:lang w:val="es-ES_tradnl"/>
              </w:rPr>
              <w:t>UNIDAD</w:t>
            </w:r>
          </w:p>
        </w:tc>
        <w:tc>
          <w:tcPr>
            <w:tcW w:w="5339" w:type="dxa"/>
            <w:shd w:val="clear" w:color="auto" w:fill="1F3864" w:themeFill="accent5" w:themeFillShade="80"/>
          </w:tcPr>
          <w:p w14:paraId="750F482E" w14:textId="77777777" w:rsidR="00E57A07" w:rsidRPr="00AD6CDE" w:rsidRDefault="00E57A07" w:rsidP="00E57A07">
            <w:pPr>
              <w:widowControl w:val="0"/>
              <w:autoSpaceDE w:val="0"/>
              <w:autoSpaceDN w:val="0"/>
              <w:jc w:val="center"/>
              <w:rPr>
                <w:rFonts w:ascii="Verdana" w:eastAsia="Arial" w:hAnsi="Verdana" w:cs="Arial"/>
                <w:b/>
                <w:sz w:val="18"/>
                <w:szCs w:val="18"/>
                <w:lang w:val="es-ES_tradnl"/>
              </w:rPr>
            </w:pPr>
            <w:r w:rsidRPr="00AD6CDE">
              <w:rPr>
                <w:rFonts w:ascii="Verdana" w:eastAsia="Arial" w:hAnsi="Verdana" w:cs="Arial"/>
                <w:b/>
                <w:sz w:val="18"/>
                <w:szCs w:val="18"/>
                <w:lang w:val="es-ES_tradnl"/>
              </w:rPr>
              <w:t>ITEM</w:t>
            </w:r>
          </w:p>
        </w:tc>
      </w:tr>
      <w:tr w:rsidR="00E57A07" w:rsidRPr="00AD6CDE" w14:paraId="57C0FF9F" w14:textId="77777777" w:rsidTr="00E57A07">
        <w:trPr>
          <w:trHeight w:val="300"/>
        </w:trPr>
        <w:tc>
          <w:tcPr>
            <w:tcW w:w="564" w:type="dxa"/>
            <w:shd w:val="clear" w:color="auto" w:fill="BDD6EE" w:themeFill="accent1" w:themeFillTint="66"/>
          </w:tcPr>
          <w:p w14:paraId="4A7B2C05" w14:textId="77777777" w:rsidR="00E57A07" w:rsidRPr="00AD6CDE" w:rsidRDefault="00E57A07" w:rsidP="00E57A07">
            <w:pPr>
              <w:widowControl w:val="0"/>
              <w:autoSpaceDE w:val="0"/>
              <w:autoSpaceDN w:val="0"/>
              <w:jc w:val="center"/>
              <w:rPr>
                <w:rFonts w:ascii="Verdana" w:eastAsia="Arial" w:hAnsi="Verdana" w:cs="Arial"/>
                <w:b/>
                <w:sz w:val="18"/>
                <w:szCs w:val="18"/>
                <w:lang w:val="es-ES_tradnl"/>
              </w:rPr>
            </w:pPr>
            <w:r w:rsidRPr="00AD6CDE">
              <w:rPr>
                <w:rFonts w:ascii="Verdana" w:eastAsia="Arial" w:hAnsi="Verdana" w:cs="Arial"/>
                <w:b/>
                <w:sz w:val="18"/>
                <w:szCs w:val="18"/>
                <w:lang w:val="es-ES_tradnl"/>
              </w:rPr>
              <w:t>12</w:t>
            </w:r>
          </w:p>
        </w:tc>
        <w:tc>
          <w:tcPr>
            <w:tcW w:w="2307" w:type="dxa"/>
            <w:shd w:val="clear" w:color="auto" w:fill="BDD6EE" w:themeFill="accent1" w:themeFillTint="66"/>
            <w:vAlign w:val="center"/>
          </w:tcPr>
          <w:p w14:paraId="72548CBC" w14:textId="77777777" w:rsidR="00E57A07" w:rsidRPr="00AD6CDE" w:rsidRDefault="00E57A07" w:rsidP="00E57A07">
            <w:pPr>
              <w:widowControl w:val="0"/>
              <w:autoSpaceDE w:val="0"/>
              <w:autoSpaceDN w:val="0"/>
              <w:jc w:val="center"/>
              <w:rPr>
                <w:rFonts w:ascii="Verdana" w:eastAsia="Arial" w:hAnsi="Verdana" w:cs="Arial"/>
                <w:b/>
                <w:sz w:val="18"/>
                <w:szCs w:val="18"/>
                <w:lang w:val="es-ES_tradnl"/>
              </w:rPr>
            </w:pPr>
            <w:r w:rsidRPr="00AD6CDE">
              <w:rPr>
                <w:rFonts w:ascii="Verdana" w:eastAsia="Arial" w:hAnsi="Verdana" w:cs="Tahoma"/>
                <w:b/>
                <w:bCs/>
                <w:sz w:val="18"/>
                <w:szCs w:val="18"/>
                <w:lang w:val="es-ES_tradnl"/>
              </w:rPr>
              <w:t>VAC-OG-CON-5</w:t>
            </w:r>
          </w:p>
        </w:tc>
        <w:tc>
          <w:tcPr>
            <w:tcW w:w="1107" w:type="dxa"/>
            <w:shd w:val="clear" w:color="auto" w:fill="BDD6EE" w:themeFill="accent1" w:themeFillTint="66"/>
            <w:vAlign w:val="center"/>
          </w:tcPr>
          <w:p w14:paraId="30A80F18" w14:textId="77777777" w:rsidR="00E57A07" w:rsidRPr="00AD6CDE" w:rsidRDefault="00E57A07" w:rsidP="00E57A07">
            <w:pPr>
              <w:widowControl w:val="0"/>
              <w:autoSpaceDE w:val="0"/>
              <w:autoSpaceDN w:val="0"/>
              <w:jc w:val="center"/>
              <w:rPr>
                <w:rFonts w:ascii="Verdana" w:eastAsia="Arial" w:hAnsi="Verdana" w:cs="Arial"/>
                <w:b/>
                <w:sz w:val="18"/>
                <w:szCs w:val="18"/>
                <w:lang w:val="es-ES_tradnl"/>
              </w:rPr>
            </w:pPr>
            <w:r w:rsidRPr="00AD6CDE">
              <w:rPr>
                <w:rFonts w:ascii="Verdana" w:eastAsia="Arial" w:hAnsi="Verdana" w:cs="Arial"/>
                <w:b/>
                <w:sz w:val="18"/>
                <w:szCs w:val="18"/>
                <w:lang w:val="es-ES_tradnl"/>
              </w:rPr>
              <w:t>M2</w:t>
            </w:r>
          </w:p>
        </w:tc>
        <w:tc>
          <w:tcPr>
            <w:tcW w:w="5339" w:type="dxa"/>
            <w:shd w:val="clear" w:color="auto" w:fill="BDD6EE" w:themeFill="accent1" w:themeFillTint="66"/>
          </w:tcPr>
          <w:p w14:paraId="3A57DCDE"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lang w:val="es-ES_tradnl"/>
              </w:rPr>
            </w:pPr>
            <w:r w:rsidRPr="00AD6CDE">
              <w:rPr>
                <w:rFonts w:ascii="Verdana" w:eastAsia="Arial" w:hAnsi="Verdana" w:cs="Tahoma"/>
                <w:b/>
                <w:bCs/>
                <w:sz w:val="18"/>
                <w:szCs w:val="18"/>
                <w:lang w:val="es-ES_tradnl"/>
              </w:rPr>
              <w:t>EMPEDRADO Y CONTRAPISO DE CEMENTO</w:t>
            </w:r>
          </w:p>
        </w:tc>
      </w:tr>
    </w:tbl>
    <w:p w14:paraId="221B61D6" w14:textId="77777777" w:rsidR="00E57A07" w:rsidRPr="00AD6CDE" w:rsidRDefault="00E57A07" w:rsidP="00E57A07">
      <w:pPr>
        <w:widowControl w:val="0"/>
        <w:autoSpaceDE w:val="0"/>
        <w:autoSpaceDN w:val="0"/>
        <w:jc w:val="both"/>
        <w:rPr>
          <w:rFonts w:ascii="Verdana" w:eastAsia="Arial" w:hAnsi="Verdana" w:cs="Arial"/>
          <w:b/>
          <w:sz w:val="18"/>
          <w:szCs w:val="18"/>
          <w:lang w:val="es-ES_tradnl"/>
        </w:rPr>
      </w:pPr>
      <w:r w:rsidRPr="00AD6CDE">
        <w:rPr>
          <w:rFonts w:ascii="Verdana" w:eastAsia="Arial" w:hAnsi="Verdana" w:cs="Arial"/>
          <w:b/>
          <w:sz w:val="18"/>
          <w:szCs w:val="18"/>
          <w:lang w:val="es-ES_tradnl"/>
        </w:rPr>
        <w:t>DESCRIPCIÓN. –</w:t>
      </w:r>
    </w:p>
    <w:p w14:paraId="0F8517E0" w14:textId="77777777" w:rsidR="00E57A07" w:rsidRPr="00AD6CDE" w:rsidRDefault="00E57A07" w:rsidP="00E57A07">
      <w:pPr>
        <w:widowControl w:val="0"/>
        <w:autoSpaceDE w:val="0"/>
        <w:autoSpaceDN w:val="0"/>
        <w:jc w:val="both"/>
        <w:rPr>
          <w:rFonts w:ascii="Verdana" w:eastAsia="Arial" w:hAnsi="Verdana" w:cs="Tahoma"/>
          <w:sz w:val="18"/>
          <w:szCs w:val="18"/>
          <w:lang w:val="es-ES_tradnl"/>
        </w:rPr>
      </w:pPr>
      <w:r w:rsidRPr="00AD6CDE">
        <w:rPr>
          <w:rFonts w:ascii="Verdana" w:eastAsia="Arial" w:hAnsi="Verdana" w:cs="Tahoma"/>
          <w:sz w:val="18"/>
          <w:szCs w:val="18"/>
          <w:lang w:val="es-ES_tradnl"/>
        </w:rPr>
        <w:t xml:space="preserve">Este ítem se refiere al empedrado, </w:t>
      </w:r>
      <w:proofErr w:type="spellStart"/>
      <w:r w:rsidRPr="00AD6CDE">
        <w:rPr>
          <w:rFonts w:ascii="Verdana" w:eastAsia="Arial" w:hAnsi="Verdana" w:cs="Tahoma"/>
          <w:sz w:val="18"/>
          <w:szCs w:val="18"/>
          <w:lang w:val="es-ES_tradnl"/>
        </w:rPr>
        <w:t>contrapiso</w:t>
      </w:r>
      <w:proofErr w:type="spellEnd"/>
      <w:r w:rsidRPr="00AD6CDE">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7FF1AAA3" w14:textId="77777777" w:rsidR="00E57A07" w:rsidRPr="00AD6CDE" w:rsidRDefault="00E57A07" w:rsidP="00E57A07">
      <w:pPr>
        <w:widowControl w:val="0"/>
        <w:autoSpaceDE w:val="0"/>
        <w:autoSpaceDN w:val="0"/>
        <w:jc w:val="both"/>
        <w:rPr>
          <w:rFonts w:ascii="Verdana" w:eastAsia="Arial" w:hAnsi="Verdana" w:cs="Arial"/>
          <w:sz w:val="18"/>
          <w:szCs w:val="18"/>
          <w:lang w:val="es-ES_tradnl"/>
        </w:rPr>
      </w:pPr>
    </w:p>
    <w:p w14:paraId="752C2D3E" w14:textId="77777777" w:rsidR="00E57A07" w:rsidRPr="00AD6CDE" w:rsidRDefault="00E57A07" w:rsidP="00E57A07">
      <w:pPr>
        <w:widowControl w:val="0"/>
        <w:autoSpaceDE w:val="0"/>
        <w:autoSpaceDN w:val="0"/>
        <w:jc w:val="both"/>
        <w:rPr>
          <w:rFonts w:ascii="Verdana" w:eastAsia="Arial" w:hAnsi="Verdana" w:cs="Arial"/>
          <w:b/>
          <w:sz w:val="18"/>
          <w:szCs w:val="18"/>
          <w:lang w:val="es-ES_tradnl"/>
        </w:rPr>
      </w:pPr>
      <w:r w:rsidRPr="00AD6CDE">
        <w:rPr>
          <w:rFonts w:ascii="Verdana" w:eastAsia="Arial" w:hAnsi="Verdana" w:cs="Arial"/>
          <w:b/>
          <w:sz w:val="18"/>
          <w:szCs w:val="18"/>
          <w:lang w:val="es-ES_tradnl"/>
        </w:rPr>
        <w:t>MATERIALES, HERRAMIENTAS Y EQUIPO. -</w:t>
      </w:r>
    </w:p>
    <w:p w14:paraId="3AD0917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lang w:val="es-ES_tradnl"/>
        </w:rPr>
      </w:pPr>
      <w:r w:rsidRPr="00AD6CDE">
        <w:rPr>
          <w:rFonts w:ascii="Verdana" w:eastAsia="Arial" w:hAnsi="Verdana" w:cs="Tahoma"/>
          <w:sz w:val="18"/>
          <w:szCs w:val="18"/>
          <w:lang w:val="es-ES_tradnl"/>
        </w:rPr>
        <w:t xml:space="preserve">La </w:t>
      </w:r>
      <w:r w:rsidRPr="00AD6CDE">
        <w:rPr>
          <w:rFonts w:ascii="Verdana" w:eastAsia="Arial" w:hAnsi="Verdana" w:cs="Arial"/>
          <w:sz w:val="18"/>
          <w:szCs w:val="18"/>
          <w:lang w:val="es-ES_tradnl"/>
        </w:rPr>
        <w:t>Entidad Ejecutora</w:t>
      </w:r>
      <w:r w:rsidRPr="00AD6CDE">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6E6887D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lang w:val="es-ES_tradnl"/>
        </w:rPr>
      </w:pPr>
    </w:p>
    <w:p w14:paraId="3B315E7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lang w:val="es-ES_tradnl"/>
        </w:rPr>
      </w:pPr>
      <w:r w:rsidRPr="00AD6CDE">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7001B6CC" w14:textId="77777777" w:rsidR="00E57A07" w:rsidRPr="00AD6CDE" w:rsidRDefault="00E57A07" w:rsidP="00E57A07">
      <w:pPr>
        <w:widowControl w:val="0"/>
        <w:autoSpaceDE w:val="0"/>
        <w:autoSpaceDN w:val="0"/>
        <w:jc w:val="both"/>
        <w:rPr>
          <w:rFonts w:ascii="Verdana" w:eastAsia="Arial" w:hAnsi="Verdana" w:cs="Arial"/>
          <w:b/>
          <w:sz w:val="18"/>
          <w:szCs w:val="18"/>
          <w:lang w:val="es-ES_tradnl"/>
        </w:rPr>
      </w:pPr>
    </w:p>
    <w:p w14:paraId="0CCE9976" w14:textId="77777777" w:rsidR="00E57A07" w:rsidRPr="00AD6CDE" w:rsidRDefault="00E57A07" w:rsidP="00E57A07">
      <w:pPr>
        <w:widowControl w:val="0"/>
        <w:autoSpaceDE w:val="0"/>
        <w:autoSpaceDN w:val="0"/>
        <w:jc w:val="both"/>
        <w:rPr>
          <w:rFonts w:ascii="Verdana" w:eastAsia="Arial" w:hAnsi="Verdana" w:cs="Arial"/>
          <w:b/>
          <w:sz w:val="18"/>
          <w:szCs w:val="18"/>
          <w:lang w:val="es-ES_tradnl"/>
        </w:rPr>
      </w:pPr>
      <w:r w:rsidRPr="00AD6CDE">
        <w:rPr>
          <w:rFonts w:ascii="Verdana" w:eastAsia="Arial" w:hAnsi="Verdana" w:cs="Arial"/>
          <w:b/>
          <w:sz w:val="18"/>
          <w:szCs w:val="18"/>
          <w:lang w:val="es-ES_tradnl"/>
        </w:rPr>
        <w:t>FORMA DE EJECUCIÓN. –</w:t>
      </w:r>
    </w:p>
    <w:p w14:paraId="6CE20653"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 xml:space="preserve">En general, la ejecución del empedrado y </w:t>
      </w:r>
      <w:proofErr w:type="spellStart"/>
      <w:r w:rsidRPr="00AD6CDE">
        <w:rPr>
          <w:rFonts w:ascii="Verdana" w:eastAsia="Arial" w:hAnsi="Verdana" w:cs="Arial"/>
          <w:sz w:val="18"/>
          <w:szCs w:val="18"/>
          <w:lang w:val="es-419"/>
        </w:rPr>
        <w:t>contrapiso</w:t>
      </w:r>
      <w:proofErr w:type="spellEnd"/>
      <w:r w:rsidRPr="00AD6CDE">
        <w:rPr>
          <w:rFonts w:ascii="Verdana" w:eastAsia="Arial" w:hAnsi="Verdana" w:cs="Arial"/>
          <w:sz w:val="18"/>
          <w:szCs w:val="18"/>
          <w:lang w:val="es-419"/>
        </w:rPr>
        <w:t xml:space="preserve"> de cemento deberá cumplir con las siguientes directrices referidas a la ejecución:</w:t>
      </w:r>
    </w:p>
    <w:p w14:paraId="3619A2C7"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10867341"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b/>
          <w:sz w:val="18"/>
          <w:szCs w:val="18"/>
          <w:lang w:val="es-419"/>
        </w:rPr>
        <w:t>Limpieza y Preparación</w:t>
      </w:r>
    </w:p>
    <w:p w14:paraId="1100389E"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5088BB1F"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287F772B"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3D0B7D78"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7CD93E0E" w14:textId="77777777" w:rsidR="00E57A07" w:rsidRPr="00AD6CDE" w:rsidRDefault="00E57A07" w:rsidP="00E57A07">
      <w:pPr>
        <w:widowControl w:val="0"/>
        <w:autoSpaceDE w:val="0"/>
        <w:autoSpaceDN w:val="0"/>
        <w:jc w:val="both"/>
        <w:rPr>
          <w:rFonts w:ascii="Verdana" w:eastAsia="Arial" w:hAnsi="Verdana" w:cs="Arial"/>
          <w:b/>
          <w:sz w:val="18"/>
          <w:szCs w:val="18"/>
          <w:lang w:val="es-419"/>
        </w:rPr>
      </w:pPr>
      <w:r w:rsidRPr="00AD6CDE">
        <w:rPr>
          <w:rFonts w:ascii="Verdana" w:eastAsia="Arial" w:hAnsi="Verdana" w:cs="Arial"/>
          <w:b/>
          <w:sz w:val="18"/>
          <w:szCs w:val="18"/>
          <w:lang w:val="es-419"/>
        </w:rPr>
        <w:t>Empedrado</w:t>
      </w:r>
    </w:p>
    <w:p w14:paraId="352E9AA5"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7EF73A6"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18347AA1"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051255E"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34134770" w14:textId="77777777" w:rsidR="00E57A07" w:rsidRPr="00AD6CDE" w:rsidRDefault="00E57A07" w:rsidP="00E57A07">
      <w:pPr>
        <w:widowControl w:val="0"/>
        <w:autoSpaceDE w:val="0"/>
        <w:autoSpaceDN w:val="0"/>
        <w:jc w:val="both"/>
        <w:rPr>
          <w:rFonts w:ascii="Verdana" w:eastAsia="Arial" w:hAnsi="Verdana" w:cs="Arial"/>
          <w:b/>
          <w:sz w:val="18"/>
          <w:szCs w:val="18"/>
          <w:lang w:val="es-419"/>
        </w:rPr>
      </w:pPr>
      <w:r w:rsidRPr="00AD6CDE">
        <w:rPr>
          <w:rFonts w:ascii="Verdana" w:eastAsia="Arial" w:hAnsi="Verdana" w:cs="Arial"/>
          <w:b/>
          <w:sz w:val="18"/>
          <w:szCs w:val="18"/>
          <w:lang w:val="es-419"/>
        </w:rPr>
        <w:t>Mezclado del Hormigón y Morteros</w:t>
      </w:r>
    </w:p>
    <w:p w14:paraId="62A867AE"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El hormigón deberá ser mezclado mecánicamente dosificando por volumen, en ciertos casos el Inspector de proyecto autorizará el mezclado manual.</w:t>
      </w:r>
    </w:p>
    <w:p w14:paraId="719E6FCD"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6633F365"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20D677E"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07484C01"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7B988652"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2565EE54"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 xml:space="preserve">El mortero será de una consistencia tal que se asegure su </w:t>
      </w:r>
      <w:proofErr w:type="spellStart"/>
      <w:r w:rsidRPr="00AD6CDE">
        <w:rPr>
          <w:rFonts w:ascii="Verdana" w:eastAsia="Arial" w:hAnsi="Verdana" w:cs="Arial"/>
          <w:sz w:val="18"/>
          <w:szCs w:val="18"/>
          <w:lang w:val="es-419"/>
        </w:rPr>
        <w:t>trabajabilidad</w:t>
      </w:r>
      <w:proofErr w:type="spellEnd"/>
      <w:r w:rsidRPr="00AD6CDE">
        <w:rPr>
          <w:rFonts w:ascii="Verdana" w:eastAsia="Arial" w:hAnsi="Verdana" w:cs="Arial"/>
          <w:sz w:val="18"/>
          <w:szCs w:val="18"/>
          <w:lang w:val="es-419"/>
        </w:rPr>
        <w:t xml:space="preserve"> y la manipulación de masas compactas, densas y con aspecto y coloración uniformes y su colocación se debe adecuar a la pendiente indicada en los planos.</w:t>
      </w:r>
    </w:p>
    <w:p w14:paraId="5274CDC7"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66072D26" w14:textId="77777777" w:rsidR="00E57A07" w:rsidRPr="00AD6CDE" w:rsidRDefault="00E57A07" w:rsidP="00E57A07">
      <w:pPr>
        <w:widowControl w:val="0"/>
        <w:autoSpaceDE w:val="0"/>
        <w:autoSpaceDN w:val="0"/>
        <w:jc w:val="both"/>
        <w:rPr>
          <w:rFonts w:ascii="Verdana" w:eastAsia="Arial" w:hAnsi="Verdana" w:cs="Arial"/>
          <w:b/>
          <w:sz w:val="18"/>
          <w:szCs w:val="18"/>
          <w:lang w:val="es-419"/>
        </w:rPr>
      </w:pPr>
      <w:r w:rsidRPr="00AD6CDE">
        <w:rPr>
          <w:rFonts w:ascii="Verdana" w:eastAsia="Arial" w:hAnsi="Verdana" w:cs="Arial"/>
          <w:b/>
          <w:sz w:val="18"/>
          <w:szCs w:val="18"/>
          <w:lang w:val="es-419"/>
        </w:rPr>
        <w:t>Hormigonado</w:t>
      </w:r>
    </w:p>
    <w:p w14:paraId="3C5BED30"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2DA710DF"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D3F0AF5"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769451EF"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3318449F"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El vaciado de hormigón debe ser de forma continua, solo se interrumpirá en los sectores donde los planos indiquen.</w:t>
      </w:r>
    </w:p>
    <w:p w14:paraId="450D58E9"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2C18B19F" w14:textId="77777777" w:rsidR="00E57A07" w:rsidRPr="00AD6CDE" w:rsidRDefault="00E57A07" w:rsidP="00E57A07">
      <w:pPr>
        <w:widowControl w:val="0"/>
        <w:autoSpaceDE w:val="0"/>
        <w:autoSpaceDN w:val="0"/>
        <w:jc w:val="both"/>
        <w:rPr>
          <w:rFonts w:ascii="Verdana" w:eastAsia="Arial" w:hAnsi="Verdana" w:cs="Arial"/>
          <w:b/>
          <w:sz w:val="18"/>
          <w:szCs w:val="18"/>
          <w:lang w:val="es-419"/>
        </w:rPr>
      </w:pPr>
      <w:r w:rsidRPr="00AD6CDE">
        <w:rPr>
          <w:rFonts w:ascii="Verdana" w:eastAsia="Arial" w:hAnsi="Verdana" w:cs="Arial"/>
          <w:b/>
          <w:sz w:val="18"/>
          <w:szCs w:val="18"/>
          <w:lang w:val="es-419"/>
        </w:rPr>
        <w:t>Terminado Superficial</w:t>
      </w:r>
    </w:p>
    <w:p w14:paraId="4A62E578"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F0A1C16"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51E45C9F"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 xml:space="preserve">El acabado del </w:t>
      </w:r>
      <w:proofErr w:type="spellStart"/>
      <w:r w:rsidRPr="00AD6CDE">
        <w:rPr>
          <w:rFonts w:ascii="Verdana" w:eastAsia="Arial" w:hAnsi="Verdana" w:cs="Arial"/>
          <w:sz w:val="18"/>
          <w:szCs w:val="18"/>
          <w:lang w:val="es-419"/>
        </w:rPr>
        <w:t>contrapiso</w:t>
      </w:r>
      <w:proofErr w:type="spellEnd"/>
      <w:r w:rsidRPr="00AD6CDE">
        <w:rPr>
          <w:rFonts w:ascii="Verdana" w:eastAsia="Arial" w:hAnsi="Verdana" w:cs="Arial"/>
          <w:sz w:val="18"/>
          <w:szCs w:val="18"/>
          <w:lang w:val="es-419"/>
        </w:rPr>
        <w:t xml:space="preserve"> deberá realizarse con plancha metálica o </w:t>
      </w:r>
      <w:proofErr w:type="spellStart"/>
      <w:r w:rsidRPr="00AD6CDE">
        <w:rPr>
          <w:rFonts w:ascii="Verdana" w:eastAsia="Arial" w:hAnsi="Verdana" w:cs="Arial"/>
          <w:sz w:val="18"/>
          <w:szCs w:val="18"/>
          <w:lang w:val="es-419"/>
        </w:rPr>
        <w:t>frotachado</w:t>
      </w:r>
      <w:proofErr w:type="spellEnd"/>
      <w:r w:rsidRPr="00AD6CDE">
        <w:rPr>
          <w:rFonts w:ascii="Verdana" w:eastAsia="Arial" w:hAnsi="Verdana" w:cs="Arial"/>
          <w:sz w:val="18"/>
          <w:szCs w:val="18"/>
          <w:lang w:val="es-419"/>
        </w:rPr>
        <w:t>, dependiendo del tipo de acabado indicado en los planos constructivos o instrucciones del Inspector de proyecto.</w:t>
      </w:r>
    </w:p>
    <w:p w14:paraId="40C2176E"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71099E5D" w14:textId="77777777" w:rsidR="00E57A07" w:rsidRPr="00AD6CDE" w:rsidRDefault="00E57A07" w:rsidP="00E57A07">
      <w:pPr>
        <w:widowControl w:val="0"/>
        <w:autoSpaceDE w:val="0"/>
        <w:autoSpaceDN w:val="0"/>
        <w:jc w:val="both"/>
        <w:rPr>
          <w:rFonts w:ascii="Verdana" w:eastAsia="Arial" w:hAnsi="Verdana" w:cs="Arial"/>
          <w:b/>
          <w:sz w:val="18"/>
          <w:szCs w:val="18"/>
          <w:lang w:val="es-419"/>
        </w:rPr>
      </w:pPr>
      <w:r w:rsidRPr="00AD6CDE">
        <w:rPr>
          <w:rFonts w:ascii="Verdana" w:eastAsia="Arial" w:hAnsi="Verdana" w:cs="Arial"/>
          <w:b/>
          <w:sz w:val="18"/>
          <w:szCs w:val="18"/>
          <w:lang w:val="es-419"/>
        </w:rPr>
        <w:t>Protección y Curado</w:t>
      </w:r>
    </w:p>
    <w:p w14:paraId="190D59F6"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040F5BB"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471FC5B9"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 xml:space="preserve">El tiempo de curado será el indicado en el proyecto o el indicado por el Inspector de proyecto. En </w:t>
      </w:r>
      <w:r w:rsidRPr="00AD6CDE">
        <w:rPr>
          <w:rFonts w:ascii="Verdana" w:eastAsia="Arial" w:hAnsi="Verdana" w:cs="Arial"/>
          <w:sz w:val="18"/>
          <w:szCs w:val="18"/>
          <w:lang w:val="es-419"/>
        </w:rPr>
        <w:lastRenderedPageBreak/>
        <w:t>ningún caso el tiempo de curado será menos de 5 días a partir del momento en que se inició el endurecimiento.</w:t>
      </w:r>
    </w:p>
    <w:p w14:paraId="28F12C4A"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473CE3CE"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Durante la construcción, queda prohibido aplicar cargas, acumular materiales, equipo o maquinarias que generen daño en el elemento.</w:t>
      </w:r>
    </w:p>
    <w:p w14:paraId="05FC3646"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37BAC624" w14:textId="77777777" w:rsidR="00E57A07" w:rsidRPr="00AD6CDE" w:rsidRDefault="00E57A07" w:rsidP="00E57A07">
      <w:pPr>
        <w:widowControl w:val="0"/>
        <w:autoSpaceDE w:val="0"/>
        <w:autoSpaceDN w:val="0"/>
        <w:jc w:val="both"/>
        <w:rPr>
          <w:rFonts w:ascii="Verdana" w:eastAsia="Arial" w:hAnsi="Verdana" w:cs="Arial"/>
          <w:b/>
          <w:sz w:val="18"/>
          <w:szCs w:val="18"/>
          <w:lang w:val="es-419"/>
        </w:rPr>
      </w:pPr>
      <w:r w:rsidRPr="00AD6CDE">
        <w:rPr>
          <w:rFonts w:ascii="Verdana" w:eastAsia="Arial" w:hAnsi="Verdana" w:cs="Arial"/>
          <w:b/>
          <w:sz w:val="18"/>
          <w:szCs w:val="18"/>
          <w:lang w:val="es-419"/>
        </w:rPr>
        <w:t>Criterios de Aceptación y Rechazo</w:t>
      </w:r>
    </w:p>
    <w:p w14:paraId="13501B16"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032BE3D4"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45CFDE68"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529423EF"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183364BD"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p>
    <w:p w14:paraId="06AC6322"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Todos las demoliciones, curados y reemplazos necesarios serán cancelados por la Entidad Ejecutora.</w:t>
      </w:r>
    </w:p>
    <w:p w14:paraId="1E63B2DF" w14:textId="77777777" w:rsidR="00E57A07" w:rsidRPr="00AD6CDE" w:rsidRDefault="00E57A07" w:rsidP="00E57A07">
      <w:pPr>
        <w:widowControl w:val="0"/>
        <w:autoSpaceDE w:val="0"/>
        <w:autoSpaceDN w:val="0"/>
        <w:jc w:val="both"/>
        <w:rPr>
          <w:rFonts w:ascii="Verdana" w:eastAsia="Arial" w:hAnsi="Verdana" w:cs="Arial"/>
          <w:sz w:val="18"/>
          <w:szCs w:val="18"/>
          <w:lang w:val="es-ES_tradnl"/>
        </w:rPr>
      </w:pPr>
    </w:p>
    <w:p w14:paraId="71D1CC3B" w14:textId="77777777" w:rsidR="00E57A07" w:rsidRPr="00AD6CDE" w:rsidRDefault="00E57A07" w:rsidP="00E57A07">
      <w:pPr>
        <w:widowControl w:val="0"/>
        <w:autoSpaceDE w:val="0"/>
        <w:autoSpaceDN w:val="0"/>
        <w:jc w:val="both"/>
        <w:rPr>
          <w:rFonts w:ascii="Verdana" w:eastAsia="Arial" w:hAnsi="Verdana" w:cs="Arial"/>
          <w:b/>
          <w:sz w:val="18"/>
          <w:szCs w:val="18"/>
          <w:lang w:val="es-ES_tradnl"/>
        </w:rPr>
      </w:pPr>
      <w:r w:rsidRPr="00AD6CDE">
        <w:rPr>
          <w:rFonts w:ascii="Verdana" w:eastAsia="Arial" w:hAnsi="Verdana" w:cs="Arial"/>
          <w:b/>
          <w:sz w:val="18"/>
          <w:szCs w:val="18"/>
          <w:lang w:val="es-ES_tradnl"/>
        </w:rPr>
        <w:t>MEDICIÓN. -</w:t>
      </w:r>
    </w:p>
    <w:p w14:paraId="1894EE9E" w14:textId="77777777" w:rsidR="00E57A07" w:rsidRPr="00AD6CDE" w:rsidRDefault="00E57A07" w:rsidP="00E57A07">
      <w:pPr>
        <w:widowControl w:val="0"/>
        <w:autoSpaceDE w:val="0"/>
        <w:autoSpaceDN w:val="0"/>
        <w:jc w:val="both"/>
        <w:rPr>
          <w:rFonts w:ascii="Verdana" w:eastAsia="Arial" w:hAnsi="Verdana" w:cs="Arial"/>
          <w:sz w:val="18"/>
          <w:szCs w:val="18"/>
          <w:lang w:val="es-419"/>
        </w:rPr>
      </w:pPr>
      <w:r w:rsidRPr="00AD6CDE">
        <w:rPr>
          <w:rFonts w:ascii="Verdana" w:eastAsia="Arial" w:hAnsi="Verdana" w:cs="Arial"/>
          <w:sz w:val="18"/>
          <w:szCs w:val="18"/>
          <w:lang w:val="es-419"/>
        </w:rPr>
        <w:t xml:space="preserve">El empedrado y </w:t>
      </w:r>
      <w:proofErr w:type="spellStart"/>
      <w:r w:rsidRPr="00AD6CDE">
        <w:rPr>
          <w:rFonts w:ascii="Verdana" w:eastAsia="Arial" w:hAnsi="Verdana" w:cs="Arial"/>
          <w:sz w:val="18"/>
          <w:szCs w:val="18"/>
          <w:lang w:val="es-419"/>
        </w:rPr>
        <w:t>contrapiso</w:t>
      </w:r>
      <w:proofErr w:type="spellEnd"/>
      <w:r w:rsidRPr="00AD6CDE">
        <w:rPr>
          <w:rFonts w:ascii="Verdana" w:eastAsia="Arial" w:hAnsi="Verdana" w:cs="Arial"/>
          <w:sz w:val="18"/>
          <w:szCs w:val="18"/>
          <w:lang w:val="es-419"/>
        </w:rPr>
        <w:t xml:space="preserve"> de cemento se medirá en </w:t>
      </w:r>
      <w:r w:rsidRPr="00AD6CDE">
        <w:rPr>
          <w:rFonts w:ascii="Verdana" w:eastAsia="Arial" w:hAnsi="Verdana" w:cs="Arial"/>
          <w:b/>
          <w:sz w:val="18"/>
          <w:szCs w:val="18"/>
          <w:lang w:val="es-419"/>
        </w:rPr>
        <w:t>metros cuadrados</w:t>
      </w:r>
      <w:r w:rsidRPr="00AD6CDE">
        <w:rPr>
          <w:rFonts w:ascii="Verdana" w:eastAsia="Arial" w:hAnsi="Verdana" w:cs="Arial"/>
          <w:sz w:val="18"/>
          <w:szCs w:val="18"/>
          <w:lang w:val="es-419"/>
        </w:rPr>
        <w:t xml:space="preserve"> tomando en cuenta únicamente las superficies netas ejecutadas y autorizadas.</w:t>
      </w:r>
    </w:p>
    <w:p w14:paraId="2492EE8E" w14:textId="77777777" w:rsidR="00E57A07" w:rsidRPr="00AD6CDE" w:rsidRDefault="00E57A07" w:rsidP="00E57A07">
      <w:pPr>
        <w:widowControl w:val="0"/>
        <w:autoSpaceDE w:val="0"/>
        <w:autoSpaceDN w:val="0"/>
        <w:jc w:val="both"/>
        <w:rPr>
          <w:rFonts w:ascii="Verdana" w:eastAsia="Arial" w:hAnsi="Verdana" w:cs="Arial"/>
          <w:sz w:val="18"/>
          <w:szCs w:val="18"/>
          <w:lang w:val="es-ES_tradnl"/>
        </w:rPr>
      </w:pPr>
    </w:p>
    <w:p w14:paraId="33D6782E"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lang w:val="es-ES_tradnl"/>
        </w:rPr>
      </w:pPr>
      <w:r w:rsidRPr="00AD6CDE">
        <w:rPr>
          <w:rFonts w:ascii="Verdana" w:eastAsia="Arial" w:hAnsi="Verdana" w:cs="Tahoma"/>
          <w:b/>
          <w:color w:val="000000"/>
          <w:sz w:val="18"/>
          <w:szCs w:val="18"/>
          <w:lang w:val="es-ES_tradnl"/>
        </w:rPr>
        <w:t>APORTE PROPIO. -</w:t>
      </w:r>
    </w:p>
    <w:p w14:paraId="45CD5833" w14:textId="77777777" w:rsidR="00E57A07" w:rsidRPr="00AD6CDE" w:rsidRDefault="00E57A07" w:rsidP="00E57A07">
      <w:pPr>
        <w:widowControl w:val="0"/>
        <w:autoSpaceDE w:val="0"/>
        <w:autoSpaceDN w:val="0"/>
        <w:jc w:val="both"/>
        <w:rPr>
          <w:rFonts w:ascii="Verdana" w:eastAsia="Arial" w:hAnsi="Verdana" w:cs="Tahoma"/>
          <w:color w:val="000000"/>
          <w:sz w:val="18"/>
          <w:szCs w:val="18"/>
          <w:lang w:val="es-ES_tradnl"/>
        </w:rPr>
      </w:pPr>
      <w:r w:rsidRPr="00AD6CDE">
        <w:rPr>
          <w:rFonts w:ascii="Verdana" w:eastAsia="Arial" w:hAnsi="Verdana" w:cs="Tahoma"/>
          <w:color w:val="000000"/>
          <w:sz w:val="18"/>
          <w:szCs w:val="18"/>
          <w:lang w:val="es-ES_tradnl"/>
        </w:rPr>
        <w:t xml:space="preserve">El aporte propio se encuentra especificado en el </w:t>
      </w:r>
      <w:r w:rsidRPr="00AD6CDE">
        <w:rPr>
          <w:rFonts w:ascii="Verdana" w:eastAsia="Arial" w:hAnsi="Verdana" w:cs="Tahoma"/>
          <w:sz w:val="18"/>
          <w:szCs w:val="18"/>
          <w:lang w:val="es-ES_tradnl"/>
        </w:rPr>
        <w:t xml:space="preserve">análisis de precios unitarios, </w:t>
      </w:r>
      <w:r w:rsidRPr="00AD6CDE">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BD6E0C" w14:textId="77777777" w:rsidR="00E57A07" w:rsidRPr="00AD6CDE" w:rsidRDefault="00E57A07" w:rsidP="00E57A07">
      <w:pPr>
        <w:widowControl w:val="0"/>
        <w:autoSpaceDE w:val="0"/>
        <w:autoSpaceDN w:val="0"/>
        <w:jc w:val="both"/>
        <w:rPr>
          <w:rFonts w:ascii="Verdana" w:eastAsia="Arial" w:hAnsi="Verdana" w:cs="Tahoma"/>
          <w:color w:val="000000"/>
          <w:sz w:val="18"/>
          <w:szCs w:val="18"/>
          <w:lang w:val="es-ES_tradnl"/>
        </w:rPr>
      </w:pPr>
    </w:p>
    <w:p w14:paraId="0B33B42E"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lang w:val="es-ES_tradnl"/>
        </w:rPr>
      </w:pPr>
      <w:r w:rsidRPr="00AD6CDE">
        <w:rPr>
          <w:rFonts w:ascii="Verdana" w:eastAsia="Arial" w:hAnsi="Verdana" w:cs="Tahoma"/>
          <w:color w:val="000000"/>
          <w:sz w:val="18"/>
          <w:szCs w:val="18"/>
          <w:lang w:val="es-ES_tradnl"/>
        </w:rPr>
        <w:t>Este aporte propio estará sujeto al cronograma de ejecución de obra de la Entidad Ejecutora.</w:t>
      </w:r>
    </w:p>
    <w:p w14:paraId="5993F8E3" w14:textId="77777777" w:rsidR="00E57A07" w:rsidRPr="00AD6CDE" w:rsidRDefault="00E57A07" w:rsidP="00E57A07">
      <w:pPr>
        <w:widowControl w:val="0"/>
        <w:autoSpaceDE w:val="0"/>
        <w:autoSpaceDN w:val="0"/>
        <w:jc w:val="both"/>
        <w:rPr>
          <w:rFonts w:ascii="Verdana" w:eastAsia="Arial" w:hAnsi="Verdana" w:cs="Arial"/>
          <w:b/>
          <w:sz w:val="18"/>
          <w:szCs w:val="18"/>
        </w:rPr>
      </w:pPr>
    </w:p>
    <w:tbl>
      <w:tblPr>
        <w:tblStyle w:val="Tablaconcuadrcula7"/>
        <w:tblW w:w="9303" w:type="dxa"/>
        <w:tblLook w:val="04A0" w:firstRow="1" w:lastRow="0" w:firstColumn="1" w:lastColumn="0" w:noHBand="0" w:noVBand="1"/>
      </w:tblPr>
      <w:tblGrid>
        <w:gridCol w:w="564"/>
        <w:gridCol w:w="2303"/>
        <w:gridCol w:w="1105"/>
        <w:gridCol w:w="5331"/>
      </w:tblGrid>
      <w:tr w:rsidR="00E57A07" w:rsidRPr="00AD6CDE" w14:paraId="1F9C2D90" w14:textId="77777777" w:rsidTr="00E57A07">
        <w:trPr>
          <w:trHeight w:val="382"/>
        </w:trPr>
        <w:tc>
          <w:tcPr>
            <w:tcW w:w="564" w:type="dxa"/>
            <w:shd w:val="clear" w:color="auto" w:fill="1F3864" w:themeFill="accent5" w:themeFillShade="80"/>
          </w:tcPr>
          <w:p w14:paraId="1CC014CD" w14:textId="77777777" w:rsidR="00E57A07" w:rsidRPr="00AD6CDE" w:rsidRDefault="00E57A07" w:rsidP="00E57A07">
            <w:pPr>
              <w:widowControl w:val="0"/>
              <w:autoSpaceDE w:val="0"/>
              <w:autoSpaceDN w:val="0"/>
              <w:jc w:val="both"/>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03" w:type="dxa"/>
            <w:shd w:val="clear" w:color="auto" w:fill="1F3864" w:themeFill="accent5" w:themeFillShade="80"/>
          </w:tcPr>
          <w:p w14:paraId="0FEACB60" w14:textId="77777777" w:rsidR="00E57A07" w:rsidRPr="00AD6CDE" w:rsidRDefault="00E57A07" w:rsidP="00E57A07">
            <w:pPr>
              <w:widowControl w:val="0"/>
              <w:autoSpaceDE w:val="0"/>
              <w:autoSpaceDN w:val="0"/>
              <w:spacing w:line="360" w:lineRule="auto"/>
              <w:jc w:val="both"/>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05" w:type="dxa"/>
            <w:shd w:val="clear" w:color="auto" w:fill="1F3864" w:themeFill="accent5" w:themeFillShade="80"/>
          </w:tcPr>
          <w:p w14:paraId="3D88DF9E" w14:textId="77777777" w:rsidR="00E57A07" w:rsidRPr="00AD6CDE" w:rsidRDefault="00E57A07" w:rsidP="00E57A07">
            <w:pPr>
              <w:widowControl w:val="0"/>
              <w:autoSpaceDE w:val="0"/>
              <w:autoSpaceDN w:val="0"/>
              <w:jc w:val="both"/>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331" w:type="dxa"/>
            <w:shd w:val="clear" w:color="auto" w:fill="1F3864" w:themeFill="accent5" w:themeFillShade="80"/>
          </w:tcPr>
          <w:p w14:paraId="46F77DA6" w14:textId="77777777" w:rsidR="00E57A07" w:rsidRPr="00AD6CDE" w:rsidRDefault="00E57A07" w:rsidP="00E57A07">
            <w:pPr>
              <w:widowControl w:val="0"/>
              <w:autoSpaceDE w:val="0"/>
              <w:autoSpaceDN w:val="0"/>
              <w:jc w:val="both"/>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E57A07" w:rsidRPr="00AD6CDE" w14:paraId="6263FE67" w14:textId="77777777" w:rsidTr="00E57A07">
        <w:trPr>
          <w:trHeight w:val="590"/>
        </w:trPr>
        <w:tc>
          <w:tcPr>
            <w:tcW w:w="564" w:type="dxa"/>
            <w:shd w:val="clear" w:color="auto" w:fill="BDD6EE" w:themeFill="accent1" w:themeFillTint="66"/>
          </w:tcPr>
          <w:p w14:paraId="458CA223" w14:textId="77777777" w:rsidR="00E57A07" w:rsidRPr="00AD6CDE" w:rsidRDefault="00E57A07" w:rsidP="00E57A07">
            <w:pPr>
              <w:widowControl w:val="0"/>
              <w:autoSpaceDE w:val="0"/>
              <w:autoSpaceDN w:val="0"/>
              <w:jc w:val="both"/>
              <w:rPr>
                <w:rFonts w:ascii="Verdana" w:eastAsia="Arial" w:hAnsi="Verdana" w:cs="Arial"/>
                <w:b/>
                <w:sz w:val="18"/>
                <w:szCs w:val="18"/>
                <w:lang w:val="es-ES"/>
              </w:rPr>
            </w:pPr>
            <w:r w:rsidRPr="00AD6CDE">
              <w:rPr>
                <w:rFonts w:ascii="Verdana" w:eastAsia="Arial" w:hAnsi="Verdana" w:cs="Arial"/>
                <w:b/>
                <w:sz w:val="18"/>
                <w:szCs w:val="18"/>
                <w:lang w:val="es-ES"/>
              </w:rPr>
              <w:t>13</w:t>
            </w:r>
          </w:p>
        </w:tc>
        <w:tc>
          <w:tcPr>
            <w:tcW w:w="2303" w:type="dxa"/>
            <w:shd w:val="clear" w:color="auto" w:fill="BDD6EE" w:themeFill="accent1" w:themeFillTint="66"/>
            <w:vAlign w:val="center"/>
          </w:tcPr>
          <w:p w14:paraId="3F34F4BA"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sz w:val="18"/>
                <w:szCs w:val="18"/>
                <w:lang w:val="es-ES"/>
              </w:rPr>
              <w:t>VAC-OG-MLA-13</w:t>
            </w:r>
          </w:p>
        </w:tc>
        <w:tc>
          <w:tcPr>
            <w:tcW w:w="1105" w:type="dxa"/>
            <w:shd w:val="clear" w:color="auto" w:fill="BDD6EE" w:themeFill="accent1" w:themeFillTint="66"/>
            <w:vAlign w:val="center"/>
          </w:tcPr>
          <w:p w14:paraId="6D9D5F81"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M2</w:t>
            </w:r>
          </w:p>
        </w:tc>
        <w:tc>
          <w:tcPr>
            <w:tcW w:w="5331" w:type="dxa"/>
            <w:shd w:val="clear" w:color="auto" w:fill="BDD6EE" w:themeFill="accent1" w:themeFillTint="66"/>
            <w:vAlign w:val="center"/>
          </w:tcPr>
          <w:p w14:paraId="4965D332"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sz w:val="18"/>
                <w:szCs w:val="18"/>
                <w:lang w:val="es-ES"/>
              </w:rPr>
              <w:t>MURO DE LADRILLO DE 6H C/MORTERO DE CEMENTO (24X15X10) E=10 cm</w:t>
            </w:r>
          </w:p>
        </w:tc>
      </w:tr>
    </w:tbl>
    <w:p w14:paraId="309628D1" w14:textId="77777777" w:rsidR="00CC638C" w:rsidRDefault="00CC638C" w:rsidP="00E57A07">
      <w:pPr>
        <w:widowControl w:val="0"/>
        <w:autoSpaceDE w:val="0"/>
        <w:autoSpaceDN w:val="0"/>
        <w:jc w:val="both"/>
        <w:rPr>
          <w:rFonts w:ascii="Verdana" w:eastAsia="Arial" w:hAnsi="Verdana" w:cs="Arial"/>
          <w:b/>
          <w:sz w:val="18"/>
          <w:szCs w:val="18"/>
        </w:rPr>
      </w:pPr>
    </w:p>
    <w:p w14:paraId="31239C12"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3E273289"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00CA7D00" w14:textId="77777777" w:rsidR="00E57A07" w:rsidRPr="00AD6CDE" w:rsidRDefault="00E57A07" w:rsidP="00E57A07">
      <w:pPr>
        <w:widowControl w:val="0"/>
        <w:autoSpaceDE w:val="0"/>
        <w:autoSpaceDN w:val="0"/>
        <w:jc w:val="both"/>
        <w:rPr>
          <w:rFonts w:ascii="Verdana" w:eastAsia="Arial" w:hAnsi="Verdana" w:cs="Arial"/>
          <w:sz w:val="18"/>
          <w:szCs w:val="18"/>
        </w:rPr>
      </w:pPr>
    </w:p>
    <w:p w14:paraId="732A2A8F"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33AFADAE"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5A6C9A5" w14:textId="77777777" w:rsidR="00E57A07" w:rsidRPr="00AD6CDE" w:rsidRDefault="00E57A07" w:rsidP="00E57A07">
      <w:pPr>
        <w:widowControl w:val="0"/>
        <w:autoSpaceDE w:val="0"/>
        <w:autoSpaceDN w:val="0"/>
        <w:jc w:val="both"/>
        <w:rPr>
          <w:rFonts w:ascii="Verdana" w:eastAsia="Arial" w:hAnsi="Verdana" w:cs="Tahoma"/>
          <w:sz w:val="18"/>
          <w:szCs w:val="18"/>
        </w:rPr>
      </w:pPr>
    </w:p>
    <w:p w14:paraId="1A92AC31"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07E480FC"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64350B54"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62006FCD"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Serán colocados en hileras perfectamente horizontales y a plomada, asentándolas sobre una capa de mortero de un espesor mínimo de 1,5 cm.</w:t>
      </w:r>
    </w:p>
    <w:p w14:paraId="45CE06F4"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p>
    <w:p w14:paraId="0BEDA5AC"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36F96198"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p>
    <w:p w14:paraId="1821E135"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w:t>
      </w:r>
      <w:r w:rsidRPr="00AD6CDE">
        <w:rPr>
          <w:rFonts w:ascii="Verdana" w:eastAsia="Arial" w:hAnsi="Verdana" w:cs="Arial"/>
          <w:kern w:val="28"/>
          <w:sz w:val="18"/>
          <w:szCs w:val="18"/>
        </w:rPr>
        <w:lastRenderedPageBreak/>
        <w:t>adherencia.</w:t>
      </w:r>
    </w:p>
    <w:p w14:paraId="66C971B0"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p>
    <w:p w14:paraId="591B590F"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934726A"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p>
    <w:p w14:paraId="3C15F771"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31C286F7"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p>
    <w:p w14:paraId="0EC06E33"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 mortero será de una consistencia tal que se asegure su </w:t>
      </w:r>
      <w:proofErr w:type="spellStart"/>
      <w:r w:rsidRPr="00AD6CDE">
        <w:rPr>
          <w:rFonts w:ascii="Verdana" w:eastAsia="Arial" w:hAnsi="Verdana" w:cs="Arial"/>
          <w:kern w:val="28"/>
          <w:sz w:val="18"/>
          <w:szCs w:val="18"/>
        </w:rPr>
        <w:t>trabajabilidad</w:t>
      </w:r>
      <w:proofErr w:type="spellEnd"/>
      <w:r w:rsidRPr="00AD6CDE">
        <w:rPr>
          <w:rFonts w:ascii="Verdana" w:eastAsia="Arial" w:hAnsi="Verdana" w:cs="Arial"/>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7506469"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p>
    <w:p w14:paraId="3228C75E"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617535F7"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p>
    <w:p w14:paraId="68A4363F"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7EC1EFD7"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p>
    <w:p w14:paraId="711B0CF4" w14:textId="77777777" w:rsidR="00E57A07" w:rsidRPr="00AD6CDE" w:rsidRDefault="00E57A07" w:rsidP="00E57A07">
      <w:pPr>
        <w:widowControl w:val="0"/>
        <w:tabs>
          <w:tab w:val="left" w:pos="560"/>
        </w:tabs>
        <w:autoSpaceDE w:val="0"/>
        <w:autoSpaceDN w:val="0"/>
        <w:jc w:val="both"/>
        <w:rPr>
          <w:rFonts w:ascii="Verdana" w:eastAsia="Arial" w:hAnsi="Verdana" w:cs="Arial"/>
          <w:b/>
          <w:bCs/>
          <w:kern w:val="28"/>
          <w:sz w:val="18"/>
          <w:szCs w:val="18"/>
        </w:rPr>
      </w:pPr>
      <w:r w:rsidRPr="00AD6CDE">
        <w:rPr>
          <w:rFonts w:ascii="Verdana" w:eastAsia="Arial" w:hAnsi="Verdana" w:cs="Arial"/>
          <w:b/>
          <w:bCs/>
          <w:kern w:val="28"/>
          <w:sz w:val="18"/>
          <w:szCs w:val="18"/>
        </w:rPr>
        <w:t>Criterios de Control, Aceptación y Rechazo</w:t>
      </w:r>
    </w:p>
    <w:p w14:paraId="35CCE49A"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p>
    <w:p w14:paraId="106ABA72"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97F5A5D"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p>
    <w:p w14:paraId="55BA8F67"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11C58A7"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p>
    <w:p w14:paraId="6781F0A2" w14:textId="77777777" w:rsidR="00E57A07" w:rsidRPr="00AD6CDE" w:rsidRDefault="00E57A07" w:rsidP="00E57A07">
      <w:pPr>
        <w:widowControl w:val="0"/>
        <w:tabs>
          <w:tab w:val="left" w:pos="560"/>
        </w:tabs>
        <w:autoSpaceDE w:val="0"/>
        <w:autoSpaceDN w:val="0"/>
        <w:jc w:val="both"/>
        <w:rPr>
          <w:rFonts w:ascii="Verdana" w:eastAsia="Arial" w:hAnsi="Verdana" w:cs="Arial"/>
          <w:b/>
          <w:bCs/>
          <w:kern w:val="28"/>
          <w:sz w:val="18"/>
          <w:szCs w:val="18"/>
        </w:rPr>
      </w:pPr>
      <w:r w:rsidRPr="00AD6CDE">
        <w:rPr>
          <w:rFonts w:ascii="Verdana" w:eastAsia="Arial" w:hAnsi="Verdana" w:cs="Arial"/>
          <w:b/>
          <w:bCs/>
          <w:kern w:val="28"/>
          <w:sz w:val="18"/>
          <w:szCs w:val="18"/>
        </w:rPr>
        <w:t>MEDICIÓN. -</w:t>
      </w:r>
    </w:p>
    <w:p w14:paraId="7EF95B54"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p>
    <w:p w14:paraId="3F31959C"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Los muros de ladrillo de 6 huecos con dimensiones de (24X15X10) E=10cm con mortero de cemento, serán medidos en metros cuadrados tomando en cuenta el área neta del trabajo ejecutado. </w:t>
      </w:r>
    </w:p>
    <w:p w14:paraId="6C455151"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p>
    <w:p w14:paraId="3A4D93DA" w14:textId="77777777" w:rsidR="00E57A07" w:rsidRPr="00AD6CDE" w:rsidRDefault="00E57A07" w:rsidP="00E57A07">
      <w:pPr>
        <w:widowControl w:val="0"/>
        <w:tabs>
          <w:tab w:val="left" w:pos="560"/>
        </w:tabs>
        <w:autoSpaceDE w:val="0"/>
        <w:autoSpaceDN w:val="0"/>
        <w:jc w:val="both"/>
        <w:rPr>
          <w:rFonts w:ascii="Verdana" w:eastAsia="Arial" w:hAnsi="Verdana" w:cs="Arial"/>
          <w:b/>
          <w:bCs/>
          <w:kern w:val="28"/>
          <w:sz w:val="18"/>
          <w:szCs w:val="18"/>
        </w:rPr>
      </w:pPr>
      <w:r w:rsidRPr="00AD6CDE">
        <w:rPr>
          <w:rFonts w:ascii="Verdana" w:eastAsia="Arial" w:hAnsi="Verdana" w:cs="Arial"/>
          <w:b/>
          <w:bCs/>
          <w:kern w:val="28"/>
          <w:sz w:val="18"/>
          <w:szCs w:val="18"/>
        </w:rPr>
        <w:t>APORTE PROPIO. -</w:t>
      </w:r>
    </w:p>
    <w:p w14:paraId="4D2DDCC0"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7A8152" w14:textId="77777777" w:rsidR="00E57A07" w:rsidRPr="00AD6CDE" w:rsidRDefault="00E57A07" w:rsidP="00E57A07">
      <w:pPr>
        <w:widowControl w:val="0"/>
        <w:tabs>
          <w:tab w:val="left" w:pos="560"/>
        </w:tabs>
        <w:autoSpaceDE w:val="0"/>
        <w:autoSpaceDN w:val="0"/>
        <w:jc w:val="both"/>
        <w:rPr>
          <w:rFonts w:ascii="Verdana" w:eastAsia="Arial" w:hAnsi="Verdana" w:cs="Arial"/>
          <w:kern w:val="28"/>
          <w:sz w:val="18"/>
          <w:szCs w:val="18"/>
        </w:rPr>
      </w:pPr>
    </w:p>
    <w:p w14:paraId="3DC0233F" w14:textId="77777777" w:rsidR="00E57A07" w:rsidRDefault="00E57A07" w:rsidP="00E57A07">
      <w:pPr>
        <w:widowControl w:val="0"/>
        <w:tabs>
          <w:tab w:val="left" w:pos="560"/>
        </w:tabs>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Este aporte propio estará sujeto al cronograma de ejecución de obra de la Entidad Ejecutora.</w:t>
      </w:r>
    </w:p>
    <w:p w14:paraId="3240E1A4"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332"/>
        <w:gridCol w:w="1119"/>
        <w:gridCol w:w="5192"/>
      </w:tblGrid>
      <w:tr w:rsidR="00E57A07" w:rsidRPr="00AD6CDE" w14:paraId="124D9007" w14:textId="77777777" w:rsidTr="00E57A07">
        <w:trPr>
          <w:trHeight w:val="411"/>
        </w:trPr>
        <w:tc>
          <w:tcPr>
            <w:tcW w:w="571" w:type="dxa"/>
            <w:shd w:val="clear" w:color="auto" w:fill="1F3864" w:themeFill="accent5" w:themeFillShade="80"/>
          </w:tcPr>
          <w:p w14:paraId="7E1D2E4F"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32" w:type="dxa"/>
            <w:shd w:val="clear" w:color="auto" w:fill="1F3864" w:themeFill="accent5" w:themeFillShade="80"/>
          </w:tcPr>
          <w:p w14:paraId="408695D1"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19" w:type="dxa"/>
            <w:shd w:val="clear" w:color="auto" w:fill="1F3864" w:themeFill="accent5" w:themeFillShade="80"/>
          </w:tcPr>
          <w:p w14:paraId="062E5C5B"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192" w:type="dxa"/>
            <w:shd w:val="clear" w:color="auto" w:fill="1F3864" w:themeFill="accent5" w:themeFillShade="80"/>
          </w:tcPr>
          <w:p w14:paraId="3B99B1FA"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E57A07" w:rsidRPr="00AD6CDE" w14:paraId="6829757D" w14:textId="77777777" w:rsidTr="00E57A07">
        <w:trPr>
          <w:trHeight w:val="325"/>
        </w:trPr>
        <w:tc>
          <w:tcPr>
            <w:tcW w:w="571" w:type="dxa"/>
            <w:shd w:val="clear" w:color="auto" w:fill="BDD6EE" w:themeFill="accent1" w:themeFillTint="66"/>
          </w:tcPr>
          <w:p w14:paraId="449B059B"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14</w:t>
            </w:r>
          </w:p>
        </w:tc>
        <w:tc>
          <w:tcPr>
            <w:tcW w:w="2332" w:type="dxa"/>
            <w:shd w:val="clear" w:color="auto" w:fill="BDD6EE" w:themeFill="accent1" w:themeFillTint="66"/>
            <w:vAlign w:val="center"/>
          </w:tcPr>
          <w:p w14:paraId="0A32D378"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Tahoma"/>
                <w:b/>
                <w:bCs/>
                <w:sz w:val="18"/>
                <w:szCs w:val="18"/>
              </w:rPr>
              <w:t>VAC-OG-VIG-1</w:t>
            </w:r>
          </w:p>
        </w:tc>
        <w:tc>
          <w:tcPr>
            <w:tcW w:w="1119" w:type="dxa"/>
            <w:shd w:val="clear" w:color="auto" w:fill="BDD6EE" w:themeFill="accent1" w:themeFillTint="66"/>
            <w:vAlign w:val="center"/>
          </w:tcPr>
          <w:p w14:paraId="5AE752FF"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M3</w:t>
            </w:r>
          </w:p>
        </w:tc>
        <w:tc>
          <w:tcPr>
            <w:tcW w:w="5192" w:type="dxa"/>
            <w:shd w:val="clear" w:color="auto" w:fill="BDD6EE" w:themeFill="accent1" w:themeFillTint="66"/>
            <w:vAlign w:val="center"/>
          </w:tcPr>
          <w:p w14:paraId="7767E783"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rPr>
            </w:pPr>
            <w:r w:rsidRPr="00AD6CDE">
              <w:rPr>
                <w:rFonts w:ascii="Verdana" w:eastAsia="Arial" w:hAnsi="Verdana" w:cs="Tahoma"/>
                <w:b/>
                <w:bCs/>
                <w:sz w:val="18"/>
                <w:szCs w:val="18"/>
              </w:rPr>
              <w:t>VIGA CADENA DE HORMIGÓN ARMADO</w:t>
            </w:r>
          </w:p>
        </w:tc>
      </w:tr>
    </w:tbl>
    <w:p w14:paraId="0BA8B292" w14:textId="77777777" w:rsidR="00CC638C" w:rsidRDefault="00CC638C" w:rsidP="00E57A07">
      <w:pPr>
        <w:widowControl w:val="0"/>
        <w:autoSpaceDE w:val="0"/>
        <w:autoSpaceDN w:val="0"/>
        <w:jc w:val="both"/>
        <w:rPr>
          <w:rFonts w:ascii="Verdana" w:eastAsia="Arial" w:hAnsi="Verdana" w:cs="Arial"/>
          <w:b/>
          <w:sz w:val="18"/>
          <w:szCs w:val="18"/>
        </w:rPr>
      </w:pPr>
    </w:p>
    <w:p w14:paraId="198D21A4"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56505343"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2972481" w14:textId="77777777" w:rsidR="00E57A07" w:rsidRPr="00AD6CDE" w:rsidRDefault="00E57A07" w:rsidP="00E57A07">
      <w:pPr>
        <w:widowControl w:val="0"/>
        <w:autoSpaceDE w:val="0"/>
        <w:autoSpaceDN w:val="0"/>
        <w:jc w:val="both"/>
        <w:rPr>
          <w:rFonts w:ascii="Verdana" w:eastAsia="Arial" w:hAnsi="Verdana" w:cs="Arial"/>
          <w:sz w:val="18"/>
          <w:szCs w:val="18"/>
        </w:rPr>
      </w:pPr>
    </w:p>
    <w:p w14:paraId="5B6049AB"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17F7190A"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w:t>
      </w:r>
      <w:r w:rsidRPr="00AD6CDE">
        <w:rPr>
          <w:rFonts w:ascii="Verdana" w:eastAsia="Arial" w:hAnsi="Verdana" w:cs="Tahoma"/>
          <w:sz w:val="18"/>
          <w:szCs w:val="18"/>
        </w:rPr>
        <w:lastRenderedPageBreak/>
        <w:t>Inspector de proyecto.</w:t>
      </w:r>
    </w:p>
    <w:p w14:paraId="7D884808" w14:textId="77777777" w:rsidR="00E57A07" w:rsidRPr="00AD6CDE" w:rsidRDefault="00E57A07" w:rsidP="00E57A07">
      <w:pPr>
        <w:widowControl w:val="0"/>
        <w:autoSpaceDE w:val="0"/>
        <w:autoSpaceDN w:val="0"/>
        <w:jc w:val="both"/>
        <w:rPr>
          <w:rFonts w:ascii="Verdana" w:eastAsia="Arial" w:hAnsi="Verdana" w:cs="Tahoma"/>
          <w:sz w:val="18"/>
          <w:szCs w:val="18"/>
        </w:rPr>
      </w:pPr>
    </w:p>
    <w:p w14:paraId="70404BF8"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6DAF6D0A" w14:textId="77777777" w:rsidR="00E57A07" w:rsidRPr="00AD6CDE" w:rsidRDefault="00E57A07" w:rsidP="00E57A07">
      <w:pPr>
        <w:widowControl w:val="0"/>
        <w:autoSpaceDE w:val="0"/>
        <w:autoSpaceDN w:val="0"/>
        <w:jc w:val="both"/>
        <w:rPr>
          <w:rFonts w:ascii="Verdana" w:eastAsia="Arial" w:hAnsi="Verdana" w:cs="Tahoma"/>
          <w:sz w:val="18"/>
          <w:szCs w:val="18"/>
        </w:rPr>
      </w:pPr>
    </w:p>
    <w:p w14:paraId="7DF713E3"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AC2E407"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71B29E0E"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6C66842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3E8E32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general, se deberán cumplir con las siguientes directrices referidas a la ejecución.</w:t>
      </w:r>
    </w:p>
    <w:p w14:paraId="085F02F2"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89618FC" w14:textId="61D739F1"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Encofrados</w:t>
      </w:r>
    </w:p>
    <w:p w14:paraId="314971A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podrán ser de madera, metálicos u otro material lo suficientemente rígido, estanco y estable.</w:t>
      </w:r>
    </w:p>
    <w:p w14:paraId="699937E1"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6019F6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774C5AF9"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74B03A2"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23D73D63"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35AC92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deberán ser estancos a fin de evitar el empobrecimiento del hormigón por escurrimiento del agua.</w:t>
      </w:r>
    </w:p>
    <w:p w14:paraId="1CE3638A"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A6E6977"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8D0ED3F"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622A5CC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0E355446"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EEEB415"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167F5B6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2EE1523C"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51C91E7"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Apuntalamiento</w:t>
      </w:r>
    </w:p>
    <w:p w14:paraId="0416170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5E7EEFD0"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46C2F13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3FAC2E49"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4B786A8E"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659CA0BA"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Armado de Fierros</w:t>
      </w:r>
    </w:p>
    <w:p w14:paraId="44CEE2E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4FE4726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dispondrá un sitio específico en la obra para el doblado y preparación de armaduras con las herramientas adecuadas.</w:t>
      </w:r>
    </w:p>
    <w:p w14:paraId="0A054D6F"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8784C6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0A17E449"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barras de fierro que fueron dobladas no podrán ser enderezadas, ni podrán ser utilizadas nuevamente sin antes eliminar la zona doblada.</w:t>
      </w:r>
    </w:p>
    <w:p w14:paraId="519D885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radio mínimo de doblado, así como las longitudes de patillas y ganchos, deberá respetar lo indicado en planos constructivos y la normativa CBH-87.</w:t>
      </w:r>
    </w:p>
    <w:p w14:paraId="2383E71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16463342"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1E2917C9"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9824553"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 xml:space="preserve">Limpieza y Colocación </w:t>
      </w:r>
    </w:p>
    <w:p w14:paraId="05AA49B0"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70D991D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Si a momento de colocar el hormigón existieran barras con mortero u hormigón endurecido, éstos se deberán eliminar completamente.</w:t>
      </w:r>
    </w:p>
    <w:p w14:paraId="65BBF78F"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771513DE"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EA8339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CF2EB3"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483F479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caso de no especificarse los recubrimientos en los planos, se aplicarán los siguientes:</w:t>
      </w:r>
    </w:p>
    <w:p w14:paraId="3EAA5F65" w14:textId="77777777" w:rsidR="00E57A07" w:rsidRPr="00AD6CDE" w:rsidRDefault="00E57A07" w:rsidP="00E57A07">
      <w:pPr>
        <w:widowControl w:val="0"/>
        <w:numPr>
          <w:ilvl w:val="0"/>
          <w:numId w:val="88"/>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 xml:space="preserve">Ambientes interiores protegidos:                            </w:t>
      </w:r>
      <w:r w:rsidRPr="00AD6CDE">
        <w:rPr>
          <w:rFonts w:ascii="Verdana" w:eastAsia="Arial" w:hAnsi="Verdana" w:cs="Arial"/>
          <w:kern w:val="28"/>
          <w:sz w:val="18"/>
          <w:szCs w:val="18"/>
        </w:rPr>
        <w:tab/>
      </w:r>
      <w:r w:rsidRPr="00AD6CDE">
        <w:rPr>
          <w:rFonts w:ascii="Verdana" w:eastAsia="Arial" w:hAnsi="Verdana" w:cs="Arial"/>
          <w:kern w:val="28"/>
          <w:sz w:val="18"/>
          <w:szCs w:val="18"/>
        </w:rPr>
        <w:tab/>
        <w:t>1,0 a 1,5   cm.</w:t>
      </w:r>
    </w:p>
    <w:p w14:paraId="291A82FB" w14:textId="77777777" w:rsidR="00E57A07" w:rsidRPr="00AD6CDE" w:rsidRDefault="00E57A07" w:rsidP="00E57A07">
      <w:pPr>
        <w:widowControl w:val="0"/>
        <w:numPr>
          <w:ilvl w:val="0"/>
          <w:numId w:val="88"/>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 xml:space="preserve">Elementos expuestos a la atmósfera normal:        </w:t>
      </w:r>
      <w:r w:rsidRPr="00AD6CDE">
        <w:rPr>
          <w:rFonts w:ascii="Verdana" w:eastAsia="Arial" w:hAnsi="Verdana" w:cs="Arial"/>
          <w:kern w:val="28"/>
          <w:sz w:val="18"/>
          <w:szCs w:val="18"/>
        </w:rPr>
        <w:tab/>
      </w:r>
      <w:r w:rsidRPr="00AD6CDE">
        <w:rPr>
          <w:rFonts w:ascii="Verdana" w:eastAsia="Arial" w:hAnsi="Verdana" w:cs="Arial"/>
          <w:kern w:val="28"/>
          <w:sz w:val="18"/>
          <w:szCs w:val="18"/>
        </w:rPr>
        <w:tab/>
        <w:t xml:space="preserve"> 1,5 a 2,0   cm.</w:t>
      </w:r>
    </w:p>
    <w:p w14:paraId="791F9020" w14:textId="77777777" w:rsidR="00E57A07" w:rsidRPr="00AD6CDE" w:rsidRDefault="00E57A07" w:rsidP="00E57A07">
      <w:pPr>
        <w:widowControl w:val="0"/>
        <w:numPr>
          <w:ilvl w:val="0"/>
          <w:numId w:val="88"/>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 xml:space="preserve">Elementos expuestos a la atmósfera húmeda:       </w:t>
      </w:r>
      <w:r w:rsidRPr="00AD6CDE">
        <w:rPr>
          <w:rFonts w:ascii="Verdana" w:eastAsia="Arial" w:hAnsi="Verdana" w:cs="Arial"/>
          <w:kern w:val="28"/>
          <w:sz w:val="18"/>
          <w:szCs w:val="18"/>
        </w:rPr>
        <w:tab/>
      </w:r>
      <w:r w:rsidRPr="00AD6CDE">
        <w:rPr>
          <w:rFonts w:ascii="Verdana" w:eastAsia="Arial" w:hAnsi="Verdana" w:cs="Arial"/>
          <w:kern w:val="28"/>
          <w:sz w:val="18"/>
          <w:szCs w:val="18"/>
        </w:rPr>
        <w:tab/>
        <w:t>2,0 a 2,5   cm.</w:t>
      </w:r>
    </w:p>
    <w:p w14:paraId="4AE91DA0" w14:textId="77777777" w:rsidR="00E57A07" w:rsidRPr="00AD6CDE" w:rsidRDefault="00E57A07" w:rsidP="00E57A07">
      <w:pPr>
        <w:widowControl w:val="0"/>
        <w:numPr>
          <w:ilvl w:val="0"/>
          <w:numId w:val="88"/>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 xml:space="preserve">Elementos expuestos a la atmósfera corrosiva:      </w:t>
      </w:r>
      <w:r w:rsidRPr="00AD6CDE">
        <w:rPr>
          <w:rFonts w:ascii="Verdana" w:eastAsia="Arial" w:hAnsi="Verdana" w:cs="Arial"/>
          <w:kern w:val="28"/>
          <w:sz w:val="18"/>
          <w:szCs w:val="18"/>
        </w:rPr>
        <w:tab/>
      </w:r>
      <w:r w:rsidRPr="00AD6CDE">
        <w:rPr>
          <w:rFonts w:ascii="Verdana" w:eastAsia="Arial" w:hAnsi="Verdana" w:cs="Arial"/>
          <w:kern w:val="28"/>
          <w:sz w:val="18"/>
          <w:szCs w:val="18"/>
        </w:rPr>
        <w:tab/>
        <w:t>3,0 a 3,5   cm.</w:t>
      </w:r>
    </w:p>
    <w:p w14:paraId="6C2262A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7E2FB792"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Todos los cruces de barras deberán atarse en forma adecuada con alambre de amarre o accesorios previamente aprobados.</w:t>
      </w:r>
    </w:p>
    <w:p w14:paraId="07A255A7"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9BC93A6"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279390C"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Empalmes en las barras</w:t>
      </w:r>
    </w:p>
    <w:p w14:paraId="0F8E510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ejecutarán los empalmes en los sectores donde estén expresamente indicado en planos constructivos o instruido por el Inspector de proyecto.</w:t>
      </w:r>
    </w:p>
    <w:p w14:paraId="61C696C9"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A938DC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realizarán empalmes por superposición de acuerdo al siguiente detalle:</w:t>
      </w:r>
    </w:p>
    <w:p w14:paraId="29B3400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CABDE2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b) En toda la longitud del empalme se colocarán armaduras transversales suplementarias para mejorar las condiciones del empalme, cuando sea necesario.</w:t>
      </w:r>
    </w:p>
    <w:p w14:paraId="48764BF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c) Los empalmes mediante soldadura, solo serán autorizados cuando la Entidad Ejecutora demuestre satisfactoriamente mediante ensayos, que el acero a soldar reúne las características de soldabilidad y </w:t>
      </w:r>
      <w:r w:rsidRPr="00AD6CDE">
        <w:rPr>
          <w:rFonts w:ascii="Verdana" w:eastAsia="Arial" w:hAnsi="Verdana" w:cs="Arial"/>
          <w:kern w:val="28"/>
          <w:sz w:val="18"/>
          <w:szCs w:val="18"/>
        </w:rPr>
        <w:lastRenderedPageBreak/>
        <w:t>su resistencia no se vea disminuida, debiendo recabar una autorización escrita de parte del Inspector de proyecto.</w:t>
      </w:r>
    </w:p>
    <w:p w14:paraId="7D4C4B37"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2EE880B"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Mezclado</w:t>
      </w:r>
    </w:p>
    <w:p w14:paraId="43E612F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deberá ser mezclado mecánicamente dosificando por volumen y deseablemente por peso. Para esta tarea:</w:t>
      </w:r>
    </w:p>
    <w:p w14:paraId="6C7383FF" w14:textId="77777777" w:rsidR="00E57A07" w:rsidRPr="00AD6CDE" w:rsidRDefault="00E57A07" w:rsidP="00E57A07">
      <w:pPr>
        <w:widowControl w:val="0"/>
        <w:numPr>
          <w:ilvl w:val="0"/>
          <w:numId w:val="98"/>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Sé utilizarán una o más hormigoneras de capacidad adecuada y se empleará personal especializado para su manejo.</w:t>
      </w:r>
    </w:p>
    <w:p w14:paraId="269BB2CB" w14:textId="77777777" w:rsidR="00E57A07" w:rsidRPr="00AD6CDE" w:rsidRDefault="00E57A07" w:rsidP="00E57A07">
      <w:pPr>
        <w:widowControl w:val="0"/>
        <w:numPr>
          <w:ilvl w:val="0"/>
          <w:numId w:val="98"/>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Periódicamente se verificará la uniformidad del mezclado.</w:t>
      </w:r>
    </w:p>
    <w:p w14:paraId="3E26D19D" w14:textId="77777777" w:rsidR="00E57A07" w:rsidRPr="00AD6CDE" w:rsidRDefault="00E57A07" w:rsidP="00E57A07">
      <w:pPr>
        <w:widowControl w:val="0"/>
        <w:numPr>
          <w:ilvl w:val="0"/>
          <w:numId w:val="98"/>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Los materiales componentes serán introducidos en el orden siguiente:</w:t>
      </w:r>
    </w:p>
    <w:p w14:paraId="724452E4" w14:textId="77777777" w:rsidR="00E57A07" w:rsidRPr="00AD6CDE" w:rsidRDefault="00E57A07" w:rsidP="00E57A07">
      <w:pPr>
        <w:widowControl w:val="0"/>
        <w:numPr>
          <w:ilvl w:val="0"/>
          <w:numId w:val="99"/>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Una parte del agua del mezclado (aproximadamente la mitad)</w:t>
      </w:r>
    </w:p>
    <w:p w14:paraId="422CF362" w14:textId="77777777" w:rsidR="00E57A07" w:rsidRPr="00AD6CDE" w:rsidRDefault="00E57A07" w:rsidP="00E57A07">
      <w:pPr>
        <w:widowControl w:val="0"/>
        <w:numPr>
          <w:ilvl w:val="0"/>
          <w:numId w:val="99"/>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181C87F" w14:textId="77777777" w:rsidR="00E57A07" w:rsidRPr="00AD6CDE" w:rsidRDefault="00E57A07" w:rsidP="00E57A07">
      <w:pPr>
        <w:widowControl w:val="0"/>
        <w:numPr>
          <w:ilvl w:val="0"/>
          <w:numId w:val="99"/>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La grava.</w:t>
      </w:r>
    </w:p>
    <w:p w14:paraId="7AF59E6E" w14:textId="77777777" w:rsidR="00E57A07" w:rsidRPr="00AD6CDE" w:rsidRDefault="00E57A07" w:rsidP="00E57A07">
      <w:pPr>
        <w:widowControl w:val="0"/>
        <w:numPr>
          <w:ilvl w:val="0"/>
          <w:numId w:val="99"/>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El resto del agua de amasado.</w:t>
      </w:r>
    </w:p>
    <w:p w14:paraId="3BCBCA30"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18606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No se permitirá cargar la hormigonera antes de haberse procedido a descargarla totalmente de la batida anterior. </w:t>
      </w:r>
    </w:p>
    <w:p w14:paraId="0636A4B6" w14:textId="77777777" w:rsidR="00E57A07"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mezclado manual queda expresamente prohibido.</w:t>
      </w:r>
    </w:p>
    <w:p w14:paraId="18D6C784" w14:textId="77777777" w:rsidR="00CC638C" w:rsidRPr="00AD6CDE" w:rsidRDefault="00CC638C" w:rsidP="00E57A07">
      <w:pPr>
        <w:widowControl w:val="0"/>
        <w:autoSpaceDE w:val="0"/>
        <w:autoSpaceDN w:val="0"/>
        <w:jc w:val="both"/>
        <w:rPr>
          <w:rFonts w:ascii="Verdana" w:eastAsia="Arial" w:hAnsi="Verdana" w:cs="Arial"/>
          <w:kern w:val="28"/>
          <w:sz w:val="18"/>
          <w:szCs w:val="18"/>
        </w:rPr>
      </w:pPr>
    </w:p>
    <w:p w14:paraId="79599F6C"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Transporte</w:t>
      </w:r>
    </w:p>
    <w:p w14:paraId="7E45F31C"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8C6332"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10C64FE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22F4297C"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p>
    <w:p w14:paraId="0BE8485A"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Hormigonado</w:t>
      </w:r>
    </w:p>
    <w:p w14:paraId="692C510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hormigonado deberá cumplir con las exigencias y requisitos establecidos en la Norma CBH-87 para hormigones.</w:t>
      </w:r>
    </w:p>
    <w:p w14:paraId="642E4DF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No se procederá al vaciado de los elementos estructurales sin antes contar con la autorización del Inspector de proyecto.</w:t>
      </w:r>
    </w:p>
    <w:p w14:paraId="5F70F7C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vaciado del hormigón se realizará de acuerdo a un plan de trabajo previamente autorizado por el Inspector de Obra.</w:t>
      </w:r>
    </w:p>
    <w:p w14:paraId="0BDF913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AD2129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siguientes prohibiciones para el hormigonado deben tenerse en cuenta:</w:t>
      </w:r>
    </w:p>
    <w:p w14:paraId="081F11A2"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AF415DF" w14:textId="77777777" w:rsidR="00E57A07" w:rsidRPr="00AD6CDE" w:rsidRDefault="00E57A07" w:rsidP="00CC638C">
      <w:pPr>
        <w:widowControl w:val="0"/>
        <w:numPr>
          <w:ilvl w:val="0"/>
          <w:numId w:val="94"/>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temperatura de vaciado no será menor a 5°C.</w:t>
      </w:r>
    </w:p>
    <w:p w14:paraId="70F7D151" w14:textId="77777777" w:rsidR="00E57A07" w:rsidRPr="00AD6CDE" w:rsidRDefault="00E57A07" w:rsidP="00CC638C">
      <w:pPr>
        <w:widowControl w:val="0"/>
        <w:numPr>
          <w:ilvl w:val="0"/>
          <w:numId w:val="94"/>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No podrá efectuarse el vaciado durante la lluvia.</w:t>
      </w:r>
    </w:p>
    <w:p w14:paraId="6E26114D" w14:textId="77777777" w:rsidR="00E57A07" w:rsidRPr="00AD6CDE" w:rsidRDefault="00E57A07" w:rsidP="00CC638C">
      <w:pPr>
        <w:widowControl w:val="0"/>
        <w:numPr>
          <w:ilvl w:val="0"/>
          <w:numId w:val="94"/>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No será permitido disponer de grandes cantidades de hormigón en un solo lugar para esparcirlo posteriormente.</w:t>
      </w:r>
    </w:p>
    <w:p w14:paraId="4572A0FF" w14:textId="77777777" w:rsidR="00E57A07" w:rsidRPr="00AD6CDE" w:rsidRDefault="00E57A07" w:rsidP="00CC638C">
      <w:pPr>
        <w:widowControl w:val="0"/>
        <w:numPr>
          <w:ilvl w:val="0"/>
          <w:numId w:val="94"/>
        </w:numPr>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Por ningún motivo se podrá agregar agua en el momento de </w:t>
      </w:r>
      <w:proofErr w:type="spellStart"/>
      <w:r w:rsidRPr="00AD6CDE">
        <w:rPr>
          <w:rFonts w:ascii="Verdana" w:eastAsia="Arial" w:hAnsi="Verdana" w:cs="Arial"/>
          <w:kern w:val="28"/>
          <w:sz w:val="18"/>
          <w:szCs w:val="18"/>
        </w:rPr>
        <w:t>hormigonar</w:t>
      </w:r>
      <w:proofErr w:type="spellEnd"/>
      <w:r w:rsidRPr="00AD6CDE">
        <w:rPr>
          <w:rFonts w:ascii="Verdana" w:eastAsia="Arial" w:hAnsi="Verdana" w:cs="Arial"/>
          <w:kern w:val="28"/>
          <w:sz w:val="18"/>
          <w:szCs w:val="18"/>
        </w:rPr>
        <w:t>.</w:t>
      </w:r>
    </w:p>
    <w:p w14:paraId="59973160"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lastRenderedPageBreak/>
        <w:t>El espesor máximo de la capa de hormigón no deberá exceder a 20 cm. para permitir una compactación eficaz.</w:t>
      </w:r>
    </w:p>
    <w:p w14:paraId="184E087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velocidad del vaciado será la suficiente para garantizar que el hormigón se mantenga plástico en todo momento.</w:t>
      </w:r>
    </w:p>
    <w:p w14:paraId="04A6A55B"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No se podrá verter el hormigón en caída libre desde alturas superiores a 1,50 m, debiendo en este caso utilizar canalones, embudos o ductos.</w:t>
      </w:r>
    </w:p>
    <w:p w14:paraId="0822406B"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vaciado en losas deberá efectuarse por franjas de ancho tal que, al vaciar la capa siguiente, en la primera no se haya iniciado el fraguado.</w:t>
      </w:r>
    </w:p>
    <w:p w14:paraId="250E10BB"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27A490D4"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Compactación</w:t>
      </w:r>
    </w:p>
    <w:p w14:paraId="6F54E60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2708E87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1BCBF6B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De ninguna manera se permitirá el uso de las vibradoras para el transporte de la mezcla o la distribución dentro del encofrado.</w:t>
      </w:r>
    </w:p>
    <w:p w14:paraId="7AC505F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738226F2"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vibradoras serán introducidas en puntos equidistantes a 45 cm. entre sí y durante 5 a 15 segundos para evitar la disgregación.</w:t>
      </w:r>
    </w:p>
    <w:p w14:paraId="631D12D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D699959"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compactado del hormigón se completará con un apisonado manual del hormigón y un golpeteo de los encofrados.</w:t>
      </w:r>
    </w:p>
    <w:p w14:paraId="072CEF3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compactación manual del hormigón mediante varillas de hierro será usado solo bajo autorización de Inspector de proyecto.</w:t>
      </w:r>
    </w:p>
    <w:p w14:paraId="61E1921A"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p>
    <w:p w14:paraId="25AEE516"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Desencofrado</w:t>
      </w:r>
    </w:p>
    <w:p w14:paraId="4197373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12DF1A0"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A9B6D4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7BB203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60CEDFE0"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B6F79C0"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tiempos de desencofrado serán los indicados en el proyecto (planos y/o memoria de cálculo) y lo indicado en la norma CBH-87.</w:t>
      </w:r>
    </w:p>
    <w:p w14:paraId="7E9EB1BC"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p>
    <w:p w14:paraId="29156439"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Protección y Curado</w:t>
      </w:r>
    </w:p>
    <w:p w14:paraId="34B299F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Una vez vaciado el hormigón fresco, deberá protegerse contra la lluvia, el viento, sol y en general contra toda acción que lo perjudique.</w:t>
      </w:r>
    </w:p>
    <w:p w14:paraId="42C9D94C"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hormigón será protegido manteniéndose a una temperatura superior a 5°C por lo menos durante 96 horas.</w:t>
      </w:r>
    </w:p>
    <w:p w14:paraId="54A20B67"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79C639B"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75A60E71"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p>
    <w:p w14:paraId="7E84FCC8"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Control de Calidad</w:t>
      </w:r>
    </w:p>
    <w:p w14:paraId="4EE28F0C"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Todas las operaciones de la Obra deberán ser controladas mediante ensayos e inspecciones, no eximiéndose la responsabilidad de la Entidad Ejecutora en caso de encontrarse cualquier defecto en </w:t>
      </w:r>
      <w:r w:rsidRPr="00AD6CDE">
        <w:rPr>
          <w:rFonts w:ascii="Verdana" w:eastAsia="Arial" w:hAnsi="Verdana" w:cs="Arial"/>
          <w:kern w:val="28"/>
          <w:sz w:val="18"/>
          <w:szCs w:val="18"/>
        </w:rPr>
        <w:lastRenderedPageBreak/>
        <w:t>forma posterior.</w:t>
      </w:r>
    </w:p>
    <w:p w14:paraId="6496AC1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03546A9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588AB95D"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CF604B2" w14:textId="77777777" w:rsidR="00E57A07" w:rsidRPr="00AD6CDE" w:rsidRDefault="00E57A07" w:rsidP="00E57A07">
      <w:pPr>
        <w:widowControl w:val="0"/>
        <w:numPr>
          <w:ilvl w:val="0"/>
          <w:numId w:val="93"/>
        </w:numPr>
        <w:autoSpaceDE w:val="0"/>
        <w:autoSpaceDN w:val="0"/>
        <w:spacing w:after="160"/>
        <w:jc w:val="both"/>
        <w:rPr>
          <w:rFonts w:ascii="Verdana" w:eastAsia="Arial" w:hAnsi="Verdana" w:cs="Arial"/>
          <w:b/>
          <w:kern w:val="28"/>
          <w:sz w:val="18"/>
          <w:szCs w:val="18"/>
        </w:rPr>
      </w:pPr>
      <w:r w:rsidRPr="00AD6CDE">
        <w:rPr>
          <w:rFonts w:ascii="Verdana" w:eastAsia="Arial" w:hAnsi="Verdana" w:cs="Arial"/>
          <w:b/>
          <w:kern w:val="28"/>
          <w:sz w:val="18"/>
          <w:szCs w:val="18"/>
        </w:rPr>
        <w:t>Ensayos a Realizar</w:t>
      </w:r>
    </w:p>
    <w:p w14:paraId="651EFE5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del presente ítem mínimamente se realizarán los siguientes ensayos de calidad:</w:t>
      </w:r>
    </w:p>
    <w:p w14:paraId="710F91F0" w14:textId="77777777" w:rsidR="00E57A07" w:rsidRPr="00AD6CDE" w:rsidRDefault="00E57A07" w:rsidP="00E57A07">
      <w:pPr>
        <w:widowControl w:val="0"/>
        <w:numPr>
          <w:ilvl w:val="0"/>
          <w:numId w:val="77"/>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Granulometría de los Áridos.</w:t>
      </w:r>
    </w:p>
    <w:p w14:paraId="7D5E9194" w14:textId="77777777" w:rsidR="00E57A07" w:rsidRPr="00AD6CDE" w:rsidRDefault="00E57A07" w:rsidP="00E57A07">
      <w:pPr>
        <w:widowControl w:val="0"/>
        <w:numPr>
          <w:ilvl w:val="0"/>
          <w:numId w:val="77"/>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Ensayos de Control de la Resistencia del Hormigón – Probetas Cilíndricas.</w:t>
      </w:r>
    </w:p>
    <w:p w14:paraId="3003E276" w14:textId="77777777" w:rsidR="00E57A07" w:rsidRPr="00AD6CDE" w:rsidRDefault="00E57A07" w:rsidP="00E57A07">
      <w:pPr>
        <w:widowControl w:val="0"/>
        <w:numPr>
          <w:ilvl w:val="0"/>
          <w:numId w:val="77"/>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Ensayos de Control de la Consistencia del Hormigón - Cono de Abraham.</w:t>
      </w:r>
    </w:p>
    <w:p w14:paraId="2013A0E9" w14:textId="77777777" w:rsidR="00E57A07" w:rsidRPr="00AD6CDE" w:rsidRDefault="00E57A07" w:rsidP="00E57A07">
      <w:pPr>
        <w:widowControl w:val="0"/>
        <w:numPr>
          <w:ilvl w:val="0"/>
          <w:numId w:val="77"/>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 de la Máquina de los Ángeles.</w:t>
      </w:r>
    </w:p>
    <w:p w14:paraId="2C10CE8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1BD0009D" w14:textId="77777777" w:rsidR="00E57A07" w:rsidRPr="00AD6CDE" w:rsidRDefault="00E57A07" w:rsidP="00E57A07">
      <w:pPr>
        <w:widowControl w:val="0"/>
        <w:numPr>
          <w:ilvl w:val="0"/>
          <w:numId w:val="78"/>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Ensayos de calidad sobre el cemento.</w:t>
      </w:r>
    </w:p>
    <w:p w14:paraId="15B44C46" w14:textId="77777777" w:rsidR="00E57A07" w:rsidRPr="00AD6CDE" w:rsidRDefault="00E57A07" w:rsidP="00E57A07">
      <w:pPr>
        <w:widowControl w:val="0"/>
        <w:numPr>
          <w:ilvl w:val="0"/>
          <w:numId w:val="78"/>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Ensayos de calidad de los aceros de refuerzo.</w:t>
      </w:r>
    </w:p>
    <w:p w14:paraId="40DEC69D" w14:textId="77777777" w:rsidR="00E57A07" w:rsidRPr="00AD6CDE" w:rsidRDefault="00E57A07" w:rsidP="00E57A07">
      <w:pPr>
        <w:widowControl w:val="0"/>
        <w:numPr>
          <w:ilvl w:val="0"/>
          <w:numId w:val="78"/>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Ensayo de la Máquina de los Ángeles.</w:t>
      </w:r>
    </w:p>
    <w:p w14:paraId="7C07F836" w14:textId="0E97D25D" w:rsidR="00E57A07" w:rsidRPr="00CC638C" w:rsidRDefault="00E57A07" w:rsidP="00CC638C">
      <w:pPr>
        <w:widowControl w:val="0"/>
        <w:numPr>
          <w:ilvl w:val="0"/>
          <w:numId w:val="78"/>
        </w:numPr>
        <w:autoSpaceDE w:val="0"/>
        <w:autoSpaceDN w:val="0"/>
        <w:spacing w:after="160"/>
        <w:jc w:val="both"/>
        <w:rPr>
          <w:rFonts w:ascii="Verdana" w:eastAsia="Arial" w:hAnsi="Verdana" w:cs="Arial"/>
          <w:kern w:val="28"/>
          <w:sz w:val="18"/>
          <w:szCs w:val="18"/>
        </w:rPr>
      </w:pPr>
      <w:r w:rsidRPr="00AD6CDE">
        <w:rPr>
          <w:rFonts w:ascii="Verdana" w:eastAsia="Arial" w:hAnsi="Verdana" w:cs="Arial"/>
          <w:kern w:val="28"/>
          <w:sz w:val="18"/>
          <w:szCs w:val="18"/>
        </w:rPr>
        <w:t xml:space="preserve">Otros que el proponente oferte en su propuesta. </w:t>
      </w:r>
    </w:p>
    <w:p w14:paraId="58CA2B19" w14:textId="77777777" w:rsidR="00E57A07" w:rsidRPr="00AD6CDE" w:rsidRDefault="00E57A07" w:rsidP="00E57A07">
      <w:pPr>
        <w:widowControl w:val="0"/>
        <w:numPr>
          <w:ilvl w:val="0"/>
          <w:numId w:val="93"/>
        </w:numPr>
        <w:autoSpaceDE w:val="0"/>
        <w:autoSpaceDN w:val="0"/>
        <w:spacing w:after="160"/>
        <w:jc w:val="both"/>
        <w:rPr>
          <w:rFonts w:ascii="Verdana" w:eastAsia="Arial" w:hAnsi="Verdana" w:cs="Arial"/>
          <w:b/>
          <w:kern w:val="28"/>
          <w:sz w:val="18"/>
          <w:szCs w:val="18"/>
        </w:rPr>
      </w:pPr>
      <w:r w:rsidRPr="00AD6CDE">
        <w:rPr>
          <w:rFonts w:ascii="Verdana" w:eastAsia="Arial" w:hAnsi="Verdana" w:cs="Arial"/>
          <w:b/>
          <w:kern w:val="28"/>
          <w:sz w:val="18"/>
          <w:szCs w:val="18"/>
        </w:rPr>
        <w:t>Laboratorio</w:t>
      </w:r>
    </w:p>
    <w:p w14:paraId="5EE4451B"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63C13A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79CA7DED" w14:textId="77777777" w:rsidR="00E57A07" w:rsidRPr="00AD6CDE" w:rsidRDefault="00E57A07" w:rsidP="00E57A07">
      <w:pPr>
        <w:widowControl w:val="0"/>
        <w:numPr>
          <w:ilvl w:val="0"/>
          <w:numId w:val="97"/>
        </w:numPr>
        <w:autoSpaceDE w:val="0"/>
        <w:autoSpaceDN w:val="0"/>
        <w:spacing w:after="160"/>
        <w:jc w:val="both"/>
        <w:rPr>
          <w:rFonts w:ascii="Verdana" w:eastAsia="Arial" w:hAnsi="Verdana" w:cs="Arial"/>
          <w:b/>
          <w:kern w:val="28"/>
          <w:sz w:val="18"/>
          <w:szCs w:val="18"/>
        </w:rPr>
      </w:pPr>
      <w:r w:rsidRPr="00AD6CDE">
        <w:rPr>
          <w:rFonts w:ascii="Verdana" w:eastAsia="Arial" w:hAnsi="Verdana" w:cs="Arial"/>
          <w:b/>
          <w:kern w:val="28"/>
          <w:sz w:val="18"/>
          <w:szCs w:val="18"/>
        </w:rPr>
        <w:t>Frecuencia de los Ensayos</w:t>
      </w:r>
    </w:p>
    <w:p w14:paraId="684DD6F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0D3CDB4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B453C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FF139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69EA1E0"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EB50669"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E36ECBD" w14:textId="716DE22B"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57A07" w:rsidRPr="00AD6CDE" w14:paraId="7C7774D1" w14:textId="77777777" w:rsidTr="00E57A0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24D22B"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 xml:space="preserve">TIPO DEL </w:t>
            </w:r>
            <w:proofErr w:type="spellStart"/>
            <w:r w:rsidRPr="00AD6CDE">
              <w:rPr>
                <w:rFonts w:ascii="Verdana" w:eastAsia="Arial" w:hAnsi="Verdana" w:cs="Arial"/>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9FAEB6"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FE55F5"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RES. Kg./cm2</w:t>
            </w:r>
          </w:p>
          <w:p w14:paraId="133469AE"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C6EB3C" w14:textId="77777777" w:rsidR="00E57A07" w:rsidRPr="00AD6CDE" w:rsidRDefault="00E57A07" w:rsidP="00E57A07">
            <w:pPr>
              <w:widowControl w:val="0"/>
              <w:autoSpaceDE w:val="0"/>
              <w:autoSpaceDN w:val="0"/>
              <w:jc w:val="both"/>
              <w:rPr>
                <w:rFonts w:ascii="Verdana" w:eastAsia="Arial" w:hAnsi="Verdana" w:cs="Arial"/>
                <w:b/>
                <w:kern w:val="28"/>
                <w:sz w:val="18"/>
                <w:szCs w:val="18"/>
                <w:lang w:val="pt-BR"/>
              </w:rPr>
            </w:pPr>
            <w:r w:rsidRPr="00AD6CDE">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3B5162"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AE0EB8"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Rev. (</w:t>
            </w:r>
            <w:proofErr w:type="spellStart"/>
            <w:r w:rsidRPr="00AD6CDE">
              <w:rPr>
                <w:rFonts w:ascii="Verdana" w:eastAsia="Arial" w:hAnsi="Verdana" w:cs="Arial"/>
                <w:b/>
                <w:kern w:val="28"/>
                <w:sz w:val="18"/>
                <w:szCs w:val="18"/>
              </w:rPr>
              <w:t>Pulg</w:t>
            </w:r>
            <w:proofErr w:type="spellEnd"/>
            <w:r w:rsidRPr="00AD6CDE">
              <w:rPr>
                <w:rFonts w:ascii="Verdana" w:eastAsia="Arial" w:hAnsi="Verdana" w:cs="Arial"/>
                <w:b/>
                <w:kern w:val="28"/>
                <w:sz w:val="18"/>
                <w:szCs w:val="18"/>
              </w:rPr>
              <w:t>.)</w:t>
            </w:r>
          </w:p>
        </w:tc>
      </w:tr>
      <w:tr w:rsidR="00E57A07" w:rsidRPr="00AD6CDE" w14:paraId="59A432E4" w14:textId="77777777" w:rsidTr="00E57A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DC97D2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H “</w:t>
            </w:r>
            <w:smartTag w:uri="urn:schemas-microsoft-com:office:smarttags" w:element="metricconverter">
              <w:smartTagPr>
                <w:attr w:name="ProductID" w:val="400”"/>
              </w:smartTagPr>
              <w:r w:rsidRPr="00AD6CDE">
                <w:rPr>
                  <w:rFonts w:ascii="Verdana" w:eastAsia="Arial" w:hAnsi="Verdana" w:cs="Arial"/>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D3D595" w14:textId="77777777" w:rsidR="00E57A07" w:rsidRPr="00AD6CDE" w:rsidRDefault="00E57A07" w:rsidP="00E57A0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AD6CDE">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B56B6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E52F3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506B87"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39F62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1 – 3</w:t>
            </w:r>
          </w:p>
        </w:tc>
      </w:tr>
      <w:tr w:rsidR="00E57A07" w:rsidRPr="00AD6CDE" w14:paraId="35B8DA7F" w14:textId="77777777" w:rsidTr="00E57A0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B414C0B"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lastRenderedPageBreak/>
              <w:t>H “</w:t>
            </w:r>
            <w:smartTag w:uri="urn:schemas-microsoft-com:office:smarttags" w:element="metricconverter">
              <w:smartTagPr>
                <w:attr w:name="ProductID" w:val="350”"/>
              </w:smartTagPr>
              <w:r w:rsidRPr="00AD6CDE">
                <w:rPr>
                  <w:rFonts w:ascii="Verdana" w:eastAsia="Arial" w:hAnsi="Verdana" w:cs="Arial"/>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30EF518" w14:textId="77777777" w:rsidR="00E57A07" w:rsidRPr="00AD6CDE" w:rsidRDefault="00E57A07" w:rsidP="00E57A0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AD6CDE">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DD954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B48C6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7BFDF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CA30A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1 – 3</w:t>
            </w:r>
          </w:p>
        </w:tc>
      </w:tr>
      <w:tr w:rsidR="00E57A07" w:rsidRPr="00AD6CDE" w14:paraId="3AD75476" w14:textId="77777777" w:rsidTr="00E57A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FA30897"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8D4325"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AD6CDE">
                <w:rPr>
                  <w:rFonts w:ascii="Verdana" w:eastAsia="Arial" w:hAnsi="Verdana" w:cs="Arial"/>
                  <w:b/>
                  <w:kern w:val="28"/>
                  <w:sz w:val="18"/>
                  <w:szCs w:val="18"/>
                </w:rPr>
                <w:t>1”</w:t>
              </w:r>
            </w:smartTag>
            <w:r w:rsidRPr="00AD6CDE">
              <w:rPr>
                <w:rFonts w:ascii="Verdana" w:eastAsia="Arial" w:hAnsi="Verdana" w:cs="Arial"/>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55EEC8"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B650BD"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443394"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7BBB90"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2 – 4</w:t>
            </w:r>
          </w:p>
        </w:tc>
      </w:tr>
      <w:tr w:rsidR="00E57A07" w:rsidRPr="00AD6CDE" w14:paraId="796056E4" w14:textId="77777777" w:rsidTr="00E57A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1D001D7"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E3802D" w14:textId="77777777" w:rsidR="00E57A07" w:rsidRPr="00AD6CDE" w:rsidRDefault="00E57A07" w:rsidP="00E57A0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AD6CDE">
                <w:rPr>
                  <w:rFonts w:ascii="Verdana" w:eastAsia="Arial" w:hAnsi="Verdana" w:cs="Arial"/>
                  <w:kern w:val="28"/>
                  <w:sz w:val="18"/>
                  <w:szCs w:val="18"/>
                </w:rPr>
                <w:t>1”</w:t>
              </w:r>
            </w:smartTag>
            <w:r w:rsidRPr="00AD6CDE">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B92DE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23559B"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97EED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B30F58"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 – 4</w:t>
            </w:r>
          </w:p>
        </w:tc>
      </w:tr>
      <w:tr w:rsidR="00E57A07" w:rsidRPr="00AD6CDE" w14:paraId="4D8357AA" w14:textId="77777777" w:rsidTr="00E57A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FF2644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FF11BB" w14:textId="77777777" w:rsidR="00E57A07" w:rsidRPr="00AD6CDE" w:rsidRDefault="00E57A07" w:rsidP="00E57A0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AD6CDE">
                <w:rPr>
                  <w:rFonts w:ascii="Verdana" w:eastAsia="Arial" w:hAnsi="Verdana" w:cs="Arial"/>
                  <w:kern w:val="28"/>
                  <w:sz w:val="18"/>
                  <w:szCs w:val="18"/>
                </w:rPr>
                <w:t>1”</w:t>
              </w:r>
            </w:smartTag>
            <w:r w:rsidRPr="00AD6CDE">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57DD1F"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CAABD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2FAFDF"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7AEA81"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 – 3</w:t>
            </w:r>
          </w:p>
        </w:tc>
      </w:tr>
      <w:tr w:rsidR="00E57A07" w:rsidRPr="00AD6CDE" w14:paraId="52A99836" w14:textId="77777777" w:rsidTr="00E57A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2C6F7E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20A537" w14:textId="77777777" w:rsidR="00E57A07" w:rsidRPr="00AD6CDE" w:rsidRDefault="00E57A07" w:rsidP="00E57A0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AD6CDE">
                <w:rPr>
                  <w:rFonts w:ascii="Verdana" w:eastAsia="Arial" w:hAnsi="Verdana" w:cs="Arial"/>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D6F227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8945B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44FA5D"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459D1F"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 – 3</w:t>
            </w:r>
          </w:p>
        </w:tc>
      </w:tr>
      <w:tr w:rsidR="00E57A07" w:rsidRPr="00AD6CDE" w14:paraId="34029802" w14:textId="77777777" w:rsidTr="00E57A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F412350"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F489C9" w14:textId="77777777" w:rsidR="00E57A07" w:rsidRPr="00AD6CDE" w:rsidRDefault="00E57A07" w:rsidP="00E57A0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AD6CDE">
                <w:rPr>
                  <w:rFonts w:ascii="Verdana" w:eastAsia="Arial" w:hAnsi="Verdana" w:cs="Arial"/>
                  <w:kern w:val="28"/>
                  <w:sz w:val="18"/>
                  <w:szCs w:val="18"/>
                </w:rPr>
                <w:t>2”</w:t>
              </w:r>
            </w:smartTag>
            <w:r w:rsidRPr="00AD6CDE">
              <w:rPr>
                <w:rFonts w:ascii="Verdana" w:eastAsia="Arial" w:hAnsi="Verdana" w:cs="Arial"/>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568FB5"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D3C242"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D03DF6"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E5D3F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2 – 3</w:t>
            </w:r>
          </w:p>
        </w:tc>
      </w:tr>
    </w:tbl>
    <w:p w14:paraId="628E4B4F"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p>
    <w:p w14:paraId="07EBF397" w14:textId="77777777" w:rsidR="00E57A07" w:rsidRPr="00AD6CDE" w:rsidRDefault="00E57A07" w:rsidP="00E57A07">
      <w:pPr>
        <w:widowControl w:val="0"/>
        <w:autoSpaceDE w:val="0"/>
        <w:autoSpaceDN w:val="0"/>
        <w:jc w:val="both"/>
        <w:rPr>
          <w:rFonts w:ascii="Verdana" w:eastAsia="Arial" w:hAnsi="Verdana" w:cs="Arial"/>
          <w:b/>
          <w:kern w:val="28"/>
          <w:sz w:val="18"/>
          <w:szCs w:val="18"/>
        </w:rPr>
      </w:pPr>
      <w:r w:rsidRPr="00AD6CDE">
        <w:rPr>
          <w:rFonts w:ascii="Verdana" w:eastAsia="Arial" w:hAnsi="Verdana" w:cs="Arial"/>
          <w:b/>
          <w:kern w:val="28"/>
          <w:sz w:val="18"/>
          <w:szCs w:val="18"/>
        </w:rPr>
        <w:t>Criterios de Aceptación y Rechazo</w:t>
      </w:r>
    </w:p>
    <w:p w14:paraId="01EC8BD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ABCD852"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69C3A43F"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180E94B"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982A503"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401117F"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Todos los ensayos, pruebas, demoliciones, curados y reemplazos necesarios serán cancelados por la Entidad Ejecutora.</w:t>
      </w:r>
    </w:p>
    <w:p w14:paraId="780911D2"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0EFD9995"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31F99902"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La Viga Cadena de Hormigón Armado, será medida en </w:t>
      </w:r>
      <w:r w:rsidRPr="00AD6CDE">
        <w:rPr>
          <w:rFonts w:ascii="Verdana" w:eastAsia="Arial" w:hAnsi="Verdana" w:cs="Arial"/>
          <w:b/>
          <w:kern w:val="28"/>
          <w:sz w:val="18"/>
          <w:szCs w:val="18"/>
        </w:rPr>
        <w:t>metros cúbicos.</w:t>
      </w:r>
      <w:r w:rsidRPr="00AD6CDE">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4F6FBE30"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0CE016D3"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0BD858E6"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AD6CDE">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5D72488" w14:textId="1097044E" w:rsidR="00E57A07" w:rsidRPr="00AD6CDE" w:rsidRDefault="00E57A07" w:rsidP="00E57A07">
      <w:pPr>
        <w:widowControl w:val="0"/>
        <w:autoSpaceDE w:val="0"/>
        <w:autoSpaceDN w:val="0"/>
        <w:jc w:val="both"/>
        <w:rPr>
          <w:rFonts w:ascii="Verdana" w:eastAsia="Arial" w:hAnsi="Verdana" w:cs="Tahoma"/>
          <w:color w:val="000000"/>
          <w:sz w:val="18"/>
          <w:szCs w:val="18"/>
        </w:rPr>
      </w:pPr>
    </w:p>
    <w:p w14:paraId="29A138FE" w14:textId="0C8CE561" w:rsidR="00E57A07" w:rsidRPr="00AD6CDE" w:rsidRDefault="00CC638C"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hAnsi="Verdana" w:cs="Tahoma"/>
          <w:noProof/>
          <w:sz w:val="18"/>
          <w:szCs w:val="18"/>
          <w:lang w:eastAsia="es-BO"/>
        </w:rPr>
        <w:drawing>
          <wp:anchor distT="0" distB="0" distL="114300" distR="114300" simplePos="0" relativeHeight="251697152" behindDoc="0" locked="0" layoutInCell="1" allowOverlap="1" wp14:anchorId="47118FB8" wp14:editId="37AD9BBA">
            <wp:simplePos x="0" y="0"/>
            <wp:positionH relativeFrom="margin">
              <wp:posOffset>1960880</wp:posOffset>
            </wp:positionH>
            <wp:positionV relativeFrom="paragraph">
              <wp:posOffset>82550</wp:posOffset>
            </wp:positionV>
            <wp:extent cx="1943735" cy="3011805"/>
            <wp:effectExtent l="0" t="635"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943735" cy="301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A07" w:rsidRPr="00AD6CDE">
        <w:rPr>
          <w:rFonts w:ascii="Verdana" w:eastAsia="Arial" w:hAnsi="Verdana" w:cs="Tahoma"/>
          <w:color w:val="000000"/>
          <w:sz w:val="18"/>
          <w:szCs w:val="18"/>
        </w:rPr>
        <w:t>Este aporte propio estará sujeto al cronograma de ejecución de obra de la Entidad Ejecutora.</w:t>
      </w:r>
    </w:p>
    <w:p w14:paraId="29143BF8" w14:textId="3C4B94C0" w:rsidR="00E57A07" w:rsidRPr="00AD6CDE" w:rsidRDefault="00E57A07" w:rsidP="00E57A07">
      <w:pPr>
        <w:widowControl w:val="0"/>
        <w:autoSpaceDE w:val="0"/>
        <w:autoSpaceDN w:val="0"/>
        <w:jc w:val="both"/>
        <w:rPr>
          <w:rFonts w:ascii="Verdana" w:eastAsia="Arial" w:hAnsi="Verdana" w:cs="Arial"/>
          <w:sz w:val="18"/>
          <w:szCs w:val="18"/>
        </w:rPr>
      </w:pPr>
    </w:p>
    <w:p w14:paraId="084D6ED1"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DETALLE CONSTRUCTIVO. –</w:t>
      </w:r>
    </w:p>
    <w:p w14:paraId="1DA0F39D"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42AE7D8A" w14:textId="77777777" w:rsidR="00E57A07" w:rsidRPr="00AD6CDE" w:rsidRDefault="00E57A07" w:rsidP="00E57A07">
      <w:pPr>
        <w:widowControl w:val="0"/>
        <w:autoSpaceDE w:val="0"/>
        <w:autoSpaceDN w:val="0"/>
        <w:rPr>
          <w:rFonts w:ascii="Verdana" w:eastAsia="Arial" w:hAnsi="Verdana" w:cs="Arial"/>
          <w:sz w:val="18"/>
          <w:szCs w:val="18"/>
          <w:lang w:val="es-ES_tradnl"/>
        </w:rPr>
      </w:pPr>
    </w:p>
    <w:p w14:paraId="3B12F71E" w14:textId="77777777" w:rsidR="00E57A07" w:rsidRPr="00AD6CDE" w:rsidRDefault="00E57A07" w:rsidP="00E57A07">
      <w:pPr>
        <w:widowControl w:val="0"/>
        <w:autoSpaceDE w:val="0"/>
        <w:autoSpaceDN w:val="0"/>
        <w:rPr>
          <w:rFonts w:ascii="Verdana" w:eastAsia="Arial" w:hAnsi="Verdana" w:cs="Arial"/>
          <w:sz w:val="18"/>
          <w:szCs w:val="18"/>
          <w:lang w:val="es-ES_tradnl"/>
        </w:rPr>
      </w:pPr>
    </w:p>
    <w:p w14:paraId="619F0786" w14:textId="77777777" w:rsidR="00E57A07" w:rsidRPr="00AD6CDE" w:rsidRDefault="00E57A07" w:rsidP="00E57A07">
      <w:pPr>
        <w:widowControl w:val="0"/>
        <w:autoSpaceDE w:val="0"/>
        <w:autoSpaceDN w:val="0"/>
        <w:rPr>
          <w:rFonts w:ascii="Verdana" w:eastAsia="Arial" w:hAnsi="Verdana" w:cs="Arial"/>
          <w:sz w:val="18"/>
          <w:szCs w:val="18"/>
          <w:lang w:val="es-ES_tradnl"/>
        </w:rPr>
      </w:pPr>
    </w:p>
    <w:p w14:paraId="2CF0806A" w14:textId="77777777" w:rsidR="00E57A07" w:rsidRPr="00AD6CDE" w:rsidRDefault="00E57A07" w:rsidP="00E57A07">
      <w:pPr>
        <w:widowControl w:val="0"/>
        <w:autoSpaceDE w:val="0"/>
        <w:autoSpaceDN w:val="0"/>
        <w:rPr>
          <w:rFonts w:ascii="Verdana" w:eastAsia="Arial" w:hAnsi="Verdana" w:cs="Arial"/>
          <w:sz w:val="18"/>
          <w:szCs w:val="18"/>
          <w:lang w:val="es-ES_tradnl"/>
        </w:rPr>
      </w:pPr>
    </w:p>
    <w:p w14:paraId="217B2918" w14:textId="77777777" w:rsidR="00E57A07" w:rsidRPr="00AD6CDE" w:rsidRDefault="00E57A07" w:rsidP="00E57A07">
      <w:pPr>
        <w:widowControl w:val="0"/>
        <w:autoSpaceDE w:val="0"/>
        <w:autoSpaceDN w:val="0"/>
        <w:rPr>
          <w:rFonts w:ascii="Verdana" w:eastAsia="Arial" w:hAnsi="Verdana" w:cs="Arial"/>
          <w:sz w:val="18"/>
          <w:szCs w:val="18"/>
          <w:lang w:val="es-ES_tradnl"/>
        </w:rPr>
      </w:pPr>
    </w:p>
    <w:p w14:paraId="0CE4353E" w14:textId="77777777" w:rsidR="00E57A07" w:rsidRPr="00AD6CDE" w:rsidRDefault="00E57A07" w:rsidP="00E57A07">
      <w:pPr>
        <w:widowControl w:val="0"/>
        <w:autoSpaceDE w:val="0"/>
        <w:autoSpaceDN w:val="0"/>
        <w:rPr>
          <w:rFonts w:ascii="Verdana" w:eastAsia="Arial" w:hAnsi="Verdana" w:cs="Arial"/>
          <w:sz w:val="18"/>
          <w:szCs w:val="18"/>
          <w:lang w:val="es-ES_tradnl"/>
        </w:rPr>
      </w:pPr>
    </w:p>
    <w:p w14:paraId="29DB55DB" w14:textId="77777777" w:rsidR="00E57A07" w:rsidRPr="00AD6CDE" w:rsidRDefault="00E57A07" w:rsidP="00E57A07">
      <w:pPr>
        <w:widowControl w:val="0"/>
        <w:autoSpaceDE w:val="0"/>
        <w:autoSpaceDN w:val="0"/>
        <w:rPr>
          <w:rFonts w:ascii="Verdana" w:eastAsia="Arial" w:hAnsi="Verdana" w:cs="Arial"/>
          <w:sz w:val="18"/>
          <w:szCs w:val="18"/>
          <w:lang w:val="es-ES_tradnl"/>
        </w:rPr>
      </w:pPr>
    </w:p>
    <w:p w14:paraId="5E796D3A"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p w14:paraId="73602C86" w14:textId="77777777" w:rsidR="00E57A07" w:rsidRDefault="00E57A07" w:rsidP="00E57A07">
      <w:pPr>
        <w:widowControl w:val="0"/>
        <w:tabs>
          <w:tab w:val="left" w:pos="560"/>
        </w:tabs>
        <w:autoSpaceDE w:val="0"/>
        <w:autoSpaceDN w:val="0"/>
        <w:jc w:val="both"/>
        <w:rPr>
          <w:rFonts w:ascii="Verdana" w:eastAsia="Arial" w:hAnsi="Verdana" w:cs="Tahoma"/>
          <w:color w:val="000000"/>
          <w:sz w:val="18"/>
          <w:szCs w:val="18"/>
        </w:rPr>
      </w:pPr>
    </w:p>
    <w:p w14:paraId="4B990472" w14:textId="77777777" w:rsidR="00E57A07" w:rsidRDefault="00E57A07" w:rsidP="00E57A07">
      <w:pPr>
        <w:widowControl w:val="0"/>
        <w:tabs>
          <w:tab w:val="left" w:pos="560"/>
        </w:tabs>
        <w:autoSpaceDE w:val="0"/>
        <w:autoSpaceDN w:val="0"/>
        <w:jc w:val="both"/>
        <w:rPr>
          <w:rFonts w:ascii="Verdana" w:eastAsia="Arial" w:hAnsi="Verdana" w:cs="Tahoma"/>
          <w:color w:val="000000"/>
          <w:sz w:val="18"/>
          <w:szCs w:val="18"/>
        </w:rPr>
      </w:pPr>
    </w:p>
    <w:p w14:paraId="484C5551" w14:textId="77777777" w:rsidR="00E57A07" w:rsidRDefault="00E57A07" w:rsidP="00E57A07">
      <w:pPr>
        <w:widowControl w:val="0"/>
        <w:tabs>
          <w:tab w:val="left" w:pos="560"/>
        </w:tabs>
        <w:autoSpaceDE w:val="0"/>
        <w:autoSpaceDN w:val="0"/>
        <w:jc w:val="both"/>
        <w:rPr>
          <w:rFonts w:ascii="Verdana" w:eastAsia="Arial" w:hAnsi="Verdana" w:cs="Tahoma"/>
          <w:color w:val="000000"/>
          <w:sz w:val="18"/>
          <w:szCs w:val="18"/>
        </w:rPr>
      </w:pPr>
    </w:p>
    <w:p w14:paraId="3371DE57"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p w14:paraId="1A3C0976" w14:textId="77777777" w:rsidR="00CC638C" w:rsidRDefault="00CC638C" w:rsidP="00E57A07">
      <w:pPr>
        <w:widowControl w:val="0"/>
        <w:tabs>
          <w:tab w:val="left" w:pos="560"/>
        </w:tabs>
        <w:autoSpaceDE w:val="0"/>
        <w:autoSpaceDN w:val="0"/>
        <w:jc w:val="both"/>
        <w:rPr>
          <w:rFonts w:ascii="Verdana" w:eastAsia="Arial" w:hAnsi="Verdana" w:cs="Tahoma"/>
          <w:color w:val="000000"/>
          <w:sz w:val="18"/>
          <w:szCs w:val="18"/>
        </w:rPr>
      </w:pPr>
    </w:p>
    <w:p w14:paraId="0C43B402" w14:textId="77777777" w:rsidR="00CC638C" w:rsidRDefault="00CC638C" w:rsidP="00E57A07">
      <w:pPr>
        <w:widowControl w:val="0"/>
        <w:tabs>
          <w:tab w:val="left" w:pos="560"/>
        </w:tabs>
        <w:autoSpaceDE w:val="0"/>
        <w:autoSpaceDN w:val="0"/>
        <w:jc w:val="both"/>
        <w:rPr>
          <w:rFonts w:ascii="Verdana" w:eastAsia="Arial" w:hAnsi="Verdana" w:cs="Tahoma"/>
          <w:color w:val="000000"/>
          <w:sz w:val="18"/>
          <w:szCs w:val="18"/>
        </w:rPr>
      </w:pPr>
    </w:p>
    <w:p w14:paraId="326B883F"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Arial"/>
          <w:noProof/>
          <w:sz w:val="18"/>
          <w:szCs w:val="18"/>
          <w:lang w:eastAsia="es-BO"/>
        </w:rPr>
        <mc:AlternateContent>
          <mc:Choice Requires="wps">
            <w:drawing>
              <wp:anchor distT="0" distB="0" distL="114300" distR="114300" simplePos="0" relativeHeight="251698176" behindDoc="0" locked="0" layoutInCell="1" allowOverlap="1" wp14:anchorId="6DEFA619" wp14:editId="1DC3EF64">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56608067" w14:textId="77777777" w:rsidR="00E57A07" w:rsidRPr="00DD2740" w:rsidRDefault="00E57A07" w:rsidP="00E57A07">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EFA619" id="Rectángulo 365" o:spid="_x0000_s1033" style="position:absolute;left:0;text-align:left;margin-left:42.95pt;margin-top:558.4pt;width:397.5pt;height:29.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56608067" w14:textId="77777777" w:rsidR="00E57A07" w:rsidRPr="00DD2740" w:rsidRDefault="00E57A07" w:rsidP="00E57A07">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209" w:type="dxa"/>
        <w:tblLook w:val="04A0" w:firstRow="1" w:lastRow="0" w:firstColumn="1" w:lastColumn="0" w:noHBand="0" w:noVBand="1"/>
      </w:tblPr>
      <w:tblGrid>
        <w:gridCol w:w="584"/>
        <w:gridCol w:w="2385"/>
        <w:gridCol w:w="1145"/>
        <w:gridCol w:w="5095"/>
      </w:tblGrid>
      <w:tr w:rsidR="00E57A07" w:rsidRPr="00AD6CDE" w14:paraId="5AF1BD0A" w14:textId="77777777" w:rsidTr="00E57A07">
        <w:tc>
          <w:tcPr>
            <w:tcW w:w="584" w:type="dxa"/>
            <w:shd w:val="clear" w:color="auto" w:fill="1F4E79" w:themeFill="accent1" w:themeFillShade="80"/>
          </w:tcPr>
          <w:p w14:paraId="6256AE27" w14:textId="77777777" w:rsidR="00E57A07" w:rsidRPr="00AD6CDE" w:rsidRDefault="00E57A07" w:rsidP="00E57A07">
            <w:pPr>
              <w:jc w:val="center"/>
              <w:rPr>
                <w:rFonts w:ascii="Verdana" w:hAnsi="Verdana"/>
                <w:b/>
                <w:color w:val="FFFFFF" w:themeColor="background1"/>
                <w:sz w:val="18"/>
                <w:szCs w:val="18"/>
              </w:rPr>
            </w:pPr>
            <w:bookmarkStart w:id="150" w:name="_Hlk161697100"/>
            <w:r w:rsidRPr="00AD6CDE">
              <w:rPr>
                <w:rFonts w:ascii="Verdana" w:hAnsi="Verdana"/>
                <w:b/>
                <w:color w:val="FFFFFF" w:themeColor="background1"/>
                <w:sz w:val="18"/>
                <w:szCs w:val="18"/>
              </w:rPr>
              <w:t>N°</w:t>
            </w:r>
          </w:p>
        </w:tc>
        <w:tc>
          <w:tcPr>
            <w:tcW w:w="2385" w:type="dxa"/>
            <w:shd w:val="clear" w:color="auto" w:fill="1F4E79" w:themeFill="accent1" w:themeFillShade="80"/>
          </w:tcPr>
          <w:p w14:paraId="32640322"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5" w:type="dxa"/>
            <w:shd w:val="clear" w:color="auto" w:fill="1F4E79" w:themeFill="accent1" w:themeFillShade="80"/>
          </w:tcPr>
          <w:p w14:paraId="41D8F795"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095" w:type="dxa"/>
            <w:shd w:val="clear" w:color="auto" w:fill="1F4E79" w:themeFill="accent1" w:themeFillShade="80"/>
          </w:tcPr>
          <w:p w14:paraId="3B9EECDD"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E57A07" w:rsidRPr="00AD6CDE" w14:paraId="44B33071" w14:textId="77777777" w:rsidTr="00E57A07">
        <w:tc>
          <w:tcPr>
            <w:tcW w:w="584" w:type="dxa"/>
            <w:shd w:val="clear" w:color="auto" w:fill="B4C6E7" w:themeFill="accent5" w:themeFillTint="66"/>
          </w:tcPr>
          <w:p w14:paraId="06EE11E9"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15</w:t>
            </w:r>
          </w:p>
        </w:tc>
        <w:tc>
          <w:tcPr>
            <w:tcW w:w="2385" w:type="dxa"/>
            <w:shd w:val="clear" w:color="auto" w:fill="B4C6E7" w:themeFill="accent5" w:themeFillTint="66"/>
          </w:tcPr>
          <w:p w14:paraId="7631D2FC" w14:textId="77777777" w:rsidR="00E57A07" w:rsidRPr="00AD6CDE" w:rsidRDefault="00E57A07" w:rsidP="00E57A07">
            <w:pPr>
              <w:jc w:val="center"/>
              <w:rPr>
                <w:rFonts w:ascii="Verdana" w:hAnsi="Verdana"/>
                <w:b/>
                <w:sz w:val="18"/>
                <w:szCs w:val="18"/>
              </w:rPr>
            </w:pPr>
            <w:r w:rsidRPr="00AD6CDE">
              <w:rPr>
                <w:rFonts w:ascii="Verdana" w:hAnsi="Verdana" w:cs="Tahoma"/>
                <w:b/>
                <w:bCs/>
                <w:sz w:val="18"/>
                <w:szCs w:val="18"/>
              </w:rPr>
              <w:t>VAC-OG-CUB-8</w:t>
            </w:r>
          </w:p>
        </w:tc>
        <w:tc>
          <w:tcPr>
            <w:tcW w:w="1145" w:type="dxa"/>
            <w:shd w:val="clear" w:color="auto" w:fill="B4C6E7" w:themeFill="accent5" w:themeFillTint="66"/>
          </w:tcPr>
          <w:p w14:paraId="7078085A"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M2</w:t>
            </w:r>
          </w:p>
        </w:tc>
        <w:tc>
          <w:tcPr>
            <w:tcW w:w="5095" w:type="dxa"/>
            <w:shd w:val="clear" w:color="auto" w:fill="B4C6E7" w:themeFill="accent5" w:themeFillTint="66"/>
          </w:tcPr>
          <w:p w14:paraId="47E559CF" w14:textId="77777777" w:rsidR="00E57A07" w:rsidRPr="00AD6CDE" w:rsidRDefault="00E57A07" w:rsidP="00E57A07">
            <w:pPr>
              <w:jc w:val="center"/>
              <w:rPr>
                <w:rFonts w:ascii="Verdana" w:hAnsi="Verdana"/>
                <w:b/>
                <w:bCs/>
                <w:sz w:val="18"/>
                <w:szCs w:val="18"/>
                <w:lang w:val="es-ES"/>
              </w:rPr>
            </w:pPr>
            <w:r w:rsidRPr="00AD6CDE">
              <w:rPr>
                <w:rFonts w:ascii="Verdana" w:hAnsi="Verdana"/>
                <w:b/>
                <w:bCs/>
                <w:sz w:val="18"/>
                <w:szCs w:val="18"/>
                <w:lang w:val="es-ES"/>
              </w:rPr>
              <w:t>CUBIERTA DE PLACA ONDULADA DE FIBROCEMENTO PREPINTADA C/ESTRUCTURA METÁLICA</w:t>
            </w:r>
          </w:p>
        </w:tc>
      </w:tr>
    </w:tbl>
    <w:bookmarkEnd w:id="150"/>
    <w:p w14:paraId="29563B84" w14:textId="77777777" w:rsidR="00E57A07" w:rsidRPr="00AD6CDE" w:rsidRDefault="00E57A07" w:rsidP="00E57A07">
      <w:pPr>
        <w:tabs>
          <w:tab w:val="left" w:pos="560"/>
        </w:tabs>
        <w:jc w:val="both"/>
        <w:rPr>
          <w:rFonts w:ascii="Verdana" w:eastAsia="Calibri" w:hAnsi="Verdana"/>
          <w:b/>
          <w:color w:val="000000"/>
          <w:sz w:val="18"/>
          <w:szCs w:val="18"/>
        </w:rPr>
      </w:pPr>
      <w:r w:rsidRPr="00AD6CDE">
        <w:rPr>
          <w:rFonts w:ascii="Verdana" w:eastAsia="Calibri" w:hAnsi="Verdana"/>
          <w:b/>
          <w:color w:val="000000"/>
          <w:sz w:val="18"/>
          <w:szCs w:val="18"/>
        </w:rPr>
        <w:lastRenderedPageBreak/>
        <w:t>DESCRIPCI</w:t>
      </w:r>
      <w:r w:rsidRPr="00AD6CDE">
        <w:rPr>
          <w:rFonts w:ascii="Verdana" w:hAnsi="Verdana"/>
          <w:b/>
          <w:sz w:val="18"/>
          <w:szCs w:val="18"/>
        </w:rPr>
        <w:t>Ó</w:t>
      </w:r>
      <w:r w:rsidRPr="00AD6CDE">
        <w:rPr>
          <w:rFonts w:ascii="Verdana" w:eastAsia="Calibri" w:hAnsi="Verdana"/>
          <w:b/>
          <w:color w:val="000000"/>
          <w:sz w:val="18"/>
          <w:szCs w:val="18"/>
        </w:rPr>
        <w:t>N</w:t>
      </w:r>
    </w:p>
    <w:p w14:paraId="6C35EFF9" w14:textId="77777777" w:rsidR="00E57A07" w:rsidRPr="00AD6CDE" w:rsidRDefault="00E57A07" w:rsidP="00E57A07">
      <w:pPr>
        <w:tabs>
          <w:tab w:val="left" w:pos="560"/>
        </w:tabs>
        <w:jc w:val="both"/>
        <w:rPr>
          <w:rFonts w:ascii="Verdana" w:hAnsi="Verdana"/>
          <w:sz w:val="18"/>
          <w:szCs w:val="18"/>
        </w:rPr>
      </w:pPr>
      <w:r w:rsidRPr="00AD6CDE">
        <w:rPr>
          <w:rFonts w:ascii="Verdana" w:hAnsi="Verdana"/>
          <w:sz w:val="18"/>
          <w:szCs w:val="18"/>
        </w:rPr>
        <w:t xml:space="preserve">Este ítem se refiere a la provisión y colocación de </w:t>
      </w:r>
      <w:r w:rsidRPr="00AD6CDE">
        <w:rPr>
          <w:rFonts w:ascii="Verdana" w:hAnsi="Verdana"/>
          <w:bCs/>
          <w:sz w:val="18"/>
          <w:szCs w:val="18"/>
        </w:rPr>
        <w:t xml:space="preserve">cubierta de placa ondulada de fibrocemento </w:t>
      </w:r>
      <w:proofErr w:type="spellStart"/>
      <w:r w:rsidRPr="00AD6CDE">
        <w:rPr>
          <w:rFonts w:ascii="Verdana" w:hAnsi="Verdana"/>
          <w:bCs/>
          <w:sz w:val="18"/>
          <w:szCs w:val="18"/>
        </w:rPr>
        <w:t>prepintada</w:t>
      </w:r>
      <w:proofErr w:type="spellEnd"/>
      <w:r w:rsidRPr="00AD6CDE">
        <w:rPr>
          <w:rFonts w:ascii="Verdana" w:hAnsi="Verdana"/>
          <w:bCs/>
          <w:sz w:val="18"/>
          <w:szCs w:val="18"/>
        </w:rPr>
        <w:t xml:space="preserve"> c/estructura metálica</w:t>
      </w:r>
      <w:r w:rsidRPr="00AD6CDE">
        <w:rPr>
          <w:rFonts w:ascii="Verdana" w:hAnsi="Verdana"/>
          <w:sz w:val="18"/>
          <w:szCs w:val="18"/>
        </w:rPr>
        <w:t xml:space="preserve"> </w:t>
      </w:r>
      <w:r w:rsidRPr="00AD6CDE">
        <w:rPr>
          <w:rFonts w:ascii="Verdana" w:hAnsi="Verdana" w:cs="Tahoma"/>
          <w:sz w:val="18"/>
          <w:szCs w:val="18"/>
        </w:rPr>
        <w:t xml:space="preserve">de acuerdo a lo establecido en los planos de construcción </w:t>
      </w:r>
      <w:r w:rsidRPr="00AD6CDE">
        <w:rPr>
          <w:rFonts w:ascii="Verdana" w:hAnsi="Verdana" w:cs="Tahoma"/>
          <w:color w:val="000000"/>
          <w:sz w:val="18"/>
          <w:szCs w:val="18"/>
        </w:rPr>
        <w:t xml:space="preserve">con dimensiones señaladas </w:t>
      </w:r>
      <w:r w:rsidRPr="00AD6CDE">
        <w:rPr>
          <w:rFonts w:ascii="Verdana" w:hAnsi="Verdana" w:cs="Tahoma"/>
          <w:sz w:val="18"/>
          <w:szCs w:val="18"/>
        </w:rPr>
        <w:t>y/o instrucciones del Inspector de proyecto</w:t>
      </w:r>
      <w:r w:rsidRPr="00AD6CDE">
        <w:rPr>
          <w:rFonts w:ascii="Verdana" w:hAnsi="Verdana"/>
          <w:sz w:val="18"/>
          <w:szCs w:val="18"/>
        </w:rPr>
        <w:t>.</w:t>
      </w:r>
    </w:p>
    <w:p w14:paraId="6C44060F" w14:textId="77777777" w:rsidR="00E57A07" w:rsidRPr="00AD6CDE" w:rsidRDefault="00E57A07" w:rsidP="00E57A07">
      <w:pPr>
        <w:adjustRightInd w:val="0"/>
        <w:jc w:val="both"/>
        <w:rPr>
          <w:rFonts w:ascii="Verdana" w:hAnsi="Verdana"/>
          <w:sz w:val="18"/>
          <w:szCs w:val="18"/>
        </w:rPr>
      </w:pPr>
    </w:p>
    <w:p w14:paraId="08A96F27" w14:textId="77777777" w:rsidR="00E57A07" w:rsidRPr="00AD6CDE" w:rsidRDefault="00E57A07" w:rsidP="00E57A07">
      <w:pPr>
        <w:tabs>
          <w:tab w:val="left" w:pos="560"/>
        </w:tabs>
        <w:jc w:val="both"/>
        <w:rPr>
          <w:rFonts w:ascii="Verdana" w:eastAsia="Calibri" w:hAnsi="Verdana"/>
          <w:b/>
          <w:color w:val="000000"/>
          <w:sz w:val="18"/>
          <w:szCs w:val="18"/>
        </w:rPr>
      </w:pPr>
      <w:r w:rsidRPr="00AD6CDE">
        <w:rPr>
          <w:rFonts w:ascii="Verdana" w:eastAsia="Calibri" w:hAnsi="Verdana"/>
          <w:b/>
          <w:color w:val="000000"/>
          <w:sz w:val="18"/>
          <w:szCs w:val="18"/>
        </w:rPr>
        <w:t>MATERIALES, HERRAMIENTAS Y EQUIPO</w:t>
      </w:r>
    </w:p>
    <w:p w14:paraId="6719EED3"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68EC15AD"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Deberá cumplirse con las normas técnicas que IBNORCA prescriba para los materiales usados en el presente ítem.</w:t>
      </w:r>
    </w:p>
    <w:p w14:paraId="440885CF"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Para los elementos de la estructura metálica deberá cumplirse con lo indicado en la norma AISC o AISI, según corresponda.</w:t>
      </w:r>
    </w:p>
    <w:p w14:paraId="160228A0" w14:textId="77777777" w:rsidR="00E57A07" w:rsidRPr="00AD6CDE" w:rsidRDefault="00E57A07" w:rsidP="00E57A07">
      <w:pPr>
        <w:tabs>
          <w:tab w:val="left" w:pos="8711"/>
        </w:tabs>
        <w:jc w:val="both"/>
        <w:rPr>
          <w:rFonts w:ascii="Verdana" w:hAnsi="Verdana" w:cs="Tahoma"/>
          <w:sz w:val="18"/>
          <w:szCs w:val="18"/>
        </w:rPr>
      </w:pPr>
    </w:p>
    <w:p w14:paraId="6BDD2E1B" w14:textId="77777777" w:rsidR="00E57A07" w:rsidRPr="00AD6CDE" w:rsidRDefault="00E57A07" w:rsidP="00E57A07">
      <w:pPr>
        <w:jc w:val="both"/>
        <w:rPr>
          <w:rFonts w:ascii="Verdana" w:eastAsia="Calibri" w:hAnsi="Verdana"/>
          <w:b/>
          <w:color w:val="000000"/>
          <w:sz w:val="18"/>
          <w:szCs w:val="18"/>
        </w:rPr>
      </w:pPr>
      <w:r w:rsidRPr="00AD6CDE">
        <w:rPr>
          <w:rFonts w:ascii="Verdana" w:eastAsia="Calibri" w:hAnsi="Verdana"/>
          <w:b/>
          <w:color w:val="000000"/>
          <w:sz w:val="18"/>
          <w:szCs w:val="18"/>
        </w:rPr>
        <w:t>FORMA DE EJECUCIÓN</w:t>
      </w:r>
    </w:p>
    <w:p w14:paraId="1F3EB38D" w14:textId="77777777" w:rsidR="00E57A07" w:rsidRPr="00AD6CDE" w:rsidRDefault="00E57A07" w:rsidP="00E57A07">
      <w:pPr>
        <w:jc w:val="both"/>
        <w:rPr>
          <w:rFonts w:ascii="Verdana" w:hAnsi="Verdana"/>
          <w:sz w:val="18"/>
          <w:szCs w:val="18"/>
        </w:rPr>
      </w:pPr>
      <w:r w:rsidRPr="00AD6CDE">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437AF7DF" w14:textId="77777777" w:rsidR="00E57A07" w:rsidRPr="00AD6CDE" w:rsidRDefault="00E57A07" w:rsidP="00E57A07">
      <w:pPr>
        <w:jc w:val="both"/>
        <w:rPr>
          <w:rFonts w:ascii="Verdana" w:hAnsi="Verdana"/>
          <w:sz w:val="18"/>
          <w:szCs w:val="18"/>
        </w:rPr>
      </w:pPr>
    </w:p>
    <w:p w14:paraId="5F840312" w14:textId="77777777" w:rsidR="00E57A07" w:rsidRPr="00AD6CDE" w:rsidRDefault="00E57A07" w:rsidP="00E57A07">
      <w:pPr>
        <w:jc w:val="both"/>
        <w:rPr>
          <w:rFonts w:ascii="Verdana" w:hAnsi="Verdana"/>
          <w:sz w:val="18"/>
          <w:szCs w:val="18"/>
        </w:rPr>
      </w:pPr>
      <w:r w:rsidRPr="00AD6CDE">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6676BA4E" w14:textId="77777777" w:rsidR="00E57A07" w:rsidRPr="00AD6CDE" w:rsidRDefault="00E57A07" w:rsidP="00E57A07">
      <w:pPr>
        <w:jc w:val="both"/>
        <w:rPr>
          <w:rFonts w:ascii="Verdana" w:hAnsi="Verdana"/>
          <w:sz w:val="18"/>
          <w:szCs w:val="18"/>
        </w:rPr>
      </w:pPr>
    </w:p>
    <w:p w14:paraId="73D62A55" w14:textId="77777777" w:rsidR="00E57A07" w:rsidRPr="00AD6CDE" w:rsidRDefault="00E57A07" w:rsidP="00E57A07">
      <w:pPr>
        <w:jc w:val="both"/>
        <w:rPr>
          <w:rFonts w:ascii="Verdana" w:hAnsi="Verdana"/>
          <w:sz w:val="18"/>
          <w:szCs w:val="18"/>
        </w:rPr>
      </w:pPr>
      <w:r w:rsidRPr="00AD6CDE">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A230393" w14:textId="77777777" w:rsidR="00E57A07" w:rsidRPr="00AD6CDE" w:rsidRDefault="00E57A07" w:rsidP="00E57A07">
      <w:pPr>
        <w:jc w:val="both"/>
        <w:rPr>
          <w:rFonts w:ascii="Verdana" w:hAnsi="Verdana"/>
          <w:sz w:val="18"/>
          <w:szCs w:val="18"/>
        </w:rPr>
      </w:pPr>
    </w:p>
    <w:p w14:paraId="2C4D129E" w14:textId="77777777" w:rsidR="00E57A07" w:rsidRPr="00AD6CDE" w:rsidRDefault="00E57A07" w:rsidP="00E57A07">
      <w:pPr>
        <w:jc w:val="both"/>
        <w:rPr>
          <w:rFonts w:ascii="Verdana" w:hAnsi="Verdana"/>
          <w:sz w:val="18"/>
          <w:szCs w:val="18"/>
        </w:rPr>
      </w:pPr>
      <w:r w:rsidRPr="00AD6CDE">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23D006C0" w14:textId="77777777" w:rsidR="00E57A07" w:rsidRPr="00AD6CDE" w:rsidRDefault="00E57A07" w:rsidP="00E57A07">
      <w:pPr>
        <w:jc w:val="both"/>
        <w:rPr>
          <w:rFonts w:ascii="Verdana" w:hAnsi="Verdana"/>
          <w:sz w:val="18"/>
          <w:szCs w:val="18"/>
        </w:rPr>
      </w:pPr>
    </w:p>
    <w:p w14:paraId="7E9FB4EF" w14:textId="77777777" w:rsidR="00E57A07" w:rsidRPr="00AD6CDE" w:rsidRDefault="00E57A07" w:rsidP="00E57A07">
      <w:pPr>
        <w:jc w:val="both"/>
        <w:rPr>
          <w:rFonts w:ascii="Verdana" w:hAnsi="Verdana"/>
          <w:sz w:val="18"/>
          <w:szCs w:val="18"/>
        </w:rPr>
      </w:pPr>
      <w:r w:rsidRPr="00AD6CDE">
        <w:rPr>
          <w:rFonts w:ascii="Verdana" w:hAnsi="Verdana"/>
          <w:sz w:val="18"/>
          <w:szCs w:val="18"/>
        </w:rPr>
        <w:t xml:space="preserve">Antes de la ejecución de cualquier trabajo de taller u obra, la Entidad Ejecutora notificará al Inspector de proyecto para la aprobación respectiva. </w:t>
      </w:r>
    </w:p>
    <w:p w14:paraId="4FED3613" w14:textId="77777777" w:rsidR="00E57A07" w:rsidRPr="00AD6CDE" w:rsidRDefault="00E57A07" w:rsidP="00E57A07">
      <w:pPr>
        <w:jc w:val="both"/>
        <w:rPr>
          <w:rFonts w:ascii="Verdana" w:hAnsi="Verdana"/>
          <w:sz w:val="18"/>
          <w:szCs w:val="18"/>
        </w:rPr>
      </w:pPr>
    </w:p>
    <w:p w14:paraId="5A405D7A" w14:textId="77777777" w:rsidR="00E57A07" w:rsidRPr="00AD6CDE" w:rsidRDefault="00E57A07" w:rsidP="00E57A07">
      <w:pPr>
        <w:jc w:val="both"/>
        <w:rPr>
          <w:rFonts w:ascii="Verdana" w:hAnsi="Verdana"/>
          <w:sz w:val="18"/>
          <w:szCs w:val="18"/>
        </w:rPr>
      </w:pPr>
      <w:r w:rsidRPr="00AD6CDE">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24F04B5" w14:textId="77777777" w:rsidR="00E57A07" w:rsidRPr="00AD6CDE" w:rsidRDefault="00E57A07" w:rsidP="00E57A07">
      <w:pPr>
        <w:jc w:val="both"/>
        <w:rPr>
          <w:rFonts w:ascii="Verdana" w:hAnsi="Verdana"/>
          <w:sz w:val="18"/>
          <w:szCs w:val="18"/>
        </w:rPr>
      </w:pPr>
    </w:p>
    <w:p w14:paraId="5C748977" w14:textId="77777777" w:rsidR="00E57A07" w:rsidRPr="00AD6CDE" w:rsidRDefault="00E57A07" w:rsidP="00E57A07">
      <w:pPr>
        <w:jc w:val="both"/>
        <w:rPr>
          <w:rFonts w:ascii="Verdana" w:hAnsi="Verdana"/>
          <w:sz w:val="18"/>
          <w:szCs w:val="18"/>
        </w:rPr>
      </w:pPr>
      <w:r w:rsidRPr="00AD6CDE">
        <w:rPr>
          <w:rFonts w:ascii="Verdana" w:hAnsi="Verdana"/>
          <w:sz w:val="18"/>
          <w:szCs w:val="18"/>
        </w:rPr>
        <w:t>El traslape entre hojas no podrá ser inferior a 20 cm en el sentido longitudinal y a 1,5 canales o 7 cm en el sentido lateral.</w:t>
      </w:r>
    </w:p>
    <w:p w14:paraId="7DCA81DA" w14:textId="77777777" w:rsidR="00E57A07" w:rsidRPr="00AD6CDE" w:rsidRDefault="00E57A07" w:rsidP="00E57A07">
      <w:pPr>
        <w:jc w:val="both"/>
        <w:rPr>
          <w:rFonts w:ascii="Verdana" w:hAnsi="Verdana"/>
          <w:sz w:val="18"/>
          <w:szCs w:val="18"/>
        </w:rPr>
      </w:pPr>
    </w:p>
    <w:p w14:paraId="5CE4906A" w14:textId="77777777" w:rsidR="00E57A07" w:rsidRPr="00AD6CDE" w:rsidRDefault="00E57A07" w:rsidP="00E57A07">
      <w:pPr>
        <w:jc w:val="both"/>
        <w:rPr>
          <w:rFonts w:ascii="Verdana" w:hAnsi="Verdana"/>
          <w:sz w:val="18"/>
          <w:szCs w:val="18"/>
        </w:rPr>
      </w:pPr>
      <w:r w:rsidRPr="00AD6CDE">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4785150A" w14:textId="77777777" w:rsidR="00E57A07" w:rsidRPr="00AD6CDE" w:rsidRDefault="00E57A07" w:rsidP="00E57A07">
      <w:pPr>
        <w:jc w:val="both"/>
        <w:rPr>
          <w:rFonts w:ascii="Verdana" w:hAnsi="Verdana"/>
          <w:sz w:val="18"/>
          <w:szCs w:val="18"/>
        </w:rPr>
      </w:pPr>
    </w:p>
    <w:p w14:paraId="5784F500" w14:textId="77777777" w:rsidR="00E57A07" w:rsidRPr="00AD6CDE" w:rsidRDefault="00E57A07" w:rsidP="00E57A07">
      <w:pPr>
        <w:jc w:val="both"/>
        <w:rPr>
          <w:rFonts w:ascii="Verdana" w:hAnsi="Verdana"/>
          <w:sz w:val="18"/>
          <w:szCs w:val="18"/>
        </w:rPr>
      </w:pPr>
      <w:r w:rsidRPr="00AD6CDE">
        <w:rPr>
          <w:rFonts w:ascii="Verdana" w:hAnsi="Verdana"/>
          <w:sz w:val="18"/>
          <w:szCs w:val="18"/>
        </w:rPr>
        <w:t>No se permitirá el uso de hojas deformadas por golpes o por haber sido mal almacenadas o utilizadas anteriormente.</w:t>
      </w:r>
    </w:p>
    <w:p w14:paraId="22B7EF12" w14:textId="77777777" w:rsidR="00E57A07" w:rsidRPr="00AD6CDE" w:rsidRDefault="00E57A07" w:rsidP="00E57A07">
      <w:pPr>
        <w:jc w:val="both"/>
        <w:rPr>
          <w:rFonts w:ascii="Verdana" w:hAnsi="Verdana"/>
          <w:sz w:val="18"/>
          <w:szCs w:val="18"/>
        </w:rPr>
      </w:pPr>
    </w:p>
    <w:p w14:paraId="055B58DD" w14:textId="77777777" w:rsidR="00E57A07" w:rsidRPr="00AD6CDE" w:rsidRDefault="00E57A07" w:rsidP="00E57A07">
      <w:pPr>
        <w:jc w:val="both"/>
        <w:rPr>
          <w:rFonts w:ascii="Verdana" w:hAnsi="Verdana"/>
          <w:sz w:val="18"/>
          <w:szCs w:val="18"/>
        </w:rPr>
      </w:pPr>
      <w:r w:rsidRPr="00AD6CDE">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1C6CC92A" w14:textId="77777777" w:rsidR="00E57A07" w:rsidRPr="00AD6CDE" w:rsidRDefault="00E57A07" w:rsidP="00E57A07">
      <w:pPr>
        <w:jc w:val="both"/>
        <w:rPr>
          <w:rFonts w:ascii="Verdana" w:hAnsi="Verdana"/>
          <w:sz w:val="18"/>
          <w:szCs w:val="18"/>
        </w:rPr>
      </w:pPr>
    </w:p>
    <w:p w14:paraId="146E108D" w14:textId="77777777" w:rsidR="00E57A07" w:rsidRPr="00AD6CDE" w:rsidRDefault="00E57A07" w:rsidP="00E57A07">
      <w:pPr>
        <w:jc w:val="both"/>
        <w:rPr>
          <w:rFonts w:ascii="Verdana" w:hAnsi="Verdana"/>
          <w:sz w:val="18"/>
          <w:szCs w:val="18"/>
        </w:rPr>
      </w:pPr>
      <w:r w:rsidRPr="00AD6CDE">
        <w:rPr>
          <w:rFonts w:ascii="Verdana" w:hAnsi="Verdana"/>
          <w:sz w:val="18"/>
          <w:szCs w:val="18"/>
        </w:rPr>
        <w:lastRenderedPageBreak/>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5D7D9EDA" w14:textId="77777777" w:rsidR="00E57A07" w:rsidRPr="00AD6CDE" w:rsidRDefault="00E57A07" w:rsidP="00E57A07">
      <w:pPr>
        <w:jc w:val="both"/>
        <w:rPr>
          <w:rFonts w:ascii="Verdana" w:hAnsi="Verdana"/>
          <w:sz w:val="18"/>
          <w:szCs w:val="18"/>
        </w:rPr>
      </w:pPr>
    </w:p>
    <w:p w14:paraId="374402CA" w14:textId="77777777" w:rsidR="00E57A07" w:rsidRPr="00AD6CDE" w:rsidRDefault="00E57A07" w:rsidP="00E57A07">
      <w:pPr>
        <w:jc w:val="both"/>
        <w:rPr>
          <w:rFonts w:ascii="Verdana" w:hAnsi="Verdana"/>
          <w:sz w:val="18"/>
          <w:szCs w:val="18"/>
        </w:rPr>
      </w:pPr>
      <w:r w:rsidRPr="00AD6CDE">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472BC0F2" w14:textId="77777777" w:rsidR="00E57A07" w:rsidRPr="00AD6CDE" w:rsidRDefault="00E57A07" w:rsidP="00E57A07">
      <w:pPr>
        <w:jc w:val="both"/>
        <w:rPr>
          <w:rFonts w:ascii="Verdana" w:hAnsi="Verdana"/>
          <w:sz w:val="18"/>
          <w:szCs w:val="18"/>
        </w:rPr>
      </w:pPr>
    </w:p>
    <w:p w14:paraId="7495DB47" w14:textId="77777777" w:rsidR="00E57A07" w:rsidRPr="00AD6CDE" w:rsidRDefault="00E57A07" w:rsidP="00E57A07">
      <w:pPr>
        <w:jc w:val="both"/>
        <w:rPr>
          <w:rFonts w:ascii="Verdana" w:hAnsi="Verdana"/>
          <w:sz w:val="18"/>
          <w:szCs w:val="18"/>
        </w:rPr>
      </w:pPr>
      <w:r w:rsidRPr="00AD6CDE">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340A2B0E" w14:textId="77777777" w:rsidR="00E57A07" w:rsidRPr="00AD6CDE" w:rsidRDefault="00E57A07" w:rsidP="00E57A07">
      <w:pPr>
        <w:jc w:val="both"/>
        <w:rPr>
          <w:rFonts w:ascii="Verdana" w:hAnsi="Verdana"/>
          <w:sz w:val="18"/>
          <w:szCs w:val="18"/>
        </w:rPr>
      </w:pPr>
    </w:p>
    <w:p w14:paraId="05228019" w14:textId="77777777" w:rsidR="00E57A07" w:rsidRPr="00AD6CDE" w:rsidRDefault="00E57A07" w:rsidP="00E57A07">
      <w:pPr>
        <w:jc w:val="both"/>
        <w:rPr>
          <w:rFonts w:ascii="Verdana" w:hAnsi="Verdana"/>
          <w:sz w:val="18"/>
          <w:szCs w:val="18"/>
        </w:rPr>
      </w:pPr>
      <w:r w:rsidRPr="00AD6CDE">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1798E18D" w14:textId="77777777" w:rsidR="00E57A07" w:rsidRPr="00AD6CDE" w:rsidRDefault="00E57A07" w:rsidP="00E57A07">
      <w:pPr>
        <w:jc w:val="both"/>
        <w:rPr>
          <w:rFonts w:ascii="Verdana" w:hAnsi="Verdana"/>
          <w:sz w:val="18"/>
          <w:szCs w:val="18"/>
        </w:rPr>
      </w:pPr>
    </w:p>
    <w:p w14:paraId="5F11A6FA" w14:textId="77777777" w:rsidR="00E57A07" w:rsidRPr="00AD6CDE" w:rsidRDefault="00E57A07" w:rsidP="00E57A07">
      <w:pPr>
        <w:jc w:val="both"/>
        <w:rPr>
          <w:rFonts w:ascii="Verdana" w:hAnsi="Verdana"/>
          <w:sz w:val="18"/>
          <w:szCs w:val="18"/>
        </w:rPr>
      </w:pPr>
      <w:r w:rsidRPr="00AD6CDE">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433FACF9" w14:textId="77777777" w:rsidR="00E57A07" w:rsidRPr="00AD6CDE" w:rsidRDefault="00E57A07" w:rsidP="00E57A07">
      <w:pPr>
        <w:jc w:val="both"/>
        <w:rPr>
          <w:rFonts w:ascii="Verdana" w:hAnsi="Verdana"/>
          <w:sz w:val="18"/>
          <w:szCs w:val="18"/>
        </w:rPr>
      </w:pPr>
    </w:p>
    <w:p w14:paraId="7CDB925D" w14:textId="77777777" w:rsidR="00E57A07" w:rsidRPr="00AD6CDE" w:rsidRDefault="00E57A07" w:rsidP="00E57A07">
      <w:pPr>
        <w:jc w:val="both"/>
        <w:rPr>
          <w:rFonts w:ascii="Verdana" w:hAnsi="Verdana"/>
          <w:sz w:val="18"/>
          <w:szCs w:val="18"/>
        </w:rPr>
      </w:pPr>
      <w:r w:rsidRPr="00AD6CDE">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E8AE5AF" w14:textId="77777777" w:rsidR="00E57A07" w:rsidRPr="00AD6CDE" w:rsidRDefault="00E57A07" w:rsidP="00E57A07">
      <w:pPr>
        <w:jc w:val="both"/>
        <w:rPr>
          <w:rFonts w:ascii="Verdana" w:hAnsi="Verdana"/>
          <w:sz w:val="18"/>
          <w:szCs w:val="18"/>
        </w:rPr>
      </w:pPr>
    </w:p>
    <w:p w14:paraId="019A33A2" w14:textId="77777777" w:rsidR="00E57A07" w:rsidRPr="00AD6CDE" w:rsidRDefault="00E57A07" w:rsidP="00E57A07">
      <w:pPr>
        <w:jc w:val="both"/>
        <w:rPr>
          <w:rFonts w:ascii="Verdana" w:hAnsi="Verdana"/>
          <w:sz w:val="18"/>
          <w:szCs w:val="18"/>
        </w:rPr>
      </w:pPr>
      <w:r w:rsidRPr="00AD6CDE">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13BB8527" w14:textId="77777777" w:rsidR="00E57A07" w:rsidRPr="00AD6CDE" w:rsidRDefault="00E57A07" w:rsidP="00E57A07">
      <w:pPr>
        <w:jc w:val="both"/>
        <w:rPr>
          <w:rFonts w:ascii="Verdana" w:hAnsi="Verdana"/>
          <w:sz w:val="18"/>
          <w:szCs w:val="18"/>
        </w:rPr>
      </w:pPr>
    </w:p>
    <w:p w14:paraId="1BEFDE98" w14:textId="77777777" w:rsidR="00E57A07" w:rsidRPr="00AD6CDE" w:rsidRDefault="00E57A07" w:rsidP="00E57A07">
      <w:pPr>
        <w:jc w:val="both"/>
        <w:rPr>
          <w:rFonts w:ascii="Verdana" w:hAnsi="Verdana"/>
          <w:sz w:val="18"/>
          <w:szCs w:val="18"/>
        </w:rPr>
      </w:pPr>
      <w:r w:rsidRPr="00AD6CDE">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5C3B3FC0" w14:textId="77777777" w:rsidR="00E57A07" w:rsidRPr="00AD6CDE" w:rsidRDefault="00E57A07" w:rsidP="00E57A07">
      <w:pPr>
        <w:jc w:val="both"/>
        <w:rPr>
          <w:rFonts w:ascii="Verdana" w:hAnsi="Verdana"/>
          <w:sz w:val="18"/>
          <w:szCs w:val="18"/>
        </w:rPr>
      </w:pPr>
    </w:p>
    <w:p w14:paraId="680998BA" w14:textId="77777777" w:rsidR="00E57A07" w:rsidRPr="00AD6CDE" w:rsidRDefault="00E57A07" w:rsidP="00E57A07">
      <w:pPr>
        <w:jc w:val="both"/>
        <w:rPr>
          <w:rFonts w:ascii="Verdana" w:hAnsi="Verdana" w:cs="Tahoma"/>
          <w:b/>
          <w:sz w:val="18"/>
          <w:szCs w:val="18"/>
        </w:rPr>
      </w:pPr>
      <w:r w:rsidRPr="00AD6CDE">
        <w:rPr>
          <w:rFonts w:ascii="Verdana" w:hAnsi="Verdana" w:cs="Tahoma"/>
          <w:b/>
          <w:sz w:val="18"/>
          <w:szCs w:val="18"/>
        </w:rPr>
        <w:t>Criterios de Control, Aceptación y Rechazo</w:t>
      </w:r>
    </w:p>
    <w:p w14:paraId="53351659" w14:textId="77777777" w:rsidR="00E57A07" w:rsidRPr="00AD6CDE" w:rsidRDefault="00E57A07" w:rsidP="00E57A07">
      <w:pPr>
        <w:jc w:val="both"/>
        <w:rPr>
          <w:rFonts w:ascii="Verdana" w:hAnsi="Verdana" w:cs="Tahoma"/>
          <w:sz w:val="18"/>
          <w:szCs w:val="18"/>
        </w:rPr>
      </w:pPr>
      <w:r w:rsidRPr="00AD6CDE">
        <w:rPr>
          <w:rFonts w:ascii="Verdana" w:hAnsi="Verdana" w:cs="Tahoma"/>
          <w:sz w:val="18"/>
          <w:szCs w:val="18"/>
        </w:rPr>
        <w:t>Para acceder a la cubierta, la Entidad Ejecutora debe tener tablones que cubran la distancia de no menos de 3 listones.</w:t>
      </w:r>
    </w:p>
    <w:p w14:paraId="36A73B0F" w14:textId="77777777" w:rsidR="00E57A07" w:rsidRPr="00AD6CDE" w:rsidRDefault="00E57A07" w:rsidP="00E57A07">
      <w:pPr>
        <w:jc w:val="both"/>
        <w:rPr>
          <w:rFonts w:ascii="Verdana" w:hAnsi="Verdana" w:cs="Tahoma"/>
          <w:sz w:val="18"/>
          <w:szCs w:val="18"/>
        </w:rPr>
      </w:pPr>
    </w:p>
    <w:p w14:paraId="48918969" w14:textId="77777777" w:rsidR="00E57A07" w:rsidRPr="00AD6CDE" w:rsidRDefault="00E57A07" w:rsidP="00E57A07">
      <w:pPr>
        <w:jc w:val="both"/>
        <w:rPr>
          <w:rFonts w:ascii="Verdana" w:hAnsi="Verdana" w:cs="Tahoma"/>
          <w:sz w:val="18"/>
          <w:szCs w:val="18"/>
        </w:rPr>
      </w:pPr>
      <w:r w:rsidRPr="00AD6CDE">
        <w:rPr>
          <w:rFonts w:ascii="Verdana" w:hAnsi="Verdana" w:cs="Tahoma"/>
          <w:sz w:val="18"/>
          <w:szCs w:val="18"/>
        </w:rPr>
        <w:t xml:space="preserve">Se rechazará toda placa de fibrocemento que </w:t>
      </w:r>
      <w:proofErr w:type="gramStart"/>
      <w:r w:rsidRPr="00AD6CDE">
        <w:rPr>
          <w:rFonts w:ascii="Verdana" w:hAnsi="Verdana" w:cs="Tahoma"/>
          <w:sz w:val="18"/>
          <w:szCs w:val="18"/>
        </w:rPr>
        <w:t>estén</w:t>
      </w:r>
      <w:proofErr w:type="gramEnd"/>
      <w:r w:rsidRPr="00AD6CDE">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AD6CDE">
        <w:rPr>
          <w:rFonts w:ascii="Verdana" w:hAnsi="Verdana" w:cs="Helvetica"/>
          <w:sz w:val="18"/>
          <w:szCs w:val="18"/>
          <w:lang w:eastAsia="es-BO"/>
        </w:rPr>
        <w:t>ganchos J de 2,5"</w:t>
      </w:r>
      <w:r w:rsidRPr="00AD6CDE">
        <w:rPr>
          <w:rFonts w:ascii="Verdana" w:hAnsi="Verdana" w:cs="Tahoma"/>
          <w:sz w:val="18"/>
          <w:szCs w:val="18"/>
        </w:rPr>
        <w:t>. Posterior a ello, si la prueba resulta satisfactoria, el Inspector de proyecto dará la aprobación.</w:t>
      </w:r>
    </w:p>
    <w:p w14:paraId="12516E9E" w14:textId="77777777" w:rsidR="00E57A07" w:rsidRPr="00AD6CDE" w:rsidRDefault="00E57A07" w:rsidP="00E57A07">
      <w:pPr>
        <w:jc w:val="both"/>
        <w:rPr>
          <w:rFonts w:ascii="Verdana" w:hAnsi="Verdana" w:cs="Tahoma"/>
          <w:sz w:val="18"/>
          <w:szCs w:val="18"/>
        </w:rPr>
      </w:pPr>
    </w:p>
    <w:p w14:paraId="590D6556" w14:textId="77777777" w:rsidR="00E57A07" w:rsidRPr="00AD6CDE" w:rsidRDefault="00E57A07" w:rsidP="00E57A07">
      <w:pPr>
        <w:jc w:val="both"/>
        <w:rPr>
          <w:rFonts w:ascii="Verdana" w:hAnsi="Verdana" w:cs="Tahoma"/>
          <w:sz w:val="18"/>
          <w:szCs w:val="18"/>
        </w:rPr>
      </w:pPr>
      <w:r w:rsidRPr="00AD6CDE">
        <w:rPr>
          <w:rFonts w:ascii="Verdana" w:hAnsi="Verdana" w:cs="Tahoma"/>
          <w:sz w:val="18"/>
          <w:szCs w:val="18"/>
        </w:rPr>
        <w:lastRenderedPageBreak/>
        <w:t xml:space="preserve">Se revisará que la ejecución de la estructura metálica este acorde a los planos o instrucciones del Inspector de proyecto, verificando las uniones, apoyos y sujeción de la placa. </w:t>
      </w:r>
    </w:p>
    <w:p w14:paraId="71F56816" w14:textId="77777777" w:rsidR="00E57A07" w:rsidRPr="00AD6CDE" w:rsidRDefault="00E57A07" w:rsidP="00E57A07">
      <w:pPr>
        <w:jc w:val="both"/>
        <w:rPr>
          <w:rFonts w:ascii="Verdana" w:hAnsi="Verdana"/>
          <w:sz w:val="18"/>
          <w:szCs w:val="18"/>
        </w:rPr>
      </w:pPr>
    </w:p>
    <w:p w14:paraId="6EA6F7A5" w14:textId="77777777" w:rsidR="00E57A07" w:rsidRPr="00AD6CDE" w:rsidRDefault="00E57A07" w:rsidP="00E57A07">
      <w:pPr>
        <w:jc w:val="both"/>
        <w:rPr>
          <w:rFonts w:ascii="Verdana" w:eastAsia="Calibri" w:hAnsi="Verdana"/>
          <w:b/>
          <w:color w:val="000000"/>
          <w:sz w:val="18"/>
          <w:szCs w:val="18"/>
        </w:rPr>
      </w:pPr>
      <w:r w:rsidRPr="00AD6CDE">
        <w:rPr>
          <w:rFonts w:ascii="Verdana" w:eastAsia="Calibri" w:hAnsi="Verdana"/>
          <w:b/>
          <w:color w:val="000000"/>
          <w:sz w:val="18"/>
          <w:szCs w:val="18"/>
        </w:rPr>
        <w:t>MEDICIÓN</w:t>
      </w:r>
    </w:p>
    <w:p w14:paraId="16776543" w14:textId="77777777" w:rsidR="00E57A07" w:rsidRDefault="00E57A07" w:rsidP="00E57A07">
      <w:pPr>
        <w:jc w:val="both"/>
        <w:rPr>
          <w:rFonts w:ascii="Verdana" w:hAnsi="Verdana"/>
          <w:sz w:val="18"/>
          <w:szCs w:val="18"/>
        </w:rPr>
      </w:pPr>
      <w:r w:rsidRPr="00AD6CDE">
        <w:rPr>
          <w:rFonts w:ascii="Verdana" w:hAnsi="Verdana"/>
          <w:sz w:val="18"/>
          <w:szCs w:val="18"/>
        </w:rPr>
        <w:t xml:space="preserve">La </w:t>
      </w:r>
      <w:r w:rsidRPr="00AD6CDE">
        <w:rPr>
          <w:rFonts w:ascii="Verdana" w:hAnsi="Verdana" w:cs="Tahoma"/>
          <w:bCs/>
          <w:sz w:val="18"/>
          <w:szCs w:val="18"/>
        </w:rPr>
        <w:t xml:space="preserve">cubierta de placa ondulada de fibrocemento </w:t>
      </w:r>
      <w:proofErr w:type="spellStart"/>
      <w:r w:rsidRPr="00AD6CDE">
        <w:rPr>
          <w:rFonts w:ascii="Verdana" w:hAnsi="Verdana" w:cs="Tahoma"/>
          <w:bCs/>
          <w:sz w:val="18"/>
          <w:szCs w:val="18"/>
        </w:rPr>
        <w:t>prepintada</w:t>
      </w:r>
      <w:proofErr w:type="spellEnd"/>
      <w:r w:rsidRPr="00AD6CDE">
        <w:rPr>
          <w:rFonts w:ascii="Verdana" w:hAnsi="Verdana" w:cs="Tahoma"/>
          <w:b/>
          <w:bCs/>
          <w:sz w:val="18"/>
          <w:szCs w:val="18"/>
        </w:rPr>
        <w:t xml:space="preserve"> </w:t>
      </w:r>
      <w:r w:rsidRPr="00AD6CDE">
        <w:rPr>
          <w:rFonts w:ascii="Verdana" w:hAnsi="Verdana" w:cs="Tahoma"/>
          <w:bCs/>
          <w:sz w:val="18"/>
          <w:szCs w:val="18"/>
        </w:rPr>
        <w:t>incluida la estructura metálica</w:t>
      </w:r>
      <w:r w:rsidRPr="00AD6CDE">
        <w:rPr>
          <w:rFonts w:ascii="Verdana" w:hAnsi="Verdana"/>
          <w:sz w:val="18"/>
          <w:szCs w:val="18"/>
        </w:rPr>
        <w:t xml:space="preserve"> se medirá en </w:t>
      </w:r>
      <w:r w:rsidRPr="00AD6CDE">
        <w:rPr>
          <w:rFonts w:ascii="Verdana" w:hAnsi="Verdana"/>
          <w:b/>
          <w:sz w:val="18"/>
          <w:szCs w:val="18"/>
        </w:rPr>
        <w:t>metros cuadrados</w:t>
      </w:r>
      <w:r w:rsidRPr="00AD6CDE">
        <w:rPr>
          <w:rFonts w:ascii="Verdana" w:hAnsi="Verdana"/>
          <w:sz w:val="18"/>
          <w:szCs w:val="18"/>
        </w:rPr>
        <w:t xml:space="preserve"> tomando en cuenta únicamente el área neta del trabajo ejecutado indicado en los planos y/o instrucciones escritas del Inspector de proyecto. </w:t>
      </w:r>
    </w:p>
    <w:p w14:paraId="1C5D76C9" w14:textId="77777777" w:rsidR="00CC638C" w:rsidRPr="00AD6CDE" w:rsidRDefault="00CC638C" w:rsidP="00E57A07">
      <w:pPr>
        <w:jc w:val="both"/>
        <w:rPr>
          <w:rFonts w:ascii="Verdana" w:hAnsi="Verdana"/>
          <w:sz w:val="18"/>
          <w:szCs w:val="18"/>
        </w:rPr>
      </w:pPr>
    </w:p>
    <w:p w14:paraId="7D74799A" w14:textId="77777777" w:rsidR="00E57A07" w:rsidRPr="00AD6CDE" w:rsidRDefault="00E57A07" w:rsidP="00E57A07">
      <w:pPr>
        <w:jc w:val="both"/>
        <w:rPr>
          <w:rFonts w:ascii="Verdana" w:hAnsi="Verdana" w:cs="Tahoma"/>
          <w:sz w:val="18"/>
          <w:szCs w:val="18"/>
        </w:rPr>
      </w:pPr>
      <w:r w:rsidRPr="00AD6CDE">
        <w:rPr>
          <w:rFonts w:ascii="Verdana" w:hAnsi="Verdana" w:cs="Tahoma"/>
          <w:b/>
          <w:sz w:val="18"/>
          <w:szCs w:val="18"/>
        </w:rPr>
        <w:t>APORTE PROPIO. -</w:t>
      </w:r>
    </w:p>
    <w:p w14:paraId="786A06F9" w14:textId="77777777" w:rsidR="00E57A07" w:rsidRPr="00AD6CDE" w:rsidRDefault="00E57A07" w:rsidP="00E57A07">
      <w:pPr>
        <w:jc w:val="both"/>
        <w:rPr>
          <w:rFonts w:ascii="Verdana" w:hAnsi="Verdana" w:cs="Tahoma"/>
          <w:sz w:val="18"/>
          <w:szCs w:val="18"/>
        </w:rPr>
      </w:pPr>
      <w:r w:rsidRPr="00AD6CDE">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69A6C61" w14:textId="77777777" w:rsidR="00E57A07" w:rsidRPr="00AD6CDE" w:rsidRDefault="00E57A07" w:rsidP="00E57A07">
      <w:pPr>
        <w:jc w:val="both"/>
        <w:rPr>
          <w:rFonts w:ascii="Verdana" w:hAnsi="Verdana" w:cs="Tahoma"/>
          <w:sz w:val="18"/>
          <w:szCs w:val="18"/>
        </w:rPr>
      </w:pPr>
      <w:r w:rsidRPr="00AD6CDE">
        <w:rPr>
          <w:rFonts w:ascii="Verdana" w:hAnsi="Verdana" w:cs="Tahoma"/>
          <w:sz w:val="18"/>
          <w:szCs w:val="18"/>
        </w:rPr>
        <w:t>Este aporte propio estará sujeto al cronograma de ejecución de obra de la Entidad Ejecutora.</w:t>
      </w:r>
    </w:p>
    <w:p w14:paraId="3D3C8AB3" w14:textId="77777777" w:rsidR="00E57A07" w:rsidRPr="00AD6CDE" w:rsidRDefault="00E57A07" w:rsidP="00E57A07">
      <w:pPr>
        <w:widowControl w:val="0"/>
        <w:autoSpaceDE w:val="0"/>
        <w:autoSpaceDN w:val="0"/>
        <w:jc w:val="both"/>
        <w:rPr>
          <w:rFonts w:ascii="Verdana" w:eastAsia="Arial" w:hAnsi="Verdana" w:cs="Arial"/>
          <w:b/>
          <w:sz w:val="18"/>
          <w:szCs w:val="18"/>
        </w:rPr>
      </w:pPr>
    </w:p>
    <w:tbl>
      <w:tblPr>
        <w:tblW w:w="9351" w:type="dxa"/>
        <w:tblLook w:val="04A0" w:firstRow="1" w:lastRow="0" w:firstColumn="1" w:lastColumn="0" w:noHBand="0" w:noVBand="1"/>
      </w:tblPr>
      <w:tblGrid>
        <w:gridCol w:w="584"/>
        <w:gridCol w:w="2385"/>
        <w:gridCol w:w="1145"/>
        <w:gridCol w:w="5237"/>
      </w:tblGrid>
      <w:tr w:rsidR="00E57A07" w:rsidRPr="00AD6CDE" w14:paraId="5A3ED40B" w14:textId="77777777" w:rsidTr="00E57A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A1B71D"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4FAB552"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0ABFD6"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6E65A9"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E57A07" w:rsidRPr="00AD6CDE" w14:paraId="673842E3" w14:textId="77777777" w:rsidTr="00E57A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759870F"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9F14DB"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Verdana" w:hAnsi="Verdana" w:cs="Arial"/>
                <w:b/>
                <w:sz w:val="18"/>
                <w:szCs w:val="18"/>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EFD731"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w:t>
            </w:r>
          </w:p>
        </w:tc>
        <w:tc>
          <w:tcPr>
            <w:tcW w:w="52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1F7781"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rPr>
            </w:pPr>
            <w:r w:rsidRPr="00AD6CDE">
              <w:rPr>
                <w:rFonts w:ascii="Verdana" w:eastAsia="Arial" w:hAnsi="Verdana" w:cs="Arial"/>
                <w:b/>
                <w:sz w:val="18"/>
                <w:szCs w:val="18"/>
              </w:rPr>
              <w:t>CUMBRERA DE PLACA DE FIBROCEMENTO ONDULADA PREPINTADA</w:t>
            </w:r>
          </w:p>
        </w:tc>
      </w:tr>
    </w:tbl>
    <w:p w14:paraId="746AF30D"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4FCDA328" w14:textId="131282E8"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1EF91D62" w14:textId="77777777" w:rsidR="00E57A07" w:rsidRPr="00AD6CDE" w:rsidRDefault="00E57A07" w:rsidP="00E57A07">
      <w:pPr>
        <w:widowControl w:val="0"/>
        <w:autoSpaceDE w:val="0"/>
        <w:autoSpaceDN w:val="0"/>
        <w:jc w:val="both"/>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 xml:space="preserve">Este ítem se refiere a la provisión y colocación de cumbrera de placa de fibrocemento ondulada </w:t>
      </w:r>
      <w:proofErr w:type="spellStart"/>
      <w:r w:rsidRPr="00AD6CDE">
        <w:rPr>
          <w:rFonts w:ascii="Verdana" w:eastAsia="Arial" w:hAnsi="Verdana" w:cs="Arial"/>
          <w:color w:val="000000" w:themeColor="text1"/>
          <w:sz w:val="18"/>
          <w:szCs w:val="18"/>
        </w:rPr>
        <w:t>prepintada</w:t>
      </w:r>
      <w:proofErr w:type="spellEnd"/>
      <w:r w:rsidRPr="00AD6CDE">
        <w:rPr>
          <w:rFonts w:ascii="Verdana" w:eastAsia="Arial" w:hAnsi="Verdana" w:cs="Arial"/>
          <w:color w:val="000000" w:themeColor="text1"/>
          <w:sz w:val="18"/>
          <w:szCs w:val="18"/>
        </w:rPr>
        <w:t xml:space="preserve"> de acuerdo a los planos de construcción, detalles respectivos, e instrucciones del Inspector de proyecto.</w:t>
      </w:r>
    </w:p>
    <w:p w14:paraId="55E90900" w14:textId="77777777" w:rsidR="00E57A07" w:rsidRPr="00AD6CDE" w:rsidRDefault="00E57A07" w:rsidP="00E57A07">
      <w:pPr>
        <w:widowControl w:val="0"/>
        <w:autoSpaceDE w:val="0"/>
        <w:autoSpaceDN w:val="0"/>
        <w:jc w:val="both"/>
        <w:rPr>
          <w:rFonts w:ascii="Verdana" w:eastAsia="Arial" w:hAnsi="Verdana" w:cs="Arial"/>
          <w:sz w:val="18"/>
          <w:szCs w:val="18"/>
        </w:rPr>
      </w:pPr>
    </w:p>
    <w:p w14:paraId="0D185660" w14:textId="2925329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79B66641" w14:textId="77777777" w:rsidR="00E57A07" w:rsidRPr="00AD6CDE" w:rsidRDefault="00E57A07" w:rsidP="00E57A07">
      <w:pPr>
        <w:widowControl w:val="0"/>
        <w:autoSpaceDE w:val="0"/>
        <w:autoSpaceDN w:val="0"/>
        <w:jc w:val="both"/>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657DD375" w14:textId="77777777" w:rsidR="00E57A07" w:rsidRPr="00AD6CDE" w:rsidRDefault="00E57A07" w:rsidP="00E57A07">
      <w:pPr>
        <w:widowControl w:val="0"/>
        <w:autoSpaceDE w:val="0"/>
        <w:autoSpaceDN w:val="0"/>
        <w:jc w:val="both"/>
        <w:rPr>
          <w:rFonts w:ascii="Verdana" w:eastAsia="Arial" w:hAnsi="Verdana" w:cs="Arial"/>
          <w:color w:val="000000" w:themeColor="text1"/>
          <w:sz w:val="18"/>
          <w:szCs w:val="18"/>
        </w:rPr>
      </w:pPr>
    </w:p>
    <w:p w14:paraId="2726157C" w14:textId="77777777" w:rsidR="00E57A07" w:rsidRPr="00AD6CDE" w:rsidRDefault="00E57A07" w:rsidP="00E57A07">
      <w:pPr>
        <w:widowControl w:val="0"/>
        <w:autoSpaceDE w:val="0"/>
        <w:autoSpaceDN w:val="0"/>
        <w:jc w:val="both"/>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Deberá cumplirse con las normas técnicas que IBNORCA prescriba para los materiales usados en el presente ítem.</w:t>
      </w:r>
    </w:p>
    <w:p w14:paraId="7B12F1B0" w14:textId="77777777" w:rsidR="00E57A07" w:rsidRPr="00AD6CDE" w:rsidRDefault="00E57A07" w:rsidP="00E57A07">
      <w:pPr>
        <w:widowControl w:val="0"/>
        <w:autoSpaceDE w:val="0"/>
        <w:autoSpaceDN w:val="0"/>
        <w:jc w:val="both"/>
        <w:rPr>
          <w:rFonts w:ascii="Verdana" w:eastAsia="Arial" w:hAnsi="Verdana" w:cs="Arial"/>
          <w:color w:val="000000" w:themeColor="text1"/>
          <w:sz w:val="18"/>
          <w:szCs w:val="18"/>
        </w:rPr>
      </w:pPr>
    </w:p>
    <w:p w14:paraId="3B0AEB3E" w14:textId="48A2D07D" w:rsidR="00E57A07" w:rsidRPr="00CC638C"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2CEF8131"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En general, la cumbrera de calamina deberá cumplir con las siguientes directrices referidas a la ejecución:</w:t>
      </w:r>
    </w:p>
    <w:p w14:paraId="7B3BFC34" w14:textId="77777777" w:rsidR="00E57A07" w:rsidRPr="00AD6CDE" w:rsidRDefault="00E57A07" w:rsidP="00E57A07">
      <w:pPr>
        <w:widowControl w:val="0"/>
        <w:autoSpaceDE w:val="0"/>
        <w:autoSpaceDN w:val="0"/>
        <w:jc w:val="both"/>
        <w:rPr>
          <w:rFonts w:ascii="Verdana" w:eastAsia="Arial" w:hAnsi="Verdana" w:cs="Arial"/>
          <w:sz w:val="18"/>
          <w:szCs w:val="18"/>
        </w:rPr>
      </w:pPr>
    </w:p>
    <w:p w14:paraId="47475B1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Todos los materiales deberán ser conservados en un lugar seco y bien protegido.</w:t>
      </w:r>
    </w:p>
    <w:p w14:paraId="177D5E8A" w14:textId="77777777" w:rsidR="00E57A07" w:rsidRPr="00AD6CDE" w:rsidRDefault="00E57A07" w:rsidP="00E57A07">
      <w:pPr>
        <w:widowControl w:val="0"/>
        <w:autoSpaceDE w:val="0"/>
        <w:autoSpaceDN w:val="0"/>
        <w:jc w:val="both"/>
        <w:rPr>
          <w:rFonts w:ascii="Verdana" w:eastAsia="Arial" w:hAnsi="Verdana" w:cs="Arial"/>
          <w:sz w:val="18"/>
          <w:szCs w:val="18"/>
        </w:rPr>
      </w:pPr>
    </w:p>
    <w:p w14:paraId="3FA092E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0E3149D2" w14:textId="77777777" w:rsidR="00E57A07" w:rsidRPr="00AD6CDE" w:rsidRDefault="00E57A07" w:rsidP="00E57A07">
      <w:pPr>
        <w:widowControl w:val="0"/>
        <w:autoSpaceDE w:val="0"/>
        <w:autoSpaceDN w:val="0"/>
        <w:jc w:val="both"/>
        <w:rPr>
          <w:rFonts w:ascii="Verdana" w:eastAsia="Arial" w:hAnsi="Verdana" w:cs="Arial"/>
          <w:sz w:val="18"/>
          <w:szCs w:val="18"/>
        </w:rPr>
      </w:pPr>
    </w:p>
    <w:p w14:paraId="13E9A7D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05D91045" w14:textId="77777777" w:rsidR="00E57A07" w:rsidRPr="00AD6CDE" w:rsidRDefault="00E57A07" w:rsidP="00E57A07">
      <w:pPr>
        <w:widowControl w:val="0"/>
        <w:autoSpaceDE w:val="0"/>
        <w:autoSpaceDN w:val="0"/>
        <w:jc w:val="both"/>
        <w:rPr>
          <w:rFonts w:ascii="Verdana" w:eastAsia="Arial" w:hAnsi="Verdana" w:cs="Arial"/>
          <w:sz w:val="18"/>
          <w:szCs w:val="18"/>
        </w:rPr>
      </w:pPr>
    </w:p>
    <w:p w14:paraId="7351D1C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24E9874D" w14:textId="77777777" w:rsidR="00E57A07" w:rsidRPr="00AD6CDE" w:rsidRDefault="00E57A07" w:rsidP="00E57A07">
      <w:pPr>
        <w:widowControl w:val="0"/>
        <w:autoSpaceDE w:val="0"/>
        <w:autoSpaceDN w:val="0"/>
        <w:jc w:val="both"/>
        <w:rPr>
          <w:rFonts w:ascii="Verdana" w:eastAsia="Arial" w:hAnsi="Verdana" w:cs="Arial"/>
          <w:sz w:val="18"/>
          <w:szCs w:val="18"/>
        </w:rPr>
      </w:pPr>
      <w:proofErr w:type="gramStart"/>
      <w:r w:rsidRPr="00AD6CDE">
        <w:rPr>
          <w:rFonts w:ascii="Verdana" w:eastAsia="Arial" w:hAnsi="Verdana" w:cs="Arial"/>
          <w:sz w:val="18"/>
          <w:szCs w:val="18"/>
        </w:rPr>
        <w:t>buena</w:t>
      </w:r>
      <w:proofErr w:type="gramEnd"/>
      <w:r w:rsidRPr="00AD6CDE">
        <w:rPr>
          <w:rFonts w:ascii="Verdana" w:eastAsia="Arial" w:hAnsi="Verdana" w:cs="Arial"/>
          <w:sz w:val="18"/>
          <w:szCs w:val="18"/>
        </w:rPr>
        <w:t xml:space="preserve"> y correcta ejecución de este ítem, está bajo control de la Entidad Ejecutora previa autorización del Inspector de proyecto.</w:t>
      </w:r>
    </w:p>
    <w:p w14:paraId="2DF85DE1" w14:textId="77777777" w:rsidR="00E57A07" w:rsidRPr="00AD6CDE" w:rsidRDefault="00E57A07" w:rsidP="00E57A07">
      <w:pPr>
        <w:widowControl w:val="0"/>
        <w:autoSpaceDE w:val="0"/>
        <w:autoSpaceDN w:val="0"/>
        <w:jc w:val="both"/>
        <w:rPr>
          <w:rFonts w:ascii="Verdana" w:eastAsia="Arial" w:hAnsi="Verdana" w:cs="Arial"/>
          <w:sz w:val="18"/>
          <w:szCs w:val="18"/>
        </w:rPr>
      </w:pPr>
    </w:p>
    <w:p w14:paraId="2C36507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También se aplicará elementos de fijación como tirafondos, para su fijación se perforará con taladro eléctrico de baja velocidad o berbiquí Broca (6”x1/4”) la perforación no debe ser menor a 5 cm del </w:t>
      </w:r>
      <w:r w:rsidRPr="00AD6CDE">
        <w:rPr>
          <w:rFonts w:ascii="Verdana" w:eastAsia="Arial" w:hAnsi="Verdana" w:cs="Arial"/>
          <w:sz w:val="18"/>
          <w:szCs w:val="18"/>
        </w:rPr>
        <w:lastRenderedPageBreak/>
        <w:t>borde de la teja.</w:t>
      </w:r>
    </w:p>
    <w:p w14:paraId="3AB9A2E6" w14:textId="77777777" w:rsidR="00E57A07" w:rsidRPr="00AD6CDE" w:rsidRDefault="00E57A07" w:rsidP="00E57A07">
      <w:pPr>
        <w:widowControl w:val="0"/>
        <w:autoSpaceDE w:val="0"/>
        <w:autoSpaceDN w:val="0"/>
        <w:jc w:val="both"/>
        <w:rPr>
          <w:rFonts w:ascii="Verdana" w:eastAsia="Arial" w:hAnsi="Verdana" w:cs="Arial"/>
          <w:sz w:val="18"/>
          <w:szCs w:val="18"/>
        </w:rPr>
      </w:pPr>
    </w:p>
    <w:p w14:paraId="04BE551F" w14:textId="4834ACA9" w:rsidR="00E57A07" w:rsidRPr="00CC638C"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Criterios de Control, Aceptación y Rechazo</w:t>
      </w:r>
    </w:p>
    <w:p w14:paraId="14D43AC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Para acceder a la cumbrera la Entidad Ejecutora debe tener tablones que cubran la distancia de no menos de 3 listones.</w:t>
      </w:r>
    </w:p>
    <w:p w14:paraId="2CE01786" w14:textId="77777777" w:rsidR="00E57A07" w:rsidRPr="00AD6CDE" w:rsidRDefault="00E57A07" w:rsidP="00E57A07">
      <w:pPr>
        <w:widowControl w:val="0"/>
        <w:autoSpaceDE w:val="0"/>
        <w:autoSpaceDN w:val="0"/>
        <w:jc w:val="both"/>
        <w:rPr>
          <w:rFonts w:ascii="Verdana" w:eastAsia="Arial" w:hAnsi="Verdana" w:cs="Arial"/>
          <w:sz w:val="18"/>
          <w:szCs w:val="18"/>
        </w:rPr>
      </w:pPr>
    </w:p>
    <w:p w14:paraId="2BF335B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C616722" w14:textId="77777777" w:rsidR="00E57A07" w:rsidRPr="00AD6CDE" w:rsidRDefault="00E57A07" w:rsidP="00E57A07">
      <w:pPr>
        <w:widowControl w:val="0"/>
        <w:autoSpaceDE w:val="0"/>
        <w:autoSpaceDN w:val="0"/>
        <w:jc w:val="both"/>
        <w:rPr>
          <w:rFonts w:ascii="Verdana" w:eastAsia="Arial" w:hAnsi="Verdana" w:cs="Arial"/>
          <w:sz w:val="18"/>
          <w:szCs w:val="18"/>
        </w:rPr>
      </w:pPr>
    </w:p>
    <w:p w14:paraId="3149DDAB" w14:textId="27D0B9F2" w:rsidR="00E57A07" w:rsidRPr="00CC638C"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79C9BDDD"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La Cumbrera de placa de fibrocemento ondulada </w:t>
      </w:r>
      <w:proofErr w:type="spellStart"/>
      <w:r w:rsidRPr="00AD6CDE">
        <w:rPr>
          <w:rFonts w:ascii="Verdana" w:eastAsia="Arial" w:hAnsi="Verdana" w:cs="Arial"/>
          <w:sz w:val="18"/>
          <w:szCs w:val="18"/>
        </w:rPr>
        <w:t>prepintada</w:t>
      </w:r>
      <w:proofErr w:type="spellEnd"/>
      <w:r w:rsidRPr="00AD6CDE">
        <w:rPr>
          <w:rFonts w:ascii="Verdana" w:eastAsia="Arial" w:hAnsi="Verdana" w:cs="Arial"/>
          <w:sz w:val="18"/>
          <w:szCs w:val="18"/>
        </w:rPr>
        <w:t xml:space="preserve"> incluyendo todos sus accesorios para el buen funcionamiento será medida en forma de </w:t>
      </w:r>
      <w:r w:rsidRPr="00AD6CDE">
        <w:rPr>
          <w:rFonts w:ascii="Verdana" w:eastAsia="Arial" w:hAnsi="Verdana" w:cs="Arial"/>
          <w:b/>
          <w:sz w:val="18"/>
          <w:szCs w:val="18"/>
        </w:rPr>
        <w:t>metros</w:t>
      </w:r>
      <w:r w:rsidRPr="00AD6CDE">
        <w:rPr>
          <w:rFonts w:ascii="Verdana" w:eastAsia="Arial" w:hAnsi="Verdana" w:cs="Arial"/>
          <w:sz w:val="18"/>
          <w:szCs w:val="18"/>
        </w:rPr>
        <w:t>, tomando en cuenta solamente la longitud neta ejecutado y autorizado.</w:t>
      </w:r>
    </w:p>
    <w:p w14:paraId="4B85B1D5" w14:textId="77777777" w:rsidR="00E57A07" w:rsidRPr="00AD6CDE" w:rsidRDefault="00E57A07" w:rsidP="00E57A07">
      <w:pPr>
        <w:widowControl w:val="0"/>
        <w:autoSpaceDE w:val="0"/>
        <w:autoSpaceDN w:val="0"/>
        <w:jc w:val="both"/>
        <w:rPr>
          <w:rFonts w:ascii="Verdana" w:eastAsia="Arial" w:hAnsi="Verdana" w:cs="Arial"/>
          <w:sz w:val="18"/>
          <w:szCs w:val="18"/>
        </w:rPr>
      </w:pPr>
    </w:p>
    <w:p w14:paraId="2FF0AC5C" w14:textId="0D7A37A2" w:rsidR="00E57A07" w:rsidRPr="00CC638C" w:rsidRDefault="00E57A07" w:rsidP="00CC638C">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color w:val="000000"/>
          <w:sz w:val="18"/>
          <w:szCs w:val="18"/>
        </w:rPr>
        <w:t>APORTE PROPIO. -</w:t>
      </w:r>
    </w:p>
    <w:p w14:paraId="3F111239"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sz w:val="18"/>
          <w:szCs w:val="18"/>
        </w:rPr>
        <w:t xml:space="preserve">El aporte propio se encuentra especificado en el análisis de precios unitarios, mismos </w:t>
      </w:r>
      <w:r w:rsidRPr="00AD6CDE">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F4F585"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2C7B9681"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1C49ACA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tbl>
      <w:tblPr>
        <w:tblStyle w:val="Tablaconcuadrcula24"/>
        <w:tblW w:w="9209" w:type="dxa"/>
        <w:tblLook w:val="04A0" w:firstRow="1" w:lastRow="0" w:firstColumn="1" w:lastColumn="0" w:noHBand="0" w:noVBand="1"/>
      </w:tblPr>
      <w:tblGrid>
        <w:gridCol w:w="584"/>
        <w:gridCol w:w="2385"/>
        <w:gridCol w:w="1145"/>
        <w:gridCol w:w="5095"/>
      </w:tblGrid>
      <w:tr w:rsidR="00E57A07" w:rsidRPr="00AD6CDE" w14:paraId="7656C4BC" w14:textId="77777777" w:rsidTr="00E57A07">
        <w:tc>
          <w:tcPr>
            <w:tcW w:w="584" w:type="dxa"/>
            <w:shd w:val="clear" w:color="auto" w:fill="1F3864" w:themeFill="accent5" w:themeFillShade="80"/>
          </w:tcPr>
          <w:p w14:paraId="51706731"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6033A04F"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45" w:type="dxa"/>
            <w:shd w:val="clear" w:color="auto" w:fill="1F3864" w:themeFill="accent5" w:themeFillShade="80"/>
          </w:tcPr>
          <w:p w14:paraId="3799EAEA"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095" w:type="dxa"/>
            <w:shd w:val="clear" w:color="auto" w:fill="1F3864" w:themeFill="accent5" w:themeFillShade="80"/>
          </w:tcPr>
          <w:p w14:paraId="26D5E249"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E57A07" w:rsidRPr="00AD6CDE" w14:paraId="63BD0D8C" w14:textId="77777777" w:rsidTr="00E57A07">
        <w:tc>
          <w:tcPr>
            <w:tcW w:w="584" w:type="dxa"/>
            <w:shd w:val="clear" w:color="auto" w:fill="BDD6EE" w:themeFill="accent1" w:themeFillTint="66"/>
          </w:tcPr>
          <w:p w14:paraId="79C665AB"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17</w:t>
            </w:r>
          </w:p>
        </w:tc>
        <w:tc>
          <w:tcPr>
            <w:tcW w:w="2385" w:type="dxa"/>
            <w:shd w:val="clear" w:color="auto" w:fill="BDD6EE" w:themeFill="accent1" w:themeFillTint="66"/>
            <w:vAlign w:val="center"/>
          </w:tcPr>
          <w:p w14:paraId="4B37373F"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sz w:val="18"/>
                <w:szCs w:val="18"/>
                <w:lang w:val="es-ES"/>
              </w:rPr>
              <w:t>VAC-OG-MES-1</w:t>
            </w:r>
          </w:p>
        </w:tc>
        <w:tc>
          <w:tcPr>
            <w:tcW w:w="1145" w:type="dxa"/>
            <w:shd w:val="clear" w:color="auto" w:fill="BDD6EE" w:themeFill="accent1" w:themeFillTint="66"/>
            <w:vAlign w:val="center"/>
          </w:tcPr>
          <w:p w14:paraId="204F5BE8"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M2</w:t>
            </w:r>
          </w:p>
        </w:tc>
        <w:tc>
          <w:tcPr>
            <w:tcW w:w="5095" w:type="dxa"/>
            <w:shd w:val="clear" w:color="auto" w:fill="BDD6EE" w:themeFill="accent1" w:themeFillTint="66"/>
            <w:vAlign w:val="center"/>
          </w:tcPr>
          <w:p w14:paraId="1F859BF7"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bCs/>
                <w:sz w:val="18"/>
                <w:szCs w:val="18"/>
                <w:lang w:val="es-ES"/>
              </w:rPr>
              <w:t>MESÓN DE HORMIGÓN ARMADO PARA COCINA</w:t>
            </w:r>
          </w:p>
        </w:tc>
      </w:tr>
    </w:tbl>
    <w:p w14:paraId="24B4F69A" w14:textId="77777777" w:rsidR="00CC638C" w:rsidRDefault="00CC638C" w:rsidP="00E57A07">
      <w:pPr>
        <w:widowControl w:val="0"/>
        <w:autoSpaceDE w:val="0"/>
        <w:autoSpaceDN w:val="0"/>
        <w:jc w:val="both"/>
        <w:rPr>
          <w:rFonts w:ascii="Verdana" w:eastAsia="Arial" w:hAnsi="Verdana" w:cs="Arial"/>
          <w:b/>
          <w:sz w:val="18"/>
          <w:szCs w:val="18"/>
        </w:rPr>
      </w:pPr>
    </w:p>
    <w:p w14:paraId="66BDA440"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145316C6"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529D7681"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7DD82520"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68153CE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1CE4290" w14:textId="77777777" w:rsidR="00E57A07" w:rsidRPr="00AD6CDE" w:rsidRDefault="00E57A07" w:rsidP="00E57A07">
      <w:pPr>
        <w:widowControl w:val="0"/>
        <w:autoSpaceDE w:val="0"/>
        <w:autoSpaceDN w:val="0"/>
        <w:adjustRightInd w:val="0"/>
        <w:jc w:val="both"/>
        <w:rPr>
          <w:rFonts w:ascii="Verdana" w:hAnsi="Verdana" w:cs="Verdana"/>
          <w:color w:val="000000"/>
          <w:sz w:val="18"/>
          <w:szCs w:val="18"/>
        </w:rPr>
      </w:pPr>
    </w:p>
    <w:p w14:paraId="30DC3D38"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0C255BF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0451B2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2F382D" w14:textId="77777777" w:rsidR="00E57A07" w:rsidRPr="00AD6CDE" w:rsidRDefault="00E57A07" w:rsidP="00E57A07">
      <w:pPr>
        <w:widowControl w:val="0"/>
        <w:autoSpaceDE w:val="0"/>
        <w:autoSpaceDN w:val="0"/>
        <w:jc w:val="both"/>
        <w:rPr>
          <w:rFonts w:ascii="Verdana" w:eastAsia="Arial" w:hAnsi="Verdana" w:cs="Arial"/>
          <w:color w:val="000000" w:themeColor="text1"/>
          <w:sz w:val="18"/>
          <w:szCs w:val="18"/>
        </w:rPr>
      </w:pPr>
    </w:p>
    <w:p w14:paraId="1C8AF91B"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1A8343B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8C9CB8D"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092B4AB"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En general, se deberán cumplir con las siguientes directrices referidas a la ejecución.</w:t>
      </w:r>
    </w:p>
    <w:p w14:paraId="0729D2CD" w14:textId="77777777" w:rsidR="00E57A07" w:rsidRPr="00AD6CDE" w:rsidRDefault="00E57A07" w:rsidP="00E57A07">
      <w:pPr>
        <w:widowControl w:val="0"/>
        <w:autoSpaceDE w:val="0"/>
        <w:autoSpaceDN w:val="0"/>
        <w:jc w:val="both"/>
        <w:rPr>
          <w:rFonts w:ascii="Verdana" w:eastAsia="Arial" w:hAnsi="Verdana" w:cs="Tahoma"/>
          <w:sz w:val="18"/>
          <w:szCs w:val="18"/>
        </w:rPr>
      </w:pPr>
    </w:p>
    <w:p w14:paraId="6A88AB4E"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Encofrados</w:t>
      </w:r>
    </w:p>
    <w:p w14:paraId="1820CF5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podrán ser de madera, metálicos u otro material lo suficientemente rígido, estanco y estable.</w:t>
      </w:r>
    </w:p>
    <w:p w14:paraId="3DBE133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FF3248E"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DCE28A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8FBBE4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lastRenderedPageBreak/>
        <w:t>Su arreglo y escuadrías usadas serán los necesarios para resistir el peso del hormigón fresco, equipo de construcción y los obreros durante la operación del vaciado.</w:t>
      </w:r>
    </w:p>
    <w:p w14:paraId="0CBEA70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091B2C43"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deberán ser estancos a fin de evitar el empobrecimiento del hormigón por escurrimiento del agua.</w:t>
      </w:r>
    </w:p>
    <w:p w14:paraId="727DC2F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5DAD08D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23835A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516E5D6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1202BC5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0E005A1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E8C908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190532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8D37C34" w14:textId="77777777" w:rsidR="00E57A07" w:rsidRPr="00AD6CDE" w:rsidRDefault="00E57A07" w:rsidP="00E57A07">
      <w:pPr>
        <w:widowControl w:val="0"/>
        <w:autoSpaceDE w:val="0"/>
        <w:autoSpaceDN w:val="0"/>
        <w:jc w:val="both"/>
        <w:rPr>
          <w:rFonts w:ascii="Verdana" w:eastAsia="Arial" w:hAnsi="Verdana" w:cs="Tahoma"/>
          <w:b/>
          <w:sz w:val="18"/>
          <w:szCs w:val="18"/>
        </w:rPr>
      </w:pPr>
    </w:p>
    <w:p w14:paraId="345099BA" w14:textId="77777777" w:rsidR="00E57A07" w:rsidRPr="00AD6CDE" w:rsidRDefault="00E57A07" w:rsidP="00E57A07">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 xml:space="preserve">Limpieza y colocación </w:t>
      </w:r>
    </w:p>
    <w:p w14:paraId="13264F50"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3FBD6244"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5F6F9900"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Si a momento de colocar el hormigón existieran barras con mortero u hormigón endurecido, éstos se deberán eliminar completamente.</w:t>
      </w:r>
    </w:p>
    <w:p w14:paraId="574D8E15"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5550A9D9"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1290CB18"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57CC025A"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8831E19"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69267208"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En caso de no especificarse los recubrimientos en los planos, se aplicarán los siguientes:</w:t>
      </w:r>
    </w:p>
    <w:p w14:paraId="02F18BA8" w14:textId="77777777" w:rsidR="00E57A07" w:rsidRPr="00AD6CDE" w:rsidRDefault="00E57A07" w:rsidP="00E57A07">
      <w:pPr>
        <w:widowControl w:val="0"/>
        <w:numPr>
          <w:ilvl w:val="0"/>
          <w:numId w:val="88"/>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 xml:space="preserve">Ambientes interiores protegidos:                            </w:t>
      </w:r>
      <w:r w:rsidRPr="00AD6CDE">
        <w:rPr>
          <w:rFonts w:ascii="Verdana" w:eastAsia="Arial" w:hAnsi="Verdana" w:cs="Arial"/>
          <w:sz w:val="18"/>
          <w:szCs w:val="18"/>
        </w:rPr>
        <w:tab/>
      </w:r>
      <w:r w:rsidRPr="00AD6CDE">
        <w:rPr>
          <w:rFonts w:ascii="Verdana" w:eastAsia="Arial" w:hAnsi="Verdana" w:cs="Arial"/>
          <w:sz w:val="18"/>
          <w:szCs w:val="18"/>
        </w:rPr>
        <w:tab/>
        <w:t>1,0 a 1,5   cm</w:t>
      </w:r>
    </w:p>
    <w:p w14:paraId="07874AFB" w14:textId="77777777" w:rsidR="00E57A07" w:rsidRPr="00AD6CDE" w:rsidRDefault="00E57A07" w:rsidP="00E57A07">
      <w:pPr>
        <w:widowControl w:val="0"/>
        <w:numPr>
          <w:ilvl w:val="0"/>
          <w:numId w:val="88"/>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normal:        </w:t>
      </w:r>
      <w:r w:rsidRPr="00AD6CDE">
        <w:rPr>
          <w:rFonts w:ascii="Verdana" w:eastAsia="Arial" w:hAnsi="Verdana" w:cs="Arial"/>
          <w:sz w:val="18"/>
          <w:szCs w:val="18"/>
        </w:rPr>
        <w:tab/>
      </w:r>
      <w:r w:rsidRPr="00AD6CDE">
        <w:rPr>
          <w:rFonts w:ascii="Verdana" w:eastAsia="Arial" w:hAnsi="Verdana" w:cs="Arial"/>
          <w:sz w:val="18"/>
          <w:szCs w:val="18"/>
        </w:rPr>
        <w:tab/>
        <w:t xml:space="preserve">          1,5 a 2,0   cm</w:t>
      </w:r>
    </w:p>
    <w:p w14:paraId="6C543355" w14:textId="77777777" w:rsidR="00E57A07" w:rsidRPr="00AD6CDE" w:rsidRDefault="00E57A07" w:rsidP="00E57A07">
      <w:pPr>
        <w:widowControl w:val="0"/>
        <w:numPr>
          <w:ilvl w:val="0"/>
          <w:numId w:val="88"/>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húmeda:       </w:t>
      </w:r>
      <w:r w:rsidRPr="00AD6CDE">
        <w:rPr>
          <w:rFonts w:ascii="Verdana" w:eastAsia="Arial" w:hAnsi="Verdana" w:cs="Arial"/>
          <w:sz w:val="18"/>
          <w:szCs w:val="18"/>
        </w:rPr>
        <w:tab/>
      </w:r>
      <w:r w:rsidRPr="00AD6CDE">
        <w:rPr>
          <w:rFonts w:ascii="Verdana" w:eastAsia="Arial" w:hAnsi="Verdana" w:cs="Arial"/>
          <w:sz w:val="18"/>
          <w:szCs w:val="18"/>
        </w:rPr>
        <w:tab/>
        <w:t>2,0 a 2,5   cm</w:t>
      </w:r>
    </w:p>
    <w:p w14:paraId="754244E5" w14:textId="77777777" w:rsidR="00E57A07" w:rsidRPr="00AD6CDE" w:rsidRDefault="00E57A07" w:rsidP="00E57A07">
      <w:pPr>
        <w:widowControl w:val="0"/>
        <w:numPr>
          <w:ilvl w:val="0"/>
          <w:numId w:val="88"/>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 xml:space="preserve">Elementos expuestos a la atmósfera corrosiva:      </w:t>
      </w:r>
      <w:r w:rsidRPr="00AD6CDE">
        <w:rPr>
          <w:rFonts w:ascii="Verdana" w:eastAsia="Arial" w:hAnsi="Verdana" w:cs="Arial"/>
          <w:sz w:val="18"/>
          <w:szCs w:val="18"/>
        </w:rPr>
        <w:tab/>
      </w:r>
      <w:r w:rsidRPr="00AD6CDE">
        <w:rPr>
          <w:rFonts w:ascii="Verdana" w:eastAsia="Arial" w:hAnsi="Verdana" w:cs="Arial"/>
          <w:sz w:val="18"/>
          <w:szCs w:val="18"/>
        </w:rPr>
        <w:tab/>
        <w:t>3,0 a 3,5   cm</w:t>
      </w:r>
    </w:p>
    <w:p w14:paraId="0A59EE05"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370CEDCA"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Se cuidará especialmente que todas las armaduras queden protegidas mediante los recubrimientos mínimos especificados en los planos. </w:t>
      </w:r>
    </w:p>
    <w:p w14:paraId="060B2C2A"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75A9E933"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Todos los cruces de barras deberán atarse en forma adecuada con alambre de amarre o accesorios previamente aprobados.</w:t>
      </w:r>
    </w:p>
    <w:p w14:paraId="12642E3C"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284E6C12"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6394B1D3" w14:textId="77777777" w:rsidR="00E57A07" w:rsidRPr="00AD6CDE" w:rsidRDefault="00E57A07" w:rsidP="00E57A07">
      <w:pPr>
        <w:widowControl w:val="0"/>
        <w:tabs>
          <w:tab w:val="left" w:pos="560"/>
        </w:tabs>
        <w:autoSpaceDE w:val="0"/>
        <w:autoSpaceDN w:val="0"/>
        <w:jc w:val="both"/>
        <w:rPr>
          <w:rFonts w:ascii="Verdana" w:eastAsia="Arial" w:hAnsi="Verdana" w:cs="Arial"/>
          <w:b/>
          <w:sz w:val="18"/>
          <w:szCs w:val="18"/>
        </w:rPr>
      </w:pPr>
    </w:p>
    <w:p w14:paraId="5A76C9D6"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b/>
          <w:sz w:val="18"/>
          <w:szCs w:val="18"/>
        </w:rPr>
        <w:t>Armado de Fierros</w:t>
      </w:r>
    </w:p>
    <w:p w14:paraId="1A29FCF2" w14:textId="77777777" w:rsidR="00E57A07" w:rsidRPr="00AD6CDE" w:rsidRDefault="00E57A07" w:rsidP="00E57A07">
      <w:pPr>
        <w:widowControl w:val="0"/>
        <w:tabs>
          <w:tab w:val="left" w:pos="8711"/>
        </w:tabs>
        <w:autoSpaceDE w:val="0"/>
        <w:autoSpaceDN w:val="0"/>
        <w:jc w:val="both"/>
        <w:rPr>
          <w:rFonts w:ascii="Verdana" w:eastAsia="Arial" w:hAnsi="Verdana" w:cs="Arial"/>
          <w:sz w:val="18"/>
          <w:szCs w:val="18"/>
        </w:rPr>
      </w:pPr>
      <w:r w:rsidRPr="00AD6CDE">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57D9A076" w14:textId="77777777" w:rsidR="00E57A07" w:rsidRPr="00AD6CDE" w:rsidRDefault="00E57A07" w:rsidP="00E57A07">
      <w:pPr>
        <w:widowControl w:val="0"/>
        <w:tabs>
          <w:tab w:val="left" w:pos="8711"/>
        </w:tabs>
        <w:autoSpaceDE w:val="0"/>
        <w:autoSpaceDN w:val="0"/>
        <w:jc w:val="both"/>
        <w:rPr>
          <w:rFonts w:ascii="Verdana" w:eastAsia="Arial" w:hAnsi="Verdana" w:cs="Arial"/>
          <w:sz w:val="18"/>
          <w:szCs w:val="18"/>
        </w:rPr>
      </w:pPr>
    </w:p>
    <w:p w14:paraId="52EDB2D2" w14:textId="77777777" w:rsidR="00E57A07" w:rsidRPr="00AD6CDE" w:rsidRDefault="00E57A07" w:rsidP="00E57A07">
      <w:pPr>
        <w:widowControl w:val="0"/>
        <w:tabs>
          <w:tab w:val="left" w:pos="8711"/>
        </w:tabs>
        <w:autoSpaceDE w:val="0"/>
        <w:autoSpaceDN w:val="0"/>
        <w:jc w:val="both"/>
        <w:rPr>
          <w:rFonts w:ascii="Verdana" w:eastAsia="Arial" w:hAnsi="Verdana" w:cs="Arial"/>
          <w:sz w:val="18"/>
          <w:szCs w:val="18"/>
        </w:rPr>
      </w:pPr>
      <w:r w:rsidRPr="00AD6CDE">
        <w:rPr>
          <w:rFonts w:ascii="Verdana" w:eastAsia="Arial" w:hAnsi="Verdana" w:cs="Arial"/>
          <w:sz w:val="18"/>
          <w:szCs w:val="18"/>
        </w:rPr>
        <w:lastRenderedPageBreak/>
        <w:t>Se dispondrá un sitio específico en la obra para el doblado y preparación de armaduras con las herramientas adecuadas.</w:t>
      </w:r>
    </w:p>
    <w:p w14:paraId="03F207F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77287B39"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70C3A82"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5B2D705B"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793C38CF"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165C50AB"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Las barras de fierro que fueron dobladas no podrán ser enderezadas, ni podrán ser utilizadas nuevamente sin antes eliminar la zona doblada.</w:t>
      </w:r>
    </w:p>
    <w:p w14:paraId="6E8F6026"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radio mínimo de doblado, así como las longitudes de patillas y ganchos, deberá respetar lo indicado en planos constructivos y la normativa CBH-87.</w:t>
      </w:r>
    </w:p>
    <w:p w14:paraId="0D687C35"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7C71AE07"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Arial"/>
          <w:sz w:val="18"/>
          <w:szCs w:val="18"/>
        </w:rPr>
        <w:t>Queda terminantemente prohibido el empleo de aceros de diferentes tipos en una misma</w:t>
      </w:r>
      <w:r w:rsidRPr="00AD6CDE">
        <w:rPr>
          <w:rFonts w:ascii="Verdana" w:eastAsia="Arial" w:hAnsi="Verdana" w:cs="Tahoma"/>
          <w:color w:val="000000"/>
          <w:sz w:val="18"/>
          <w:szCs w:val="18"/>
        </w:rPr>
        <w:t xml:space="preserve"> sección, salvo ello sea debidamente justificado por la Entidad Ejecutora y aprobado por el </w:t>
      </w:r>
      <w:r w:rsidRPr="00AD6CDE">
        <w:rPr>
          <w:rFonts w:ascii="Verdana" w:eastAsia="Arial" w:hAnsi="Verdana" w:cs="Arial"/>
          <w:sz w:val="18"/>
          <w:szCs w:val="18"/>
        </w:rPr>
        <w:t>Inspector de proyecto</w:t>
      </w:r>
      <w:r w:rsidRPr="00AD6CDE">
        <w:rPr>
          <w:rFonts w:ascii="Verdana" w:eastAsia="Arial" w:hAnsi="Verdana" w:cs="Tahoma"/>
          <w:color w:val="000000"/>
          <w:sz w:val="18"/>
          <w:szCs w:val="18"/>
        </w:rPr>
        <w:t>.</w:t>
      </w:r>
    </w:p>
    <w:p w14:paraId="302E4C43"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p w14:paraId="7B307AC8"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DE33FB3"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620F5F03" w14:textId="77777777" w:rsidR="00E57A07" w:rsidRPr="00AD6CDE" w:rsidRDefault="00E57A07" w:rsidP="00E57A07">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Empalmes en las barras</w:t>
      </w:r>
    </w:p>
    <w:p w14:paraId="02BCDDA5"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Se ejecutarán los empalmes en los sectores donde estén expresamente indicado en planos constructivos o instruido por el Inspector de proyecto.</w:t>
      </w:r>
    </w:p>
    <w:p w14:paraId="228FB778"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7E7E36BB"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06A75C"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594F3EF9"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Se realizarán empalmes por superposición de acuerdo al siguiente detalle:</w:t>
      </w:r>
    </w:p>
    <w:p w14:paraId="502FCC65" w14:textId="77777777" w:rsidR="00E57A07" w:rsidRPr="00AD6CDE" w:rsidRDefault="00E57A07" w:rsidP="00E57A07">
      <w:pPr>
        <w:widowControl w:val="0"/>
        <w:numPr>
          <w:ilvl w:val="0"/>
          <w:numId w:val="89"/>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4C114C8" w14:textId="77777777" w:rsidR="00E57A07" w:rsidRPr="00AD6CDE" w:rsidRDefault="00E57A07" w:rsidP="00E57A07">
      <w:pPr>
        <w:widowControl w:val="0"/>
        <w:numPr>
          <w:ilvl w:val="0"/>
          <w:numId w:val="89"/>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En toda la longitud del empalme se colocarán armaduras transversales suplementarias para mejorar las condiciones del empalme, cuando sea necesario.</w:t>
      </w:r>
    </w:p>
    <w:p w14:paraId="0E47318C"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4C4D4C1E" w14:textId="4E87B4FD" w:rsidR="00E57A07" w:rsidRPr="00CC638C" w:rsidRDefault="00E57A07" w:rsidP="00E57A07">
      <w:pPr>
        <w:widowControl w:val="0"/>
        <w:numPr>
          <w:ilvl w:val="0"/>
          <w:numId w:val="89"/>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6DFD47"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Mezclado</w:t>
      </w:r>
    </w:p>
    <w:p w14:paraId="329A7997"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deberá ser mezclado mecánicamente dosificando por volumen y deseablemente por peso. Para esta tarea:</w:t>
      </w:r>
    </w:p>
    <w:p w14:paraId="6B3765CD" w14:textId="77777777" w:rsidR="00E57A07" w:rsidRPr="00AD6CDE" w:rsidRDefault="00E57A07" w:rsidP="00E57A07">
      <w:pPr>
        <w:widowControl w:val="0"/>
        <w:numPr>
          <w:ilvl w:val="0"/>
          <w:numId w:val="90"/>
        </w:numPr>
        <w:tabs>
          <w:tab w:val="left" w:pos="560"/>
        </w:tabs>
        <w:autoSpaceDE w:val="0"/>
        <w:autoSpaceDN w:val="0"/>
        <w:spacing w:before="120" w:after="160"/>
        <w:ind w:left="567" w:hanging="357"/>
        <w:jc w:val="both"/>
        <w:rPr>
          <w:rFonts w:ascii="Verdana" w:eastAsia="Arial" w:hAnsi="Verdana" w:cs="Arial"/>
          <w:sz w:val="18"/>
          <w:szCs w:val="18"/>
        </w:rPr>
      </w:pPr>
      <w:r w:rsidRPr="00AD6CDE">
        <w:rPr>
          <w:rFonts w:ascii="Verdana" w:eastAsia="Arial" w:hAnsi="Verdana" w:cs="Arial"/>
          <w:sz w:val="18"/>
          <w:szCs w:val="18"/>
        </w:rPr>
        <w:t>Se utilizarán una o más hormigoneras de capacidad adecuada y se empleará personal especializado para su manejo.</w:t>
      </w:r>
    </w:p>
    <w:p w14:paraId="47496268" w14:textId="77777777" w:rsidR="00E57A07" w:rsidRPr="00AD6CDE" w:rsidRDefault="00E57A07" w:rsidP="00E57A07">
      <w:pPr>
        <w:widowControl w:val="0"/>
        <w:numPr>
          <w:ilvl w:val="0"/>
          <w:numId w:val="90"/>
        </w:numPr>
        <w:tabs>
          <w:tab w:val="left" w:pos="560"/>
        </w:tabs>
        <w:autoSpaceDE w:val="0"/>
        <w:autoSpaceDN w:val="0"/>
        <w:spacing w:before="120" w:after="160"/>
        <w:ind w:hanging="357"/>
        <w:jc w:val="both"/>
        <w:rPr>
          <w:rFonts w:ascii="Verdana" w:eastAsia="Arial" w:hAnsi="Verdana" w:cs="Arial"/>
          <w:sz w:val="18"/>
          <w:szCs w:val="18"/>
        </w:rPr>
      </w:pPr>
      <w:r w:rsidRPr="00AD6CDE">
        <w:rPr>
          <w:rFonts w:ascii="Verdana" w:eastAsia="Arial" w:hAnsi="Verdana" w:cs="Arial"/>
          <w:sz w:val="18"/>
          <w:szCs w:val="18"/>
        </w:rPr>
        <w:t>Periódicamente se verificará la uniformidad del mezclado.</w:t>
      </w:r>
    </w:p>
    <w:p w14:paraId="65511036" w14:textId="77777777" w:rsidR="00E57A07" w:rsidRPr="00AD6CDE" w:rsidRDefault="00E57A07" w:rsidP="00E57A07">
      <w:pPr>
        <w:widowControl w:val="0"/>
        <w:numPr>
          <w:ilvl w:val="0"/>
          <w:numId w:val="90"/>
        </w:numPr>
        <w:tabs>
          <w:tab w:val="left" w:pos="560"/>
        </w:tabs>
        <w:autoSpaceDE w:val="0"/>
        <w:autoSpaceDN w:val="0"/>
        <w:spacing w:before="120" w:after="160"/>
        <w:ind w:hanging="357"/>
        <w:jc w:val="both"/>
        <w:rPr>
          <w:rFonts w:ascii="Verdana" w:eastAsia="Arial" w:hAnsi="Verdana" w:cs="Arial"/>
          <w:sz w:val="18"/>
          <w:szCs w:val="18"/>
        </w:rPr>
      </w:pPr>
      <w:r w:rsidRPr="00AD6CDE">
        <w:rPr>
          <w:rFonts w:ascii="Verdana" w:eastAsia="Arial" w:hAnsi="Verdana" w:cs="Arial"/>
          <w:sz w:val="18"/>
          <w:szCs w:val="18"/>
        </w:rPr>
        <w:t>Los materiales componentes serán introducidos en el orden siguiente:</w:t>
      </w:r>
    </w:p>
    <w:p w14:paraId="71E7DF0D" w14:textId="77777777" w:rsidR="00E57A07" w:rsidRPr="00AD6CDE" w:rsidRDefault="00E57A07" w:rsidP="00E57A07">
      <w:pPr>
        <w:widowControl w:val="0"/>
        <w:numPr>
          <w:ilvl w:val="0"/>
          <w:numId w:val="91"/>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Una parte del agua del mezclado (aproximadamente la mitad)</w:t>
      </w:r>
    </w:p>
    <w:p w14:paraId="6764E417" w14:textId="77777777" w:rsidR="00E57A07" w:rsidRPr="00AD6CDE" w:rsidRDefault="00E57A07" w:rsidP="00E57A07">
      <w:pPr>
        <w:widowControl w:val="0"/>
        <w:numPr>
          <w:ilvl w:val="0"/>
          <w:numId w:val="91"/>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48F35A0" w14:textId="77777777" w:rsidR="00E57A07" w:rsidRPr="00AD6CDE" w:rsidRDefault="00E57A07" w:rsidP="00E57A07">
      <w:pPr>
        <w:widowControl w:val="0"/>
        <w:numPr>
          <w:ilvl w:val="0"/>
          <w:numId w:val="91"/>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La grava</w:t>
      </w:r>
    </w:p>
    <w:p w14:paraId="66F20ADC" w14:textId="49726F42" w:rsidR="00E57A07" w:rsidRPr="00CC638C" w:rsidRDefault="00E57A07" w:rsidP="00CC638C">
      <w:pPr>
        <w:widowControl w:val="0"/>
        <w:numPr>
          <w:ilvl w:val="0"/>
          <w:numId w:val="91"/>
        </w:numPr>
        <w:tabs>
          <w:tab w:val="left" w:pos="560"/>
        </w:tabs>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lastRenderedPageBreak/>
        <w:t>El resto del agua de amasado</w:t>
      </w:r>
    </w:p>
    <w:p w14:paraId="6E978691"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12510D"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47BC3A9C"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No se permitirá cargar la hormigonera antes de haberse procedido a descargarla totalmente de la batida anterior. </w:t>
      </w:r>
    </w:p>
    <w:p w14:paraId="1B21592D"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6966D967"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mezclado manual queda expresamente prohibido.</w:t>
      </w:r>
    </w:p>
    <w:p w14:paraId="29AF3E41" w14:textId="77777777" w:rsidR="00E57A07" w:rsidRPr="00AD6CDE" w:rsidRDefault="00E57A07" w:rsidP="00E57A07">
      <w:pPr>
        <w:widowControl w:val="0"/>
        <w:autoSpaceDE w:val="0"/>
        <w:autoSpaceDN w:val="0"/>
        <w:rPr>
          <w:rFonts w:ascii="Verdana" w:eastAsia="Arial" w:hAnsi="Verdana" w:cs="Arial"/>
          <w:sz w:val="18"/>
          <w:szCs w:val="18"/>
        </w:rPr>
      </w:pPr>
      <w:r w:rsidRPr="00AD6CDE">
        <w:rPr>
          <w:rFonts w:ascii="Verdana" w:eastAsia="Arial" w:hAnsi="Verdana" w:cs="Arial"/>
          <w:sz w:val="18"/>
          <w:szCs w:val="18"/>
        </w:rPr>
        <w:t xml:space="preserve">El hormigón será de una consistencia tal que se asegure su </w:t>
      </w:r>
      <w:proofErr w:type="spellStart"/>
      <w:r w:rsidRPr="00AD6CDE">
        <w:rPr>
          <w:rFonts w:ascii="Verdana" w:eastAsia="Arial" w:hAnsi="Verdana" w:cs="Arial"/>
          <w:sz w:val="18"/>
          <w:szCs w:val="18"/>
        </w:rPr>
        <w:t>trabajabilidad</w:t>
      </w:r>
      <w:proofErr w:type="spellEnd"/>
      <w:r w:rsidRPr="00AD6CDE">
        <w:rPr>
          <w:rFonts w:ascii="Verdana" w:eastAsia="Arial" w:hAnsi="Verdana" w:cs="Arial"/>
          <w:sz w:val="18"/>
          <w:szCs w:val="18"/>
        </w:rPr>
        <w:t xml:space="preserve"> y la manipulación de masas compactas, densas, con aspecto y coloración uniformes.</w:t>
      </w:r>
    </w:p>
    <w:p w14:paraId="42F4046D" w14:textId="77777777" w:rsidR="00E57A07" w:rsidRPr="00AD6CDE" w:rsidRDefault="00E57A07" w:rsidP="00E57A07">
      <w:pPr>
        <w:widowControl w:val="0"/>
        <w:autoSpaceDE w:val="0"/>
        <w:autoSpaceDN w:val="0"/>
        <w:rPr>
          <w:rFonts w:ascii="Verdana" w:eastAsia="Arial" w:hAnsi="Verdana" w:cs="Arial"/>
          <w:sz w:val="18"/>
          <w:szCs w:val="18"/>
        </w:rPr>
      </w:pPr>
    </w:p>
    <w:p w14:paraId="265AA802" w14:textId="77777777" w:rsidR="00E57A07" w:rsidRDefault="00E57A07" w:rsidP="00E57A07">
      <w:pPr>
        <w:widowControl w:val="0"/>
        <w:autoSpaceDE w:val="0"/>
        <w:autoSpaceDN w:val="0"/>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Las cantidades mínimas de cemento para las diferentes clases de hormigón serán las siguientes:</w:t>
      </w:r>
    </w:p>
    <w:p w14:paraId="67BCC074" w14:textId="77777777" w:rsidR="00CC638C" w:rsidRPr="00AD6CDE" w:rsidRDefault="00CC638C" w:rsidP="00E57A07">
      <w:pPr>
        <w:widowControl w:val="0"/>
        <w:autoSpaceDE w:val="0"/>
        <w:autoSpaceDN w:val="0"/>
        <w:rPr>
          <w:rFonts w:ascii="Verdana" w:eastAsia="Arial" w:hAnsi="Verdana" w:cs="Arial"/>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5024"/>
      </w:tblGrid>
      <w:tr w:rsidR="00E57A07" w:rsidRPr="00AD6CDE" w14:paraId="2421094F" w14:textId="77777777" w:rsidTr="00CC638C">
        <w:trPr>
          <w:trHeight w:hRule="exact" w:val="439"/>
          <w:jc w:val="center"/>
        </w:trPr>
        <w:tc>
          <w:tcPr>
            <w:tcW w:w="2263" w:type="dxa"/>
            <w:shd w:val="clear" w:color="auto" w:fill="1F3864" w:themeFill="accent5" w:themeFillShade="80"/>
            <w:vAlign w:val="center"/>
          </w:tcPr>
          <w:p w14:paraId="7EEC2978" w14:textId="77777777" w:rsidR="00E57A07" w:rsidRPr="00AD6CDE" w:rsidRDefault="00E57A07" w:rsidP="00E57A07">
            <w:pPr>
              <w:widowControl w:val="0"/>
              <w:autoSpaceDE w:val="0"/>
              <w:autoSpaceDN w:val="0"/>
              <w:jc w:val="center"/>
              <w:rPr>
                <w:rFonts w:ascii="Verdana" w:eastAsia="Arial" w:hAnsi="Verdana" w:cs="Arial"/>
                <w:b/>
                <w:bCs/>
                <w:color w:val="FFFFFF" w:themeColor="background1"/>
                <w:sz w:val="18"/>
                <w:szCs w:val="18"/>
              </w:rPr>
            </w:pPr>
            <w:r w:rsidRPr="00AD6CDE">
              <w:rPr>
                <w:rFonts w:ascii="Verdana" w:eastAsia="Arial" w:hAnsi="Verdana" w:cs="Arial"/>
                <w:b/>
                <w:bCs/>
                <w:color w:val="FFFFFF" w:themeColor="background1"/>
                <w:sz w:val="18"/>
                <w:szCs w:val="18"/>
              </w:rPr>
              <w:t>DOSIFICACIÓN</w:t>
            </w:r>
          </w:p>
        </w:tc>
        <w:tc>
          <w:tcPr>
            <w:tcW w:w="5024" w:type="dxa"/>
            <w:shd w:val="clear" w:color="auto" w:fill="1F3864" w:themeFill="accent5" w:themeFillShade="80"/>
            <w:vAlign w:val="center"/>
          </w:tcPr>
          <w:p w14:paraId="44FFCB24" w14:textId="77777777" w:rsidR="00E57A07" w:rsidRPr="00AD6CDE" w:rsidRDefault="00E57A07" w:rsidP="00E57A07">
            <w:pPr>
              <w:widowControl w:val="0"/>
              <w:autoSpaceDE w:val="0"/>
              <w:autoSpaceDN w:val="0"/>
              <w:jc w:val="center"/>
              <w:rPr>
                <w:rFonts w:ascii="Verdana" w:eastAsia="Arial" w:hAnsi="Verdana" w:cs="Arial"/>
                <w:b/>
                <w:bCs/>
                <w:color w:val="FFFFFF" w:themeColor="background1"/>
                <w:sz w:val="18"/>
                <w:szCs w:val="18"/>
              </w:rPr>
            </w:pPr>
            <w:r w:rsidRPr="00AD6CDE">
              <w:rPr>
                <w:rFonts w:ascii="Verdana" w:eastAsia="Arial" w:hAnsi="Verdana" w:cs="Arial"/>
                <w:b/>
                <w:bCs/>
                <w:color w:val="FFFFFF" w:themeColor="background1"/>
                <w:sz w:val="18"/>
                <w:szCs w:val="18"/>
              </w:rPr>
              <w:t>CANTIDAD MÍNIMA DE CEMENTO Kg/m3</w:t>
            </w:r>
          </w:p>
        </w:tc>
      </w:tr>
      <w:tr w:rsidR="00E57A07" w:rsidRPr="00AD6CDE" w14:paraId="13326803" w14:textId="77777777" w:rsidTr="00CC638C">
        <w:trPr>
          <w:trHeight w:hRule="exact" w:val="202"/>
          <w:jc w:val="center"/>
        </w:trPr>
        <w:tc>
          <w:tcPr>
            <w:tcW w:w="2263" w:type="dxa"/>
            <w:shd w:val="clear" w:color="auto" w:fill="auto"/>
            <w:vAlign w:val="center"/>
          </w:tcPr>
          <w:p w14:paraId="226EDE63" w14:textId="77777777" w:rsidR="00E57A07" w:rsidRPr="00AD6CDE" w:rsidRDefault="00E57A07" w:rsidP="00E57A07">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1:2:3</w:t>
            </w:r>
          </w:p>
        </w:tc>
        <w:tc>
          <w:tcPr>
            <w:tcW w:w="5024" w:type="dxa"/>
            <w:shd w:val="clear" w:color="auto" w:fill="auto"/>
            <w:vAlign w:val="center"/>
          </w:tcPr>
          <w:p w14:paraId="125648C5" w14:textId="77777777" w:rsidR="00E57A07" w:rsidRPr="00AD6CDE" w:rsidRDefault="00E57A07" w:rsidP="00E57A07">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350</w:t>
            </w:r>
          </w:p>
        </w:tc>
      </w:tr>
      <w:tr w:rsidR="00E57A07" w:rsidRPr="00AD6CDE" w14:paraId="44C3DBAC" w14:textId="77777777" w:rsidTr="00CC638C">
        <w:trPr>
          <w:trHeight w:hRule="exact" w:val="215"/>
          <w:jc w:val="center"/>
        </w:trPr>
        <w:tc>
          <w:tcPr>
            <w:tcW w:w="2263" w:type="dxa"/>
            <w:shd w:val="clear" w:color="auto" w:fill="auto"/>
            <w:vAlign w:val="center"/>
          </w:tcPr>
          <w:p w14:paraId="0FCD08A5" w14:textId="77777777" w:rsidR="00E57A07" w:rsidRPr="00AD6CDE" w:rsidRDefault="00E57A07" w:rsidP="00E57A07">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1:2:4</w:t>
            </w:r>
          </w:p>
        </w:tc>
        <w:tc>
          <w:tcPr>
            <w:tcW w:w="5024" w:type="dxa"/>
            <w:shd w:val="clear" w:color="auto" w:fill="auto"/>
            <w:vAlign w:val="center"/>
          </w:tcPr>
          <w:p w14:paraId="47D15558" w14:textId="77777777" w:rsidR="00E57A07" w:rsidRPr="00AD6CDE" w:rsidRDefault="00E57A07" w:rsidP="00E57A07">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300</w:t>
            </w:r>
          </w:p>
        </w:tc>
      </w:tr>
      <w:tr w:rsidR="00E57A07" w:rsidRPr="00AD6CDE" w14:paraId="5FD840AF" w14:textId="77777777" w:rsidTr="00CC638C">
        <w:trPr>
          <w:trHeight w:hRule="exact" w:val="218"/>
          <w:jc w:val="center"/>
        </w:trPr>
        <w:tc>
          <w:tcPr>
            <w:tcW w:w="2263" w:type="dxa"/>
            <w:shd w:val="clear" w:color="auto" w:fill="auto"/>
            <w:vAlign w:val="center"/>
          </w:tcPr>
          <w:p w14:paraId="28CF32FF" w14:textId="77777777" w:rsidR="00E57A07" w:rsidRPr="00AD6CDE" w:rsidRDefault="00E57A07" w:rsidP="00E57A07">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1:3:4</w:t>
            </w:r>
          </w:p>
        </w:tc>
        <w:tc>
          <w:tcPr>
            <w:tcW w:w="5024" w:type="dxa"/>
            <w:shd w:val="clear" w:color="auto" w:fill="auto"/>
            <w:vAlign w:val="center"/>
          </w:tcPr>
          <w:p w14:paraId="2FE42E7D" w14:textId="77777777" w:rsidR="00E57A07" w:rsidRPr="00AD6CDE" w:rsidRDefault="00E57A07" w:rsidP="00E57A07">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265</w:t>
            </w:r>
          </w:p>
        </w:tc>
      </w:tr>
      <w:tr w:rsidR="00E57A07" w:rsidRPr="00AD6CDE" w14:paraId="64E88742" w14:textId="77777777" w:rsidTr="00CC638C">
        <w:trPr>
          <w:trHeight w:hRule="exact" w:val="200"/>
          <w:jc w:val="center"/>
        </w:trPr>
        <w:tc>
          <w:tcPr>
            <w:tcW w:w="2263" w:type="dxa"/>
            <w:shd w:val="clear" w:color="auto" w:fill="auto"/>
            <w:vAlign w:val="center"/>
          </w:tcPr>
          <w:p w14:paraId="06365A29" w14:textId="77777777" w:rsidR="00E57A07" w:rsidRPr="00AD6CDE" w:rsidRDefault="00E57A07" w:rsidP="00E57A07">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1:3:5</w:t>
            </w:r>
          </w:p>
        </w:tc>
        <w:tc>
          <w:tcPr>
            <w:tcW w:w="5024" w:type="dxa"/>
            <w:shd w:val="clear" w:color="auto" w:fill="auto"/>
            <w:vAlign w:val="center"/>
          </w:tcPr>
          <w:p w14:paraId="6E2D8F8A" w14:textId="77777777" w:rsidR="00E57A07" w:rsidRPr="00AD6CDE" w:rsidRDefault="00E57A07" w:rsidP="00E57A07">
            <w:pPr>
              <w:widowControl w:val="0"/>
              <w:autoSpaceDE w:val="0"/>
              <w:autoSpaceDN w:val="0"/>
              <w:jc w:val="center"/>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235</w:t>
            </w:r>
          </w:p>
        </w:tc>
      </w:tr>
    </w:tbl>
    <w:p w14:paraId="4799DEFF" w14:textId="77777777" w:rsidR="00E57A07" w:rsidRPr="00AD6CDE" w:rsidRDefault="00E57A07" w:rsidP="00E57A07">
      <w:pPr>
        <w:widowControl w:val="0"/>
        <w:autoSpaceDE w:val="0"/>
        <w:autoSpaceDN w:val="0"/>
        <w:rPr>
          <w:rFonts w:ascii="Verdana" w:eastAsia="Arial" w:hAnsi="Verdana" w:cs="Arial"/>
          <w:color w:val="000000" w:themeColor="text1"/>
          <w:sz w:val="18"/>
          <w:szCs w:val="18"/>
        </w:rPr>
      </w:pPr>
    </w:p>
    <w:p w14:paraId="750CA550" w14:textId="77777777" w:rsidR="00E57A07" w:rsidRPr="00AD6CDE" w:rsidRDefault="00E57A07" w:rsidP="00E57A07">
      <w:pPr>
        <w:widowControl w:val="0"/>
        <w:autoSpaceDE w:val="0"/>
        <w:autoSpaceDN w:val="0"/>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012EF59D" w14:textId="77777777" w:rsidR="00E57A07" w:rsidRPr="00AD6CDE" w:rsidRDefault="00E57A07" w:rsidP="00E57A07">
      <w:pPr>
        <w:widowControl w:val="0"/>
        <w:autoSpaceDE w:val="0"/>
        <w:autoSpaceDN w:val="0"/>
        <w:rPr>
          <w:rFonts w:ascii="Verdana" w:eastAsia="Arial" w:hAnsi="Verdana" w:cs="Arial"/>
          <w:color w:val="000000" w:themeColor="text1"/>
          <w:sz w:val="18"/>
          <w:szCs w:val="18"/>
        </w:rPr>
      </w:pPr>
    </w:p>
    <w:p w14:paraId="01912BC8" w14:textId="77777777" w:rsidR="00E57A07" w:rsidRPr="00AD6CDE" w:rsidRDefault="00E57A07" w:rsidP="00E57A07">
      <w:pPr>
        <w:widowControl w:val="0"/>
        <w:autoSpaceDE w:val="0"/>
        <w:autoSpaceDN w:val="0"/>
        <w:rPr>
          <w:rFonts w:ascii="Verdana" w:eastAsia="Arial" w:hAnsi="Verdana" w:cs="Tahoma"/>
          <w:sz w:val="18"/>
          <w:szCs w:val="18"/>
        </w:rPr>
      </w:pPr>
      <w:r w:rsidRPr="00AD6CDE">
        <w:rPr>
          <w:rFonts w:ascii="Verdana" w:eastAsia="Arial" w:hAnsi="Verdana" w:cs="Tahoma"/>
          <w:sz w:val="18"/>
          <w:szCs w:val="18"/>
        </w:rPr>
        <w:t>Las dosificaciones señaladas anteriormente serán empleadas, cuando las mismas no se encuentren especificadas en los planos correspondientes.</w:t>
      </w:r>
    </w:p>
    <w:p w14:paraId="39493D6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49C62C30"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Transporte</w:t>
      </w:r>
    </w:p>
    <w:p w14:paraId="529A17C3"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8E640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7D9FAE9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1F8C4A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6F9DC5C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2B99EFE" w14:textId="77777777" w:rsidR="00E57A07" w:rsidRPr="00AD6CDE" w:rsidRDefault="00E57A07" w:rsidP="00E57A07">
      <w:pPr>
        <w:widowControl w:val="0"/>
        <w:suppressAutoHyphens/>
        <w:autoSpaceDE w:val="0"/>
        <w:autoSpaceDN w:val="0"/>
        <w:contextualSpacing/>
        <w:jc w:val="both"/>
        <w:rPr>
          <w:rFonts w:ascii="Verdana" w:eastAsia="Arial" w:hAnsi="Verdana" w:cs="Tahoma"/>
          <w:sz w:val="18"/>
          <w:szCs w:val="18"/>
        </w:rPr>
      </w:pPr>
    </w:p>
    <w:p w14:paraId="76152A32"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Compactación</w:t>
      </w:r>
    </w:p>
    <w:p w14:paraId="2500BBA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82B8FF8"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A3EED9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vibrado será realizado mediante vibradoras de inmersión y alta frecuencia que deberán ser manejadas por obreros con experiencia en la actividad.</w:t>
      </w:r>
    </w:p>
    <w:p w14:paraId="4B2CB0A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0C822D3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De ninguna manera se permitirá el uso de las vibradoras para el transporte de la mezcla o la distribución dentro del encofrado.</w:t>
      </w:r>
    </w:p>
    <w:p w14:paraId="790C9CE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73ECE7B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6281691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9AA421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Las vibradoras serán introducidas en puntos equidistantes a 45 cm. entre sí y durante 5 a 15 segundos para evitar la disgregación.</w:t>
      </w:r>
    </w:p>
    <w:p w14:paraId="33B6744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79978E4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Las vibradoras se introducirán y retirarán lentamente y en posición vertical o ligeramente inclinadas </w:t>
      </w:r>
      <w:r w:rsidRPr="00AD6CDE">
        <w:rPr>
          <w:rFonts w:ascii="Verdana" w:eastAsia="Arial" w:hAnsi="Verdana" w:cs="Tahoma"/>
          <w:sz w:val="18"/>
          <w:szCs w:val="18"/>
        </w:rPr>
        <w:lastRenderedPageBreak/>
        <w:t>tal que se eliminen los huecos o burbujas de aire en el interior de la masa, evitando la disgregación de los agregados.</w:t>
      </w:r>
    </w:p>
    <w:p w14:paraId="463AF6E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5F1E574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compactado del hormigón se completará con un apisonado manual del hormigón y un golpeteo de los encofrados.</w:t>
      </w:r>
    </w:p>
    <w:p w14:paraId="2A071F7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6E4E64C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compactación manual del hormigón mediante varillas de hierro será usada solo bajo autorización de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507C221E"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4535C937"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Desencofrado</w:t>
      </w:r>
    </w:p>
    <w:p w14:paraId="3B75278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187A8378"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F125E1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EB1A8B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0A1A1E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3CD3B3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3648E9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superiores en superficies inclinadas deberán ser removidos tan pronto como el hormigón tenga suficiente resistencia para no escurrir.</w:t>
      </w:r>
    </w:p>
    <w:p w14:paraId="33BEC46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88211FE"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Durante la construcción, queda prohibido aplicar cargas, acumular materiales o maquinarias que signifiquen un peligro en la estabilidad de la estructura.</w:t>
      </w:r>
    </w:p>
    <w:p w14:paraId="70F8FDE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B32B0AA"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tiempos de desencofrado serán los indicados en el proyecto (planos y/o memoria de cálculo) y lo indicado en la norma CBH-87.</w:t>
      </w:r>
    </w:p>
    <w:p w14:paraId="02B0208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9DCD2C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desencofrado requerirá la autorización del </w:t>
      </w:r>
      <w:r w:rsidRPr="00AD6CDE">
        <w:rPr>
          <w:rFonts w:ascii="Verdana" w:eastAsia="Arial" w:hAnsi="Verdana" w:cs="Arial"/>
          <w:sz w:val="18"/>
          <w:szCs w:val="18"/>
        </w:rPr>
        <w:t>Inspector de proyecto</w:t>
      </w:r>
      <w:r w:rsidRPr="00AD6CDE">
        <w:rPr>
          <w:rFonts w:ascii="Verdana" w:eastAsia="Arial" w:hAnsi="Verdana" w:cs="Tahoma"/>
          <w:sz w:val="18"/>
          <w:szCs w:val="18"/>
        </w:rPr>
        <w:t>.</w:t>
      </w:r>
    </w:p>
    <w:p w14:paraId="678F002C" w14:textId="77777777" w:rsidR="00E57A07" w:rsidRPr="00AD6CDE" w:rsidRDefault="00E57A07" w:rsidP="00E57A07">
      <w:pPr>
        <w:widowControl w:val="0"/>
        <w:suppressAutoHyphens/>
        <w:autoSpaceDE w:val="0"/>
        <w:autoSpaceDN w:val="0"/>
        <w:contextualSpacing/>
        <w:jc w:val="both"/>
        <w:rPr>
          <w:rFonts w:ascii="Verdana" w:eastAsia="Arial" w:hAnsi="Verdana" w:cs="Tahoma"/>
          <w:sz w:val="18"/>
          <w:szCs w:val="18"/>
        </w:rPr>
      </w:pPr>
    </w:p>
    <w:p w14:paraId="74068DB2"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Protección y Curado</w:t>
      </w:r>
    </w:p>
    <w:p w14:paraId="3A76CD3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Una vez vaciado el hormigón fresco, deberá protegerse contra la lluvia, el viento, sol y en general contra toda acción que lo perjudique.</w:t>
      </w:r>
    </w:p>
    <w:p w14:paraId="7AAB920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30D97E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hormigón será protegido manteniéndose a una temperatura superior a 5°C por lo menos durante 96 horas.</w:t>
      </w:r>
    </w:p>
    <w:p w14:paraId="5B88EA28"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E8BE2B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78451D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A440E5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Durante la construcción, queda prohibido aplicar cargas, acumular materiales o maquinarias que signifiquen un peligro en la estabilidad de la estructura.</w:t>
      </w:r>
    </w:p>
    <w:p w14:paraId="5FE67DF6" w14:textId="77777777" w:rsidR="00E57A07" w:rsidRPr="00AD6CDE" w:rsidRDefault="00E57A07" w:rsidP="00E57A07">
      <w:pPr>
        <w:widowControl w:val="0"/>
        <w:tabs>
          <w:tab w:val="left" w:pos="560"/>
        </w:tabs>
        <w:autoSpaceDE w:val="0"/>
        <w:autoSpaceDN w:val="0"/>
        <w:jc w:val="both"/>
        <w:rPr>
          <w:rFonts w:ascii="Verdana" w:eastAsia="Arial" w:hAnsi="Verdana" w:cstheme="minorHAnsi"/>
          <w:color w:val="000000"/>
          <w:sz w:val="18"/>
          <w:szCs w:val="18"/>
        </w:rPr>
      </w:pPr>
    </w:p>
    <w:p w14:paraId="287B3137"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191BE592"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mesón de hormigón armado para cocina será medido en </w:t>
      </w:r>
      <w:r w:rsidRPr="00AD6CDE">
        <w:rPr>
          <w:rFonts w:ascii="Verdana" w:eastAsia="Arial" w:hAnsi="Verdana" w:cs="Tahoma"/>
          <w:b/>
          <w:sz w:val="18"/>
          <w:szCs w:val="18"/>
        </w:rPr>
        <w:t>metro cuadrado</w:t>
      </w:r>
      <w:r w:rsidRPr="00AD6CDE">
        <w:rPr>
          <w:rFonts w:ascii="Verdana" w:eastAsia="Arial" w:hAnsi="Verdana" w:cs="Tahoma"/>
          <w:sz w:val="18"/>
          <w:szCs w:val="18"/>
        </w:rPr>
        <w:t>, ejecutada con medidas de acuerdo a los planos constructivos y/o instrucciones escritas del Inspector de proyecto.</w:t>
      </w:r>
    </w:p>
    <w:p w14:paraId="5E42DCAB" w14:textId="77777777" w:rsidR="00E57A07" w:rsidRPr="00AD6CDE" w:rsidRDefault="00E57A07" w:rsidP="00E57A07">
      <w:pPr>
        <w:widowControl w:val="0"/>
        <w:autoSpaceDE w:val="0"/>
        <w:autoSpaceDN w:val="0"/>
        <w:jc w:val="both"/>
        <w:rPr>
          <w:rFonts w:ascii="Verdana" w:eastAsia="Arial" w:hAnsi="Verdana" w:cs="Arial"/>
          <w:sz w:val="18"/>
          <w:szCs w:val="18"/>
        </w:rPr>
      </w:pPr>
    </w:p>
    <w:p w14:paraId="461862AA" w14:textId="77777777" w:rsidR="00E57A07" w:rsidRPr="00AD6CDE" w:rsidRDefault="00E57A07" w:rsidP="00E57A07">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APORTE PROPIO. -</w:t>
      </w:r>
    </w:p>
    <w:p w14:paraId="308DE5BB"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B305D5"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44F3A07C"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tbl>
      <w:tblPr>
        <w:tblStyle w:val="Tablaconcuadrcula17"/>
        <w:tblW w:w="9351" w:type="dxa"/>
        <w:tblLook w:val="04A0" w:firstRow="1" w:lastRow="0" w:firstColumn="1" w:lastColumn="0" w:noHBand="0" w:noVBand="1"/>
      </w:tblPr>
      <w:tblGrid>
        <w:gridCol w:w="584"/>
        <w:gridCol w:w="2385"/>
        <w:gridCol w:w="1145"/>
        <w:gridCol w:w="5237"/>
      </w:tblGrid>
      <w:tr w:rsidR="00E57A07" w:rsidRPr="00AD6CDE" w14:paraId="25FBD4E7" w14:textId="77777777" w:rsidTr="00E57A07">
        <w:tc>
          <w:tcPr>
            <w:tcW w:w="584" w:type="dxa"/>
            <w:shd w:val="clear" w:color="auto" w:fill="1F3864" w:themeFill="accent5" w:themeFillShade="80"/>
          </w:tcPr>
          <w:p w14:paraId="5160824C"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lastRenderedPageBreak/>
              <w:t>N°</w:t>
            </w:r>
          </w:p>
        </w:tc>
        <w:tc>
          <w:tcPr>
            <w:tcW w:w="2385" w:type="dxa"/>
            <w:shd w:val="clear" w:color="auto" w:fill="1F3864" w:themeFill="accent5" w:themeFillShade="80"/>
          </w:tcPr>
          <w:p w14:paraId="7E7381DC"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CODIGO</w:t>
            </w:r>
          </w:p>
        </w:tc>
        <w:tc>
          <w:tcPr>
            <w:tcW w:w="1145" w:type="dxa"/>
            <w:shd w:val="clear" w:color="auto" w:fill="1F3864" w:themeFill="accent5" w:themeFillShade="80"/>
          </w:tcPr>
          <w:p w14:paraId="3049D679"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UNIDAD</w:t>
            </w:r>
          </w:p>
        </w:tc>
        <w:tc>
          <w:tcPr>
            <w:tcW w:w="5237" w:type="dxa"/>
            <w:shd w:val="clear" w:color="auto" w:fill="1F3864" w:themeFill="accent5" w:themeFillShade="80"/>
          </w:tcPr>
          <w:p w14:paraId="1BB5BC0C"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ITEM</w:t>
            </w:r>
          </w:p>
        </w:tc>
      </w:tr>
      <w:tr w:rsidR="00E57A07" w:rsidRPr="00AD6CDE" w14:paraId="0AF551AD" w14:textId="77777777" w:rsidTr="00E57A07">
        <w:tc>
          <w:tcPr>
            <w:tcW w:w="584" w:type="dxa"/>
            <w:shd w:val="clear" w:color="auto" w:fill="BDD6EE" w:themeFill="accent1" w:themeFillTint="66"/>
          </w:tcPr>
          <w:p w14:paraId="492372C4"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18</w:t>
            </w:r>
          </w:p>
        </w:tc>
        <w:tc>
          <w:tcPr>
            <w:tcW w:w="2385" w:type="dxa"/>
            <w:shd w:val="clear" w:color="auto" w:fill="BDD6EE" w:themeFill="accent1" w:themeFillTint="66"/>
          </w:tcPr>
          <w:p w14:paraId="6FF6A2AA"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VAC - OF - REV - 5</w:t>
            </w:r>
          </w:p>
        </w:tc>
        <w:tc>
          <w:tcPr>
            <w:tcW w:w="1145" w:type="dxa"/>
            <w:shd w:val="clear" w:color="auto" w:fill="BDD6EE" w:themeFill="accent1" w:themeFillTint="66"/>
          </w:tcPr>
          <w:p w14:paraId="63CB4F50"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M2</w:t>
            </w:r>
          </w:p>
        </w:tc>
        <w:tc>
          <w:tcPr>
            <w:tcW w:w="5237" w:type="dxa"/>
            <w:shd w:val="clear" w:color="auto" w:fill="BDD6EE" w:themeFill="accent1" w:themeFillTint="66"/>
          </w:tcPr>
          <w:p w14:paraId="09AE9E23" w14:textId="77777777" w:rsidR="00E57A07" w:rsidRPr="00AD6CDE" w:rsidRDefault="00E57A07" w:rsidP="00E57A07">
            <w:pPr>
              <w:jc w:val="center"/>
              <w:rPr>
                <w:rFonts w:ascii="Verdana" w:hAnsi="Verdana"/>
                <w:b/>
                <w:sz w:val="18"/>
                <w:szCs w:val="18"/>
                <w:lang w:val="es-ES" w:eastAsia="es-ES"/>
              </w:rPr>
            </w:pPr>
            <w:r w:rsidRPr="00AD6CDE">
              <w:rPr>
                <w:rFonts w:ascii="Verdana" w:eastAsia="Calibri" w:hAnsi="Verdana" w:cs="Tahoma"/>
                <w:b/>
                <w:bCs/>
                <w:sz w:val="18"/>
                <w:szCs w:val="18"/>
                <w:lang w:val="es-ES"/>
              </w:rPr>
              <w:t>REVOQUE INTERIOR DE CEMENTO</w:t>
            </w:r>
          </w:p>
        </w:tc>
      </w:tr>
    </w:tbl>
    <w:p w14:paraId="004B0CBA" w14:textId="77777777" w:rsidR="00E57A07" w:rsidRPr="00AD6CDE" w:rsidRDefault="00E57A07" w:rsidP="00E57A07">
      <w:pPr>
        <w:tabs>
          <w:tab w:val="left" w:pos="8711"/>
        </w:tabs>
        <w:rPr>
          <w:rFonts w:ascii="Verdana" w:hAnsi="Verdana" w:cs="Tahoma"/>
          <w:b/>
          <w:sz w:val="18"/>
          <w:szCs w:val="18"/>
          <w:lang w:eastAsia="es-ES"/>
        </w:rPr>
      </w:pPr>
      <w:r w:rsidRPr="00AD6CDE">
        <w:rPr>
          <w:rFonts w:ascii="Verdana" w:hAnsi="Verdana" w:cs="Tahoma"/>
          <w:b/>
          <w:sz w:val="18"/>
          <w:szCs w:val="18"/>
          <w:lang w:eastAsia="es-ES"/>
        </w:rPr>
        <w:t>DESCRIPCIÓN. -</w:t>
      </w:r>
    </w:p>
    <w:p w14:paraId="5A33FBDC" w14:textId="77777777" w:rsidR="00E57A07" w:rsidRPr="00AD6CDE" w:rsidRDefault="00E57A07" w:rsidP="00E57A07">
      <w:pPr>
        <w:tabs>
          <w:tab w:val="left" w:pos="8711"/>
        </w:tabs>
        <w:jc w:val="both"/>
        <w:rPr>
          <w:rFonts w:ascii="Verdana" w:hAnsi="Verdana" w:cs="Tahoma"/>
          <w:sz w:val="18"/>
          <w:szCs w:val="18"/>
          <w:lang w:eastAsia="es-ES"/>
        </w:rPr>
      </w:pPr>
      <w:bookmarkStart w:id="151" w:name="_Hlk94714352"/>
      <w:r w:rsidRPr="00AD6CDE">
        <w:rPr>
          <w:rFonts w:ascii="Verdana" w:hAnsi="Verdana" w:cs="Tahoma"/>
          <w:sz w:val="18"/>
          <w:szCs w:val="18"/>
          <w:lang w:eastAsia="es-ES"/>
        </w:rPr>
        <w:t xml:space="preserve">Este ítem se refiere a la ejecución de revoques de cemento en proporción 1:3 para ambientes interiores </w:t>
      </w:r>
      <w:r w:rsidRPr="00AD6CDE">
        <w:rPr>
          <w:rFonts w:ascii="Verdana" w:hAnsi="Verdana"/>
          <w:sz w:val="18"/>
          <w:szCs w:val="18"/>
          <w:lang w:eastAsia="es-ES"/>
        </w:rPr>
        <w:t>de acuerdo al trazado, alineación, elevaciones y dimensiones señaladas en los planos constructivos e instrucciones del Inspector de Proyecto.</w:t>
      </w:r>
    </w:p>
    <w:bookmarkEnd w:id="151"/>
    <w:p w14:paraId="1751FAEC" w14:textId="77777777" w:rsidR="00E57A07" w:rsidRPr="00AD6CDE" w:rsidRDefault="00E57A07" w:rsidP="00E57A07">
      <w:pPr>
        <w:autoSpaceDE w:val="0"/>
        <w:autoSpaceDN w:val="0"/>
        <w:adjustRightInd w:val="0"/>
        <w:jc w:val="both"/>
        <w:rPr>
          <w:rFonts w:ascii="Verdana" w:hAnsi="Verdana" w:cs="Arial"/>
          <w:b/>
          <w:bCs/>
          <w:sz w:val="18"/>
          <w:szCs w:val="18"/>
          <w:lang w:eastAsia="es-ES"/>
        </w:rPr>
      </w:pPr>
    </w:p>
    <w:p w14:paraId="3F13E2FC" w14:textId="77777777" w:rsidR="00E57A07" w:rsidRPr="00AD6CDE" w:rsidRDefault="00E57A07" w:rsidP="00E57A07">
      <w:pPr>
        <w:autoSpaceDE w:val="0"/>
        <w:autoSpaceDN w:val="0"/>
        <w:adjustRightInd w:val="0"/>
        <w:jc w:val="both"/>
        <w:rPr>
          <w:rFonts w:ascii="Verdana" w:hAnsi="Verdana" w:cs="Arial"/>
          <w:sz w:val="18"/>
          <w:szCs w:val="18"/>
          <w:lang w:eastAsia="es-ES"/>
        </w:rPr>
      </w:pPr>
      <w:r w:rsidRPr="00AD6CDE">
        <w:rPr>
          <w:rFonts w:ascii="Verdana" w:hAnsi="Verdana" w:cs="Arial"/>
          <w:b/>
          <w:bCs/>
          <w:sz w:val="18"/>
          <w:szCs w:val="18"/>
          <w:lang w:eastAsia="es-ES"/>
        </w:rPr>
        <w:t xml:space="preserve">MATERIALES, HERRAMIENTAS Y EQUIPO. - </w:t>
      </w:r>
    </w:p>
    <w:p w14:paraId="78F7C0AD" w14:textId="77777777" w:rsidR="00E57A07" w:rsidRPr="00AD6CDE" w:rsidRDefault="00E57A07" w:rsidP="00E57A07">
      <w:pPr>
        <w:tabs>
          <w:tab w:val="left" w:pos="8711"/>
        </w:tabs>
        <w:jc w:val="both"/>
        <w:rPr>
          <w:rFonts w:ascii="Verdana" w:hAnsi="Verdana" w:cs="Tahoma"/>
          <w:sz w:val="18"/>
          <w:szCs w:val="18"/>
          <w:lang w:eastAsia="es-ES"/>
        </w:rPr>
      </w:pPr>
      <w:bookmarkStart w:id="152" w:name="_Hlk95685267"/>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52"/>
    <w:p w14:paraId="53A79299" w14:textId="77777777" w:rsidR="00E57A07" w:rsidRPr="00AD6CDE" w:rsidRDefault="00E57A07" w:rsidP="00E57A07">
      <w:pPr>
        <w:autoSpaceDE w:val="0"/>
        <w:autoSpaceDN w:val="0"/>
        <w:adjustRightInd w:val="0"/>
        <w:jc w:val="both"/>
        <w:rPr>
          <w:rFonts w:ascii="Verdana" w:hAnsi="Verdana" w:cs="Arial"/>
          <w:b/>
          <w:bCs/>
          <w:sz w:val="18"/>
          <w:szCs w:val="18"/>
          <w:lang w:eastAsia="es-ES"/>
        </w:rPr>
      </w:pPr>
    </w:p>
    <w:p w14:paraId="5EAFEB32" w14:textId="77777777" w:rsidR="00E57A07" w:rsidRPr="00AD6CDE" w:rsidRDefault="00E57A07" w:rsidP="00E57A07">
      <w:pPr>
        <w:autoSpaceDE w:val="0"/>
        <w:autoSpaceDN w:val="0"/>
        <w:adjustRightInd w:val="0"/>
        <w:jc w:val="both"/>
        <w:rPr>
          <w:rFonts w:ascii="Verdana" w:hAnsi="Verdana" w:cs="Arial"/>
          <w:sz w:val="18"/>
          <w:szCs w:val="18"/>
          <w:lang w:eastAsia="es-ES"/>
        </w:rPr>
      </w:pPr>
      <w:r w:rsidRPr="00AD6CDE">
        <w:rPr>
          <w:rFonts w:ascii="Verdana" w:hAnsi="Verdana" w:cs="Arial"/>
          <w:b/>
          <w:bCs/>
          <w:sz w:val="18"/>
          <w:szCs w:val="18"/>
          <w:lang w:eastAsia="es-ES"/>
        </w:rPr>
        <w:t xml:space="preserve">FORMA DE EJECUCIÓN. - </w:t>
      </w:r>
    </w:p>
    <w:p w14:paraId="1DDEC16C"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05AF0110" w14:textId="77777777" w:rsidR="00E57A07" w:rsidRPr="00AD6CDE" w:rsidRDefault="00E57A07" w:rsidP="00E57A07">
      <w:pPr>
        <w:autoSpaceDE w:val="0"/>
        <w:autoSpaceDN w:val="0"/>
        <w:adjustRightInd w:val="0"/>
        <w:jc w:val="both"/>
        <w:rPr>
          <w:rFonts w:ascii="Verdana" w:hAnsi="Verdana" w:cs="Arial"/>
          <w:sz w:val="18"/>
          <w:szCs w:val="18"/>
          <w:lang w:eastAsia="es-ES"/>
        </w:rPr>
      </w:pPr>
    </w:p>
    <w:p w14:paraId="25C87877" w14:textId="77777777" w:rsidR="00E57A07" w:rsidRPr="00AD6CDE" w:rsidRDefault="00E57A07" w:rsidP="00E57A07">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Preparación de la Superficie</w:t>
      </w:r>
    </w:p>
    <w:p w14:paraId="16C222CF" w14:textId="77777777" w:rsidR="00E57A07" w:rsidRPr="00AD6CDE" w:rsidRDefault="00E57A07" w:rsidP="00E57A07">
      <w:pPr>
        <w:jc w:val="both"/>
        <w:rPr>
          <w:rFonts w:ascii="Verdana" w:hAnsi="Verdana" w:cs="Tahoma"/>
          <w:bCs/>
          <w:color w:val="000000"/>
          <w:sz w:val="18"/>
          <w:szCs w:val="18"/>
          <w:lang w:eastAsia="es-ES"/>
        </w:rPr>
      </w:pPr>
      <w:r w:rsidRPr="00AD6CDE">
        <w:rPr>
          <w:rFonts w:ascii="Verdana" w:hAnsi="Verdana" w:cs="Tahoma"/>
          <w:sz w:val="18"/>
          <w:szCs w:val="18"/>
          <w:lang w:eastAsia="es-ES"/>
        </w:rPr>
        <w:t>Antes del proceder con el revoque, se verificará que la superficie este uniforme sin polvo, grasas o sustancias que perjudiquen la buena ejecución del ítem</w:t>
      </w:r>
      <w:r w:rsidRPr="00AD6CDE">
        <w:rPr>
          <w:rFonts w:ascii="Verdana" w:hAnsi="Verdana" w:cs="Tahoma"/>
          <w:bCs/>
          <w:color w:val="000000"/>
          <w:sz w:val="18"/>
          <w:szCs w:val="18"/>
          <w:lang w:eastAsia="es-ES"/>
        </w:rPr>
        <w:t>.</w:t>
      </w:r>
    </w:p>
    <w:p w14:paraId="30BE0DCE" w14:textId="77777777" w:rsidR="00E57A07" w:rsidRPr="00AD6CDE" w:rsidRDefault="00E57A07" w:rsidP="00E57A07">
      <w:pPr>
        <w:autoSpaceDE w:val="0"/>
        <w:autoSpaceDN w:val="0"/>
        <w:adjustRightInd w:val="0"/>
        <w:jc w:val="both"/>
        <w:rPr>
          <w:rFonts w:ascii="Verdana" w:hAnsi="Verdana" w:cs="Arial"/>
          <w:sz w:val="18"/>
          <w:szCs w:val="18"/>
          <w:lang w:eastAsia="es-ES"/>
        </w:rPr>
      </w:pPr>
    </w:p>
    <w:p w14:paraId="062470EE" w14:textId="77777777" w:rsidR="00E57A07" w:rsidRPr="00AD6CDE" w:rsidRDefault="00E57A07" w:rsidP="00E57A07">
      <w:pPr>
        <w:autoSpaceDE w:val="0"/>
        <w:autoSpaceDN w:val="0"/>
        <w:adjustRightInd w:val="0"/>
        <w:jc w:val="both"/>
        <w:rPr>
          <w:rFonts w:ascii="Verdana" w:hAnsi="Verdana" w:cs="Arial"/>
          <w:sz w:val="18"/>
          <w:szCs w:val="18"/>
          <w:lang w:eastAsia="es-ES"/>
        </w:rPr>
      </w:pPr>
      <w:bookmarkStart w:id="153" w:name="_Hlk95686236"/>
      <w:r w:rsidRPr="00AD6CDE">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F0D0CD0" w14:textId="77777777" w:rsidR="00E57A07" w:rsidRPr="00AD6CDE" w:rsidRDefault="00E57A07" w:rsidP="00E57A07">
      <w:pPr>
        <w:autoSpaceDE w:val="0"/>
        <w:autoSpaceDN w:val="0"/>
        <w:adjustRightInd w:val="0"/>
        <w:jc w:val="both"/>
        <w:rPr>
          <w:rFonts w:ascii="Verdana" w:hAnsi="Verdana" w:cs="Arial"/>
          <w:sz w:val="18"/>
          <w:szCs w:val="18"/>
          <w:lang w:eastAsia="es-ES"/>
        </w:rPr>
      </w:pPr>
    </w:p>
    <w:p w14:paraId="72B163CC" w14:textId="77777777" w:rsidR="00E57A07" w:rsidRPr="00AD6CDE" w:rsidRDefault="00E57A07" w:rsidP="00E57A07">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A4E79F4" w14:textId="77777777" w:rsidR="00E57A07" w:rsidRPr="00AD6CDE" w:rsidRDefault="00E57A07" w:rsidP="00E57A07">
      <w:pPr>
        <w:autoSpaceDE w:val="0"/>
        <w:autoSpaceDN w:val="0"/>
        <w:adjustRightInd w:val="0"/>
        <w:jc w:val="both"/>
        <w:rPr>
          <w:rFonts w:ascii="Verdana" w:hAnsi="Verdana" w:cs="Arial"/>
          <w:sz w:val="18"/>
          <w:szCs w:val="18"/>
          <w:lang w:eastAsia="es-ES"/>
        </w:rPr>
      </w:pPr>
    </w:p>
    <w:p w14:paraId="4FA94E65" w14:textId="77777777" w:rsidR="00E57A07" w:rsidRPr="00AD6CDE" w:rsidRDefault="00E57A07" w:rsidP="00E57A07">
      <w:pPr>
        <w:autoSpaceDE w:val="0"/>
        <w:autoSpaceDN w:val="0"/>
        <w:adjustRightInd w:val="0"/>
        <w:jc w:val="both"/>
        <w:rPr>
          <w:rFonts w:ascii="Verdana" w:hAnsi="Verdana" w:cs="Arial"/>
          <w:b/>
          <w:bCs/>
          <w:sz w:val="18"/>
          <w:szCs w:val="18"/>
          <w:lang w:eastAsia="es-ES"/>
        </w:rPr>
      </w:pPr>
      <w:r w:rsidRPr="00AD6CDE">
        <w:rPr>
          <w:rFonts w:ascii="Verdana" w:hAnsi="Verdana" w:cs="Arial"/>
          <w:b/>
          <w:bCs/>
          <w:sz w:val="18"/>
          <w:szCs w:val="18"/>
          <w:lang w:eastAsia="es-ES"/>
        </w:rPr>
        <w:t>Preparación del Mortero</w:t>
      </w:r>
    </w:p>
    <w:p w14:paraId="2D3160D8" w14:textId="77777777" w:rsidR="00E57A07" w:rsidRPr="00AD6CDE" w:rsidRDefault="00E57A07" w:rsidP="00E57A07">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La proporción de cemento arena fina será de 1:3, y la cantidad de agua usada será tal que resulte en una mezcla plástica.</w:t>
      </w:r>
    </w:p>
    <w:p w14:paraId="5A5D0460" w14:textId="77777777" w:rsidR="00E57A07" w:rsidRPr="00AD6CDE" w:rsidRDefault="00E57A07" w:rsidP="00E57A07">
      <w:pPr>
        <w:autoSpaceDE w:val="0"/>
        <w:autoSpaceDN w:val="0"/>
        <w:adjustRightInd w:val="0"/>
        <w:jc w:val="both"/>
        <w:rPr>
          <w:rFonts w:ascii="Verdana" w:hAnsi="Verdana" w:cs="Arial"/>
          <w:sz w:val="18"/>
          <w:szCs w:val="18"/>
          <w:lang w:eastAsia="es-ES"/>
        </w:rPr>
      </w:pPr>
      <w:bookmarkStart w:id="154" w:name="_Hlk95686228"/>
      <w:bookmarkEnd w:id="153"/>
    </w:p>
    <w:p w14:paraId="3D7DC2C6" w14:textId="77777777" w:rsidR="00E57A07" w:rsidRPr="00AD6CDE" w:rsidRDefault="00E57A07" w:rsidP="00E57A07">
      <w:pPr>
        <w:autoSpaceDE w:val="0"/>
        <w:autoSpaceDN w:val="0"/>
        <w:adjustRightInd w:val="0"/>
        <w:jc w:val="both"/>
        <w:rPr>
          <w:rFonts w:ascii="Verdana" w:hAnsi="Verdana" w:cs="Arial"/>
          <w:b/>
          <w:bCs/>
          <w:sz w:val="18"/>
          <w:szCs w:val="18"/>
          <w:lang w:eastAsia="es-ES"/>
        </w:rPr>
      </w:pPr>
      <w:r w:rsidRPr="00AD6CDE">
        <w:rPr>
          <w:rFonts w:ascii="Verdana" w:hAnsi="Verdana" w:cs="Arial"/>
          <w:b/>
          <w:bCs/>
          <w:sz w:val="18"/>
          <w:szCs w:val="18"/>
          <w:lang w:eastAsia="es-ES"/>
        </w:rPr>
        <w:t>Aplicación del Revestimiento</w:t>
      </w:r>
      <w:bookmarkEnd w:id="154"/>
    </w:p>
    <w:p w14:paraId="1CA5EEFD" w14:textId="77777777" w:rsidR="00E57A07" w:rsidRPr="00AD6CDE" w:rsidRDefault="00E57A07" w:rsidP="00E57A07">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4CE1736" w14:textId="77777777" w:rsidR="00E57A07" w:rsidRPr="00AD6CDE" w:rsidRDefault="00E57A07" w:rsidP="00E57A07">
      <w:pPr>
        <w:autoSpaceDE w:val="0"/>
        <w:autoSpaceDN w:val="0"/>
        <w:adjustRightInd w:val="0"/>
        <w:jc w:val="both"/>
        <w:rPr>
          <w:rFonts w:ascii="Verdana" w:hAnsi="Verdana" w:cs="Arial"/>
          <w:sz w:val="18"/>
          <w:szCs w:val="18"/>
          <w:lang w:eastAsia="es-ES"/>
        </w:rPr>
      </w:pPr>
      <w:proofErr w:type="gramStart"/>
      <w:r w:rsidRPr="00AD6CDE">
        <w:rPr>
          <w:rFonts w:ascii="Verdana" w:hAnsi="Verdana" w:cs="Arial"/>
          <w:sz w:val="18"/>
          <w:szCs w:val="18"/>
          <w:lang w:eastAsia="es-ES"/>
        </w:rPr>
        <w:t>niveladas</w:t>
      </w:r>
      <w:proofErr w:type="gramEnd"/>
      <w:r w:rsidRPr="00AD6CDE">
        <w:rPr>
          <w:rFonts w:ascii="Verdana" w:hAnsi="Verdana" w:cs="Arial"/>
          <w:sz w:val="18"/>
          <w:szCs w:val="18"/>
          <w:lang w:eastAsia="es-ES"/>
        </w:rPr>
        <w:t xml:space="preserve"> unas con las otras, con el objeto de asegurar la obtención de una superficie pareja y uniforme.</w:t>
      </w:r>
    </w:p>
    <w:p w14:paraId="115D280B" w14:textId="77777777" w:rsidR="00E57A07" w:rsidRPr="00AD6CDE" w:rsidRDefault="00E57A07" w:rsidP="00E57A07">
      <w:pPr>
        <w:autoSpaceDE w:val="0"/>
        <w:autoSpaceDN w:val="0"/>
        <w:adjustRightInd w:val="0"/>
        <w:jc w:val="both"/>
        <w:rPr>
          <w:rFonts w:ascii="Verdana" w:hAnsi="Verdana" w:cs="Arial"/>
          <w:sz w:val="18"/>
          <w:szCs w:val="18"/>
          <w:lang w:eastAsia="es-ES"/>
        </w:rPr>
      </w:pPr>
    </w:p>
    <w:p w14:paraId="3DD5F507" w14:textId="77777777" w:rsidR="00E57A07" w:rsidRPr="00AD6CDE" w:rsidRDefault="00E57A07" w:rsidP="00E57A07">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425EEE0" w14:textId="77777777" w:rsidR="00E57A07" w:rsidRPr="00AD6CDE" w:rsidRDefault="00E57A07" w:rsidP="00E57A07">
      <w:pPr>
        <w:autoSpaceDE w:val="0"/>
        <w:autoSpaceDN w:val="0"/>
        <w:adjustRightInd w:val="0"/>
        <w:jc w:val="both"/>
        <w:rPr>
          <w:rFonts w:ascii="Verdana" w:hAnsi="Verdana" w:cs="Arial"/>
          <w:sz w:val="18"/>
          <w:szCs w:val="18"/>
          <w:lang w:eastAsia="es-ES"/>
        </w:rPr>
      </w:pPr>
      <w:proofErr w:type="gramStart"/>
      <w:r w:rsidRPr="00AD6CDE">
        <w:rPr>
          <w:rFonts w:ascii="Verdana" w:hAnsi="Verdana" w:cs="Arial"/>
          <w:sz w:val="18"/>
          <w:szCs w:val="18"/>
          <w:lang w:eastAsia="es-ES"/>
        </w:rPr>
        <w:t>regla</w:t>
      </w:r>
      <w:proofErr w:type="gramEnd"/>
      <w:r w:rsidRPr="00AD6CDE">
        <w:rPr>
          <w:rFonts w:ascii="Verdana" w:hAnsi="Verdana" w:cs="Arial"/>
          <w:sz w:val="18"/>
          <w:szCs w:val="18"/>
          <w:lang w:eastAsia="es-ES"/>
        </w:rPr>
        <w:t xml:space="preserve"> entre maestra y maestra. Después se efectuará un rayado vertical con clavos a objeto</w:t>
      </w:r>
    </w:p>
    <w:p w14:paraId="4E49DF57" w14:textId="77777777" w:rsidR="00E57A07" w:rsidRPr="00AD6CDE" w:rsidRDefault="00E57A07" w:rsidP="00E57A07">
      <w:pPr>
        <w:autoSpaceDE w:val="0"/>
        <w:autoSpaceDN w:val="0"/>
        <w:adjustRightInd w:val="0"/>
        <w:jc w:val="both"/>
        <w:rPr>
          <w:rFonts w:ascii="Verdana" w:hAnsi="Verdana" w:cs="Arial"/>
          <w:sz w:val="18"/>
          <w:szCs w:val="18"/>
          <w:lang w:eastAsia="es-ES"/>
        </w:rPr>
      </w:pPr>
      <w:proofErr w:type="gramStart"/>
      <w:r w:rsidRPr="00AD6CDE">
        <w:rPr>
          <w:rFonts w:ascii="Verdana" w:hAnsi="Verdana" w:cs="Arial"/>
          <w:sz w:val="18"/>
          <w:szCs w:val="18"/>
          <w:lang w:eastAsia="es-ES"/>
        </w:rPr>
        <w:t>de</w:t>
      </w:r>
      <w:proofErr w:type="gramEnd"/>
      <w:r w:rsidRPr="00AD6CDE">
        <w:rPr>
          <w:rFonts w:ascii="Verdana" w:hAnsi="Verdana" w:cs="Arial"/>
          <w:sz w:val="18"/>
          <w:szCs w:val="18"/>
          <w:lang w:eastAsia="es-ES"/>
        </w:rPr>
        <w:t xml:space="preserve"> asegurar la adherencia de la segunda capa de acabado.</w:t>
      </w:r>
    </w:p>
    <w:p w14:paraId="0309EFE4" w14:textId="77777777" w:rsidR="00E57A07" w:rsidRPr="00AD6CDE" w:rsidRDefault="00E57A07" w:rsidP="00E57A07">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 xml:space="preserve">Posteriormente se aplicará la segunda capa de acabado en un espesor de 1.5 a 2.0 </w:t>
      </w:r>
      <w:proofErr w:type="spellStart"/>
      <w:r w:rsidRPr="00AD6CDE">
        <w:rPr>
          <w:rFonts w:ascii="Verdana" w:hAnsi="Verdana" w:cs="Arial"/>
          <w:sz w:val="18"/>
          <w:szCs w:val="18"/>
          <w:lang w:eastAsia="es-ES"/>
        </w:rPr>
        <w:t>mm.</w:t>
      </w:r>
      <w:proofErr w:type="spellEnd"/>
      <w:r w:rsidRPr="00AD6CDE">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2F44A4CB" w14:textId="77777777" w:rsidR="00E57A07" w:rsidRPr="00AD6CDE" w:rsidRDefault="00E57A07" w:rsidP="00E57A07">
      <w:pPr>
        <w:autoSpaceDE w:val="0"/>
        <w:autoSpaceDN w:val="0"/>
        <w:adjustRightInd w:val="0"/>
        <w:jc w:val="both"/>
        <w:rPr>
          <w:rFonts w:ascii="Verdana" w:hAnsi="Verdana" w:cs="Arial"/>
          <w:sz w:val="18"/>
          <w:szCs w:val="18"/>
          <w:lang w:eastAsia="es-ES"/>
        </w:rPr>
      </w:pPr>
    </w:p>
    <w:p w14:paraId="7772C49B" w14:textId="77777777" w:rsidR="00E57A07" w:rsidRPr="00AD6CDE" w:rsidRDefault="00E57A07" w:rsidP="00E57A07">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D6CDE">
        <w:rPr>
          <w:rFonts w:ascii="Verdana" w:hAnsi="Verdana" w:cs="Arial"/>
          <w:sz w:val="18"/>
          <w:szCs w:val="18"/>
          <w:lang w:eastAsia="es-ES"/>
        </w:rPr>
        <w:t>1 :</w:t>
      </w:r>
      <w:proofErr w:type="gramEnd"/>
      <w:r w:rsidRPr="00AD6CDE">
        <w:rPr>
          <w:rFonts w:ascii="Verdana" w:hAnsi="Verdana" w:cs="Arial"/>
          <w:sz w:val="18"/>
          <w:szCs w:val="18"/>
          <w:lang w:eastAsia="es-ES"/>
        </w:rPr>
        <w:t xml:space="preserve"> 3 en un espesor de 2 a 3 </w:t>
      </w:r>
      <w:proofErr w:type="spellStart"/>
      <w:r w:rsidRPr="00AD6CDE">
        <w:rPr>
          <w:rFonts w:ascii="Verdana" w:hAnsi="Verdana" w:cs="Arial"/>
          <w:sz w:val="18"/>
          <w:szCs w:val="18"/>
          <w:lang w:eastAsia="es-ES"/>
        </w:rPr>
        <w:t>mm.</w:t>
      </w:r>
      <w:proofErr w:type="spellEnd"/>
      <w:r w:rsidRPr="00AD6CDE">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AD6CDE">
        <w:rPr>
          <w:rFonts w:ascii="Verdana" w:hAnsi="Verdana" w:cs="Arial"/>
          <w:sz w:val="18"/>
          <w:szCs w:val="18"/>
          <w:lang w:eastAsia="es-ES"/>
        </w:rPr>
        <w:t>frotachado</w:t>
      </w:r>
      <w:proofErr w:type="spellEnd"/>
      <w:r w:rsidRPr="00AD6CDE">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D6CDE">
        <w:rPr>
          <w:rFonts w:ascii="Verdana" w:hAnsi="Verdana" w:cs="Arial"/>
          <w:sz w:val="18"/>
          <w:szCs w:val="18"/>
          <w:lang w:eastAsia="es-ES"/>
        </w:rPr>
        <w:t>frotachado</w:t>
      </w:r>
      <w:proofErr w:type="spellEnd"/>
      <w:r w:rsidRPr="00AD6CDE">
        <w:rPr>
          <w:rFonts w:ascii="Verdana" w:hAnsi="Verdana" w:cs="Arial"/>
          <w:sz w:val="18"/>
          <w:szCs w:val="18"/>
          <w:lang w:eastAsia="es-ES"/>
        </w:rPr>
        <w:t>).</w:t>
      </w:r>
    </w:p>
    <w:p w14:paraId="08ED5C62" w14:textId="77777777" w:rsidR="00E57A07" w:rsidRPr="00AD6CDE" w:rsidRDefault="00E57A07" w:rsidP="00E57A07">
      <w:pPr>
        <w:autoSpaceDE w:val="0"/>
        <w:autoSpaceDN w:val="0"/>
        <w:adjustRightInd w:val="0"/>
        <w:jc w:val="both"/>
        <w:rPr>
          <w:rFonts w:ascii="Verdana" w:hAnsi="Verdana" w:cs="Arial"/>
          <w:sz w:val="18"/>
          <w:szCs w:val="18"/>
          <w:lang w:eastAsia="es-ES"/>
        </w:rPr>
      </w:pPr>
    </w:p>
    <w:p w14:paraId="14FDC8A3" w14:textId="77777777" w:rsidR="00E57A07" w:rsidRPr="00AD6CDE" w:rsidRDefault="00E57A07" w:rsidP="00E57A07">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w:t>
      </w:r>
      <w:r w:rsidRPr="00AD6CDE">
        <w:rPr>
          <w:rFonts w:ascii="Verdana" w:hAnsi="Verdana" w:cs="Arial"/>
          <w:sz w:val="18"/>
          <w:szCs w:val="18"/>
          <w:lang w:eastAsia="es-ES"/>
        </w:rPr>
        <w:lastRenderedPageBreak/>
        <w:t xml:space="preserve">enérgicamente contra el paramento por revocar, a más de presionar la paleta en el momento de allanar la mezcla del revoque. La segunda mano será de acabado enlucido para darlo el efecto deseado. </w:t>
      </w:r>
    </w:p>
    <w:p w14:paraId="6706CF0F" w14:textId="77777777" w:rsidR="00E57A07" w:rsidRPr="00AD6CDE" w:rsidRDefault="00E57A07" w:rsidP="00E57A07">
      <w:pPr>
        <w:autoSpaceDE w:val="0"/>
        <w:autoSpaceDN w:val="0"/>
        <w:adjustRightInd w:val="0"/>
        <w:jc w:val="both"/>
        <w:rPr>
          <w:rFonts w:ascii="Verdana" w:hAnsi="Verdana" w:cs="Arial"/>
          <w:sz w:val="18"/>
          <w:szCs w:val="18"/>
          <w:lang w:eastAsia="es-ES"/>
        </w:rPr>
      </w:pPr>
    </w:p>
    <w:p w14:paraId="0B4254FC" w14:textId="77777777" w:rsidR="00E57A07" w:rsidRPr="00AD6CDE" w:rsidRDefault="00E57A07" w:rsidP="00E57A07">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AC2F58E" w14:textId="77777777" w:rsidR="00E57A07" w:rsidRPr="00AD6CDE" w:rsidRDefault="00E57A07" w:rsidP="00E57A07">
      <w:pPr>
        <w:autoSpaceDE w:val="0"/>
        <w:autoSpaceDN w:val="0"/>
        <w:adjustRightInd w:val="0"/>
        <w:jc w:val="both"/>
        <w:rPr>
          <w:rFonts w:ascii="Verdana" w:hAnsi="Verdana" w:cs="Arial"/>
          <w:sz w:val="18"/>
          <w:szCs w:val="18"/>
          <w:lang w:eastAsia="es-ES"/>
        </w:rPr>
      </w:pPr>
    </w:p>
    <w:p w14:paraId="7453104A" w14:textId="77777777" w:rsidR="00E57A07" w:rsidRPr="00AD6CDE" w:rsidRDefault="00E57A07" w:rsidP="00E57A07">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Criterios de Control, Aceptación y Rechazo</w:t>
      </w:r>
    </w:p>
    <w:p w14:paraId="31A4E091"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AD6CDE">
        <w:rPr>
          <w:rFonts w:ascii="Verdana" w:hAnsi="Verdana" w:cs="Tahoma"/>
          <w:sz w:val="18"/>
          <w:szCs w:val="18"/>
          <w:lang w:eastAsia="es-ES"/>
        </w:rPr>
        <w:t>fisuración</w:t>
      </w:r>
      <w:proofErr w:type="spellEnd"/>
      <w:r w:rsidRPr="00AD6CDE">
        <w:rPr>
          <w:rFonts w:ascii="Verdana" w:hAnsi="Verdana" w:cs="Tahoma"/>
          <w:sz w:val="18"/>
          <w:szCs w:val="18"/>
          <w:lang w:eastAsia="es-ES"/>
        </w:rPr>
        <w:t>.</w:t>
      </w:r>
    </w:p>
    <w:p w14:paraId="1D47F3EB" w14:textId="77777777" w:rsidR="00E57A07" w:rsidRPr="00AD6CDE" w:rsidRDefault="00E57A07" w:rsidP="00E57A07">
      <w:pPr>
        <w:autoSpaceDE w:val="0"/>
        <w:autoSpaceDN w:val="0"/>
        <w:adjustRightInd w:val="0"/>
        <w:jc w:val="both"/>
        <w:rPr>
          <w:rFonts w:ascii="Verdana" w:hAnsi="Verdana" w:cs="Arial"/>
          <w:sz w:val="18"/>
          <w:szCs w:val="18"/>
          <w:lang w:eastAsia="es-ES"/>
        </w:rPr>
      </w:pPr>
    </w:p>
    <w:p w14:paraId="6C653EA8" w14:textId="77777777" w:rsidR="00E57A07" w:rsidRPr="00AD6CDE" w:rsidRDefault="00E57A07" w:rsidP="00E57A07">
      <w:pPr>
        <w:tabs>
          <w:tab w:val="left" w:pos="560"/>
        </w:tabs>
        <w:jc w:val="both"/>
        <w:rPr>
          <w:rFonts w:ascii="Verdana" w:hAnsi="Verdana" w:cs="Arial"/>
          <w:b/>
          <w:sz w:val="18"/>
          <w:szCs w:val="18"/>
          <w:lang w:eastAsia="es-ES"/>
        </w:rPr>
      </w:pPr>
      <w:r w:rsidRPr="00AD6CDE">
        <w:rPr>
          <w:rFonts w:ascii="Verdana" w:hAnsi="Verdana" w:cs="Arial"/>
          <w:b/>
          <w:sz w:val="18"/>
          <w:szCs w:val="18"/>
          <w:lang w:eastAsia="es-ES"/>
        </w:rPr>
        <w:t>MEDICIÓN. –</w:t>
      </w:r>
    </w:p>
    <w:p w14:paraId="0321AD65"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El Revoque Interior de Cemento será medido en </w:t>
      </w:r>
      <w:r w:rsidRPr="00AD6CDE">
        <w:rPr>
          <w:rFonts w:ascii="Verdana" w:hAnsi="Verdana" w:cs="Tahoma"/>
          <w:b/>
          <w:sz w:val="18"/>
          <w:szCs w:val="18"/>
          <w:lang w:eastAsia="es-ES"/>
        </w:rPr>
        <w:t>metros cuadrados</w:t>
      </w:r>
      <w:r w:rsidRPr="00AD6CDE">
        <w:rPr>
          <w:rFonts w:ascii="Verdana" w:hAnsi="Verdana" w:cs="Tahoma"/>
          <w:sz w:val="18"/>
          <w:szCs w:val="18"/>
          <w:lang w:eastAsia="es-ES"/>
        </w:rPr>
        <w:t xml:space="preserve">, </w:t>
      </w:r>
      <w:r w:rsidRPr="00AD6CDE">
        <w:rPr>
          <w:rFonts w:ascii="Verdana" w:hAnsi="Verdana" w:cs="Tahoma"/>
          <w:color w:val="000000"/>
          <w:sz w:val="18"/>
          <w:szCs w:val="18"/>
          <w:lang w:eastAsia="es-ES"/>
        </w:rPr>
        <w:t>tomando en cuenta solamente el área de trabajo neto ejecutado y autorizado</w:t>
      </w:r>
      <w:r w:rsidRPr="00AD6CDE">
        <w:rPr>
          <w:rFonts w:ascii="Verdana" w:hAnsi="Verdana" w:cs="Tahoma"/>
          <w:sz w:val="18"/>
          <w:szCs w:val="18"/>
          <w:lang w:eastAsia="es-ES"/>
        </w:rPr>
        <w:t>.</w:t>
      </w:r>
    </w:p>
    <w:p w14:paraId="3E05A0A2" w14:textId="77777777" w:rsidR="00E57A07" w:rsidRPr="00AD6CDE" w:rsidRDefault="00E57A07" w:rsidP="00E57A07">
      <w:pPr>
        <w:tabs>
          <w:tab w:val="left" w:pos="560"/>
        </w:tabs>
        <w:jc w:val="both"/>
        <w:rPr>
          <w:rFonts w:ascii="Verdana" w:hAnsi="Verdana" w:cs="Arial"/>
          <w:b/>
          <w:sz w:val="18"/>
          <w:szCs w:val="18"/>
          <w:lang w:eastAsia="es-ES"/>
        </w:rPr>
      </w:pPr>
    </w:p>
    <w:p w14:paraId="78F02F62" w14:textId="77777777" w:rsidR="00E57A07" w:rsidRPr="00AD6CDE" w:rsidRDefault="00E57A07" w:rsidP="00E57A07">
      <w:pPr>
        <w:autoSpaceDE w:val="0"/>
        <w:autoSpaceDN w:val="0"/>
        <w:adjustRightInd w:val="0"/>
        <w:jc w:val="both"/>
        <w:rPr>
          <w:rFonts w:ascii="Verdana" w:hAnsi="Verdana" w:cs="Arial"/>
          <w:b/>
          <w:sz w:val="18"/>
          <w:szCs w:val="18"/>
          <w:lang w:eastAsia="es-ES"/>
        </w:rPr>
      </w:pPr>
      <w:r w:rsidRPr="00AD6CDE">
        <w:rPr>
          <w:rFonts w:ascii="Verdana" w:hAnsi="Verdana" w:cs="Arial"/>
          <w:b/>
          <w:sz w:val="18"/>
          <w:szCs w:val="18"/>
          <w:lang w:eastAsia="es-ES"/>
        </w:rPr>
        <w:t>FORMA DE PAGO. -</w:t>
      </w:r>
    </w:p>
    <w:p w14:paraId="3156ACDA" w14:textId="77777777" w:rsidR="00E57A07" w:rsidRPr="00AD6CDE" w:rsidRDefault="00E57A07" w:rsidP="00E57A07">
      <w:pPr>
        <w:tabs>
          <w:tab w:val="left" w:pos="560"/>
        </w:tabs>
        <w:jc w:val="both"/>
        <w:rPr>
          <w:rFonts w:ascii="Verdana" w:hAnsi="Verdana" w:cs="Arial"/>
          <w:sz w:val="18"/>
          <w:szCs w:val="18"/>
          <w:lang w:eastAsia="es-ES"/>
        </w:rPr>
      </w:pPr>
      <w:r w:rsidRPr="00AD6CDE">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6531F08C" w14:textId="77777777" w:rsidR="00E57A07" w:rsidRPr="00AD6CDE" w:rsidRDefault="00E57A07" w:rsidP="00E57A07">
      <w:pPr>
        <w:tabs>
          <w:tab w:val="left" w:pos="560"/>
        </w:tabs>
        <w:jc w:val="both"/>
        <w:rPr>
          <w:rFonts w:ascii="Verdana" w:hAnsi="Verdana" w:cs="Arial"/>
          <w:sz w:val="18"/>
          <w:szCs w:val="18"/>
          <w:lang w:eastAsia="es-ES"/>
        </w:rPr>
      </w:pPr>
    </w:p>
    <w:p w14:paraId="47E62465" w14:textId="77777777" w:rsidR="00E57A07" w:rsidRPr="00AD6CDE" w:rsidRDefault="00E57A07" w:rsidP="00E57A07">
      <w:pPr>
        <w:autoSpaceDE w:val="0"/>
        <w:autoSpaceDN w:val="0"/>
        <w:adjustRightInd w:val="0"/>
        <w:jc w:val="both"/>
        <w:rPr>
          <w:rFonts w:ascii="Verdana" w:hAnsi="Verdana" w:cs="Arial"/>
          <w:sz w:val="18"/>
          <w:szCs w:val="18"/>
          <w:lang w:eastAsia="es-ES"/>
        </w:rPr>
      </w:pPr>
      <w:r w:rsidRPr="00AD6CDE">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630F01FE" w14:textId="77777777" w:rsidR="00E57A07" w:rsidRPr="00AD6CDE" w:rsidRDefault="00E57A07" w:rsidP="00E57A07">
      <w:pPr>
        <w:autoSpaceDE w:val="0"/>
        <w:autoSpaceDN w:val="0"/>
        <w:adjustRightInd w:val="0"/>
        <w:jc w:val="both"/>
        <w:rPr>
          <w:rFonts w:ascii="Verdana" w:hAnsi="Verdana" w:cs="Arial"/>
          <w:sz w:val="18"/>
          <w:szCs w:val="18"/>
          <w:lang w:eastAsia="es-ES"/>
        </w:rPr>
      </w:pPr>
    </w:p>
    <w:p w14:paraId="51CC5C2B" w14:textId="77777777" w:rsidR="00E57A07" w:rsidRPr="00AD6CDE" w:rsidRDefault="00E57A07" w:rsidP="00E57A07">
      <w:pPr>
        <w:tabs>
          <w:tab w:val="left" w:pos="560"/>
        </w:tabs>
        <w:jc w:val="both"/>
        <w:rPr>
          <w:rFonts w:ascii="Verdana" w:hAnsi="Verdana" w:cs="Arial"/>
          <w:b/>
          <w:sz w:val="18"/>
          <w:szCs w:val="18"/>
          <w:lang w:eastAsia="es-ES"/>
        </w:rPr>
      </w:pPr>
      <w:bookmarkStart w:id="155" w:name="_Hlk67252147"/>
      <w:r w:rsidRPr="00AD6CDE">
        <w:rPr>
          <w:rFonts w:ascii="Verdana" w:hAnsi="Verdana" w:cs="Arial"/>
          <w:b/>
          <w:sz w:val="18"/>
          <w:szCs w:val="18"/>
          <w:lang w:eastAsia="es-ES"/>
        </w:rPr>
        <w:t>APORTE PROPIO. -</w:t>
      </w:r>
    </w:p>
    <w:bookmarkEnd w:id="155"/>
    <w:p w14:paraId="27F8B0DE"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AA606EC" w14:textId="77777777" w:rsidR="00E57A07" w:rsidRPr="00AD6CDE" w:rsidRDefault="00E57A07" w:rsidP="00E57A07">
      <w:pPr>
        <w:tabs>
          <w:tab w:val="left" w:pos="8711"/>
        </w:tabs>
        <w:jc w:val="both"/>
        <w:rPr>
          <w:rFonts w:ascii="Verdana" w:hAnsi="Verdana" w:cs="Tahoma"/>
          <w:sz w:val="18"/>
          <w:szCs w:val="18"/>
          <w:lang w:eastAsia="es-ES"/>
        </w:rPr>
      </w:pPr>
    </w:p>
    <w:p w14:paraId="1E645025" w14:textId="77777777" w:rsidR="00E57A07" w:rsidRPr="00AD6CDE" w:rsidRDefault="00E57A07" w:rsidP="00E57A07">
      <w:pPr>
        <w:tabs>
          <w:tab w:val="left" w:pos="8711"/>
        </w:tabs>
        <w:jc w:val="both"/>
        <w:rPr>
          <w:rFonts w:ascii="Verdana" w:hAnsi="Verdana" w:cs="Tahoma"/>
          <w:sz w:val="18"/>
          <w:szCs w:val="18"/>
          <w:lang w:eastAsia="es-ES"/>
        </w:rPr>
      </w:pPr>
      <w:bookmarkStart w:id="156" w:name="_Hlk94715458"/>
      <w:r w:rsidRPr="00AD6CDE">
        <w:rPr>
          <w:rFonts w:ascii="Verdana" w:hAnsi="Verdana" w:cs="Tahoma"/>
          <w:sz w:val="18"/>
          <w:szCs w:val="18"/>
          <w:lang w:eastAsia="es-ES"/>
        </w:rPr>
        <w:t>Este aporte propio estará sujeto al cronograma de ejecución de obra de la Entidad Ejecutora.</w:t>
      </w:r>
    </w:p>
    <w:p w14:paraId="09636F11" w14:textId="77777777" w:rsidR="00E57A07" w:rsidRPr="00AD6CDE" w:rsidRDefault="00E57A07" w:rsidP="00E57A07">
      <w:pPr>
        <w:tabs>
          <w:tab w:val="left" w:pos="560"/>
        </w:tabs>
        <w:jc w:val="both"/>
        <w:rPr>
          <w:rFonts w:ascii="Verdana" w:hAnsi="Verdana" w:cs="Tahoma"/>
          <w:sz w:val="18"/>
          <w:szCs w:val="18"/>
          <w:lang w:eastAsia="es-ES"/>
        </w:rPr>
      </w:pPr>
    </w:p>
    <w:tbl>
      <w:tblPr>
        <w:tblStyle w:val="Tablaconcuadrcula"/>
        <w:tblW w:w="9209" w:type="dxa"/>
        <w:tblLook w:val="04A0" w:firstRow="1" w:lastRow="0" w:firstColumn="1" w:lastColumn="0" w:noHBand="0" w:noVBand="1"/>
      </w:tblPr>
      <w:tblGrid>
        <w:gridCol w:w="584"/>
        <w:gridCol w:w="2385"/>
        <w:gridCol w:w="1145"/>
        <w:gridCol w:w="5095"/>
      </w:tblGrid>
      <w:tr w:rsidR="00E57A07" w:rsidRPr="00AD6CDE" w14:paraId="1E58B76E" w14:textId="77777777" w:rsidTr="00E57A07">
        <w:tc>
          <w:tcPr>
            <w:tcW w:w="584" w:type="dxa"/>
            <w:shd w:val="clear" w:color="auto" w:fill="1F3864" w:themeFill="accent5" w:themeFillShade="80"/>
          </w:tcPr>
          <w:p w14:paraId="46A88790"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N°</w:t>
            </w:r>
          </w:p>
        </w:tc>
        <w:tc>
          <w:tcPr>
            <w:tcW w:w="2385" w:type="dxa"/>
            <w:shd w:val="clear" w:color="auto" w:fill="1F3864" w:themeFill="accent5" w:themeFillShade="80"/>
          </w:tcPr>
          <w:p w14:paraId="4A65757B" w14:textId="77777777" w:rsidR="00E57A07" w:rsidRPr="00AD6CDE" w:rsidRDefault="00E57A07" w:rsidP="00E57A07">
            <w:pPr>
              <w:spacing w:line="360" w:lineRule="auto"/>
              <w:jc w:val="center"/>
              <w:rPr>
                <w:rFonts w:ascii="Verdana" w:hAnsi="Verdana"/>
                <w:b/>
                <w:sz w:val="18"/>
                <w:szCs w:val="18"/>
                <w:lang w:eastAsia="es-ES"/>
              </w:rPr>
            </w:pPr>
            <w:r w:rsidRPr="00AD6CDE">
              <w:rPr>
                <w:rFonts w:ascii="Verdana" w:hAnsi="Verdana"/>
                <w:b/>
                <w:sz w:val="18"/>
                <w:szCs w:val="18"/>
                <w:lang w:eastAsia="es-ES"/>
              </w:rPr>
              <w:t>CODIGO</w:t>
            </w:r>
          </w:p>
        </w:tc>
        <w:tc>
          <w:tcPr>
            <w:tcW w:w="1145" w:type="dxa"/>
            <w:shd w:val="clear" w:color="auto" w:fill="1F3864" w:themeFill="accent5" w:themeFillShade="80"/>
          </w:tcPr>
          <w:p w14:paraId="3158C52E"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UNIDAD</w:t>
            </w:r>
          </w:p>
        </w:tc>
        <w:tc>
          <w:tcPr>
            <w:tcW w:w="5095" w:type="dxa"/>
            <w:shd w:val="clear" w:color="auto" w:fill="1F3864" w:themeFill="accent5" w:themeFillShade="80"/>
          </w:tcPr>
          <w:p w14:paraId="359132DA"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ITEM</w:t>
            </w:r>
          </w:p>
        </w:tc>
      </w:tr>
      <w:tr w:rsidR="00E57A07" w:rsidRPr="00AD6CDE" w14:paraId="03DBE1DD" w14:textId="77777777" w:rsidTr="00E57A07">
        <w:tc>
          <w:tcPr>
            <w:tcW w:w="584" w:type="dxa"/>
            <w:shd w:val="clear" w:color="auto" w:fill="BDD6EE" w:themeFill="accent1" w:themeFillTint="66"/>
          </w:tcPr>
          <w:p w14:paraId="4C81AF75"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19</w:t>
            </w:r>
          </w:p>
        </w:tc>
        <w:tc>
          <w:tcPr>
            <w:tcW w:w="2385" w:type="dxa"/>
            <w:shd w:val="clear" w:color="auto" w:fill="BDD6EE" w:themeFill="accent1" w:themeFillTint="66"/>
          </w:tcPr>
          <w:p w14:paraId="2634F3B2"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VAC - OF - REV - 7</w:t>
            </w:r>
          </w:p>
        </w:tc>
        <w:tc>
          <w:tcPr>
            <w:tcW w:w="1145" w:type="dxa"/>
            <w:shd w:val="clear" w:color="auto" w:fill="BDD6EE" w:themeFill="accent1" w:themeFillTint="66"/>
          </w:tcPr>
          <w:p w14:paraId="5875C57C"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M2</w:t>
            </w:r>
          </w:p>
        </w:tc>
        <w:tc>
          <w:tcPr>
            <w:tcW w:w="5095" w:type="dxa"/>
            <w:shd w:val="clear" w:color="auto" w:fill="BDD6EE" w:themeFill="accent1" w:themeFillTint="66"/>
          </w:tcPr>
          <w:p w14:paraId="39260D60" w14:textId="77777777" w:rsidR="00E57A07" w:rsidRPr="00AD6CDE" w:rsidRDefault="00E57A07" w:rsidP="00E57A07">
            <w:pPr>
              <w:spacing w:line="360" w:lineRule="auto"/>
              <w:jc w:val="center"/>
              <w:rPr>
                <w:rFonts w:ascii="Verdana" w:hAnsi="Verdana"/>
                <w:b/>
                <w:sz w:val="18"/>
                <w:szCs w:val="18"/>
                <w:lang w:eastAsia="es-ES"/>
              </w:rPr>
            </w:pPr>
            <w:r w:rsidRPr="00AD6CDE">
              <w:rPr>
                <w:rFonts w:ascii="Verdana" w:hAnsi="Verdana" w:cs="Tahoma"/>
                <w:b/>
                <w:bCs/>
                <w:sz w:val="18"/>
                <w:szCs w:val="18"/>
                <w:lang w:eastAsia="es-ES"/>
              </w:rPr>
              <w:t>REVOQUE INTERIOR DE YESO</w:t>
            </w:r>
          </w:p>
        </w:tc>
      </w:tr>
    </w:tbl>
    <w:p w14:paraId="2574816D" w14:textId="77777777" w:rsidR="00E57A07" w:rsidRPr="00AD6CDE" w:rsidRDefault="00E57A07" w:rsidP="00E57A07">
      <w:pPr>
        <w:jc w:val="both"/>
        <w:rPr>
          <w:rFonts w:ascii="Verdana" w:hAnsi="Verdana" w:cs="Tahoma"/>
          <w:b/>
          <w:bCs/>
          <w:sz w:val="18"/>
          <w:szCs w:val="18"/>
          <w:lang w:eastAsia="es-ES"/>
        </w:rPr>
      </w:pPr>
    </w:p>
    <w:p w14:paraId="7145FA70" w14:textId="4F30026C" w:rsidR="00E57A07" w:rsidRPr="00CC638C" w:rsidRDefault="00E57A07" w:rsidP="00E57A07">
      <w:pPr>
        <w:jc w:val="both"/>
        <w:rPr>
          <w:rFonts w:ascii="Verdana" w:hAnsi="Verdana" w:cs="Tahoma"/>
          <w:b/>
          <w:bCs/>
          <w:sz w:val="18"/>
          <w:szCs w:val="18"/>
        </w:rPr>
      </w:pPr>
      <w:r w:rsidRPr="00AD6CDE">
        <w:rPr>
          <w:rFonts w:ascii="Verdana" w:hAnsi="Verdana" w:cs="Tahoma"/>
          <w:b/>
          <w:bCs/>
          <w:sz w:val="18"/>
          <w:szCs w:val="18"/>
          <w:lang w:eastAsia="es-ES"/>
        </w:rPr>
        <w:t>DESCRIPCIÓN. -</w:t>
      </w:r>
    </w:p>
    <w:p w14:paraId="24A59952"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 xml:space="preserve">Este Ítem, se refiere al acabado de las superficies con revoque de yeso, en los ambientes interiores de la infraestructura </w:t>
      </w:r>
      <w:r w:rsidRPr="00AD6CDE">
        <w:rPr>
          <w:rFonts w:ascii="Verdana" w:hAnsi="Verdana"/>
          <w:sz w:val="18"/>
          <w:szCs w:val="18"/>
          <w:lang w:eastAsia="es-ES"/>
        </w:rPr>
        <w:t>de acuerdo al trazado, alineación, elevaciones y dimensiones señaladas en los planos constructivos e instrucciones del Inspector de Proyecto</w:t>
      </w:r>
    </w:p>
    <w:p w14:paraId="7FF79CC0" w14:textId="77777777" w:rsidR="00E57A07" w:rsidRPr="00AD6CDE" w:rsidRDefault="00E57A07" w:rsidP="00E57A07">
      <w:pPr>
        <w:jc w:val="both"/>
        <w:rPr>
          <w:rFonts w:ascii="Verdana" w:hAnsi="Verdana" w:cs="Tahoma"/>
          <w:sz w:val="18"/>
          <w:szCs w:val="18"/>
          <w:lang w:eastAsia="es-ES"/>
        </w:rPr>
      </w:pPr>
    </w:p>
    <w:p w14:paraId="5970811B" w14:textId="7FD9D2BB" w:rsidR="00E57A07" w:rsidRPr="00CC638C" w:rsidRDefault="00E57A07" w:rsidP="00CC638C">
      <w:pPr>
        <w:jc w:val="both"/>
        <w:rPr>
          <w:rFonts w:ascii="Verdana" w:hAnsi="Verdana" w:cs="Tahoma"/>
          <w:b/>
          <w:bCs/>
          <w:sz w:val="18"/>
          <w:szCs w:val="18"/>
          <w:lang w:eastAsia="es-ES"/>
        </w:rPr>
      </w:pPr>
      <w:r w:rsidRPr="00AD6CDE">
        <w:rPr>
          <w:rFonts w:ascii="Verdana" w:hAnsi="Verdana" w:cs="Tahoma"/>
          <w:b/>
          <w:bCs/>
          <w:sz w:val="18"/>
          <w:szCs w:val="18"/>
          <w:lang w:eastAsia="es-ES"/>
        </w:rPr>
        <w:t>MATERIALES, HERRAMIENTAS Y EQUIPO. -</w:t>
      </w:r>
    </w:p>
    <w:p w14:paraId="4C15D30E" w14:textId="77777777" w:rsidR="00E57A07" w:rsidRPr="00AD6CDE" w:rsidRDefault="00E57A07" w:rsidP="00E57A07">
      <w:pPr>
        <w:rPr>
          <w:rFonts w:ascii="Verdana" w:hAnsi="Verdana" w:cs="Tahoma"/>
          <w:kern w:val="28"/>
          <w:sz w:val="18"/>
          <w:szCs w:val="18"/>
          <w:lang w:eastAsia="es-ES"/>
        </w:rPr>
      </w:pPr>
      <w:bookmarkStart w:id="157" w:name="_Hlk95425768"/>
      <w:r w:rsidRPr="00AD6CDE">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57"/>
    <w:p w14:paraId="7C4EAFA7" w14:textId="77777777" w:rsidR="00E57A07" w:rsidRPr="00AD6CDE" w:rsidRDefault="00E57A07" w:rsidP="00E57A07">
      <w:pPr>
        <w:jc w:val="both"/>
        <w:rPr>
          <w:rFonts w:ascii="Verdana" w:hAnsi="Verdana" w:cs="Tahoma"/>
          <w:sz w:val="18"/>
          <w:szCs w:val="18"/>
          <w:lang w:eastAsia="es-ES"/>
        </w:rPr>
      </w:pPr>
    </w:p>
    <w:p w14:paraId="5BC6553F" w14:textId="6276468B" w:rsidR="00E57A07" w:rsidRPr="00CC638C" w:rsidRDefault="00E57A07" w:rsidP="00E57A07">
      <w:pPr>
        <w:jc w:val="both"/>
        <w:rPr>
          <w:rFonts w:ascii="Verdana" w:hAnsi="Verdana" w:cs="Tahoma"/>
          <w:b/>
          <w:bCs/>
          <w:sz w:val="18"/>
          <w:szCs w:val="18"/>
          <w:lang w:eastAsia="es-ES"/>
        </w:rPr>
      </w:pPr>
      <w:r w:rsidRPr="00AD6CDE">
        <w:rPr>
          <w:rFonts w:ascii="Verdana" w:hAnsi="Verdana" w:cs="Tahoma"/>
          <w:b/>
          <w:bCs/>
          <w:sz w:val="18"/>
          <w:szCs w:val="18"/>
          <w:lang w:eastAsia="es-ES"/>
        </w:rPr>
        <w:t>FORMA DE EJECUCIÓN. -</w:t>
      </w:r>
    </w:p>
    <w:p w14:paraId="62C1401B"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2AC52D11" w14:textId="77777777" w:rsidR="00E57A07" w:rsidRPr="00AD6CDE" w:rsidRDefault="00E57A07" w:rsidP="00E57A07">
      <w:pPr>
        <w:jc w:val="both"/>
        <w:rPr>
          <w:rFonts w:ascii="Verdana" w:hAnsi="Verdana" w:cs="Tahoma"/>
          <w:sz w:val="18"/>
          <w:szCs w:val="18"/>
          <w:lang w:eastAsia="es-ES"/>
        </w:rPr>
      </w:pPr>
    </w:p>
    <w:p w14:paraId="695EB62C" w14:textId="77777777" w:rsidR="00E57A07" w:rsidRPr="00AD6CDE" w:rsidRDefault="00E57A07" w:rsidP="00E57A07">
      <w:pPr>
        <w:tabs>
          <w:tab w:val="left" w:pos="560"/>
        </w:tabs>
        <w:jc w:val="both"/>
        <w:rPr>
          <w:rFonts w:ascii="Verdana" w:hAnsi="Verdana" w:cs="Tahoma"/>
          <w:b/>
          <w:sz w:val="18"/>
          <w:szCs w:val="18"/>
          <w:lang w:eastAsia="es-ES"/>
        </w:rPr>
      </w:pPr>
      <w:bookmarkStart w:id="158" w:name="_Hlk161513692"/>
      <w:r w:rsidRPr="00AD6CDE">
        <w:rPr>
          <w:rFonts w:ascii="Verdana" w:hAnsi="Verdana" w:cs="Tahoma"/>
          <w:b/>
          <w:sz w:val="18"/>
          <w:szCs w:val="18"/>
          <w:lang w:eastAsia="es-ES"/>
        </w:rPr>
        <w:t>Preparación de la Superficie</w:t>
      </w:r>
    </w:p>
    <w:bookmarkEnd w:id="158"/>
    <w:p w14:paraId="717F9D62" w14:textId="77777777" w:rsidR="00E57A07" w:rsidRPr="00AD6CDE" w:rsidRDefault="00E57A07" w:rsidP="00E57A07">
      <w:pPr>
        <w:jc w:val="both"/>
        <w:rPr>
          <w:rFonts w:ascii="Verdana" w:hAnsi="Verdana" w:cs="Tahoma"/>
          <w:bCs/>
          <w:color w:val="000000"/>
          <w:sz w:val="18"/>
          <w:szCs w:val="18"/>
          <w:lang w:eastAsia="es-ES"/>
        </w:rPr>
      </w:pPr>
      <w:r w:rsidRPr="00AD6CDE">
        <w:rPr>
          <w:rFonts w:ascii="Verdana" w:hAnsi="Verdana" w:cs="Tahoma"/>
          <w:sz w:val="18"/>
          <w:szCs w:val="18"/>
          <w:lang w:eastAsia="es-ES"/>
        </w:rPr>
        <w:t>Antes de la colocación de las maestras verificar que la superficie este uniforme sin polvo, grasas o sustancias que perjudiquen la buena ejecución del ítem</w:t>
      </w:r>
      <w:r w:rsidRPr="00AD6CDE">
        <w:rPr>
          <w:rFonts w:ascii="Verdana" w:hAnsi="Verdana" w:cs="Tahoma"/>
          <w:bCs/>
          <w:color w:val="000000"/>
          <w:sz w:val="18"/>
          <w:szCs w:val="18"/>
          <w:lang w:eastAsia="es-ES"/>
        </w:rPr>
        <w:t xml:space="preserve">. </w:t>
      </w:r>
      <w:r w:rsidRPr="00AD6CDE">
        <w:rPr>
          <w:rFonts w:ascii="Verdana" w:hAnsi="Verdana" w:cs="Tahoma"/>
          <w:kern w:val="28"/>
          <w:sz w:val="18"/>
          <w:szCs w:val="18"/>
          <w:lang w:eastAsia="es-ES"/>
        </w:rPr>
        <w:t>Asimismo, deberá revisarse las superficies a revestir verificando no existan partes sueltas o mal ejecutadas.</w:t>
      </w:r>
    </w:p>
    <w:p w14:paraId="47C5ABEB" w14:textId="77777777" w:rsidR="00E57A07" w:rsidRPr="00AD6CDE" w:rsidRDefault="00E57A07" w:rsidP="00E57A07">
      <w:pPr>
        <w:jc w:val="both"/>
        <w:rPr>
          <w:rFonts w:ascii="Verdana" w:hAnsi="Verdana" w:cs="Tahoma"/>
          <w:sz w:val="18"/>
          <w:szCs w:val="18"/>
          <w:lang w:eastAsia="es-ES"/>
        </w:rPr>
      </w:pPr>
    </w:p>
    <w:p w14:paraId="05611ED5"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 xml:space="preserve">Se colocarán maestras distancias no mayores a 2,0 m. cuidando que éstas estén perfectamente niveladas. </w:t>
      </w:r>
    </w:p>
    <w:p w14:paraId="79E8774A" w14:textId="77777777" w:rsidR="00E57A07" w:rsidRPr="00AD6CDE" w:rsidRDefault="00E57A07" w:rsidP="00E57A07">
      <w:pPr>
        <w:jc w:val="both"/>
        <w:rPr>
          <w:rFonts w:ascii="Verdana" w:hAnsi="Verdana" w:cs="Tahoma"/>
          <w:sz w:val="18"/>
          <w:szCs w:val="18"/>
          <w:lang w:eastAsia="es-ES"/>
        </w:rPr>
      </w:pPr>
    </w:p>
    <w:p w14:paraId="66354EA3"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Luego se efectuar los trabajos preliminares, se humedecerán los paramentos.</w:t>
      </w:r>
    </w:p>
    <w:p w14:paraId="2616ADB1" w14:textId="77777777" w:rsidR="00E57A07" w:rsidRPr="00AD6CDE" w:rsidRDefault="00E57A07" w:rsidP="00E57A07">
      <w:pPr>
        <w:jc w:val="both"/>
        <w:rPr>
          <w:rFonts w:ascii="Verdana" w:hAnsi="Verdana" w:cs="Tahoma"/>
          <w:sz w:val="18"/>
          <w:szCs w:val="18"/>
          <w:lang w:eastAsia="es-ES"/>
        </w:rPr>
      </w:pPr>
    </w:p>
    <w:p w14:paraId="4F12170C" w14:textId="77777777" w:rsidR="00E57A07" w:rsidRPr="00AD6CDE" w:rsidRDefault="00E57A07" w:rsidP="00E57A07">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Preparación del Yeso</w:t>
      </w:r>
    </w:p>
    <w:p w14:paraId="040B0699"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La preparación del yeso deberá seguir las indicaciones del proveedor las cuales deberán tener el detalle paso a paso.</w:t>
      </w:r>
    </w:p>
    <w:p w14:paraId="3608C9E3" w14:textId="77777777" w:rsidR="00E57A07" w:rsidRPr="00AD6CDE" w:rsidRDefault="00E57A07" w:rsidP="00E57A07">
      <w:pPr>
        <w:jc w:val="both"/>
        <w:rPr>
          <w:rFonts w:ascii="Verdana" w:hAnsi="Verdana" w:cs="Tahoma"/>
          <w:sz w:val="18"/>
          <w:szCs w:val="18"/>
          <w:lang w:eastAsia="es-ES"/>
        </w:rPr>
      </w:pPr>
    </w:p>
    <w:p w14:paraId="0A35ED0C"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1D3A832" w14:textId="77777777" w:rsidR="00E57A07" w:rsidRPr="00AD6CDE" w:rsidRDefault="00E57A07" w:rsidP="00E57A07">
      <w:pPr>
        <w:jc w:val="both"/>
        <w:rPr>
          <w:rFonts w:ascii="Verdana" w:hAnsi="Verdana" w:cs="Tahoma"/>
          <w:sz w:val="18"/>
          <w:szCs w:val="18"/>
          <w:lang w:eastAsia="es-ES"/>
        </w:rPr>
      </w:pPr>
    </w:p>
    <w:p w14:paraId="50DA567C" w14:textId="6E7D3103" w:rsidR="00E57A07" w:rsidRPr="00CC638C" w:rsidRDefault="00E57A07" w:rsidP="00E57A07">
      <w:pPr>
        <w:jc w:val="both"/>
        <w:rPr>
          <w:rFonts w:ascii="Verdana" w:hAnsi="Verdana" w:cs="Tahoma"/>
          <w:b/>
          <w:bCs/>
          <w:sz w:val="18"/>
          <w:szCs w:val="18"/>
          <w:lang w:eastAsia="es-ES"/>
        </w:rPr>
      </w:pPr>
      <w:r w:rsidRPr="00AD6CDE">
        <w:rPr>
          <w:rFonts w:ascii="Verdana" w:hAnsi="Verdana" w:cs="Tahoma"/>
          <w:b/>
          <w:bCs/>
          <w:sz w:val="18"/>
          <w:szCs w:val="18"/>
          <w:lang w:eastAsia="es-ES"/>
        </w:rPr>
        <w:t>Preparación de la Superficie</w:t>
      </w:r>
    </w:p>
    <w:p w14:paraId="6334A158"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En el caso de muros de ladrillo se limpiarán los mismos en forma cuidadosa, removiendo</w:t>
      </w:r>
    </w:p>
    <w:p w14:paraId="751EA60D" w14:textId="77777777" w:rsidR="00E57A07" w:rsidRPr="00AD6CDE" w:rsidRDefault="00E57A07" w:rsidP="00E57A07">
      <w:pPr>
        <w:jc w:val="both"/>
        <w:rPr>
          <w:rFonts w:ascii="Verdana" w:hAnsi="Verdana" w:cs="Tahoma"/>
          <w:sz w:val="18"/>
          <w:szCs w:val="18"/>
          <w:lang w:eastAsia="es-ES"/>
        </w:rPr>
      </w:pPr>
      <w:proofErr w:type="gramStart"/>
      <w:r w:rsidRPr="00AD6CDE">
        <w:rPr>
          <w:rFonts w:ascii="Verdana" w:hAnsi="Verdana" w:cs="Tahoma"/>
          <w:sz w:val="18"/>
          <w:szCs w:val="18"/>
          <w:lang w:eastAsia="es-ES"/>
        </w:rPr>
        <w:t>aquellos</w:t>
      </w:r>
      <w:proofErr w:type="gramEnd"/>
      <w:r w:rsidRPr="00AD6CDE">
        <w:rPr>
          <w:rFonts w:ascii="Verdana" w:hAnsi="Verdana" w:cs="Tahoma"/>
          <w:sz w:val="18"/>
          <w:szCs w:val="18"/>
          <w:lang w:eastAsia="es-ES"/>
        </w:rPr>
        <w:t xml:space="preserve"> materiales extraños o residuos de morteros.</w:t>
      </w:r>
    </w:p>
    <w:p w14:paraId="33D52EF1" w14:textId="77777777" w:rsidR="00E57A07" w:rsidRPr="00AD6CDE" w:rsidRDefault="00E57A07" w:rsidP="00E57A07">
      <w:pPr>
        <w:jc w:val="both"/>
        <w:rPr>
          <w:rFonts w:ascii="Verdana" w:hAnsi="Verdana" w:cs="Tahoma"/>
          <w:sz w:val="18"/>
          <w:szCs w:val="18"/>
          <w:lang w:eastAsia="es-ES"/>
        </w:rPr>
      </w:pPr>
    </w:p>
    <w:p w14:paraId="1476B4E3"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Se colocarán maestras a distancias no mayores a dos (2) metros, cuidando de que éstas,</w:t>
      </w:r>
    </w:p>
    <w:p w14:paraId="29061A12" w14:textId="77777777" w:rsidR="00E57A07" w:rsidRPr="00AD6CDE" w:rsidRDefault="00E57A07" w:rsidP="00E57A07">
      <w:pPr>
        <w:jc w:val="both"/>
        <w:rPr>
          <w:rFonts w:ascii="Verdana" w:hAnsi="Verdana" w:cs="Tahoma"/>
          <w:sz w:val="18"/>
          <w:szCs w:val="18"/>
          <w:lang w:eastAsia="es-ES"/>
        </w:rPr>
      </w:pPr>
      <w:proofErr w:type="gramStart"/>
      <w:r w:rsidRPr="00AD6CDE">
        <w:rPr>
          <w:rFonts w:ascii="Verdana" w:hAnsi="Verdana" w:cs="Tahoma"/>
          <w:sz w:val="18"/>
          <w:szCs w:val="18"/>
          <w:lang w:eastAsia="es-ES"/>
        </w:rPr>
        <w:t>estén</w:t>
      </w:r>
      <w:proofErr w:type="gramEnd"/>
      <w:r w:rsidRPr="00AD6CDE">
        <w:rPr>
          <w:rFonts w:ascii="Verdana" w:hAnsi="Verdana" w:cs="Tahoma"/>
          <w:sz w:val="18"/>
          <w:szCs w:val="18"/>
          <w:lang w:eastAsia="es-ES"/>
        </w:rPr>
        <w:t xml:space="preserve"> perfectamente niveladas entre sí, a fin de asegurar la obtención de una superficie</w:t>
      </w:r>
    </w:p>
    <w:p w14:paraId="6A22E174" w14:textId="77777777" w:rsidR="00E57A07" w:rsidRPr="00AD6CDE" w:rsidRDefault="00E57A07" w:rsidP="00E57A07">
      <w:pPr>
        <w:jc w:val="both"/>
        <w:rPr>
          <w:rFonts w:ascii="Verdana" w:hAnsi="Verdana" w:cs="Tahoma"/>
          <w:sz w:val="18"/>
          <w:szCs w:val="18"/>
          <w:lang w:eastAsia="es-ES"/>
        </w:rPr>
      </w:pPr>
      <w:proofErr w:type="gramStart"/>
      <w:r w:rsidRPr="00AD6CDE">
        <w:rPr>
          <w:rFonts w:ascii="Verdana" w:hAnsi="Verdana" w:cs="Tahoma"/>
          <w:sz w:val="18"/>
          <w:szCs w:val="18"/>
          <w:lang w:eastAsia="es-ES"/>
        </w:rPr>
        <w:t>pareja</w:t>
      </w:r>
      <w:proofErr w:type="gramEnd"/>
      <w:r w:rsidRPr="00AD6CDE">
        <w:rPr>
          <w:rFonts w:ascii="Verdana" w:hAnsi="Verdana" w:cs="Tahoma"/>
          <w:sz w:val="18"/>
          <w:szCs w:val="18"/>
          <w:lang w:eastAsia="es-ES"/>
        </w:rPr>
        <w:t xml:space="preserve"> y uniforme.</w:t>
      </w:r>
    </w:p>
    <w:p w14:paraId="573012D4" w14:textId="77777777" w:rsidR="00E57A07" w:rsidRPr="00AD6CDE" w:rsidRDefault="00E57A07" w:rsidP="00E57A07">
      <w:pPr>
        <w:jc w:val="both"/>
        <w:rPr>
          <w:rFonts w:ascii="Verdana" w:hAnsi="Verdana" w:cs="Tahoma"/>
          <w:sz w:val="18"/>
          <w:szCs w:val="18"/>
          <w:lang w:eastAsia="es-ES"/>
        </w:rPr>
      </w:pPr>
    </w:p>
    <w:p w14:paraId="6A4F3A3C" w14:textId="77777777" w:rsidR="00E57A07" w:rsidRPr="00AD6CDE" w:rsidRDefault="00E57A07" w:rsidP="00E57A07">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Aplicación del Yeso</w:t>
      </w:r>
    </w:p>
    <w:p w14:paraId="7C7A0D39" w14:textId="77777777" w:rsidR="00E57A07" w:rsidRPr="00AD6CDE" w:rsidRDefault="00E57A07" w:rsidP="00E57A07">
      <w:pPr>
        <w:jc w:val="both"/>
        <w:rPr>
          <w:rFonts w:ascii="Verdana" w:hAnsi="Verdana"/>
          <w:sz w:val="18"/>
          <w:szCs w:val="18"/>
          <w:lang w:eastAsia="es-ES"/>
        </w:rPr>
      </w:pPr>
      <w:bookmarkStart w:id="159" w:name="_Hlk95426443"/>
      <w:r w:rsidRPr="00AD6CDE">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D6CDE">
        <w:rPr>
          <w:rFonts w:ascii="Verdana" w:hAnsi="Verdana"/>
          <w:sz w:val="18"/>
          <w:szCs w:val="18"/>
          <w:lang w:eastAsia="es-ES"/>
        </w:rPr>
        <w:t>mm.</w:t>
      </w:r>
      <w:proofErr w:type="spellEnd"/>
      <w:r w:rsidRPr="00AD6CDE">
        <w:rPr>
          <w:rFonts w:ascii="Verdana" w:hAnsi="Verdana"/>
          <w:sz w:val="18"/>
          <w:szCs w:val="18"/>
          <w:lang w:eastAsia="es-ES"/>
        </w:rPr>
        <w:t xml:space="preserve"> </w:t>
      </w:r>
      <w:proofErr w:type="gramStart"/>
      <w:r w:rsidRPr="00AD6CDE">
        <w:rPr>
          <w:rFonts w:ascii="Verdana" w:hAnsi="Verdana"/>
          <w:sz w:val="18"/>
          <w:szCs w:val="18"/>
          <w:lang w:eastAsia="es-ES"/>
        </w:rPr>
        <w:t>de</w:t>
      </w:r>
      <w:proofErr w:type="gramEnd"/>
      <w:r w:rsidRPr="00AD6CDE">
        <w:rPr>
          <w:rFonts w:ascii="Verdana" w:hAnsi="Verdana"/>
          <w:sz w:val="18"/>
          <w:szCs w:val="18"/>
          <w:lang w:eastAsia="es-ES"/>
        </w:rPr>
        <w:t xml:space="preserve"> espesor empleando yeso puro. Esta capa deberá ser ejecutada cuidadosamente mediante planchas metálicas, a fin de obtener superficies completamente lisas, planas y libres de ondulaciones.</w:t>
      </w:r>
    </w:p>
    <w:p w14:paraId="715A4674" w14:textId="77777777" w:rsidR="00E57A07" w:rsidRPr="00AD6CDE" w:rsidRDefault="00E57A07" w:rsidP="00E57A07">
      <w:pPr>
        <w:jc w:val="both"/>
        <w:rPr>
          <w:rFonts w:ascii="Verdana" w:hAnsi="Verdana"/>
          <w:sz w:val="18"/>
          <w:szCs w:val="18"/>
          <w:lang w:eastAsia="es-ES"/>
        </w:rPr>
      </w:pPr>
    </w:p>
    <w:p w14:paraId="2F4DCEFF" w14:textId="77777777" w:rsidR="00E57A07" w:rsidRPr="00AD6CDE" w:rsidRDefault="00E57A07" w:rsidP="00E57A07">
      <w:pPr>
        <w:jc w:val="both"/>
        <w:rPr>
          <w:rFonts w:ascii="Verdana" w:hAnsi="Verdana"/>
          <w:sz w:val="18"/>
          <w:szCs w:val="18"/>
          <w:lang w:eastAsia="es-ES"/>
        </w:rPr>
      </w:pPr>
      <w:r w:rsidRPr="00AD6CDE">
        <w:rPr>
          <w:rFonts w:ascii="Verdana" w:hAnsi="Verdana"/>
          <w:sz w:val="18"/>
          <w:szCs w:val="18"/>
          <w:lang w:eastAsia="es-ES"/>
        </w:rPr>
        <w:t>En los revoques señalados a continuación:</w:t>
      </w:r>
    </w:p>
    <w:p w14:paraId="570AD40B" w14:textId="77777777" w:rsidR="00E57A07" w:rsidRPr="00AD6CDE" w:rsidRDefault="00E57A07" w:rsidP="00E57A07">
      <w:pPr>
        <w:jc w:val="both"/>
        <w:rPr>
          <w:rFonts w:ascii="Verdana" w:hAnsi="Verdana"/>
          <w:sz w:val="18"/>
          <w:szCs w:val="18"/>
          <w:lang w:eastAsia="es-ES"/>
        </w:rPr>
      </w:pPr>
    </w:p>
    <w:p w14:paraId="557587CE" w14:textId="77777777" w:rsidR="00E57A07" w:rsidRPr="00AD6CDE" w:rsidRDefault="00E57A07" w:rsidP="00E57A07">
      <w:pPr>
        <w:widowControl w:val="0"/>
        <w:numPr>
          <w:ilvl w:val="0"/>
          <w:numId w:val="107"/>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Reparación de superficies porosas.</w:t>
      </w:r>
    </w:p>
    <w:p w14:paraId="18E7D390" w14:textId="77777777" w:rsidR="00E57A07" w:rsidRPr="00AD6CDE" w:rsidRDefault="00E57A07" w:rsidP="00E57A07">
      <w:pPr>
        <w:widowControl w:val="0"/>
        <w:numPr>
          <w:ilvl w:val="0"/>
          <w:numId w:val="107"/>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Reparación de bordes o esquinas en elementos de hormigón.</w:t>
      </w:r>
    </w:p>
    <w:p w14:paraId="10ABFA1B" w14:textId="77777777" w:rsidR="00E57A07" w:rsidRPr="00AD6CDE" w:rsidRDefault="00E57A07" w:rsidP="00E57A07">
      <w:pPr>
        <w:widowControl w:val="0"/>
        <w:numPr>
          <w:ilvl w:val="0"/>
          <w:numId w:val="107"/>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Reparación de grietas en estucos.</w:t>
      </w:r>
    </w:p>
    <w:p w14:paraId="30A69987" w14:textId="77777777" w:rsidR="00E57A07" w:rsidRPr="00AD6CDE" w:rsidRDefault="00E57A07" w:rsidP="00E57A07">
      <w:pPr>
        <w:widowControl w:val="0"/>
        <w:numPr>
          <w:ilvl w:val="0"/>
          <w:numId w:val="107"/>
        </w:numPr>
        <w:autoSpaceDE w:val="0"/>
        <w:autoSpaceDN w:val="0"/>
        <w:spacing w:after="160"/>
        <w:jc w:val="both"/>
        <w:rPr>
          <w:rFonts w:ascii="Verdana" w:eastAsia="Arial" w:hAnsi="Verdana" w:cs="Arial"/>
          <w:sz w:val="18"/>
          <w:szCs w:val="18"/>
        </w:rPr>
      </w:pPr>
      <w:r w:rsidRPr="00AD6CDE">
        <w:rPr>
          <w:rFonts w:ascii="Verdana" w:eastAsia="Arial" w:hAnsi="Verdana" w:cs="Arial"/>
          <w:sz w:val="18"/>
          <w:szCs w:val="18"/>
        </w:rPr>
        <w:t>Regulación de superficies en espesores mínimos.</w:t>
      </w:r>
    </w:p>
    <w:p w14:paraId="025CA0F8" w14:textId="77777777" w:rsidR="00E57A07" w:rsidRPr="00AD6CDE" w:rsidRDefault="00E57A07" w:rsidP="00E57A07">
      <w:pPr>
        <w:jc w:val="both"/>
        <w:rPr>
          <w:rFonts w:ascii="Verdana" w:hAnsi="Verdana"/>
          <w:sz w:val="18"/>
          <w:szCs w:val="18"/>
          <w:lang w:eastAsia="es-ES"/>
        </w:rPr>
      </w:pPr>
    </w:p>
    <w:p w14:paraId="3698042A" w14:textId="77777777" w:rsidR="00E57A07" w:rsidRPr="00AD6CDE" w:rsidRDefault="00E57A07" w:rsidP="00E57A07">
      <w:pPr>
        <w:jc w:val="both"/>
        <w:rPr>
          <w:rFonts w:ascii="Verdana" w:hAnsi="Verdana"/>
          <w:sz w:val="18"/>
          <w:szCs w:val="18"/>
          <w:lang w:eastAsia="es-ES"/>
        </w:rPr>
      </w:pPr>
      <w:r w:rsidRPr="00AD6CDE">
        <w:rPr>
          <w:rFonts w:ascii="Verdana" w:hAnsi="Verdana"/>
          <w:sz w:val="18"/>
          <w:szCs w:val="18"/>
          <w:lang w:eastAsia="es-ES"/>
        </w:rPr>
        <w:t xml:space="preserve">Se cuidará que las intersecciones de muros con cielos rasos o falsos sean </w:t>
      </w:r>
      <w:proofErr w:type="gramStart"/>
      <w:r w:rsidRPr="00AD6CDE">
        <w:rPr>
          <w:rFonts w:ascii="Verdana" w:hAnsi="Verdana"/>
          <w:sz w:val="18"/>
          <w:szCs w:val="18"/>
          <w:lang w:eastAsia="es-ES"/>
        </w:rPr>
        <w:t>terminados</w:t>
      </w:r>
      <w:proofErr w:type="gramEnd"/>
      <w:r w:rsidRPr="00AD6CDE">
        <w:rPr>
          <w:rFonts w:ascii="Verdana" w:hAnsi="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9"/>
    </w:p>
    <w:p w14:paraId="00E49056" w14:textId="77777777" w:rsidR="00E57A07" w:rsidRPr="00AD6CDE" w:rsidRDefault="00E57A07" w:rsidP="00E57A07">
      <w:pPr>
        <w:jc w:val="both"/>
        <w:rPr>
          <w:rFonts w:ascii="Verdana" w:hAnsi="Verdana"/>
          <w:sz w:val="18"/>
          <w:szCs w:val="18"/>
          <w:lang w:eastAsia="es-ES"/>
        </w:rPr>
      </w:pPr>
    </w:p>
    <w:p w14:paraId="5B81EBE3" w14:textId="77777777" w:rsidR="00E57A07" w:rsidRPr="00AD6CDE" w:rsidRDefault="00E57A07" w:rsidP="00E57A07">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Criterios de Control, Aceptación y Rechazo</w:t>
      </w:r>
    </w:p>
    <w:p w14:paraId="22434998"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AD6CDE">
        <w:rPr>
          <w:rFonts w:ascii="Verdana" w:hAnsi="Verdana" w:cs="Tahoma"/>
          <w:sz w:val="18"/>
          <w:szCs w:val="18"/>
          <w:lang w:eastAsia="es-ES"/>
        </w:rPr>
        <w:t>descascaramientos</w:t>
      </w:r>
      <w:proofErr w:type="spellEnd"/>
      <w:r w:rsidRPr="00AD6CDE">
        <w:rPr>
          <w:rFonts w:ascii="Verdana" w:hAnsi="Verdana" w:cs="Tahoma"/>
          <w:sz w:val="18"/>
          <w:szCs w:val="18"/>
          <w:lang w:eastAsia="es-ES"/>
        </w:rPr>
        <w:t xml:space="preserve">, hinchazón, textura indeseable o </w:t>
      </w:r>
      <w:proofErr w:type="spellStart"/>
      <w:r w:rsidRPr="00AD6CDE">
        <w:rPr>
          <w:rFonts w:ascii="Verdana" w:hAnsi="Verdana" w:cs="Tahoma"/>
          <w:sz w:val="18"/>
          <w:szCs w:val="18"/>
          <w:lang w:eastAsia="es-ES"/>
        </w:rPr>
        <w:t>fisuración</w:t>
      </w:r>
      <w:proofErr w:type="spellEnd"/>
      <w:r w:rsidRPr="00AD6CDE">
        <w:rPr>
          <w:rFonts w:ascii="Verdana" w:hAnsi="Verdana" w:cs="Tahoma"/>
          <w:sz w:val="18"/>
          <w:szCs w:val="18"/>
          <w:lang w:eastAsia="es-ES"/>
        </w:rPr>
        <w:t>.</w:t>
      </w:r>
    </w:p>
    <w:p w14:paraId="0A6B2144" w14:textId="77777777" w:rsidR="00E57A07" w:rsidRPr="00AD6CDE" w:rsidRDefault="00E57A07" w:rsidP="00E57A07">
      <w:pPr>
        <w:tabs>
          <w:tab w:val="left" w:pos="8711"/>
        </w:tabs>
        <w:jc w:val="both"/>
        <w:rPr>
          <w:rFonts w:ascii="Verdana" w:hAnsi="Verdana" w:cs="Tahoma"/>
          <w:sz w:val="18"/>
          <w:szCs w:val="18"/>
          <w:lang w:eastAsia="es-ES"/>
        </w:rPr>
      </w:pPr>
    </w:p>
    <w:p w14:paraId="3DA508A6" w14:textId="53CE3D38" w:rsidR="00E57A07" w:rsidRPr="00CC638C" w:rsidRDefault="00E57A07" w:rsidP="00E57A07">
      <w:pPr>
        <w:jc w:val="both"/>
        <w:rPr>
          <w:rFonts w:ascii="Verdana" w:hAnsi="Verdana" w:cs="Tahoma"/>
          <w:b/>
          <w:bCs/>
          <w:sz w:val="18"/>
          <w:szCs w:val="18"/>
          <w:lang w:eastAsia="es-ES"/>
        </w:rPr>
      </w:pPr>
      <w:r w:rsidRPr="00AD6CDE">
        <w:rPr>
          <w:rFonts w:ascii="Verdana" w:hAnsi="Verdana" w:cs="Tahoma"/>
          <w:b/>
          <w:bCs/>
          <w:sz w:val="18"/>
          <w:szCs w:val="18"/>
          <w:lang w:eastAsia="es-ES"/>
        </w:rPr>
        <w:t>MEDICIÓN. -</w:t>
      </w:r>
    </w:p>
    <w:p w14:paraId="7F49A4EA"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El revoque interior de yeso de las superficies de muros en la construcción se medirá en</w:t>
      </w:r>
      <w:r w:rsidRPr="00AD6CDE">
        <w:rPr>
          <w:rFonts w:ascii="Verdana" w:hAnsi="Verdana" w:cs="Tahoma"/>
          <w:b/>
          <w:sz w:val="18"/>
          <w:szCs w:val="18"/>
          <w:lang w:eastAsia="es-ES"/>
        </w:rPr>
        <w:t xml:space="preserve"> metros cuadrados,</w:t>
      </w:r>
      <w:r w:rsidRPr="00AD6CDE">
        <w:rPr>
          <w:rFonts w:ascii="Verdana" w:hAnsi="Verdana" w:cs="Tahoma"/>
          <w:sz w:val="18"/>
          <w:szCs w:val="18"/>
          <w:lang w:eastAsia="es-ES"/>
        </w:rPr>
        <w:t xml:space="preserve"> tomando en cuenta solamente el área neta de trabajo ejecutado y autorizado.</w:t>
      </w:r>
    </w:p>
    <w:p w14:paraId="47489254" w14:textId="77777777" w:rsidR="00E57A07" w:rsidRPr="00AD6CDE" w:rsidRDefault="00E57A07" w:rsidP="00E57A07">
      <w:pPr>
        <w:tabs>
          <w:tab w:val="left" w:pos="560"/>
        </w:tabs>
        <w:jc w:val="both"/>
        <w:rPr>
          <w:rFonts w:ascii="Verdana" w:hAnsi="Verdana" w:cs="Tahoma"/>
          <w:sz w:val="18"/>
          <w:szCs w:val="18"/>
          <w:lang w:eastAsia="es-ES"/>
        </w:rPr>
      </w:pPr>
    </w:p>
    <w:p w14:paraId="46227AF4" w14:textId="77777777" w:rsidR="00E57A07" w:rsidRPr="00AD6CDE" w:rsidRDefault="00E57A07" w:rsidP="00E57A07">
      <w:pPr>
        <w:tabs>
          <w:tab w:val="left" w:pos="560"/>
        </w:tabs>
        <w:jc w:val="both"/>
        <w:rPr>
          <w:rFonts w:ascii="Verdana" w:hAnsi="Verdana" w:cs="Arial"/>
          <w:b/>
          <w:sz w:val="18"/>
          <w:szCs w:val="18"/>
          <w:lang w:eastAsia="es-ES"/>
        </w:rPr>
      </w:pPr>
      <w:r w:rsidRPr="00AD6CDE">
        <w:rPr>
          <w:rFonts w:ascii="Verdana" w:hAnsi="Verdana" w:cs="Arial"/>
          <w:b/>
          <w:sz w:val="18"/>
          <w:szCs w:val="18"/>
          <w:lang w:eastAsia="es-ES"/>
        </w:rPr>
        <w:t>APORTE PROPIO. -</w:t>
      </w:r>
    </w:p>
    <w:p w14:paraId="33D3C5B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E541C72" w14:textId="77777777" w:rsidR="00E57A07" w:rsidRPr="00AD6CDE" w:rsidRDefault="00E57A07" w:rsidP="00E57A07">
      <w:pPr>
        <w:widowControl w:val="0"/>
        <w:autoSpaceDE w:val="0"/>
        <w:autoSpaceDN w:val="0"/>
        <w:jc w:val="both"/>
        <w:rPr>
          <w:rFonts w:ascii="Verdana" w:eastAsia="Arial" w:hAnsi="Verdana" w:cs="Arial"/>
          <w:sz w:val="18"/>
          <w:szCs w:val="18"/>
        </w:rPr>
      </w:pPr>
    </w:p>
    <w:p w14:paraId="5BD43900" w14:textId="77777777" w:rsidR="00E57A07" w:rsidRPr="00AD6CDE" w:rsidRDefault="00E57A07" w:rsidP="00E57A07">
      <w:pPr>
        <w:widowControl w:val="0"/>
        <w:tabs>
          <w:tab w:val="left" w:pos="560"/>
        </w:tabs>
        <w:autoSpaceDE w:val="0"/>
        <w:autoSpaceDN w:val="0"/>
        <w:jc w:val="both"/>
        <w:rPr>
          <w:rFonts w:ascii="Verdana" w:hAnsi="Verdana" w:cs="Tahoma"/>
          <w:sz w:val="18"/>
          <w:szCs w:val="18"/>
          <w:lang w:eastAsia="es-ES"/>
        </w:rPr>
      </w:pPr>
      <w:r w:rsidRPr="00AD6CDE">
        <w:rPr>
          <w:rFonts w:ascii="Verdana" w:eastAsia="Arial" w:hAnsi="Verdana" w:cs="Arial"/>
          <w:sz w:val="18"/>
          <w:szCs w:val="18"/>
        </w:rPr>
        <w:t>Este aporte estará sujeto al cronograma de ejecución de obra de la Entidad Ejecutora.</w:t>
      </w:r>
    </w:p>
    <w:p w14:paraId="779B8AF1" w14:textId="77777777" w:rsidR="00E57A07" w:rsidRPr="00AD6CDE" w:rsidRDefault="00E57A07" w:rsidP="00E57A07">
      <w:pPr>
        <w:tabs>
          <w:tab w:val="left" w:pos="8711"/>
        </w:tabs>
        <w:jc w:val="both"/>
        <w:rPr>
          <w:rFonts w:ascii="Verdana" w:hAnsi="Verdana" w:cs="Tahoma"/>
          <w:sz w:val="18"/>
          <w:szCs w:val="18"/>
          <w:lang w:eastAsia="es-ES"/>
        </w:rPr>
      </w:pPr>
    </w:p>
    <w:tbl>
      <w:tblPr>
        <w:tblStyle w:val="Tablaconcuadrcula18"/>
        <w:tblW w:w="9351" w:type="dxa"/>
        <w:tblLook w:val="04A0" w:firstRow="1" w:lastRow="0" w:firstColumn="1" w:lastColumn="0" w:noHBand="0" w:noVBand="1"/>
      </w:tblPr>
      <w:tblGrid>
        <w:gridCol w:w="584"/>
        <w:gridCol w:w="2385"/>
        <w:gridCol w:w="1145"/>
        <w:gridCol w:w="5237"/>
      </w:tblGrid>
      <w:tr w:rsidR="00E57A07" w:rsidRPr="00AD6CDE" w14:paraId="543FDF0F" w14:textId="77777777" w:rsidTr="00E57A07">
        <w:tc>
          <w:tcPr>
            <w:tcW w:w="584" w:type="dxa"/>
            <w:shd w:val="clear" w:color="auto" w:fill="1F3864" w:themeFill="accent5" w:themeFillShade="80"/>
          </w:tcPr>
          <w:bookmarkEnd w:id="156"/>
          <w:p w14:paraId="252E2681"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7687EC84"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45" w:type="dxa"/>
            <w:shd w:val="clear" w:color="auto" w:fill="1F3864" w:themeFill="accent5" w:themeFillShade="80"/>
          </w:tcPr>
          <w:p w14:paraId="578972FF"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237" w:type="dxa"/>
            <w:shd w:val="clear" w:color="auto" w:fill="1F3864" w:themeFill="accent5" w:themeFillShade="80"/>
          </w:tcPr>
          <w:p w14:paraId="4F0D81F8"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E57A07" w:rsidRPr="00AD6CDE" w14:paraId="45242D9B" w14:textId="77777777" w:rsidTr="00E57A07">
        <w:tc>
          <w:tcPr>
            <w:tcW w:w="584" w:type="dxa"/>
            <w:shd w:val="clear" w:color="auto" w:fill="BDD6EE" w:themeFill="accent1" w:themeFillTint="66"/>
          </w:tcPr>
          <w:p w14:paraId="315D25BB" w14:textId="77777777" w:rsidR="00E57A07" w:rsidRPr="00AD6CDE" w:rsidRDefault="00E57A07" w:rsidP="00E57A07">
            <w:pPr>
              <w:widowControl w:val="0"/>
              <w:autoSpaceDE w:val="0"/>
              <w:autoSpaceDN w:val="0"/>
              <w:ind w:left="708" w:hanging="708"/>
              <w:jc w:val="center"/>
              <w:rPr>
                <w:rFonts w:ascii="Verdana" w:eastAsia="Arial" w:hAnsi="Verdana" w:cs="Arial"/>
                <w:b/>
                <w:sz w:val="18"/>
                <w:szCs w:val="18"/>
                <w:lang w:val="es-ES"/>
              </w:rPr>
            </w:pPr>
            <w:r w:rsidRPr="00AD6CDE">
              <w:rPr>
                <w:rFonts w:ascii="Verdana" w:eastAsia="Arial" w:hAnsi="Verdana" w:cs="Arial"/>
                <w:b/>
                <w:sz w:val="18"/>
                <w:szCs w:val="18"/>
                <w:lang w:val="es-ES"/>
              </w:rPr>
              <w:t>20</w:t>
            </w:r>
          </w:p>
        </w:tc>
        <w:tc>
          <w:tcPr>
            <w:tcW w:w="2385" w:type="dxa"/>
            <w:shd w:val="clear" w:color="auto" w:fill="BDD6EE" w:themeFill="accent1" w:themeFillTint="66"/>
          </w:tcPr>
          <w:p w14:paraId="5D7D4442"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VAC - OF - REV - 4</w:t>
            </w:r>
          </w:p>
        </w:tc>
        <w:tc>
          <w:tcPr>
            <w:tcW w:w="1145" w:type="dxa"/>
            <w:shd w:val="clear" w:color="auto" w:fill="BDD6EE" w:themeFill="accent1" w:themeFillTint="66"/>
          </w:tcPr>
          <w:p w14:paraId="29B08333"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M2</w:t>
            </w:r>
          </w:p>
        </w:tc>
        <w:tc>
          <w:tcPr>
            <w:tcW w:w="5237" w:type="dxa"/>
            <w:shd w:val="clear" w:color="auto" w:fill="BDD6EE" w:themeFill="accent1" w:themeFillTint="66"/>
          </w:tcPr>
          <w:p w14:paraId="73A61297"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bCs/>
                <w:sz w:val="18"/>
                <w:szCs w:val="18"/>
                <w:lang w:val="es-ES"/>
              </w:rPr>
              <w:t>REVOQUE EXTERIOR DE CEMENTO</w:t>
            </w:r>
          </w:p>
        </w:tc>
      </w:tr>
    </w:tbl>
    <w:p w14:paraId="17F66BCD" w14:textId="77777777" w:rsidR="00E57A07" w:rsidRPr="00AD6CDE" w:rsidRDefault="00E57A07" w:rsidP="00E57A07">
      <w:pPr>
        <w:widowControl w:val="0"/>
        <w:tabs>
          <w:tab w:val="left" w:pos="560"/>
        </w:tabs>
        <w:autoSpaceDE w:val="0"/>
        <w:autoSpaceDN w:val="0"/>
        <w:spacing w:before="240"/>
        <w:jc w:val="both"/>
        <w:rPr>
          <w:rFonts w:ascii="Verdana" w:eastAsia="Arial" w:hAnsi="Verdana" w:cs="Tahoma"/>
          <w:b/>
          <w:color w:val="000000"/>
          <w:sz w:val="18"/>
          <w:szCs w:val="18"/>
        </w:rPr>
      </w:pPr>
      <w:r w:rsidRPr="00AD6CDE">
        <w:rPr>
          <w:rFonts w:ascii="Verdana" w:eastAsia="Arial" w:hAnsi="Verdana" w:cs="Tahoma"/>
          <w:b/>
          <w:color w:val="000000"/>
          <w:sz w:val="18"/>
          <w:szCs w:val="18"/>
        </w:rPr>
        <w:t>DESCRIPCIÓN. -</w:t>
      </w:r>
      <w:r w:rsidRPr="00AD6CDE">
        <w:rPr>
          <w:rFonts w:ascii="Verdana" w:eastAsia="Arial" w:hAnsi="Verdana" w:cs="Helvetica"/>
          <w:color w:val="333333"/>
          <w:sz w:val="18"/>
          <w:szCs w:val="18"/>
          <w:shd w:val="clear" w:color="auto" w:fill="F9F9F9"/>
        </w:rPr>
        <w:t xml:space="preserve"> </w:t>
      </w:r>
    </w:p>
    <w:p w14:paraId="63925ECD"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Este ítem se refiere a la ejecución de revoques de cemento con textura en proporción 1:3 para ambientes exteriores </w:t>
      </w:r>
      <w:bookmarkStart w:id="160" w:name="_Hlk161511262"/>
      <w:r w:rsidRPr="00AD6CDE">
        <w:rPr>
          <w:rFonts w:ascii="Verdana" w:eastAsia="Arial" w:hAnsi="Verdana" w:cs="Arial"/>
          <w:sz w:val="18"/>
          <w:szCs w:val="18"/>
        </w:rPr>
        <w:t>de acuerdo al trazado, alineación, elevaciones y dimensiones señaladas en los planos constructivos e instrucciones del Inspector de Proyecto.</w:t>
      </w:r>
    </w:p>
    <w:bookmarkEnd w:id="160"/>
    <w:p w14:paraId="014BDBAF" w14:textId="77777777" w:rsidR="00E57A07" w:rsidRPr="00AD6CDE" w:rsidRDefault="00E57A07" w:rsidP="00E57A07">
      <w:pPr>
        <w:widowControl w:val="0"/>
        <w:tabs>
          <w:tab w:val="left" w:pos="560"/>
        </w:tabs>
        <w:autoSpaceDE w:val="0"/>
        <w:autoSpaceDN w:val="0"/>
        <w:spacing w:before="240"/>
        <w:jc w:val="both"/>
        <w:rPr>
          <w:rFonts w:ascii="Verdana" w:eastAsia="Arial" w:hAnsi="Verdana" w:cs="Tahoma"/>
          <w:b/>
          <w:color w:val="000000"/>
          <w:sz w:val="18"/>
          <w:szCs w:val="18"/>
        </w:rPr>
      </w:pPr>
      <w:r w:rsidRPr="00AD6CDE">
        <w:rPr>
          <w:rFonts w:ascii="Verdana" w:eastAsia="Arial" w:hAnsi="Verdana" w:cs="Tahoma"/>
          <w:b/>
          <w:color w:val="000000"/>
          <w:sz w:val="18"/>
          <w:szCs w:val="18"/>
        </w:rPr>
        <w:t>MATERIALES, HERRAMIENTAS Y EQUIPO. –</w:t>
      </w:r>
    </w:p>
    <w:p w14:paraId="563769B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DE9015" w14:textId="77777777" w:rsidR="00E57A07" w:rsidRPr="00AD6CDE" w:rsidRDefault="00E57A07" w:rsidP="00E57A07">
      <w:pPr>
        <w:widowControl w:val="0"/>
        <w:tabs>
          <w:tab w:val="left" w:pos="8711"/>
        </w:tabs>
        <w:autoSpaceDE w:val="0"/>
        <w:autoSpaceDN w:val="0"/>
        <w:rPr>
          <w:rFonts w:ascii="Verdana" w:eastAsia="Arial" w:hAnsi="Verdana" w:cs="Tahoma"/>
          <w:color w:val="000000"/>
          <w:sz w:val="18"/>
          <w:szCs w:val="18"/>
        </w:rPr>
      </w:pPr>
    </w:p>
    <w:p w14:paraId="434A4055" w14:textId="77777777" w:rsidR="00E57A07" w:rsidRPr="00AD6CDE" w:rsidRDefault="00E57A07" w:rsidP="00E57A07">
      <w:pPr>
        <w:widowControl w:val="0"/>
        <w:tabs>
          <w:tab w:val="left" w:pos="8711"/>
        </w:tabs>
        <w:autoSpaceDE w:val="0"/>
        <w:autoSpaceDN w:val="0"/>
        <w:rPr>
          <w:rFonts w:ascii="Verdana" w:eastAsia="Arial" w:hAnsi="Verdana" w:cs="Tahoma"/>
          <w:b/>
          <w:sz w:val="18"/>
          <w:szCs w:val="18"/>
        </w:rPr>
      </w:pPr>
      <w:r w:rsidRPr="00AD6CDE">
        <w:rPr>
          <w:rFonts w:ascii="Verdana" w:eastAsia="Arial" w:hAnsi="Verdana" w:cs="Tahoma"/>
          <w:b/>
          <w:sz w:val="18"/>
          <w:szCs w:val="18"/>
        </w:rPr>
        <w:t>FORMA DE EJECUCIÓN. –</w:t>
      </w:r>
    </w:p>
    <w:p w14:paraId="1292DA64"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26D0FC2E"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p>
    <w:p w14:paraId="3A673FFC" w14:textId="77777777" w:rsidR="00E57A07" w:rsidRPr="00AD6CDE" w:rsidRDefault="00E57A07" w:rsidP="00E57A07">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Preparación de la Superficie</w:t>
      </w:r>
    </w:p>
    <w:p w14:paraId="260E8722" w14:textId="77777777" w:rsidR="00E57A07" w:rsidRPr="00AD6CDE" w:rsidRDefault="00E57A07" w:rsidP="00E57A07">
      <w:pPr>
        <w:widowControl w:val="0"/>
        <w:autoSpaceDE w:val="0"/>
        <w:autoSpaceDN w:val="0"/>
        <w:jc w:val="both"/>
        <w:rPr>
          <w:rFonts w:ascii="Verdana" w:eastAsia="Arial" w:hAnsi="Verdana" w:cs="Tahoma"/>
          <w:bCs/>
          <w:color w:val="000000"/>
          <w:sz w:val="18"/>
          <w:szCs w:val="18"/>
        </w:rPr>
      </w:pPr>
      <w:bookmarkStart w:id="161" w:name="_Hlk161511539"/>
      <w:r w:rsidRPr="00AD6CDE">
        <w:rPr>
          <w:rFonts w:ascii="Verdana" w:eastAsia="Arial" w:hAnsi="Verdana" w:cs="Tahoma"/>
          <w:sz w:val="18"/>
          <w:szCs w:val="18"/>
        </w:rPr>
        <w:t xml:space="preserve">Antes del proceder con el revoque, </w:t>
      </w:r>
      <w:bookmarkEnd w:id="161"/>
      <w:r w:rsidRPr="00AD6CDE">
        <w:rPr>
          <w:rFonts w:ascii="Verdana" w:eastAsia="Arial" w:hAnsi="Verdana" w:cs="Tahoma"/>
          <w:sz w:val="18"/>
          <w:szCs w:val="18"/>
        </w:rPr>
        <w:t>se revisará que la superficie este uniforme sin polvo, grasas o sustancias que perjudiquen la buena ejecución del ítem</w:t>
      </w:r>
      <w:r w:rsidRPr="00AD6CDE">
        <w:rPr>
          <w:rFonts w:ascii="Verdana" w:eastAsia="Arial" w:hAnsi="Verdana" w:cs="Tahoma"/>
          <w:bCs/>
          <w:color w:val="000000"/>
          <w:sz w:val="18"/>
          <w:szCs w:val="18"/>
        </w:rPr>
        <w:t>.</w:t>
      </w:r>
    </w:p>
    <w:p w14:paraId="1662DC00"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p>
    <w:p w14:paraId="699EABC3"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73047C9"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p>
    <w:p w14:paraId="623EABBB"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194F0A3D"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p>
    <w:p w14:paraId="08488FD2" w14:textId="77777777" w:rsidR="00E57A07" w:rsidRPr="00AD6CDE" w:rsidRDefault="00E57A07" w:rsidP="00E57A07">
      <w:pPr>
        <w:widowControl w:val="0"/>
        <w:autoSpaceDE w:val="0"/>
        <w:autoSpaceDN w:val="0"/>
        <w:adjustRightInd w:val="0"/>
        <w:jc w:val="both"/>
        <w:rPr>
          <w:rFonts w:ascii="Verdana" w:eastAsia="Arial" w:hAnsi="Verdana" w:cs="Arial"/>
          <w:b/>
          <w:bCs/>
          <w:sz w:val="18"/>
          <w:szCs w:val="18"/>
        </w:rPr>
      </w:pPr>
      <w:r w:rsidRPr="00AD6CDE">
        <w:rPr>
          <w:rFonts w:ascii="Verdana" w:eastAsia="Arial" w:hAnsi="Verdana" w:cs="Arial"/>
          <w:b/>
          <w:bCs/>
          <w:sz w:val="18"/>
          <w:szCs w:val="18"/>
        </w:rPr>
        <w:t>Preparación del Mortero</w:t>
      </w:r>
    </w:p>
    <w:p w14:paraId="62C20D9B"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La proporción de cemento arena fina será de 1:3, y la cantidad de agua usada será tal que resulte en una mezcla plástica.</w:t>
      </w:r>
    </w:p>
    <w:p w14:paraId="4990D47E"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p>
    <w:p w14:paraId="5434AFCD"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La Entidad Ejecutora podrá mezclar pequeñas cantidades de mortero a mano, previa autorización del Inspector de Proyecto.</w:t>
      </w:r>
    </w:p>
    <w:p w14:paraId="04493700"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p>
    <w:p w14:paraId="07CFA138"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El Inspector de Proyecto debe exigir una revisión de la composición y resistencia del mortero y está facultado para realizar las pruebas que crea conveniente.</w:t>
      </w:r>
    </w:p>
    <w:p w14:paraId="436886E2"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p>
    <w:p w14:paraId="1C0B6605" w14:textId="77777777" w:rsidR="00E57A07" w:rsidRPr="00AD6CDE" w:rsidRDefault="00E57A07" w:rsidP="00E57A07">
      <w:pPr>
        <w:widowControl w:val="0"/>
        <w:autoSpaceDE w:val="0"/>
        <w:autoSpaceDN w:val="0"/>
        <w:adjustRightInd w:val="0"/>
        <w:jc w:val="both"/>
        <w:rPr>
          <w:rFonts w:ascii="Verdana" w:eastAsia="Arial" w:hAnsi="Verdana" w:cs="Arial"/>
          <w:b/>
          <w:bCs/>
          <w:sz w:val="18"/>
          <w:szCs w:val="18"/>
        </w:rPr>
      </w:pPr>
      <w:r w:rsidRPr="00AD6CDE">
        <w:rPr>
          <w:rFonts w:ascii="Verdana" w:eastAsia="Arial" w:hAnsi="Verdana" w:cs="Arial"/>
          <w:b/>
          <w:bCs/>
          <w:sz w:val="18"/>
          <w:szCs w:val="18"/>
        </w:rPr>
        <w:t>Aplicación del Revestimiento</w:t>
      </w:r>
    </w:p>
    <w:p w14:paraId="7C558017"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bookmarkStart w:id="162" w:name="_Hlk161511618"/>
      <w:r w:rsidRPr="00AD6CDE">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EF9D1AA" w14:textId="72941088" w:rsidR="00E57A07" w:rsidRPr="00AD6CDE" w:rsidRDefault="00E57A07" w:rsidP="00E57A07">
      <w:pPr>
        <w:widowControl w:val="0"/>
        <w:autoSpaceDE w:val="0"/>
        <w:autoSpaceDN w:val="0"/>
        <w:adjustRightInd w:val="0"/>
        <w:jc w:val="both"/>
        <w:rPr>
          <w:rFonts w:ascii="Verdana" w:eastAsia="Arial" w:hAnsi="Verdana" w:cs="Arial"/>
          <w:sz w:val="18"/>
          <w:szCs w:val="18"/>
        </w:rPr>
      </w:pPr>
      <w:proofErr w:type="gramStart"/>
      <w:r w:rsidRPr="00AD6CDE">
        <w:rPr>
          <w:rFonts w:ascii="Verdana" w:eastAsia="Arial" w:hAnsi="Verdana" w:cs="Arial"/>
          <w:sz w:val="18"/>
          <w:szCs w:val="18"/>
        </w:rPr>
        <w:t>niveladas</w:t>
      </w:r>
      <w:proofErr w:type="gramEnd"/>
      <w:r w:rsidRPr="00AD6CDE">
        <w:rPr>
          <w:rFonts w:ascii="Verdana" w:eastAsia="Arial" w:hAnsi="Verdana" w:cs="Arial"/>
          <w:sz w:val="18"/>
          <w:szCs w:val="18"/>
        </w:rPr>
        <w:t xml:space="preserve"> unas con las otras, con el objeto de asegurar la obtención de una superficie pareja y uniforme.</w:t>
      </w:r>
    </w:p>
    <w:p w14:paraId="70ED16A2"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28A47AD"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proofErr w:type="gramStart"/>
      <w:r w:rsidRPr="00AD6CDE">
        <w:rPr>
          <w:rFonts w:ascii="Verdana" w:eastAsia="Arial" w:hAnsi="Verdana" w:cs="Arial"/>
          <w:sz w:val="18"/>
          <w:szCs w:val="18"/>
        </w:rPr>
        <w:t>regla</w:t>
      </w:r>
      <w:proofErr w:type="gramEnd"/>
      <w:r w:rsidRPr="00AD6CDE">
        <w:rPr>
          <w:rFonts w:ascii="Verdana" w:eastAsia="Arial" w:hAnsi="Verdana" w:cs="Arial"/>
          <w:sz w:val="18"/>
          <w:szCs w:val="18"/>
        </w:rPr>
        <w:t xml:space="preserve"> entre maestra y maestra. Después se efectuará un rayado vertical con clavos a objeto</w:t>
      </w:r>
    </w:p>
    <w:p w14:paraId="1DEC9762"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proofErr w:type="gramStart"/>
      <w:r w:rsidRPr="00AD6CDE">
        <w:rPr>
          <w:rFonts w:ascii="Verdana" w:eastAsia="Arial" w:hAnsi="Verdana" w:cs="Arial"/>
          <w:sz w:val="18"/>
          <w:szCs w:val="18"/>
        </w:rPr>
        <w:t>de</w:t>
      </w:r>
      <w:proofErr w:type="gramEnd"/>
      <w:r w:rsidRPr="00AD6CDE">
        <w:rPr>
          <w:rFonts w:ascii="Verdana" w:eastAsia="Arial" w:hAnsi="Verdana" w:cs="Arial"/>
          <w:sz w:val="18"/>
          <w:szCs w:val="18"/>
        </w:rPr>
        <w:t xml:space="preserve"> asegurar la adherencia de la segunda capa de acabado.</w:t>
      </w:r>
    </w:p>
    <w:p w14:paraId="187854C9"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 xml:space="preserve">Posteriormente se aplicará la segunda capa de acabado en un espesor de 1.5 a 2.0 </w:t>
      </w:r>
      <w:proofErr w:type="spellStart"/>
      <w:r w:rsidRPr="00AD6CDE">
        <w:rPr>
          <w:rFonts w:ascii="Verdana" w:eastAsia="Arial" w:hAnsi="Verdana" w:cs="Arial"/>
          <w:sz w:val="18"/>
          <w:szCs w:val="18"/>
        </w:rPr>
        <w:t>mm.</w:t>
      </w:r>
      <w:proofErr w:type="spellEnd"/>
      <w:r w:rsidRPr="00AD6CDE">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5B594FC0"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p>
    <w:p w14:paraId="0C556374"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D6CDE">
        <w:rPr>
          <w:rFonts w:ascii="Verdana" w:eastAsia="Arial" w:hAnsi="Verdana" w:cs="Arial"/>
          <w:sz w:val="18"/>
          <w:szCs w:val="18"/>
        </w:rPr>
        <w:t>1 :</w:t>
      </w:r>
      <w:proofErr w:type="gramEnd"/>
      <w:r w:rsidRPr="00AD6CDE">
        <w:rPr>
          <w:rFonts w:ascii="Verdana" w:eastAsia="Arial" w:hAnsi="Verdana" w:cs="Arial"/>
          <w:sz w:val="18"/>
          <w:szCs w:val="18"/>
        </w:rPr>
        <w:t xml:space="preserve"> 3 en un espesor de 2 a 3 </w:t>
      </w:r>
      <w:proofErr w:type="spellStart"/>
      <w:r w:rsidRPr="00AD6CDE">
        <w:rPr>
          <w:rFonts w:ascii="Verdana" w:eastAsia="Arial" w:hAnsi="Verdana" w:cs="Arial"/>
          <w:sz w:val="18"/>
          <w:szCs w:val="18"/>
        </w:rPr>
        <w:t>mm.</w:t>
      </w:r>
      <w:proofErr w:type="spellEnd"/>
      <w:r w:rsidRPr="00AD6CDE">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AD6CDE">
        <w:rPr>
          <w:rFonts w:ascii="Verdana" w:eastAsia="Arial" w:hAnsi="Verdana" w:cs="Arial"/>
          <w:sz w:val="18"/>
          <w:szCs w:val="18"/>
        </w:rPr>
        <w:t>frotachado</w:t>
      </w:r>
      <w:proofErr w:type="spellEnd"/>
      <w:r w:rsidRPr="00AD6CDE">
        <w:rPr>
          <w:rFonts w:ascii="Verdana" w:eastAsia="Arial" w:hAnsi="Verdana" w:cs="Arial"/>
          <w:sz w:val="18"/>
          <w:szCs w:val="18"/>
        </w:rPr>
        <w:t xml:space="preserve">, el procedimiento será el mismo que el especificado </w:t>
      </w:r>
      <w:r w:rsidRPr="00AD6CDE">
        <w:rPr>
          <w:rFonts w:ascii="Verdana" w:eastAsia="Arial" w:hAnsi="Verdana" w:cs="Arial"/>
          <w:sz w:val="18"/>
          <w:szCs w:val="18"/>
        </w:rPr>
        <w:lastRenderedPageBreak/>
        <w:t>anteriormente, con la diferencia de que la segunda y última capa de mortero de cemento se la aplicará mediante planchas de madera para acabado rústico (</w:t>
      </w:r>
      <w:proofErr w:type="spellStart"/>
      <w:r w:rsidRPr="00AD6CDE">
        <w:rPr>
          <w:rFonts w:ascii="Verdana" w:eastAsia="Arial" w:hAnsi="Verdana" w:cs="Arial"/>
          <w:sz w:val="18"/>
          <w:szCs w:val="18"/>
        </w:rPr>
        <w:t>frotachado</w:t>
      </w:r>
      <w:proofErr w:type="spellEnd"/>
      <w:r w:rsidRPr="00AD6CDE">
        <w:rPr>
          <w:rFonts w:ascii="Verdana" w:eastAsia="Arial" w:hAnsi="Verdana" w:cs="Arial"/>
          <w:sz w:val="18"/>
          <w:szCs w:val="18"/>
        </w:rPr>
        <w:t>).</w:t>
      </w:r>
    </w:p>
    <w:p w14:paraId="42D4FF6E"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p>
    <w:p w14:paraId="0057F1D6"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8E54E2C"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p>
    <w:p w14:paraId="1FF4C701"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r w:rsidRPr="00AD6CDE">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2"/>
    <w:p w14:paraId="0C832B23" w14:textId="77777777" w:rsidR="00E57A07" w:rsidRPr="00AD6CDE" w:rsidRDefault="00E57A07" w:rsidP="00E57A07">
      <w:pPr>
        <w:widowControl w:val="0"/>
        <w:autoSpaceDE w:val="0"/>
        <w:autoSpaceDN w:val="0"/>
        <w:adjustRightInd w:val="0"/>
        <w:jc w:val="both"/>
        <w:rPr>
          <w:rFonts w:ascii="Verdana" w:eastAsia="Arial" w:hAnsi="Verdana" w:cs="Arial"/>
          <w:sz w:val="18"/>
          <w:szCs w:val="18"/>
        </w:rPr>
      </w:pPr>
    </w:p>
    <w:p w14:paraId="1F1A92EB" w14:textId="77777777" w:rsidR="00E57A07" w:rsidRPr="00AD6CDE" w:rsidRDefault="00E57A07" w:rsidP="00E57A07">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5982F37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AD6CDE">
        <w:rPr>
          <w:rFonts w:ascii="Verdana" w:eastAsia="Arial" w:hAnsi="Verdana" w:cs="Tahoma"/>
          <w:sz w:val="18"/>
          <w:szCs w:val="18"/>
        </w:rPr>
        <w:t>fisuración</w:t>
      </w:r>
      <w:proofErr w:type="spellEnd"/>
      <w:r w:rsidRPr="00AD6CDE">
        <w:rPr>
          <w:rFonts w:ascii="Verdana" w:eastAsia="Arial" w:hAnsi="Verdana" w:cs="Tahoma"/>
          <w:sz w:val="18"/>
          <w:szCs w:val="18"/>
        </w:rPr>
        <w:t>.</w:t>
      </w:r>
    </w:p>
    <w:p w14:paraId="0FC43CD6" w14:textId="77777777" w:rsidR="00E57A07" w:rsidRPr="00AD6CDE" w:rsidRDefault="00E57A07" w:rsidP="00E57A07">
      <w:pPr>
        <w:widowControl w:val="0"/>
        <w:tabs>
          <w:tab w:val="left" w:pos="560"/>
        </w:tabs>
        <w:autoSpaceDE w:val="0"/>
        <w:autoSpaceDN w:val="0"/>
        <w:spacing w:before="240"/>
        <w:jc w:val="both"/>
        <w:rPr>
          <w:rFonts w:ascii="Verdana" w:eastAsia="Arial" w:hAnsi="Verdana" w:cs="Tahoma"/>
          <w:b/>
          <w:color w:val="000000"/>
          <w:sz w:val="18"/>
          <w:szCs w:val="18"/>
        </w:rPr>
      </w:pPr>
      <w:r w:rsidRPr="00AD6CDE">
        <w:rPr>
          <w:rFonts w:ascii="Verdana" w:eastAsia="Arial" w:hAnsi="Verdana" w:cs="Tahoma"/>
          <w:b/>
          <w:color w:val="000000"/>
          <w:sz w:val="18"/>
          <w:szCs w:val="18"/>
        </w:rPr>
        <w:t>MEDICIÓN. -</w:t>
      </w:r>
    </w:p>
    <w:p w14:paraId="765E8E38"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revoque exterior de cemento se medirá en </w:t>
      </w:r>
      <w:r w:rsidRPr="00AD6CDE">
        <w:rPr>
          <w:rFonts w:ascii="Verdana" w:eastAsia="Arial" w:hAnsi="Verdana" w:cs="Tahoma"/>
          <w:b/>
          <w:color w:val="000000"/>
          <w:sz w:val="18"/>
          <w:szCs w:val="18"/>
        </w:rPr>
        <w:t>metros cuadrados</w:t>
      </w:r>
      <w:r w:rsidRPr="00AD6CDE">
        <w:rPr>
          <w:rFonts w:ascii="Verdana" w:eastAsia="Arial" w:hAnsi="Verdana" w:cs="Tahoma"/>
          <w:color w:val="000000"/>
          <w:sz w:val="18"/>
          <w:szCs w:val="18"/>
        </w:rPr>
        <w:t xml:space="preserve"> tomando la superficie neta de recubrimiento ejecutado y autorizado por el Inspector de Proyecto.</w:t>
      </w:r>
    </w:p>
    <w:p w14:paraId="2482E831" w14:textId="77777777" w:rsidR="00E57A07" w:rsidRPr="00AD6CDE" w:rsidRDefault="00E57A07" w:rsidP="00E57A07">
      <w:pPr>
        <w:widowControl w:val="0"/>
        <w:tabs>
          <w:tab w:val="left" w:pos="560"/>
        </w:tabs>
        <w:autoSpaceDE w:val="0"/>
        <w:autoSpaceDN w:val="0"/>
        <w:spacing w:before="240"/>
        <w:jc w:val="both"/>
        <w:rPr>
          <w:rFonts w:ascii="Verdana" w:eastAsia="Arial" w:hAnsi="Verdana" w:cs="Tahoma"/>
          <w:b/>
          <w:color w:val="000000"/>
          <w:sz w:val="18"/>
          <w:szCs w:val="18"/>
        </w:rPr>
      </w:pPr>
      <w:r w:rsidRPr="00AD6CDE">
        <w:rPr>
          <w:rFonts w:ascii="Verdana" w:eastAsia="Arial" w:hAnsi="Verdana" w:cs="Tahoma"/>
          <w:b/>
          <w:color w:val="000000"/>
          <w:sz w:val="18"/>
          <w:szCs w:val="18"/>
        </w:rPr>
        <w:t>FORMA DE PAGO. -</w:t>
      </w:r>
    </w:p>
    <w:p w14:paraId="4D125E5E"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El pago por el trabajo ejecutado tal como lo</w:t>
      </w:r>
      <w:r w:rsidRPr="00AD6CDE">
        <w:rPr>
          <w:rFonts w:ascii="Verdana" w:eastAsia="Arial" w:hAnsi="Verdana" w:cs="Tahoma"/>
          <w:color w:val="FF0000"/>
          <w:sz w:val="18"/>
          <w:szCs w:val="18"/>
        </w:rPr>
        <w:t xml:space="preserve"> </w:t>
      </w:r>
      <w:r w:rsidRPr="00AD6CDE">
        <w:rPr>
          <w:rFonts w:ascii="Verdana" w:eastAsia="Arial" w:hAnsi="Verdana" w:cs="Tahoma"/>
          <w:sz w:val="18"/>
          <w:szCs w:val="18"/>
        </w:rPr>
        <w:t>describe</w:t>
      </w:r>
      <w:r w:rsidRPr="00AD6CDE">
        <w:rPr>
          <w:rFonts w:ascii="Verdana" w:eastAsia="Arial" w:hAnsi="Verdana" w:cs="Tahoma"/>
          <w:color w:val="FF0000"/>
          <w:sz w:val="18"/>
          <w:szCs w:val="18"/>
        </w:rPr>
        <w:t xml:space="preserve"> </w:t>
      </w:r>
      <w:r w:rsidRPr="00AD6CDE">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54BB0953"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p w14:paraId="26619271"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083BB200" w14:textId="77777777" w:rsidR="00E57A07" w:rsidRPr="00AD6CDE" w:rsidRDefault="00E57A07" w:rsidP="00E57A07">
      <w:pPr>
        <w:widowControl w:val="0"/>
        <w:autoSpaceDE w:val="0"/>
        <w:autoSpaceDN w:val="0"/>
        <w:jc w:val="both"/>
        <w:rPr>
          <w:rFonts w:ascii="Verdana" w:eastAsia="Arial" w:hAnsi="Verdana" w:cs="Tahoma"/>
          <w:b/>
          <w:sz w:val="18"/>
          <w:szCs w:val="18"/>
        </w:rPr>
      </w:pPr>
    </w:p>
    <w:p w14:paraId="75285F45"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b/>
          <w:sz w:val="18"/>
          <w:szCs w:val="18"/>
        </w:rPr>
        <w:t>APORTE PROPIO. -</w:t>
      </w:r>
    </w:p>
    <w:p w14:paraId="28DBDFE4"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análisis </w:t>
      </w:r>
      <w:r w:rsidRPr="00AD6CDE">
        <w:rPr>
          <w:rFonts w:ascii="Verdana" w:eastAsia="Arial" w:hAnsi="Verdana" w:cs="Tahoma"/>
          <w:sz w:val="18"/>
          <w:szCs w:val="18"/>
        </w:rPr>
        <w:t xml:space="preserve">de precios unitarios, </w:t>
      </w:r>
      <w:r w:rsidRPr="00AD6CDE">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628F131"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3BB9A397" w14:textId="77777777" w:rsidR="00E57A07" w:rsidRPr="00AD6CDE" w:rsidRDefault="00E57A07" w:rsidP="00E57A07">
      <w:pPr>
        <w:widowControl w:val="0"/>
        <w:tabs>
          <w:tab w:val="left" w:pos="560"/>
        </w:tabs>
        <w:autoSpaceDE w:val="0"/>
        <w:autoSpaceDN w:val="0"/>
        <w:ind w:left="560" w:hanging="56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5BC5B9EF" w14:textId="77777777" w:rsidR="00E57A07" w:rsidRPr="00AD6CDE" w:rsidRDefault="00E57A07" w:rsidP="00E57A07">
      <w:pPr>
        <w:tabs>
          <w:tab w:val="left" w:pos="8711"/>
        </w:tabs>
        <w:rPr>
          <w:rFonts w:ascii="Verdana" w:hAnsi="Verdana" w:cs="Tahoma"/>
          <w:b/>
          <w:sz w:val="18"/>
          <w:szCs w:val="18"/>
          <w:lang w:eastAsia="es-ES"/>
        </w:rPr>
      </w:pPr>
    </w:p>
    <w:tbl>
      <w:tblPr>
        <w:tblStyle w:val="Tablaconcuadrcula"/>
        <w:tblW w:w="9209" w:type="dxa"/>
        <w:tblLook w:val="04A0" w:firstRow="1" w:lastRow="0" w:firstColumn="1" w:lastColumn="0" w:noHBand="0" w:noVBand="1"/>
      </w:tblPr>
      <w:tblGrid>
        <w:gridCol w:w="584"/>
        <w:gridCol w:w="2385"/>
        <w:gridCol w:w="1145"/>
        <w:gridCol w:w="5095"/>
      </w:tblGrid>
      <w:tr w:rsidR="00E57A07" w:rsidRPr="00AD6CDE" w14:paraId="16CCEE81" w14:textId="77777777" w:rsidTr="00E57A07">
        <w:tc>
          <w:tcPr>
            <w:tcW w:w="584" w:type="dxa"/>
            <w:shd w:val="clear" w:color="auto" w:fill="1F3864" w:themeFill="accent5" w:themeFillShade="80"/>
          </w:tcPr>
          <w:p w14:paraId="4B7AFD1C"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N°</w:t>
            </w:r>
          </w:p>
        </w:tc>
        <w:tc>
          <w:tcPr>
            <w:tcW w:w="2385" w:type="dxa"/>
            <w:shd w:val="clear" w:color="auto" w:fill="1F3864" w:themeFill="accent5" w:themeFillShade="80"/>
          </w:tcPr>
          <w:p w14:paraId="484CFB9B" w14:textId="77777777" w:rsidR="00E57A07" w:rsidRPr="00AD6CDE" w:rsidRDefault="00E57A07" w:rsidP="00E57A07">
            <w:pPr>
              <w:spacing w:line="360" w:lineRule="auto"/>
              <w:jc w:val="center"/>
              <w:rPr>
                <w:rFonts w:ascii="Verdana" w:hAnsi="Verdana"/>
                <w:b/>
                <w:sz w:val="18"/>
                <w:szCs w:val="18"/>
                <w:lang w:eastAsia="es-ES"/>
              </w:rPr>
            </w:pPr>
            <w:r w:rsidRPr="00AD6CDE">
              <w:rPr>
                <w:rFonts w:ascii="Verdana" w:hAnsi="Verdana"/>
                <w:b/>
                <w:sz w:val="18"/>
                <w:szCs w:val="18"/>
                <w:lang w:eastAsia="es-ES"/>
              </w:rPr>
              <w:t>CODIGO</w:t>
            </w:r>
          </w:p>
        </w:tc>
        <w:tc>
          <w:tcPr>
            <w:tcW w:w="1145" w:type="dxa"/>
            <w:shd w:val="clear" w:color="auto" w:fill="1F3864" w:themeFill="accent5" w:themeFillShade="80"/>
          </w:tcPr>
          <w:p w14:paraId="4C5D3A61"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UNIDAD</w:t>
            </w:r>
          </w:p>
        </w:tc>
        <w:tc>
          <w:tcPr>
            <w:tcW w:w="5095" w:type="dxa"/>
            <w:shd w:val="clear" w:color="auto" w:fill="1F3864" w:themeFill="accent5" w:themeFillShade="80"/>
          </w:tcPr>
          <w:p w14:paraId="2F95899C"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ITEM</w:t>
            </w:r>
          </w:p>
        </w:tc>
      </w:tr>
      <w:tr w:rsidR="00E57A07" w:rsidRPr="00AD6CDE" w14:paraId="40284164" w14:textId="77777777" w:rsidTr="00E57A07">
        <w:tc>
          <w:tcPr>
            <w:tcW w:w="584" w:type="dxa"/>
            <w:shd w:val="clear" w:color="auto" w:fill="BDD6EE" w:themeFill="accent1" w:themeFillTint="66"/>
          </w:tcPr>
          <w:p w14:paraId="4EE6939E"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21</w:t>
            </w:r>
          </w:p>
        </w:tc>
        <w:tc>
          <w:tcPr>
            <w:tcW w:w="2385" w:type="dxa"/>
            <w:shd w:val="clear" w:color="auto" w:fill="BDD6EE" w:themeFill="accent1" w:themeFillTint="66"/>
          </w:tcPr>
          <w:p w14:paraId="7EB9FC8C"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VAC-OF-CIE-4</w:t>
            </w:r>
          </w:p>
        </w:tc>
        <w:tc>
          <w:tcPr>
            <w:tcW w:w="1145" w:type="dxa"/>
            <w:shd w:val="clear" w:color="auto" w:fill="BDD6EE" w:themeFill="accent1" w:themeFillTint="66"/>
          </w:tcPr>
          <w:p w14:paraId="401A7322"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M2</w:t>
            </w:r>
          </w:p>
        </w:tc>
        <w:tc>
          <w:tcPr>
            <w:tcW w:w="5095" w:type="dxa"/>
            <w:shd w:val="clear" w:color="auto" w:fill="BDD6EE" w:themeFill="accent1" w:themeFillTint="66"/>
          </w:tcPr>
          <w:p w14:paraId="51BFA4F6"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PROVISIÓN Y COLOCADO CIELO FALSO DE PLAFÓN DE YESO PVC TIPO ARMSTRONG (0,60X0,60) Y ACCESORIOS</w:t>
            </w:r>
          </w:p>
        </w:tc>
      </w:tr>
    </w:tbl>
    <w:p w14:paraId="636172DE" w14:textId="77777777" w:rsidR="00E57A07" w:rsidRPr="00AD6CDE" w:rsidRDefault="00E57A07" w:rsidP="00E57A07">
      <w:pPr>
        <w:tabs>
          <w:tab w:val="left" w:pos="8711"/>
        </w:tabs>
        <w:rPr>
          <w:rFonts w:ascii="Verdana" w:hAnsi="Verdana" w:cs="Tahoma"/>
          <w:b/>
          <w:sz w:val="18"/>
          <w:szCs w:val="18"/>
          <w:lang w:eastAsia="es-ES"/>
        </w:rPr>
      </w:pPr>
    </w:p>
    <w:p w14:paraId="2C808AD0" w14:textId="77777777" w:rsidR="00E57A07" w:rsidRPr="00AD6CDE" w:rsidRDefault="00E57A07" w:rsidP="00E57A07">
      <w:pPr>
        <w:tabs>
          <w:tab w:val="left" w:pos="8711"/>
        </w:tabs>
        <w:rPr>
          <w:rFonts w:ascii="Verdana" w:hAnsi="Verdana" w:cs="Tahoma"/>
          <w:b/>
          <w:sz w:val="18"/>
          <w:szCs w:val="18"/>
          <w:lang w:eastAsia="es-ES"/>
        </w:rPr>
      </w:pPr>
      <w:r w:rsidRPr="00AD6CDE">
        <w:rPr>
          <w:rFonts w:ascii="Verdana" w:hAnsi="Verdana" w:cs="Tahoma"/>
          <w:b/>
          <w:sz w:val="18"/>
          <w:szCs w:val="18"/>
          <w:lang w:eastAsia="es-ES"/>
        </w:rPr>
        <w:t>DESCRIPCIÓN. -</w:t>
      </w:r>
    </w:p>
    <w:p w14:paraId="5A5A1112"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Este ítem se refiere a todas las actividades y accesorios que se requieren para la provisión y colocado de </w:t>
      </w:r>
      <w:r w:rsidRPr="00AD6CDE">
        <w:rPr>
          <w:rFonts w:ascii="Verdana" w:hAnsi="Verdana" w:cs="Tahoma"/>
          <w:bCs/>
          <w:sz w:val="18"/>
          <w:szCs w:val="18"/>
          <w:lang w:eastAsia="es-ES"/>
        </w:rPr>
        <w:t>cielo falso de plafón tipo Armstrong (0,60X0</w:t>
      </w:r>
      <w:proofErr w:type="gramStart"/>
      <w:r w:rsidRPr="00AD6CDE">
        <w:rPr>
          <w:rFonts w:ascii="Verdana" w:hAnsi="Verdana" w:cs="Tahoma"/>
          <w:bCs/>
          <w:sz w:val="18"/>
          <w:szCs w:val="18"/>
          <w:lang w:eastAsia="es-ES"/>
        </w:rPr>
        <w:t>,60</w:t>
      </w:r>
      <w:proofErr w:type="gramEnd"/>
      <w:r w:rsidRPr="00AD6CDE">
        <w:rPr>
          <w:rFonts w:ascii="Verdana" w:hAnsi="Verdana" w:cs="Tahoma"/>
          <w:bCs/>
          <w:sz w:val="18"/>
          <w:szCs w:val="18"/>
          <w:lang w:eastAsia="es-ES"/>
        </w:rPr>
        <w:t>) y accesorios</w:t>
      </w:r>
      <w:r w:rsidRPr="00AD6CDE">
        <w:rPr>
          <w:rFonts w:ascii="Verdana" w:hAnsi="Verdana" w:cs="Tahoma"/>
          <w:sz w:val="18"/>
          <w:szCs w:val="18"/>
          <w:lang w:eastAsia="es-ES"/>
        </w:rPr>
        <w:t>, de acuerdo a los planos constructivos y/o instrucciones del Inspector de proyecto.</w:t>
      </w:r>
    </w:p>
    <w:p w14:paraId="4C4DD2A1" w14:textId="77777777" w:rsidR="00E57A07" w:rsidRPr="00AD6CDE" w:rsidRDefault="00E57A07" w:rsidP="00E57A07">
      <w:pPr>
        <w:tabs>
          <w:tab w:val="left" w:pos="8711"/>
        </w:tabs>
        <w:jc w:val="both"/>
        <w:rPr>
          <w:rFonts w:ascii="Verdana" w:hAnsi="Verdana" w:cs="Tahoma"/>
          <w:b/>
          <w:sz w:val="18"/>
          <w:szCs w:val="18"/>
          <w:lang w:eastAsia="es-ES"/>
        </w:rPr>
      </w:pPr>
    </w:p>
    <w:p w14:paraId="7FC81C2F" w14:textId="2DF030FC" w:rsidR="00E57A07" w:rsidRPr="00AD6CDE" w:rsidRDefault="00E57A07" w:rsidP="00E57A07">
      <w:pPr>
        <w:tabs>
          <w:tab w:val="left" w:pos="8711"/>
        </w:tabs>
        <w:rPr>
          <w:rFonts w:ascii="Verdana" w:hAnsi="Verdana" w:cs="Tahoma"/>
          <w:b/>
          <w:sz w:val="18"/>
          <w:szCs w:val="18"/>
          <w:lang w:eastAsia="es-ES"/>
        </w:rPr>
      </w:pPr>
      <w:r w:rsidRPr="00AD6CDE">
        <w:rPr>
          <w:rFonts w:ascii="Verdana" w:hAnsi="Verdana" w:cs="Tahoma"/>
          <w:b/>
          <w:sz w:val="18"/>
          <w:szCs w:val="18"/>
          <w:lang w:eastAsia="es-ES"/>
        </w:rPr>
        <w:t>MATER</w:t>
      </w:r>
      <w:r w:rsidR="00CC638C">
        <w:rPr>
          <w:rFonts w:ascii="Verdana" w:hAnsi="Verdana" w:cs="Tahoma"/>
          <w:b/>
          <w:sz w:val="18"/>
          <w:szCs w:val="18"/>
          <w:lang w:eastAsia="es-ES"/>
        </w:rPr>
        <w:t>IALES, HERRAMIENTAS Y EQUIPO. -</w:t>
      </w:r>
    </w:p>
    <w:p w14:paraId="3AEE36D4" w14:textId="77777777" w:rsidR="00E57A07" w:rsidRPr="00AD6CDE" w:rsidRDefault="00E57A07" w:rsidP="00E57A07">
      <w:pPr>
        <w:tabs>
          <w:tab w:val="left" w:pos="8711"/>
        </w:tabs>
        <w:jc w:val="both"/>
        <w:rPr>
          <w:rFonts w:ascii="Verdana" w:hAnsi="Verdana" w:cs="Tahoma"/>
          <w:sz w:val="18"/>
          <w:szCs w:val="18"/>
          <w:lang w:eastAsia="es-ES"/>
        </w:rPr>
      </w:pPr>
      <w:bookmarkStart w:id="163" w:name="_Hlk94473350"/>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FBA3150" w14:textId="77777777" w:rsidR="00E57A07" w:rsidRPr="00AD6CDE" w:rsidRDefault="00E57A07" w:rsidP="00E57A07">
      <w:pPr>
        <w:tabs>
          <w:tab w:val="left" w:pos="8711"/>
        </w:tabs>
        <w:jc w:val="both"/>
        <w:rPr>
          <w:rFonts w:ascii="Verdana" w:hAnsi="Verdana" w:cs="Tahoma"/>
          <w:sz w:val="18"/>
          <w:szCs w:val="18"/>
          <w:lang w:eastAsia="es-ES"/>
        </w:rPr>
      </w:pPr>
    </w:p>
    <w:bookmarkEnd w:id="163"/>
    <w:p w14:paraId="0502C327" w14:textId="77777777" w:rsidR="00E57A07" w:rsidRPr="00AD6CDE" w:rsidRDefault="00E57A07" w:rsidP="00E57A07">
      <w:pPr>
        <w:tabs>
          <w:tab w:val="left" w:pos="8711"/>
        </w:tabs>
        <w:rPr>
          <w:rFonts w:ascii="Verdana" w:hAnsi="Verdana" w:cs="Tahoma"/>
          <w:b/>
          <w:sz w:val="18"/>
          <w:szCs w:val="18"/>
          <w:lang w:eastAsia="es-ES"/>
        </w:rPr>
      </w:pPr>
      <w:r w:rsidRPr="00AD6CDE">
        <w:rPr>
          <w:rFonts w:ascii="Verdana" w:hAnsi="Verdana" w:cs="Tahoma"/>
          <w:b/>
          <w:sz w:val="18"/>
          <w:szCs w:val="18"/>
          <w:lang w:eastAsia="es-ES"/>
        </w:rPr>
        <w:t>FORMA DE EJECUCIÓN. -</w:t>
      </w:r>
    </w:p>
    <w:p w14:paraId="560550A9" w14:textId="77777777" w:rsidR="00E57A07" w:rsidRPr="00AD6CDE" w:rsidRDefault="00E57A07" w:rsidP="00E57A07">
      <w:pPr>
        <w:tabs>
          <w:tab w:val="left" w:pos="8711"/>
        </w:tabs>
        <w:jc w:val="both"/>
        <w:rPr>
          <w:rFonts w:ascii="Verdana" w:hAnsi="Verdana" w:cs="Tahoma"/>
          <w:sz w:val="18"/>
          <w:szCs w:val="18"/>
          <w:lang w:eastAsia="es-ES"/>
        </w:rPr>
      </w:pPr>
      <w:bookmarkStart w:id="164" w:name="_Hlk94474165"/>
      <w:r w:rsidRPr="00AD6CDE">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w:t>
      </w:r>
      <w:r w:rsidRPr="00AD6CDE">
        <w:rPr>
          <w:rFonts w:ascii="Verdana" w:hAnsi="Verdana" w:cs="Tahoma"/>
          <w:sz w:val="18"/>
          <w:szCs w:val="18"/>
          <w:lang w:eastAsia="es-ES"/>
        </w:rPr>
        <w:lastRenderedPageBreak/>
        <w:t xml:space="preserve">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AD6CDE">
        <w:rPr>
          <w:rFonts w:ascii="Verdana" w:hAnsi="Verdana" w:cs="Tahoma"/>
          <w:sz w:val="18"/>
          <w:szCs w:val="18"/>
          <w:lang w:eastAsia="es-ES"/>
        </w:rPr>
        <w:t>parantes</w:t>
      </w:r>
      <w:proofErr w:type="spellEnd"/>
      <w:r w:rsidRPr="00AD6CDE">
        <w:rPr>
          <w:rFonts w:ascii="Verdana" w:hAnsi="Verdana" w:cs="Tahoma"/>
          <w:sz w:val="18"/>
          <w:szCs w:val="18"/>
          <w:lang w:eastAsia="es-ES"/>
        </w:rPr>
        <w:t xml:space="preserve"> de aluminio; siguiendo las especificaciones detalladas en los planos correspondientes. </w:t>
      </w:r>
    </w:p>
    <w:p w14:paraId="24F444A7" w14:textId="77777777" w:rsidR="00E57A07" w:rsidRPr="00AD6CDE" w:rsidRDefault="00E57A07" w:rsidP="00E57A07">
      <w:pPr>
        <w:tabs>
          <w:tab w:val="left" w:pos="8711"/>
        </w:tabs>
        <w:jc w:val="both"/>
        <w:rPr>
          <w:rFonts w:ascii="Verdana" w:hAnsi="Verdana" w:cs="Tahoma"/>
          <w:sz w:val="18"/>
          <w:szCs w:val="18"/>
          <w:lang w:eastAsia="es-ES"/>
        </w:rPr>
      </w:pPr>
    </w:p>
    <w:p w14:paraId="49FA8BAA"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BCCE029" w14:textId="77777777" w:rsidR="00E57A07" w:rsidRPr="00AD6CDE" w:rsidRDefault="00E57A07" w:rsidP="00E57A07">
      <w:pPr>
        <w:tabs>
          <w:tab w:val="left" w:pos="8711"/>
        </w:tabs>
        <w:jc w:val="both"/>
        <w:rPr>
          <w:rFonts w:ascii="Verdana" w:hAnsi="Verdana" w:cs="Tahoma"/>
          <w:sz w:val="18"/>
          <w:szCs w:val="18"/>
          <w:lang w:eastAsia="es-ES"/>
        </w:rPr>
      </w:pPr>
    </w:p>
    <w:p w14:paraId="6DC051D8"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4"/>
    <w:p w14:paraId="0610BA37" w14:textId="77777777" w:rsidR="00E57A07" w:rsidRPr="00AD6CDE" w:rsidRDefault="00E57A07" w:rsidP="00E57A07">
      <w:pPr>
        <w:tabs>
          <w:tab w:val="left" w:pos="8711"/>
        </w:tabs>
        <w:jc w:val="both"/>
        <w:rPr>
          <w:rFonts w:ascii="Verdana" w:hAnsi="Verdana" w:cs="Tahoma"/>
          <w:b/>
          <w:sz w:val="18"/>
          <w:szCs w:val="18"/>
          <w:lang w:eastAsia="es-ES"/>
        </w:rPr>
      </w:pPr>
    </w:p>
    <w:p w14:paraId="4AC49570" w14:textId="77777777" w:rsidR="00E57A07" w:rsidRPr="00AD6CDE" w:rsidRDefault="00E57A07" w:rsidP="00E57A07">
      <w:pPr>
        <w:tabs>
          <w:tab w:val="left" w:pos="8711"/>
        </w:tabs>
        <w:rPr>
          <w:rFonts w:ascii="Verdana" w:hAnsi="Verdana" w:cs="Tahoma"/>
          <w:b/>
          <w:sz w:val="18"/>
          <w:szCs w:val="18"/>
          <w:lang w:eastAsia="es-ES"/>
        </w:rPr>
      </w:pPr>
      <w:r w:rsidRPr="00AD6CDE">
        <w:rPr>
          <w:rFonts w:ascii="Verdana" w:hAnsi="Verdana" w:cs="Tahoma"/>
          <w:b/>
          <w:sz w:val="18"/>
          <w:szCs w:val="18"/>
          <w:lang w:eastAsia="es-ES"/>
        </w:rPr>
        <w:t>MEDICIÓN. -</w:t>
      </w:r>
    </w:p>
    <w:p w14:paraId="72A5D223"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La provisión y colocado cielo falso de plafón de yeso PVC tipo </w:t>
      </w:r>
      <w:proofErr w:type="spellStart"/>
      <w:r w:rsidRPr="00AD6CDE">
        <w:rPr>
          <w:rFonts w:ascii="Verdana" w:hAnsi="Verdana" w:cs="Tahoma"/>
          <w:sz w:val="18"/>
          <w:szCs w:val="18"/>
          <w:lang w:eastAsia="es-ES"/>
        </w:rPr>
        <w:t>armstrong</w:t>
      </w:r>
      <w:proofErr w:type="spellEnd"/>
      <w:r w:rsidRPr="00AD6CDE">
        <w:rPr>
          <w:rFonts w:ascii="Verdana" w:hAnsi="Verdana" w:cs="Tahoma"/>
          <w:sz w:val="18"/>
          <w:szCs w:val="18"/>
          <w:lang w:eastAsia="es-ES"/>
        </w:rPr>
        <w:t xml:space="preserve"> (0,60x0</w:t>
      </w:r>
      <w:proofErr w:type="gramStart"/>
      <w:r w:rsidRPr="00AD6CDE">
        <w:rPr>
          <w:rFonts w:ascii="Verdana" w:hAnsi="Verdana" w:cs="Tahoma"/>
          <w:sz w:val="18"/>
          <w:szCs w:val="18"/>
          <w:lang w:eastAsia="es-ES"/>
        </w:rPr>
        <w:t>,60</w:t>
      </w:r>
      <w:proofErr w:type="gramEnd"/>
      <w:r w:rsidRPr="00AD6CDE">
        <w:rPr>
          <w:rFonts w:ascii="Verdana" w:hAnsi="Verdana" w:cs="Tahoma"/>
          <w:sz w:val="18"/>
          <w:szCs w:val="18"/>
          <w:lang w:eastAsia="es-ES"/>
        </w:rPr>
        <w:t xml:space="preserve">) y accesorios será medida en </w:t>
      </w:r>
      <w:r w:rsidRPr="00AD6CDE">
        <w:rPr>
          <w:rFonts w:ascii="Verdana" w:hAnsi="Verdana" w:cs="Tahoma"/>
          <w:b/>
          <w:sz w:val="18"/>
          <w:szCs w:val="18"/>
          <w:lang w:eastAsia="es-ES"/>
        </w:rPr>
        <w:t>metros cuadrados</w:t>
      </w:r>
      <w:r w:rsidRPr="00AD6CDE">
        <w:rPr>
          <w:rFonts w:ascii="Verdana" w:hAnsi="Verdana" w:cs="Tahoma"/>
          <w:sz w:val="18"/>
          <w:szCs w:val="18"/>
          <w:lang w:eastAsia="es-ES"/>
        </w:rPr>
        <w:t>,</w:t>
      </w:r>
      <w:r w:rsidRPr="00AD6CDE">
        <w:rPr>
          <w:rFonts w:ascii="Verdana" w:hAnsi="Verdana"/>
          <w:sz w:val="18"/>
          <w:szCs w:val="18"/>
          <w:lang w:eastAsia="es-ES"/>
        </w:rPr>
        <w:t xml:space="preserve"> tomando en cuenta únicamente las superficies netas ejecutadas y autorizadas</w:t>
      </w:r>
      <w:r w:rsidRPr="00AD6CDE">
        <w:rPr>
          <w:rFonts w:ascii="Verdana" w:hAnsi="Verdana" w:cs="Tahoma"/>
          <w:sz w:val="18"/>
          <w:szCs w:val="18"/>
          <w:lang w:eastAsia="es-ES"/>
        </w:rPr>
        <w:t>.</w:t>
      </w:r>
    </w:p>
    <w:p w14:paraId="5E7B6A7F" w14:textId="77777777" w:rsidR="00E57A07" w:rsidRPr="00AD6CDE" w:rsidRDefault="00E57A07" w:rsidP="00E57A07">
      <w:pPr>
        <w:tabs>
          <w:tab w:val="left" w:pos="8711"/>
        </w:tabs>
        <w:jc w:val="both"/>
        <w:rPr>
          <w:rFonts w:ascii="Verdana" w:hAnsi="Verdana" w:cs="Tahoma"/>
          <w:sz w:val="18"/>
          <w:szCs w:val="18"/>
          <w:lang w:eastAsia="es-ES"/>
        </w:rPr>
      </w:pPr>
    </w:p>
    <w:p w14:paraId="3FB165A0" w14:textId="77777777" w:rsidR="00E57A07" w:rsidRPr="00AD6CDE" w:rsidRDefault="00E57A07" w:rsidP="00E57A07">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APORTE PROPIO. -</w:t>
      </w:r>
    </w:p>
    <w:p w14:paraId="13947CA6"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27EB7C2" w14:textId="77777777" w:rsidR="00E57A07" w:rsidRPr="00AD6CDE" w:rsidRDefault="00E57A07" w:rsidP="00E57A07">
      <w:pPr>
        <w:tabs>
          <w:tab w:val="left" w:pos="8711"/>
        </w:tabs>
        <w:jc w:val="both"/>
        <w:rPr>
          <w:rFonts w:ascii="Verdana" w:hAnsi="Verdana" w:cs="Tahoma"/>
          <w:sz w:val="18"/>
          <w:szCs w:val="18"/>
          <w:lang w:eastAsia="es-ES"/>
        </w:rPr>
      </w:pPr>
    </w:p>
    <w:p w14:paraId="7D7305EA" w14:textId="354B1B35" w:rsidR="00E57A07" w:rsidRPr="00CC638C" w:rsidRDefault="00E57A07" w:rsidP="00CC638C">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Este aporte propio estará sujeto al cronograma de ejecución de obra de la Entidad Ejecutora.</w:t>
      </w:r>
    </w:p>
    <w:p w14:paraId="40B6DB64"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351" w:type="dxa"/>
        <w:tblLook w:val="04A0" w:firstRow="1" w:lastRow="0" w:firstColumn="1" w:lastColumn="0" w:noHBand="0" w:noVBand="1"/>
      </w:tblPr>
      <w:tblGrid>
        <w:gridCol w:w="584"/>
        <w:gridCol w:w="2385"/>
        <w:gridCol w:w="1145"/>
        <w:gridCol w:w="5237"/>
      </w:tblGrid>
      <w:tr w:rsidR="00E57A07" w:rsidRPr="00AD6CDE" w14:paraId="4F254083" w14:textId="77777777" w:rsidTr="00E57A07">
        <w:tc>
          <w:tcPr>
            <w:tcW w:w="584" w:type="dxa"/>
            <w:shd w:val="clear" w:color="auto" w:fill="1F3864" w:themeFill="accent5" w:themeFillShade="80"/>
          </w:tcPr>
          <w:p w14:paraId="420B6F0F"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N°</w:t>
            </w:r>
          </w:p>
        </w:tc>
        <w:tc>
          <w:tcPr>
            <w:tcW w:w="2385" w:type="dxa"/>
            <w:shd w:val="clear" w:color="auto" w:fill="1F3864" w:themeFill="accent5" w:themeFillShade="80"/>
          </w:tcPr>
          <w:p w14:paraId="4BB06339" w14:textId="77777777" w:rsidR="00E57A07" w:rsidRPr="00AD6CDE" w:rsidRDefault="00E57A07" w:rsidP="00E57A07">
            <w:pPr>
              <w:spacing w:line="360" w:lineRule="auto"/>
              <w:jc w:val="center"/>
              <w:rPr>
                <w:rFonts w:ascii="Verdana" w:hAnsi="Verdana"/>
                <w:b/>
                <w:sz w:val="18"/>
                <w:szCs w:val="18"/>
                <w:lang w:val="es-ES" w:eastAsia="es-ES"/>
              </w:rPr>
            </w:pPr>
            <w:r w:rsidRPr="00AD6CDE">
              <w:rPr>
                <w:rFonts w:ascii="Verdana" w:hAnsi="Verdana"/>
                <w:b/>
                <w:sz w:val="18"/>
                <w:szCs w:val="18"/>
                <w:lang w:val="es-ES" w:eastAsia="es-ES"/>
              </w:rPr>
              <w:t>CODIGO</w:t>
            </w:r>
          </w:p>
        </w:tc>
        <w:tc>
          <w:tcPr>
            <w:tcW w:w="1145" w:type="dxa"/>
            <w:shd w:val="clear" w:color="auto" w:fill="1F3864" w:themeFill="accent5" w:themeFillShade="80"/>
          </w:tcPr>
          <w:p w14:paraId="48DB5434"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UNIDAD</w:t>
            </w:r>
          </w:p>
        </w:tc>
        <w:tc>
          <w:tcPr>
            <w:tcW w:w="5237" w:type="dxa"/>
            <w:shd w:val="clear" w:color="auto" w:fill="1F3864" w:themeFill="accent5" w:themeFillShade="80"/>
          </w:tcPr>
          <w:p w14:paraId="213A2835"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ITEM</w:t>
            </w:r>
          </w:p>
        </w:tc>
      </w:tr>
      <w:tr w:rsidR="00E57A07" w:rsidRPr="00AD6CDE" w14:paraId="7B2EB17F" w14:textId="77777777" w:rsidTr="00E57A07">
        <w:tc>
          <w:tcPr>
            <w:tcW w:w="584" w:type="dxa"/>
            <w:shd w:val="clear" w:color="auto" w:fill="BDD6EE" w:themeFill="accent1" w:themeFillTint="66"/>
          </w:tcPr>
          <w:p w14:paraId="6328B176"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22</w:t>
            </w:r>
          </w:p>
        </w:tc>
        <w:tc>
          <w:tcPr>
            <w:tcW w:w="2385" w:type="dxa"/>
            <w:shd w:val="clear" w:color="auto" w:fill="BDD6EE" w:themeFill="accent1" w:themeFillTint="66"/>
          </w:tcPr>
          <w:p w14:paraId="2B2CEDD6"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bCs/>
                <w:color w:val="000000"/>
                <w:sz w:val="18"/>
                <w:szCs w:val="18"/>
                <w:lang w:val="es-ES" w:eastAsia="es-ES"/>
              </w:rPr>
              <w:t>VAC-OF-CAN-1</w:t>
            </w:r>
          </w:p>
        </w:tc>
        <w:tc>
          <w:tcPr>
            <w:tcW w:w="1145" w:type="dxa"/>
            <w:shd w:val="clear" w:color="auto" w:fill="BDD6EE" w:themeFill="accent1" w:themeFillTint="66"/>
          </w:tcPr>
          <w:p w14:paraId="75ACE8C8"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M</w:t>
            </w:r>
          </w:p>
        </w:tc>
        <w:tc>
          <w:tcPr>
            <w:tcW w:w="5237" w:type="dxa"/>
            <w:shd w:val="clear" w:color="auto" w:fill="BDD6EE" w:themeFill="accent1" w:themeFillTint="66"/>
            <w:vAlign w:val="center"/>
          </w:tcPr>
          <w:p w14:paraId="056B29C9" w14:textId="77777777" w:rsidR="00E57A07" w:rsidRPr="00AD6CDE" w:rsidRDefault="00E57A07" w:rsidP="00E57A07">
            <w:pPr>
              <w:jc w:val="center"/>
              <w:rPr>
                <w:rFonts w:ascii="Verdana" w:hAnsi="Verdana"/>
                <w:b/>
                <w:sz w:val="18"/>
                <w:szCs w:val="18"/>
                <w:lang w:val="es-ES" w:eastAsia="es-ES"/>
              </w:rPr>
            </w:pPr>
            <w:r w:rsidRPr="00AD6CDE">
              <w:rPr>
                <w:rFonts w:ascii="Verdana" w:hAnsi="Verdana" w:cs="Tahoma"/>
                <w:b/>
                <w:bCs/>
                <w:sz w:val="18"/>
                <w:szCs w:val="18"/>
                <w:lang w:val="es-ES" w:eastAsia="es-ES"/>
              </w:rPr>
              <w:t xml:space="preserve">CANALETA DE CALAMINA GALVANIZADA </w:t>
            </w:r>
            <w:proofErr w:type="spellStart"/>
            <w:r w:rsidRPr="00AD6CDE">
              <w:rPr>
                <w:rFonts w:ascii="Verdana" w:hAnsi="Verdana" w:cs="Tahoma"/>
                <w:b/>
                <w:bCs/>
                <w:sz w:val="18"/>
                <w:szCs w:val="18"/>
                <w:lang w:val="es-ES" w:eastAsia="es-ES"/>
              </w:rPr>
              <w:t>Nro</w:t>
            </w:r>
            <w:proofErr w:type="spellEnd"/>
            <w:r w:rsidRPr="00AD6CDE">
              <w:rPr>
                <w:rFonts w:ascii="Verdana" w:hAnsi="Verdana" w:cs="Tahoma"/>
                <w:b/>
                <w:bCs/>
                <w:sz w:val="18"/>
                <w:szCs w:val="18"/>
                <w:lang w:val="es-ES" w:eastAsia="es-ES"/>
              </w:rPr>
              <w:t xml:space="preserve"> 28 CORTE 33</w:t>
            </w:r>
          </w:p>
        </w:tc>
      </w:tr>
    </w:tbl>
    <w:p w14:paraId="495C5F28" w14:textId="77777777" w:rsidR="00E57A07" w:rsidRPr="00AD6CDE" w:rsidRDefault="00E57A07" w:rsidP="00E57A07">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DESCRIPCIÓN. –</w:t>
      </w:r>
    </w:p>
    <w:p w14:paraId="77BB4B7B"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Este ítem comprende canaleta de calamina galvanizada </w:t>
      </w:r>
      <w:proofErr w:type="spellStart"/>
      <w:r w:rsidRPr="00AD6CDE">
        <w:rPr>
          <w:rFonts w:ascii="Verdana" w:hAnsi="Verdana" w:cs="Tahoma"/>
          <w:sz w:val="18"/>
          <w:szCs w:val="18"/>
          <w:lang w:eastAsia="es-ES"/>
        </w:rPr>
        <w:t>Nro</w:t>
      </w:r>
      <w:proofErr w:type="spellEnd"/>
      <w:r w:rsidRPr="00AD6CDE">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74BB899" w14:textId="77777777" w:rsidR="00E57A07" w:rsidRPr="00AD6CDE" w:rsidRDefault="00E57A07" w:rsidP="00E57A07">
      <w:pPr>
        <w:tabs>
          <w:tab w:val="left" w:pos="8711"/>
        </w:tabs>
        <w:jc w:val="both"/>
        <w:rPr>
          <w:rFonts w:ascii="Verdana" w:hAnsi="Verdana" w:cs="Tahoma"/>
          <w:b/>
          <w:sz w:val="18"/>
          <w:szCs w:val="18"/>
          <w:lang w:eastAsia="es-ES"/>
        </w:rPr>
      </w:pPr>
    </w:p>
    <w:p w14:paraId="5EF5BCCB" w14:textId="77777777" w:rsidR="00E57A07" w:rsidRPr="00AD6CDE" w:rsidRDefault="00E57A07" w:rsidP="00E57A07">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MATERIALES, HERRAMIENTAS Y EQUIPO. -</w:t>
      </w:r>
    </w:p>
    <w:p w14:paraId="14589137"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4C799D0" w14:textId="77777777" w:rsidR="00E57A07" w:rsidRPr="00AD6CDE" w:rsidRDefault="00E57A07" w:rsidP="00E57A07">
      <w:pPr>
        <w:tabs>
          <w:tab w:val="left" w:pos="8711"/>
        </w:tabs>
        <w:jc w:val="both"/>
        <w:rPr>
          <w:rFonts w:ascii="Verdana" w:hAnsi="Verdana" w:cs="Tahoma"/>
          <w:sz w:val="18"/>
          <w:szCs w:val="18"/>
          <w:lang w:eastAsia="es-ES"/>
        </w:rPr>
      </w:pPr>
    </w:p>
    <w:p w14:paraId="18648832"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3C9B284" w14:textId="77777777" w:rsidR="00E57A07" w:rsidRPr="00AD6CDE" w:rsidRDefault="00E57A07" w:rsidP="00E57A07">
      <w:pPr>
        <w:tabs>
          <w:tab w:val="left" w:pos="8711"/>
        </w:tabs>
        <w:jc w:val="both"/>
        <w:rPr>
          <w:rFonts w:ascii="Verdana" w:hAnsi="Verdana" w:cs="Tahoma"/>
          <w:sz w:val="18"/>
          <w:szCs w:val="18"/>
          <w:lang w:eastAsia="es-ES"/>
        </w:rPr>
      </w:pPr>
    </w:p>
    <w:p w14:paraId="4BD24F50" w14:textId="77777777" w:rsidR="00E57A07" w:rsidRPr="00AD6CDE" w:rsidRDefault="00E57A07" w:rsidP="00E57A07">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FORMA DE EJECUCIÓN. –</w:t>
      </w:r>
    </w:p>
    <w:p w14:paraId="5E399657"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 xml:space="preserve">La Entidad Ejecutora deberá prever todas las herramientas, equipos y accesorios necesarios para la ejecución del ítem. </w:t>
      </w:r>
    </w:p>
    <w:p w14:paraId="62495F1F" w14:textId="77777777" w:rsidR="00E57A07" w:rsidRPr="00AD6CDE" w:rsidRDefault="00E57A07" w:rsidP="00E57A07">
      <w:pPr>
        <w:jc w:val="both"/>
        <w:rPr>
          <w:rFonts w:ascii="Verdana" w:hAnsi="Verdana" w:cs="Tahoma"/>
          <w:sz w:val="18"/>
          <w:szCs w:val="18"/>
          <w:lang w:eastAsia="es-ES"/>
        </w:rPr>
      </w:pPr>
    </w:p>
    <w:p w14:paraId="33D30819"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Las canaletas deberán ser elaboradas de planchas de zinc </w:t>
      </w:r>
      <w:proofErr w:type="spellStart"/>
      <w:r w:rsidRPr="00AD6CDE">
        <w:rPr>
          <w:rFonts w:ascii="Verdana" w:hAnsi="Verdana" w:cs="Tahoma"/>
          <w:sz w:val="18"/>
          <w:szCs w:val="18"/>
          <w:lang w:eastAsia="es-ES"/>
        </w:rPr>
        <w:t>Nro</w:t>
      </w:r>
      <w:proofErr w:type="spellEnd"/>
      <w:r w:rsidRPr="00AD6CDE">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41EA66C5" w14:textId="77777777" w:rsidR="00E57A07" w:rsidRPr="00AD6CDE" w:rsidRDefault="00E57A07" w:rsidP="00E57A07">
      <w:pPr>
        <w:tabs>
          <w:tab w:val="left" w:pos="8711"/>
        </w:tabs>
        <w:jc w:val="both"/>
        <w:rPr>
          <w:rFonts w:ascii="Verdana" w:hAnsi="Verdana" w:cs="Tahoma"/>
          <w:sz w:val="18"/>
          <w:szCs w:val="18"/>
          <w:lang w:eastAsia="es-ES"/>
        </w:rPr>
      </w:pPr>
    </w:p>
    <w:p w14:paraId="58757C8A"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E37A655" w14:textId="77777777" w:rsidR="00E57A07" w:rsidRPr="00AD6CDE" w:rsidRDefault="00E57A07" w:rsidP="00E57A07">
      <w:pPr>
        <w:tabs>
          <w:tab w:val="left" w:pos="8711"/>
        </w:tabs>
        <w:jc w:val="both"/>
        <w:rPr>
          <w:rFonts w:ascii="Verdana" w:hAnsi="Verdana" w:cs="Tahoma"/>
          <w:sz w:val="18"/>
          <w:szCs w:val="18"/>
          <w:lang w:eastAsia="es-ES"/>
        </w:rPr>
      </w:pPr>
    </w:p>
    <w:p w14:paraId="27F4C972"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AD6CDE">
        <w:rPr>
          <w:rFonts w:ascii="Verdana" w:hAnsi="Verdana" w:cs="Helvetica"/>
          <w:color w:val="333333"/>
          <w:sz w:val="18"/>
          <w:szCs w:val="18"/>
          <w:lang w:eastAsia="es-ES"/>
        </w:rPr>
        <w:t>"</w:t>
      </w:r>
      <w:r w:rsidRPr="00AD6CDE">
        <w:rPr>
          <w:rFonts w:ascii="Verdana" w:hAnsi="Verdana" w:cs="Tahoma"/>
          <w:sz w:val="18"/>
          <w:szCs w:val="18"/>
          <w:lang w:eastAsia="es-ES"/>
        </w:rPr>
        <w:t xml:space="preserve"> x 3/4”; sujetadas a la estructura </w:t>
      </w:r>
      <w:r w:rsidRPr="00AD6CDE">
        <w:rPr>
          <w:rFonts w:ascii="Verdana" w:hAnsi="Verdana" w:cs="Tahoma"/>
          <w:sz w:val="18"/>
          <w:szCs w:val="18"/>
          <w:lang w:eastAsia="es-ES"/>
        </w:rPr>
        <w:lastRenderedPageBreak/>
        <w:t xml:space="preserve">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4E0E796" w14:textId="77777777" w:rsidR="00E57A07" w:rsidRPr="00AD6CDE" w:rsidRDefault="00E57A07" w:rsidP="00E57A07">
      <w:pPr>
        <w:tabs>
          <w:tab w:val="left" w:pos="8711"/>
        </w:tabs>
        <w:jc w:val="both"/>
        <w:rPr>
          <w:rFonts w:ascii="Verdana" w:hAnsi="Verdana" w:cs="Tahoma"/>
          <w:sz w:val="18"/>
          <w:szCs w:val="18"/>
          <w:lang w:eastAsia="es-ES"/>
        </w:rPr>
      </w:pPr>
    </w:p>
    <w:p w14:paraId="73216923"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3CB6976" w14:textId="77777777" w:rsidR="00E57A07" w:rsidRPr="00AD6CDE" w:rsidRDefault="00E57A07" w:rsidP="00E57A07">
      <w:pPr>
        <w:tabs>
          <w:tab w:val="left" w:pos="8711"/>
        </w:tabs>
        <w:jc w:val="both"/>
        <w:rPr>
          <w:rFonts w:ascii="Verdana" w:hAnsi="Verdana" w:cs="Tahoma"/>
          <w:sz w:val="18"/>
          <w:szCs w:val="18"/>
          <w:lang w:eastAsia="es-ES"/>
        </w:rPr>
      </w:pPr>
    </w:p>
    <w:p w14:paraId="0D99B68D" w14:textId="77777777" w:rsidR="00E57A07" w:rsidRPr="00AD6CDE" w:rsidRDefault="00E57A07" w:rsidP="00E57A07">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Criterios de Aceptación y Rechazo</w:t>
      </w:r>
    </w:p>
    <w:p w14:paraId="5CFCFB2A"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03C6015" w14:textId="77777777" w:rsidR="00E57A07" w:rsidRPr="00AD6CDE" w:rsidRDefault="00E57A07" w:rsidP="00E57A07">
      <w:pPr>
        <w:tabs>
          <w:tab w:val="left" w:pos="8711"/>
        </w:tabs>
        <w:jc w:val="both"/>
        <w:rPr>
          <w:rFonts w:ascii="Verdana" w:hAnsi="Verdana" w:cs="Tahoma"/>
          <w:b/>
          <w:sz w:val="18"/>
          <w:szCs w:val="18"/>
          <w:lang w:eastAsia="es-ES"/>
        </w:rPr>
      </w:pPr>
    </w:p>
    <w:p w14:paraId="573F0010" w14:textId="77777777" w:rsidR="00E57A07" w:rsidRPr="00AD6CDE" w:rsidRDefault="00E57A07" w:rsidP="00E57A07">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MEDICIÓN. -</w:t>
      </w:r>
    </w:p>
    <w:p w14:paraId="26F23829"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La Canaleta de Calamina Galvanizada </w:t>
      </w:r>
      <w:proofErr w:type="spellStart"/>
      <w:r w:rsidRPr="00AD6CDE">
        <w:rPr>
          <w:rFonts w:ascii="Verdana" w:hAnsi="Verdana" w:cs="Tahoma"/>
          <w:sz w:val="18"/>
          <w:szCs w:val="18"/>
          <w:lang w:eastAsia="es-ES"/>
        </w:rPr>
        <w:t>Nro</w:t>
      </w:r>
      <w:proofErr w:type="spellEnd"/>
      <w:r w:rsidRPr="00AD6CDE">
        <w:rPr>
          <w:rFonts w:ascii="Verdana" w:hAnsi="Verdana" w:cs="Tahoma"/>
          <w:sz w:val="18"/>
          <w:szCs w:val="18"/>
          <w:lang w:eastAsia="es-ES"/>
        </w:rPr>
        <w:t xml:space="preserve"> 28 Corte 33, incluyendo todos sus accesorios para el buen funcionamiento, será medida en forma de </w:t>
      </w:r>
      <w:r w:rsidRPr="00AD6CDE">
        <w:rPr>
          <w:rFonts w:ascii="Verdana" w:hAnsi="Verdana" w:cs="Tahoma"/>
          <w:b/>
          <w:sz w:val="18"/>
          <w:szCs w:val="18"/>
          <w:lang w:eastAsia="es-ES"/>
        </w:rPr>
        <w:t>metros</w:t>
      </w:r>
      <w:r w:rsidRPr="00AD6CDE">
        <w:rPr>
          <w:rFonts w:ascii="Verdana" w:hAnsi="Verdana" w:cs="Tahoma"/>
          <w:sz w:val="18"/>
          <w:szCs w:val="18"/>
          <w:lang w:eastAsia="es-ES"/>
        </w:rPr>
        <w:t>, tomando en cuenta solo las longitudes netas ejecutados y autorizados.</w:t>
      </w:r>
    </w:p>
    <w:p w14:paraId="35614846" w14:textId="77777777" w:rsidR="00E57A07" w:rsidRPr="00AD6CDE" w:rsidRDefault="00E57A07" w:rsidP="00E57A07">
      <w:pPr>
        <w:tabs>
          <w:tab w:val="left" w:pos="8711"/>
        </w:tabs>
        <w:jc w:val="both"/>
        <w:rPr>
          <w:rFonts w:ascii="Verdana" w:hAnsi="Verdana"/>
          <w:sz w:val="18"/>
          <w:szCs w:val="18"/>
          <w:u w:val="single"/>
          <w:lang w:eastAsia="es-ES"/>
        </w:rPr>
      </w:pPr>
    </w:p>
    <w:p w14:paraId="701E74ED" w14:textId="77777777" w:rsidR="00E57A07" w:rsidRPr="00AD6CDE" w:rsidRDefault="00E57A07" w:rsidP="00E57A07">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APORTE PROPIO. -</w:t>
      </w:r>
    </w:p>
    <w:p w14:paraId="5B789D95" w14:textId="77777777" w:rsidR="00E57A07" w:rsidRPr="00AD6CDE" w:rsidRDefault="00E57A07" w:rsidP="00E57A07">
      <w:pPr>
        <w:jc w:val="both"/>
        <w:rPr>
          <w:rFonts w:ascii="Verdana" w:hAnsi="Verdana" w:cs="Tahoma"/>
          <w:color w:val="000000"/>
          <w:sz w:val="18"/>
          <w:szCs w:val="18"/>
          <w:lang w:eastAsia="es-ES"/>
        </w:rPr>
      </w:pPr>
      <w:r w:rsidRPr="00AD6CDE">
        <w:rPr>
          <w:rFonts w:ascii="Verdana" w:hAnsi="Verdana" w:cs="Tahoma"/>
          <w:color w:val="000000"/>
          <w:sz w:val="18"/>
          <w:szCs w:val="18"/>
          <w:lang w:eastAsia="es-ES"/>
        </w:rPr>
        <w:t xml:space="preserve">El aporte propio se encuentra especificado en el análisis </w:t>
      </w:r>
      <w:r w:rsidRPr="00AD6CDE">
        <w:rPr>
          <w:rFonts w:ascii="Verdana" w:hAnsi="Verdana" w:cs="Tahoma"/>
          <w:sz w:val="18"/>
          <w:szCs w:val="18"/>
          <w:lang w:eastAsia="es-ES"/>
        </w:rPr>
        <w:t>de precios unitarios</w:t>
      </w:r>
      <w:r w:rsidRPr="00AD6CDE">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425623" w14:textId="77777777" w:rsidR="00E57A07" w:rsidRPr="00AD6CDE" w:rsidRDefault="00E57A07" w:rsidP="00E57A07">
      <w:pPr>
        <w:jc w:val="both"/>
        <w:rPr>
          <w:rFonts w:ascii="Verdana" w:hAnsi="Verdana" w:cs="Tahoma"/>
          <w:color w:val="000000"/>
          <w:sz w:val="18"/>
          <w:szCs w:val="18"/>
          <w:lang w:eastAsia="es-ES"/>
        </w:rPr>
      </w:pPr>
    </w:p>
    <w:p w14:paraId="34EF63F8" w14:textId="77777777" w:rsidR="00E57A07" w:rsidRPr="00AD6CDE" w:rsidRDefault="00E57A07" w:rsidP="00E57A07">
      <w:pPr>
        <w:tabs>
          <w:tab w:val="left" w:pos="560"/>
        </w:tabs>
        <w:jc w:val="both"/>
        <w:rPr>
          <w:rFonts w:ascii="Verdana" w:hAnsi="Verdana" w:cs="Tahoma"/>
          <w:color w:val="000000"/>
          <w:sz w:val="18"/>
          <w:szCs w:val="18"/>
          <w:lang w:eastAsia="es-ES"/>
        </w:rPr>
      </w:pPr>
      <w:r w:rsidRPr="00AD6CDE">
        <w:rPr>
          <w:rFonts w:ascii="Verdana" w:hAnsi="Verdana" w:cs="Tahoma"/>
          <w:color w:val="000000"/>
          <w:sz w:val="18"/>
          <w:szCs w:val="18"/>
          <w:lang w:eastAsia="es-ES"/>
        </w:rPr>
        <w:t>Este aporte propio estará sujeto al cronograma de ejecución de obra de la Entidad Ejecutora.</w:t>
      </w:r>
    </w:p>
    <w:p w14:paraId="5EDAE01B" w14:textId="77777777" w:rsidR="00E57A07" w:rsidRPr="00AD6CDE" w:rsidRDefault="00E57A07" w:rsidP="00E57A07">
      <w:pPr>
        <w:widowControl w:val="0"/>
        <w:autoSpaceDE w:val="0"/>
        <w:autoSpaceDN w:val="0"/>
        <w:jc w:val="both"/>
        <w:rPr>
          <w:rFonts w:ascii="Verdana" w:eastAsia="Arial" w:hAnsi="Verdana" w:cs="Arial"/>
          <w:sz w:val="18"/>
          <w:szCs w:val="18"/>
        </w:rPr>
      </w:pPr>
    </w:p>
    <w:tbl>
      <w:tblPr>
        <w:tblStyle w:val="Tablaconcuadrcula14"/>
        <w:tblW w:w="9351" w:type="dxa"/>
        <w:tblLook w:val="04A0" w:firstRow="1" w:lastRow="0" w:firstColumn="1" w:lastColumn="0" w:noHBand="0" w:noVBand="1"/>
      </w:tblPr>
      <w:tblGrid>
        <w:gridCol w:w="584"/>
        <w:gridCol w:w="2385"/>
        <w:gridCol w:w="1145"/>
        <w:gridCol w:w="5237"/>
      </w:tblGrid>
      <w:tr w:rsidR="00E57A07" w:rsidRPr="00AD6CDE" w14:paraId="7CCE37C2" w14:textId="77777777" w:rsidTr="00E57A07">
        <w:tc>
          <w:tcPr>
            <w:tcW w:w="584" w:type="dxa"/>
            <w:shd w:val="clear" w:color="auto" w:fill="1F3864" w:themeFill="accent5" w:themeFillShade="80"/>
          </w:tcPr>
          <w:p w14:paraId="0DD462CC"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27DEF0AC"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CÓDIGO</w:t>
            </w:r>
          </w:p>
        </w:tc>
        <w:tc>
          <w:tcPr>
            <w:tcW w:w="1145" w:type="dxa"/>
            <w:shd w:val="clear" w:color="auto" w:fill="1F3864" w:themeFill="accent5" w:themeFillShade="80"/>
          </w:tcPr>
          <w:p w14:paraId="2EC3B1AE"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237" w:type="dxa"/>
            <w:shd w:val="clear" w:color="auto" w:fill="1F3864" w:themeFill="accent5" w:themeFillShade="80"/>
          </w:tcPr>
          <w:p w14:paraId="248426B8"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ÍTEM</w:t>
            </w:r>
          </w:p>
        </w:tc>
      </w:tr>
      <w:tr w:rsidR="00E57A07" w:rsidRPr="00AD6CDE" w14:paraId="2910ABB0" w14:textId="77777777" w:rsidTr="00E57A07">
        <w:trPr>
          <w:trHeight w:val="370"/>
        </w:trPr>
        <w:tc>
          <w:tcPr>
            <w:tcW w:w="584" w:type="dxa"/>
            <w:shd w:val="clear" w:color="auto" w:fill="BDD6EE" w:themeFill="accent1" w:themeFillTint="66"/>
          </w:tcPr>
          <w:p w14:paraId="0E3E024B"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23</w:t>
            </w:r>
          </w:p>
        </w:tc>
        <w:tc>
          <w:tcPr>
            <w:tcW w:w="2385" w:type="dxa"/>
            <w:shd w:val="clear" w:color="auto" w:fill="BDD6EE" w:themeFill="accent1" w:themeFillTint="66"/>
            <w:vAlign w:val="center"/>
          </w:tcPr>
          <w:p w14:paraId="7BEAB19D"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bCs/>
                <w:color w:val="000000"/>
                <w:sz w:val="18"/>
                <w:szCs w:val="18"/>
              </w:rPr>
              <w:t>VAC-OF-BOT-2</w:t>
            </w:r>
          </w:p>
        </w:tc>
        <w:tc>
          <w:tcPr>
            <w:tcW w:w="1145" w:type="dxa"/>
            <w:shd w:val="clear" w:color="auto" w:fill="BDD6EE" w:themeFill="accent1" w:themeFillTint="66"/>
            <w:vAlign w:val="center"/>
          </w:tcPr>
          <w:p w14:paraId="75ACC0FA"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w:t>
            </w:r>
          </w:p>
        </w:tc>
        <w:tc>
          <w:tcPr>
            <w:tcW w:w="5237" w:type="dxa"/>
            <w:shd w:val="clear" w:color="auto" w:fill="BDD6EE" w:themeFill="accent1" w:themeFillTint="66"/>
            <w:vAlign w:val="center"/>
          </w:tcPr>
          <w:p w14:paraId="7F743B37"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sz w:val="18"/>
                <w:szCs w:val="18"/>
                <w:lang w:val="es-ES"/>
              </w:rPr>
              <w:t>BOTAGUAS DE LADRILLO CERÁMICO</w:t>
            </w:r>
          </w:p>
        </w:tc>
      </w:tr>
    </w:tbl>
    <w:p w14:paraId="7F973867"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675BD3D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48DA7B81" w14:textId="77777777" w:rsidR="00E57A07" w:rsidRPr="00AD6CDE" w:rsidRDefault="00E57A07" w:rsidP="00E57A07">
      <w:pPr>
        <w:widowControl w:val="0"/>
        <w:autoSpaceDE w:val="0"/>
        <w:autoSpaceDN w:val="0"/>
        <w:jc w:val="both"/>
        <w:rPr>
          <w:rFonts w:ascii="Verdana" w:eastAsia="Arial" w:hAnsi="Verdana" w:cs="Arial"/>
          <w:sz w:val="18"/>
          <w:szCs w:val="18"/>
        </w:rPr>
      </w:pPr>
    </w:p>
    <w:p w14:paraId="00C0D7A3"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011D3E8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9F5020F"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p>
    <w:p w14:paraId="275CDB31" w14:textId="77777777" w:rsidR="00E57A07" w:rsidRPr="00AD6CDE" w:rsidRDefault="00E57A07" w:rsidP="00E57A07">
      <w:pPr>
        <w:widowControl w:val="0"/>
        <w:tabs>
          <w:tab w:val="left" w:pos="8711"/>
        </w:tabs>
        <w:autoSpaceDE w:val="0"/>
        <w:autoSpaceDN w:val="0"/>
        <w:rPr>
          <w:rFonts w:ascii="Verdana" w:eastAsia="Arial" w:hAnsi="Verdana" w:cs="Tahoma"/>
          <w:b/>
          <w:sz w:val="18"/>
          <w:szCs w:val="18"/>
        </w:rPr>
      </w:pPr>
      <w:r w:rsidRPr="00AD6CDE">
        <w:rPr>
          <w:rFonts w:ascii="Verdana" w:eastAsia="Arial" w:hAnsi="Verdana" w:cs="Tahoma"/>
          <w:b/>
          <w:sz w:val="18"/>
          <w:szCs w:val="18"/>
        </w:rPr>
        <w:t>FORMA DE EJECUCIÓN. -</w:t>
      </w:r>
    </w:p>
    <w:p w14:paraId="3051BAF2" w14:textId="77777777" w:rsidR="00E57A07" w:rsidRPr="00AD6CDE" w:rsidRDefault="00E57A07" w:rsidP="00E57A07">
      <w:pPr>
        <w:widowControl w:val="0"/>
        <w:tabs>
          <w:tab w:val="left" w:pos="0"/>
        </w:tabs>
        <w:autoSpaceDE w:val="0"/>
        <w:autoSpaceDN w:val="0"/>
        <w:jc w:val="both"/>
        <w:rPr>
          <w:rFonts w:ascii="Verdana" w:eastAsia="Arial" w:hAnsi="Verdana" w:cs="Tahoma"/>
          <w:sz w:val="18"/>
          <w:szCs w:val="18"/>
        </w:rPr>
      </w:pPr>
      <w:r w:rsidRPr="00AD6CDE">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A7DAF14"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p>
    <w:p w14:paraId="52B271F3"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22CA4F65"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p>
    <w:p w14:paraId="4654A08B"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mortero de cemento para las juntas tendrá una dosificación de 1:4, las piezas serán colocados en hileras perfectamente horizontales, a plomada</w:t>
      </w:r>
      <w:r w:rsidRPr="00AD6CDE">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AD6CDE">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AD6CDE">
        <w:rPr>
          <w:rFonts w:ascii="Verdana" w:eastAsia="Arial" w:hAnsi="Verdana" w:cs="Arial"/>
          <w:kern w:val="28"/>
          <w:sz w:val="18"/>
          <w:szCs w:val="18"/>
        </w:rPr>
        <w:t xml:space="preserve"> </w:t>
      </w:r>
    </w:p>
    <w:p w14:paraId="379FDFF2"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0B5F0C87"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587040B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656F12E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 xml:space="preserve">El mortero será de una consistencia tal que se asegure su </w:t>
      </w:r>
      <w:proofErr w:type="spellStart"/>
      <w:r w:rsidRPr="00AD6CDE">
        <w:rPr>
          <w:rFonts w:ascii="Verdana" w:eastAsia="Arial" w:hAnsi="Verdana" w:cs="Arial"/>
          <w:kern w:val="28"/>
          <w:sz w:val="18"/>
          <w:szCs w:val="18"/>
        </w:rPr>
        <w:t>trabajabilidad</w:t>
      </w:r>
      <w:proofErr w:type="spellEnd"/>
      <w:r w:rsidRPr="00AD6CDE">
        <w:rPr>
          <w:rFonts w:ascii="Verdana" w:eastAsia="Arial" w:hAnsi="Verdana" w:cs="Arial"/>
          <w:kern w:val="28"/>
          <w:sz w:val="18"/>
          <w:szCs w:val="18"/>
        </w:rPr>
        <w:t xml:space="preserve"> y la manipulación de masas compactas, densas y con aspecto y coloración uniformes. Los espesores de la separación de las piezas </w:t>
      </w:r>
      <w:r w:rsidRPr="00AD6CDE">
        <w:rPr>
          <w:rFonts w:ascii="Verdana" w:eastAsia="Arial" w:hAnsi="Verdana" w:cs="Arial"/>
          <w:kern w:val="28"/>
          <w:sz w:val="18"/>
          <w:szCs w:val="18"/>
        </w:rPr>
        <w:lastRenderedPageBreak/>
        <w:t>deberán ajustarse estrictamente a las dimensiones indicadas en los planos respectivos, a menos que el Inspector de proyectos, instruya por escrito otra cosa.</w:t>
      </w:r>
    </w:p>
    <w:p w14:paraId="7136109F" w14:textId="77777777" w:rsidR="00E57A07" w:rsidRPr="00AD6CDE" w:rsidRDefault="00E57A07" w:rsidP="00E57A07">
      <w:pPr>
        <w:widowControl w:val="0"/>
        <w:autoSpaceDE w:val="0"/>
        <w:autoSpaceDN w:val="0"/>
        <w:jc w:val="both"/>
        <w:rPr>
          <w:rFonts w:ascii="Verdana" w:eastAsia="Arial" w:hAnsi="Verdana" w:cs="Arial"/>
          <w:kern w:val="28"/>
          <w:sz w:val="18"/>
          <w:szCs w:val="18"/>
          <w:highlight w:val="yellow"/>
        </w:rPr>
      </w:pPr>
    </w:p>
    <w:p w14:paraId="42288DA3" w14:textId="77777777" w:rsidR="00E57A07" w:rsidRPr="00AD6CDE" w:rsidRDefault="00E57A07" w:rsidP="00E57A07">
      <w:pPr>
        <w:widowControl w:val="0"/>
        <w:tabs>
          <w:tab w:val="left" w:pos="8711"/>
        </w:tabs>
        <w:autoSpaceDE w:val="0"/>
        <w:autoSpaceDN w:val="0"/>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28CE7305"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131F4143" w14:textId="77777777" w:rsidR="00E57A07" w:rsidRPr="00AD6CDE" w:rsidRDefault="00E57A07" w:rsidP="00E57A07">
      <w:pPr>
        <w:widowControl w:val="0"/>
        <w:autoSpaceDE w:val="0"/>
        <w:autoSpaceDN w:val="0"/>
        <w:rPr>
          <w:rFonts w:ascii="Verdana" w:eastAsia="Arial" w:hAnsi="Verdana" w:cs="Arial"/>
          <w:kern w:val="28"/>
          <w:sz w:val="18"/>
          <w:szCs w:val="18"/>
        </w:rPr>
      </w:pPr>
    </w:p>
    <w:p w14:paraId="311774E4"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6BEC2897"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5DDE19EC"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77372E9B" w14:textId="1D5F8604" w:rsidR="00E57A07" w:rsidRPr="00CC638C"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botagua de ladrillo cerámico se medirá en </w:t>
      </w:r>
      <w:r w:rsidRPr="00AD6CDE">
        <w:rPr>
          <w:rFonts w:ascii="Verdana" w:eastAsia="Arial" w:hAnsi="Verdana" w:cs="Tahoma"/>
          <w:b/>
          <w:sz w:val="18"/>
          <w:szCs w:val="18"/>
        </w:rPr>
        <w:t>Metros</w:t>
      </w:r>
      <w:r w:rsidRPr="00AD6CDE">
        <w:rPr>
          <w:rFonts w:ascii="Verdana" w:eastAsia="Arial" w:hAnsi="Verdana" w:cs="Tahoma"/>
          <w:sz w:val="18"/>
          <w:szCs w:val="18"/>
        </w:rPr>
        <w:t>, tomando en cuenta únicamente la longitud neta ejecutada y autorizada.</w:t>
      </w:r>
    </w:p>
    <w:p w14:paraId="1B03E1D4"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7EFB3CAE"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0753E80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8F9487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4E5D8A4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aporte propio estará sujeto al cronograma de ejecución de obra de la Entidad Ejecutora.</w:t>
      </w:r>
    </w:p>
    <w:p w14:paraId="758E43C4" w14:textId="77777777" w:rsidR="00E57A07" w:rsidRPr="00AD6CDE" w:rsidRDefault="00E57A07" w:rsidP="00E57A07">
      <w:pPr>
        <w:tabs>
          <w:tab w:val="left" w:pos="560"/>
        </w:tabs>
        <w:jc w:val="both"/>
        <w:rPr>
          <w:rFonts w:ascii="Verdana" w:hAnsi="Verdana" w:cs="Tahoma"/>
          <w:color w:val="000000"/>
          <w:sz w:val="18"/>
          <w:szCs w:val="18"/>
          <w:lang w:eastAsia="es-ES"/>
        </w:rPr>
      </w:pPr>
    </w:p>
    <w:tbl>
      <w:tblPr>
        <w:tblStyle w:val="Tablaconcuadrcula13"/>
        <w:tblW w:w="9351" w:type="dxa"/>
        <w:tblLook w:val="04A0" w:firstRow="1" w:lastRow="0" w:firstColumn="1" w:lastColumn="0" w:noHBand="0" w:noVBand="1"/>
      </w:tblPr>
      <w:tblGrid>
        <w:gridCol w:w="584"/>
        <w:gridCol w:w="2385"/>
        <w:gridCol w:w="1145"/>
        <w:gridCol w:w="5237"/>
      </w:tblGrid>
      <w:tr w:rsidR="00E57A07" w:rsidRPr="00AD6CDE" w14:paraId="4646B4BA" w14:textId="77777777" w:rsidTr="00E57A07">
        <w:tc>
          <w:tcPr>
            <w:tcW w:w="584" w:type="dxa"/>
            <w:shd w:val="clear" w:color="auto" w:fill="1F3864" w:themeFill="accent5" w:themeFillShade="80"/>
          </w:tcPr>
          <w:p w14:paraId="6DCABA13"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15515F1E"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CÓDIGO</w:t>
            </w:r>
          </w:p>
        </w:tc>
        <w:tc>
          <w:tcPr>
            <w:tcW w:w="1145" w:type="dxa"/>
            <w:shd w:val="clear" w:color="auto" w:fill="1F3864" w:themeFill="accent5" w:themeFillShade="80"/>
          </w:tcPr>
          <w:p w14:paraId="6DBAD13F"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237" w:type="dxa"/>
            <w:shd w:val="clear" w:color="auto" w:fill="1F3864" w:themeFill="accent5" w:themeFillShade="80"/>
          </w:tcPr>
          <w:p w14:paraId="32FA4570"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ÍTEM</w:t>
            </w:r>
          </w:p>
        </w:tc>
      </w:tr>
      <w:tr w:rsidR="00E57A07" w:rsidRPr="00AD6CDE" w14:paraId="2BCD7B91" w14:textId="77777777" w:rsidTr="00E57A07">
        <w:trPr>
          <w:trHeight w:val="370"/>
        </w:trPr>
        <w:tc>
          <w:tcPr>
            <w:tcW w:w="584" w:type="dxa"/>
            <w:shd w:val="clear" w:color="auto" w:fill="BDD6EE" w:themeFill="accent1" w:themeFillTint="66"/>
          </w:tcPr>
          <w:p w14:paraId="219011A6" w14:textId="77777777" w:rsidR="00E57A07" w:rsidRPr="00AD6CDE" w:rsidRDefault="00E57A07" w:rsidP="00E57A07">
            <w:pPr>
              <w:widowControl w:val="0"/>
              <w:autoSpaceDE w:val="0"/>
              <w:autoSpaceDN w:val="0"/>
              <w:rPr>
                <w:rFonts w:ascii="Verdana" w:eastAsia="Arial" w:hAnsi="Verdana" w:cs="Arial"/>
                <w:b/>
                <w:sz w:val="18"/>
                <w:szCs w:val="18"/>
                <w:lang w:val="es-ES"/>
              </w:rPr>
            </w:pPr>
            <w:r w:rsidRPr="00AD6CDE">
              <w:rPr>
                <w:rFonts w:ascii="Verdana" w:eastAsia="Arial" w:hAnsi="Verdana" w:cs="Arial"/>
                <w:b/>
                <w:sz w:val="18"/>
                <w:szCs w:val="18"/>
                <w:lang w:val="es-ES"/>
              </w:rPr>
              <w:t>24</w:t>
            </w:r>
          </w:p>
        </w:tc>
        <w:tc>
          <w:tcPr>
            <w:tcW w:w="2385" w:type="dxa"/>
            <w:shd w:val="clear" w:color="auto" w:fill="BDD6EE" w:themeFill="accent1" w:themeFillTint="66"/>
            <w:vAlign w:val="center"/>
          </w:tcPr>
          <w:p w14:paraId="2F01CB1F"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72DA387A"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w:t>
            </w:r>
          </w:p>
        </w:tc>
        <w:tc>
          <w:tcPr>
            <w:tcW w:w="5237" w:type="dxa"/>
            <w:shd w:val="clear" w:color="auto" w:fill="BDD6EE" w:themeFill="accent1" w:themeFillTint="66"/>
            <w:vAlign w:val="center"/>
          </w:tcPr>
          <w:p w14:paraId="38B5A6D1"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color w:val="000000" w:themeColor="text1"/>
                <w:sz w:val="18"/>
                <w:szCs w:val="18"/>
                <w:lang w:val="es-ES"/>
              </w:rPr>
              <w:t>BAJANTE DE PVC 3"</w:t>
            </w:r>
          </w:p>
        </w:tc>
      </w:tr>
    </w:tbl>
    <w:p w14:paraId="050A22C6"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70E4C923"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405414C" w14:textId="77777777" w:rsidR="00E57A07" w:rsidRPr="00AD6CDE" w:rsidRDefault="00E57A07" w:rsidP="00E57A07">
      <w:pPr>
        <w:widowControl w:val="0"/>
        <w:autoSpaceDE w:val="0"/>
        <w:autoSpaceDN w:val="0"/>
        <w:jc w:val="both"/>
        <w:rPr>
          <w:rFonts w:ascii="Verdana" w:eastAsia="Arial" w:hAnsi="Verdana" w:cs="Arial"/>
          <w:sz w:val="18"/>
          <w:szCs w:val="18"/>
        </w:rPr>
      </w:pPr>
    </w:p>
    <w:p w14:paraId="28A6C492"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20CFE53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2993017"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p>
    <w:p w14:paraId="29D6DCA4" w14:textId="77777777" w:rsidR="00E57A07" w:rsidRPr="00AD6CDE" w:rsidRDefault="00E57A07" w:rsidP="00E57A07">
      <w:pPr>
        <w:widowControl w:val="0"/>
        <w:tabs>
          <w:tab w:val="left" w:pos="8711"/>
        </w:tabs>
        <w:autoSpaceDE w:val="0"/>
        <w:autoSpaceDN w:val="0"/>
        <w:rPr>
          <w:rFonts w:ascii="Verdana" w:eastAsia="Arial" w:hAnsi="Verdana" w:cs="Tahoma"/>
          <w:b/>
          <w:sz w:val="18"/>
          <w:szCs w:val="18"/>
        </w:rPr>
      </w:pPr>
      <w:r w:rsidRPr="00AD6CDE">
        <w:rPr>
          <w:rFonts w:ascii="Verdana" w:eastAsia="Arial" w:hAnsi="Verdana" w:cs="Tahoma"/>
          <w:b/>
          <w:sz w:val="18"/>
          <w:szCs w:val="18"/>
        </w:rPr>
        <w:t>FORMA DE EJECUCIÓN. -</w:t>
      </w:r>
    </w:p>
    <w:p w14:paraId="32DB43D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0C654CA"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73AFA05F"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Criterios de Control, Aceptación y Rechazo</w:t>
      </w:r>
    </w:p>
    <w:p w14:paraId="33A8584B"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5C5011C8" w14:textId="77777777" w:rsidR="00E57A07" w:rsidRPr="00AD6CDE" w:rsidRDefault="00E57A07" w:rsidP="00E57A07">
      <w:pPr>
        <w:widowControl w:val="0"/>
        <w:autoSpaceDE w:val="0"/>
        <w:autoSpaceDN w:val="0"/>
        <w:jc w:val="both"/>
        <w:rPr>
          <w:rFonts w:ascii="Verdana" w:eastAsia="Arial" w:hAnsi="Verdana" w:cs="Tahoma"/>
          <w:sz w:val="18"/>
          <w:szCs w:val="18"/>
        </w:rPr>
      </w:pPr>
    </w:p>
    <w:p w14:paraId="06C70C03"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1D24873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Tahoma"/>
          <w:sz w:val="18"/>
          <w:szCs w:val="18"/>
        </w:rPr>
        <w:t xml:space="preserve">La bajante de </w:t>
      </w:r>
      <w:proofErr w:type="spellStart"/>
      <w:r w:rsidRPr="00AD6CDE">
        <w:rPr>
          <w:rFonts w:ascii="Verdana" w:eastAsia="Arial" w:hAnsi="Verdana" w:cs="Tahoma"/>
          <w:sz w:val="18"/>
          <w:szCs w:val="18"/>
        </w:rPr>
        <w:t>pvc</w:t>
      </w:r>
      <w:proofErr w:type="spellEnd"/>
      <w:r w:rsidRPr="00AD6CDE">
        <w:rPr>
          <w:rFonts w:ascii="Verdana" w:eastAsia="Arial" w:hAnsi="Verdana" w:cs="Tahoma"/>
          <w:sz w:val="18"/>
          <w:szCs w:val="18"/>
        </w:rPr>
        <w:t xml:space="preserve"> 3" se medirán, en</w:t>
      </w:r>
      <w:r w:rsidRPr="00AD6CDE">
        <w:rPr>
          <w:rFonts w:ascii="Verdana" w:eastAsia="Arial" w:hAnsi="Verdana" w:cs="Arial"/>
          <w:sz w:val="18"/>
          <w:szCs w:val="18"/>
        </w:rPr>
        <w:t xml:space="preserve"> </w:t>
      </w:r>
      <w:r w:rsidRPr="00AD6CDE">
        <w:rPr>
          <w:rFonts w:ascii="Verdana" w:eastAsia="Arial" w:hAnsi="Verdana" w:cs="Arial"/>
          <w:b/>
          <w:sz w:val="18"/>
          <w:szCs w:val="18"/>
        </w:rPr>
        <w:t>Metros</w:t>
      </w:r>
      <w:r w:rsidRPr="00AD6CDE">
        <w:rPr>
          <w:rFonts w:ascii="Verdana" w:eastAsia="Arial" w:hAnsi="Verdana" w:cs="Arial"/>
          <w:sz w:val="18"/>
          <w:szCs w:val="18"/>
        </w:rPr>
        <w:t xml:space="preserve">, tomando en cuenta únicamente las longitudes netas instaladas. </w:t>
      </w:r>
    </w:p>
    <w:p w14:paraId="1D63FE55"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2020C2F2"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23E37D0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aporte propio se encuentra especificado en el análisis de precios unitarios, mismo que no serán tomados en cuenta en la cantidad monetaria del ítem. En caso de mano de obra no calificada, la Entidad </w:t>
      </w:r>
      <w:r w:rsidRPr="00AD6CDE">
        <w:rPr>
          <w:rFonts w:ascii="Verdana" w:eastAsia="Arial" w:hAnsi="Verdana" w:cs="Tahoma"/>
          <w:sz w:val="18"/>
          <w:szCs w:val="18"/>
        </w:rPr>
        <w:lastRenderedPageBreak/>
        <w:t>Ejecutora deberá capacitar al beneficiario para la buena ejecución del ítem. En caso de material de aporte propio, este será aprobado por el Inspector de proyectos, para garantizar su calidad.</w:t>
      </w:r>
    </w:p>
    <w:p w14:paraId="693F66F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405D8571" w14:textId="77777777" w:rsidR="00E57A07" w:rsidRPr="00CF22B1"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aporte propio estará sujeto al cronograma de ejecución de obra de la Entidad Ejecutora.</w:t>
      </w:r>
    </w:p>
    <w:p w14:paraId="5ED521FB"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E57A07" w:rsidRPr="00AD6CDE" w14:paraId="2FC496FB" w14:textId="77777777" w:rsidTr="00E57A07">
        <w:tc>
          <w:tcPr>
            <w:tcW w:w="584" w:type="dxa"/>
            <w:shd w:val="clear" w:color="auto" w:fill="1F3864" w:themeFill="accent5" w:themeFillShade="80"/>
          </w:tcPr>
          <w:p w14:paraId="31858389" w14:textId="77777777" w:rsidR="00E57A07" w:rsidRPr="00AD6CDE" w:rsidRDefault="00E57A07" w:rsidP="00E57A07">
            <w:pPr>
              <w:widowControl w:val="0"/>
              <w:autoSpaceDE w:val="0"/>
              <w:autoSpaceDN w:val="0"/>
              <w:jc w:val="center"/>
              <w:rPr>
                <w:rFonts w:ascii="Verdana" w:eastAsia="Arial" w:hAnsi="Verdana" w:cs="Arial"/>
                <w:b/>
                <w:sz w:val="18"/>
                <w:szCs w:val="18"/>
              </w:rPr>
            </w:pPr>
            <w:bookmarkStart w:id="165" w:name="_Hlk161821600"/>
            <w:r w:rsidRPr="00AD6CDE">
              <w:rPr>
                <w:rFonts w:ascii="Verdana" w:eastAsia="Arial" w:hAnsi="Verdana" w:cs="Arial"/>
                <w:b/>
                <w:sz w:val="18"/>
                <w:szCs w:val="18"/>
              </w:rPr>
              <w:t>N°</w:t>
            </w:r>
          </w:p>
        </w:tc>
        <w:tc>
          <w:tcPr>
            <w:tcW w:w="2385" w:type="dxa"/>
            <w:shd w:val="clear" w:color="auto" w:fill="1F3864" w:themeFill="accent5" w:themeFillShade="80"/>
          </w:tcPr>
          <w:p w14:paraId="6A13E114"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shd w:val="clear" w:color="auto" w:fill="1F3864" w:themeFill="accent5" w:themeFillShade="80"/>
          </w:tcPr>
          <w:p w14:paraId="17AEB2F4"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4817" w:type="dxa"/>
            <w:shd w:val="clear" w:color="auto" w:fill="1F3864" w:themeFill="accent5" w:themeFillShade="80"/>
          </w:tcPr>
          <w:p w14:paraId="241409B1"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E57A07" w:rsidRPr="00AD6CDE" w14:paraId="6EA7E203" w14:textId="77777777" w:rsidTr="00E57A07">
        <w:tc>
          <w:tcPr>
            <w:tcW w:w="584" w:type="dxa"/>
            <w:shd w:val="clear" w:color="auto" w:fill="BDD6EE" w:themeFill="accent1" w:themeFillTint="66"/>
          </w:tcPr>
          <w:p w14:paraId="23E0E032"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25</w:t>
            </w:r>
          </w:p>
        </w:tc>
        <w:tc>
          <w:tcPr>
            <w:tcW w:w="2385" w:type="dxa"/>
            <w:shd w:val="clear" w:color="auto" w:fill="BDD6EE" w:themeFill="accent1" w:themeFillTint="66"/>
          </w:tcPr>
          <w:p w14:paraId="05059CCF"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VAC-OF-PIN-3</w:t>
            </w:r>
          </w:p>
        </w:tc>
        <w:tc>
          <w:tcPr>
            <w:tcW w:w="1145" w:type="dxa"/>
            <w:shd w:val="clear" w:color="auto" w:fill="BDD6EE" w:themeFill="accent1" w:themeFillTint="66"/>
          </w:tcPr>
          <w:p w14:paraId="435D5EFB"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M2</w:t>
            </w:r>
          </w:p>
        </w:tc>
        <w:tc>
          <w:tcPr>
            <w:tcW w:w="4817" w:type="dxa"/>
            <w:shd w:val="clear" w:color="auto" w:fill="BDD6EE" w:themeFill="accent1" w:themeFillTint="66"/>
          </w:tcPr>
          <w:p w14:paraId="70119C58"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PINTURA INTERIOR LATEX</w:t>
            </w:r>
          </w:p>
        </w:tc>
      </w:tr>
    </w:tbl>
    <w:bookmarkEnd w:id="165"/>
    <w:p w14:paraId="39968BA5" w14:textId="77777777" w:rsidR="00E57A07" w:rsidRPr="00AD6CDE" w:rsidRDefault="00E57A07" w:rsidP="00E57A07">
      <w:pPr>
        <w:tabs>
          <w:tab w:val="left" w:pos="560"/>
        </w:tabs>
        <w:ind w:right="386"/>
        <w:jc w:val="both"/>
        <w:rPr>
          <w:rFonts w:ascii="Verdana" w:hAnsi="Verdana" w:cs="Arial"/>
          <w:b/>
          <w:sz w:val="18"/>
          <w:szCs w:val="18"/>
        </w:rPr>
      </w:pPr>
      <w:r w:rsidRPr="00AD6CDE">
        <w:rPr>
          <w:rFonts w:ascii="Verdana" w:hAnsi="Verdana" w:cs="Arial"/>
          <w:b/>
          <w:sz w:val="18"/>
          <w:szCs w:val="18"/>
        </w:rPr>
        <w:t>DESCRIPCIÓN. -</w:t>
      </w:r>
    </w:p>
    <w:p w14:paraId="5F780AD6" w14:textId="77777777" w:rsidR="00E57A07" w:rsidRPr="00AD6CDE" w:rsidRDefault="00E57A07" w:rsidP="00E57A07">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1B44A20A" w14:textId="77777777" w:rsidR="00E57A07" w:rsidRPr="00AD6CDE" w:rsidRDefault="00E57A07" w:rsidP="00E57A07">
      <w:pPr>
        <w:widowControl w:val="0"/>
        <w:tabs>
          <w:tab w:val="left" w:pos="560"/>
        </w:tabs>
        <w:autoSpaceDE w:val="0"/>
        <w:autoSpaceDN w:val="0"/>
        <w:ind w:right="386"/>
        <w:jc w:val="both"/>
        <w:rPr>
          <w:rFonts w:ascii="Verdana" w:eastAsia="Arial" w:hAnsi="Verdana" w:cs="Arial"/>
          <w:color w:val="000000"/>
          <w:sz w:val="18"/>
          <w:szCs w:val="18"/>
        </w:rPr>
      </w:pPr>
    </w:p>
    <w:p w14:paraId="33091B7F" w14:textId="77777777" w:rsidR="00E57A07" w:rsidRPr="00AD6CDE" w:rsidRDefault="00E57A07" w:rsidP="00E57A07">
      <w:pPr>
        <w:widowControl w:val="0"/>
        <w:tabs>
          <w:tab w:val="left" w:pos="560"/>
        </w:tabs>
        <w:autoSpaceDE w:val="0"/>
        <w:autoSpaceDN w:val="0"/>
        <w:ind w:right="386"/>
        <w:jc w:val="both"/>
        <w:rPr>
          <w:rFonts w:ascii="Verdana" w:eastAsia="Arial" w:hAnsi="Verdana" w:cs="Arial"/>
          <w:b/>
          <w:color w:val="000000"/>
          <w:sz w:val="18"/>
          <w:szCs w:val="18"/>
        </w:rPr>
      </w:pPr>
      <w:r w:rsidRPr="00AD6CDE">
        <w:rPr>
          <w:rFonts w:ascii="Verdana" w:eastAsia="Arial" w:hAnsi="Verdana" w:cs="Arial"/>
          <w:b/>
          <w:color w:val="000000"/>
          <w:sz w:val="18"/>
          <w:szCs w:val="18"/>
        </w:rPr>
        <w:t>MATERIALES, HERRAMIENTAS Y EQUIPO. -</w:t>
      </w:r>
    </w:p>
    <w:p w14:paraId="7F70A402" w14:textId="77777777" w:rsidR="00E57A07" w:rsidRPr="00AD6CDE" w:rsidRDefault="00E57A07" w:rsidP="00E57A07">
      <w:pPr>
        <w:widowControl w:val="0"/>
        <w:tabs>
          <w:tab w:val="left" w:pos="8711"/>
        </w:tabs>
        <w:autoSpaceDE w:val="0"/>
        <w:autoSpaceDN w:val="0"/>
        <w:ind w:right="386"/>
        <w:jc w:val="both"/>
        <w:rPr>
          <w:rFonts w:ascii="Verdana" w:eastAsia="Arial" w:hAnsi="Verdana" w:cs="Arial"/>
          <w:sz w:val="18"/>
          <w:szCs w:val="18"/>
        </w:rPr>
      </w:pPr>
      <w:r w:rsidRPr="00AD6CDE">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1F50EEDE" w14:textId="77777777" w:rsidR="00E57A07" w:rsidRPr="00AD6CDE" w:rsidRDefault="00E57A07" w:rsidP="00E57A07">
      <w:pPr>
        <w:widowControl w:val="0"/>
        <w:tabs>
          <w:tab w:val="left" w:pos="560"/>
        </w:tabs>
        <w:autoSpaceDE w:val="0"/>
        <w:autoSpaceDN w:val="0"/>
        <w:ind w:right="386"/>
        <w:jc w:val="both"/>
        <w:rPr>
          <w:rFonts w:ascii="Verdana" w:eastAsia="Arial" w:hAnsi="Verdana" w:cs="Arial"/>
          <w:b/>
          <w:color w:val="000000"/>
          <w:sz w:val="18"/>
          <w:szCs w:val="18"/>
        </w:rPr>
      </w:pPr>
    </w:p>
    <w:p w14:paraId="7EE88426" w14:textId="77777777" w:rsidR="00E57A07" w:rsidRPr="00AD6CDE" w:rsidRDefault="00E57A07" w:rsidP="00E57A07">
      <w:pPr>
        <w:widowControl w:val="0"/>
        <w:tabs>
          <w:tab w:val="left" w:pos="560"/>
        </w:tabs>
        <w:autoSpaceDE w:val="0"/>
        <w:autoSpaceDN w:val="0"/>
        <w:ind w:right="386"/>
        <w:jc w:val="both"/>
        <w:rPr>
          <w:rFonts w:ascii="Verdana" w:eastAsia="Arial" w:hAnsi="Verdana" w:cs="Arial"/>
          <w:b/>
          <w:color w:val="000000"/>
          <w:sz w:val="18"/>
          <w:szCs w:val="18"/>
        </w:rPr>
      </w:pPr>
      <w:r w:rsidRPr="00AD6CDE">
        <w:rPr>
          <w:rFonts w:ascii="Verdana" w:eastAsia="Arial" w:hAnsi="Verdana" w:cs="Arial"/>
          <w:b/>
          <w:color w:val="000000"/>
          <w:sz w:val="18"/>
          <w:szCs w:val="18"/>
        </w:rPr>
        <w:t>FORMA DE EJECUCIÓN. –</w:t>
      </w:r>
    </w:p>
    <w:p w14:paraId="3922AD47" w14:textId="77777777" w:rsidR="00E57A07" w:rsidRPr="00AD6CDE" w:rsidRDefault="00E57A07" w:rsidP="00E57A07">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025E3FDC" w14:textId="77777777" w:rsidR="00E57A07" w:rsidRPr="00AD6CDE" w:rsidRDefault="00E57A07" w:rsidP="00E57A07">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4C47DD6" w14:textId="77777777" w:rsidR="00E57A07" w:rsidRPr="00AD6CDE" w:rsidRDefault="00E57A07" w:rsidP="00E57A07">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sz w:val="18"/>
          <w:szCs w:val="18"/>
        </w:rPr>
        <w:t>Asimismo, la Entidad Ejecutora aplicará la pintura en los rangos de tiempo, con el equipo y forma que indica el proveedor del material.</w:t>
      </w:r>
    </w:p>
    <w:p w14:paraId="311C6D50" w14:textId="77777777" w:rsidR="00E57A07" w:rsidRPr="00AD6CDE" w:rsidRDefault="00E57A07" w:rsidP="00E57A07">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2A9A5621" w14:textId="77777777" w:rsidR="00E57A07" w:rsidRPr="00AD6CDE" w:rsidRDefault="00E57A07" w:rsidP="00E57A07">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AD6CDE">
        <w:rPr>
          <w:rFonts w:ascii="Verdana" w:eastAsia="Arial" w:hAnsi="Verdana" w:cs="Arial"/>
          <w:color w:val="000000"/>
          <w:sz w:val="18"/>
          <w:szCs w:val="18"/>
        </w:rPr>
        <w:t>a la vez debe verificar que la superficie esté libre de grumos, humedad, moho, polvo o manchas, grasas, etc.</w:t>
      </w:r>
    </w:p>
    <w:p w14:paraId="7DE6EF13" w14:textId="77777777" w:rsidR="00E57A07" w:rsidRPr="00AD6CDE" w:rsidRDefault="00E57A07" w:rsidP="00E57A07">
      <w:pPr>
        <w:widowControl w:val="0"/>
        <w:tabs>
          <w:tab w:val="left" w:pos="560"/>
        </w:tabs>
        <w:autoSpaceDE w:val="0"/>
        <w:autoSpaceDN w:val="0"/>
        <w:ind w:right="386"/>
        <w:jc w:val="both"/>
        <w:rPr>
          <w:rFonts w:ascii="Verdana" w:eastAsia="Arial" w:hAnsi="Verdana" w:cs="Arial"/>
          <w:color w:val="000000"/>
          <w:sz w:val="18"/>
          <w:szCs w:val="18"/>
        </w:rPr>
      </w:pPr>
    </w:p>
    <w:p w14:paraId="1F6EA9DC" w14:textId="77777777" w:rsidR="00E57A07" w:rsidRPr="00AD6CDE" w:rsidRDefault="00E57A07" w:rsidP="00E57A07">
      <w:pPr>
        <w:widowControl w:val="0"/>
        <w:tabs>
          <w:tab w:val="left" w:pos="8711"/>
        </w:tabs>
        <w:autoSpaceDE w:val="0"/>
        <w:autoSpaceDN w:val="0"/>
        <w:ind w:right="386"/>
        <w:jc w:val="both"/>
        <w:rPr>
          <w:rFonts w:ascii="Verdana" w:eastAsia="Arial" w:hAnsi="Verdana" w:cs="Arial"/>
          <w:b/>
          <w:sz w:val="18"/>
          <w:szCs w:val="18"/>
        </w:rPr>
      </w:pPr>
      <w:r w:rsidRPr="00AD6CDE">
        <w:rPr>
          <w:rFonts w:ascii="Verdana" w:eastAsia="Arial" w:hAnsi="Verdana" w:cs="Arial"/>
          <w:b/>
          <w:sz w:val="18"/>
          <w:szCs w:val="18"/>
        </w:rPr>
        <w:t>Criterios de Aceptación y Rechazo</w:t>
      </w:r>
    </w:p>
    <w:p w14:paraId="73771D6F" w14:textId="77777777" w:rsidR="00E57A07" w:rsidRPr="00AD6CDE" w:rsidRDefault="00E57A07" w:rsidP="00E57A07">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BB11439" w14:textId="77777777" w:rsidR="00E57A07" w:rsidRPr="00AD6CDE" w:rsidRDefault="00E57A07" w:rsidP="00E57A07">
      <w:pPr>
        <w:widowControl w:val="0"/>
        <w:tabs>
          <w:tab w:val="left" w:pos="560"/>
        </w:tabs>
        <w:autoSpaceDE w:val="0"/>
        <w:autoSpaceDN w:val="0"/>
        <w:ind w:right="386"/>
        <w:jc w:val="both"/>
        <w:rPr>
          <w:rFonts w:ascii="Verdana" w:eastAsia="Arial" w:hAnsi="Verdana" w:cs="Arial"/>
          <w:color w:val="000000"/>
          <w:sz w:val="18"/>
          <w:szCs w:val="18"/>
        </w:rPr>
      </w:pPr>
      <w:r w:rsidRPr="00AD6CDE">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AD6CDE">
        <w:rPr>
          <w:rFonts w:ascii="Verdana" w:eastAsia="Arial" w:hAnsi="Verdana" w:cs="Arial"/>
          <w:color w:val="000000"/>
          <w:sz w:val="18"/>
          <w:szCs w:val="18"/>
        </w:rPr>
        <w:t>caleo</w:t>
      </w:r>
      <w:proofErr w:type="spellEnd"/>
      <w:r w:rsidRPr="00AD6CDE">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1361B3F0" w14:textId="77777777" w:rsidR="00E57A07" w:rsidRPr="00AD6CDE" w:rsidRDefault="00E57A07" w:rsidP="00E57A07">
      <w:pPr>
        <w:widowControl w:val="0"/>
        <w:tabs>
          <w:tab w:val="left" w:pos="560"/>
        </w:tabs>
        <w:autoSpaceDE w:val="0"/>
        <w:autoSpaceDN w:val="0"/>
        <w:ind w:right="386"/>
        <w:jc w:val="both"/>
        <w:rPr>
          <w:rFonts w:ascii="Verdana" w:eastAsia="Arial" w:hAnsi="Verdana" w:cs="Arial"/>
          <w:color w:val="000000"/>
          <w:sz w:val="18"/>
          <w:szCs w:val="18"/>
        </w:rPr>
      </w:pPr>
    </w:p>
    <w:p w14:paraId="2640C0E0" w14:textId="77777777" w:rsidR="00E57A07" w:rsidRPr="00AD6CDE" w:rsidRDefault="00E57A07" w:rsidP="00E57A07">
      <w:pPr>
        <w:widowControl w:val="0"/>
        <w:tabs>
          <w:tab w:val="left" w:pos="560"/>
        </w:tabs>
        <w:autoSpaceDE w:val="0"/>
        <w:autoSpaceDN w:val="0"/>
        <w:ind w:right="386"/>
        <w:jc w:val="both"/>
        <w:rPr>
          <w:rFonts w:ascii="Verdana" w:eastAsia="Arial" w:hAnsi="Verdana" w:cs="Arial"/>
          <w:b/>
          <w:color w:val="000000"/>
          <w:sz w:val="18"/>
          <w:szCs w:val="18"/>
        </w:rPr>
      </w:pPr>
      <w:r w:rsidRPr="00AD6CDE">
        <w:rPr>
          <w:rFonts w:ascii="Verdana" w:eastAsia="Arial" w:hAnsi="Verdana" w:cs="Arial"/>
          <w:b/>
          <w:color w:val="000000"/>
          <w:sz w:val="18"/>
          <w:szCs w:val="18"/>
        </w:rPr>
        <w:t>MEDICIÓN. –</w:t>
      </w:r>
    </w:p>
    <w:p w14:paraId="1D341E2E" w14:textId="77777777" w:rsidR="00E57A07" w:rsidRDefault="00E57A07" w:rsidP="00E57A07">
      <w:pPr>
        <w:widowControl w:val="0"/>
        <w:tabs>
          <w:tab w:val="left" w:pos="560"/>
        </w:tabs>
        <w:autoSpaceDE w:val="0"/>
        <w:autoSpaceDN w:val="0"/>
        <w:ind w:right="386"/>
        <w:jc w:val="both"/>
        <w:rPr>
          <w:rFonts w:ascii="Verdana" w:eastAsia="Arial" w:hAnsi="Verdana" w:cs="Tahoma"/>
          <w:sz w:val="18"/>
          <w:szCs w:val="18"/>
        </w:rPr>
      </w:pPr>
      <w:r w:rsidRPr="00AD6CDE">
        <w:rPr>
          <w:rFonts w:ascii="Verdana" w:eastAsia="Arial" w:hAnsi="Verdana" w:cs="Arial"/>
          <w:color w:val="000000"/>
          <w:sz w:val="18"/>
          <w:szCs w:val="18"/>
        </w:rPr>
        <w:t xml:space="preserve">La pintura interior látex será medida en </w:t>
      </w:r>
      <w:r w:rsidRPr="00AD6CDE">
        <w:rPr>
          <w:rFonts w:ascii="Verdana" w:eastAsia="Arial" w:hAnsi="Verdana" w:cs="Arial"/>
          <w:b/>
          <w:color w:val="000000"/>
          <w:sz w:val="18"/>
          <w:szCs w:val="18"/>
        </w:rPr>
        <w:t>metros cuadrados</w:t>
      </w:r>
      <w:r w:rsidRPr="00AD6CDE">
        <w:rPr>
          <w:rFonts w:ascii="Verdana" w:eastAsia="Arial" w:hAnsi="Verdana" w:cs="Arial"/>
          <w:sz w:val="18"/>
          <w:szCs w:val="18"/>
        </w:rPr>
        <w:t xml:space="preserve">, tomando en cuenta únicamente las áreas netas del trabajo ejecutado y autorizado. </w:t>
      </w:r>
      <w:r w:rsidRPr="00AD6CDE">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74A4FF0C" w14:textId="77777777" w:rsidR="00CC638C" w:rsidRPr="00AD6CDE" w:rsidRDefault="00CC638C" w:rsidP="00E57A07">
      <w:pPr>
        <w:widowControl w:val="0"/>
        <w:tabs>
          <w:tab w:val="left" w:pos="560"/>
        </w:tabs>
        <w:autoSpaceDE w:val="0"/>
        <w:autoSpaceDN w:val="0"/>
        <w:ind w:right="386"/>
        <w:jc w:val="both"/>
        <w:rPr>
          <w:rFonts w:ascii="Verdana" w:eastAsia="Arial" w:hAnsi="Verdana" w:cs="Arial"/>
          <w:color w:val="000000"/>
          <w:sz w:val="18"/>
          <w:szCs w:val="18"/>
        </w:rPr>
      </w:pPr>
    </w:p>
    <w:p w14:paraId="73768527" w14:textId="77777777" w:rsidR="00E57A07" w:rsidRPr="00AD6CDE" w:rsidRDefault="00E57A07" w:rsidP="00E57A07">
      <w:pPr>
        <w:widowControl w:val="0"/>
        <w:tabs>
          <w:tab w:val="left" w:pos="560"/>
        </w:tabs>
        <w:autoSpaceDE w:val="0"/>
        <w:autoSpaceDN w:val="0"/>
        <w:ind w:right="386"/>
        <w:jc w:val="both"/>
        <w:rPr>
          <w:rFonts w:ascii="Verdana" w:eastAsia="Arial" w:hAnsi="Verdana" w:cs="Arial"/>
          <w:b/>
          <w:color w:val="000000"/>
          <w:sz w:val="18"/>
          <w:szCs w:val="18"/>
        </w:rPr>
      </w:pPr>
      <w:r w:rsidRPr="00AD6CDE">
        <w:rPr>
          <w:rFonts w:ascii="Verdana" w:eastAsia="Arial" w:hAnsi="Verdana" w:cs="Arial"/>
          <w:b/>
          <w:color w:val="000000"/>
          <w:sz w:val="18"/>
          <w:szCs w:val="18"/>
        </w:rPr>
        <w:t>APORTE PROPIO. –</w:t>
      </w:r>
    </w:p>
    <w:p w14:paraId="24DF1D16"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w:t>
      </w:r>
      <w:r w:rsidRPr="00AD6CDE">
        <w:rPr>
          <w:rFonts w:ascii="Verdana" w:eastAsia="Arial" w:hAnsi="Verdana" w:cs="Tahoma"/>
          <w:sz w:val="18"/>
          <w:szCs w:val="18"/>
        </w:rPr>
        <w:t>análisis de precios unitarios</w:t>
      </w:r>
      <w:r w:rsidRPr="00AD6CDE">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6B8878"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1E5F3545"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458B4B18" w14:textId="77777777" w:rsidR="00E57A07" w:rsidRPr="00AD6CDE" w:rsidRDefault="00E57A07" w:rsidP="00E57A07">
      <w:pPr>
        <w:widowControl w:val="0"/>
        <w:tabs>
          <w:tab w:val="left" w:pos="2025"/>
        </w:tabs>
        <w:autoSpaceDE w:val="0"/>
        <w:autoSpaceDN w:val="0"/>
        <w:jc w:val="both"/>
        <w:rPr>
          <w:rFonts w:ascii="Verdana" w:eastAsia="Arial" w:hAnsi="Verdana" w:cs="Arial"/>
          <w:b/>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E57A07" w:rsidRPr="00AD6CDE" w14:paraId="7BDF673F" w14:textId="77777777" w:rsidTr="00E57A07">
        <w:tc>
          <w:tcPr>
            <w:tcW w:w="584" w:type="dxa"/>
            <w:shd w:val="clear" w:color="auto" w:fill="1F3864" w:themeFill="accent5" w:themeFillShade="80"/>
          </w:tcPr>
          <w:p w14:paraId="0BCCA5F3"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lastRenderedPageBreak/>
              <w:t>N°</w:t>
            </w:r>
          </w:p>
        </w:tc>
        <w:tc>
          <w:tcPr>
            <w:tcW w:w="2385" w:type="dxa"/>
            <w:shd w:val="clear" w:color="auto" w:fill="1F3864" w:themeFill="accent5" w:themeFillShade="80"/>
          </w:tcPr>
          <w:p w14:paraId="450700AB"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shd w:val="clear" w:color="auto" w:fill="1F3864" w:themeFill="accent5" w:themeFillShade="80"/>
          </w:tcPr>
          <w:p w14:paraId="38B16C19"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4812" w:type="dxa"/>
            <w:shd w:val="clear" w:color="auto" w:fill="1F3864" w:themeFill="accent5" w:themeFillShade="80"/>
          </w:tcPr>
          <w:p w14:paraId="098CDBF8"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E57A07" w:rsidRPr="00AD6CDE" w14:paraId="6B1A7203" w14:textId="77777777" w:rsidTr="00E57A07">
        <w:tc>
          <w:tcPr>
            <w:tcW w:w="584" w:type="dxa"/>
            <w:shd w:val="clear" w:color="auto" w:fill="BDD6EE" w:themeFill="accent1" w:themeFillTint="66"/>
          </w:tcPr>
          <w:p w14:paraId="4488D7E5"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26</w:t>
            </w:r>
          </w:p>
        </w:tc>
        <w:tc>
          <w:tcPr>
            <w:tcW w:w="2385" w:type="dxa"/>
            <w:shd w:val="clear" w:color="auto" w:fill="BDD6EE" w:themeFill="accent1" w:themeFillTint="66"/>
          </w:tcPr>
          <w:p w14:paraId="50CF3758"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VAC-OF-PIN-1</w:t>
            </w:r>
          </w:p>
        </w:tc>
        <w:tc>
          <w:tcPr>
            <w:tcW w:w="1145" w:type="dxa"/>
            <w:shd w:val="clear" w:color="auto" w:fill="BDD6EE" w:themeFill="accent1" w:themeFillTint="66"/>
          </w:tcPr>
          <w:p w14:paraId="388B0BED"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M2</w:t>
            </w:r>
          </w:p>
        </w:tc>
        <w:tc>
          <w:tcPr>
            <w:tcW w:w="4812" w:type="dxa"/>
            <w:shd w:val="clear" w:color="auto" w:fill="BDD6EE" w:themeFill="accent1" w:themeFillTint="66"/>
          </w:tcPr>
          <w:p w14:paraId="49555E96"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PINTURA EXTERIOR LATEX</w:t>
            </w:r>
          </w:p>
        </w:tc>
      </w:tr>
    </w:tbl>
    <w:p w14:paraId="7094CEE7"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sz w:val="18"/>
          <w:szCs w:val="18"/>
        </w:rPr>
      </w:pPr>
    </w:p>
    <w:p w14:paraId="7F3F20B2" w14:textId="78D96704" w:rsidR="00E57A07" w:rsidRPr="00CC638C" w:rsidRDefault="00E57A07" w:rsidP="00E57A07">
      <w:pPr>
        <w:widowControl w:val="0"/>
        <w:tabs>
          <w:tab w:val="left" w:pos="560"/>
        </w:tabs>
        <w:autoSpaceDE w:val="0"/>
        <w:autoSpaceDN w:val="0"/>
        <w:ind w:right="386"/>
        <w:jc w:val="both"/>
        <w:rPr>
          <w:rFonts w:ascii="Verdana" w:eastAsia="Arial" w:hAnsi="Verdana" w:cs="Tahoma"/>
          <w:b/>
          <w:sz w:val="18"/>
          <w:szCs w:val="18"/>
        </w:rPr>
      </w:pPr>
      <w:r w:rsidRPr="00AD6CDE">
        <w:rPr>
          <w:rFonts w:ascii="Verdana" w:eastAsia="Arial" w:hAnsi="Verdana" w:cs="Tahoma"/>
          <w:b/>
          <w:sz w:val="18"/>
          <w:szCs w:val="18"/>
        </w:rPr>
        <w:t>DESCRIPCIÓN. -</w:t>
      </w:r>
    </w:p>
    <w:p w14:paraId="33D648E5"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Este ítem se refiere a la aplicación de pintura exterior látex</w:t>
      </w:r>
      <w:r w:rsidRPr="00AD6CDE">
        <w:rPr>
          <w:rFonts w:ascii="Verdana" w:eastAsia="Arial" w:hAnsi="Verdana" w:cs="Tahoma"/>
          <w:b/>
          <w:bCs/>
          <w:color w:val="000000"/>
          <w:sz w:val="18"/>
          <w:szCs w:val="18"/>
        </w:rPr>
        <w:t>,</w:t>
      </w:r>
      <w:r w:rsidRPr="00AD6CDE">
        <w:rPr>
          <w:rFonts w:ascii="Verdana" w:eastAsia="Arial" w:hAnsi="Verdana" w:cs="Tahoma"/>
          <w:color w:val="000000"/>
          <w:sz w:val="18"/>
          <w:szCs w:val="18"/>
        </w:rPr>
        <w:t xml:space="preserve"> lavable en muros exteriores y otros que se indiquen en los planos constructivos y/o instrucciones del Inspector de proyecto.</w:t>
      </w:r>
    </w:p>
    <w:p w14:paraId="3EB75953"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color w:val="000000"/>
          <w:sz w:val="18"/>
          <w:szCs w:val="18"/>
        </w:rPr>
      </w:pPr>
    </w:p>
    <w:p w14:paraId="362464F9" w14:textId="475207CD" w:rsidR="00E57A07" w:rsidRPr="00CC638C" w:rsidRDefault="00E57A07" w:rsidP="00CC638C">
      <w:pPr>
        <w:widowControl w:val="0"/>
        <w:tabs>
          <w:tab w:val="left" w:pos="560"/>
        </w:tabs>
        <w:autoSpaceDE w:val="0"/>
        <w:autoSpaceDN w:val="0"/>
        <w:ind w:right="386"/>
        <w:jc w:val="both"/>
        <w:rPr>
          <w:rFonts w:ascii="Verdana" w:eastAsia="Arial" w:hAnsi="Verdana" w:cs="Tahoma"/>
          <w:b/>
          <w:sz w:val="18"/>
          <w:szCs w:val="18"/>
        </w:rPr>
      </w:pPr>
      <w:r w:rsidRPr="00AD6CDE">
        <w:rPr>
          <w:rFonts w:ascii="Verdana" w:eastAsia="Arial" w:hAnsi="Verdana" w:cs="Tahoma"/>
          <w:b/>
          <w:sz w:val="18"/>
          <w:szCs w:val="18"/>
        </w:rPr>
        <w:t>MATERIALES, HERRAMIENTAS Y EQUIPO. -</w:t>
      </w:r>
    </w:p>
    <w:p w14:paraId="2D426BCA" w14:textId="77777777" w:rsidR="00E57A07" w:rsidRPr="00AD6CDE" w:rsidRDefault="00E57A07" w:rsidP="00E57A07">
      <w:pPr>
        <w:widowControl w:val="0"/>
        <w:tabs>
          <w:tab w:val="left" w:pos="8711"/>
        </w:tabs>
        <w:autoSpaceDE w:val="0"/>
        <w:autoSpaceDN w:val="0"/>
        <w:ind w:right="386"/>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2DFB39"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b/>
          <w:sz w:val="18"/>
          <w:szCs w:val="18"/>
        </w:rPr>
      </w:pPr>
    </w:p>
    <w:p w14:paraId="2527B101" w14:textId="31022D59" w:rsidR="00E57A07" w:rsidRPr="00AD6CDE" w:rsidRDefault="00E57A07" w:rsidP="00E57A07">
      <w:pPr>
        <w:widowControl w:val="0"/>
        <w:tabs>
          <w:tab w:val="left" w:pos="560"/>
        </w:tabs>
        <w:autoSpaceDE w:val="0"/>
        <w:autoSpaceDN w:val="0"/>
        <w:ind w:right="386"/>
        <w:jc w:val="both"/>
        <w:rPr>
          <w:rFonts w:ascii="Verdana" w:eastAsia="Arial" w:hAnsi="Verdana" w:cs="Tahoma"/>
          <w:b/>
          <w:sz w:val="18"/>
          <w:szCs w:val="18"/>
        </w:rPr>
      </w:pPr>
      <w:r w:rsidRPr="00AD6CDE">
        <w:rPr>
          <w:rFonts w:ascii="Verdana" w:eastAsia="Arial" w:hAnsi="Verdana" w:cs="Tahoma"/>
          <w:b/>
          <w:sz w:val="18"/>
          <w:szCs w:val="18"/>
        </w:rPr>
        <w:t>FORMA DE EJECUCIÓN. –</w:t>
      </w:r>
    </w:p>
    <w:p w14:paraId="7EBE3299"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61A82379"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color w:val="000000"/>
          <w:sz w:val="18"/>
          <w:szCs w:val="18"/>
        </w:rPr>
      </w:pPr>
    </w:p>
    <w:p w14:paraId="0A65B798"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B410580"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color w:val="000000"/>
          <w:sz w:val="18"/>
          <w:szCs w:val="18"/>
        </w:rPr>
      </w:pPr>
    </w:p>
    <w:p w14:paraId="087D040D"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Asimismo, la Entidad Ejecutora aplicará la pintura en los rangos de tiempo, con el equipo y forma que indica el proveedor del material.</w:t>
      </w:r>
    </w:p>
    <w:p w14:paraId="3F1126A3"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00412BC"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color w:val="000000"/>
          <w:sz w:val="18"/>
          <w:szCs w:val="18"/>
        </w:rPr>
      </w:pPr>
    </w:p>
    <w:p w14:paraId="074F6FC5"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AD6CDE">
        <w:rPr>
          <w:rFonts w:ascii="Verdana" w:eastAsia="Arial" w:hAnsi="Verdana" w:cs="Tahoma"/>
          <w:color w:val="000000"/>
          <w:sz w:val="18"/>
          <w:szCs w:val="18"/>
        </w:rPr>
        <w:t>a la vez debe verificar que la superficie esté libre de grumos, humedad, moho, polvo o manchas, grasas, etc.</w:t>
      </w:r>
    </w:p>
    <w:p w14:paraId="0D7F9842"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sz w:val="18"/>
          <w:szCs w:val="18"/>
        </w:rPr>
      </w:pPr>
    </w:p>
    <w:p w14:paraId="7300DE96" w14:textId="77777777" w:rsidR="00E57A07" w:rsidRPr="00AD6CDE" w:rsidRDefault="00E57A07" w:rsidP="00E57A07">
      <w:pPr>
        <w:widowControl w:val="0"/>
        <w:tabs>
          <w:tab w:val="left" w:pos="8711"/>
        </w:tabs>
        <w:autoSpaceDE w:val="0"/>
        <w:autoSpaceDN w:val="0"/>
        <w:ind w:right="386"/>
        <w:jc w:val="both"/>
        <w:rPr>
          <w:rFonts w:ascii="Verdana" w:eastAsia="Arial" w:hAnsi="Verdana" w:cs="Tahoma"/>
          <w:b/>
          <w:sz w:val="18"/>
          <w:szCs w:val="18"/>
        </w:rPr>
      </w:pPr>
      <w:r w:rsidRPr="00AD6CDE">
        <w:rPr>
          <w:rFonts w:ascii="Verdana" w:eastAsia="Arial" w:hAnsi="Verdana" w:cs="Tahoma"/>
          <w:b/>
          <w:sz w:val="18"/>
          <w:szCs w:val="18"/>
        </w:rPr>
        <w:t>Criterios de Aceptación y Rechazo</w:t>
      </w:r>
    </w:p>
    <w:p w14:paraId="3E1731D3" w14:textId="3B927C0F" w:rsidR="00E57A07" w:rsidRPr="00AD6CDE" w:rsidRDefault="00E57A07" w:rsidP="00E57A07">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ADF48F1"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color w:val="000000"/>
          <w:sz w:val="18"/>
          <w:szCs w:val="18"/>
        </w:rPr>
      </w:pPr>
    </w:p>
    <w:p w14:paraId="02FDFE80"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AD6CDE">
        <w:rPr>
          <w:rFonts w:ascii="Verdana" w:eastAsia="Arial" w:hAnsi="Verdana" w:cs="Tahoma"/>
          <w:color w:val="000000"/>
          <w:sz w:val="18"/>
          <w:szCs w:val="18"/>
        </w:rPr>
        <w:t>caleo</w:t>
      </w:r>
      <w:proofErr w:type="spellEnd"/>
      <w:r w:rsidRPr="00AD6CDE">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651929C6"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sz w:val="18"/>
          <w:szCs w:val="18"/>
        </w:rPr>
      </w:pPr>
    </w:p>
    <w:p w14:paraId="5538868A" w14:textId="7DAE2549" w:rsidR="00E57A07" w:rsidRPr="00CC638C" w:rsidRDefault="00E57A07" w:rsidP="00E57A07">
      <w:pPr>
        <w:widowControl w:val="0"/>
        <w:tabs>
          <w:tab w:val="left" w:pos="560"/>
        </w:tabs>
        <w:autoSpaceDE w:val="0"/>
        <w:autoSpaceDN w:val="0"/>
        <w:ind w:right="386"/>
        <w:jc w:val="both"/>
        <w:rPr>
          <w:rFonts w:ascii="Verdana" w:eastAsia="Arial" w:hAnsi="Verdana" w:cs="Tahoma"/>
          <w:b/>
          <w:sz w:val="18"/>
          <w:szCs w:val="18"/>
        </w:rPr>
      </w:pPr>
      <w:r w:rsidRPr="00AD6CDE">
        <w:rPr>
          <w:rFonts w:ascii="Verdana" w:eastAsia="Arial" w:hAnsi="Verdana" w:cs="Tahoma"/>
          <w:b/>
          <w:sz w:val="18"/>
          <w:szCs w:val="18"/>
        </w:rPr>
        <w:t>MEDICIÓN. –</w:t>
      </w:r>
    </w:p>
    <w:p w14:paraId="748E50A5"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La pintura exterior látex será medida en </w:t>
      </w:r>
      <w:r w:rsidRPr="00AD6CDE">
        <w:rPr>
          <w:rFonts w:ascii="Verdana" w:eastAsia="Arial" w:hAnsi="Verdana" w:cs="Tahoma"/>
          <w:b/>
          <w:color w:val="000000"/>
          <w:sz w:val="18"/>
          <w:szCs w:val="18"/>
        </w:rPr>
        <w:t>metros cuadrados</w:t>
      </w:r>
      <w:r w:rsidRPr="00AD6CDE">
        <w:rPr>
          <w:rFonts w:ascii="Verdana" w:eastAsia="Arial" w:hAnsi="Verdana" w:cs="Arial"/>
          <w:sz w:val="18"/>
          <w:szCs w:val="18"/>
        </w:rPr>
        <w:t xml:space="preserve">, tomando en cuenta únicamente las áreas netas del trabajo ejecutado y autorizado. </w:t>
      </w:r>
      <w:r w:rsidRPr="00AD6CDE">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12B8B518" w14:textId="77777777" w:rsidR="00E57A07" w:rsidRPr="00AD6CDE" w:rsidRDefault="00E57A07" w:rsidP="00E57A07">
      <w:pPr>
        <w:widowControl w:val="0"/>
        <w:tabs>
          <w:tab w:val="left" w:pos="560"/>
        </w:tabs>
        <w:autoSpaceDE w:val="0"/>
        <w:autoSpaceDN w:val="0"/>
        <w:ind w:right="386"/>
        <w:jc w:val="both"/>
        <w:rPr>
          <w:rFonts w:ascii="Verdana" w:eastAsia="Arial" w:hAnsi="Verdana" w:cs="Tahoma"/>
          <w:sz w:val="18"/>
          <w:szCs w:val="18"/>
        </w:rPr>
      </w:pPr>
    </w:p>
    <w:p w14:paraId="757F1963" w14:textId="1CD9598F" w:rsidR="00E57A07" w:rsidRPr="00CC638C" w:rsidRDefault="00E57A07" w:rsidP="00E57A07">
      <w:pPr>
        <w:widowControl w:val="0"/>
        <w:tabs>
          <w:tab w:val="left" w:pos="560"/>
        </w:tabs>
        <w:autoSpaceDE w:val="0"/>
        <w:autoSpaceDN w:val="0"/>
        <w:ind w:right="386"/>
        <w:jc w:val="both"/>
        <w:rPr>
          <w:rFonts w:ascii="Verdana" w:eastAsia="Arial" w:hAnsi="Verdana" w:cs="Tahoma"/>
          <w:b/>
          <w:sz w:val="18"/>
          <w:szCs w:val="18"/>
        </w:rPr>
      </w:pPr>
      <w:r w:rsidRPr="00AD6CDE">
        <w:rPr>
          <w:rFonts w:ascii="Verdana" w:eastAsia="Arial" w:hAnsi="Verdana" w:cs="Tahoma"/>
          <w:b/>
          <w:sz w:val="18"/>
          <w:szCs w:val="18"/>
        </w:rPr>
        <w:t>APORTE PROPIO. -</w:t>
      </w:r>
    </w:p>
    <w:p w14:paraId="27FDE121"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análisis </w:t>
      </w:r>
      <w:r w:rsidRPr="00AD6CDE">
        <w:rPr>
          <w:rFonts w:ascii="Verdana" w:eastAsia="Arial" w:hAnsi="Verdana" w:cs="Tahoma"/>
          <w:sz w:val="18"/>
          <w:szCs w:val="18"/>
        </w:rPr>
        <w:t>de precios unitarios</w:t>
      </w:r>
      <w:r w:rsidRPr="00AD6CDE">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B273B2"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460D6328"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0AA1DA2A" w14:textId="77777777" w:rsidR="00E57A07" w:rsidRPr="00AD6CDE" w:rsidRDefault="00E57A07" w:rsidP="00E57A07">
      <w:pPr>
        <w:tabs>
          <w:tab w:val="left" w:pos="8711"/>
        </w:tabs>
        <w:ind w:right="386"/>
        <w:jc w:val="both"/>
        <w:rPr>
          <w:rFonts w:ascii="Verdana" w:hAnsi="Verdana"/>
          <w:sz w:val="18"/>
          <w:szCs w:val="18"/>
          <w:u w:val="single"/>
          <w:lang w:eastAsia="es-ES"/>
        </w:rPr>
      </w:pPr>
    </w:p>
    <w:tbl>
      <w:tblPr>
        <w:tblStyle w:val="Tablaconcuadrcula221"/>
        <w:tblW w:w="8926" w:type="dxa"/>
        <w:tblLook w:val="04A0" w:firstRow="1" w:lastRow="0" w:firstColumn="1" w:lastColumn="0" w:noHBand="0" w:noVBand="1"/>
      </w:tblPr>
      <w:tblGrid>
        <w:gridCol w:w="584"/>
        <w:gridCol w:w="2385"/>
        <w:gridCol w:w="1145"/>
        <w:gridCol w:w="4812"/>
      </w:tblGrid>
      <w:tr w:rsidR="00E57A07" w:rsidRPr="00AD6CDE" w14:paraId="42D0C05F" w14:textId="77777777" w:rsidTr="00E57A07">
        <w:tc>
          <w:tcPr>
            <w:tcW w:w="584" w:type="dxa"/>
            <w:shd w:val="clear" w:color="auto" w:fill="1F3864" w:themeFill="accent5" w:themeFillShade="80"/>
          </w:tcPr>
          <w:p w14:paraId="7E3B2E8F"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N°</w:t>
            </w:r>
          </w:p>
        </w:tc>
        <w:tc>
          <w:tcPr>
            <w:tcW w:w="2385" w:type="dxa"/>
            <w:shd w:val="clear" w:color="auto" w:fill="1F3864" w:themeFill="accent5" w:themeFillShade="80"/>
          </w:tcPr>
          <w:p w14:paraId="3F7611B8"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CODIGO</w:t>
            </w:r>
          </w:p>
        </w:tc>
        <w:tc>
          <w:tcPr>
            <w:tcW w:w="1145" w:type="dxa"/>
            <w:shd w:val="clear" w:color="auto" w:fill="1F3864" w:themeFill="accent5" w:themeFillShade="80"/>
          </w:tcPr>
          <w:p w14:paraId="2F929DBB"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UNIDAD</w:t>
            </w:r>
          </w:p>
        </w:tc>
        <w:tc>
          <w:tcPr>
            <w:tcW w:w="4812" w:type="dxa"/>
            <w:shd w:val="clear" w:color="auto" w:fill="1F3864" w:themeFill="accent5" w:themeFillShade="80"/>
          </w:tcPr>
          <w:p w14:paraId="26B9D944"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ITEM</w:t>
            </w:r>
          </w:p>
        </w:tc>
      </w:tr>
      <w:tr w:rsidR="00E57A07" w:rsidRPr="00AD6CDE" w14:paraId="3232439C" w14:textId="77777777" w:rsidTr="00E57A07">
        <w:tc>
          <w:tcPr>
            <w:tcW w:w="584" w:type="dxa"/>
            <w:shd w:val="clear" w:color="auto" w:fill="BDD6EE" w:themeFill="accent1" w:themeFillTint="66"/>
          </w:tcPr>
          <w:p w14:paraId="5D70DEF7"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27</w:t>
            </w:r>
          </w:p>
        </w:tc>
        <w:tc>
          <w:tcPr>
            <w:tcW w:w="2385" w:type="dxa"/>
            <w:shd w:val="clear" w:color="auto" w:fill="BDD6EE" w:themeFill="accent1" w:themeFillTint="66"/>
          </w:tcPr>
          <w:p w14:paraId="4E269D7E" w14:textId="77777777" w:rsidR="00E57A07" w:rsidRPr="00AD6CDE" w:rsidRDefault="00E57A07" w:rsidP="00E57A07">
            <w:pPr>
              <w:jc w:val="center"/>
              <w:rPr>
                <w:rFonts w:ascii="Verdana" w:hAnsi="Verdana"/>
                <w:b/>
                <w:sz w:val="18"/>
                <w:szCs w:val="18"/>
                <w:lang w:val="es-ES" w:eastAsia="es-ES"/>
              </w:rPr>
            </w:pPr>
            <w:r w:rsidRPr="00AD6CDE">
              <w:rPr>
                <w:rFonts w:ascii="Verdana" w:hAnsi="Verdana" w:cs="Tahoma"/>
                <w:b/>
                <w:sz w:val="18"/>
                <w:szCs w:val="18"/>
                <w:lang w:val="es-ES" w:eastAsia="es-ES"/>
              </w:rPr>
              <w:t>VAC-OF-PIN-4</w:t>
            </w:r>
          </w:p>
        </w:tc>
        <w:tc>
          <w:tcPr>
            <w:tcW w:w="1145" w:type="dxa"/>
            <w:shd w:val="clear" w:color="auto" w:fill="BDD6EE" w:themeFill="accent1" w:themeFillTint="66"/>
          </w:tcPr>
          <w:p w14:paraId="3A74DCF7"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M2</w:t>
            </w:r>
          </w:p>
        </w:tc>
        <w:tc>
          <w:tcPr>
            <w:tcW w:w="4812" w:type="dxa"/>
            <w:shd w:val="clear" w:color="auto" w:fill="BDD6EE" w:themeFill="accent1" w:themeFillTint="66"/>
          </w:tcPr>
          <w:p w14:paraId="304DC2AD" w14:textId="77777777" w:rsidR="00E57A07" w:rsidRPr="00AD6CDE" w:rsidRDefault="00E57A07" w:rsidP="00E57A07">
            <w:pPr>
              <w:jc w:val="center"/>
              <w:rPr>
                <w:rFonts w:ascii="Verdana" w:hAnsi="Verdana"/>
                <w:b/>
                <w:sz w:val="18"/>
                <w:szCs w:val="18"/>
                <w:lang w:val="es-ES" w:eastAsia="es-ES"/>
              </w:rPr>
            </w:pPr>
            <w:r w:rsidRPr="00AD6CDE">
              <w:rPr>
                <w:rFonts w:ascii="Verdana" w:hAnsi="Verdana" w:cs="Tahoma"/>
                <w:b/>
                <w:sz w:val="18"/>
                <w:szCs w:val="18"/>
                <w:lang w:val="es-ES" w:eastAsia="es-ES"/>
              </w:rPr>
              <w:t>PINTURA INTERIOR LATEX ENGOMADA</w:t>
            </w:r>
          </w:p>
        </w:tc>
      </w:tr>
    </w:tbl>
    <w:p w14:paraId="4D588C91" w14:textId="77777777" w:rsidR="00E57A07" w:rsidRPr="00AD6CDE" w:rsidRDefault="00E57A07" w:rsidP="00E57A07">
      <w:pPr>
        <w:ind w:right="386"/>
        <w:jc w:val="both"/>
        <w:rPr>
          <w:rFonts w:ascii="Verdana" w:hAnsi="Verdana" w:cs="Arial"/>
          <w:kern w:val="28"/>
          <w:sz w:val="18"/>
          <w:szCs w:val="18"/>
          <w:lang w:eastAsia="es-ES"/>
        </w:rPr>
      </w:pPr>
      <w:r w:rsidRPr="00AD6CDE">
        <w:rPr>
          <w:rFonts w:ascii="Verdana" w:hAnsi="Verdana" w:cs="Arial"/>
          <w:b/>
          <w:kern w:val="28"/>
          <w:sz w:val="18"/>
          <w:szCs w:val="18"/>
          <w:lang w:eastAsia="es-ES"/>
        </w:rPr>
        <w:t>DESCRIPCIÓN. -</w:t>
      </w:r>
    </w:p>
    <w:p w14:paraId="591568CC" w14:textId="77777777" w:rsidR="00E57A07" w:rsidRPr="00AD6CDE" w:rsidRDefault="00E57A07" w:rsidP="00E57A07">
      <w:pPr>
        <w:ind w:right="386"/>
        <w:jc w:val="both"/>
        <w:rPr>
          <w:rFonts w:ascii="Verdana" w:hAnsi="Verdana" w:cs="Arial"/>
          <w:kern w:val="28"/>
          <w:sz w:val="18"/>
          <w:szCs w:val="18"/>
          <w:lang w:eastAsia="es-ES"/>
        </w:rPr>
      </w:pPr>
      <w:r w:rsidRPr="00AD6CDE">
        <w:rPr>
          <w:rFonts w:ascii="Verdana" w:hAnsi="Verdana" w:cs="Arial"/>
          <w:kern w:val="28"/>
          <w:sz w:val="18"/>
          <w:szCs w:val="18"/>
          <w:lang w:eastAsia="es-ES"/>
        </w:rPr>
        <w:t>Este ítem se refiere al recubrimiento de las paredes con una película de pintura interior látex engomada</w:t>
      </w:r>
      <w:r w:rsidRPr="00AD6CDE">
        <w:rPr>
          <w:rFonts w:ascii="Verdana" w:hAnsi="Verdana" w:cs="Arial"/>
          <w:b/>
          <w:bCs/>
          <w:kern w:val="28"/>
          <w:sz w:val="18"/>
          <w:szCs w:val="18"/>
          <w:lang w:eastAsia="es-ES"/>
        </w:rPr>
        <w:t>,</w:t>
      </w:r>
      <w:r w:rsidRPr="00AD6CDE">
        <w:rPr>
          <w:rFonts w:ascii="Verdana" w:hAnsi="Verdana" w:cs="Arial"/>
          <w:kern w:val="28"/>
          <w:sz w:val="18"/>
          <w:szCs w:val="18"/>
          <w:lang w:eastAsia="es-ES"/>
        </w:rPr>
        <w:t xml:space="preserve"> sobre los paramentos previamente revocados, lijados y </w:t>
      </w:r>
      <w:proofErr w:type="spellStart"/>
      <w:r w:rsidRPr="00AD6CDE">
        <w:rPr>
          <w:rFonts w:ascii="Verdana" w:hAnsi="Verdana" w:cs="Arial"/>
          <w:kern w:val="28"/>
          <w:sz w:val="18"/>
          <w:szCs w:val="18"/>
          <w:lang w:eastAsia="es-ES"/>
        </w:rPr>
        <w:t>masillados</w:t>
      </w:r>
      <w:proofErr w:type="spellEnd"/>
      <w:r w:rsidRPr="00AD6CDE">
        <w:rPr>
          <w:rFonts w:ascii="Verdana" w:hAnsi="Verdana" w:cs="Arial"/>
          <w:kern w:val="28"/>
          <w:sz w:val="18"/>
          <w:szCs w:val="18"/>
          <w:lang w:eastAsia="es-ES"/>
        </w:rPr>
        <w:t xml:space="preserve">, en conformidad a </w:t>
      </w:r>
      <w:r w:rsidRPr="00AD6CDE">
        <w:rPr>
          <w:rFonts w:ascii="Verdana" w:hAnsi="Verdana" w:cs="Tahoma"/>
          <w:color w:val="000000"/>
          <w:sz w:val="18"/>
          <w:szCs w:val="18"/>
          <w:lang w:eastAsia="es-ES"/>
        </w:rPr>
        <w:t>los planos constructivos y/o instrucciones del Inspector de proyecto.</w:t>
      </w:r>
    </w:p>
    <w:p w14:paraId="256236F3" w14:textId="77777777" w:rsidR="00E57A07" w:rsidRPr="00AD6CDE" w:rsidRDefault="00E57A07" w:rsidP="00E57A07">
      <w:pPr>
        <w:ind w:right="386"/>
        <w:jc w:val="both"/>
        <w:rPr>
          <w:rFonts w:ascii="Verdana" w:hAnsi="Verdana" w:cs="Arial"/>
          <w:kern w:val="28"/>
          <w:sz w:val="18"/>
          <w:szCs w:val="18"/>
          <w:lang w:eastAsia="es-ES"/>
        </w:rPr>
      </w:pPr>
    </w:p>
    <w:p w14:paraId="43E2BDC7" w14:textId="77777777" w:rsidR="00E57A07" w:rsidRPr="00AD6CDE" w:rsidRDefault="00E57A07" w:rsidP="00E57A07">
      <w:pPr>
        <w:ind w:right="386"/>
        <w:jc w:val="both"/>
        <w:rPr>
          <w:rFonts w:ascii="Verdana" w:hAnsi="Verdana" w:cs="Arial"/>
          <w:kern w:val="28"/>
          <w:sz w:val="18"/>
          <w:szCs w:val="18"/>
          <w:lang w:eastAsia="es-ES"/>
        </w:rPr>
      </w:pPr>
      <w:r w:rsidRPr="00AD6CDE">
        <w:rPr>
          <w:rFonts w:ascii="Verdana" w:hAnsi="Verdana" w:cs="Arial"/>
          <w:b/>
          <w:kern w:val="28"/>
          <w:sz w:val="18"/>
          <w:szCs w:val="18"/>
          <w:lang w:eastAsia="es-ES"/>
        </w:rPr>
        <w:t>MATERIALES, HERRAMIENTAS Y EQUIPO. -</w:t>
      </w:r>
    </w:p>
    <w:p w14:paraId="6C97494A" w14:textId="77777777" w:rsidR="00E57A07" w:rsidRPr="00AD6CDE" w:rsidRDefault="00E57A07" w:rsidP="00E57A07">
      <w:pPr>
        <w:widowControl w:val="0"/>
        <w:tabs>
          <w:tab w:val="left" w:pos="560"/>
        </w:tabs>
        <w:autoSpaceDE w:val="0"/>
        <w:autoSpaceDN w:val="0"/>
        <w:ind w:right="386"/>
        <w:jc w:val="both"/>
        <w:rPr>
          <w:rFonts w:ascii="Verdana" w:hAnsi="Verdana" w:cs="Tahoma"/>
          <w:sz w:val="18"/>
          <w:szCs w:val="18"/>
          <w:lang w:eastAsia="es-ES"/>
        </w:rPr>
      </w:pPr>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2E39F76" w14:textId="77777777" w:rsidR="00E57A07" w:rsidRPr="00AD6CDE" w:rsidRDefault="00E57A07" w:rsidP="00E57A07">
      <w:pPr>
        <w:ind w:right="386"/>
        <w:jc w:val="both"/>
        <w:rPr>
          <w:rFonts w:ascii="Verdana" w:hAnsi="Verdana" w:cs="Arial"/>
          <w:b/>
          <w:kern w:val="28"/>
          <w:sz w:val="18"/>
          <w:szCs w:val="18"/>
          <w:lang w:eastAsia="es-ES"/>
        </w:rPr>
      </w:pPr>
    </w:p>
    <w:p w14:paraId="716923D7" w14:textId="77777777" w:rsidR="00E57A07" w:rsidRPr="00AD6CDE" w:rsidRDefault="00E57A07" w:rsidP="00E57A07">
      <w:pPr>
        <w:ind w:right="386"/>
        <w:jc w:val="both"/>
        <w:rPr>
          <w:rFonts w:ascii="Verdana" w:hAnsi="Verdana" w:cs="Arial"/>
          <w:kern w:val="28"/>
          <w:sz w:val="18"/>
          <w:szCs w:val="18"/>
          <w:lang w:eastAsia="es-ES"/>
        </w:rPr>
      </w:pPr>
      <w:r w:rsidRPr="00AD6CDE">
        <w:rPr>
          <w:rFonts w:ascii="Verdana" w:hAnsi="Verdana" w:cs="Arial"/>
          <w:b/>
          <w:kern w:val="28"/>
          <w:sz w:val="18"/>
          <w:szCs w:val="18"/>
          <w:lang w:eastAsia="es-ES"/>
        </w:rPr>
        <w:t>FORMA DE EJECUCIÓN. -</w:t>
      </w:r>
    </w:p>
    <w:p w14:paraId="6990F53A" w14:textId="77777777" w:rsidR="00E57A07" w:rsidRPr="00AD6CDE" w:rsidRDefault="00E57A07" w:rsidP="00E57A07">
      <w:pPr>
        <w:tabs>
          <w:tab w:val="left" w:pos="560"/>
        </w:tabs>
        <w:ind w:right="386"/>
        <w:jc w:val="both"/>
        <w:rPr>
          <w:rFonts w:ascii="Verdana" w:hAnsi="Verdana" w:cs="Tahoma"/>
          <w:color w:val="000000"/>
          <w:sz w:val="18"/>
          <w:szCs w:val="18"/>
          <w:lang w:eastAsia="es-ES"/>
        </w:rPr>
      </w:pPr>
      <w:r w:rsidRPr="00AD6CDE">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91CA83B" w14:textId="77777777" w:rsidR="00E57A07" w:rsidRPr="00AD6CDE" w:rsidRDefault="00E57A07" w:rsidP="00E57A07">
      <w:pPr>
        <w:tabs>
          <w:tab w:val="left" w:pos="560"/>
        </w:tabs>
        <w:ind w:right="386"/>
        <w:jc w:val="both"/>
        <w:rPr>
          <w:rFonts w:ascii="Verdana" w:hAnsi="Verdana" w:cs="Tahoma"/>
          <w:color w:val="000000"/>
          <w:sz w:val="18"/>
          <w:szCs w:val="18"/>
          <w:lang w:eastAsia="es-ES"/>
        </w:rPr>
      </w:pPr>
      <w:r w:rsidRPr="00AD6CDE">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5B6ECA6E" w14:textId="77777777" w:rsidR="00E57A07" w:rsidRPr="00AD6CDE" w:rsidRDefault="00E57A07" w:rsidP="00E57A07">
      <w:pPr>
        <w:tabs>
          <w:tab w:val="left" w:pos="560"/>
        </w:tabs>
        <w:ind w:right="386"/>
        <w:jc w:val="both"/>
        <w:rPr>
          <w:rFonts w:ascii="Verdana" w:hAnsi="Verdana" w:cs="Tahoma"/>
          <w:color w:val="000000"/>
          <w:sz w:val="18"/>
          <w:szCs w:val="18"/>
          <w:lang w:eastAsia="es-ES"/>
        </w:rPr>
      </w:pPr>
    </w:p>
    <w:p w14:paraId="4458C67C" w14:textId="77777777" w:rsidR="00E57A07" w:rsidRPr="00AD6CDE" w:rsidRDefault="00E57A07" w:rsidP="00E57A07">
      <w:pPr>
        <w:tabs>
          <w:tab w:val="left" w:pos="560"/>
        </w:tabs>
        <w:ind w:right="386"/>
        <w:jc w:val="both"/>
        <w:rPr>
          <w:rFonts w:ascii="Verdana" w:hAnsi="Verdana" w:cs="Tahoma"/>
          <w:color w:val="000000"/>
          <w:sz w:val="18"/>
          <w:szCs w:val="18"/>
          <w:lang w:eastAsia="es-ES"/>
        </w:rPr>
      </w:pPr>
      <w:r w:rsidRPr="00AD6CDE">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1CC36BCD" w14:textId="77777777" w:rsidR="00E57A07" w:rsidRPr="00AD6CDE" w:rsidRDefault="00E57A07" w:rsidP="00E57A07">
      <w:pPr>
        <w:tabs>
          <w:tab w:val="left" w:pos="560"/>
        </w:tabs>
        <w:ind w:right="386"/>
        <w:jc w:val="both"/>
        <w:rPr>
          <w:rFonts w:ascii="Verdana" w:hAnsi="Verdana" w:cs="Tahoma"/>
          <w:color w:val="000000"/>
          <w:sz w:val="18"/>
          <w:szCs w:val="18"/>
          <w:lang w:eastAsia="es-ES"/>
        </w:rPr>
      </w:pPr>
      <w:r w:rsidRPr="00AD6CDE">
        <w:rPr>
          <w:rFonts w:ascii="Verdana" w:hAnsi="Verdana" w:cs="Tahoma"/>
          <w:color w:val="000000"/>
          <w:sz w:val="18"/>
          <w:szCs w:val="18"/>
          <w:lang w:eastAsia="es-ES"/>
        </w:rPr>
        <w:t>Asimismo, la Entidad Ejecutora aplicará la pintura en los rangos de tiempo, con el equipo y forma que indica el proveedor del material.</w:t>
      </w:r>
    </w:p>
    <w:p w14:paraId="100B4867" w14:textId="77777777" w:rsidR="00E57A07" w:rsidRPr="00AD6CDE" w:rsidRDefault="00E57A07" w:rsidP="00E57A07">
      <w:pPr>
        <w:tabs>
          <w:tab w:val="left" w:pos="560"/>
        </w:tabs>
        <w:ind w:right="386"/>
        <w:jc w:val="both"/>
        <w:rPr>
          <w:rFonts w:ascii="Verdana" w:hAnsi="Verdana" w:cs="Tahoma"/>
          <w:color w:val="000000"/>
          <w:sz w:val="18"/>
          <w:szCs w:val="18"/>
          <w:lang w:eastAsia="es-ES"/>
        </w:rPr>
      </w:pPr>
    </w:p>
    <w:p w14:paraId="1BE56259" w14:textId="77777777" w:rsidR="00E57A07" w:rsidRPr="00AD6CDE" w:rsidRDefault="00E57A07" w:rsidP="00E57A07">
      <w:pPr>
        <w:tabs>
          <w:tab w:val="left" w:pos="560"/>
        </w:tabs>
        <w:ind w:right="386"/>
        <w:jc w:val="both"/>
        <w:rPr>
          <w:rFonts w:ascii="Verdana" w:hAnsi="Verdana" w:cs="Tahoma"/>
          <w:color w:val="000000"/>
          <w:sz w:val="18"/>
          <w:szCs w:val="18"/>
          <w:lang w:eastAsia="es-ES"/>
        </w:rPr>
      </w:pPr>
      <w:r w:rsidRPr="00AD6CDE">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9FABC62" w14:textId="77777777" w:rsidR="00E57A07" w:rsidRPr="00AD6CDE" w:rsidRDefault="00E57A07" w:rsidP="00E57A07">
      <w:pPr>
        <w:tabs>
          <w:tab w:val="left" w:pos="560"/>
        </w:tabs>
        <w:ind w:right="386"/>
        <w:jc w:val="both"/>
        <w:rPr>
          <w:rFonts w:ascii="Verdana" w:hAnsi="Verdana" w:cs="Tahoma"/>
          <w:color w:val="000000"/>
          <w:sz w:val="18"/>
          <w:szCs w:val="18"/>
          <w:lang w:eastAsia="es-ES"/>
        </w:rPr>
      </w:pPr>
      <w:r w:rsidRPr="00AD6CDE">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AD6CDE">
        <w:rPr>
          <w:rFonts w:ascii="Verdana" w:hAnsi="Verdana" w:cs="Tahoma"/>
          <w:color w:val="000000"/>
          <w:sz w:val="18"/>
          <w:szCs w:val="18"/>
          <w:lang w:eastAsia="es-ES"/>
        </w:rPr>
        <w:t>a la vez debe revisar que la superficie esté libre de grumos, humedad, moho, polvo o manchas, grasas, etc.</w:t>
      </w:r>
    </w:p>
    <w:p w14:paraId="3319E374" w14:textId="77777777" w:rsidR="00E57A07" w:rsidRPr="00AD6CDE" w:rsidRDefault="00E57A07" w:rsidP="00E57A07">
      <w:pPr>
        <w:tabs>
          <w:tab w:val="left" w:pos="560"/>
        </w:tabs>
        <w:ind w:right="386"/>
        <w:jc w:val="both"/>
        <w:rPr>
          <w:rFonts w:ascii="Verdana" w:hAnsi="Verdana" w:cs="Tahoma"/>
          <w:color w:val="000000"/>
          <w:sz w:val="18"/>
          <w:szCs w:val="18"/>
          <w:lang w:eastAsia="es-ES"/>
        </w:rPr>
      </w:pPr>
    </w:p>
    <w:p w14:paraId="0337A98B" w14:textId="77777777" w:rsidR="00E57A07" w:rsidRPr="00AD6CDE" w:rsidRDefault="00E57A07" w:rsidP="00E57A07">
      <w:pPr>
        <w:tabs>
          <w:tab w:val="left" w:pos="560"/>
        </w:tabs>
        <w:ind w:right="386"/>
        <w:jc w:val="both"/>
        <w:rPr>
          <w:rFonts w:ascii="Verdana" w:hAnsi="Verdana" w:cs="Tahoma"/>
          <w:color w:val="000000"/>
          <w:sz w:val="18"/>
          <w:szCs w:val="18"/>
          <w:lang w:eastAsia="es-ES"/>
        </w:rPr>
      </w:pPr>
      <w:r w:rsidRPr="00AD6CDE">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AD6CDE">
        <w:rPr>
          <w:rFonts w:ascii="Verdana" w:hAnsi="Verdana" w:cs="Tahoma"/>
          <w:color w:val="000000"/>
          <w:sz w:val="18"/>
          <w:szCs w:val="18"/>
          <w:lang w:eastAsia="es-ES"/>
        </w:rPr>
        <w:t>caleo</w:t>
      </w:r>
      <w:proofErr w:type="spellEnd"/>
      <w:r w:rsidRPr="00AD6CDE">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096FE927" w14:textId="77777777" w:rsidR="00E57A07" w:rsidRPr="00AD6CDE" w:rsidRDefault="00E57A07" w:rsidP="00E57A07">
      <w:pPr>
        <w:ind w:right="386"/>
        <w:jc w:val="both"/>
        <w:rPr>
          <w:rFonts w:ascii="Verdana" w:hAnsi="Verdana" w:cs="Arial"/>
          <w:kern w:val="28"/>
          <w:sz w:val="18"/>
          <w:szCs w:val="18"/>
          <w:lang w:eastAsia="es-ES"/>
        </w:rPr>
      </w:pPr>
    </w:p>
    <w:p w14:paraId="255044BB" w14:textId="77777777" w:rsidR="00E57A07" w:rsidRPr="00AD6CDE" w:rsidRDefault="00E57A07" w:rsidP="00E57A07">
      <w:pPr>
        <w:tabs>
          <w:tab w:val="left" w:pos="8711"/>
        </w:tabs>
        <w:ind w:right="386"/>
        <w:jc w:val="both"/>
        <w:rPr>
          <w:rFonts w:ascii="Verdana" w:hAnsi="Verdana" w:cs="Tahoma"/>
          <w:b/>
          <w:sz w:val="18"/>
          <w:szCs w:val="18"/>
          <w:lang w:eastAsia="es-ES"/>
        </w:rPr>
      </w:pPr>
      <w:r w:rsidRPr="00AD6CDE">
        <w:rPr>
          <w:rFonts w:ascii="Verdana" w:hAnsi="Verdana" w:cs="Tahoma"/>
          <w:b/>
          <w:sz w:val="18"/>
          <w:szCs w:val="18"/>
          <w:lang w:eastAsia="es-ES"/>
        </w:rPr>
        <w:t>Criterios de Aceptación y Rechazo</w:t>
      </w:r>
    </w:p>
    <w:p w14:paraId="13696FF3" w14:textId="77777777" w:rsidR="00E57A07" w:rsidRPr="00AD6CDE" w:rsidRDefault="00E57A07" w:rsidP="00E57A07">
      <w:pPr>
        <w:tabs>
          <w:tab w:val="left" w:pos="560"/>
        </w:tabs>
        <w:ind w:right="386"/>
        <w:jc w:val="both"/>
        <w:rPr>
          <w:rFonts w:ascii="Verdana" w:hAnsi="Verdana" w:cs="Tahoma"/>
          <w:color w:val="000000"/>
          <w:sz w:val="18"/>
          <w:szCs w:val="18"/>
          <w:lang w:eastAsia="es-ES"/>
        </w:rPr>
      </w:pPr>
      <w:r w:rsidRPr="00AD6CDE">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4EF88672" w14:textId="77777777" w:rsidR="00E57A07" w:rsidRPr="00AD6CDE" w:rsidRDefault="00E57A07" w:rsidP="00E57A07">
      <w:pPr>
        <w:ind w:right="386"/>
        <w:jc w:val="both"/>
        <w:rPr>
          <w:rFonts w:ascii="Verdana" w:hAnsi="Verdana" w:cs="Arial"/>
          <w:kern w:val="28"/>
          <w:sz w:val="18"/>
          <w:szCs w:val="18"/>
          <w:lang w:eastAsia="es-ES"/>
        </w:rPr>
      </w:pPr>
    </w:p>
    <w:p w14:paraId="2F4A9859" w14:textId="77777777" w:rsidR="00E57A07" w:rsidRPr="00AD6CDE" w:rsidRDefault="00E57A07" w:rsidP="00E57A07">
      <w:pPr>
        <w:ind w:right="386"/>
        <w:jc w:val="both"/>
        <w:rPr>
          <w:rFonts w:ascii="Verdana" w:hAnsi="Verdana" w:cs="Arial"/>
          <w:kern w:val="28"/>
          <w:sz w:val="18"/>
          <w:szCs w:val="18"/>
          <w:lang w:eastAsia="es-ES"/>
        </w:rPr>
      </w:pPr>
      <w:r w:rsidRPr="00AD6CDE">
        <w:rPr>
          <w:rFonts w:ascii="Verdana" w:hAnsi="Verdana" w:cs="Arial"/>
          <w:b/>
          <w:kern w:val="28"/>
          <w:sz w:val="18"/>
          <w:szCs w:val="18"/>
          <w:lang w:eastAsia="es-ES"/>
        </w:rPr>
        <w:t>MEDICIÓN. -</w:t>
      </w:r>
    </w:p>
    <w:p w14:paraId="5BC350B8" w14:textId="77777777" w:rsidR="00E57A07" w:rsidRPr="00AD6CDE" w:rsidRDefault="00E57A07" w:rsidP="00E57A07">
      <w:pPr>
        <w:ind w:right="386"/>
        <w:jc w:val="both"/>
        <w:rPr>
          <w:rFonts w:ascii="Verdana" w:hAnsi="Verdana" w:cs="Arial"/>
          <w:kern w:val="28"/>
          <w:sz w:val="18"/>
          <w:szCs w:val="18"/>
          <w:lang w:eastAsia="es-ES"/>
        </w:rPr>
      </w:pPr>
      <w:r w:rsidRPr="00AD6CDE">
        <w:rPr>
          <w:rFonts w:ascii="Verdana" w:hAnsi="Verdana" w:cs="Arial"/>
          <w:kern w:val="28"/>
          <w:sz w:val="18"/>
          <w:szCs w:val="18"/>
          <w:lang w:eastAsia="es-ES"/>
        </w:rPr>
        <w:t xml:space="preserve">La pintura interior látex engomada, serán medidos en </w:t>
      </w:r>
      <w:r w:rsidRPr="00AD6CDE">
        <w:rPr>
          <w:rFonts w:ascii="Verdana" w:hAnsi="Verdana" w:cs="Arial"/>
          <w:b/>
          <w:kern w:val="28"/>
          <w:sz w:val="18"/>
          <w:szCs w:val="18"/>
          <w:lang w:eastAsia="es-ES"/>
        </w:rPr>
        <w:t>metros cuadrados,</w:t>
      </w:r>
      <w:r w:rsidRPr="00AD6CDE">
        <w:rPr>
          <w:rFonts w:ascii="Verdana" w:hAnsi="Verdana" w:cs="Arial"/>
          <w:kern w:val="28"/>
          <w:sz w:val="18"/>
          <w:szCs w:val="18"/>
          <w:lang w:eastAsia="es-ES"/>
        </w:rPr>
        <w:t xml:space="preserve"> tomando en cuenta el área neta del trabajo ejecutado y autorizado. </w:t>
      </w:r>
    </w:p>
    <w:p w14:paraId="6EFC7A22" w14:textId="77777777" w:rsidR="00E57A07" w:rsidRPr="00AD6CDE" w:rsidRDefault="00E57A07" w:rsidP="00E57A07">
      <w:pPr>
        <w:tabs>
          <w:tab w:val="left" w:pos="560"/>
        </w:tabs>
        <w:ind w:right="386"/>
        <w:jc w:val="both"/>
        <w:rPr>
          <w:rFonts w:ascii="Verdana" w:hAnsi="Verdana" w:cs="Arial"/>
          <w:sz w:val="18"/>
          <w:szCs w:val="18"/>
          <w:lang w:eastAsia="es-ES"/>
        </w:rPr>
      </w:pPr>
    </w:p>
    <w:p w14:paraId="66E65BA4" w14:textId="77777777" w:rsidR="00E57A07" w:rsidRPr="00AD6CDE" w:rsidRDefault="00E57A07" w:rsidP="00E57A07">
      <w:pPr>
        <w:tabs>
          <w:tab w:val="left" w:pos="560"/>
        </w:tabs>
        <w:ind w:right="386"/>
        <w:jc w:val="both"/>
        <w:rPr>
          <w:rFonts w:ascii="Verdana" w:hAnsi="Verdana" w:cs="Arial"/>
          <w:b/>
          <w:sz w:val="18"/>
          <w:szCs w:val="18"/>
          <w:lang w:eastAsia="es-ES"/>
        </w:rPr>
      </w:pPr>
      <w:r w:rsidRPr="00AD6CDE">
        <w:rPr>
          <w:rFonts w:ascii="Verdana" w:hAnsi="Verdana" w:cs="Arial"/>
          <w:b/>
          <w:sz w:val="18"/>
          <w:szCs w:val="18"/>
          <w:lang w:eastAsia="es-ES"/>
        </w:rPr>
        <w:t>APORTE PROPIO. -</w:t>
      </w:r>
    </w:p>
    <w:p w14:paraId="2E5694FF" w14:textId="77777777" w:rsidR="00E57A07" w:rsidRPr="00AD6CDE" w:rsidRDefault="00E57A07" w:rsidP="00E57A07">
      <w:pPr>
        <w:widowControl w:val="0"/>
        <w:autoSpaceDE w:val="0"/>
        <w:autoSpaceDN w:val="0"/>
        <w:ind w:right="386"/>
        <w:jc w:val="both"/>
        <w:rPr>
          <w:rFonts w:ascii="Verdana" w:eastAsia="Arial" w:hAnsi="Verdana" w:cs="Arial"/>
          <w:sz w:val="18"/>
          <w:szCs w:val="18"/>
        </w:rPr>
      </w:pPr>
      <w:r w:rsidRPr="00AD6CD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A9EBC20" w14:textId="77777777" w:rsidR="00E57A07" w:rsidRPr="00AD6CDE" w:rsidRDefault="00E57A07" w:rsidP="00E57A07">
      <w:pPr>
        <w:widowControl w:val="0"/>
        <w:autoSpaceDE w:val="0"/>
        <w:autoSpaceDN w:val="0"/>
        <w:ind w:right="386"/>
        <w:jc w:val="both"/>
        <w:rPr>
          <w:rFonts w:ascii="Verdana" w:eastAsia="Arial" w:hAnsi="Verdana" w:cs="Arial"/>
          <w:sz w:val="18"/>
          <w:szCs w:val="18"/>
        </w:rPr>
      </w:pPr>
    </w:p>
    <w:p w14:paraId="46A3E806" w14:textId="77777777" w:rsidR="00E57A07" w:rsidRPr="00AD6CDE" w:rsidRDefault="00E57A07" w:rsidP="00E57A07">
      <w:pPr>
        <w:widowControl w:val="0"/>
        <w:autoSpaceDE w:val="0"/>
        <w:autoSpaceDN w:val="0"/>
        <w:jc w:val="both"/>
        <w:rPr>
          <w:rFonts w:ascii="Verdana" w:hAnsi="Verdana" w:cs="Tahoma"/>
          <w:sz w:val="18"/>
          <w:szCs w:val="18"/>
          <w:lang w:eastAsia="es-ES"/>
        </w:rPr>
      </w:pPr>
      <w:r w:rsidRPr="00AD6CDE">
        <w:rPr>
          <w:rFonts w:ascii="Verdana" w:eastAsia="Arial" w:hAnsi="Verdana" w:cs="Arial"/>
          <w:sz w:val="18"/>
          <w:szCs w:val="18"/>
        </w:rPr>
        <w:lastRenderedPageBreak/>
        <w:t xml:space="preserve">Este aporte estará sujeto al cronograma de ejecución de obra </w:t>
      </w:r>
      <w:r w:rsidRPr="00AD6CDE">
        <w:rPr>
          <w:rFonts w:ascii="Verdana" w:hAnsi="Verdana" w:cs="Tahoma"/>
          <w:sz w:val="18"/>
          <w:szCs w:val="18"/>
          <w:lang w:eastAsia="es-ES"/>
        </w:rPr>
        <w:t>de la Entidad Ejecutora</w:t>
      </w:r>
    </w:p>
    <w:p w14:paraId="19090433" w14:textId="77777777" w:rsidR="00E57A07" w:rsidRPr="00AD6CDE" w:rsidRDefault="00E57A07" w:rsidP="00E57A07">
      <w:pPr>
        <w:widowControl w:val="0"/>
        <w:autoSpaceDE w:val="0"/>
        <w:autoSpaceDN w:val="0"/>
        <w:jc w:val="both"/>
        <w:rPr>
          <w:rFonts w:ascii="Verdana" w:eastAsia="Arial"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E57A07" w:rsidRPr="00AD6CDE" w14:paraId="78A2B967" w14:textId="77777777" w:rsidTr="00E57A07">
        <w:tc>
          <w:tcPr>
            <w:tcW w:w="584" w:type="dxa"/>
            <w:shd w:val="clear" w:color="auto" w:fill="1F4E79" w:themeFill="accent1" w:themeFillShade="80"/>
          </w:tcPr>
          <w:p w14:paraId="09F2E016"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N°</w:t>
            </w:r>
          </w:p>
        </w:tc>
        <w:tc>
          <w:tcPr>
            <w:tcW w:w="2385" w:type="dxa"/>
            <w:shd w:val="clear" w:color="auto" w:fill="1F4E79" w:themeFill="accent1" w:themeFillShade="80"/>
          </w:tcPr>
          <w:p w14:paraId="458B7160"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5" w:type="dxa"/>
            <w:shd w:val="clear" w:color="auto" w:fill="1F4E79" w:themeFill="accent1" w:themeFillShade="80"/>
          </w:tcPr>
          <w:p w14:paraId="1189515C"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095" w:type="dxa"/>
            <w:shd w:val="clear" w:color="auto" w:fill="1F4E79" w:themeFill="accent1" w:themeFillShade="80"/>
          </w:tcPr>
          <w:p w14:paraId="5C02F5F6"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E57A07" w:rsidRPr="00AD6CDE" w14:paraId="414A38FB" w14:textId="77777777" w:rsidTr="00E57A07">
        <w:tc>
          <w:tcPr>
            <w:tcW w:w="584" w:type="dxa"/>
            <w:shd w:val="clear" w:color="auto" w:fill="B4C6E7" w:themeFill="accent5" w:themeFillTint="66"/>
          </w:tcPr>
          <w:p w14:paraId="15AF98DC"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28</w:t>
            </w:r>
          </w:p>
        </w:tc>
        <w:tc>
          <w:tcPr>
            <w:tcW w:w="2385" w:type="dxa"/>
            <w:shd w:val="clear" w:color="auto" w:fill="B4C6E7" w:themeFill="accent5" w:themeFillTint="66"/>
          </w:tcPr>
          <w:p w14:paraId="0C87EDE4"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VAC-OF-REJ-1</w:t>
            </w:r>
          </w:p>
        </w:tc>
        <w:tc>
          <w:tcPr>
            <w:tcW w:w="1145" w:type="dxa"/>
            <w:shd w:val="clear" w:color="auto" w:fill="B4C6E7" w:themeFill="accent5" w:themeFillTint="66"/>
          </w:tcPr>
          <w:p w14:paraId="55BDFF9F"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PZA</w:t>
            </w:r>
          </w:p>
        </w:tc>
        <w:tc>
          <w:tcPr>
            <w:tcW w:w="5095" w:type="dxa"/>
            <w:shd w:val="clear" w:color="auto" w:fill="B4C6E7" w:themeFill="accent5" w:themeFillTint="66"/>
          </w:tcPr>
          <w:p w14:paraId="75044EA6"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REJILLA DE VENTILACIÓN</w:t>
            </w:r>
          </w:p>
        </w:tc>
      </w:tr>
    </w:tbl>
    <w:p w14:paraId="5778C6A1" w14:textId="77777777" w:rsidR="00E57A07" w:rsidRPr="00AD6CDE" w:rsidRDefault="00E57A07" w:rsidP="00E57A07">
      <w:pPr>
        <w:tabs>
          <w:tab w:val="left" w:pos="560"/>
        </w:tabs>
        <w:ind w:right="49"/>
        <w:jc w:val="both"/>
        <w:rPr>
          <w:rFonts w:ascii="Verdana" w:hAnsi="Verdana" w:cs="Tahoma"/>
          <w:b/>
          <w:color w:val="000000"/>
          <w:sz w:val="18"/>
          <w:szCs w:val="18"/>
        </w:rPr>
      </w:pPr>
      <w:r w:rsidRPr="00AD6CDE">
        <w:rPr>
          <w:rFonts w:ascii="Verdana" w:hAnsi="Verdana" w:cs="Tahoma"/>
          <w:b/>
          <w:color w:val="000000"/>
          <w:sz w:val="18"/>
          <w:szCs w:val="18"/>
        </w:rPr>
        <w:t>DESCRIPCIÓN. -</w:t>
      </w:r>
    </w:p>
    <w:p w14:paraId="4F68F956" w14:textId="77777777" w:rsidR="00E57A07" w:rsidRPr="00AD6CDE" w:rsidRDefault="00E57A07" w:rsidP="00E57A07">
      <w:pPr>
        <w:tabs>
          <w:tab w:val="left" w:pos="560"/>
        </w:tabs>
        <w:ind w:right="49"/>
        <w:jc w:val="both"/>
        <w:rPr>
          <w:rFonts w:ascii="Verdana" w:hAnsi="Verdana" w:cs="Tahoma"/>
          <w:color w:val="000000"/>
          <w:sz w:val="18"/>
          <w:szCs w:val="18"/>
        </w:rPr>
      </w:pPr>
      <w:r w:rsidRPr="00AD6CDE">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093232D6" w14:textId="77777777" w:rsidR="00E57A07" w:rsidRPr="00AD6CDE" w:rsidRDefault="00E57A07" w:rsidP="00E57A07">
      <w:pPr>
        <w:tabs>
          <w:tab w:val="left" w:pos="560"/>
        </w:tabs>
        <w:ind w:right="49"/>
        <w:jc w:val="both"/>
        <w:rPr>
          <w:rFonts w:ascii="Verdana" w:hAnsi="Verdana" w:cs="Tahoma"/>
          <w:b/>
          <w:color w:val="000000"/>
          <w:sz w:val="18"/>
          <w:szCs w:val="18"/>
        </w:rPr>
      </w:pPr>
    </w:p>
    <w:p w14:paraId="65D4E001" w14:textId="77777777" w:rsidR="00E57A07" w:rsidRPr="00AD6CDE" w:rsidRDefault="00E57A07" w:rsidP="00E57A07">
      <w:pPr>
        <w:tabs>
          <w:tab w:val="left" w:pos="560"/>
        </w:tabs>
        <w:ind w:right="49"/>
        <w:jc w:val="both"/>
        <w:rPr>
          <w:rFonts w:ascii="Verdana" w:hAnsi="Verdana" w:cs="Tahoma"/>
          <w:b/>
          <w:color w:val="000000"/>
          <w:sz w:val="18"/>
          <w:szCs w:val="18"/>
        </w:rPr>
      </w:pPr>
      <w:r w:rsidRPr="00AD6CDE">
        <w:rPr>
          <w:rFonts w:ascii="Verdana" w:hAnsi="Verdana" w:cs="Tahoma"/>
          <w:b/>
          <w:color w:val="000000"/>
          <w:sz w:val="18"/>
          <w:szCs w:val="18"/>
        </w:rPr>
        <w:t>MATERIALES, HERRAMIENTAS Y EQUIPO. -</w:t>
      </w:r>
    </w:p>
    <w:p w14:paraId="32A28345" w14:textId="77777777" w:rsidR="00E57A07" w:rsidRPr="00AD6CDE" w:rsidRDefault="00E57A07" w:rsidP="00E57A07">
      <w:pPr>
        <w:tabs>
          <w:tab w:val="left" w:pos="8711"/>
        </w:tabs>
        <w:ind w:right="49"/>
        <w:jc w:val="both"/>
        <w:rPr>
          <w:rFonts w:ascii="Verdana" w:hAnsi="Verdana" w:cs="Tahoma"/>
          <w:sz w:val="18"/>
          <w:szCs w:val="18"/>
        </w:rPr>
      </w:pPr>
      <w:r w:rsidRPr="00AD6CD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92C00A" w14:textId="77777777" w:rsidR="00E57A07" w:rsidRPr="00AD6CDE" w:rsidRDefault="00E57A07" w:rsidP="00E57A07">
      <w:pPr>
        <w:tabs>
          <w:tab w:val="left" w:pos="560"/>
        </w:tabs>
        <w:ind w:right="49"/>
        <w:jc w:val="both"/>
        <w:rPr>
          <w:rFonts w:ascii="Verdana" w:hAnsi="Verdana" w:cs="Tahoma"/>
          <w:b/>
          <w:color w:val="000000"/>
          <w:sz w:val="18"/>
          <w:szCs w:val="18"/>
        </w:rPr>
      </w:pPr>
    </w:p>
    <w:p w14:paraId="5BDE0E88" w14:textId="77777777" w:rsidR="00E57A07" w:rsidRPr="00AD6CDE" w:rsidRDefault="00E57A07" w:rsidP="00E57A07">
      <w:pPr>
        <w:tabs>
          <w:tab w:val="left" w:pos="560"/>
        </w:tabs>
        <w:ind w:right="49"/>
        <w:jc w:val="both"/>
        <w:rPr>
          <w:rFonts w:ascii="Verdana" w:hAnsi="Verdana" w:cs="Tahoma"/>
          <w:b/>
          <w:color w:val="000000"/>
          <w:sz w:val="18"/>
          <w:szCs w:val="18"/>
        </w:rPr>
      </w:pPr>
      <w:r w:rsidRPr="00AD6CDE">
        <w:rPr>
          <w:rFonts w:ascii="Verdana" w:hAnsi="Verdana" w:cs="Tahoma"/>
          <w:b/>
          <w:color w:val="000000"/>
          <w:sz w:val="18"/>
          <w:szCs w:val="18"/>
        </w:rPr>
        <w:t>FORMA DE EJECUCIÓN. -</w:t>
      </w:r>
    </w:p>
    <w:p w14:paraId="70E05B82" w14:textId="77777777" w:rsidR="00E57A07" w:rsidRPr="00AD6CDE" w:rsidRDefault="00E57A07" w:rsidP="00E57A07">
      <w:pPr>
        <w:tabs>
          <w:tab w:val="left" w:pos="560"/>
        </w:tabs>
        <w:ind w:right="49"/>
        <w:jc w:val="both"/>
        <w:rPr>
          <w:rFonts w:ascii="Verdana" w:hAnsi="Verdana" w:cs="Tahoma"/>
          <w:color w:val="000000"/>
          <w:sz w:val="18"/>
          <w:szCs w:val="18"/>
        </w:rPr>
      </w:pPr>
      <w:r w:rsidRPr="00AD6CDE">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A237DD7" w14:textId="77777777" w:rsidR="00E57A07" w:rsidRPr="00AD6CDE" w:rsidRDefault="00E57A07" w:rsidP="00E57A07">
      <w:pPr>
        <w:tabs>
          <w:tab w:val="left" w:pos="560"/>
        </w:tabs>
        <w:ind w:right="49"/>
        <w:jc w:val="both"/>
        <w:rPr>
          <w:rFonts w:ascii="Verdana" w:hAnsi="Verdana" w:cs="Tahoma"/>
          <w:color w:val="000000"/>
          <w:sz w:val="18"/>
          <w:szCs w:val="18"/>
        </w:rPr>
      </w:pPr>
      <w:r w:rsidRPr="00AD6CDE">
        <w:rPr>
          <w:rFonts w:ascii="Verdana" w:hAnsi="Verdana" w:cs="Tahoma"/>
          <w:color w:val="000000"/>
          <w:sz w:val="18"/>
          <w:szCs w:val="18"/>
        </w:rPr>
        <w:t xml:space="preserve">Las rejillas de ventilación serán aseguradas al muro en 4 partes, fijándose por medio de los tornillos y </w:t>
      </w:r>
      <w:proofErr w:type="spellStart"/>
      <w:r w:rsidRPr="00AD6CDE">
        <w:rPr>
          <w:rFonts w:ascii="Verdana" w:hAnsi="Verdana" w:cs="Tahoma"/>
          <w:color w:val="000000"/>
          <w:sz w:val="18"/>
          <w:szCs w:val="18"/>
        </w:rPr>
        <w:t>ramplugs</w:t>
      </w:r>
      <w:proofErr w:type="spellEnd"/>
      <w:r w:rsidRPr="00AD6CDE">
        <w:rPr>
          <w:rFonts w:ascii="Verdana" w:hAnsi="Verdana" w:cs="Tahoma"/>
          <w:color w:val="000000"/>
          <w:sz w:val="18"/>
          <w:szCs w:val="18"/>
        </w:rPr>
        <w:t xml:space="preserve">. </w:t>
      </w:r>
    </w:p>
    <w:p w14:paraId="6E9F856F" w14:textId="77777777" w:rsidR="00E57A07" w:rsidRPr="00AD6CDE" w:rsidRDefault="00E57A07" w:rsidP="00E57A07">
      <w:pPr>
        <w:tabs>
          <w:tab w:val="left" w:pos="560"/>
        </w:tabs>
        <w:ind w:right="49"/>
        <w:jc w:val="both"/>
        <w:rPr>
          <w:rFonts w:ascii="Verdana" w:hAnsi="Verdana" w:cs="Tahoma"/>
          <w:b/>
          <w:color w:val="000000"/>
          <w:sz w:val="18"/>
          <w:szCs w:val="18"/>
        </w:rPr>
      </w:pPr>
    </w:p>
    <w:p w14:paraId="78CED57A" w14:textId="77777777" w:rsidR="00E57A07" w:rsidRPr="00AD6CDE" w:rsidRDefault="00E57A07" w:rsidP="00E57A07">
      <w:pPr>
        <w:tabs>
          <w:tab w:val="left" w:pos="560"/>
        </w:tabs>
        <w:ind w:right="49"/>
        <w:jc w:val="both"/>
        <w:rPr>
          <w:rFonts w:ascii="Verdana" w:hAnsi="Verdana" w:cs="Tahoma"/>
          <w:color w:val="000000"/>
          <w:sz w:val="18"/>
          <w:szCs w:val="18"/>
        </w:rPr>
      </w:pPr>
      <w:r w:rsidRPr="00AD6CDE">
        <w:rPr>
          <w:rFonts w:ascii="Verdana" w:hAnsi="Verdana" w:cs="Tahoma"/>
          <w:color w:val="000000"/>
          <w:sz w:val="18"/>
          <w:szCs w:val="18"/>
        </w:rPr>
        <w:t>Este ítem contempla todos los accesorios necesarios para el colocado y funcionamiento de la rejilla.</w:t>
      </w:r>
    </w:p>
    <w:p w14:paraId="31E0A7BA" w14:textId="77777777" w:rsidR="00E57A07" w:rsidRPr="00AD6CDE" w:rsidRDefault="00E57A07" w:rsidP="00E57A07">
      <w:pPr>
        <w:tabs>
          <w:tab w:val="left" w:pos="560"/>
        </w:tabs>
        <w:ind w:right="49"/>
        <w:jc w:val="both"/>
        <w:rPr>
          <w:rFonts w:ascii="Verdana" w:hAnsi="Verdana" w:cs="Tahoma"/>
          <w:color w:val="000000"/>
          <w:sz w:val="18"/>
          <w:szCs w:val="18"/>
        </w:rPr>
      </w:pPr>
    </w:p>
    <w:p w14:paraId="128F4E89" w14:textId="77777777" w:rsidR="00E57A07" w:rsidRPr="00AD6CDE" w:rsidRDefault="00E57A07" w:rsidP="00E57A07">
      <w:pPr>
        <w:tabs>
          <w:tab w:val="left" w:pos="560"/>
        </w:tabs>
        <w:ind w:right="49"/>
        <w:jc w:val="both"/>
        <w:rPr>
          <w:rFonts w:ascii="Verdana" w:hAnsi="Verdana" w:cs="Tahoma"/>
          <w:color w:val="000000"/>
          <w:sz w:val="18"/>
          <w:szCs w:val="18"/>
        </w:rPr>
      </w:pPr>
      <w:r w:rsidRPr="00AD6CDE">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1EC48795" w14:textId="77777777" w:rsidR="00E57A07" w:rsidRPr="00AD6CDE" w:rsidRDefault="00E57A07" w:rsidP="00E57A07">
      <w:pPr>
        <w:tabs>
          <w:tab w:val="left" w:pos="560"/>
        </w:tabs>
        <w:ind w:right="49"/>
        <w:jc w:val="both"/>
        <w:rPr>
          <w:rFonts w:ascii="Verdana" w:hAnsi="Verdana" w:cs="Tahoma"/>
          <w:b/>
          <w:sz w:val="18"/>
          <w:szCs w:val="18"/>
        </w:rPr>
      </w:pPr>
      <w:r w:rsidRPr="00AD6CDE">
        <w:rPr>
          <w:rFonts w:ascii="Verdana" w:hAnsi="Verdana" w:cs="Tahoma"/>
          <w:b/>
          <w:sz w:val="18"/>
          <w:szCs w:val="18"/>
        </w:rPr>
        <w:t>Criterios de Control, Aceptación y Rechazo</w:t>
      </w:r>
    </w:p>
    <w:p w14:paraId="7492203D" w14:textId="77777777" w:rsidR="00E57A07" w:rsidRPr="00AD6CDE" w:rsidRDefault="00E57A07" w:rsidP="00E57A07">
      <w:pPr>
        <w:tabs>
          <w:tab w:val="left" w:pos="560"/>
        </w:tabs>
        <w:ind w:right="49"/>
        <w:jc w:val="both"/>
        <w:rPr>
          <w:rFonts w:ascii="Verdana" w:hAnsi="Verdana" w:cs="Tahoma"/>
          <w:b/>
          <w:sz w:val="18"/>
          <w:szCs w:val="18"/>
        </w:rPr>
      </w:pPr>
    </w:p>
    <w:p w14:paraId="24EBBE72" w14:textId="77777777" w:rsidR="00E57A07" w:rsidRPr="00AD6CDE" w:rsidRDefault="00E57A07" w:rsidP="00E57A07">
      <w:pPr>
        <w:tabs>
          <w:tab w:val="left" w:pos="8711"/>
        </w:tabs>
        <w:ind w:right="49"/>
        <w:jc w:val="both"/>
        <w:rPr>
          <w:rFonts w:ascii="Verdana" w:hAnsi="Verdana" w:cs="Tahoma"/>
          <w:sz w:val="18"/>
          <w:szCs w:val="18"/>
        </w:rPr>
      </w:pPr>
      <w:r w:rsidRPr="00AD6CDE">
        <w:rPr>
          <w:rFonts w:ascii="Verdana" w:hAnsi="Verdana" w:cs="Tahoma"/>
          <w:sz w:val="18"/>
          <w:szCs w:val="18"/>
        </w:rPr>
        <w:t>Se controlará que las rejillas hayan sido ejecutadas de acuerdo a los planos constructivos o instrucción del Inspector de proyecto.</w:t>
      </w:r>
    </w:p>
    <w:p w14:paraId="02F5DFAE" w14:textId="77777777" w:rsidR="00E57A07" w:rsidRPr="00AD6CDE" w:rsidRDefault="00E57A07" w:rsidP="00E57A07">
      <w:pPr>
        <w:tabs>
          <w:tab w:val="left" w:pos="560"/>
        </w:tabs>
        <w:ind w:right="49"/>
        <w:jc w:val="both"/>
        <w:rPr>
          <w:rFonts w:ascii="Verdana" w:hAnsi="Verdana" w:cs="Tahoma"/>
          <w:b/>
          <w:color w:val="000000"/>
          <w:sz w:val="18"/>
          <w:szCs w:val="18"/>
        </w:rPr>
      </w:pPr>
    </w:p>
    <w:p w14:paraId="2D92B588" w14:textId="77777777" w:rsidR="00E57A07" w:rsidRPr="00AD6CDE" w:rsidRDefault="00E57A07" w:rsidP="00E57A07">
      <w:pPr>
        <w:tabs>
          <w:tab w:val="left" w:pos="560"/>
        </w:tabs>
        <w:ind w:right="49"/>
        <w:jc w:val="both"/>
        <w:rPr>
          <w:rFonts w:ascii="Verdana" w:hAnsi="Verdana" w:cs="Tahoma"/>
          <w:b/>
          <w:color w:val="000000"/>
          <w:sz w:val="18"/>
          <w:szCs w:val="18"/>
        </w:rPr>
      </w:pPr>
      <w:r w:rsidRPr="00AD6CDE">
        <w:rPr>
          <w:rFonts w:ascii="Verdana" w:hAnsi="Verdana" w:cs="Tahoma"/>
          <w:b/>
          <w:color w:val="000000"/>
          <w:sz w:val="18"/>
          <w:szCs w:val="18"/>
        </w:rPr>
        <w:t xml:space="preserve">MEDICIÓN. </w:t>
      </w:r>
    </w:p>
    <w:p w14:paraId="704AF966" w14:textId="77777777" w:rsidR="00E57A07" w:rsidRPr="00AD6CDE" w:rsidRDefault="00E57A07" w:rsidP="00E57A07">
      <w:pPr>
        <w:tabs>
          <w:tab w:val="left" w:pos="560"/>
        </w:tabs>
        <w:ind w:right="49"/>
        <w:jc w:val="both"/>
        <w:rPr>
          <w:rFonts w:ascii="Verdana" w:hAnsi="Verdana" w:cs="Tahoma"/>
          <w:color w:val="000000"/>
          <w:sz w:val="18"/>
          <w:szCs w:val="18"/>
        </w:rPr>
      </w:pPr>
      <w:r w:rsidRPr="00AD6CDE">
        <w:rPr>
          <w:rFonts w:ascii="Verdana" w:hAnsi="Verdana" w:cs="Tahoma"/>
          <w:color w:val="000000"/>
          <w:sz w:val="18"/>
          <w:szCs w:val="18"/>
        </w:rPr>
        <w:t xml:space="preserve">El ítem de Rejilla de ventilación se medirá por </w:t>
      </w:r>
      <w:r w:rsidRPr="00AD6CDE">
        <w:rPr>
          <w:rFonts w:ascii="Verdana" w:hAnsi="Verdana" w:cs="Tahoma"/>
          <w:b/>
          <w:color w:val="000000"/>
          <w:sz w:val="18"/>
          <w:szCs w:val="18"/>
        </w:rPr>
        <w:t>pieza,</w:t>
      </w:r>
      <w:r w:rsidRPr="00AD6CDE">
        <w:rPr>
          <w:rFonts w:ascii="Verdana" w:hAnsi="Verdana" w:cs="Tahoma"/>
          <w:color w:val="000000"/>
          <w:sz w:val="18"/>
          <w:szCs w:val="18"/>
        </w:rPr>
        <w:t xml:space="preserve"> (incluyendo todos sus elementos respectivos) instalada y/o autorizada por el Inspector de proyecto.</w:t>
      </w:r>
    </w:p>
    <w:p w14:paraId="074EAA7B" w14:textId="77777777" w:rsidR="00E57A07" w:rsidRPr="00AD6CDE" w:rsidRDefault="00E57A07" w:rsidP="00E57A07">
      <w:pPr>
        <w:tabs>
          <w:tab w:val="left" w:pos="560"/>
        </w:tabs>
        <w:ind w:right="49"/>
        <w:jc w:val="both"/>
        <w:rPr>
          <w:rFonts w:ascii="Verdana" w:hAnsi="Verdana"/>
          <w:sz w:val="18"/>
          <w:szCs w:val="18"/>
        </w:rPr>
      </w:pPr>
    </w:p>
    <w:p w14:paraId="6FEEDDDD" w14:textId="77777777" w:rsidR="00E57A07" w:rsidRPr="00AD6CDE" w:rsidRDefault="00E57A07" w:rsidP="00E57A07">
      <w:pPr>
        <w:tabs>
          <w:tab w:val="left" w:pos="560"/>
        </w:tabs>
        <w:ind w:right="49"/>
        <w:jc w:val="both"/>
        <w:rPr>
          <w:rFonts w:ascii="Verdana" w:hAnsi="Verdana"/>
          <w:b/>
          <w:sz w:val="18"/>
          <w:szCs w:val="18"/>
        </w:rPr>
      </w:pPr>
      <w:r w:rsidRPr="00AD6CDE">
        <w:rPr>
          <w:rFonts w:ascii="Verdana" w:hAnsi="Verdana"/>
          <w:b/>
          <w:sz w:val="18"/>
          <w:szCs w:val="18"/>
        </w:rPr>
        <w:t>APORTE PROPIO. –</w:t>
      </w:r>
    </w:p>
    <w:p w14:paraId="39C2556E" w14:textId="77777777" w:rsidR="00E57A07" w:rsidRPr="00AD6CDE" w:rsidRDefault="00E57A07" w:rsidP="00E57A07">
      <w:pPr>
        <w:ind w:right="49"/>
        <w:jc w:val="both"/>
        <w:rPr>
          <w:rFonts w:ascii="Verdana" w:hAnsi="Verdana"/>
          <w:sz w:val="18"/>
          <w:szCs w:val="18"/>
        </w:rPr>
      </w:pPr>
      <w:r w:rsidRPr="00AD6CDE">
        <w:rPr>
          <w:rFonts w:ascii="Verdana" w:hAnsi="Verdana"/>
          <w:sz w:val="18"/>
          <w:szCs w:val="18"/>
        </w:rPr>
        <w:t>El aporte propio se encuentra especificado en el análisis</w:t>
      </w:r>
      <w:r w:rsidRPr="00AD6CDE">
        <w:rPr>
          <w:rFonts w:ascii="Verdana" w:hAnsi="Verdana"/>
          <w:color w:val="FF0000"/>
          <w:sz w:val="18"/>
          <w:szCs w:val="18"/>
        </w:rPr>
        <w:t xml:space="preserve"> </w:t>
      </w:r>
      <w:r w:rsidRPr="00AD6CDE">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F543766" w14:textId="77777777" w:rsidR="00E57A07" w:rsidRPr="00AD6CDE" w:rsidRDefault="00E57A07" w:rsidP="00E57A07">
      <w:pPr>
        <w:ind w:right="49"/>
        <w:jc w:val="both"/>
        <w:rPr>
          <w:rFonts w:ascii="Verdana" w:hAnsi="Verdana"/>
          <w:sz w:val="18"/>
          <w:szCs w:val="18"/>
        </w:rPr>
      </w:pPr>
    </w:p>
    <w:p w14:paraId="0CDE271D" w14:textId="77777777" w:rsidR="00E57A07" w:rsidRPr="00AD6CDE" w:rsidRDefault="00E57A07" w:rsidP="00E57A07">
      <w:pPr>
        <w:tabs>
          <w:tab w:val="left" w:pos="560"/>
        </w:tabs>
        <w:ind w:right="49"/>
        <w:jc w:val="both"/>
        <w:rPr>
          <w:rFonts w:ascii="Verdana" w:hAnsi="Verdana" w:cs="Tahoma"/>
          <w:sz w:val="18"/>
          <w:szCs w:val="18"/>
        </w:rPr>
      </w:pPr>
      <w:r w:rsidRPr="00AD6CDE">
        <w:rPr>
          <w:rFonts w:ascii="Verdana" w:hAnsi="Verdana"/>
          <w:sz w:val="18"/>
          <w:szCs w:val="18"/>
        </w:rPr>
        <w:t xml:space="preserve">Este aporte estará sujeto al cronograma de ejecución de obra </w:t>
      </w:r>
      <w:r w:rsidRPr="00AD6CDE">
        <w:rPr>
          <w:rFonts w:ascii="Verdana" w:hAnsi="Verdana" w:cs="Tahoma"/>
          <w:sz w:val="18"/>
          <w:szCs w:val="18"/>
        </w:rPr>
        <w:t>de la Entidad Ejecutora.</w:t>
      </w:r>
    </w:p>
    <w:p w14:paraId="418F3C1B" w14:textId="77777777" w:rsidR="00E57A07" w:rsidRPr="00AD6CDE" w:rsidRDefault="00E57A07" w:rsidP="00E57A07">
      <w:pPr>
        <w:tabs>
          <w:tab w:val="left" w:pos="560"/>
        </w:tabs>
        <w:ind w:right="49"/>
        <w:jc w:val="both"/>
        <w:rPr>
          <w:rFonts w:ascii="Verdana" w:hAnsi="Verdana"/>
          <w:sz w:val="18"/>
          <w:szCs w:val="18"/>
        </w:rPr>
      </w:pPr>
      <w:r w:rsidRPr="00AD6CDE">
        <w:rPr>
          <w:rFonts w:ascii="Verdana" w:hAnsi="Verdana" w:cs="Tahoma"/>
          <w:b/>
          <w:color w:val="000000"/>
          <w:sz w:val="18"/>
          <w:szCs w:val="18"/>
        </w:rPr>
        <w:t xml:space="preserve"> </w:t>
      </w:r>
    </w:p>
    <w:tbl>
      <w:tblPr>
        <w:tblStyle w:val="TablaconcuadrculaCOPA3"/>
        <w:tblW w:w="8784" w:type="dxa"/>
        <w:tblLook w:val="04A0" w:firstRow="1" w:lastRow="0" w:firstColumn="1" w:lastColumn="0" w:noHBand="0" w:noVBand="1"/>
      </w:tblPr>
      <w:tblGrid>
        <w:gridCol w:w="584"/>
        <w:gridCol w:w="2385"/>
        <w:gridCol w:w="1145"/>
        <w:gridCol w:w="4670"/>
      </w:tblGrid>
      <w:tr w:rsidR="00E57A07" w:rsidRPr="00AD6CDE" w14:paraId="1D8BDC6C" w14:textId="77777777" w:rsidTr="00E57A07">
        <w:tc>
          <w:tcPr>
            <w:tcW w:w="584" w:type="dxa"/>
            <w:shd w:val="clear" w:color="auto" w:fill="1F3864" w:themeFill="accent5" w:themeFillShade="80"/>
          </w:tcPr>
          <w:p w14:paraId="2F01B6F8"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6FD515CB"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45" w:type="dxa"/>
            <w:shd w:val="clear" w:color="auto" w:fill="1F3864" w:themeFill="accent5" w:themeFillShade="80"/>
          </w:tcPr>
          <w:p w14:paraId="5CB1F472"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4670" w:type="dxa"/>
            <w:shd w:val="clear" w:color="auto" w:fill="1F3864" w:themeFill="accent5" w:themeFillShade="80"/>
          </w:tcPr>
          <w:p w14:paraId="31FBA23D"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E57A07" w:rsidRPr="00AD6CDE" w14:paraId="6A0458A2" w14:textId="77777777" w:rsidTr="00E57A07">
        <w:tc>
          <w:tcPr>
            <w:tcW w:w="584" w:type="dxa"/>
            <w:shd w:val="clear" w:color="auto" w:fill="BDD6EE" w:themeFill="accent1" w:themeFillTint="66"/>
          </w:tcPr>
          <w:p w14:paraId="1993E20B"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29</w:t>
            </w:r>
          </w:p>
        </w:tc>
        <w:tc>
          <w:tcPr>
            <w:tcW w:w="2385" w:type="dxa"/>
            <w:shd w:val="clear" w:color="auto" w:fill="BDD6EE" w:themeFill="accent1" w:themeFillTint="66"/>
          </w:tcPr>
          <w:p w14:paraId="59538C6C"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VAC-OF-PIS-1</w:t>
            </w:r>
          </w:p>
        </w:tc>
        <w:tc>
          <w:tcPr>
            <w:tcW w:w="1145" w:type="dxa"/>
            <w:shd w:val="clear" w:color="auto" w:fill="BDD6EE" w:themeFill="accent1" w:themeFillTint="66"/>
          </w:tcPr>
          <w:p w14:paraId="753EEF8F"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M2</w:t>
            </w:r>
          </w:p>
        </w:tc>
        <w:tc>
          <w:tcPr>
            <w:tcW w:w="4670" w:type="dxa"/>
            <w:shd w:val="clear" w:color="auto" w:fill="BDD6EE" w:themeFill="accent1" w:themeFillTint="66"/>
          </w:tcPr>
          <w:p w14:paraId="0A794979"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PISO DE CERÁMICA C/CEMENTO COLA</w:t>
            </w:r>
          </w:p>
        </w:tc>
      </w:tr>
    </w:tbl>
    <w:p w14:paraId="43C9291A" w14:textId="77777777" w:rsidR="00E57A07" w:rsidRPr="00AD6CDE" w:rsidRDefault="00E57A07" w:rsidP="00E57A07">
      <w:pPr>
        <w:widowControl w:val="0"/>
        <w:tabs>
          <w:tab w:val="left" w:pos="560"/>
        </w:tabs>
        <w:autoSpaceDE w:val="0"/>
        <w:autoSpaceDN w:val="0"/>
        <w:ind w:right="528"/>
        <w:jc w:val="both"/>
        <w:rPr>
          <w:rFonts w:ascii="Verdana" w:eastAsia="Arial" w:hAnsi="Verdana" w:cs="Tahoma"/>
          <w:b/>
          <w:color w:val="000000"/>
          <w:sz w:val="18"/>
          <w:szCs w:val="18"/>
        </w:rPr>
      </w:pPr>
      <w:r w:rsidRPr="00AD6CDE">
        <w:rPr>
          <w:rFonts w:ascii="Verdana" w:eastAsia="Arial" w:hAnsi="Verdana" w:cs="Tahoma"/>
          <w:b/>
          <w:color w:val="000000"/>
          <w:sz w:val="18"/>
          <w:szCs w:val="18"/>
        </w:rPr>
        <w:t>DESCRIPCIÓN. -</w:t>
      </w:r>
    </w:p>
    <w:p w14:paraId="173A93A7" w14:textId="77777777" w:rsidR="00E57A07" w:rsidRPr="00AD6CDE" w:rsidRDefault="00E57A07" w:rsidP="00E57A07">
      <w:pPr>
        <w:widowControl w:val="0"/>
        <w:autoSpaceDE w:val="0"/>
        <w:autoSpaceDN w:val="0"/>
        <w:ind w:right="528"/>
        <w:jc w:val="both"/>
        <w:rPr>
          <w:rFonts w:ascii="Verdana" w:eastAsia="Arial" w:hAnsi="Verdana" w:cs="Tahoma"/>
          <w:bCs/>
          <w:color w:val="000000"/>
          <w:sz w:val="18"/>
          <w:szCs w:val="18"/>
        </w:rPr>
      </w:pPr>
      <w:r w:rsidRPr="00AD6CDE">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3D3F32E7" w14:textId="77777777" w:rsidR="00E57A07" w:rsidRPr="00AD6CDE" w:rsidRDefault="00E57A07" w:rsidP="00E57A07">
      <w:pPr>
        <w:widowControl w:val="0"/>
        <w:tabs>
          <w:tab w:val="left" w:pos="560"/>
        </w:tabs>
        <w:autoSpaceDE w:val="0"/>
        <w:autoSpaceDN w:val="0"/>
        <w:ind w:right="528"/>
        <w:jc w:val="both"/>
        <w:rPr>
          <w:rFonts w:ascii="Verdana" w:eastAsia="Arial" w:hAnsi="Verdana" w:cs="Tahoma"/>
          <w:b/>
          <w:color w:val="000000"/>
          <w:sz w:val="18"/>
          <w:szCs w:val="18"/>
        </w:rPr>
      </w:pPr>
    </w:p>
    <w:p w14:paraId="3C909B77" w14:textId="77777777" w:rsidR="00E57A07" w:rsidRPr="00AD6CDE" w:rsidRDefault="00E57A07" w:rsidP="00E57A07">
      <w:pPr>
        <w:widowControl w:val="0"/>
        <w:tabs>
          <w:tab w:val="left" w:pos="560"/>
        </w:tabs>
        <w:autoSpaceDE w:val="0"/>
        <w:autoSpaceDN w:val="0"/>
        <w:ind w:right="528"/>
        <w:jc w:val="both"/>
        <w:rPr>
          <w:rFonts w:ascii="Verdana" w:eastAsia="Arial" w:hAnsi="Verdana" w:cs="Tahoma"/>
          <w:b/>
          <w:color w:val="000000"/>
          <w:sz w:val="18"/>
          <w:szCs w:val="18"/>
        </w:rPr>
      </w:pPr>
      <w:r w:rsidRPr="00AD6CDE">
        <w:rPr>
          <w:rFonts w:ascii="Verdana" w:eastAsia="Arial" w:hAnsi="Verdana" w:cs="Tahoma"/>
          <w:b/>
          <w:color w:val="000000"/>
          <w:sz w:val="18"/>
          <w:szCs w:val="18"/>
        </w:rPr>
        <w:t>MATERIALES, HERRAMIENTAS Y EQUIPO. -</w:t>
      </w:r>
    </w:p>
    <w:p w14:paraId="12A8EC04" w14:textId="77777777" w:rsidR="00E57A07" w:rsidRPr="00AD6CDE" w:rsidRDefault="00E57A07" w:rsidP="00E57A07">
      <w:pPr>
        <w:widowControl w:val="0"/>
        <w:tabs>
          <w:tab w:val="left" w:pos="8711"/>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730960" w14:textId="77777777" w:rsidR="00E57A07" w:rsidRPr="00AD6CDE" w:rsidRDefault="00E57A07" w:rsidP="00E57A07">
      <w:pPr>
        <w:widowControl w:val="0"/>
        <w:tabs>
          <w:tab w:val="left" w:pos="560"/>
        </w:tabs>
        <w:autoSpaceDE w:val="0"/>
        <w:autoSpaceDN w:val="0"/>
        <w:ind w:right="528"/>
        <w:jc w:val="both"/>
        <w:rPr>
          <w:rFonts w:ascii="Verdana" w:eastAsia="Arial" w:hAnsi="Verdana" w:cs="Tahoma"/>
          <w:b/>
          <w:color w:val="000000"/>
          <w:sz w:val="18"/>
          <w:szCs w:val="18"/>
        </w:rPr>
      </w:pPr>
    </w:p>
    <w:p w14:paraId="593BA35B" w14:textId="77777777" w:rsidR="00E57A07" w:rsidRPr="00AD6CDE" w:rsidRDefault="00E57A07" w:rsidP="00E57A07">
      <w:pPr>
        <w:widowControl w:val="0"/>
        <w:tabs>
          <w:tab w:val="left" w:pos="560"/>
        </w:tabs>
        <w:autoSpaceDE w:val="0"/>
        <w:autoSpaceDN w:val="0"/>
        <w:ind w:right="528"/>
        <w:jc w:val="both"/>
        <w:rPr>
          <w:rFonts w:ascii="Verdana" w:eastAsia="Arial" w:hAnsi="Verdana" w:cs="Tahoma"/>
          <w:b/>
          <w:color w:val="000000"/>
          <w:sz w:val="18"/>
          <w:szCs w:val="18"/>
        </w:rPr>
      </w:pPr>
      <w:r w:rsidRPr="00AD6CDE">
        <w:rPr>
          <w:rFonts w:ascii="Verdana" w:eastAsia="Arial" w:hAnsi="Verdana" w:cs="Tahoma"/>
          <w:b/>
          <w:color w:val="000000"/>
          <w:sz w:val="18"/>
          <w:szCs w:val="18"/>
        </w:rPr>
        <w:t>FORMA DE EJECUCIÓN. –</w:t>
      </w:r>
    </w:p>
    <w:p w14:paraId="5FF6C115" w14:textId="77777777" w:rsidR="00E57A07" w:rsidRPr="00AD6CDE" w:rsidRDefault="00E57A07" w:rsidP="00E57A07">
      <w:pPr>
        <w:widowControl w:val="0"/>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185A3978" w14:textId="77777777" w:rsidR="00E57A07" w:rsidRPr="00AD6CDE" w:rsidRDefault="00E57A07" w:rsidP="00E57A07">
      <w:pPr>
        <w:widowControl w:val="0"/>
        <w:autoSpaceDE w:val="0"/>
        <w:autoSpaceDN w:val="0"/>
        <w:ind w:right="528"/>
        <w:jc w:val="both"/>
        <w:rPr>
          <w:rFonts w:ascii="Verdana" w:eastAsia="Arial" w:hAnsi="Verdana" w:cs="Tahoma"/>
          <w:sz w:val="18"/>
          <w:szCs w:val="18"/>
        </w:rPr>
      </w:pPr>
    </w:p>
    <w:p w14:paraId="585B6737" w14:textId="77777777" w:rsidR="00E57A07" w:rsidRPr="00AD6CDE" w:rsidRDefault="00E57A07" w:rsidP="00E57A07">
      <w:pPr>
        <w:widowControl w:val="0"/>
        <w:tabs>
          <w:tab w:val="left" w:pos="560"/>
        </w:tabs>
        <w:autoSpaceDE w:val="0"/>
        <w:autoSpaceDN w:val="0"/>
        <w:ind w:right="528"/>
        <w:jc w:val="both"/>
        <w:rPr>
          <w:rFonts w:ascii="Verdana" w:eastAsia="Arial" w:hAnsi="Verdana" w:cs="Tahoma"/>
          <w:b/>
          <w:sz w:val="18"/>
          <w:szCs w:val="18"/>
        </w:rPr>
      </w:pPr>
      <w:r w:rsidRPr="00AD6CDE">
        <w:rPr>
          <w:rFonts w:ascii="Verdana" w:eastAsia="Arial" w:hAnsi="Verdana" w:cs="Tahoma"/>
          <w:b/>
          <w:sz w:val="18"/>
          <w:szCs w:val="18"/>
        </w:rPr>
        <w:lastRenderedPageBreak/>
        <w:t>Preparación de la Superficie</w:t>
      </w:r>
    </w:p>
    <w:p w14:paraId="459392C7" w14:textId="77777777" w:rsidR="00E57A07" w:rsidRPr="00AD6CDE" w:rsidRDefault="00E57A07" w:rsidP="00E57A07">
      <w:pPr>
        <w:widowControl w:val="0"/>
        <w:autoSpaceDE w:val="0"/>
        <w:autoSpaceDN w:val="0"/>
        <w:ind w:right="528"/>
        <w:jc w:val="both"/>
        <w:rPr>
          <w:rFonts w:ascii="Verdana" w:eastAsia="Arial" w:hAnsi="Verdana" w:cs="Tahoma"/>
          <w:bCs/>
          <w:color w:val="000000"/>
          <w:sz w:val="18"/>
          <w:szCs w:val="18"/>
        </w:rPr>
      </w:pPr>
      <w:r w:rsidRPr="00AD6CDE">
        <w:rPr>
          <w:rFonts w:ascii="Verdana" w:eastAsia="Arial" w:hAnsi="Verdana" w:cs="Tahoma"/>
          <w:sz w:val="18"/>
          <w:szCs w:val="18"/>
        </w:rPr>
        <w:t>Antes del colocado de las piezas verificar que la superficie este uniforme sin polvo, grasas o sustancias que perjudiquen la buena ejecución del ítem</w:t>
      </w:r>
      <w:r w:rsidRPr="00AD6CDE">
        <w:rPr>
          <w:rFonts w:ascii="Verdana" w:eastAsia="Arial" w:hAnsi="Verdana" w:cs="Tahoma"/>
          <w:bCs/>
          <w:color w:val="000000"/>
          <w:sz w:val="18"/>
          <w:szCs w:val="18"/>
        </w:rPr>
        <w:t>.</w:t>
      </w:r>
    </w:p>
    <w:p w14:paraId="4972C86A" w14:textId="77777777" w:rsidR="00E57A07" w:rsidRPr="00AD6CDE" w:rsidRDefault="00E57A07" w:rsidP="00E57A07">
      <w:pPr>
        <w:widowControl w:val="0"/>
        <w:autoSpaceDE w:val="0"/>
        <w:autoSpaceDN w:val="0"/>
        <w:ind w:right="528"/>
        <w:jc w:val="both"/>
        <w:rPr>
          <w:rFonts w:ascii="Verdana" w:eastAsia="Arial" w:hAnsi="Verdana" w:cs="Tahoma"/>
          <w:bCs/>
          <w:color w:val="000000"/>
          <w:sz w:val="18"/>
          <w:szCs w:val="18"/>
        </w:rPr>
      </w:pPr>
    </w:p>
    <w:p w14:paraId="537F6878" w14:textId="77777777" w:rsidR="00E57A07" w:rsidRPr="00AD6CDE" w:rsidRDefault="00E57A07" w:rsidP="00E57A07">
      <w:pPr>
        <w:widowControl w:val="0"/>
        <w:tabs>
          <w:tab w:val="left" w:pos="560"/>
        </w:tabs>
        <w:autoSpaceDE w:val="0"/>
        <w:autoSpaceDN w:val="0"/>
        <w:ind w:right="528"/>
        <w:jc w:val="both"/>
        <w:rPr>
          <w:rFonts w:ascii="Verdana" w:eastAsia="Arial" w:hAnsi="Verdana" w:cs="Tahoma"/>
          <w:b/>
          <w:sz w:val="18"/>
          <w:szCs w:val="18"/>
        </w:rPr>
      </w:pPr>
      <w:r w:rsidRPr="00AD6CDE">
        <w:rPr>
          <w:rFonts w:ascii="Verdana" w:eastAsia="Arial" w:hAnsi="Verdana" w:cs="Tahoma"/>
          <w:b/>
          <w:sz w:val="18"/>
          <w:szCs w:val="18"/>
        </w:rPr>
        <w:t>Preparación del Cemento Cola</w:t>
      </w:r>
    </w:p>
    <w:p w14:paraId="59D794E4" w14:textId="77777777" w:rsidR="00E57A07" w:rsidRPr="00AD6CDE" w:rsidRDefault="00E57A07" w:rsidP="00E57A07">
      <w:pPr>
        <w:widowControl w:val="0"/>
        <w:tabs>
          <w:tab w:val="left" w:pos="8711"/>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3E77CBBD" w14:textId="77777777" w:rsidR="00E57A07" w:rsidRPr="00AD6CDE" w:rsidRDefault="00E57A07" w:rsidP="00E57A07">
      <w:pPr>
        <w:widowControl w:val="0"/>
        <w:autoSpaceDE w:val="0"/>
        <w:autoSpaceDN w:val="0"/>
        <w:ind w:right="528"/>
        <w:jc w:val="both"/>
        <w:rPr>
          <w:rFonts w:ascii="Verdana" w:eastAsia="Arial" w:hAnsi="Verdana" w:cs="Tahoma"/>
          <w:bCs/>
          <w:color w:val="000000"/>
          <w:sz w:val="18"/>
          <w:szCs w:val="18"/>
        </w:rPr>
      </w:pPr>
    </w:p>
    <w:p w14:paraId="14CFF47E" w14:textId="77777777" w:rsidR="00E57A07" w:rsidRPr="00AD6CDE" w:rsidRDefault="00E57A07" w:rsidP="00E57A07">
      <w:pPr>
        <w:widowControl w:val="0"/>
        <w:tabs>
          <w:tab w:val="left" w:pos="560"/>
        </w:tabs>
        <w:autoSpaceDE w:val="0"/>
        <w:autoSpaceDN w:val="0"/>
        <w:ind w:right="528"/>
        <w:jc w:val="both"/>
        <w:rPr>
          <w:rFonts w:ascii="Verdana" w:eastAsia="Arial" w:hAnsi="Verdana" w:cs="Tahoma"/>
          <w:b/>
          <w:sz w:val="18"/>
          <w:szCs w:val="18"/>
        </w:rPr>
      </w:pPr>
      <w:r w:rsidRPr="00AD6CDE">
        <w:rPr>
          <w:rFonts w:ascii="Verdana" w:eastAsia="Arial" w:hAnsi="Verdana" w:cs="Tahoma"/>
          <w:b/>
          <w:sz w:val="18"/>
          <w:szCs w:val="18"/>
        </w:rPr>
        <w:t>Ejecución del revestimiento</w:t>
      </w:r>
    </w:p>
    <w:p w14:paraId="08E34FA8" w14:textId="77777777" w:rsidR="00E57A07" w:rsidRPr="00AD6CDE" w:rsidRDefault="00E57A07" w:rsidP="00E57A07">
      <w:pPr>
        <w:widowControl w:val="0"/>
        <w:tabs>
          <w:tab w:val="left" w:pos="8711"/>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13739742" w14:textId="77777777" w:rsidR="00E57A07" w:rsidRPr="00AD6CDE" w:rsidRDefault="00E57A07" w:rsidP="00E57A07">
      <w:pPr>
        <w:widowControl w:val="0"/>
        <w:tabs>
          <w:tab w:val="left" w:pos="8711"/>
        </w:tabs>
        <w:autoSpaceDE w:val="0"/>
        <w:autoSpaceDN w:val="0"/>
        <w:ind w:right="528"/>
        <w:jc w:val="both"/>
        <w:rPr>
          <w:rFonts w:ascii="Verdana" w:eastAsia="Arial" w:hAnsi="Verdana" w:cs="Tahoma"/>
          <w:sz w:val="18"/>
          <w:szCs w:val="18"/>
        </w:rPr>
      </w:pPr>
    </w:p>
    <w:p w14:paraId="547E6D6E" w14:textId="77777777" w:rsidR="00E57A07" w:rsidRPr="00AD6CDE" w:rsidRDefault="00E57A07" w:rsidP="00E57A07">
      <w:pPr>
        <w:widowControl w:val="0"/>
        <w:autoSpaceDE w:val="0"/>
        <w:autoSpaceDN w:val="0"/>
        <w:ind w:right="528"/>
        <w:jc w:val="both"/>
        <w:rPr>
          <w:rFonts w:ascii="Verdana" w:eastAsia="Arial" w:hAnsi="Verdana" w:cs="Tahoma"/>
          <w:bCs/>
          <w:color w:val="000000"/>
          <w:sz w:val="18"/>
          <w:szCs w:val="18"/>
        </w:rPr>
      </w:pPr>
      <w:r w:rsidRPr="00AD6CDE">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139067B" w14:textId="77777777" w:rsidR="00E57A07" w:rsidRPr="00AD6CDE" w:rsidRDefault="00E57A07" w:rsidP="00E57A07">
      <w:pPr>
        <w:widowControl w:val="0"/>
        <w:tabs>
          <w:tab w:val="left" w:pos="8711"/>
        </w:tabs>
        <w:autoSpaceDE w:val="0"/>
        <w:autoSpaceDN w:val="0"/>
        <w:ind w:right="528"/>
        <w:jc w:val="both"/>
        <w:rPr>
          <w:rFonts w:ascii="Verdana" w:eastAsia="Arial" w:hAnsi="Verdana" w:cs="Tahoma"/>
          <w:sz w:val="18"/>
          <w:szCs w:val="18"/>
        </w:rPr>
      </w:pPr>
    </w:p>
    <w:p w14:paraId="53BA5747" w14:textId="77777777" w:rsidR="00E57A07" w:rsidRPr="00AD6CDE" w:rsidRDefault="00E57A07" w:rsidP="00E57A07">
      <w:pPr>
        <w:widowControl w:val="0"/>
        <w:tabs>
          <w:tab w:val="left" w:pos="8711"/>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Piezas que presenten un mal asentamiento con el cemento cola o que al golpe denoten un sonido hueco deberán ser rehechas inmediatamente.</w:t>
      </w:r>
    </w:p>
    <w:p w14:paraId="2EB31A48" w14:textId="77777777" w:rsidR="00E57A07" w:rsidRPr="00AD6CDE" w:rsidRDefault="00E57A07" w:rsidP="00E57A07">
      <w:pPr>
        <w:widowControl w:val="0"/>
        <w:tabs>
          <w:tab w:val="left" w:pos="8711"/>
        </w:tabs>
        <w:autoSpaceDE w:val="0"/>
        <w:autoSpaceDN w:val="0"/>
        <w:ind w:right="528"/>
        <w:jc w:val="both"/>
        <w:rPr>
          <w:rFonts w:ascii="Verdana" w:eastAsia="Arial" w:hAnsi="Verdana" w:cs="Tahoma"/>
          <w:sz w:val="18"/>
          <w:szCs w:val="18"/>
        </w:rPr>
      </w:pPr>
    </w:p>
    <w:p w14:paraId="28040DAE" w14:textId="77777777" w:rsidR="00E57A07" w:rsidRPr="00AD6CDE" w:rsidRDefault="00E57A07" w:rsidP="00E57A07">
      <w:pPr>
        <w:widowControl w:val="0"/>
        <w:tabs>
          <w:tab w:val="left" w:pos="8711"/>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E8D97AA" w14:textId="77777777" w:rsidR="00E57A07" w:rsidRPr="00AD6CDE" w:rsidRDefault="00E57A07" w:rsidP="00E57A07">
      <w:pPr>
        <w:widowControl w:val="0"/>
        <w:tabs>
          <w:tab w:val="left" w:pos="8711"/>
        </w:tabs>
        <w:autoSpaceDE w:val="0"/>
        <w:autoSpaceDN w:val="0"/>
        <w:ind w:right="528"/>
        <w:jc w:val="both"/>
        <w:rPr>
          <w:rFonts w:ascii="Verdana" w:eastAsia="Arial" w:hAnsi="Verdana" w:cs="Tahoma"/>
          <w:sz w:val="18"/>
          <w:szCs w:val="18"/>
        </w:rPr>
      </w:pPr>
    </w:p>
    <w:p w14:paraId="59002B39" w14:textId="77777777" w:rsidR="00E57A07" w:rsidRPr="00AD6CDE" w:rsidRDefault="00E57A07" w:rsidP="00E57A07">
      <w:pPr>
        <w:widowControl w:val="0"/>
        <w:tabs>
          <w:tab w:val="left" w:pos="8711"/>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6871B12" w14:textId="77777777" w:rsidR="00E57A07" w:rsidRPr="00AD6CDE" w:rsidRDefault="00E57A07" w:rsidP="00E57A07">
      <w:pPr>
        <w:widowControl w:val="0"/>
        <w:tabs>
          <w:tab w:val="left" w:pos="8711"/>
        </w:tabs>
        <w:autoSpaceDE w:val="0"/>
        <w:autoSpaceDN w:val="0"/>
        <w:ind w:right="528"/>
        <w:jc w:val="both"/>
        <w:rPr>
          <w:rFonts w:ascii="Verdana" w:eastAsia="Arial" w:hAnsi="Verdana" w:cs="Tahoma"/>
          <w:sz w:val="18"/>
          <w:szCs w:val="18"/>
        </w:rPr>
      </w:pPr>
    </w:p>
    <w:p w14:paraId="38267AEC" w14:textId="77777777" w:rsidR="00E57A07" w:rsidRPr="00AD6CDE" w:rsidRDefault="00E57A07" w:rsidP="00E57A07">
      <w:pPr>
        <w:widowControl w:val="0"/>
        <w:tabs>
          <w:tab w:val="left" w:pos="8711"/>
        </w:tabs>
        <w:autoSpaceDE w:val="0"/>
        <w:autoSpaceDN w:val="0"/>
        <w:ind w:right="528"/>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37469377" w14:textId="77777777" w:rsidR="00E57A07" w:rsidRPr="00AD6CDE" w:rsidRDefault="00E57A07" w:rsidP="00E57A07">
      <w:pPr>
        <w:widowControl w:val="0"/>
        <w:tabs>
          <w:tab w:val="left" w:pos="8711"/>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En la ejecución se realizará los siguientes controles:</w:t>
      </w:r>
    </w:p>
    <w:p w14:paraId="29940D01" w14:textId="77777777" w:rsidR="00E57A07" w:rsidRPr="00AD6CDE" w:rsidRDefault="00E57A07" w:rsidP="00E57A07">
      <w:pPr>
        <w:widowControl w:val="0"/>
        <w:tabs>
          <w:tab w:val="left" w:pos="8711"/>
        </w:tabs>
        <w:autoSpaceDE w:val="0"/>
        <w:autoSpaceDN w:val="0"/>
        <w:ind w:right="528"/>
        <w:jc w:val="both"/>
        <w:rPr>
          <w:rFonts w:ascii="Verdana" w:eastAsia="Arial" w:hAnsi="Verdana" w:cs="Tahoma"/>
          <w:sz w:val="18"/>
          <w:szCs w:val="18"/>
        </w:rPr>
      </w:pPr>
    </w:p>
    <w:p w14:paraId="2FC3B1DC" w14:textId="77777777" w:rsidR="00E57A07" w:rsidRPr="00AD6CDE" w:rsidRDefault="00E57A07" w:rsidP="00CC638C">
      <w:pPr>
        <w:widowControl w:val="0"/>
        <w:numPr>
          <w:ilvl w:val="0"/>
          <w:numId w:val="92"/>
        </w:numPr>
        <w:tabs>
          <w:tab w:val="left" w:pos="567"/>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No se aceptarán pisos con piezas rotas, mal pegadas sin juntas adecuadas.</w:t>
      </w:r>
    </w:p>
    <w:p w14:paraId="018B1E3E" w14:textId="77777777" w:rsidR="00E57A07" w:rsidRPr="00AD6CDE" w:rsidRDefault="00E57A07" w:rsidP="00CC638C">
      <w:pPr>
        <w:widowControl w:val="0"/>
        <w:numPr>
          <w:ilvl w:val="0"/>
          <w:numId w:val="92"/>
        </w:numPr>
        <w:tabs>
          <w:tab w:val="left" w:pos="567"/>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No se aceptan piezas con geometría y bombeo diferentes a lo indicado en los planos que indican la evacuación del agua con las rejillas.</w:t>
      </w:r>
    </w:p>
    <w:p w14:paraId="5113D16B" w14:textId="77777777" w:rsidR="00E57A07" w:rsidRPr="00AD6CDE" w:rsidRDefault="00E57A07" w:rsidP="00CC638C">
      <w:pPr>
        <w:widowControl w:val="0"/>
        <w:numPr>
          <w:ilvl w:val="0"/>
          <w:numId w:val="92"/>
        </w:numPr>
        <w:tabs>
          <w:tab w:val="left" w:pos="567"/>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Los pisos que denoten vacíos entre la cerámica y el cemento cola por un mal asentamiento deberán ser corregidos.</w:t>
      </w:r>
    </w:p>
    <w:p w14:paraId="0055C5C0" w14:textId="77777777" w:rsidR="00E57A07" w:rsidRPr="00AD6CDE" w:rsidRDefault="00E57A07" w:rsidP="00CC638C">
      <w:pPr>
        <w:widowControl w:val="0"/>
        <w:numPr>
          <w:ilvl w:val="0"/>
          <w:numId w:val="92"/>
        </w:numPr>
        <w:tabs>
          <w:tab w:val="left" w:pos="567"/>
        </w:tabs>
        <w:autoSpaceDE w:val="0"/>
        <w:autoSpaceDN w:val="0"/>
        <w:ind w:right="528"/>
        <w:jc w:val="both"/>
        <w:rPr>
          <w:rFonts w:ascii="Verdana" w:eastAsia="Arial" w:hAnsi="Verdana" w:cs="Tahoma"/>
          <w:sz w:val="18"/>
          <w:szCs w:val="18"/>
        </w:rPr>
      </w:pPr>
      <w:r w:rsidRPr="00AD6CDE">
        <w:rPr>
          <w:rFonts w:ascii="Verdana" w:eastAsia="Arial" w:hAnsi="Verdana" w:cs="Tahoma"/>
          <w:sz w:val="18"/>
          <w:szCs w:val="18"/>
        </w:rPr>
        <w:t>En algunos casos el Inspector de proyecto indicará la superficie a rehacer el cual deberá ser ejecutado por cuenta de la Entidad Ejecutora.</w:t>
      </w:r>
    </w:p>
    <w:p w14:paraId="75900773" w14:textId="77777777" w:rsidR="00E57A07" w:rsidRPr="00AD6CDE" w:rsidRDefault="00E57A07" w:rsidP="00E57A07">
      <w:pPr>
        <w:widowControl w:val="0"/>
        <w:tabs>
          <w:tab w:val="left" w:pos="560"/>
        </w:tabs>
        <w:autoSpaceDE w:val="0"/>
        <w:autoSpaceDN w:val="0"/>
        <w:spacing w:before="240"/>
        <w:ind w:right="528"/>
        <w:jc w:val="both"/>
        <w:rPr>
          <w:rFonts w:ascii="Verdana" w:eastAsia="Arial" w:hAnsi="Verdana" w:cs="Tahoma"/>
          <w:b/>
          <w:color w:val="000000"/>
          <w:sz w:val="18"/>
          <w:szCs w:val="18"/>
        </w:rPr>
      </w:pPr>
      <w:r w:rsidRPr="00AD6CDE">
        <w:rPr>
          <w:rFonts w:ascii="Verdana" w:eastAsia="Arial" w:hAnsi="Verdana" w:cs="Tahoma"/>
          <w:b/>
          <w:color w:val="000000"/>
          <w:sz w:val="18"/>
          <w:szCs w:val="18"/>
        </w:rPr>
        <w:t>MEDICIÓN. -</w:t>
      </w:r>
    </w:p>
    <w:p w14:paraId="317AC988" w14:textId="77777777" w:rsidR="00E57A07" w:rsidRPr="00AD6CDE" w:rsidRDefault="00E57A07" w:rsidP="00E57A07">
      <w:pPr>
        <w:widowControl w:val="0"/>
        <w:autoSpaceDE w:val="0"/>
        <w:autoSpaceDN w:val="0"/>
        <w:ind w:right="528"/>
        <w:jc w:val="both"/>
        <w:rPr>
          <w:rFonts w:ascii="Verdana" w:eastAsia="Arial" w:hAnsi="Verdana" w:cs="Tahoma"/>
          <w:color w:val="000000"/>
          <w:sz w:val="18"/>
          <w:szCs w:val="18"/>
        </w:rPr>
      </w:pPr>
      <w:r w:rsidRPr="00AD6CDE">
        <w:rPr>
          <w:rFonts w:ascii="Verdana" w:eastAsia="Arial" w:hAnsi="Verdana" w:cs="Tahoma"/>
          <w:color w:val="000000"/>
          <w:sz w:val="18"/>
          <w:szCs w:val="18"/>
        </w:rPr>
        <w:t>El piso de cerámica con cemento cola se medirá en</w:t>
      </w:r>
      <w:r w:rsidRPr="00AD6CDE">
        <w:rPr>
          <w:rFonts w:ascii="Verdana" w:eastAsia="Arial" w:hAnsi="Verdana" w:cs="Tahoma"/>
          <w:b/>
          <w:color w:val="000000"/>
          <w:sz w:val="18"/>
          <w:szCs w:val="18"/>
        </w:rPr>
        <w:t xml:space="preserve"> metros cuadrados</w:t>
      </w:r>
      <w:r w:rsidRPr="00AD6CDE">
        <w:rPr>
          <w:rFonts w:ascii="Verdana" w:eastAsia="Arial" w:hAnsi="Verdana" w:cs="Tahoma"/>
          <w:color w:val="000000"/>
          <w:sz w:val="18"/>
          <w:szCs w:val="18"/>
        </w:rPr>
        <w:t>, tomando en cuenta solamente el área de trabajo neto ejecutado y autorizado.</w:t>
      </w:r>
    </w:p>
    <w:p w14:paraId="4E9226EB" w14:textId="77777777" w:rsidR="00E57A07" w:rsidRPr="00AD6CDE" w:rsidRDefault="00E57A07" w:rsidP="00E57A07">
      <w:pPr>
        <w:widowControl w:val="0"/>
        <w:tabs>
          <w:tab w:val="left" w:pos="2025"/>
        </w:tabs>
        <w:autoSpaceDE w:val="0"/>
        <w:autoSpaceDN w:val="0"/>
        <w:ind w:right="528"/>
        <w:jc w:val="both"/>
        <w:rPr>
          <w:rFonts w:ascii="Verdana" w:eastAsia="Arial" w:hAnsi="Verdana" w:cs="Arial"/>
          <w:b/>
          <w:sz w:val="18"/>
          <w:szCs w:val="18"/>
        </w:rPr>
      </w:pPr>
    </w:p>
    <w:p w14:paraId="57EBEE45" w14:textId="77777777" w:rsidR="00E57A07" w:rsidRPr="00AD6CDE" w:rsidRDefault="00E57A07" w:rsidP="00E57A07">
      <w:pPr>
        <w:widowControl w:val="0"/>
        <w:tabs>
          <w:tab w:val="left" w:pos="560"/>
        </w:tabs>
        <w:autoSpaceDE w:val="0"/>
        <w:autoSpaceDN w:val="0"/>
        <w:ind w:right="528"/>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1120B24C" w14:textId="77777777" w:rsidR="00E57A07" w:rsidRPr="00AD6CDE" w:rsidRDefault="00E57A07" w:rsidP="00E57A07">
      <w:pPr>
        <w:widowControl w:val="0"/>
        <w:autoSpaceDE w:val="0"/>
        <w:autoSpaceDN w:val="0"/>
        <w:ind w:right="528"/>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análisis </w:t>
      </w:r>
      <w:r w:rsidRPr="00AD6CDE">
        <w:rPr>
          <w:rFonts w:ascii="Verdana" w:eastAsia="Arial" w:hAnsi="Verdana" w:cs="Tahoma"/>
          <w:sz w:val="18"/>
          <w:szCs w:val="18"/>
        </w:rPr>
        <w:t>de precios unitarios</w:t>
      </w:r>
      <w:r w:rsidRPr="00AD6CDE">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64D04C"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6C97C069" w14:textId="77777777" w:rsidR="00E57A07" w:rsidRPr="00AD6CDE" w:rsidRDefault="00E57A07" w:rsidP="00E57A07">
      <w:pPr>
        <w:widowControl w:val="0"/>
        <w:tabs>
          <w:tab w:val="left" w:pos="560"/>
        </w:tabs>
        <w:autoSpaceDE w:val="0"/>
        <w:autoSpaceDN w:val="0"/>
        <w:ind w:right="528"/>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14BD5CF4" w14:textId="77777777" w:rsidR="00E57A07" w:rsidRPr="00AD6CDE" w:rsidRDefault="00E57A07" w:rsidP="00E57A07">
      <w:pPr>
        <w:rPr>
          <w:rFonts w:ascii="Verdana" w:hAnsi="Verdan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E57A07" w:rsidRPr="00AD6CDE" w14:paraId="5637ED99" w14:textId="77777777" w:rsidTr="00E57A07">
        <w:tc>
          <w:tcPr>
            <w:tcW w:w="584" w:type="dxa"/>
            <w:shd w:val="clear" w:color="auto" w:fill="1F4E79" w:themeFill="accent1" w:themeFillShade="80"/>
          </w:tcPr>
          <w:p w14:paraId="3FA3CA31"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N°</w:t>
            </w:r>
          </w:p>
        </w:tc>
        <w:tc>
          <w:tcPr>
            <w:tcW w:w="2385" w:type="dxa"/>
            <w:shd w:val="clear" w:color="auto" w:fill="1F4E79" w:themeFill="accent1" w:themeFillShade="80"/>
          </w:tcPr>
          <w:p w14:paraId="09909392"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5" w:type="dxa"/>
            <w:shd w:val="clear" w:color="auto" w:fill="1F4E79" w:themeFill="accent1" w:themeFillShade="80"/>
          </w:tcPr>
          <w:p w14:paraId="0A79EC62"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095" w:type="dxa"/>
            <w:shd w:val="clear" w:color="auto" w:fill="1F4E79" w:themeFill="accent1" w:themeFillShade="80"/>
          </w:tcPr>
          <w:p w14:paraId="026E22C1"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E57A07" w:rsidRPr="00AD6CDE" w14:paraId="7AB5472A" w14:textId="77777777" w:rsidTr="00E57A07">
        <w:tc>
          <w:tcPr>
            <w:tcW w:w="584" w:type="dxa"/>
            <w:shd w:val="clear" w:color="auto" w:fill="B4C6E7" w:themeFill="accent5" w:themeFillTint="66"/>
          </w:tcPr>
          <w:p w14:paraId="3AA2FC39" w14:textId="77777777" w:rsidR="00E57A07" w:rsidRPr="00AD6CDE" w:rsidRDefault="00E57A07" w:rsidP="00E57A07">
            <w:pPr>
              <w:rPr>
                <w:rFonts w:ascii="Verdana" w:hAnsi="Verdana"/>
                <w:b/>
                <w:sz w:val="18"/>
                <w:szCs w:val="18"/>
              </w:rPr>
            </w:pPr>
            <w:r w:rsidRPr="00AD6CDE">
              <w:rPr>
                <w:rFonts w:ascii="Verdana" w:hAnsi="Verdana"/>
                <w:b/>
                <w:sz w:val="18"/>
                <w:szCs w:val="18"/>
              </w:rPr>
              <w:t>30</w:t>
            </w:r>
          </w:p>
        </w:tc>
        <w:tc>
          <w:tcPr>
            <w:tcW w:w="2385" w:type="dxa"/>
            <w:shd w:val="clear" w:color="auto" w:fill="B4C6E7" w:themeFill="accent5" w:themeFillTint="66"/>
          </w:tcPr>
          <w:p w14:paraId="19B2E7EF"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VAC-OF-RES-1</w:t>
            </w:r>
          </w:p>
        </w:tc>
        <w:tc>
          <w:tcPr>
            <w:tcW w:w="1145" w:type="dxa"/>
            <w:shd w:val="clear" w:color="auto" w:fill="B4C6E7" w:themeFill="accent5" w:themeFillTint="66"/>
          </w:tcPr>
          <w:p w14:paraId="7F786B66"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M2</w:t>
            </w:r>
          </w:p>
        </w:tc>
        <w:tc>
          <w:tcPr>
            <w:tcW w:w="5095" w:type="dxa"/>
            <w:shd w:val="clear" w:color="auto" w:fill="B4C6E7" w:themeFill="accent5" w:themeFillTint="66"/>
          </w:tcPr>
          <w:p w14:paraId="49BD355F"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REVESTIMIENTO DE CERÁMICA C/CEMENTO COLA</w:t>
            </w:r>
          </w:p>
        </w:tc>
      </w:tr>
    </w:tbl>
    <w:p w14:paraId="594D7620" w14:textId="77777777" w:rsidR="00CC638C" w:rsidRDefault="00CC638C" w:rsidP="00E57A07">
      <w:pPr>
        <w:jc w:val="both"/>
        <w:rPr>
          <w:rFonts w:ascii="Verdana" w:hAnsi="Verdana" w:cs="Arial"/>
          <w:b/>
          <w:kern w:val="28"/>
          <w:sz w:val="18"/>
          <w:szCs w:val="18"/>
        </w:rPr>
      </w:pPr>
    </w:p>
    <w:p w14:paraId="1778054E" w14:textId="77777777" w:rsidR="00E57A07" w:rsidRPr="00AD6CDE" w:rsidRDefault="00E57A07" w:rsidP="00E57A07">
      <w:pPr>
        <w:jc w:val="both"/>
        <w:rPr>
          <w:rFonts w:ascii="Verdana" w:hAnsi="Verdana" w:cs="Arial"/>
          <w:b/>
          <w:kern w:val="28"/>
          <w:sz w:val="18"/>
          <w:szCs w:val="18"/>
        </w:rPr>
      </w:pPr>
      <w:r w:rsidRPr="00AD6CDE">
        <w:rPr>
          <w:rFonts w:ascii="Verdana" w:hAnsi="Verdana" w:cs="Arial"/>
          <w:b/>
          <w:kern w:val="28"/>
          <w:sz w:val="18"/>
          <w:szCs w:val="18"/>
        </w:rPr>
        <w:t>DESCRIPCIÓN. -</w:t>
      </w:r>
    </w:p>
    <w:p w14:paraId="72703C4D" w14:textId="77777777" w:rsidR="00E57A07" w:rsidRPr="00AD6CDE" w:rsidRDefault="00E57A07" w:rsidP="00E57A07">
      <w:pPr>
        <w:jc w:val="both"/>
        <w:rPr>
          <w:rFonts w:ascii="Verdana" w:hAnsi="Verdana" w:cs="Arial"/>
          <w:kern w:val="28"/>
          <w:sz w:val="18"/>
          <w:szCs w:val="18"/>
        </w:rPr>
      </w:pPr>
      <w:r w:rsidRPr="00AD6CDE">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6C6544D" w14:textId="77777777" w:rsidR="00E57A07" w:rsidRPr="00AD6CDE" w:rsidRDefault="00E57A07" w:rsidP="00E57A07">
      <w:pPr>
        <w:jc w:val="both"/>
        <w:rPr>
          <w:rFonts w:ascii="Verdana" w:hAnsi="Verdana" w:cs="Arial"/>
          <w:kern w:val="28"/>
          <w:sz w:val="18"/>
          <w:szCs w:val="18"/>
        </w:rPr>
      </w:pPr>
    </w:p>
    <w:p w14:paraId="119CF168" w14:textId="77777777" w:rsidR="00E57A07" w:rsidRPr="00AD6CDE" w:rsidRDefault="00E57A07" w:rsidP="00E57A07">
      <w:pPr>
        <w:jc w:val="both"/>
        <w:rPr>
          <w:rFonts w:ascii="Verdana" w:hAnsi="Verdana" w:cs="Arial"/>
          <w:b/>
          <w:kern w:val="28"/>
          <w:sz w:val="18"/>
          <w:szCs w:val="18"/>
        </w:rPr>
      </w:pPr>
      <w:r w:rsidRPr="00AD6CDE">
        <w:rPr>
          <w:rFonts w:ascii="Verdana" w:hAnsi="Verdana" w:cs="Arial"/>
          <w:b/>
          <w:kern w:val="28"/>
          <w:sz w:val="18"/>
          <w:szCs w:val="18"/>
        </w:rPr>
        <w:lastRenderedPageBreak/>
        <w:t>MATERIALES, HERRAMIENTAS Y EQUIPO. -</w:t>
      </w:r>
    </w:p>
    <w:p w14:paraId="4CE5D7AE" w14:textId="77777777" w:rsidR="00E57A07" w:rsidRPr="00AD6CDE" w:rsidRDefault="00E57A07" w:rsidP="00E57A07">
      <w:pPr>
        <w:jc w:val="both"/>
        <w:rPr>
          <w:rFonts w:ascii="Verdana" w:hAnsi="Verdana" w:cs="Tahoma"/>
          <w:kern w:val="28"/>
          <w:sz w:val="18"/>
          <w:szCs w:val="18"/>
        </w:rPr>
      </w:pPr>
      <w:r w:rsidRPr="00AD6CDE">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8901131" w14:textId="77777777" w:rsidR="00E57A07" w:rsidRPr="00AD6CDE" w:rsidRDefault="00E57A07" w:rsidP="00E57A07">
      <w:pPr>
        <w:jc w:val="both"/>
        <w:rPr>
          <w:rFonts w:ascii="Verdana" w:hAnsi="Verdana" w:cs="Tahoma"/>
          <w:kern w:val="28"/>
          <w:sz w:val="18"/>
          <w:szCs w:val="18"/>
        </w:rPr>
      </w:pPr>
    </w:p>
    <w:p w14:paraId="39F05C9E" w14:textId="77777777" w:rsidR="00E57A07" w:rsidRPr="00AD6CDE" w:rsidRDefault="00E57A07" w:rsidP="00E57A07">
      <w:pPr>
        <w:jc w:val="both"/>
        <w:rPr>
          <w:rFonts w:ascii="Verdana" w:hAnsi="Verdana" w:cs="Arial"/>
          <w:b/>
          <w:kern w:val="28"/>
          <w:sz w:val="18"/>
          <w:szCs w:val="18"/>
        </w:rPr>
      </w:pPr>
      <w:r w:rsidRPr="00AD6CDE">
        <w:rPr>
          <w:rFonts w:ascii="Verdana" w:hAnsi="Verdana" w:cs="Arial"/>
          <w:b/>
          <w:kern w:val="28"/>
          <w:sz w:val="18"/>
          <w:szCs w:val="18"/>
        </w:rPr>
        <w:t>FORMA DE EJECUCIÓN. -</w:t>
      </w:r>
    </w:p>
    <w:p w14:paraId="551DEEBE" w14:textId="77777777" w:rsidR="00E57A07" w:rsidRPr="00AD6CDE" w:rsidRDefault="00E57A07" w:rsidP="00E57A07">
      <w:pPr>
        <w:jc w:val="both"/>
        <w:rPr>
          <w:rFonts w:ascii="Verdana" w:hAnsi="Verdana" w:cs="Tahoma"/>
          <w:sz w:val="18"/>
          <w:szCs w:val="18"/>
        </w:rPr>
      </w:pPr>
      <w:r w:rsidRPr="00AD6CDE">
        <w:rPr>
          <w:rFonts w:ascii="Verdana" w:hAnsi="Verdana" w:cs="Tahoma"/>
          <w:sz w:val="18"/>
          <w:szCs w:val="18"/>
        </w:rPr>
        <w:t>La Entidad Ejecutora deberá prever todas las herramientas, equipos y accesorios necesarios para la ejecución del ítem. En general se seguirán las siguientes directrices:</w:t>
      </w:r>
    </w:p>
    <w:p w14:paraId="785CC497" w14:textId="77777777" w:rsidR="00E57A07" w:rsidRPr="00AD6CDE" w:rsidRDefault="00E57A07" w:rsidP="00E57A07">
      <w:pPr>
        <w:jc w:val="both"/>
        <w:rPr>
          <w:rFonts w:ascii="Verdana" w:hAnsi="Verdana" w:cs="Tahoma"/>
          <w:sz w:val="18"/>
          <w:szCs w:val="18"/>
        </w:rPr>
      </w:pPr>
    </w:p>
    <w:p w14:paraId="19EEBF55" w14:textId="77777777" w:rsidR="00E57A07" w:rsidRPr="00AD6CDE" w:rsidRDefault="00E57A07" w:rsidP="00E57A07">
      <w:pPr>
        <w:tabs>
          <w:tab w:val="left" w:pos="560"/>
        </w:tabs>
        <w:jc w:val="both"/>
        <w:rPr>
          <w:rFonts w:ascii="Verdana" w:hAnsi="Verdana" w:cs="Tahoma"/>
          <w:b/>
          <w:sz w:val="18"/>
          <w:szCs w:val="18"/>
        </w:rPr>
      </w:pPr>
      <w:r w:rsidRPr="00AD6CDE">
        <w:rPr>
          <w:rFonts w:ascii="Verdana" w:hAnsi="Verdana" w:cs="Tahoma"/>
          <w:b/>
          <w:sz w:val="18"/>
          <w:szCs w:val="18"/>
        </w:rPr>
        <w:t>Preparación de la Superficie</w:t>
      </w:r>
    </w:p>
    <w:p w14:paraId="772ED7B3" w14:textId="77777777" w:rsidR="00E57A07" w:rsidRPr="00AD6CDE" w:rsidRDefault="00E57A07" w:rsidP="00E57A07">
      <w:pPr>
        <w:jc w:val="both"/>
        <w:rPr>
          <w:rFonts w:ascii="Verdana" w:hAnsi="Verdana" w:cs="Tahoma"/>
          <w:kern w:val="28"/>
          <w:sz w:val="18"/>
          <w:szCs w:val="18"/>
        </w:rPr>
      </w:pPr>
      <w:r w:rsidRPr="00AD6CDE">
        <w:rPr>
          <w:rFonts w:ascii="Verdana" w:hAnsi="Verdana" w:cs="Tahoma"/>
          <w:sz w:val="18"/>
          <w:szCs w:val="18"/>
        </w:rPr>
        <w:t>Antes de la colocación de las piezas verificar que la superficie este uniforme sin polvo, grasas o sustancias que perjudiquen la buena ejecución del ítem</w:t>
      </w:r>
      <w:r w:rsidRPr="00AD6CDE">
        <w:rPr>
          <w:rFonts w:ascii="Verdana" w:hAnsi="Verdana" w:cs="Tahoma"/>
          <w:bCs/>
          <w:color w:val="000000"/>
          <w:sz w:val="18"/>
          <w:szCs w:val="18"/>
        </w:rPr>
        <w:t xml:space="preserve">. </w:t>
      </w:r>
      <w:r w:rsidRPr="00AD6CDE">
        <w:rPr>
          <w:rFonts w:ascii="Verdana" w:hAnsi="Verdana" w:cs="Tahoma"/>
          <w:kern w:val="28"/>
          <w:sz w:val="18"/>
          <w:szCs w:val="18"/>
        </w:rPr>
        <w:t>Asimismo, deberán regarse con agua las superficies a revestir salvo indicación contraria del Inspector de proyecto.</w:t>
      </w:r>
    </w:p>
    <w:p w14:paraId="5B15D43A" w14:textId="77777777" w:rsidR="00E57A07" w:rsidRPr="00AD6CDE" w:rsidRDefault="00E57A07" w:rsidP="00E57A07">
      <w:pPr>
        <w:jc w:val="both"/>
        <w:rPr>
          <w:rFonts w:ascii="Verdana" w:hAnsi="Verdana" w:cs="Tahoma"/>
          <w:bCs/>
          <w:color w:val="000000"/>
          <w:sz w:val="18"/>
          <w:szCs w:val="18"/>
        </w:rPr>
      </w:pPr>
    </w:p>
    <w:p w14:paraId="6F7BABFB" w14:textId="77777777" w:rsidR="00E57A07" w:rsidRPr="00AD6CDE" w:rsidRDefault="00E57A07" w:rsidP="00E57A07">
      <w:pPr>
        <w:tabs>
          <w:tab w:val="left" w:pos="560"/>
        </w:tabs>
        <w:jc w:val="both"/>
        <w:rPr>
          <w:rFonts w:ascii="Verdana" w:hAnsi="Verdana" w:cs="Tahoma"/>
          <w:b/>
          <w:sz w:val="18"/>
          <w:szCs w:val="18"/>
        </w:rPr>
      </w:pPr>
      <w:r w:rsidRPr="00AD6CDE">
        <w:rPr>
          <w:rFonts w:ascii="Verdana" w:hAnsi="Verdana" w:cs="Tahoma"/>
          <w:b/>
          <w:sz w:val="18"/>
          <w:szCs w:val="18"/>
        </w:rPr>
        <w:t>Preparación del Cemento Cola</w:t>
      </w:r>
    </w:p>
    <w:p w14:paraId="7681A023"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 xml:space="preserve">El cemento cola deberá ser preparado con agua limpia hasta obtener una pasta homogénea sin grumos; </w:t>
      </w:r>
      <w:r w:rsidRPr="00AD6CDE">
        <w:rPr>
          <w:rFonts w:ascii="Verdana" w:hAnsi="Verdana" w:cs="Tahoma"/>
          <w:kern w:val="28"/>
          <w:sz w:val="18"/>
          <w:szCs w:val="18"/>
        </w:rPr>
        <w:t>después de 5-10 minutos de reposo, volver a mezclar y la mezcla estará lista para su aplicación sobre la superficie</w:t>
      </w:r>
      <w:r w:rsidRPr="00AD6CDE">
        <w:rPr>
          <w:rFonts w:ascii="Verdana" w:hAnsi="Verdana" w:cs="Tahoma"/>
          <w:sz w:val="18"/>
          <w:szCs w:val="18"/>
        </w:rPr>
        <w:t>. Se mezcla deberá seguir estrictamente la dosificación y forma indicado por el proveedor.</w:t>
      </w:r>
    </w:p>
    <w:p w14:paraId="65E9448A" w14:textId="77777777" w:rsidR="00E57A07" w:rsidRPr="00AD6CDE" w:rsidRDefault="00E57A07" w:rsidP="00E57A07">
      <w:pPr>
        <w:jc w:val="both"/>
        <w:rPr>
          <w:rFonts w:ascii="Verdana" w:hAnsi="Verdana" w:cs="Tahoma"/>
          <w:bCs/>
          <w:color w:val="000000"/>
          <w:sz w:val="18"/>
          <w:szCs w:val="18"/>
        </w:rPr>
      </w:pPr>
    </w:p>
    <w:p w14:paraId="40F75CA4" w14:textId="77777777" w:rsidR="00E57A07" w:rsidRPr="00AD6CDE" w:rsidRDefault="00E57A07" w:rsidP="00E57A07">
      <w:pPr>
        <w:tabs>
          <w:tab w:val="left" w:pos="560"/>
        </w:tabs>
        <w:jc w:val="both"/>
        <w:rPr>
          <w:rFonts w:ascii="Verdana" w:hAnsi="Verdana" w:cs="Tahoma"/>
          <w:b/>
          <w:sz w:val="18"/>
          <w:szCs w:val="18"/>
        </w:rPr>
      </w:pPr>
      <w:r w:rsidRPr="00AD6CDE">
        <w:rPr>
          <w:rFonts w:ascii="Verdana" w:hAnsi="Verdana" w:cs="Tahoma"/>
          <w:b/>
          <w:sz w:val="18"/>
          <w:szCs w:val="18"/>
        </w:rPr>
        <w:t>Ejecución del revestimiento</w:t>
      </w:r>
    </w:p>
    <w:p w14:paraId="6CA9D8BE"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La Entidad Ejecutora deberá prever el cortado de piezas en el caso de superficies irregulares a fin de minimizar imperfecciones en el acabado y los desperdicios.</w:t>
      </w:r>
    </w:p>
    <w:p w14:paraId="4AECD0B5" w14:textId="77777777" w:rsidR="00E57A07" w:rsidRPr="00AD6CDE" w:rsidRDefault="00E57A07" w:rsidP="00E57A07">
      <w:pPr>
        <w:jc w:val="both"/>
        <w:rPr>
          <w:rFonts w:ascii="Verdana" w:hAnsi="Verdana" w:cs="Tahoma"/>
          <w:kern w:val="28"/>
          <w:sz w:val="18"/>
          <w:szCs w:val="18"/>
        </w:rPr>
      </w:pPr>
      <w:r w:rsidRPr="00AD6CDE">
        <w:rPr>
          <w:rFonts w:ascii="Verdana" w:hAnsi="Verdana" w:cs="Tahoma"/>
          <w:kern w:val="28"/>
          <w:sz w:val="18"/>
          <w:szCs w:val="18"/>
        </w:rPr>
        <w:t>Para realizar el corte de las piezas se debe utilizar una cortadora de cerámica la cual debe estar en buen estado para obtener piezas sin astillas ni rajaduras.</w:t>
      </w:r>
    </w:p>
    <w:p w14:paraId="7A0F87F1" w14:textId="77777777" w:rsidR="00E57A07" w:rsidRPr="00AD6CDE" w:rsidRDefault="00E57A07" w:rsidP="00E57A07">
      <w:pPr>
        <w:tabs>
          <w:tab w:val="left" w:pos="8711"/>
        </w:tabs>
        <w:jc w:val="both"/>
        <w:rPr>
          <w:rFonts w:ascii="Verdana" w:hAnsi="Verdana" w:cs="Tahoma"/>
          <w:sz w:val="18"/>
          <w:szCs w:val="18"/>
        </w:rPr>
      </w:pPr>
    </w:p>
    <w:p w14:paraId="40DF20BC" w14:textId="77777777" w:rsidR="00E57A07" w:rsidRPr="00AD6CDE" w:rsidRDefault="00E57A07" w:rsidP="00E57A07">
      <w:pPr>
        <w:jc w:val="both"/>
        <w:rPr>
          <w:rFonts w:ascii="Verdana" w:hAnsi="Verdana" w:cs="Tahoma"/>
          <w:bCs/>
          <w:color w:val="000000"/>
          <w:sz w:val="18"/>
          <w:szCs w:val="18"/>
        </w:rPr>
      </w:pPr>
      <w:r w:rsidRPr="00AD6CDE">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AF7B39F"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Piezas que presenten un mal asentamiento con el cemento cola o que al golpe denoten un sonido hueco deberán ser rehechas inmediatamente.</w:t>
      </w:r>
    </w:p>
    <w:p w14:paraId="1BB2C71C"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48D49AD" w14:textId="77777777" w:rsidR="00E57A07" w:rsidRPr="00AD6CDE" w:rsidRDefault="00E57A07" w:rsidP="00E57A07">
      <w:pPr>
        <w:jc w:val="both"/>
        <w:rPr>
          <w:rFonts w:ascii="Verdana" w:hAnsi="Verdana" w:cs="Tahoma"/>
          <w:kern w:val="28"/>
          <w:sz w:val="18"/>
          <w:szCs w:val="18"/>
        </w:rPr>
      </w:pPr>
      <w:r w:rsidRPr="00AD6CDE">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B5036C9" w14:textId="77777777" w:rsidR="00E57A07" w:rsidRDefault="00E57A07" w:rsidP="00E57A07">
      <w:pPr>
        <w:tabs>
          <w:tab w:val="left" w:pos="8711"/>
        </w:tabs>
        <w:jc w:val="both"/>
        <w:rPr>
          <w:rFonts w:ascii="Verdana" w:hAnsi="Verdana" w:cs="Tahoma"/>
          <w:sz w:val="18"/>
          <w:szCs w:val="18"/>
        </w:rPr>
      </w:pPr>
      <w:r w:rsidRPr="00AD6CDE">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BB985CA" w14:textId="77777777" w:rsidR="00CC638C" w:rsidRPr="00AD6CDE" w:rsidRDefault="00CC638C" w:rsidP="00E57A07">
      <w:pPr>
        <w:tabs>
          <w:tab w:val="left" w:pos="8711"/>
        </w:tabs>
        <w:jc w:val="both"/>
        <w:rPr>
          <w:rFonts w:ascii="Verdana" w:hAnsi="Verdana" w:cs="Tahoma"/>
          <w:sz w:val="18"/>
          <w:szCs w:val="18"/>
        </w:rPr>
      </w:pPr>
    </w:p>
    <w:p w14:paraId="3F5274B1" w14:textId="77777777" w:rsidR="00E57A07" w:rsidRPr="00AD6CDE" w:rsidRDefault="00E57A07" w:rsidP="00E57A07">
      <w:pPr>
        <w:tabs>
          <w:tab w:val="left" w:pos="560"/>
        </w:tabs>
        <w:jc w:val="both"/>
        <w:rPr>
          <w:rFonts w:ascii="Verdana" w:hAnsi="Verdana" w:cs="Tahoma"/>
          <w:b/>
          <w:sz w:val="18"/>
          <w:szCs w:val="18"/>
        </w:rPr>
      </w:pPr>
      <w:r w:rsidRPr="00AD6CDE">
        <w:rPr>
          <w:rFonts w:ascii="Verdana" w:hAnsi="Verdana" w:cs="Tahoma"/>
          <w:b/>
          <w:sz w:val="18"/>
          <w:szCs w:val="18"/>
        </w:rPr>
        <w:t>Criterios de Control, Aceptación y Rechazo</w:t>
      </w:r>
    </w:p>
    <w:p w14:paraId="59538291" w14:textId="77777777" w:rsidR="00E57A07" w:rsidRDefault="00E57A07" w:rsidP="00E57A07">
      <w:pPr>
        <w:jc w:val="both"/>
        <w:rPr>
          <w:rFonts w:ascii="Verdana" w:hAnsi="Verdana" w:cs="Tahoma"/>
          <w:kern w:val="28"/>
          <w:sz w:val="18"/>
          <w:szCs w:val="18"/>
        </w:rPr>
      </w:pPr>
      <w:r w:rsidRPr="00AD6CDE">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74E59E4" w14:textId="77777777" w:rsidR="00CC638C" w:rsidRPr="00AD6CDE" w:rsidRDefault="00CC638C" w:rsidP="00E57A07">
      <w:pPr>
        <w:jc w:val="both"/>
        <w:rPr>
          <w:rFonts w:ascii="Verdana" w:hAnsi="Verdana" w:cs="Tahoma"/>
          <w:kern w:val="28"/>
          <w:sz w:val="18"/>
          <w:szCs w:val="18"/>
        </w:rPr>
      </w:pPr>
    </w:p>
    <w:p w14:paraId="73C4CD77"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En la ejecución se realizará los siguientes controles:</w:t>
      </w:r>
    </w:p>
    <w:p w14:paraId="600B316F" w14:textId="77777777" w:rsidR="00E57A07" w:rsidRPr="00AD6CDE" w:rsidRDefault="00E57A07" w:rsidP="00E57A07">
      <w:pPr>
        <w:tabs>
          <w:tab w:val="left" w:pos="8711"/>
        </w:tabs>
        <w:jc w:val="both"/>
        <w:rPr>
          <w:rFonts w:ascii="Verdana" w:hAnsi="Verdana" w:cs="Tahoma"/>
          <w:sz w:val="18"/>
          <w:szCs w:val="18"/>
        </w:rPr>
      </w:pPr>
    </w:p>
    <w:p w14:paraId="28745C0C" w14:textId="77777777" w:rsidR="00E57A07" w:rsidRPr="00AD6CDE" w:rsidRDefault="00E57A07" w:rsidP="00CC638C">
      <w:pPr>
        <w:widowControl w:val="0"/>
        <w:numPr>
          <w:ilvl w:val="0"/>
          <w:numId w:val="92"/>
        </w:numPr>
        <w:tabs>
          <w:tab w:val="left" w:pos="567"/>
        </w:tabs>
        <w:autoSpaceDE w:val="0"/>
        <w:autoSpaceDN w:val="0"/>
        <w:jc w:val="both"/>
        <w:rPr>
          <w:rFonts w:ascii="Verdana" w:eastAsia="Arial" w:hAnsi="Verdana" w:cs="Tahoma"/>
          <w:sz w:val="18"/>
          <w:szCs w:val="18"/>
        </w:rPr>
      </w:pPr>
      <w:r w:rsidRPr="00AD6CDE">
        <w:rPr>
          <w:rFonts w:ascii="Verdana" w:eastAsia="Arial" w:hAnsi="Verdana" w:cs="Tahoma"/>
          <w:sz w:val="18"/>
          <w:szCs w:val="18"/>
        </w:rPr>
        <w:t>No se aceptarán pisos con piezas rotas, mal pegadas sin juntas adecuadas.</w:t>
      </w:r>
    </w:p>
    <w:p w14:paraId="12FC0158" w14:textId="77777777" w:rsidR="00E57A07" w:rsidRPr="00AD6CDE" w:rsidRDefault="00E57A07" w:rsidP="00CC638C">
      <w:pPr>
        <w:widowControl w:val="0"/>
        <w:numPr>
          <w:ilvl w:val="0"/>
          <w:numId w:val="92"/>
        </w:numPr>
        <w:tabs>
          <w:tab w:val="left" w:pos="567"/>
        </w:tabs>
        <w:autoSpaceDE w:val="0"/>
        <w:autoSpaceDN w:val="0"/>
        <w:jc w:val="both"/>
        <w:rPr>
          <w:rFonts w:ascii="Verdana" w:eastAsia="Arial" w:hAnsi="Verdana" w:cs="Tahoma"/>
          <w:sz w:val="18"/>
          <w:szCs w:val="18"/>
        </w:rPr>
      </w:pPr>
      <w:r w:rsidRPr="00AD6CDE">
        <w:rPr>
          <w:rFonts w:ascii="Verdana" w:eastAsia="Arial" w:hAnsi="Verdana" w:cs="Tahoma"/>
          <w:sz w:val="18"/>
          <w:szCs w:val="18"/>
        </w:rPr>
        <w:t>No se aceptan piezas con geometría y bombeo diferentes a lo indicado en los planos que indican la evacuación del agua con las rejillas.</w:t>
      </w:r>
    </w:p>
    <w:p w14:paraId="68CC3D4C" w14:textId="77777777" w:rsidR="00E57A07" w:rsidRPr="00AD6CDE" w:rsidRDefault="00E57A07" w:rsidP="00CC638C">
      <w:pPr>
        <w:widowControl w:val="0"/>
        <w:numPr>
          <w:ilvl w:val="0"/>
          <w:numId w:val="92"/>
        </w:numPr>
        <w:tabs>
          <w:tab w:val="left" w:pos="567"/>
        </w:tabs>
        <w:autoSpaceDE w:val="0"/>
        <w:autoSpaceDN w:val="0"/>
        <w:jc w:val="both"/>
        <w:rPr>
          <w:rFonts w:ascii="Verdana" w:eastAsia="Arial" w:hAnsi="Verdana" w:cs="Tahoma"/>
          <w:sz w:val="18"/>
          <w:szCs w:val="18"/>
        </w:rPr>
      </w:pPr>
      <w:r w:rsidRPr="00AD6CDE">
        <w:rPr>
          <w:rFonts w:ascii="Verdana" w:eastAsia="Arial" w:hAnsi="Verdana" w:cs="Tahoma"/>
          <w:sz w:val="18"/>
          <w:szCs w:val="18"/>
        </w:rPr>
        <w:t>Los pisos que denoten vacíos entre la cerámica y el cemento cola por un mal asentamiento deberán ser corregidos.</w:t>
      </w:r>
    </w:p>
    <w:p w14:paraId="7E586C84" w14:textId="77777777" w:rsidR="00E57A07" w:rsidRPr="00AD6CDE" w:rsidRDefault="00E57A07" w:rsidP="00CC638C">
      <w:pPr>
        <w:widowControl w:val="0"/>
        <w:numPr>
          <w:ilvl w:val="0"/>
          <w:numId w:val="92"/>
        </w:numPr>
        <w:tabs>
          <w:tab w:val="left" w:pos="567"/>
        </w:tabs>
        <w:autoSpaceDE w:val="0"/>
        <w:autoSpaceDN w:val="0"/>
        <w:jc w:val="both"/>
        <w:rPr>
          <w:rFonts w:ascii="Verdana" w:eastAsia="Arial" w:hAnsi="Verdana" w:cs="Tahoma"/>
          <w:sz w:val="18"/>
          <w:szCs w:val="18"/>
        </w:rPr>
      </w:pPr>
      <w:r w:rsidRPr="00AD6CDE">
        <w:rPr>
          <w:rFonts w:ascii="Verdana" w:eastAsia="Arial" w:hAnsi="Verdana" w:cs="Tahoma"/>
          <w:sz w:val="18"/>
          <w:szCs w:val="18"/>
        </w:rPr>
        <w:t>En algunos casos el Inspector de proyecto indicará la superficie a rehacer el cual deberá ser ejecutado por cuenta de la Entidad Ejecutora.</w:t>
      </w:r>
    </w:p>
    <w:p w14:paraId="2147F0FA" w14:textId="77777777" w:rsidR="00E57A07" w:rsidRPr="00AD6CDE" w:rsidRDefault="00E57A07" w:rsidP="00E57A07">
      <w:pPr>
        <w:jc w:val="both"/>
        <w:rPr>
          <w:rFonts w:ascii="Verdana" w:hAnsi="Verdana" w:cs="Arial"/>
          <w:b/>
          <w:kern w:val="28"/>
          <w:sz w:val="18"/>
          <w:szCs w:val="18"/>
        </w:rPr>
      </w:pPr>
    </w:p>
    <w:p w14:paraId="5FF46562" w14:textId="77777777" w:rsidR="00E57A07" w:rsidRPr="00AD6CDE" w:rsidRDefault="00E57A07" w:rsidP="00E57A07">
      <w:pPr>
        <w:jc w:val="both"/>
        <w:rPr>
          <w:rFonts w:ascii="Verdana" w:hAnsi="Verdana" w:cs="Arial"/>
          <w:b/>
          <w:kern w:val="28"/>
          <w:sz w:val="18"/>
          <w:szCs w:val="18"/>
        </w:rPr>
      </w:pPr>
      <w:r w:rsidRPr="00AD6CDE">
        <w:rPr>
          <w:rFonts w:ascii="Verdana" w:hAnsi="Verdana" w:cs="Arial"/>
          <w:b/>
          <w:kern w:val="28"/>
          <w:sz w:val="18"/>
          <w:szCs w:val="18"/>
        </w:rPr>
        <w:t>MEDICIÓN. –</w:t>
      </w:r>
    </w:p>
    <w:p w14:paraId="3DE25424" w14:textId="77777777" w:rsidR="00E57A07" w:rsidRPr="00AD6CDE" w:rsidRDefault="00E57A07" w:rsidP="00E57A07">
      <w:pPr>
        <w:jc w:val="both"/>
        <w:rPr>
          <w:rFonts w:ascii="Verdana" w:hAnsi="Verdana" w:cs="Arial"/>
          <w:kern w:val="28"/>
          <w:sz w:val="18"/>
          <w:szCs w:val="18"/>
        </w:rPr>
      </w:pPr>
      <w:r w:rsidRPr="00AD6CDE">
        <w:rPr>
          <w:rFonts w:ascii="Verdana" w:hAnsi="Verdana" w:cs="Arial"/>
          <w:bCs/>
          <w:sz w:val="18"/>
          <w:szCs w:val="18"/>
        </w:rPr>
        <w:t>El revestimiento de cerámica</w:t>
      </w:r>
      <w:r w:rsidRPr="00AD6CDE">
        <w:rPr>
          <w:rFonts w:ascii="Verdana" w:hAnsi="Verdana" w:cs="Arial"/>
          <w:kern w:val="28"/>
          <w:sz w:val="18"/>
          <w:szCs w:val="18"/>
        </w:rPr>
        <w:t xml:space="preserve"> c/cemento cola será medido en </w:t>
      </w:r>
      <w:r w:rsidRPr="00AD6CDE">
        <w:rPr>
          <w:rFonts w:ascii="Verdana" w:hAnsi="Verdana" w:cs="Arial"/>
          <w:b/>
          <w:kern w:val="28"/>
          <w:sz w:val="18"/>
          <w:szCs w:val="18"/>
        </w:rPr>
        <w:t>metros cuadrados,</w:t>
      </w:r>
      <w:r w:rsidRPr="00AD6CDE">
        <w:rPr>
          <w:rFonts w:ascii="Verdana" w:hAnsi="Verdana" w:cs="Arial"/>
          <w:kern w:val="28"/>
          <w:sz w:val="18"/>
          <w:szCs w:val="18"/>
        </w:rPr>
        <w:t xml:space="preserve"> tomando en cuenta solamente el área neta ejecutada y autorizada. </w:t>
      </w:r>
    </w:p>
    <w:p w14:paraId="2EC2C65D" w14:textId="77777777" w:rsidR="00E57A07" w:rsidRPr="00AD6CDE" w:rsidRDefault="00E57A07" w:rsidP="00E57A07">
      <w:pPr>
        <w:tabs>
          <w:tab w:val="left" w:pos="560"/>
        </w:tabs>
        <w:jc w:val="both"/>
        <w:rPr>
          <w:rFonts w:ascii="Verdana" w:hAnsi="Verdana" w:cs="Arial"/>
          <w:b/>
          <w:sz w:val="18"/>
          <w:szCs w:val="18"/>
        </w:rPr>
      </w:pPr>
    </w:p>
    <w:p w14:paraId="0140BD19" w14:textId="77777777" w:rsidR="00E57A07" w:rsidRPr="00AD6CDE" w:rsidRDefault="00E57A07" w:rsidP="00E57A07">
      <w:pPr>
        <w:tabs>
          <w:tab w:val="left" w:pos="560"/>
        </w:tabs>
        <w:jc w:val="both"/>
        <w:rPr>
          <w:rFonts w:ascii="Verdana" w:hAnsi="Verdana" w:cs="Arial"/>
          <w:b/>
          <w:sz w:val="18"/>
          <w:szCs w:val="18"/>
        </w:rPr>
      </w:pPr>
      <w:r w:rsidRPr="00AD6CDE">
        <w:rPr>
          <w:rFonts w:ascii="Verdana" w:hAnsi="Verdana" w:cs="Arial"/>
          <w:b/>
          <w:sz w:val="18"/>
          <w:szCs w:val="18"/>
        </w:rPr>
        <w:lastRenderedPageBreak/>
        <w:t>APORTE PROPIO. –</w:t>
      </w:r>
    </w:p>
    <w:p w14:paraId="2BA31D5C" w14:textId="77777777" w:rsidR="00E57A07" w:rsidRPr="00AD6CDE" w:rsidRDefault="00E57A07" w:rsidP="00E57A07">
      <w:pPr>
        <w:jc w:val="both"/>
        <w:rPr>
          <w:rFonts w:ascii="Verdana" w:hAnsi="Verdana" w:cs="Tahoma"/>
          <w:color w:val="000000"/>
          <w:sz w:val="18"/>
          <w:szCs w:val="18"/>
        </w:rPr>
      </w:pPr>
      <w:r w:rsidRPr="00AD6CDE">
        <w:rPr>
          <w:rFonts w:ascii="Verdana" w:hAnsi="Verdana" w:cs="Tahoma"/>
          <w:color w:val="000000"/>
          <w:sz w:val="18"/>
          <w:szCs w:val="18"/>
        </w:rPr>
        <w:t xml:space="preserve">El aporte propio se encuentra especificado en el análisis </w:t>
      </w:r>
      <w:r w:rsidRPr="00AD6CDE">
        <w:rPr>
          <w:rFonts w:ascii="Verdana" w:hAnsi="Verdana" w:cs="Tahoma"/>
          <w:sz w:val="18"/>
          <w:szCs w:val="18"/>
        </w:rPr>
        <w:t xml:space="preserve">de precios unitarios, </w:t>
      </w:r>
      <w:r w:rsidRPr="00AD6CDE">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AA0B85" w14:textId="77777777" w:rsidR="00E57A07" w:rsidRPr="00AD6CDE" w:rsidRDefault="00E57A07" w:rsidP="00E57A07">
      <w:pPr>
        <w:jc w:val="both"/>
        <w:rPr>
          <w:rFonts w:ascii="Verdana" w:hAnsi="Verdana" w:cs="Tahoma"/>
          <w:color w:val="000000"/>
          <w:sz w:val="18"/>
          <w:szCs w:val="18"/>
        </w:rPr>
      </w:pPr>
    </w:p>
    <w:p w14:paraId="3588BC08" w14:textId="77777777" w:rsidR="00E57A07" w:rsidRDefault="00E57A07" w:rsidP="00E57A07">
      <w:pPr>
        <w:tabs>
          <w:tab w:val="left" w:pos="560"/>
        </w:tabs>
        <w:jc w:val="both"/>
        <w:rPr>
          <w:rFonts w:ascii="Verdana" w:hAnsi="Verdana" w:cs="Tahoma"/>
          <w:color w:val="000000"/>
          <w:sz w:val="18"/>
          <w:szCs w:val="18"/>
        </w:rPr>
      </w:pPr>
      <w:r w:rsidRPr="00AD6CDE">
        <w:rPr>
          <w:rFonts w:ascii="Verdana" w:hAnsi="Verdana" w:cs="Tahoma"/>
          <w:color w:val="000000"/>
          <w:sz w:val="18"/>
          <w:szCs w:val="18"/>
        </w:rPr>
        <w:t>Este aporte propio estará sujeto al cronograma de ejecución de obra de la Entidad Ejecutora.</w:t>
      </w:r>
    </w:p>
    <w:p w14:paraId="59A23E68" w14:textId="77777777" w:rsidR="00E57A07" w:rsidRPr="00AD6CDE" w:rsidRDefault="00E57A07" w:rsidP="00E57A07">
      <w:pPr>
        <w:tabs>
          <w:tab w:val="left" w:pos="560"/>
        </w:tabs>
        <w:jc w:val="both"/>
        <w:rPr>
          <w:rFonts w:ascii="Verdana"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E57A07" w:rsidRPr="00AD6CDE" w14:paraId="76ED1887" w14:textId="77777777" w:rsidTr="00E57A07">
        <w:tc>
          <w:tcPr>
            <w:tcW w:w="584" w:type="dxa"/>
            <w:shd w:val="clear" w:color="auto" w:fill="1F4E79" w:themeFill="accent1" w:themeFillShade="80"/>
          </w:tcPr>
          <w:p w14:paraId="4041067B"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N°</w:t>
            </w:r>
          </w:p>
        </w:tc>
        <w:tc>
          <w:tcPr>
            <w:tcW w:w="2385" w:type="dxa"/>
            <w:shd w:val="clear" w:color="auto" w:fill="1F4E79" w:themeFill="accent1" w:themeFillShade="80"/>
          </w:tcPr>
          <w:p w14:paraId="19A26957"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5" w:type="dxa"/>
            <w:shd w:val="clear" w:color="auto" w:fill="1F4E79" w:themeFill="accent1" w:themeFillShade="80"/>
          </w:tcPr>
          <w:p w14:paraId="06AFDB1E"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237" w:type="dxa"/>
            <w:shd w:val="clear" w:color="auto" w:fill="1F4E79" w:themeFill="accent1" w:themeFillShade="80"/>
          </w:tcPr>
          <w:p w14:paraId="2375BD55"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E57A07" w:rsidRPr="00AD6CDE" w14:paraId="54F47EB2" w14:textId="77777777" w:rsidTr="00E57A07">
        <w:tc>
          <w:tcPr>
            <w:tcW w:w="584" w:type="dxa"/>
            <w:shd w:val="clear" w:color="auto" w:fill="B4C6E7" w:themeFill="accent5" w:themeFillTint="66"/>
          </w:tcPr>
          <w:p w14:paraId="00D2EB28"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31</w:t>
            </w:r>
          </w:p>
        </w:tc>
        <w:tc>
          <w:tcPr>
            <w:tcW w:w="2385" w:type="dxa"/>
            <w:shd w:val="clear" w:color="auto" w:fill="B4C6E7" w:themeFill="accent5" w:themeFillTint="66"/>
          </w:tcPr>
          <w:p w14:paraId="3694179A"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VAC-OF-RES-2</w:t>
            </w:r>
          </w:p>
        </w:tc>
        <w:tc>
          <w:tcPr>
            <w:tcW w:w="1145" w:type="dxa"/>
            <w:shd w:val="clear" w:color="auto" w:fill="B4C6E7" w:themeFill="accent5" w:themeFillTint="66"/>
          </w:tcPr>
          <w:p w14:paraId="6A5A4004"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M2</w:t>
            </w:r>
          </w:p>
        </w:tc>
        <w:tc>
          <w:tcPr>
            <w:tcW w:w="5237" w:type="dxa"/>
            <w:shd w:val="clear" w:color="auto" w:fill="B4C6E7" w:themeFill="accent5" w:themeFillTint="66"/>
          </w:tcPr>
          <w:p w14:paraId="2356D34A"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REVESTIMIENTO DE CERÁMICA PARA MESÓN</w:t>
            </w:r>
          </w:p>
        </w:tc>
      </w:tr>
    </w:tbl>
    <w:p w14:paraId="42AD5113" w14:textId="77777777" w:rsidR="00E57A07" w:rsidRPr="00AD6CDE" w:rsidRDefault="00E57A07" w:rsidP="00E57A07">
      <w:pPr>
        <w:jc w:val="both"/>
        <w:rPr>
          <w:rFonts w:ascii="Verdana" w:hAnsi="Verdana" w:cs="Tahoma"/>
          <w:b/>
          <w:sz w:val="18"/>
          <w:szCs w:val="18"/>
        </w:rPr>
      </w:pPr>
      <w:r w:rsidRPr="00AD6CDE">
        <w:rPr>
          <w:rFonts w:ascii="Verdana" w:hAnsi="Verdana" w:cs="Tahoma"/>
          <w:b/>
          <w:sz w:val="18"/>
          <w:szCs w:val="18"/>
        </w:rPr>
        <w:t>DESCRIPCIÓN. -</w:t>
      </w:r>
    </w:p>
    <w:p w14:paraId="0E0C1AA6" w14:textId="77777777" w:rsidR="00E57A07" w:rsidRPr="00AD6CDE" w:rsidRDefault="00E57A07" w:rsidP="00E57A07">
      <w:pPr>
        <w:jc w:val="both"/>
        <w:rPr>
          <w:rFonts w:ascii="Verdana" w:hAnsi="Verdana" w:cs="Tahoma"/>
          <w:sz w:val="18"/>
          <w:szCs w:val="18"/>
        </w:rPr>
      </w:pPr>
      <w:r w:rsidRPr="00AD6CDE">
        <w:rPr>
          <w:rFonts w:ascii="Verdana" w:hAnsi="Verdana" w:cs="Tahoma"/>
          <w:sz w:val="18"/>
          <w:szCs w:val="18"/>
        </w:rPr>
        <w:t>Este ítem se refiere al revestimiento de cerámica para mesón, de acuerdo a lo señalado en los planos constructivos y/o instrucciones del Inspector de proyecto.</w:t>
      </w:r>
    </w:p>
    <w:p w14:paraId="0167167E" w14:textId="77777777" w:rsidR="00E57A07" w:rsidRPr="00AD6CDE" w:rsidRDefault="00E57A07" w:rsidP="00E57A07">
      <w:pPr>
        <w:jc w:val="both"/>
        <w:rPr>
          <w:rFonts w:ascii="Verdana" w:hAnsi="Verdana" w:cs="Tahoma"/>
          <w:sz w:val="18"/>
          <w:szCs w:val="18"/>
        </w:rPr>
      </w:pPr>
    </w:p>
    <w:p w14:paraId="6AD69E7C" w14:textId="77777777" w:rsidR="00E57A07" w:rsidRPr="00AD6CDE" w:rsidRDefault="00E57A07" w:rsidP="00E57A07">
      <w:pPr>
        <w:jc w:val="both"/>
        <w:rPr>
          <w:rFonts w:ascii="Verdana" w:hAnsi="Verdana" w:cs="Tahoma"/>
          <w:b/>
          <w:sz w:val="18"/>
          <w:szCs w:val="18"/>
        </w:rPr>
      </w:pPr>
      <w:r w:rsidRPr="00AD6CDE">
        <w:rPr>
          <w:rFonts w:ascii="Verdana" w:hAnsi="Verdana" w:cs="Tahoma"/>
          <w:b/>
          <w:sz w:val="18"/>
          <w:szCs w:val="18"/>
        </w:rPr>
        <w:t>MATERIALES, HERRAMIENTAS Y EQUIPO. -</w:t>
      </w:r>
    </w:p>
    <w:p w14:paraId="468AFC86"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D068143" w14:textId="77777777" w:rsidR="00E57A07" w:rsidRPr="00AD6CDE" w:rsidRDefault="00E57A07" w:rsidP="00E57A07">
      <w:pPr>
        <w:jc w:val="both"/>
        <w:rPr>
          <w:rFonts w:ascii="Verdana" w:hAnsi="Verdana" w:cs="Tahoma"/>
          <w:sz w:val="18"/>
          <w:szCs w:val="18"/>
        </w:rPr>
      </w:pPr>
    </w:p>
    <w:p w14:paraId="5D99C659" w14:textId="77777777" w:rsidR="00E57A07" w:rsidRPr="00AD6CDE" w:rsidRDefault="00E57A07" w:rsidP="00E57A07">
      <w:pPr>
        <w:jc w:val="both"/>
        <w:rPr>
          <w:rFonts w:ascii="Verdana" w:hAnsi="Verdana" w:cs="Tahoma"/>
          <w:b/>
          <w:sz w:val="18"/>
          <w:szCs w:val="18"/>
        </w:rPr>
      </w:pPr>
      <w:r w:rsidRPr="00AD6CDE">
        <w:rPr>
          <w:rFonts w:ascii="Verdana" w:hAnsi="Verdana" w:cs="Tahoma"/>
          <w:b/>
          <w:sz w:val="18"/>
          <w:szCs w:val="18"/>
        </w:rPr>
        <w:t xml:space="preserve">FORMA DE EJECUCIÓN. - </w:t>
      </w:r>
    </w:p>
    <w:p w14:paraId="6F5B2A75" w14:textId="77777777" w:rsidR="00E57A07" w:rsidRPr="00AD6CDE" w:rsidRDefault="00E57A07" w:rsidP="00E57A07">
      <w:pPr>
        <w:jc w:val="both"/>
        <w:rPr>
          <w:rFonts w:ascii="Verdana" w:hAnsi="Verdana" w:cs="Tahoma"/>
          <w:sz w:val="18"/>
          <w:szCs w:val="18"/>
        </w:rPr>
      </w:pPr>
      <w:r w:rsidRPr="00AD6CDE">
        <w:rPr>
          <w:rFonts w:ascii="Verdana" w:hAnsi="Verdana" w:cs="Tahoma"/>
          <w:sz w:val="18"/>
          <w:szCs w:val="18"/>
        </w:rPr>
        <w:t>La Entidad Ejecutora deberá prever todas las herramientas, equipos y accesorios necesarios para la ejecución del ítem. En general se seguirán las siguientes directrices:</w:t>
      </w:r>
    </w:p>
    <w:p w14:paraId="1778BA73" w14:textId="77777777" w:rsidR="00E57A07" w:rsidRPr="00AD6CDE" w:rsidRDefault="00E57A07" w:rsidP="00E57A07">
      <w:pPr>
        <w:jc w:val="both"/>
        <w:rPr>
          <w:rFonts w:ascii="Verdana" w:hAnsi="Verdana" w:cs="Tahoma"/>
          <w:sz w:val="18"/>
          <w:szCs w:val="18"/>
        </w:rPr>
      </w:pPr>
    </w:p>
    <w:p w14:paraId="0D958FA5" w14:textId="77777777" w:rsidR="00E57A07" w:rsidRPr="00AD6CDE" w:rsidRDefault="00E57A07" w:rsidP="00E57A07">
      <w:pPr>
        <w:tabs>
          <w:tab w:val="left" w:pos="560"/>
        </w:tabs>
        <w:jc w:val="both"/>
        <w:rPr>
          <w:rFonts w:ascii="Verdana" w:hAnsi="Verdana" w:cs="Tahoma"/>
          <w:b/>
          <w:sz w:val="18"/>
          <w:szCs w:val="18"/>
        </w:rPr>
      </w:pPr>
      <w:r w:rsidRPr="00AD6CDE">
        <w:rPr>
          <w:rFonts w:ascii="Verdana" w:hAnsi="Verdana" w:cs="Tahoma"/>
          <w:b/>
          <w:sz w:val="18"/>
          <w:szCs w:val="18"/>
        </w:rPr>
        <w:t>Preparación de la Superficie</w:t>
      </w:r>
    </w:p>
    <w:p w14:paraId="3DB45374" w14:textId="77777777" w:rsidR="00E57A07" w:rsidRPr="00AD6CDE" w:rsidRDefault="00E57A07" w:rsidP="00E57A07">
      <w:pPr>
        <w:jc w:val="both"/>
        <w:rPr>
          <w:rFonts w:ascii="Verdana" w:hAnsi="Verdana" w:cs="Tahoma"/>
          <w:bCs/>
          <w:color w:val="000000"/>
          <w:sz w:val="18"/>
          <w:szCs w:val="18"/>
        </w:rPr>
      </w:pPr>
      <w:r w:rsidRPr="00AD6CDE">
        <w:rPr>
          <w:rFonts w:ascii="Verdana" w:hAnsi="Verdana" w:cs="Tahoma"/>
          <w:sz w:val="18"/>
          <w:szCs w:val="18"/>
        </w:rPr>
        <w:t>Antes de la colocación de las piezas verificar que la superficie del mesón este uniforme sin polvo, grasas o sustancias que perjudiquen la buena ejecución del ítem</w:t>
      </w:r>
      <w:r w:rsidRPr="00AD6CDE">
        <w:rPr>
          <w:rFonts w:ascii="Verdana" w:hAnsi="Verdana" w:cs="Tahoma"/>
          <w:bCs/>
          <w:color w:val="000000"/>
          <w:sz w:val="18"/>
          <w:szCs w:val="18"/>
        </w:rPr>
        <w:t xml:space="preserve">. </w:t>
      </w:r>
      <w:r w:rsidRPr="00AD6CDE">
        <w:rPr>
          <w:rFonts w:ascii="Verdana" w:hAnsi="Verdana" w:cs="Tahoma"/>
          <w:kern w:val="28"/>
          <w:sz w:val="18"/>
          <w:szCs w:val="18"/>
        </w:rPr>
        <w:t>Asimismo, deberán regarse las superficies a revestir salvo indicación contraria del Inspector de proyecto.</w:t>
      </w:r>
    </w:p>
    <w:p w14:paraId="49F270EB" w14:textId="77777777" w:rsidR="00E57A07" w:rsidRPr="00AD6CDE" w:rsidRDefault="00E57A07" w:rsidP="00E57A07">
      <w:pPr>
        <w:jc w:val="both"/>
        <w:rPr>
          <w:rFonts w:ascii="Verdana" w:hAnsi="Verdana" w:cs="Tahoma"/>
          <w:bCs/>
          <w:color w:val="000000"/>
          <w:sz w:val="18"/>
          <w:szCs w:val="18"/>
        </w:rPr>
      </w:pPr>
    </w:p>
    <w:p w14:paraId="74E2B0CC" w14:textId="77777777" w:rsidR="00E57A07" w:rsidRPr="00AD6CDE" w:rsidRDefault="00E57A07" w:rsidP="00E57A07">
      <w:pPr>
        <w:tabs>
          <w:tab w:val="left" w:pos="560"/>
        </w:tabs>
        <w:jc w:val="both"/>
        <w:rPr>
          <w:rFonts w:ascii="Verdana" w:hAnsi="Verdana" w:cs="Tahoma"/>
          <w:b/>
          <w:sz w:val="18"/>
          <w:szCs w:val="18"/>
        </w:rPr>
      </w:pPr>
      <w:r w:rsidRPr="00AD6CDE">
        <w:rPr>
          <w:rFonts w:ascii="Verdana" w:hAnsi="Verdana" w:cs="Tahoma"/>
          <w:b/>
          <w:sz w:val="18"/>
          <w:szCs w:val="18"/>
        </w:rPr>
        <w:t>Preparación del Cemento Cola</w:t>
      </w:r>
    </w:p>
    <w:p w14:paraId="37A5829D"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 xml:space="preserve">El cemento cola deberá ser preparado con agua limpia hasta obtener una pasta homogénea sin grumos; </w:t>
      </w:r>
      <w:r w:rsidRPr="00AD6CDE">
        <w:rPr>
          <w:rFonts w:ascii="Verdana" w:hAnsi="Verdana" w:cs="Tahoma"/>
          <w:kern w:val="28"/>
          <w:sz w:val="18"/>
          <w:szCs w:val="18"/>
        </w:rPr>
        <w:t>después de 5-10 minutos de reposo, se volverá mezclar y la mezcla estará lista para su aplicación sobre la superficie</w:t>
      </w:r>
      <w:r w:rsidRPr="00AD6CDE">
        <w:rPr>
          <w:rFonts w:ascii="Verdana" w:hAnsi="Verdana" w:cs="Tahoma"/>
          <w:sz w:val="18"/>
          <w:szCs w:val="18"/>
        </w:rPr>
        <w:t>. La mezcla deberá seguir estrictamente la dosificación y forma de preparado indicado por el proveedor.</w:t>
      </w:r>
    </w:p>
    <w:p w14:paraId="6390884A" w14:textId="77777777" w:rsidR="00E57A07" w:rsidRPr="00AD6CDE" w:rsidRDefault="00E57A07" w:rsidP="00E57A07">
      <w:pPr>
        <w:jc w:val="both"/>
        <w:rPr>
          <w:rFonts w:ascii="Verdana" w:hAnsi="Verdana" w:cs="Tahoma"/>
          <w:bCs/>
          <w:color w:val="000000"/>
          <w:sz w:val="18"/>
          <w:szCs w:val="18"/>
        </w:rPr>
      </w:pPr>
    </w:p>
    <w:p w14:paraId="3AC9751F" w14:textId="77777777" w:rsidR="00E57A07" w:rsidRPr="00AD6CDE" w:rsidRDefault="00E57A07" w:rsidP="00E57A07">
      <w:pPr>
        <w:tabs>
          <w:tab w:val="left" w:pos="560"/>
        </w:tabs>
        <w:jc w:val="both"/>
        <w:rPr>
          <w:rFonts w:ascii="Verdana" w:hAnsi="Verdana" w:cs="Tahoma"/>
          <w:b/>
          <w:sz w:val="18"/>
          <w:szCs w:val="18"/>
        </w:rPr>
      </w:pPr>
      <w:r w:rsidRPr="00AD6CDE">
        <w:rPr>
          <w:rFonts w:ascii="Verdana" w:hAnsi="Verdana" w:cs="Tahoma"/>
          <w:b/>
          <w:sz w:val="18"/>
          <w:szCs w:val="18"/>
        </w:rPr>
        <w:t>Ejecución del revestimiento</w:t>
      </w:r>
    </w:p>
    <w:p w14:paraId="5D9EF1DD"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La Entidad Ejecutora deberá prever el cortado de piezas en el caso de superficies irregulares a fin de minimizar imperfecciones en el acabado y los desperdicios.</w:t>
      </w:r>
    </w:p>
    <w:p w14:paraId="35B18FB1" w14:textId="77777777" w:rsidR="00E57A07" w:rsidRPr="00AD6CDE" w:rsidRDefault="00E57A07" w:rsidP="00E57A07">
      <w:pPr>
        <w:jc w:val="both"/>
        <w:rPr>
          <w:rFonts w:ascii="Verdana" w:hAnsi="Verdana" w:cs="Tahoma"/>
          <w:kern w:val="28"/>
          <w:sz w:val="18"/>
          <w:szCs w:val="18"/>
        </w:rPr>
      </w:pPr>
      <w:r w:rsidRPr="00AD6CDE">
        <w:rPr>
          <w:rFonts w:ascii="Verdana" w:hAnsi="Verdana" w:cs="Tahoma"/>
          <w:kern w:val="28"/>
          <w:sz w:val="18"/>
          <w:szCs w:val="18"/>
        </w:rPr>
        <w:t>Para realizar el corte de las piezas se debe utilizar una cortadora de cerámica la cual debe estar en buen estado para obtener piezas sin astillas ni rajaduras.</w:t>
      </w:r>
    </w:p>
    <w:p w14:paraId="77E23C0F" w14:textId="77777777" w:rsidR="00E57A07" w:rsidRPr="00AD6CDE" w:rsidRDefault="00E57A07" w:rsidP="00E57A07">
      <w:pPr>
        <w:jc w:val="both"/>
        <w:rPr>
          <w:rFonts w:ascii="Verdana" w:hAnsi="Verdana" w:cs="Tahoma"/>
          <w:bCs/>
          <w:color w:val="000000"/>
          <w:sz w:val="18"/>
          <w:szCs w:val="18"/>
        </w:rPr>
      </w:pPr>
    </w:p>
    <w:p w14:paraId="3D270595" w14:textId="77777777" w:rsidR="00E57A07" w:rsidRPr="00AD6CDE" w:rsidRDefault="00E57A07" w:rsidP="00E57A07">
      <w:pPr>
        <w:jc w:val="both"/>
        <w:rPr>
          <w:rFonts w:ascii="Verdana" w:hAnsi="Verdana" w:cs="Tahoma"/>
          <w:bCs/>
          <w:color w:val="000000"/>
          <w:sz w:val="18"/>
          <w:szCs w:val="18"/>
        </w:rPr>
      </w:pPr>
      <w:r w:rsidRPr="00AD6CDE">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D0E01F8" w14:textId="77777777" w:rsidR="00E57A07" w:rsidRPr="00AD6CDE" w:rsidRDefault="00E57A07" w:rsidP="00E57A07">
      <w:pPr>
        <w:jc w:val="both"/>
        <w:rPr>
          <w:rFonts w:ascii="Verdana" w:hAnsi="Verdana" w:cs="Tahoma"/>
          <w:bCs/>
          <w:color w:val="000000"/>
          <w:sz w:val="18"/>
          <w:szCs w:val="18"/>
        </w:rPr>
      </w:pPr>
      <w:r w:rsidRPr="00AD6CDE">
        <w:rPr>
          <w:rFonts w:ascii="Verdana" w:hAnsi="Verdana" w:cs="Tahoma"/>
          <w:bCs/>
          <w:color w:val="000000"/>
          <w:sz w:val="18"/>
          <w:szCs w:val="18"/>
        </w:rPr>
        <w:t xml:space="preserve"> </w:t>
      </w:r>
    </w:p>
    <w:p w14:paraId="3D6E3C98"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Piezas que presenten un mal asentamiento con el cemento cola o que al golpe denoten un sonido hueco deberán ser rehechas inmediatamente.</w:t>
      </w:r>
    </w:p>
    <w:p w14:paraId="49176138" w14:textId="77777777" w:rsidR="00E57A07" w:rsidRPr="00AD6CDE" w:rsidRDefault="00E57A07" w:rsidP="00E57A07">
      <w:pPr>
        <w:tabs>
          <w:tab w:val="left" w:pos="8711"/>
        </w:tabs>
        <w:jc w:val="both"/>
        <w:rPr>
          <w:rFonts w:ascii="Verdana" w:hAnsi="Verdana" w:cs="Tahoma"/>
          <w:sz w:val="18"/>
          <w:szCs w:val="18"/>
        </w:rPr>
      </w:pPr>
    </w:p>
    <w:p w14:paraId="20F97E8F"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E78E5EE" w14:textId="77777777" w:rsidR="00E57A07" w:rsidRPr="00AD6CDE" w:rsidRDefault="00E57A07" w:rsidP="00E57A07">
      <w:pPr>
        <w:jc w:val="both"/>
        <w:rPr>
          <w:rFonts w:ascii="Verdana" w:hAnsi="Verdana" w:cs="Tahoma"/>
          <w:kern w:val="28"/>
          <w:sz w:val="18"/>
          <w:szCs w:val="18"/>
        </w:rPr>
      </w:pPr>
    </w:p>
    <w:p w14:paraId="1F1994DC" w14:textId="77777777" w:rsidR="00E57A07" w:rsidRPr="00AD6CDE" w:rsidRDefault="00E57A07" w:rsidP="00E57A07">
      <w:pPr>
        <w:jc w:val="both"/>
        <w:rPr>
          <w:rFonts w:ascii="Verdana" w:hAnsi="Verdana" w:cs="Tahoma"/>
          <w:kern w:val="28"/>
          <w:sz w:val="18"/>
          <w:szCs w:val="18"/>
        </w:rPr>
      </w:pPr>
      <w:r w:rsidRPr="00AD6CDE">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37074A5" w14:textId="77777777" w:rsidR="00E57A07" w:rsidRPr="00AD6CDE" w:rsidRDefault="00E57A07" w:rsidP="00E57A07">
      <w:pPr>
        <w:tabs>
          <w:tab w:val="left" w:pos="8711"/>
        </w:tabs>
        <w:jc w:val="both"/>
        <w:rPr>
          <w:rFonts w:ascii="Verdana" w:hAnsi="Verdana" w:cs="Tahoma"/>
          <w:sz w:val="18"/>
          <w:szCs w:val="18"/>
        </w:rPr>
      </w:pPr>
    </w:p>
    <w:p w14:paraId="7C37A4AC"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DB5464E" w14:textId="77777777" w:rsidR="00E57A07" w:rsidRPr="00AD6CDE" w:rsidRDefault="00E57A07" w:rsidP="00E57A07">
      <w:pPr>
        <w:jc w:val="both"/>
        <w:rPr>
          <w:rFonts w:ascii="Verdana" w:hAnsi="Verdana" w:cs="Tahoma"/>
          <w:sz w:val="18"/>
          <w:szCs w:val="18"/>
        </w:rPr>
      </w:pPr>
    </w:p>
    <w:p w14:paraId="2E5706DD" w14:textId="77777777" w:rsidR="00E57A07" w:rsidRPr="00AD6CDE" w:rsidRDefault="00E57A07" w:rsidP="00E57A07">
      <w:pPr>
        <w:jc w:val="both"/>
        <w:rPr>
          <w:rFonts w:ascii="Verdana" w:hAnsi="Verdana" w:cs="Tahoma"/>
          <w:color w:val="000000"/>
          <w:sz w:val="18"/>
          <w:szCs w:val="18"/>
        </w:rPr>
      </w:pPr>
      <w:r w:rsidRPr="00AD6CDE">
        <w:rPr>
          <w:rFonts w:ascii="Verdana" w:hAnsi="Verdana" w:cs="Tahoma"/>
          <w:sz w:val="18"/>
          <w:szCs w:val="18"/>
        </w:rPr>
        <w:lastRenderedPageBreak/>
        <w:t>Por último, se deberá revisar el adecuado instalado del esquinero de aluminio garantizando la adecuada sujeción y sin protuberancias. Al realizar los encuadres de la cerámica se colocarán los esquineros de aluminio.</w:t>
      </w:r>
    </w:p>
    <w:p w14:paraId="5BAF0EBF" w14:textId="77777777" w:rsidR="00E57A07" w:rsidRPr="00AD6CDE" w:rsidRDefault="00E57A07" w:rsidP="00E57A07">
      <w:pPr>
        <w:tabs>
          <w:tab w:val="left" w:pos="8711"/>
        </w:tabs>
        <w:jc w:val="both"/>
        <w:rPr>
          <w:rFonts w:ascii="Verdana" w:hAnsi="Verdana" w:cs="Tahoma"/>
          <w:sz w:val="18"/>
          <w:szCs w:val="18"/>
        </w:rPr>
      </w:pPr>
    </w:p>
    <w:p w14:paraId="65D593A5" w14:textId="77777777" w:rsidR="00E57A07" w:rsidRPr="00AD6CDE" w:rsidRDefault="00E57A07" w:rsidP="00E57A07">
      <w:pPr>
        <w:tabs>
          <w:tab w:val="left" w:pos="8711"/>
        </w:tabs>
        <w:jc w:val="both"/>
        <w:rPr>
          <w:rFonts w:ascii="Verdana" w:hAnsi="Verdana" w:cs="Tahoma"/>
          <w:b/>
          <w:sz w:val="18"/>
          <w:szCs w:val="18"/>
        </w:rPr>
      </w:pPr>
      <w:r w:rsidRPr="00AD6CDE">
        <w:rPr>
          <w:rFonts w:ascii="Verdana" w:hAnsi="Verdana" w:cs="Tahoma"/>
          <w:b/>
          <w:sz w:val="18"/>
          <w:szCs w:val="18"/>
        </w:rPr>
        <w:t>Criterios de Control, Aceptación y Rechazo</w:t>
      </w:r>
    </w:p>
    <w:p w14:paraId="4D8E0E1D" w14:textId="77777777" w:rsidR="00E57A07" w:rsidRPr="00AD6CDE" w:rsidRDefault="00E57A07" w:rsidP="00E57A07">
      <w:pPr>
        <w:jc w:val="both"/>
        <w:rPr>
          <w:rFonts w:ascii="Verdana" w:hAnsi="Verdana" w:cs="Tahoma"/>
          <w:kern w:val="28"/>
          <w:sz w:val="18"/>
          <w:szCs w:val="18"/>
        </w:rPr>
      </w:pPr>
      <w:r w:rsidRPr="00AD6CDE">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DC03AF6" w14:textId="77777777" w:rsidR="00E57A07" w:rsidRPr="00AD6CDE" w:rsidRDefault="00E57A07" w:rsidP="00E57A07">
      <w:pPr>
        <w:jc w:val="both"/>
        <w:rPr>
          <w:rFonts w:ascii="Verdana" w:hAnsi="Verdana" w:cs="Tahoma"/>
          <w:kern w:val="28"/>
          <w:sz w:val="18"/>
          <w:szCs w:val="18"/>
        </w:rPr>
      </w:pPr>
    </w:p>
    <w:p w14:paraId="32A2D3B3"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En la ejecución se realizará los siguientes controles:</w:t>
      </w:r>
    </w:p>
    <w:p w14:paraId="2BA035D2" w14:textId="77777777" w:rsidR="00E57A07" w:rsidRPr="00AD6CDE" w:rsidRDefault="00E57A07" w:rsidP="00E57A07">
      <w:pPr>
        <w:widowControl w:val="0"/>
        <w:numPr>
          <w:ilvl w:val="0"/>
          <w:numId w:val="92"/>
        </w:numPr>
        <w:tabs>
          <w:tab w:val="left" w:pos="567"/>
        </w:tabs>
        <w:autoSpaceDE w:val="0"/>
        <w:autoSpaceDN w:val="0"/>
        <w:spacing w:after="160"/>
        <w:jc w:val="both"/>
        <w:rPr>
          <w:rFonts w:ascii="Verdana" w:eastAsia="Arial" w:hAnsi="Verdana" w:cs="Tahoma"/>
          <w:sz w:val="18"/>
          <w:szCs w:val="18"/>
        </w:rPr>
      </w:pPr>
      <w:r w:rsidRPr="00AD6CDE">
        <w:rPr>
          <w:rFonts w:ascii="Verdana" w:eastAsia="Arial" w:hAnsi="Verdana" w:cs="Tahoma"/>
          <w:sz w:val="18"/>
          <w:szCs w:val="18"/>
        </w:rPr>
        <w:t>No se aceptarán pisos con piezas rotas, mal pegadas sin juntas adecuadas.</w:t>
      </w:r>
    </w:p>
    <w:p w14:paraId="3C3D912E" w14:textId="77777777" w:rsidR="00E57A07" w:rsidRPr="00AD6CDE" w:rsidRDefault="00E57A07" w:rsidP="00E57A07">
      <w:pPr>
        <w:widowControl w:val="0"/>
        <w:numPr>
          <w:ilvl w:val="0"/>
          <w:numId w:val="92"/>
        </w:numPr>
        <w:tabs>
          <w:tab w:val="left" w:pos="567"/>
        </w:tabs>
        <w:autoSpaceDE w:val="0"/>
        <w:autoSpaceDN w:val="0"/>
        <w:spacing w:after="160"/>
        <w:jc w:val="both"/>
        <w:rPr>
          <w:rFonts w:ascii="Verdana" w:eastAsia="Arial" w:hAnsi="Verdana" w:cs="Tahoma"/>
          <w:sz w:val="18"/>
          <w:szCs w:val="18"/>
        </w:rPr>
      </w:pPr>
      <w:r w:rsidRPr="00AD6CDE">
        <w:rPr>
          <w:rFonts w:ascii="Verdana" w:eastAsia="Arial" w:hAnsi="Verdana" w:cs="Tahoma"/>
          <w:sz w:val="18"/>
          <w:szCs w:val="18"/>
        </w:rPr>
        <w:t>Los pisos que denoten vacíos entre la cerámica y el cemento cola por un mal asentamiento deberán ser corregidos.</w:t>
      </w:r>
    </w:p>
    <w:p w14:paraId="20F76E06" w14:textId="77777777" w:rsidR="00E57A07" w:rsidRPr="00AD6CDE" w:rsidRDefault="00E57A07" w:rsidP="00E57A07">
      <w:pPr>
        <w:widowControl w:val="0"/>
        <w:numPr>
          <w:ilvl w:val="0"/>
          <w:numId w:val="92"/>
        </w:numPr>
        <w:tabs>
          <w:tab w:val="left" w:pos="567"/>
        </w:tabs>
        <w:autoSpaceDE w:val="0"/>
        <w:autoSpaceDN w:val="0"/>
        <w:spacing w:after="160"/>
        <w:jc w:val="both"/>
        <w:rPr>
          <w:rFonts w:ascii="Verdana" w:eastAsia="Arial" w:hAnsi="Verdana" w:cs="Tahoma"/>
          <w:sz w:val="18"/>
          <w:szCs w:val="18"/>
        </w:rPr>
      </w:pPr>
      <w:r w:rsidRPr="00AD6CDE">
        <w:rPr>
          <w:rFonts w:ascii="Verdana" w:eastAsia="Arial" w:hAnsi="Verdana" w:cs="Tahoma"/>
          <w:sz w:val="18"/>
          <w:szCs w:val="18"/>
        </w:rPr>
        <w:t>En algunos casos el Inspector de proyecto indicará la superficie a rehacer el cual deberá ser ejecutado por cuenta de la Entidad Ejecutora.</w:t>
      </w:r>
    </w:p>
    <w:p w14:paraId="4F44ADA0" w14:textId="77777777" w:rsidR="00E57A07" w:rsidRPr="00AD6CDE" w:rsidRDefault="00E57A07" w:rsidP="00E57A07">
      <w:pPr>
        <w:tabs>
          <w:tab w:val="left" w:pos="567"/>
        </w:tabs>
        <w:ind w:left="570"/>
        <w:jc w:val="both"/>
        <w:rPr>
          <w:rFonts w:ascii="Verdana" w:hAnsi="Verdana" w:cs="Tahoma"/>
          <w:sz w:val="18"/>
          <w:szCs w:val="18"/>
        </w:rPr>
      </w:pPr>
    </w:p>
    <w:p w14:paraId="18C5BDFA"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 xml:space="preserve">Por último, se verificará la adecuada instalación del esquinero de aluminio, verificándose no tengan </w:t>
      </w:r>
      <w:proofErr w:type="gramStart"/>
      <w:r w:rsidRPr="00AD6CDE">
        <w:rPr>
          <w:rFonts w:ascii="Verdana" w:hAnsi="Verdana" w:cs="Tahoma"/>
          <w:sz w:val="18"/>
          <w:szCs w:val="18"/>
        </w:rPr>
        <w:t>ninguna</w:t>
      </w:r>
      <w:proofErr w:type="gramEnd"/>
      <w:r w:rsidRPr="00AD6CDE">
        <w:rPr>
          <w:rFonts w:ascii="Verdana" w:hAnsi="Verdana" w:cs="Tahoma"/>
          <w:sz w:val="18"/>
          <w:szCs w:val="18"/>
        </w:rPr>
        <w:t xml:space="preserve"> defecto geométrico y estético.</w:t>
      </w:r>
    </w:p>
    <w:p w14:paraId="7515D40B" w14:textId="77777777" w:rsidR="00E57A07" w:rsidRPr="00AD6CDE" w:rsidRDefault="00E57A07" w:rsidP="00E57A07">
      <w:pPr>
        <w:tabs>
          <w:tab w:val="left" w:pos="8711"/>
        </w:tabs>
        <w:jc w:val="both"/>
        <w:rPr>
          <w:rFonts w:ascii="Verdana" w:hAnsi="Verdana" w:cs="Tahoma"/>
          <w:sz w:val="18"/>
          <w:szCs w:val="18"/>
        </w:rPr>
      </w:pPr>
    </w:p>
    <w:p w14:paraId="61749AFC" w14:textId="77777777" w:rsidR="00E57A07" w:rsidRPr="00AD6CDE" w:rsidRDefault="00E57A07" w:rsidP="00E57A07">
      <w:pPr>
        <w:jc w:val="both"/>
        <w:rPr>
          <w:rFonts w:ascii="Verdana" w:hAnsi="Verdana" w:cs="Tahoma"/>
          <w:b/>
          <w:sz w:val="18"/>
          <w:szCs w:val="18"/>
        </w:rPr>
      </w:pPr>
      <w:r w:rsidRPr="00AD6CDE">
        <w:rPr>
          <w:rFonts w:ascii="Verdana" w:hAnsi="Verdana" w:cs="Tahoma"/>
          <w:b/>
          <w:sz w:val="18"/>
          <w:szCs w:val="18"/>
        </w:rPr>
        <w:t>MEDICIÓN. -</w:t>
      </w:r>
    </w:p>
    <w:p w14:paraId="516AB274" w14:textId="77777777" w:rsidR="00E57A07" w:rsidRPr="00AD6CDE" w:rsidRDefault="00E57A07" w:rsidP="00E57A07">
      <w:pPr>
        <w:jc w:val="both"/>
        <w:rPr>
          <w:rFonts w:ascii="Verdana" w:hAnsi="Verdana" w:cs="Tahoma"/>
          <w:sz w:val="18"/>
          <w:szCs w:val="18"/>
        </w:rPr>
      </w:pPr>
      <w:r w:rsidRPr="00AD6CDE">
        <w:rPr>
          <w:rFonts w:ascii="Verdana" w:hAnsi="Verdana" w:cs="Tahoma"/>
          <w:sz w:val="18"/>
          <w:szCs w:val="18"/>
        </w:rPr>
        <w:t xml:space="preserve">Los revestimientos de cerámica para mesón, serán medidos por </w:t>
      </w:r>
      <w:r w:rsidRPr="00AD6CDE">
        <w:rPr>
          <w:rFonts w:ascii="Verdana" w:hAnsi="Verdana" w:cs="Tahoma"/>
          <w:b/>
          <w:bCs/>
          <w:sz w:val="18"/>
          <w:szCs w:val="18"/>
        </w:rPr>
        <w:t>metros cuadrados</w:t>
      </w:r>
      <w:r w:rsidRPr="00AD6CDE">
        <w:rPr>
          <w:rFonts w:ascii="Verdana" w:hAnsi="Verdana" w:cs="Tahoma"/>
          <w:sz w:val="18"/>
          <w:szCs w:val="18"/>
        </w:rPr>
        <w:t>, de superficie neta ejecutada y autorizada.</w:t>
      </w:r>
    </w:p>
    <w:p w14:paraId="054CDE1E" w14:textId="77777777" w:rsidR="00E57A07" w:rsidRPr="00AD6CDE" w:rsidRDefault="00E57A07" w:rsidP="00E57A07">
      <w:pPr>
        <w:jc w:val="both"/>
        <w:rPr>
          <w:rFonts w:ascii="Verdana" w:hAnsi="Verdana" w:cs="Tahoma"/>
          <w:sz w:val="18"/>
          <w:szCs w:val="18"/>
        </w:rPr>
      </w:pPr>
    </w:p>
    <w:p w14:paraId="70F1CD6F" w14:textId="77777777" w:rsidR="00E57A07" w:rsidRPr="00AD6CDE" w:rsidRDefault="00E57A07" w:rsidP="00E57A07">
      <w:pPr>
        <w:tabs>
          <w:tab w:val="left" w:pos="560"/>
        </w:tabs>
        <w:jc w:val="both"/>
        <w:rPr>
          <w:rFonts w:ascii="Verdana" w:hAnsi="Verdana" w:cs="Tahoma"/>
          <w:b/>
          <w:sz w:val="18"/>
          <w:szCs w:val="18"/>
        </w:rPr>
      </w:pPr>
      <w:r w:rsidRPr="00AD6CDE">
        <w:rPr>
          <w:rFonts w:ascii="Verdana" w:hAnsi="Verdana" w:cs="Tahoma"/>
          <w:b/>
          <w:sz w:val="18"/>
          <w:szCs w:val="18"/>
        </w:rPr>
        <w:t>APORTE PROPIO. -</w:t>
      </w:r>
    </w:p>
    <w:p w14:paraId="0762FF6F"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BEDEC35"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hAnsi="Verdana" w:cs="Tahoma"/>
          <w:sz w:val="18"/>
          <w:szCs w:val="18"/>
        </w:rPr>
        <w:t>Este aporte propio estará sujeto al cronograma de ejecución de obra de la Entidad Ejecutora</w:t>
      </w:r>
    </w:p>
    <w:p w14:paraId="718BB7DE" w14:textId="77777777" w:rsidR="00E57A07" w:rsidRPr="00AD6CDE" w:rsidRDefault="00E57A07" w:rsidP="00E57A07">
      <w:pPr>
        <w:tabs>
          <w:tab w:val="left" w:pos="2025"/>
        </w:tabs>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E57A07" w:rsidRPr="00AD6CDE" w14:paraId="09A7C943" w14:textId="77777777" w:rsidTr="00E57A0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819C15A" w14:textId="77777777" w:rsidR="00E57A07" w:rsidRPr="00AD6CDE" w:rsidRDefault="00E57A07" w:rsidP="00E57A07">
            <w:pPr>
              <w:jc w:val="center"/>
              <w:rPr>
                <w:rFonts w:ascii="Verdana" w:hAnsi="Verdana"/>
                <w:b/>
                <w:sz w:val="18"/>
                <w:szCs w:val="18"/>
              </w:rPr>
            </w:pPr>
            <w:r w:rsidRPr="00AD6CDE">
              <w:rPr>
                <w:rFonts w:ascii="Verdana"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F1B5D5B" w14:textId="77777777" w:rsidR="00E57A07" w:rsidRPr="00AD6CDE" w:rsidRDefault="00E57A07" w:rsidP="00E57A07">
            <w:pPr>
              <w:spacing w:line="360" w:lineRule="auto"/>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7D946B9"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57AF8CD"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E57A07" w:rsidRPr="00AD6CDE" w14:paraId="4E01516D" w14:textId="77777777" w:rsidTr="00E57A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E0BB54"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7F2A88"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VAC-OF-PIS-2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8F72E7"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37FD68" w14:textId="77777777" w:rsidR="00E57A07" w:rsidRPr="00AD6CDE" w:rsidRDefault="00E57A07" w:rsidP="00E57A07">
            <w:pPr>
              <w:spacing w:line="360" w:lineRule="auto"/>
              <w:jc w:val="center"/>
              <w:rPr>
                <w:rFonts w:ascii="Verdana" w:hAnsi="Verdana"/>
                <w:b/>
                <w:sz w:val="18"/>
                <w:szCs w:val="18"/>
              </w:rPr>
            </w:pPr>
            <w:r w:rsidRPr="00AD6CDE">
              <w:rPr>
                <w:rFonts w:ascii="Verdana" w:hAnsi="Verdana"/>
                <w:b/>
                <w:sz w:val="18"/>
                <w:szCs w:val="18"/>
              </w:rPr>
              <w:t>PROVISIÓN Y COLOCADO PISO FLOTANTE</w:t>
            </w:r>
          </w:p>
        </w:tc>
      </w:tr>
    </w:tbl>
    <w:p w14:paraId="239DA9DA" w14:textId="77777777" w:rsidR="00E57A07" w:rsidRPr="00AD6CDE" w:rsidRDefault="00E57A07" w:rsidP="00E57A07">
      <w:pPr>
        <w:tabs>
          <w:tab w:val="left" w:pos="560"/>
        </w:tabs>
        <w:jc w:val="both"/>
        <w:rPr>
          <w:rFonts w:ascii="Verdana" w:hAnsi="Verdana" w:cs="Tahoma"/>
          <w:b/>
          <w:bCs/>
          <w:color w:val="000000"/>
          <w:sz w:val="18"/>
          <w:szCs w:val="18"/>
        </w:rPr>
      </w:pPr>
      <w:r w:rsidRPr="00AD6CDE">
        <w:rPr>
          <w:rFonts w:ascii="Verdana" w:hAnsi="Verdana" w:cs="Tahoma"/>
          <w:b/>
          <w:bCs/>
          <w:color w:val="000000"/>
          <w:sz w:val="18"/>
          <w:szCs w:val="18"/>
        </w:rPr>
        <w:t>DESCRIPCIÓN. -</w:t>
      </w:r>
    </w:p>
    <w:p w14:paraId="7289CF35" w14:textId="77777777" w:rsidR="00E57A07" w:rsidRDefault="00E57A07" w:rsidP="00E57A07">
      <w:pPr>
        <w:tabs>
          <w:tab w:val="left" w:pos="560"/>
        </w:tabs>
        <w:jc w:val="both"/>
        <w:rPr>
          <w:rFonts w:ascii="Verdana" w:hAnsi="Verdana" w:cs="Tahoma"/>
          <w:bCs/>
          <w:color w:val="000000"/>
          <w:sz w:val="18"/>
          <w:szCs w:val="18"/>
        </w:rPr>
      </w:pPr>
      <w:r w:rsidRPr="00AD6CDE">
        <w:rPr>
          <w:rFonts w:ascii="Verdana" w:hAnsi="Verdana" w:cs="Tahoma"/>
          <w:color w:val="000000"/>
          <w:sz w:val="18"/>
          <w:szCs w:val="18"/>
        </w:rPr>
        <w:t xml:space="preserve">Este ítem se refiere al colocado de piso flotante para ambientes interiores, como indican los </w:t>
      </w:r>
      <w:r w:rsidRPr="00AD6CDE">
        <w:rPr>
          <w:rFonts w:ascii="Verdana" w:hAnsi="Verdana" w:cs="Tahoma"/>
          <w:bCs/>
          <w:color w:val="000000"/>
          <w:sz w:val="18"/>
          <w:szCs w:val="18"/>
        </w:rPr>
        <w:t>planos constructivos y/o instrucciones del Inspector de proyecto.</w:t>
      </w:r>
    </w:p>
    <w:p w14:paraId="43DB72EB" w14:textId="77777777" w:rsidR="00CC638C" w:rsidRPr="00AD6CDE" w:rsidRDefault="00CC638C" w:rsidP="00E57A07">
      <w:pPr>
        <w:tabs>
          <w:tab w:val="left" w:pos="560"/>
        </w:tabs>
        <w:jc w:val="both"/>
        <w:rPr>
          <w:rFonts w:ascii="Verdana" w:hAnsi="Verdana" w:cs="Tahoma"/>
          <w:bCs/>
          <w:color w:val="000000"/>
          <w:sz w:val="18"/>
          <w:szCs w:val="18"/>
        </w:rPr>
      </w:pPr>
    </w:p>
    <w:p w14:paraId="2BDF1B3E" w14:textId="77777777" w:rsidR="00E57A07" w:rsidRPr="00AD6CDE" w:rsidRDefault="00E57A07" w:rsidP="00E57A07">
      <w:pPr>
        <w:tabs>
          <w:tab w:val="left" w:pos="560"/>
        </w:tabs>
        <w:jc w:val="both"/>
        <w:rPr>
          <w:rFonts w:ascii="Verdana" w:hAnsi="Verdana" w:cs="Tahoma"/>
          <w:b/>
          <w:bCs/>
          <w:color w:val="000000"/>
          <w:sz w:val="18"/>
          <w:szCs w:val="18"/>
        </w:rPr>
      </w:pPr>
      <w:r w:rsidRPr="00AD6CDE">
        <w:rPr>
          <w:rFonts w:ascii="Verdana" w:hAnsi="Verdana" w:cs="Tahoma"/>
          <w:b/>
          <w:bCs/>
          <w:color w:val="000000"/>
          <w:sz w:val="18"/>
          <w:szCs w:val="18"/>
        </w:rPr>
        <w:t>MATERIALES, HERRAMIENTAS Y EQUIPO. –</w:t>
      </w:r>
    </w:p>
    <w:p w14:paraId="2924DE16" w14:textId="77777777" w:rsidR="00E57A07" w:rsidRDefault="00E57A07" w:rsidP="00E57A07">
      <w:pPr>
        <w:tabs>
          <w:tab w:val="left" w:pos="8711"/>
        </w:tabs>
        <w:jc w:val="both"/>
        <w:rPr>
          <w:rFonts w:ascii="Verdana" w:hAnsi="Verdana" w:cs="Tahoma"/>
          <w:sz w:val="18"/>
          <w:szCs w:val="18"/>
        </w:rPr>
      </w:pPr>
      <w:r w:rsidRPr="00AD6CD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D47B36" w14:textId="77777777" w:rsidR="00CC638C" w:rsidRPr="00AD6CDE" w:rsidRDefault="00CC638C" w:rsidP="00E57A07">
      <w:pPr>
        <w:tabs>
          <w:tab w:val="left" w:pos="8711"/>
        </w:tabs>
        <w:jc w:val="both"/>
        <w:rPr>
          <w:rFonts w:ascii="Verdana" w:hAnsi="Verdana" w:cs="Tahoma"/>
          <w:sz w:val="18"/>
          <w:szCs w:val="18"/>
        </w:rPr>
      </w:pPr>
    </w:p>
    <w:p w14:paraId="0668AD30" w14:textId="77777777" w:rsidR="00E57A07" w:rsidRPr="00AD6CDE" w:rsidRDefault="00E57A07" w:rsidP="00E57A07">
      <w:pPr>
        <w:tabs>
          <w:tab w:val="left" w:pos="560"/>
        </w:tabs>
        <w:jc w:val="both"/>
        <w:rPr>
          <w:rFonts w:ascii="Verdana" w:hAnsi="Verdana" w:cs="Tahoma"/>
          <w:b/>
          <w:bCs/>
          <w:color w:val="000000"/>
          <w:sz w:val="18"/>
          <w:szCs w:val="18"/>
        </w:rPr>
      </w:pPr>
      <w:r w:rsidRPr="00AD6CDE">
        <w:rPr>
          <w:rFonts w:ascii="Verdana" w:hAnsi="Verdana" w:cs="Tahoma"/>
          <w:b/>
          <w:bCs/>
          <w:color w:val="000000"/>
          <w:sz w:val="18"/>
          <w:szCs w:val="18"/>
        </w:rPr>
        <w:t>FORMA DE EJECUCIÓN. –</w:t>
      </w:r>
    </w:p>
    <w:p w14:paraId="78C8D0F1" w14:textId="77777777" w:rsidR="00E57A07" w:rsidRPr="00AD6CDE" w:rsidRDefault="00E57A07" w:rsidP="00E57A07">
      <w:pPr>
        <w:jc w:val="both"/>
        <w:rPr>
          <w:rFonts w:ascii="Verdana" w:hAnsi="Verdana" w:cs="Tahoma"/>
          <w:sz w:val="18"/>
          <w:szCs w:val="18"/>
        </w:rPr>
      </w:pPr>
      <w:r w:rsidRPr="00AD6CDE">
        <w:rPr>
          <w:rFonts w:ascii="Verdana" w:hAnsi="Verdana" w:cs="Tahoma"/>
          <w:sz w:val="18"/>
          <w:szCs w:val="18"/>
        </w:rPr>
        <w:t>La Entidad Ejecutora deberá proveer todas las herramientas, equipos y accesorios necesarios para la ejecución del ítem. En general se seguirán las siguientes directrices:</w:t>
      </w:r>
    </w:p>
    <w:p w14:paraId="4B04AAD5" w14:textId="77777777" w:rsidR="00E57A07" w:rsidRPr="00AD6CDE" w:rsidRDefault="00E57A07" w:rsidP="00E57A07">
      <w:pPr>
        <w:tabs>
          <w:tab w:val="left" w:pos="560"/>
        </w:tabs>
        <w:jc w:val="both"/>
        <w:rPr>
          <w:rFonts w:ascii="Verdana" w:hAnsi="Verdana" w:cs="Tahoma"/>
          <w:color w:val="000000"/>
          <w:sz w:val="18"/>
          <w:szCs w:val="18"/>
        </w:rPr>
      </w:pPr>
    </w:p>
    <w:p w14:paraId="0D1A7BD5" w14:textId="77777777" w:rsidR="00E57A07" w:rsidRPr="00AD6CDE" w:rsidRDefault="00E57A07" w:rsidP="00E57A07">
      <w:pPr>
        <w:tabs>
          <w:tab w:val="left" w:pos="560"/>
        </w:tabs>
        <w:jc w:val="both"/>
        <w:rPr>
          <w:rFonts w:ascii="Verdana" w:hAnsi="Verdana" w:cs="Tahoma"/>
          <w:b/>
          <w:color w:val="000000"/>
          <w:sz w:val="18"/>
          <w:szCs w:val="18"/>
        </w:rPr>
      </w:pPr>
      <w:r w:rsidRPr="00AD6CDE">
        <w:rPr>
          <w:rFonts w:ascii="Verdana" w:hAnsi="Verdana" w:cs="Tahoma"/>
          <w:b/>
          <w:color w:val="000000"/>
          <w:sz w:val="18"/>
          <w:szCs w:val="18"/>
        </w:rPr>
        <w:t>Preparación de la Superficie</w:t>
      </w:r>
    </w:p>
    <w:p w14:paraId="4C0D54AC" w14:textId="77777777" w:rsidR="00E57A07" w:rsidRPr="00AD6CDE" w:rsidRDefault="00E57A07" w:rsidP="00E57A07">
      <w:pPr>
        <w:jc w:val="both"/>
        <w:rPr>
          <w:rFonts w:ascii="Verdana" w:hAnsi="Verdana" w:cs="Tahoma"/>
          <w:bCs/>
          <w:color w:val="000000"/>
          <w:sz w:val="18"/>
          <w:szCs w:val="18"/>
        </w:rPr>
      </w:pPr>
      <w:r w:rsidRPr="00AD6CDE">
        <w:rPr>
          <w:rFonts w:ascii="Verdana" w:hAnsi="Verdana" w:cs="Tahoma"/>
          <w:sz w:val="18"/>
          <w:szCs w:val="18"/>
        </w:rPr>
        <w:t>Antes del colocado del piso se debe verificar que la superficie este uniforme, sin polvo, objetos o sustancias que perjudiquen la buena ejecución</w:t>
      </w:r>
      <w:r w:rsidRPr="00AD6CDE">
        <w:rPr>
          <w:rFonts w:ascii="Verdana" w:hAnsi="Verdana" w:cs="Tahoma"/>
          <w:bCs/>
          <w:color w:val="000000"/>
          <w:sz w:val="18"/>
          <w:szCs w:val="18"/>
        </w:rPr>
        <w:t>.</w:t>
      </w:r>
    </w:p>
    <w:p w14:paraId="36763076" w14:textId="77777777" w:rsidR="00E57A07" w:rsidRPr="00AD6CDE" w:rsidRDefault="00E57A07" w:rsidP="00E57A07">
      <w:pPr>
        <w:tabs>
          <w:tab w:val="left" w:pos="560"/>
        </w:tabs>
        <w:jc w:val="both"/>
        <w:rPr>
          <w:rFonts w:ascii="Verdana" w:hAnsi="Verdana" w:cs="Tahoma"/>
          <w:b/>
          <w:color w:val="000000"/>
          <w:sz w:val="18"/>
          <w:szCs w:val="18"/>
        </w:rPr>
      </w:pPr>
      <w:r w:rsidRPr="00AD6CDE">
        <w:rPr>
          <w:rFonts w:ascii="Verdana" w:hAnsi="Verdana" w:cs="Tahoma"/>
          <w:b/>
          <w:color w:val="000000"/>
          <w:sz w:val="18"/>
          <w:szCs w:val="18"/>
        </w:rPr>
        <w:t>Instalación del Piso</w:t>
      </w:r>
    </w:p>
    <w:p w14:paraId="6F2E00DF" w14:textId="77777777" w:rsidR="00E57A07" w:rsidRPr="00AD6CDE" w:rsidRDefault="00E57A07" w:rsidP="00E57A07">
      <w:pPr>
        <w:tabs>
          <w:tab w:val="left" w:pos="560"/>
        </w:tabs>
        <w:jc w:val="both"/>
        <w:rPr>
          <w:rFonts w:ascii="Verdana" w:hAnsi="Verdana" w:cs="Tahoma"/>
          <w:color w:val="000000"/>
          <w:sz w:val="18"/>
          <w:szCs w:val="18"/>
        </w:rPr>
      </w:pPr>
      <w:r w:rsidRPr="00AD6CDE">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2E45B54" w14:textId="77777777" w:rsidR="00E57A07" w:rsidRPr="00AD6CDE" w:rsidRDefault="00E57A07" w:rsidP="00E57A07">
      <w:pPr>
        <w:tabs>
          <w:tab w:val="left" w:pos="560"/>
        </w:tabs>
        <w:jc w:val="both"/>
        <w:rPr>
          <w:rFonts w:ascii="Verdana" w:hAnsi="Verdana" w:cs="Tahoma"/>
          <w:color w:val="000000"/>
          <w:sz w:val="18"/>
          <w:szCs w:val="18"/>
        </w:rPr>
      </w:pPr>
      <w:r w:rsidRPr="00AD6CDE">
        <w:rPr>
          <w:rFonts w:ascii="Verdana" w:hAnsi="Verdana" w:cs="Tahoma"/>
          <w:color w:val="000000"/>
          <w:sz w:val="18"/>
          <w:szCs w:val="18"/>
        </w:rPr>
        <w:lastRenderedPageBreak/>
        <w:t>Estos pisos solo van apoyados sobre una membrana aislante "PADING", sin ningún tipo de pegamento al vaciado, por lo cual solo el sistema de instalación lo convierte en un piso flotante.</w:t>
      </w:r>
    </w:p>
    <w:p w14:paraId="1D908A26" w14:textId="77777777" w:rsidR="00E57A07" w:rsidRPr="00AD6CDE" w:rsidRDefault="00E57A07" w:rsidP="00E57A07">
      <w:pPr>
        <w:tabs>
          <w:tab w:val="left" w:pos="560"/>
        </w:tabs>
        <w:jc w:val="both"/>
        <w:rPr>
          <w:rFonts w:ascii="Verdana" w:hAnsi="Verdana" w:cs="Tahoma"/>
          <w:color w:val="000000"/>
          <w:sz w:val="18"/>
          <w:szCs w:val="18"/>
        </w:rPr>
      </w:pPr>
      <w:r w:rsidRPr="00AD6CDE">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D10851B" w14:textId="77777777" w:rsidR="00E57A07" w:rsidRDefault="00E57A07" w:rsidP="00E57A07">
      <w:pPr>
        <w:tabs>
          <w:tab w:val="left" w:pos="560"/>
        </w:tabs>
        <w:jc w:val="both"/>
        <w:rPr>
          <w:rFonts w:ascii="Verdana" w:hAnsi="Verdana" w:cs="Tahoma"/>
          <w:color w:val="000000"/>
          <w:sz w:val="18"/>
          <w:szCs w:val="18"/>
        </w:rPr>
      </w:pPr>
      <w:r w:rsidRPr="00AD6CDE">
        <w:rPr>
          <w:rFonts w:ascii="Verdana" w:hAnsi="Verdana" w:cs="Tahoma"/>
          <w:color w:val="000000"/>
          <w:sz w:val="18"/>
          <w:szCs w:val="18"/>
        </w:rPr>
        <w:t>Deberá dejarse juntas de expansión cada 5m o lo que indique el proveedor.</w:t>
      </w:r>
    </w:p>
    <w:p w14:paraId="76879849" w14:textId="77777777" w:rsidR="00CC638C" w:rsidRPr="00AD6CDE" w:rsidRDefault="00CC638C" w:rsidP="00E57A07">
      <w:pPr>
        <w:tabs>
          <w:tab w:val="left" w:pos="560"/>
        </w:tabs>
        <w:jc w:val="both"/>
        <w:rPr>
          <w:rFonts w:ascii="Verdana" w:hAnsi="Verdana" w:cs="Tahoma"/>
          <w:color w:val="000000"/>
          <w:sz w:val="18"/>
          <w:szCs w:val="18"/>
        </w:rPr>
      </w:pPr>
    </w:p>
    <w:p w14:paraId="0DCF4A95" w14:textId="77777777" w:rsidR="00E57A07" w:rsidRPr="00AD6CDE" w:rsidRDefault="00E57A07" w:rsidP="00E57A07">
      <w:pPr>
        <w:tabs>
          <w:tab w:val="left" w:pos="8711"/>
        </w:tabs>
        <w:rPr>
          <w:rFonts w:ascii="Verdana" w:hAnsi="Verdana" w:cs="Tahoma"/>
          <w:b/>
          <w:sz w:val="18"/>
          <w:szCs w:val="18"/>
        </w:rPr>
      </w:pPr>
      <w:r w:rsidRPr="00AD6CDE">
        <w:rPr>
          <w:rFonts w:ascii="Verdana" w:hAnsi="Verdana" w:cs="Tahoma"/>
          <w:b/>
          <w:sz w:val="18"/>
          <w:szCs w:val="18"/>
        </w:rPr>
        <w:t>Criterios de Control, Aceptación y Rechazo</w:t>
      </w:r>
    </w:p>
    <w:p w14:paraId="646CED93" w14:textId="77777777" w:rsidR="00E57A07" w:rsidRPr="00AD6CDE" w:rsidRDefault="00E57A07" w:rsidP="00E57A07">
      <w:pPr>
        <w:tabs>
          <w:tab w:val="left" w:pos="560"/>
        </w:tabs>
        <w:jc w:val="both"/>
        <w:rPr>
          <w:rFonts w:ascii="Verdana" w:hAnsi="Verdana" w:cs="Tahoma"/>
          <w:color w:val="000000"/>
          <w:sz w:val="18"/>
          <w:szCs w:val="18"/>
        </w:rPr>
      </w:pPr>
      <w:r w:rsidRPr="00AD6CDE">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41E30A20" w14:textId="77777777" w:rsidR="00E57A07" w:rsidRPr="00AD6CDE" w:rsidRDefault="00E57A07" w:rsidP="00E57A07">
      <w:pPr>
        <w:tabs>
          <w:tab w:val="left" w:pos="560"/>
        </w:tabs>
        <w:jc w:val="both"/>
        <w:rPr>
          <w:rFonts w:ascii="Verdana" w:hAnsi="Verdana" w:cs="Tahoma"/>
          <w:color w:val="000000"/>
          <w:sz w:val="18"/>
          <w:szCs w:val="18"/>
        </w:rPr>
      </w:pPr>
      <w:r w:rsidRPr="00AD6CDE">
        <w:rPr>
          <w:rFonts w:ascii="Verdana" w:hAnsi="Verdana" w:cs="Tahoma"/>
          <w:color w:val="000000"/>
          <w:sz w:val="18"/>
          <w:szCs w:val="18"/>
        </w:rPr>
        <w:t>Se rechazará en los siguientes casos:</w:t>
      </w:r>
    </w:p>
    <w:p w14:paraId="3E0852C7" w14:textId="77777777" w:rsidR="00E57A07" w:rsidRPr="00AD6CDE" w:rsidRDefault="00E57A07" w:rsidP="00E57A07">
      <w:pPr>
        <w:pStyle w:val="Prrafodelista"/>
        <w:widowControl w:val="0"/>
        <w:numPr>
          <w:ilvl w:val="0"/>
          <w:numId w:val="108"/>
        </w:numPr>
        <w:tabs>
          <w:tab w:val="left" w:pos="560"/>
        </w:tabs>
        <w:autoSpaceDE w:val="0"/>
        <w:autoSpaceDN w:val="0"/>
        <w:spacing w:after="160"/>
        <w:jc w:val="both"/>
        <w:rPr>
          <w:rFonts w:ascii="Verdana" w:hAnsi="Verdana" w:cs="Tahoma"/>
          <w:color w:val="000000"/>
          <w:sz w:val="18"/>
          <w:szCs w:val="18"/>
        </w:rPr>
      </w:pPr>
      <w:r w:rsidRPr="00AD6CDE">
        <w:rPr>
          <w:rFonts w:ascii="Verdana" w:hAnsi="Verdana" w:cs="Tahoma"/>
          <w:color w:val="000000"/>
          <w:sz w:val="18"/>
          <w:szCs w:val="18"/>
        </w:rPr>
        <w:t>Discrepancia entre paneles (juntas sueltas o la presencia de irregularidades en la superficie).</w:t>
      </w:r>
    </w:p>
    <w:p w14:paraId="605C7E5F" w14:textId="77777777" w:rsidR="00E57A07" w:rsidRPr="00AD6CDE" w:rsidRDefault="00E57A07" w:rsidP="00E57A07">
      <w:pPr>
        <w:pStyle w:val="Prrafodelista"/>
        <w:widowControl w:val="0"/>
        <w:numPr>
          <w:ilvl w:val="0"/>
          <w:numId w:val="108"/>
        </w:numPr>
        <w:tabs>
          <w:tab w:val="left" w:pos="560"/>
        </w:tabs>
        <w:autoSpaceDE w:val="0"/>
        <w:autoSpaceDN w:val="0"/>
        <w:spacing w:after="160"/>
        <w:jc w:val="both"/>
        <w:rPr>
          <w:rFonts w:ascii="Verdana" w:hAnsi="Verdana" w:cs="Tahoma"/>
          <w:color w:val="000000"/>
          <w:sz w:val="18"/>
          <w:szCs w:val="18"/>
        </w:rPr>
      </w:pPr>
      <w:r w:rsidRPr="00AD6CDE">
        <w:rPr>
          <w:rFonts w:ascii="Verdana" w:hAnsi="Verdana" w:cs="Tahoma"/>
          <w:color w:val="000000"/>
          <w:sz w:val="18"/>
          <w:szCs w:val="18"/>
        </w:rPr>
        <w:t>Hinchazón del laminado (amplios espacios entre paneles y paredes o por solera mal seca)</w:t>
      </w:r>
    </w:p>
    <w:p w14:paraId="5768F9CC" w14:textId="77777777" w:rsidR="00E57A07" w:rsidRPr="00AD6CDE" w:rsidRDefault="00E57A07" w:rsidP="00E57A07">
      <w:pPr>
        <w:pStyle w:val="Prrafodelista"/>
        <w:widowControl w:val="0"/>
        <w:numPr>
          <w:ilvl w:val="0"/>
          <w:numId w:val="108"/>
        </w:numPr>
        <w:tabs>
          <w:tab w:val="left" w:pos="560"/>
        </w:tabs>
        <w:autoSpaceDE w:val="0"/>
        <w:autoSpaceDN w:val="0"/>
        <w:spacing w:after="160"/>
        <w:jc w:val="both"/>
        <w:rPr>
          <w:rFonts w:ascii="Verdana" w:hAnsi="Verdana" w:cs="Tahoma"/>
          <w:color w:val="000000"/>
          <w:sz w:val="18"/>
          <w:szCs w:val="18"/>
        </w:rPr>
      </w:pPr>
      <w:r w:rsidRPr="00AD6CDE">
        <w:rPr>
          <w:rFonts w:ascii="Verdana" w:hAnsi="Verdana" w:cs="Tahoma"/>
          <w:color w:val="000000"/>
          <w:sz w:val="18"/>
          <w:szCs w:val="18"/>
        </w:rPr>
        <w:t>Daño en las cerraduras (mala instalación).</w:t>
      </w:r>
    </w:p>
    <w:p w14:paraId="7143E78A" w14:textId="77777777" w:rsidR="00E57A07" w:rsidRPr="00AD6CDE" w:rsidRDefault="00E57A07" w:rsidP="00E57A07">
      <w:pPr>
        <w:pStyle w:val="Prrafodelista"/>
        <w:widowControl w:val="0"/>
        <w:numPr>
          <w:ilvl w:val="0"/>
          <w:numId w:val="108"/>
        </w:numPr>
        <w:tabs>
          <w:tab w:val="left" w:pos="560"/>
        </w:tabs>
        <w:autoSpaceDE w:val="0"/>
        <w:autoSpaceDN w:val="0"/>
        <w:spacing w:after="160"/>
        <w:jc w:val="both"/>
        <w:rPr>
          <w:rFonts w:ascii="Verdana" w:hAnsi="Verdana" w:cs="Tahoma"/>
          <w:color w:val="000000"/>
          <w:sz w:val="18"/>
          <w:szCs w:val="18"/>
        </w:rPr>
      </w:pPr>
      <w:r w:rsidRPr="00AD6CDE">
        <w:rPr>
          <w:rFonts w:ascii="Verdana" w:hAnsi="Verdana" w:cs="Tahoma"/>
          <w:color w:val="000000"/>
          <w:sz w:val="18"/>
          <w:szCs w:val="18"/>
        </w:rPr>
        <w:t xml:space="preserve"> Hinchazón de bordes.</w:t>
      </w:r>
    </w:p>
    <w:p w14:paraId="55169091" w14:textId="77777777" w:rsidR="00E57A07" w:rsidRPr="00AD6CDE" w:rsidRDefault="00E57A07" w:rsidP="00E57A07">
      <w:pPr>
        <w:pStyle w:val="Prrafodelista"/>
        <w:widowControl w:val="0"/>
        <w:numPr>
          <w:ilvl w:val="0"/>
          <w:numId w:val="108"/>
        </w:numPr>
        <w:tabs>
          <w:tab w:val="left" w:pos="560"/>
        </w:tabs>
        <w:autoSpaceDE w:val="0"/>
        <w:autoSpaceDN w:val="0"/>
        <w:spacing w:after="160"/>
        <w:jc w:val="both"/>
        <w:rPr>
          <w:rFonts w:ascii="Verdana" w:hAnsi="Verdana" w:cs="Tahoma"/>
          <w:color w:val="000000"/>
          <w:sz w:val="18"/>
          <w:szCs w:val="18"/>
        </w:rPr>
      </w:pPr>
      <w:r w:rsidRPr="00AD6CDE">
        <w:rPr>
          <w:rFonts w:ascii="Verdana" w:hAnsi="Verdana" w:cs="Tahoma"/>
          <w:color w:val="000000"/>
          <w:sz w:val="18"/>
          <w:szCs w:val="18"/>
        </w:rPr>
        <w:t>Grietas o falta de juntas de expansión.</w:t>
      </w:r>
    </w:p>
    <w:p w14:paraId="5DB4F932" w14:textId="77777777" w:rsidR="00E57A07" w:rsidRPr="00AD6CDE" w:rsidRDefault="00E57A07" w:rsidP="00E57A07">
      <w:pPr>
        <w:pStyle w:val="Prrafodelista"/>
        <w:widowControl w:val="0"/>
        <w:numPr>
          <w:ilvl w:val="0"/>
          <w:numId w:val="108"/>
        </w:numPr>
        <w:tabs>
          <w:tab w:val="left" w:pos="560"/>
        </w:tabs>
        <w:autoSpaceDE w:val="0"/>
        <w:autoSpaceDN w:val="0"/>
        <w:spacing w:after="160"/>
        <w:jc w:val="both"/>
        <w:rPr>
          <w:rFonts w:ascii="Verdana" w:hAnsi="Verdana" w:cs="Tahoma"/>
          <w:color w:val="000000"/>
          <w:sz w:val="18"/>
          <w:szCs w:val="18"/>
        </w:rPr>
      </w:pPr>
      <w:r w:rsidRPr="00AD6CDE">
        <w:rPr>
          <w:rFonts w:ascii="Verdana" w:hAnsi="Verdana" w:cs="Tahoma"/>
          <w:color w:val="000000"/>
          <w:sz w:val="18"/>
          <w:szCs w:val="18"/>
        </w:rPr>
        <w:t>Crujido en el laminado (base desigual)</w:t>
      </w:r>
    </w:p>
    <w:p w14:paraId="02C8C9EF" w14:textId="77777777" w:rsidR="00E57A07" w:rsidRPr="00AD6CDE" w:rsidRDefault="00E57A07" w:rsidP="00E57A07">
      <w:pPr>
        <w:tabs>
          <w:tab w:val="left" w:pos="560"/>
        </w:tabs>
        <w:jc w:val="both"/>
        <w:rPr>
          <w:rFonts w:ascii="Verdana" w:hAnsi="Verdana" w:cs="Tahoma"/>
          <w:b/>
          <w:bCs/>
          <w:color w:val="000000"/>
          <w:sz w:val="18"/>
          <w:szCs w:val="18"/>
        </w:rPr>
      </w:pPr>
      <w:r w:rsidRPr="00AD6CDE">
        <w:rPr>
          <w:rFonts w:ascii="Verdana" w:hAnsi="Verdana" w:cs="Tahoma"/>
          <w:b/>
          <w:bCs/>
          <w:color w:val="000000"/>
          <w:sz w:val="18"/>
          <w:szCs w:val="18"/>
        </w:rPr>
        <w:t>MEDICIÓN. -</w:t>
      </w:r>
    </w:p>
    <w:p w14:paraId="6BF79656" w14:textId="77777777" w:rsidR="00E57A07" w:rsidRDefault="00E57A07" w:rsidP="00E57A07">
      <w:pPr>
        <w:tabs>
          <w:tab w:val="left" w:pos="560"/>
        </w:tabs>
        <w:jc w:val="both"/>
        <w:rPr>
          <w:rFonts w:ascii="Verdana" w:hAnsi="Verdana" w:cs="Tahoma"/>
          <w:color w:val="000000"/>
          <w:sz w:val="18"/>
          <w:szCs w:val="18"/>
        </w:rPr>
      </w:pPr>
      <w:r w:rsidRPr="00AD6CDE">
        <w:rPr>
          <w:rFonts w:ascii="Verdana" w:hAnsi="Verdana" w:cs="Tahoma"/>
          <w:color w:val="000000"/>
          <w:sz w:val="18"/>
          <w:szCs w:val="18"/>
        </w:rPr>
        <w:t xml:space="preserve">La provisión y colocado piso de piso flotante se medirá en </w:t>
      </w:r>
      <w:r w:rsidRPr="00AD6CDE">
        <w:rPr>
          <w:rFonts w:ascii="Verdana" w:hAnsi="Verdana" w:cs="Tahoma"/>
          <w:b/>
          <w:bCs/>
          <w:color w:val="000000"/>
          <w:sz w:val="18"/>
          <w:szCs w:val="18"/>
        </w:rPr>
        <w:t xml:space="preserve">metros cuadrados, </w:t>
      </w:r>
      <w:r w:rsidRPr="00AD6CDE">
        <w:rPr>
          <w:rFonts w:ascii="Verdana" w:hAnsi="Verdana" w:cs="Tahoma"/>
          <w:color w:val="000000"/>
          <w:sz w:val="18"/>
          <w:szCs w:val="18"/>
        </w:rPr>
        <w:t>tomando en cuenta solamente el área de trabajo neto ejecutado y autorizado.</w:t>
      </w:r>
    </w:p>
    <w:p w14:paraId="4AEA2846" w14:textId="77777777" w:rsidR="00CC638C" w:rsidRPr="00AD6CDE" w:rsidRDefault="00CC638C" w:rsidP="00E57A07">
      <w:pPr>
        <w:tabs>
          <w:tab w:val="left" w:pos="560"/>
        </w:tabs>
        <w:jc w:val="both"/>
        <w:rPr>
          <w:rFonts w:ascii="Verdana" w:hAnsi="Verdana" w:cs="Tahoma"/>
          <w:color w:val="000000"/>
          <w:sz w:val="18"/>
          <w:szCs w:val="18"/>
        </w:rPr>
      </w:pPr>
    </w:p>
    <w:p w14:paraId="144F4A26" w14:textId="77777777" w:rsidR="00E57A07" w:rsidRPr="00AD6CDE" w:rsidRDefault="00E57A07" w:rsidP="00E57A07">
      <w:pPr>
        <w:tabs>
          <w:tab w:val="left" w:pos="560"/>
        </w:tabs>
        <w:jc w:val="both"/>
        <w:rPr>
          <w:rFonts w:ascii="Verdana" w:hAnsi="Verdana" w:cs="Tahoma"/>
          <w:b/>
          <w:color w:val="000000"/>
          <w:sz w:val="18"/>
          <w:szCs w:val="18"/>
        </w:rPr>
      </w:pPr>
      <w:r w:rsidRPr="00AD6CDE">
        <w:rPr>
          <w:rFonts w:ascii="Verdana" w:hAnsi="Verdana" w:cs="Tahoma"/>
          <w:b/>
          <w:color w:val="000000"/>
          <w:sz w:val="18"/>
          <w:szCs w:val="18"/>
        </w:rPr>
        <w:t>APORTE PROPIO. -</w:t>
      </w:r>
    </w:p>
    <w:p w14:paraId="40DC4362" w14:textId="77777777" w:rsidR="00E57A07" w:rsidRPr="00AD6CDE" w:rsidRDefault="00E57A07" w:rsidP="00E57A07">
      <w:pPr>
        <w:jc w:val="both"/>
        <w:rPr>
          <w:rFonts w:ascii="Verdana" w:hAnsi="Verdana" w:cs="Tahoma"/>
          <w:color w:val="000000"/>
          <w:sz w:val="18"/>
          <w:szCs w:val="18"/>
        </w:rPr>
      </w:pPr>
      <w:r w:rsidRPr="00AD6CDE">
        <w:rPr>
          <w:rFonts w:ascii="Verdana" w:hAnsi="Verdana" w:cs="Tahoma"/>
          <w:color w:val="000000"/>
          <w:sz w:val="18"/>
          <w:szCs w:val="18"/>
        </w:rPr>
        <w:t xml:space="preserve">El aporte propio se encuentra especificado en el </w:t>
      </w:r>
      <w:r w:rsidRPr="00AD6CDE">
        <w:rPr>
          <w:rFonts w:ascii="Verdana" w:hAnsi="Verdana" w:cs="Tahoma"/>
          <w:sz w:val="18"/>
          <w:szCs w:val="18"/>
        </w:rPr>
        <w:t xml:space="preserve">análisis de precios unitarios, </w:t>
      </w:r>
      <w:r w:rsidRPr="00AD6CDE">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11ED8D" w14:textId="77777777" w:rsidR="00E57A07" w:rsidRPr="00AD6CDE" w:rsidRDefault="00E57A07" w:rsidP="00E57A07">
      <w:pPr>
        <w:tabs>
          <w:tab w:val="left" w:pos="560"/>
        </w:tabs>
        <w:jc w:val="both"/>
        <w:rPr>
          <w:rFonts w:ascii="Verdana" w:hAnsi="Verdana" w:cs="Tahoma"/>
          <w:color w:val="000000"/>
          <w:sz w:val="18"/>
          <w:szCs w:val="18"/>
        </w:rPr>
      </w:pPr>
      <w:r w:rsidRPr="00AD6CDE">
        <w:rPr>
          <w:rFonts w:ascii="Verdana" w:hAnsi="Verdana" w:cs="Tahoma"/>
          <w:color w:val="000000"/>
          <w:sz w:val="18"/>
          <w:szCs w:val="18"/>
        </w:rPr>
        <w:t>Este aporte propio estará sujeto al cronograma de ejecución de obra de la Entidad Ejecutora.</w:t>
      </w:r>
    </w:p>
    <w:p w14:paraId="13D32A18" w14:textId="77777777" w:rsidR="00E57A07" w:rsidRPr="00AD6CDE" w:rsidRDefault="00E57A07" w:rsidP="00E57A07">
      <w:pPr>
        <w:widowControl w:val="0"/>
        <w:tabs>
          <w:tab w:val="left" w:pos="2025"/>
        </w:tabs>
        <w:autoSpaceDE w:val="0"/>
        <w:autoSpaceDN w:val="0"/>
        <w:rPr>
          <w:rFonts w:ascii="Verdana" w:eastAsia="Arial" w:hAnsi="Verdana" w:cs="Arial"/>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E57A07" w:rsidRPr="00AD6CDE" w14:paraId="12D21E50" w14:textId="77777777" w:rsidTr="00E57A07">
        <w:tc>
          <w:tcPr>
            <w:tcW w:w="584" w:type="dxa"/>
            <w:shd w:val="clear" w:color="auto" w:fill="1F3864" w:themeFill="accent5" w:themeFillShade="80"/>
          </w:tcPr>
          <w:p w14:paraId="27029577"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292CB94B"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shd w:val="clear" w:color="auto" w:fill="1F3864" w:themeFill="accent5" w:themeFillShade="80"/>
          </w:tcPr>
          <w:p w14:paraId="33CD3B87"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37" w:type="dxa"/>
            <w:shd w:val="clear" w:color="auto" w:fill="1F3864" w:themeFill="accent5" w:themeFillShade="80"/>
          </w:tcPr>
          <w:p w14:paraId="6371763E"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E57A07" w:rsidRPr="00AD6CDE" w14:paraId="38B9ED35" w14:textId="77777777" w:rsidTr="00E57A07">
        <w:trPr>
          <w:trHeight w:val="348"/>
        </w:trPr>
        <w:tc>
          <w:tcPr>
            <w:tcW w:w="584" w:type="dxa"/>
            <w:shd w:val="clear" w:color="auto" w:fill="BDD6EE" w:themeFill="accent1" w:themeFillTint="66"/>
          </w:tcPr>
          <w:p w14:paraId="21E1AB38"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33</w:t>
            </w:r>
          </w:p>
        </w:tc>
        <w:tc>
          <w:tcPr>
            <w:tcW w:w="2385" w:type="dxa"/>
            <w:shd w:val="clear" w:color="auto" w:fill="BDD6EE" w:themeFill="accent1" w:themeFillTint="66"/>
          </w:tcPr>
          <w:p w14:paraId="69725A1C"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VAC-OF-ZOC-3</w:t>
            </w:r>
          </w:p>
        </w:tc>
        <w:tc>
          <w:tcPr>
            <w:tcW w:w="1145" w:type="dxa"/>
            <w:shd w:val="clear" w:color="auto" w:fill="BDD6EE" w:themeFill="accent1" w:themeFillTint="66"/>
          </w:tcPr>
          <w:p w14:paraId="62F7CB0C"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Tahoma"/>
                <w:b/>
                <w:sz w:val="18"/>
                <w:szCs w:val="18"/>
              </w:rPr>
              <w:t>M</w:t>
            </w:r>
          </w:p>
        </w:tc>
        <w:tc>
          <w:tcPr>
            <w:tcW w:w="5237" w:type="dxa"/>
            <w:shd w:val="clear" w:color="auto" w:fill="BDD6EE" w:themeFill="accent1" w:themeFillTint="66"/>
          </w:tcPr>
          <w:p w14:paraId="57357442"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ZÓCALO DE PISO FLOTANTE</w:t>
            </w:r>
          </w:p>
        </w:tc>
      </w:tr>
    </w:tbl>
    <w:p w14:paraId="4FCDCCF0" w14:textId="77777777" w:rsidR="00E57A07" w:rsidRPr="00AD6CDE" w:rsidRDefault="00E57A07" w:rsidP="00E57A07">
      <w:pPr>
        <w:widowControl w:val="0"/>
        <w:tabs>
          <w:tab w:val="left" w:pos="560"/>
        </w:tabs>
        <w:autoSpaceDE w:val="0"/>
        <w:autoSpaceDN w:val="0"/>
        <w:jc w:val="both"/>
        <w:rPr>
          <w:rFonts w:ascii="Verdana" w:eastAsia="Arial" w:hAnsi="Verdana" w:cs="Tahoma"/>
          <w:b/>
          <w:bCs/>
          <w:color w:val="000000"/>
          <w:sz w:val="18"/>
          <w:szCs w:val="18"/>
        </w:rPr>
      </w:pPr>
    </w:p>
    <w:p w14:paraId="0ACC8B82" w14:textId="1417D3BC" w:rsidR="00E57A07" w:rsidRPr="00CC638C" w:rsidRDefault="00E57A07" w:rsidP="00E57A07">
      <w:pPr>
        <w:widowControl w:val="0"/>
        <w:tabs>
          <w:tab w:val="left" w:pos="560"/>
        </w:tabs>
        <w:autoSpaceDE w:val="0"/>
        <w:autoSpaceDN w:val="0"/>
        <w:jc w:val="both"/>
        <w:rPr>
          <w:rFonts w:ascii="Verdana" w:eastAsia="Arial" w:hAnsi="Verdana" w:cs="Tahoma"/>
          <w:b/>
          <w:bCs/>
          <w:color w:val="000000"/>
          <w:sz w:val="18"/>
          <w:szCs w:val="18"/>
        </w:rPr>
      </w:pPr>
      <w:r w:rsidRPr="00AD6CDE">
        <w:rPr>
          <w:rFonts w:ascii="Verdana" w:eastAsia="Arial" w:hAnsi="Verdana" w:cs="Tahoma"/>
          <w:b/>
          <w:bCs/>
          <w:color w:val="000000"/>
          <w:sz w:val="18"/>
          <w:szCs w:val="18"/>
        </w:rPr>
        <w:t>DESCRIPCIÓN. -</w:t>
      </w:r>
    </w:p>
    <w:p w14:paraId="6410A16A"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ítem comprende el colocado de zócalo de piso flotante en lugares indicados en los planos constructivos e</w:t>
      </w:r>
      <w:r w:rsidRPr="00AD6CDE">
        <w:rPr>
          <w:rFonts w:ascii="Verdana" w:eastAsia="Arial" w:hAnsi="Verdana" w:cs="Arial"/>
          <w:kern w:val="28"/>
          <w:sz w:val="18"/>
          <w:szCs w:val="18"/>
        </w:rPr>
        <w:t xml:space="preserve"> instrucción del Inspector de Obra.</w:t>
      </w:r>
    </w:p>
    <w:p w14:paraId="6D0D3945"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p w14:paraId="50ADDEF0" w14:textId="71227FA7" w:rsidR="00E57A07" w:rsidRPr="00CC638C" w:rsidRDefault="00E57A07" w:rsidP="00E57A07">
      <w:pPr>
        <w:widowControl w:val="0"/>
        <w:tabs>
          <w:tab w:val="left" w:pos="560"/>
        </w:tabs>
        <w:autoSpaceDE w:val="0"/>
        <w:autoSpaceDN w:val="0"/>
        <w:jc w:val="both"/>
        <w:rPr>
          <w:rFonts w:ascii="Verdana" w:eastAsia="Arial" w:hAnsi="Verdana" w:cs="Tahoma"/>
          <w:b/>
          <w:bCs/>
          <w:color w:val="000000"/>
          <w:sz w:val="18"/>
          <w:szCs w:val="18"/>
        </w:rPr>
      </w:pPr>
      <w:r w:rsidRPr="00AD6CDE">
        <w:rPr>
          <w:rFonts w:ascii="Verdana" w:eastAsia="Arial" w:hAnsi="Verdana" w:cs="Tahoma"/>
          <w:b/>
          <w:bCs/>
          <w:color w:val="000000"/>
          <w:sz w:val="18"/>
          <w:szCs w:val="18"/>
        </w:rPr>
        <w:t>MATERIALES, HERRAMIENTAS Y EQUIPO. -</w:t>
      </w:r>
    </w:p>
    <w:p w14:paraId="394E720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17881E2"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p w14:paraId="537F0927" w14:textId="538817E3" w:rsidR="00E57A07" w:rsidRPr="00CC638C" w:rsidRDefault="00E57A07" w:rsidP="00CC638C">
      <w:pPr>
        <w:widowControl w:val="0"/>
        <w:tabs>
          <w:tab w:val="left" w:pos="560"/>
        </w:tabs>
        <w:autoSpaceDE w:val="0"/>
        <w:autoSpaceDN w:val="0"/>
        <w:jc w:val="both"/>
        <w:rPr>
          <w:rFonts w:ascii="Verdana" w:eastAsia="Arial" w:hAnsi="Verdana" w:cs="Tahoma"/>
          <w:b/>
          <w:bCs/>
          <w:color w:val="000000"/>
          <w:sz w:val="18"/>
          <w:szCs w:val="18"/>
        </w:rPr>
      </w:pPr>
      <w:r w:rsidRPr="00AD6CDE">
        <w:rPr>
          <w:rFonts w:ascii="Verdana" w:eastAsia="Arial" w:hAnsi="Verdana" w:cs="Tahoma"/>
          <w:b/>
          <w:bCs/>
          <w:color w:val="000000"/>
          <w:sz w:val="18"/>
          <w:szCs w:val="18"/>
        </w:rPr>
        <w:t>FORMA DE EJECUCIÓN. –</w:t>
      </w:r>
    </w:p>
    <w:p w14:paraId="4B8EEEB1"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Entidad Ejecutora deberá prever todas las herramientas, equipos y accesorios necesarios para la ejecución del ítem. </w:t>
      </w:r>
    </w:p>
    <w:p w14:paraId="4567C7C1"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En general se seguirán las siguientes directrices:</w:t>
      </w:r>
    </w:p>
    <w:p w14:paraId="39670D95"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180D822"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06F06360"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lastRenderedPageBreak/>
        <w:t>Se debe verificar que los pisos estén nivelados o, de lo contrario, podrían sobresalir por debajo del zócalo en determinados puntos. Utiliza un nivel de 1,2 m para determinar el nivelado.</w:t>
      </w:r>
    </w:p>
    <w:p w14:paraId="4F21173E"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Se harán perforaciones en la pared interior de los muros donde se introducirán los </w:t>
      </w:r>
      <w:proofErr w:type="spellStart"/>
      <w:r w:rsidRPr="00AD6CDE">
        <w:rPr>
          <w:rFonts w:ascii="Verdana" w:eastAsia="Arial" w:hAnsi="Verdana" w:cs="Tahoma"/>
          <w:color w:val="000000"/>
          <w:sz w:val="18"/>
          <w:szCs w:val="18"/>
        </w:rPr>
        <w:t>ramplug</w:t>
      </w:r>
      <w:proofErr w:type="spellEnd"/>
      <w:r w:rsidRPr="00AD6CDE">
        <w:rPr>
          <w:rFonts w:ascii="Verdana" w:eastAsia="Arial" w:hAnsi="Verdana" w:cs="Tahoma"/>
          <w:color w:val="000000"/>
          <w:sz w:val="18"/>
          <w:szCs w:val="18"/>
        </w:rPr>
        <w:t xml:space="preserve"> para posterior colocación del zócalo con tornillos que serán de 2" de cabeza plana.</w:t>
      </w:r>
    </w:p>
    <w:p w14:paraId="4385764C"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7218141A" w14:textId="77777777" w:rsidR="00E57A07" w:rsidRPr="00AD6CDE" w:rsidRDefault="00E57A07" w:rsidP="00E57A07">
      <w:pPr>
        <w:widowControl w:val="0"/>
        <w:tabs>
          <w:tab w:val="left" w:pos="560"/>
        </w:tabs>
        <w:autoSpaceDE w:val="0"/>
        <w:autoSpaceDN w:val="0"/>
        <w:jc w:val="both"/>
        <w:rPr>
          <w:rFonts w:ascii="Verdana" w:eastAsia="Arial" w:hAnsi="Verdana" w:cs="Tahoma"/>
          <w:bCs/>
          <w:color w:val="000000"/>
          <w:sz w:val="18"/>
          <w:szCs w:val="18"/>
        </w:rPr>
      </w:pPr>
      <w:r w:rsidRPr="00AD6CDE">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20C82920" w14:textId="77777777" w:rsidR="00E57A07" w:rsidRPr="00AD6CDE" w:rsidRDefault="00E57A07" w:rsidP="00E57A07">
      <w:pPr>
        <w:widowControl w:val="0"/>
        <w:tabs>
          <w:tab w:val="left" w:pos="560"/>
        </w:tabs>
        <w:autoSpaceDE w:val="0"/>
        <w:autoSpaceDN w:val="0"/>
        <w:jc w:val="both"/>
        <w:rPr>
          <w:rFonts w:ascii="Verdana" w:eastAsia="Arial" w:hAnsi="Verdana" w:cs="Tahoma"/>
          <w:bCs/>
          <w:color w:val="000000"/>
          <w:sz w:val="18"/>
          <w:szCs w:val="18"/>
        </w:rPr>
      </w:pPr>
    </w:p>
    <w:p w14:paraId="39DE77E2" w14:textId="77777777" w:rsidR="00E57A07" w:rsidRPr="00AD6CDE" w:rsidRDefault="00E57A07" w:rsidP="00E57A07">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26A9E8FA"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5F5B8A6C" w14:textId="77777777" w:rsidR="00E57A07" w:rsidRPr="00AD6CDE" w:rsidRDefault="00E57A07" w:rsidP="00E57A07">
      <w:pPr>
        <w:widowControl w:val="0"/>
        <w:tabs>
          <w:tab w:val="left" w:pos="560"/>
        </w:tabs>
        <w:autoSpaceDE w:val="0"/>
        <w:autoSpaceDN w:val="0"/>
        <w:jc w:val="both"/>
        <w:rPr>
          <w:rFonts w:ascii="Verdana" w:eastAsia="Arial" w:hAnsi="Verdana" w:cs="Tahoma"/>
          <w:bCs/>
          <w:color w:val="000000"/>
          <w:sz w:val="18"/>
          <w:szCs w:val="18"/>
        </w:rPr>
      </w:pPr>
      <w:r w:rsidRPr="00AD6CDE">
        <w:rPr>
          <w:rFonts w:ascii="Verdana" w:eastAsia="Arial" w:hAnsi="Verdana" w:cs="Tahoma"/>
          <w:bCs/>
          <w:color w:val="000000"/>
          <w:sz w:val="18"/>
          <w:szCs w:val="18"/>
        </w:rPr>
        <w:t xml:space="preserve">  </w:t>
      </w:r>
    </w:p>
    <w:p w14:paraId="2F489757" w14:textId="270940CC" w:rsidR="00E57A07" w:rsidRPr="00CC638C" w:rsidRDefault="00E57A07" w:rsidP="00E57A07">
      <w:pPr>
        <w:widowControl w:val="0"/>
        <w:tabs>
          <w:tab w:val="left" w:pos="560"/>
        </w:tabs>
        <w:autoSpaceDE w:val="0"/>
        <w:autoSpaceDN w:val="0"/>
        <w:jc w:val="both"/>
        <w:rPr>
          <w:rFonts w:ascii="Verdana" w:eastAsia="Arial" w:hAnsi="Verdana" w:cs="Tahoma"/>
          <w:b/>
          <w:bCs/>
          <w:color w:val="000000"/>
          <w:sz w:val="18"/>
          <w:szCs w:val="18"/>
        </w:rPr>
      </w:pPr>
      <w:r w:rsidRPr="00AD6CDE">
        <w:rPr>
          <w:rFonts w:ascii="Verdana" w:eastAsia="Arial" w:hAnsi="Verdana" w:cs="Tahoma"/>
          <w:b/>
          <w:bCs/>
          <w:color w:val="000000"/>
          <w:sz w:val="18"/>
          <w:szCs w:val="18"/>
        </w:rPr>
        <w:t>MEDICIÓN. -</w:t>
      </w:r>
    </w:p>
    <w:p w14:paraId="0EE2B861"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zócalo interior de piso flotante será medido en </w:t>
      </w:r>
      <w:r w:rsidRPr="00AD6CDE">
        <w:rPr>
          <w:rFonts w:ascii="Verdana" w:eastAsia="Arial" w:hAnsi="Verdana" w:cs="Tahoma"/>
          <w:b/>
          <w:bCs/>
          <w:color w:val="000000"/>
          <w:sz w:val="18"/>
          <w:szCs w:val="18"/>
        </w:rPr>
        <w:t xml:space="preserve">metros, </w:t>
      </w:r>
      <w:r w:rsidRPr="00AD6CDE">
        <w:rPr>
          <w:rFonts w:ascii="Verdana" w:eastAsia="Arial" w:hAnsi="Verdana" w:cs="Tahoma"/>
          <w:color w:val="000000"/>
          <w:sz w:val="18"/>
          <w:szCs w:val="18"/>
        </w:rPr>
        <w:t>tomando en cuenta solamente la longitud neta ejecutada y autorizada.</w:t>
      </w:r>
    </w:p>
    <w:p w14:paraId="2AC81790"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p>
    <w:p w14:paraId="0A34A368" w14:textId="2907AA14" w:rsidR="00E57A07" w:rsidRPr="00CC638C" w:rsidRDefault="00E57A07" w:rsidP="00CC638C">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206D82E2"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análisis </w:t>
      </w:r>
      <w:r w:rsidRPr="00AD6CDE">
        <w:rPr>
          <w:rFonts w:ascii="Verdana" w:eastAsia="Arial" w:hAnsi="Verdana" w:cs="Tahoma"/>
          <w:sz w:val="18"/>
          <w:szCs w:val="18"/>
        </w:rPr>
        <w:t xml:space="preserve">de precios unitarios, </w:t>
      </w:r>
      <w:r w:rsidRPr="00AD6CDE">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442D120"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325D74DE"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465943FC" w14:textId="77777777" w:rsidR="00E57A07" w:rsidRPr="00AD6CDE" w:rsidRDefault="00E57A07" w:rsidP="00E57A07">
      <w:pPr>
        <w:tabs>
          <w:tab w:val="left" w:pos="560"/>
        </w:tabs>
        <w:jc w:val="both"/>
        <w:rPr>
          <w:rFonts w:ascii="Verdana" w:hAnsi="Verdana" w:cs="Tahoma"/>
          <w:color w:val="000000"/>
          <w:sz w:val="18"/>
          <w:szCs w:val="18"/>
        </w:rPr>
      </w:pPr>
      <w:bookmarkStart w:id="166" w:name="_Hlk145519003"/>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E57A07" w:rsidRPr="00AD6CDE" w14:paraId="20C588DC" w14:textId="77777777" w:rsidTr="00E57A07">
        <w:tc>
          <w:tcPr>
            <w:tcW w:w="584" w:type="dxa"/>
            <w:shd w:val="clear" w:color="auto" w:fill="002060"/>
          </w:tcPr>
          <w:p w14:paraId="6992047E"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N°</w:t>
            </w:r>
          </w:p>
        </w:tc>
        <w:tc>
          <w:tcPr>
            <w:tcW w:w="2385" w:type="dxa"/>
            <w:shd w:val="clear" w:color="auto" w:fill="002060"/>
          </w:tcPr>
          <w:p w14:paraId="21C34FD5"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CODIGO</w:t>
            </w:r>
          </w:p>
        </w:tc>
        <w:tc>
          <w:tcPr>
            <w:tcW w:w="1145" w:type="dxa"/>
            <w:shd w:val="clear" w:color="auto" w:fill="002060"/>
          </w:tcPr>
          <w:p w14:paraId="5CDA7418"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UNIDAD</w:t>
            </w:r>
          </w:p>
        </w:tc>
        <w:tc>
          <w:tcPr>
            <w:tcW w:w="5095" w:type="dxa"/>
            <w:shd w:val="clear" w:color="auto" w:fill="002060"/>
          </w:tcPr>
          <w:p w14:paraId="43A4B521"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ITEM</w:t>
            </w:r>
          </w:p>
        </w:tc>
      </w:tr>
      <w:tr w:rsidR="00E57A07" w:rsidRPr="00AD6CDE" w14:paraId="56972B3A" w14:textId="77777777" w:rsidTr="00E57A07">
        <w:tc>
          <w:tcPr>
            <w:tcW w:w="584" w:type="dxa"/>
            <w:shd w:val="clear" w:color="auto" w:fill="D9E2F3" w:themeFill="accent5" w:themeFillTint="33"/>
          </w:tcPr>
          <w:p w14:paraId="5520198A"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34</w:t>
            </w:r>
          </w:p>
        </w:tc>
        <w:tc>
          <w:tcPr>
            <w:tcW w:w="2385" w:type="dxa"/>
            <w:shd w:val="clear" w:color="auto" w:fill="D9E2F3" w:themeFill="accent5" w:themeFillTint="33"/>
          </w:tcPr>
          <w:p w14:paraId="4B80B71F"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VAC-OF-VEN-2</w:t>
            </w:r>
          </w:p>
        </w:tc>
        <w:tc>
          <w:tcPr>
            <w:tcW w:w="1145" w:type="dxa"/>
            <w:shd w:val="clear" w:color="auto" w:fill="D9E2F3" w:themeFill="accent5" w:themeFillTint="33"/>
          </w:tcPr>
          <w:p w14:paraId="23FE00FF"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M2</w:t>
            </w:r>
          </w:p>
        </w:tc>
        <w:tc>
          <w:tcPr>
            <w:tcW w:w="5095" w:type="dxa"/>
            <w:shd w:val="clear" w:color="auto" w:fill="D9E2F3" w:themeFill="accent5" w:themeFillTint="33"/>
          </w:tcPr>
          <w:p w14:paraId="6278FD38" w14:textId="77777777" w:rsidR="00E57A07" w:rsidRPr="00AD6CDE" w:rsidRDefault="00E57A07" w:rsidP="00E57A07">
            <w:pPr>
              <w:jc w:val="center"/>
              <w:rPr>
                <w:rFonts w:ascii="Verdana" w:hAnsi="Verdana"/>
                <w:b/>
                <w:sz w:val="18"/>
                <w:szCs w:val="18"/>
                <w:lang w:eastAsia="es-ES"/>
              </w:rPr>
            </w:pPr>
            <w:r w:rsidRPr="00AD6CDE">
              <w:rPr>
                <w:rFonts w:ascii="Verdana" w:hAnsi="Verdana"/>
                <w:b/>
                <w:sz w:val="18"/>
                <w:szCs w:val="18"/>
                <w:lang w:eastAsia="es-ES"/>
              </w:rPr>
              <w:t>PROVISIÓN Y COLOCADO VENTANA DE ALUMINIO LÍNEA 20 C/VIDRIO 4MM Y ACCESORIOS</w:t>
            </w:r>
          </w:p>
        </w:tc>
      </w:tr>
    </w:tbl>
    <w:p w14:paraId="006240C4" w14:textId="77777777" w:rsidR="00E57A07" w:rsidRPr="00AD6CDE" w:rsidRDefault="00E57A07" w:rsidP="00E57A07">
      <w:pPr>
        <w:jc w:val="both"/>
        <w:rPr>
          <w:rFonts w:ascii="Verdana" w:hAnsi="Verdana" w:cs="Tahoma"/>
          <w:b/>
          <w:sz w:val="18"/>
          <w:szCs w:val="18"/>
          <w:lang w:eastAsia="es-ES"/>
        </w:rPr>
      </w:pPr>
      <w:r w:rsidRPr="00AD6CDE">
        <w:rPr>
          <w:rFonts w:ascii="Verdana" w:hAnsi="Verdana" w:cs="Tahoma"/>
          <w:b/>
          <w:sz w:val="18"/>
          <w:szCs w:val="18"/>
          <w:lang w:eastAsia="es-ES"/>
        </w:rPr>
        <w:t>DESCRIPCIÓN. -</w:t>
      </w:r>
    </w:p>
    <w:p w14:paraId="545B59DF"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4F93A278" w14:textId="77777777" w:rsidR="00E57A07" w:rsidRPr="00AD6CDE" w:rsidRDefault="00E57A07" w:rsidP="00E57A07">
      <w:pPr>
        <w:jc w:val="both"/>
        <w:rPr>
          <w:rFonts w:ascii="Verdana" w:hAnsi="Verdana" w:cs="Tahoma"/>
          <w:sz w:val="18"/>
          <w:szCs w:val="18"/>
          <w:lang w:eastAsia="es-ES"/>
        </w:rPr>
      </w:pPr>
    </w:p>
    <w:p w14:paraId="6DCCB161" w14:textId="77777777" w:rsidR="00E57A07" w:rsidRPr="00AD6CDE" w:rsidRDefault="00E57A07" w:rsidP="00E57A07">
      <w:pPr>
        <w:tabs>
          <w:tab w:val="left" w:pos="8711"/>
        </w:tabs>
        <w:rPr>
          <w:rFonts w:ascii="Verdana" w:hAnsi="Verdana" w:cs="Tahoma"/>
          <w:b/>
          <w:sz w:val="18"/>
          <w:szCs w:val="18"/>
          <w:lang w:eastAsia="es-ES"/>
        </w:rPr>
      </w:pPr>
      <w:r w:rsidRPr="00AD6CDE">
        <w:rPr>
          <w:rFonts w:ascii="Verdana" w:hAnsi="Verdana" w:cs="Tahoma"/>
          <w:b/>
          <w:sz w:val="18"/>
          <w:szCs w:val="18"/>
          <w:lang w:eastAsia="es-ES"/>
        </w:rPr>
        <w:t>MATERIALES, HERRAMIENTAS Y EQUIPO. -</w:t>
      </w:r>
    </w:p>
    <w:p w14:paraId="60BDC3A2"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B06FF2E" w14:textId="77777777" w:rsidR="00E57A07" w:rsidRPr="00AD6CDE" w:rsidRDefault="00E57A07" w:rsidP="00E57A07">
      <w:pPr>
        <w:jc w:val="both"/>
        <w:rPr>
          <w:rFonts w:ascii="Verdana" w:hAnsi="Verdana" w:cs="Tahoma"/>
          <w:sz w:val="18"/>
          <w:szCs w:val="18"/>
          <w:lang w:eastAsia="es-ES"/>
        </w:rPr>
      </w:pPr>
    </w:p>
    <w:p w14:paraId="0678860B" w14:textId="77777777" w:rsidR="00E57A07" w:rsidRPr="00AD6CDE" w:rsidRDefault="00E57A07" w:rsidP="00E57A07">
      <w:pPr>
        <w:jc w:val="both"/>
        <w:rPr>
          <w:rFonts w:ascii="Verdana" w:hAnsi="Verdana" w:cs="Tahoma"/>
          <w:b/>
          <w:sz w:val="18"/>
          <w:szCs w:val="18"/>
          <w:lang w:eastAsia="es-ES"/>
        </w:rPr>
      </w:pPr>
      <w:r w:rsidRPr="00AD6CDE">
        <w:rPr>
          <w:rFonts w:ascii="Verdana" w:hAnsi="Verdana" w:cs="Tahoma"/>
          <w:b/>
          <w:sz w:val="18"/>
          <w:szCs w:val="18"/>
          <w:lang w:eastAsia="es-ES"/>
        </w:rPr>
        <w:t>FORMA DE EJECUCIÓN. -</w:t>
      </w:r>
    </w:p>
    <w:p w14:paraId="58BB1110"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 xml:space="preserve">Antes de realizar la fabricación de la ventana, La Entidad Ejecutora deberá verificar cuidadosamente las dimensiones reales en obra. </w:t>
      </w:r>
    </w:p>
    <w:p w14:paraId="1B8A6E14" w14:textId="77777777" w:rsidR="00E57A07" w:rsidRPr="00AD6CDE" w:rsidRDefault="00E57A07" w:rsidP="00E57A07">
      <w:pPr>
        <w:jc w:val="both"/>
        <w:rPr>
          <w:rFonts w:ascii="Verdana" w:hAnsi="Verdana" w:cs="Tahoma"/>
          <w:sz w:val="18"/>
          <w:szCs w:val="18"/>
          <w:lang w:eastAsia="es-ES"/>
        </w:rPr>
      </w:pPr>
    </w:p>
    <w:p w14:paraId="28ADB1E2"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2A8E02EB" w14:textId="77777777" w:rsidR="00E57A07" w:rsidRPr="00AD6CDE" w:rsidRDefault="00E57A07" w:rsidP="00E57A07">
      <w:pPr>
        <w:jc w:val="both"/>
        <w:rPr>
          <w:rFonts w:ascii="Verdana" w:hAnsi="Verdana" w:cs="Tahoma"/>
          <w:sz w:val="18"/>
          <w:szCs w:val="18"/>
          <w:lang w:eastAsia="es-ES"/>
        </w:rPr>
      </w:pPr>
    </w:p>
    <w:p w14:paraId="2512C6B7"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5C5E300C" w14:textId="77777777" w:rsidR="00E57A07" w:rsidRPr="00AD6CDE" w:rsidRDefault="00E57A07" w:rsidP="00E57A07">
      <w:pPr>
        <w:jc w:val="both"/>
        <w:rPr>
          <w:rFonts w:ascii="Verdana" w:hAnsi="Verdana" w:cs="Tahoma"/>
          <w:sz w:val="18"/>
          <w:szCs w:val="18"/>
          <w:lang w:eastAsia="es-ES"/>
        </w:rPr>
      </w:pPr>
    </w:p>
    <w:p w14:paraId="246626D6"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DEC977C" w14:textId="77777777" w:rsidR="00E57A07" w:rsidRPr="00AD6CDE" w:rsidRDefault="00E57A07" w:rsidP="00E57A07">
      <w:pPr>
        <w:jc w:val="both"/>
        <w:rPr>
          <w:rFonts w:ascii="Verdana" w:hAnsi="Verdana" w:cs="Tahoma"/>
          <w:sz w:val="18"/>
          <w:szCs w:val="18"/>
          <w:lang w:eastAsia="es-ES"/>
        </w:rPr>
      </w:pPr>
    </w:p>
    <w:p w14:paraId="787C75A4"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9BA0FAF" w14:textId="77777777" w:rsidR="00E57A07" w:rsidRPr="00AD6CDE" w:rsidRDefault="00E57A07" w:rsidP="00E57A07">
      <w:pPr>
        <w:jc w:val="both"/>
        <w:rPr>
          <w:rFonts w:ascii="Verdana" w:hAnsi="Verdana" w:cs="Tahoma"/>
          <w:sz w:val="18"/>
          <w:szCs w:val="18"/>
          <w:lang w:eastAsia="es-ES"/>
        </w:rPr>
      </w:pPr>
    </w:p>
    <w:p w14:paraId="51F89732"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8CD4536"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5E4FF9D" w14:textId="77777777" w:rsidR="00E57A07" w:rsidRPr="00AD6CDE" w:rsidRDefault="00E57A07" w:rsidP="00E57A07">
      <w:pPr>
        <w:jc w:val="both"/>
        <w:rPr>
          <w:rFonts w:ascii="Verdana" w:hAnsi="Verdana" w:cs="Tahoma"/>
          <w:sz w:val="18"/>
          <w:szCs w:val="18"/>
          <w:lang w:eastAsia="es-ES"/>
        </w:rPr>
      </w:pPr>
    </w:p>
    <w:p w14:paraId="3D2ED917"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Se emplearán burletes de goma para sujetar los vidrios y accesorios adecuados al tipo de carpintería aluminio.</w:t>
      </w:r>
    </w:p>
    <w:p w14:paraId="494B23E4" w14:textId="77777777" w:rsidR="00E57A07" w:rsidRPr="00AD6CDE" w:rsidRDefault="00E57A07" w:rsidP="00E57A07">
      <w:pPr>
        <w:jc w:val="both"/>
        <w:rPr>
          <w:rFonts w:ascii="Verdana" w:hAnsi="Verdana" w:cs="Tahoma"/>
          <w:sz w:val="18"/>
          <w:szCs w:val="18"/>
          <w:lang w:eastAsia="es-ES"/>
        </w:rPr>
      </w:pPr>
    </w:p>
    <w:p w14:paraId="62ACC82E" w14:textId="77777777" w:rsidR="00E57A07" w:rsidRPr="00AD6CDE" w:rsidRDefault="00E57A07" w:rsidP="00E57A07">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Criterios de Control, Aceptación y Rechazo</w:t>
      </w:r>
    </w:p>
    <w:p w14:paraId="19886B33"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18538E1" w14:textId="77777777" w:rsidR="00E57A07" w:rsidRPr="00AD6CDE" w:rsidRDefault="00E57A07" w:rsidP="00E57A07">
      <w:pPr>
        <w:jc w:val="both"/>
        <w:rPr>
          <w:rFonts w:ascii="Verdana" w:hAnsi="Verdana" w:cs="Tahoma"/>
          <w:sz w:val="18"/>
          <w:szCs w:val="18"/>
          <w:lang w:eastAsia="es-ES"/>
        </w:rPr>
      </w:pPr>
    </w:p>
    <w:p w14:paraId="0EE3CFCE" w14:textId="77777777" w:rsidR="00E57A07" w:rsidRPr="00AD6CDE" w:rsidRDefault="00E57A07" w:rsidP="00E57A07">
      <w:pPr>
        <w:jc w:val="both"/>
        <w:rPr>
          <w:rFonts w:ascii="Verdana" w:hAnsi="Verdana" w:cs="Tahoma"/>
          <w:b/>
          <w:sz w:val="18"/>
          <w:szCs w:val="18"/>
          <w:lang w:eastAsia="es-ES"/>
        </w:rPr>
      </w:pPr>
      <w:r w:rsidRPr="00AD6CDE">
        <w:rPr>
          <w:rFonts w:ascii="Verdana" w:hAnsi="Verdana" w:cs="Tahoma"/>
          <w:b/>
          <w:sz w:val="18"/>
          <w:szCs w:val="18"/>
          <w:lang w:eastAsia="es-ES"/>
        </w:rPr>
        <w:t>MEDICIÓN. -</w:t>
      </w:r>
    </w:p>
    <w:p w14:paraId="54A7D0ED"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 xml:space="preserve">Las ventanas de aluminio línea 20 c/vidrio 4mm más accesorios serán medidas en </w:t>
      </w:r>
      <w:r w:rsidRPr="00AD6CDE">
        <w:rPr>
          <w:rFonts w:ascii="Verdana" w:hAnsi="Verdana" w:cs="Tahoma"/>
          <w:b/>
          <w:sz w:val="18"/>
          <w:szCs w:val="18"/>
          <w:lang w:eastAsia="es-ES"/>
        </w:rPr>
        <w:t>metros</w:t>
      </w:r>
      <w:r w:rsidRPr="00AD6CDE">
        <w:rPr>
          <w:rFonts w:ascii="Verdana" w:hAnsi="Verdana" w:cs="Tahoma"/>
          <w:b/>
          <w:bCs/>
          <w:sz w:val="18"/>
          <w:szCs w:val="18"/>
          <w:lang w:eastAsia="es-ES"/>
        </w:rPr>
        <w:t xml:space="preserve"> cuadrados </w:t>
      </w:r>
      <w:r w:rsidRPr="00AD6CDE">
        <w:rPr>
          <w:rFonts w:ascii="Verdana" w:hAnsi="Verdana" w:cs="Tahoma"/>
          <w:sz w:val="18"/>
          <w:szCs w:val="18"/>
          <w:lang w:eastAsia="es-ES"/>
        </w:rPr>
        <w:t>aprobadas con todos sus elementos de funcionamiento instalado en obra y autorizado por el Inspector de Proyecto.</w:t>
      </w:r>
    </w:p>
    <w:p w14:paraId="4506EBB0" w14:textId="77777777" w:rsidR="00E57A07" w:rsidRPr="00AD6CDE" w:rsidRDefault="00E57A07" w:rsidP="00E57A07">
      <w:pPr>
        <w:jc w:val="both"/>
        <w:rPr>
          <w:rFonts w:ascii="Verdana" w:hAnsi="Verdana" w:cs="Tahoma"/>
          <w:sz w:val="18"/>
          <w:szCs w:val="18"/>
          <w:lang w:eastAsia="es-ES"/>
        </w:rPr>
      </w:pPr>
    </w:p>
    <w:p w14:paraId="358CA5BD" w14:textId="77777777" w:rsidR="00E57A07" w:rsidRPr="00AD6CDE" w:rsidRDefault="00E57A07" w:rsidP="00E57A07">
      <w:pPr>
        <w:jc w:val="both"/>
        <w:rPr>
          <w:rFonts w:ascii="Verdana" w:hAnsi="Verdana" w:cs="Tahoma"/>
          <w:b/>
          <w:sz w:val="18"/>
          <w:szCs w:val="18"/>
          <w:lang w:eastAsia="es-ES"/>
        </w:rPr>
      </w:pPr>
      <w:r w:rsidRPr="00AD6CDE">
        <w:rPr>
          <w:rFonts w:ascii="Verdana" w:hAnsi="Verdana" w:cs="Tahoma"/>
          <w:b/>
          <w:sz w:val="18"/>
          <w:szCs w:val="18"/>
          <w:lang w:eastAsia="es-ES"/>
        </w:rPr>
        <w:t>FORMA DE PAGO. -</w:t>
      </w:r>
    </w:p>
    <w:p w14:paraId="6FBF2597"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1311FB35" w14:textId="77777777" w:rsidR="00E57A07" w:rsidRPr="00AD6CDE" w:rsidRDefault="00E57A07" w:rsidP="00E57A07">
      <w:pPr>
        <w:jc w:val="both"/>
        <w:rPr>
          <w:rFonts w:ascii="Verdana" w:hAnsi="Verdana" w:cs="Tahoma"/>
          <w:sz w:val="18"/>
          <w:szCs w:val="18"/>
          <w:lang w:eastAsia="es-ES"/>
        </w:rPr>
      </w:pPr>
    </w:p>
    <w:p w14:paraId="33DEE2B7"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08AC64BE" w14:textId="77777777" w:rsidR="00E57A07" w:rsidRPr="00AD6CDE" w:rsidRDefault="00E57A07" w:rsidP="00E57A07">
      <w:pPr>
        <w:jc w:val="both"/>
        <w:rPr>
          <w:rFonts w:ascii="Verdana" w:hAnsi="Verdana" w:cs="Tahoma"/>
          <w:sz w:val="18"/>
          <w:szCs w:val="18"/>
          <w:lang w:eastAsia="es-ES"/>
        </w:rPr>
      </w:pPr>
    </w:p>
    <w:p w14:paraId="58A193D4" w14:textId="77777777" w:rsidR="00E57A07" w:rsidRPr="00AD6CDE" w:rsidRDefault="00E57A07" w:rsidP="00E57A07">
      <w:pPr>
        <w:tabs>
          <w:tab w:val="left" w:pos="560"/>
        </w:tabs>
        <w:jc w:val="both"/>
        <w:rPr>
          <w:rFonts w:ascii="Verdana" w:hAnsi="Verdana" w:cs="Arial"/>
          <w:b/>
          <w:sz w:val="18"/>
          <w:szCs w:val="18"/>
          <w:lang w:eastAsia="es-ES"/>
        </w:rPr>
      </w:pPr>
      <w:r w:rsidRPr="00AD6CDE">
        <w:rPr>
          <w:rFonts w:ascii="Verdana" w:hAnsi="Verdana" w:cs="Arial"/>
          <w:b/>
          <w:sz w:val="18"/>
          <w:szCs w:val="18"/>
          <w:lang w:eastAsia="es-ES"/>
        </w:rPr>
        <w:t>APORTE PROPIO. -</w:t>
      </w:r>
    </w:p>
    <w:p w14:paraId="49B11EC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AF7A92B" w14:textId="77777777" w:rsidR="00E57A07" w:rsidRPr="00AD6CDE" w:rsidRDefault="00E57A07" w:rsidP="00E57A07">
      <w:pPr>
        <w:widowControl w:val="0"/>
        <w:autoSpaceDE w:val="0"/>
        <w:autoSpaceDN w:val="0"/>
        <w:jc w:val="both"/>
        <w:rPr>
          <w:rFonts w:ascii="Verdana" w:eastAsia="Arial" w:hAnsi="Verdana" w:cs="Arial"/>
          <w:sz w:val="18"/>
          <w:szCs w:val="18"/>
        </w:rPr>
      </w:pPr>
    </w:p>
    <w:p w14:paraId="7A219269"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Este aporte estará sujeto al cronograma de ejecución de obra de la Entidad Ejecutora.</w:t>
      </w:r>
    </w:p>
    <w:p w14:paraId="74FAC465"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themeColor="text1"/>
          <w:sz w:val="18"/>
          <w:szCs w:val="18"/>
          <w:lang w:eastAsia="es-ES"/>
        </w:rPr>
      </w:pPr>
    </w:p>
    <w:tbl>
      <w:tblPr>
        <w:tblStyle w:val="TablaconcuadrculaCOPA3"/>
        <w:tblW w:w="9351" w:type="dxa"/>
        <w:tblLook w:val="04A0" w:firstRow="1" w:lastRow="0" w:firstColumn="1" w:lastColumn="0" w:noHBand="0" w:noVBand="1"/>
      </w:tblPr>
      <w:tblGrid>
        <w:gridCol w:w="584"/>
        <w:gridCol w:w="2385"/>
        <w:gridCol w:w="1145"/>
        <w:gridCol w:w="5237"/>
      </w:tblGrid>
      <w:tr w:rsidR="00E57A07" w:rsidRPr="00AD6CDE" w14:paraId="6C374D67" w14:textId="77777777" w:rsidTr="00E57A07">
        <w:tc>
          <w:tcPr>
            <w:tcW w:w="584" w:type="dxa"/>
            <w:shd w:val="clear" w:color="auto" w:fill="1F4E79" w:themeFill="accent1" w:themeFillShade="80"/>
          </w:tcPr>
          <w:p w14:paraId="534D5971"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N°</w:t>
            </w:r>
          </w:p>
        </w:tc>
        <w:tc>
          <w:tcPr>
            <w:tcW w:w="2385" w:type="dxa"/>
            <w:shd w:val="clear" w:color="auto" w:fill="1F4E79" w:themeFill="accent1" w:themeFillShade="80"/>
          </w:tcPr>
          <w:p w14:paraId="596D1C8A"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5" w:type="dxa"/>
            <w:shd w:val="clear" w:color="auto" w:fill="1F4E79" w:themeFill="accent1" w:themeFillShade="80"/>
          </w:tcPr>
          <w:p w14:paraId="49ECC7D4"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237" w:type="dxa"/>
            <w:shd w:val="clear" w:color="auto" w:fill="1F4E79" w:themeFill="accent1" w:themeFillShade="80"/>
          </w:tcPr>
          <w:p w14:paraId="1BBAE6DC"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E57A07" w:rsidRPr="00AD6CDE" w14:paraId="09EB18A9" w14:textId="77777777" w:rsidTr="00E57A07">
        <w:tc>
          <w:tcPr>
            <w:tcW w:w="584" w:type="dxa"/>
            <w:shd w:val="clear" w:color="auto" w:fill="B4C6E7" w:themeFill="accent5" w:themeFillTint="66"/>
          </w:tcPr>
          <w:p w14:paraId="20A14D33"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35</w:t>
            </w:r>
          </w:p>
        </w:tc>
        <w:tc>
          <w:tcPr>
            <w:tcW w:w="2385" w:type="dxa"/>
            <w:shd w:val="clear" w:color="auto" w:fill="B4C6E7" w:themeFill="accent5" w:themeFillTint="66"/>
          </w:tcPr>
          <w:p w14:paraId="671B5CD7"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VAC-OF-PUE-15</w:t>
            </w:r>
          </w:p>
        </w:tc>
        <w:tc>
          <w:tcPr>
            <w:tcW w:w="1145" w:type="dxa"/>
            <w:shd w:val="clear" w:color="auto" w:fill="B4C6E7" w:themeFill="accent5" w:themeFillTint="66"/>
          </w:tcPr>
          <w:p w14:paraId="1FC5909B"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PZA</w:t>
            </w:r>
          </w:p>
        </w:tc>
        <w:tc>
          <w:tcPr>
            <w:tcW w:w="5237" w:type="dxa"/>
            <w:shd w:val="clear" w:color="auto" w:fill="B4C6E7" w:themeFill="accent5" w:themeFillTint="66"/>
          </w:tcPr>
          <w:p w14:paraId="79493E61" w14:textId="77777777" w:rsidR="00E57A07" w:rsidRPr="00AD6CDE" w:rsidRDefault="00E57A07" w:rsidP="00E57A07">
            <w:pPr>
              <w:jc w:val="center"/>
              <w:rPr>
                <w:rFonts w:ascii="Verdana" w:hAnsi="Verdana"/>
                <w:b/>
                <w:sz w:val="18"/>
                <w:szCs w:val="18"/>
              </w:rPr>
            </w:pPr>
            <w:bookmarkStart w:id="167" w:name="_Hlk164157765"/>
            <w:r w:rsidRPr="00AD6CDE">
              <w:rPr>
                <w:rFonts w:ascii="Verdana" w:hAnsi="Verdana"/>
                <w:b/>
                <w:sz w:val="18"/>
                <w:szCs w:val="18"/>
              </w:rPr>
              <w:t>PROVISIÓN Y COLOCADO DE PUERTA MIXTA METAL Y MADERA (1,00X2,10) (INC/MARCO Y QUINCALLERÍA)</w:t>
            </w:r>
            <w:bookmarkEnd w:id="167"/>
          </w:p>
        </w:tc>
      </w:tr>
    </w:tbl>
    <w:p w14:paraId="1B1DC3F8" w14:textId="77777777" w:rsidR="00E57A07" w:rsidRPr="00AD6CDE" w:rsidRDefault="00E57A07" w:rsidP="00E57A07">
      <w:pPr>
        <w:tabs>
          <w:tab w:val="left" w:pos="560"/>
        </w:tabs>
        <w:jc w:val="both"/>
        <w:rPr>
          <w:rFonts w:ascii="Verdana" w:hAnsi="Verdana" w:cs="Tahoma"/>
          <w:b/>
          <w:color w:val="000000"/>
          <w:sz w:val="18"/>
          <w:szCs w:val="18"/>
        </w:rPr>
      </w:pPr>
      <w:r w:rsidRPr="00AD6CDE">
        <w:rPr>
          <w:rFonts w:ascii="Verdana" w:hAnsi="Verdana" w:cs="Tahoma"/>
          <w:b/>
          <w:color w:val="000000"/>
          <w:sz w:val="18"/>
          <w:szCs w:val="18"/>
        </w:rPr>
        <w:t>DESCRIPCIÓN. -</w:t>
      </w:r>
    </w:p>
    <w:p w14:paraId="5FF3B9E3" w14:textId="77777777" w:rsidR="00E57A07" w:rsidRPr="00AD6CDE" w:rsidRDefault="00E57A07" w:rsidP="00E57A07">
      <w:pPr>
        <w:tabs>
          <w:tab w:val="left" w:pos="560"/>
        </w:tabs>
        <w:jc w:val="both"/>
        <w:rPr>
          <w:rFonts w:ascii="Verdana" w:hAnsi="Verdana"/>
          <w:sz w:val="18"/>
          <w:szCs w:val="18"/>
        </w:rPr>
      </w:pPr>
      <w:r w:rsidRPr="00AD6CDE">
        <w:rPr>
          <w:rFonts w:ascii="Verdana" w:hAnsi="Verdana"/>
          <w:sz w:val="18"/>
          <w:szCs w:val="18"/>
        </w:rPr>
        <w:t>El ítem comprende la provisión y colocado de</w:t>
      </w:r>
      <w:r w:rsidRPr="00AD6CDE">
        <w:rPr>
          <w:rFonts w:ascii="Verdana" w:hAnsi="Verdana"/>
          <w:b/>
          <w:bCs/>
          <w:sz w:val="18"/>
          <w:szCs w:val="18"/>
        </w:rPr>
        <w:t xml:space="preserve"> </w:t>
      </w:r>
      <w:r w:rsidRPr="00AD6CDE">
        <w:rPr>
          <w:rFonts w:ascii="Verdana" w:hAnsi="Verdana"/>
          <w:sz w:val="18"/>
          <w:szCs w:val="18"/>
        </w:rPr>
        <w:t xml:space="preserve">puerta mixta metal y madera, elaborada con madera semidura con una dimensión de 1,00 x 2,10 m, barnizada y con la respectiva quincallería conforme lo detallado en </w:t>
      </w:r>
      <w:r w:rsidRPr="00AD6CDE">
        <w:rPr>
          <w:rFonts w:ascii="Verdana" w:hAnsi="Verdana" w:cs="Tahoma"/>
          <w:sz w:val="18"/>
          <w:szCs w:val="18"/>
        </w:rPr>
        <w:t xml:space="preserve">los </w:t>
      </w:r>
      <w:r w:rsidRPr="00AD6CDE">
        <w:rPr>
          <w:rFonts w:ascii="Verdana" w:hAnsi="Verdana" w:cs="Tahoma"/>
          <w:bCs/>
          <w:color w:val="000000"/>
          <w:sz w:val="18"/>
          <w:szCs w:val="18"/>
        </w:rPr>
        <w:t>planos constructivos y/o instrucciones del Inspector de obra.</w:t>
      </w:r>
    </w:p>
    <w:p w14:paraId="242F2D88" w14:textId="77777777" w:rsidR="00E57A07" w:rsidRPr="00AD6CDE" w:rsidRDefault="00E57A07" w:rsidP="00E57A07">
      <w:pPr>
        <w:tabs>
          <w:tab w:val="left" w:pos="560"/>
        </w:tabs>
        <w:jc w:val="both"/>
        <w:rPr>
          <w:rFonts w:ascii="Verdana" w:hAnsi="Verdana" w:cs="Tahoma"/>
          <w:b/>
          <w:color w:val="000000"/>
          <w:sz w:val="18"/>
          <w:szCs w:val="18"/>
        </w:rPr>
      </w:pPr>
    </w:p>
    <w:p w14:paraId="40F27BBE" w14:textId="77777777" w:rsidR="00E57A07" w:rsidRPr="00AD6CDE" w:rsidRDefault="00E57A07" w:rsidP="00E57A07">
      <w:pPr>
        <w:tabs>
          <w:tab w:val="left" w:pos="560"/>
        </w:tabs>
        <w:jc w:val="both"/>
        <w:rPr>
          <w:rFonts w:ascii="Verdana" w:hAnsi="Verdana" w:cs="Tahoma"/>
          <w:b/>
          <w:color w:val="000000"/>
          <w:sz w:val="18"/>
          <w:szCs w:val="18"/>
        </w:rPr>
      </w:pPr>
      <w:r w:rsidRPr="00AD6CDE">
        <w:rPr>
          <w:rFonts w:ascii="Verdana" w:hAnsi="Verdana" w:cs="Tahoma"/>
          <w:b/>
          <w:color w:val="000000"/>
          <w:sz w:val="18"/>
          <w:szCs w:val="18"/>
        </w:rPr>
        <w:t>MATERIALES, HERRAMIENTAS Y EQUIPO. -</w:t>
      </w:r>
    </w:p>
    <w:p w14:paraId="318210D9" w14:textId="77777777" w:rsidR="00E57A07" w:rsidRPr="00AD6CDE" w:rsidRDefault="00E57A07" w:rsidP="00E57A07">
      <w:pPr>
        <w:tabs>
          <w:tab w:val="left" w:pos="8711"/>
        </w:tabs>
        <w:spacing w:before="120"/>
        <w:jc w:val="both"/>
        <w:rPr>
          <w:rFonts w:ascii="Verdana" w:hAnsi="Verdana" w:cs="Tahoma"/>
          <w:sz w:val="18"/>
          <w:szCs w:val="18"/>
        </w:rPr>
      </w:pPr>
      <w:bookmarkStart w:id="168" w:name="_Hlk95056544"/>
      <w:r w:rsidRPr="00AD6CDE">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68"/>
    <w:p w14:paraId="65CD3317" w14:textId="77777777" w:rsidR="00E57A07" w:rsidRPr="00AD6CDE" w:rsidRDefault="00E57A07" w:rsidP="00E57A07">
      <w:pPr>
        <w:tabs>
          <w:tab w:val="left" w:pos="560"/>
        </w:tabs>
        <w:jc w:val="both"/>
        <w:rPr>
          <w:rFonts w:ascii="Verdana" w:hAnsi="Verdana" w:cs="Tahoma"/>
          <w:b/>
          <w:color w:val="000000"/>
          <w:sz w:val="18"/>
          <w:szCs w:val="18"/>
        </w:rPr>
      </w:pPr>
    </w:p>
    <w:p w14:paraId="0C2DE688" w14:textId="77777777" w:rsidR="00E57A07" w:rsidRPr="00AD6CDE" w:rsidRDefault="00E57A07" w:rsidP="00E57A07">
      <w:pPr>
        <w:tabs>
          <w:tab w:val="left" w:pos="560"/>
        </w:tabs>
        <w:jc w:val="both"/>
        <w:rPr>
          <w:rFonts w:ascii="Verdana" w:hAnsi="Verdana" w:cs="Tahoma"/>
          <w:b/>
          <w:color w:val="000000"/>
          <w:sz w:val="18"/>
          <w:szCs w:val="18"/>
        </w:rPr>
      </w:pPr>
      <w:r w:rsidRPr="00AD6CDE">
        <w:rPr>
          <w:rFonts w:ascii="Verdana" w:hAnsi="Verdana" w:cs="Tahoma"/>
          <w:b/>
          <w:color w:val="000000"/>
          <w:sz w:val="18"/>
          <w:szCs w:val="18"/>
        </w:rPr>
        <w:t>FORMA DE EJECUCIÓN. -</w:t>
      </w:r>
    </w:p>
    <w:p w14:paraId="57F19578" w14:textId="77777777" w:rsidR="00E57A07" w:rsidRPr="00AD6CDE" w:rsidRDefault="00E57A07" w:rsidP="00E57A07">
      <w:pPr>
        <w:jc w:val="both"/>
        <w:rPr>
          <w:rFonts w:ascii="Verdana" w:hAnsi="Verdana" w:cs="Tahoma"/>
          <w:sz w:val="18"/>
          <w:szCs w:val="18"/>
        </w:rPr>
      </w:pPr>
      <w:r w:rsidRPr="00AD6CDE">
        <w:rPr>
          <w:rFonts w:ascii="Verdana" w:hAnsi="Verdana" w:cs="Tahoma"/>
          <w:sz w:val="18"/>
          <w:szCs w:val="18"/>
        </w:rPr>
        <w:t>En general, la puerta deberá cumplir con las siguientes directrices referidas a la ejecución:</w:t>
      </w:r>
    </w:p>
    <w:p w14:paraId="6A0000EC" w14:textId="77777777" w:rsidR="00E57A07" w:rsidRPr="00AD6CDE" w:rsidRDefault="00E57A07" w:rsidP="00E57A07">
      <w:pPr>
        <w:tabs>
          <w:tab w:val="left" w:pos="560"/>
        </w:tabs>
        <w:jc w:val="both"/>
        <w:rPr>
          <w:rFonts w:ascii="Verdana" w:hAnsi="Verdana" w:cs="Tahoma"/>
          <w:color w:val="000000"/>
          <w:sz w:val="18"/>
          <w:szCs w:val="18"/>
        </w:rPr>
      </w:pPr>
      <w:bookmarkStart w:id="169" w:name="_Hlk95056654"/>
      <w:r w:rsidRPr="00AD6CDE">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1D303FE5" w14:textId="77777777" w:rsidR="00E57A07" w:rsidRPr="00AD6CDE" w:rsidRDefault="00E57A07" w:rsidP="00E57A07">
      <w:pPr>
        <w:tabs>
          <w:tab w:val="left" w:pos="560"/>
        </w:tabs>
        <w:jc w:val="both"/>
        <w:rPr>
          <w:rFonts w:ascii="Verdana" w:hAnsi="Verdana" w:cs="Tahoma"/>
          <w:color w:val="000000"/>
          <w:sz w:val="18"/>
          <w:szCs w:val="18"/>
        </w:rPr>
      </w:pPr>
      <w:r w:rsidRPr="00AD6CDE">
        <w:rPr>
          <w:rFonts w:ascii="Verdana" w:hAnsi="Verdana"/>
          <w:sz w:val="18"/>
          <w:szCs w:val="18"/>
        </w:rPr>
        <w:t>Para la fabricación de la estructura principal, se empleará fierro angular de 11/2” x 1/8” y para la hoja se empleará tubo cuadrado de 30 x 30 x 1,2; La plancha metálica será de 0,07mm.</w:t>
      </w:r>
    </w:p>
    <w:p w14:paraId="5F0FE5B8" w14:textId="77777777" w:rsidR="00E57A07" w:rsidRPr="00AD6CDE" w:rsidRDefault="00E57A07" w:rsidP="00E57A07">
      <w:pPr>
        <w:tabs>
          <w:tab w:val="left" w:pos="560"/>
        </w:tabs>
        <w:jc w:val="both"/>
        <w:rPr>
          <w:rFonts w:ascii="Verdana" w:hAnsi="Verdana" w:cs="Tahoma"/>
          <w:color w:val="000000"/>
          <w:sz w:val="18"/>
          <w:szCs w:val="18"/>
        </w:rPr>
      </w:pPr>
    </w:p>
    <w:p w14:paraId="7FECA027" w14:textId="77777777" w:rsidR="00E57A07" w:rsidRPr="00AD6CDE" w:rsidRDefault="00E57A07" w:rsidP="00E57A07">
      <w:pPr>
        <w:tabs>
          <w:tab w:val="left" w:pos="560"/>
        </w:tabs>
        <w:jc w:val="both"/>
        <w:rPr>
          <w:rFonts w:ascii="Verdana" w:hAnsi="Verdana" w:cs="Tahoma"/>
          <w:color w:val="000000"/>
          <w:sz w:val="18"/>
          <w:szCs w:val="18"/>
        </w:rPr>
      </w:pPr>
      <w:r w:rsidRPr="00AD6CDE">
        <w:rPr>
          <w:rFonts w:ascii="Verdana"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3C8EFFB" w14:textId="77777777" w:rsidR="00E57A07" w:rsidRPr="00AD6CDE" w:rsidRDefault="00E57A07" w:rsidP="00E57A07">
      <w:pPr>
        <w:tabs>
          <w:tab w:val="left" w:pos="560"/>
        </w:tabs>
        <w:jc w:val="both"/>
        <w:rPr>
          <w:rFonts w:ascii="Verdana" w:hAnsi="Verdana" w:cs="Tahoma"/>
          <w:color w:val="000000"/>
          <w:sz w:val="18"/>
          <w:szCs w:val="18"/>
        </w:rPr>
      </w:pPr>
      <w:r w:rsidRPr="00AD6CDE">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EAB34BE" w14:textId="77777777" w:rsidR="00E57A07" w:rsidRPr="00AD6CDE" w:rsidRDefault="00E57A07" w:rsidP="00E57A07">
      <w:pPr>
        <w:tabs>
          <w:tab w:val="left" w:pos="560"/>
        </w:tabs>
        <w:jc w:val="both"/>
        <w:rPr>
          <w:rFonts w:ascii="Verdana" w:hAnsi="Verdana" w:cs="Tahoma"/>
          <w:color w:val="000000"/>
          <w:sz w:val="18"/>
          <w:szCs w:val="18"/>
        </w:rPr>
      </w:pPr>
    </w:p>
    <w:p w14:paraId="49133E94" w14:textId="77777777" w:rsidR="00E57A07" w:rsidRPr="00AD6CDE" w:rsidRDefault="00E57A07" w:rsidP="00E57A07">
      <w:pPr>
        <w:tabs>
          <w:tab w:val="left" w:pos="560"/>
        </w:tabs>
        <w:jc w:val="both"/>
        <w:rPr>
          <w:rFonts w:ascii="Verdana" w:hAnsi="Verdana" w:cs="Tahoma"/>
          <w:color w:val="000000"/>
          <w:sz w:val="18"/>
          <w:szCs w:val="18"/>
        </w:rPr>
      </w:pPr>
      <w:r w:rsidRPr="00AD6CDE">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AD6CDE">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AD6CDE">
        <w:rPr>
          <w:rFonts w:ascii="Verdana" w:hAnsi="Verdana" w:cs="Tahoma"/>
          <w:color w:val="000000"/>
          <w:sz w:val="18"/>
          <w:szCs w:val="18"/>
        </w:rPr>
        <w:t xml:space="preserve">. La colocación de las piezas se realizará de acuerdo a los planos arquitectónicos y/o instrucciones del Inspector de proyecto. </w:t>
      </w:r>
    </w:p>
    <w:p w14:paraId="0254A0A4" w14:textId="77777777" w:rsidR="00E57A07" w:rsidRPr="00AD6CDE" w:rsidRDefault="00E57A07" w:rsidP="00E57A07">
      <w:pPr>
        <w:jc w:val="both"/>
        <w:rPr>
          <w:rFonts w:ascii="Verdana" w:hAnsi="Verdana" w:cs="Tahoma"/>
          <w:color w:val="000000"/>
          <w:sz w:val="18"/>
          <w:szCs w:val="18"/>
          <w:lang w:val="es-ES_tradnl"/>
        </w:rPr>
      </w:pPr>
      <w:r w:rsidRPr="00AD6CDE">
        <w:rPr>
          <w:rFonts w:ascii="Verdana" w:hAnsi="Verdana" w:cs="Tahoma"/>
          <w:color w:val="000000"/>
          <w:sz w:val="18"/>
          <w:szCs w:val="18"/>
        </w:rPr>
        <w:t xml:space="preserve">La hoja de puerta mixta metal y madera tendrá la dimensión </w:t>
      </w:r>
      <w:r w:rsidRPr="00AD6CDE">
        <w:rPr>
          <w:rFonts w:ascii="Verdana" w:hAnsi="Verdana"/>
          <w:iCs/>
          <w:sz w:val="18"/>
          <w:szCs w:val="18"/>
          <w:lang w:val="es-ES_tradnl"/>
        </w:rPr>
        <w:t xml:space="preserve">de 1,00 x 2,10 m. y estarán sujetas al marco mediante bisagras para metal </w:t>
      </w:r>
      <w:r w:rsidRPr="00AD6CDE">
        <w:rPr>
          <w:rFonts w:ascii="Verdana" w:hAnsi="Verdana" w:cs="Tahoma"/>
          <w:color w:val="000000"/>
          <w:sz w:val="18"/>
          <w:szCs w:val="18"/>
        </w:rPr>
        <w:t xml:space="preserve">conforme a lo detallado en </w:t>
      </w:r>
      <w:r w:rsidRPr="00AD6CDE">
        <w:rPr>
          <w:rFonts w:ascii="Verdana" w:hAnsi="Verdana" w:cs="Tahoma"/>
          <w:sz w:val="18"/>
          <w:szCs w:val="18"/>
        </w:rPr>
        <w:t xml:space="preserve">los planos de construcción y/o instrucciones del Inspector de proyecto. </w:t>
      </w:r>
    </w:p>
    <w:p w14:paraId="03A36423" w14:textId="77777777" w:rsidR="00E57A07" w:rsidRPr="00AD6CDE" w:rsidRDefault="00E57A07" w:rsidP="00E57A07">
      <w:pPr>
        <w:jc w:val="both"/>
        <w:rPr>
          <w:rFonts w:ascii="Verdana" w:hAnsi="Verdana"/>
          <w:iCs/>
          <w:sz w:val="18"/>
          <w:szCs w:val="18"/>
          <w:lang w:val="es-ES_tradnl"/>
        </w:rPr>
      </w:pPr>
      <w:r w:rsidRPr="00AD6CDE">
        <w:rPr>
          <w:rFonts w:ascii="Verdana" w:hAnsi="Verdana"/>
          <w:iCs/>
          <w:sz w:val="18"/>
          <w:szCs w:val="18"/>
          <w:lang w:val="es-ES_tradnl"/>
        </w:rPr>
        <w:t xml:space="preserve">Los marcos de puerta deberán ser ejecutados con fierro angular de 11/2”x1/8” </w:t>
      </w:r>
      <w:r w:rsidRPr="00AD6CDE">
        <w:rPr>
          <w:rFonts w:ascii="Verdana" w:hAnsi="Verdana" w:cs="Tahoma"/>
          <w:color w:val="000000"/>
          <w:sz w:val="18"/>
          <w:szCs w:val="18"/>
        </w:rPr>
        <w:t>de acuerdo a dimensiones de los planos de construcción, cuyo ensamblaje se realizará cuidando lograr una escuadra perfecta.</w:t>
      </w:r>
    </w:p>
    <w:p w14:paraId="2E453ACE" w14:textId="77777777" w:rsidR="00E57A07" w:rsidRPr="00AD6CDE" w:rsidRDefault="00E57A07" w:rsidP="00E57A07">
      <w:pPr>
        <w:tabs>
          <w:tab w:val="left" w:pos="560"/>
        </w:tabs>
        <w:jc w:val="both"/>
        <w:rPr>
          <w:rFonts w:ascii="Verdana" w:hAnsi="Verdana" w:cs="Tahoma"/>
          <w:color w:val="000000"/>
          <w:sz w:val="18"/>
          <w:szCs w:val="18"/>
        </w:rPr>
      </w:pPr>
      <w:r w:rsidRPr="00AD6CDE">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0EDC220" w14:textId="77777777" w:rsidR="00E57A07" w:rsidRDefault="00E57A07" w:rsidP="00E57A07">
      <w:pPr>
        <w:tabs>
          <w:tab w:val="left" w:pos="560"/>
        </w:tabs>
        <w:jc w:val="both"/>
        <w:rPr>
          <w:rFonts w:ascii="Verdana" w:hAnsi="Verdana" w:cs="Tahoma"/>
          <w:color w:val="000000"/>
          <w:sz w:val="18"/>
          <w:szCs w:val="18"/>
        </w:rPr>
      </w:pPr>
      <w:r w:rsidRPr="00AD6CDE">
        <w:rPr>
          <w:rFonts w:ascii="Verdana" w:hAnsi="Verdana" w:cs="Tahoma"/>
          <w:color w:val="000000"/>
          <w:sz w:val="18"/>
          <w:szCs w:val="18"/>
        </w:rPr>
        <w:t>El colocado de las puertas serán realizadas por un carpintero especialista.</w:t>
      </w:r>
    </w:p>
    <w:p w14:paraId="26147E2F" w14:textId="77777777" w:rsidR="00CC638C" w:rsidRPr="00AD6CDE" w:rsidRDefault="00CC638C" w:rsidP="00E57A07">
      <w:pPr>
        <w:tabs>
          <w:tab w:val="left" w:pos="560"/>
        </w:tabs>
        <w:jc w:val="both"/>
        <w:rPr>
          <w:rFonts w:ascii="Verdana" w:hAnsi="Verdana" w:cs="Tahoma"/>
          <w:color w:val="000000"/>
          <w:sz w:val="18"/>
          <w:szCs w:val="18"/>
        </w:rPr>
      </w:pPr>
    </w:p>
    <w:p w14:paraId="2C3D134A" w14:textId="77777777" w:rsidR="00E57A07" w:rsidRPr="00AD6CDE" w:rsidRDefault="00E57A07" w:rsidP="00E57A07">
      <w:pPr>
        <w:tabs>
          <w:tab w:val="left" w:pos="8711"/>
        </w:tabs>
        <w:jc w:val="both"/>
        <w:rPr>
          <w:rFonts w:ascii="Verdana" w:hAnsi="Verdana" w:cs="Tahoma"/>
          <w:b/>
          <w:sz w:val="18"/>
          <w:szCs w:val="18"/>
        </w:rPr>
      </w:pPr>
      <w:r w:rsidRPr="00AD6CDE">
        <w:rPr>
          <w:rFonts w:ascii="Verdana" w:hAnsi="Verdana" w:cs="Tahoma"/>
          <w:b/>
          <w:sz w:val="18"/>
          <w:szCs w:val="18"/>
        </w:rPr>
        <w:t>Criterios de Aceptación y Rechazo</w:t>
      </w:r>
    </w:p>
    <w:p w14:paraId="3E19CEEB" w14:textId="77777777" w:rsidR="00E57A07" w:rsidRPr="00AD6CDE" w:rsidRDefault="00E57A07" w:rsidP="00E57A07">
      <w:pPr>
        <w:tabs>
          <w:tab w:val="left" w:pos="560"/>
        </w:tabs>
        <w:jc w:val="both"/>
        <w:rPr>
          <w:rFonts w:ascii="Verdana" w:hAnsi="Verdana" w:cs="Tahoma"/>
          <w:sz w:val="18"/>
          <w:szCs w:val="18"/>
        </w:rPr>
      </w:pPr>
      <w:r w:rsidRPr="00AD6CDE">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7F23E512" w14:textId="77777777" w:rsidR="00E57A07" w:rsidRDefault="00E57A07" w:rsidP="00E57A07">
      <w:pPr>
        <w:tabs>
          <w:tab w:val="left" w:pos="560"/>
        </w:tabs>
        <w:jc w:val="both"/>
        <w:rPr>
          <w:rFonts w:ascii="Verdana" w:hAnsi="Verdana" w:cs="Tahoma"/>
          <w:sz w:val="18"/>
          <w:szCs w:val="18"/>
        </w:rPr>
      </w:pPr>
      <w:r w:rsidRPr="00AD6CDE">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B399E66" w14:textId="77777777" w:rsidR="00CC638C" w:rsidRPr="00AD6CDE" w:rsidRDefault="00CC638C" w:rsidP="00E57A07">
      <w:pPr>
        <w:tabs>
          <w:tab w:val="left" w:pos="560"/>
        </w:tabs>
        <w:jc w:val="both"/>
        <w:rPr>
          <w:rFonts w:ascii="Verdana" w:hAnsi="Verdana" w:cs="Tahoma"/>
          <w:color w:val="000000"/>
          <w:sz w:val="18"/>
          <w:szCs w:val="18"/>
        </w:rPr>
      </w:pPr>
    </w:p>
    <w:bookmarkEnd w:id="169"/>
    <w:p w14:paraId="1F17E804" w14:textId="77777777" w:rsidR="00E57A07" w:rsidRPr="00AD6CDE" w:rsidRDefault="00E57A07" w:rsidP="00E57A07">
      <w:pPr>
        <w:tabs>
          <w:tab w:val="left" w:pos="560"/>
        </w:tabs>
        <w:jc w:val="both"/>
        <w:rPr>
          <w:rFonts w:ascii="Verdana" w:hAnsi="Verdana" w:cs="Tahoma"/>
          <w:b/>
          <w:color w:val="000000"/>
          <w:sz w:val="18"/>
          <w:szCs w:val="18"/>
        </w:rPr>
      </w:pPr>
      <w:r w:rsidRPr="00AD6CDE">
        <w:rPr>
          <w:rFonts w:ascii="Verdana" w:hAnsi="Verdana" w:cs="Tahoma"/>
          <w:b/>
          <w:color w:val="000000"/>
          <w:sz w:val="18"/>
          <w:szCs w:val="18"/>
        </w:rPr>
        <w:t xml:space="preserve">MEDICIÓN. - </w:t>
      </w:r>
    </w:p>
    <w:p w14:paraId="732C9A52" w14:textId="77777777" w:rsidR="00E57A07" w:rsidRDefault="00E57A07" w:rsidP="00E57A07">
      <w:pPr>
        <w:jc w:val="both"/>
        <w:rPr>
          <w:rFonts w:ascii="Verdana" w:hAnsi="Verdana"/>
          <w:sz w:val="18"/>
          <w:szCs w:val="18"/>
        </w:rPr>
      </w:pPr>
      <w:r w:rsidRPr="00AD6CDE">
        <w:rPr>
          <w:rFonts w:ascii="Verdana" w:hAnsi="Verdana"/>
          <w:sz w:val="18"/>
          <w:szCs w:val="18"/>
        </w:rPr>
        <w:t>La provisión y colocado de puerta mixta metal y madera (1,00x2</w:t>
      </w:r>
      <w:proofErr w:type="gramStart"/>
      <w:r w:rsidRPr="00AD6CDE">
        <w:rPr>
          <w:rFonts w:ascii="Verdana" w:hAnsi="Verdana"/>
          <w:sz w:val="18"/>
          <w:szCs w:val="18"/>
        </w:rPr>
        <w:t>,10</w:t>
      </w:r>
      <w:proofErr w:type="gramEnd"/>
      <w:r w:rsidRPr="00AD6CDE">
        <w:rPr>
          <w:rFonts w:ascii="Verdana" w:hAnsi="Verdana"/>
          <w:sz w:val="18"/>
          <w:szCs w:val="18"/>
        </w:rPr>
        <w:t>) (</w:t>
      </w:r>
      <w:proofErr w:type="spellStart"/>
      <w:r w:rsidRPr="00AD6CDE">
        <w:rPr>
          <w:rFonts w:ascii="Verdana" w:hAnsi="Verdana"/>
          <w:sz w:val="18"/>
          <w:szCs w:val="18"/>
        </w:rPr>
        <w:t>inc</w:t>
      </w:r>
      <w:proofErr w:type="spellEnd"/>
      <w:r w:rsidRPr="00AD6CDE">
        <w:rPr>
          <w:rFonts w:ascii="Verdana" w:hAnsi="Verdana"/>
          <w:sz w:val="18"/>
          <w:szCs w:val="18"/>
        </w:rPr>
        <w:t xml:space="preserve">/marco y quincallería) se medirán por </w:t>
      </w:r>
      <w:r w:rsidRPr="00AD6CDE">
        <w:rPr>
          <w:rFonts w:ascii="Verdana" w:hAnsi="Verdana"/>
          <w:b/>
          <w:bCs/>
          <w:sz w:val="18"/>
          <w:szCs w:val="18"/>
        </w:rPr>
        <w:t>pieza</w:t>
      </w:r>
      <w:r w:rsidRPr="00AD6CDE">
        <w:rPr>
          <w:rFonts w:ascii="Verdana" w:hAnsi="Verdana"/>
          <w:sz w:val="18"/>
          <w:szCs w:val="18"/>
        </w:rPr>
        <w:t>, que incluye los marcos respectivos, el barniz, tope y la quincallería.</w:t>
      </w:r>
    </w:p>
    <w:p w14:paraId="4BC9C8E0" w14:textId="77777777" w:rsidR="00CC638C" w:rsidRPr="00AD6CDE" w:rsidRDefault="00CC638C" w:rsidP="00E57A07">
      <w:pPr>
        <w:jc w:val="both"/>
        <w:rPr>
          <w:rFonts w:ascii="Verdana" w:hAnsi="Verdana"/>
          <w:sz w:val="18"/>
          <w:szCs w:val="18"/>
        </w:rPr>
      </w:pPr>
    </w:p>
    <w:p w14:paraId="112936D3" w14:textId="77777777" w:rsidR="00E57A07" w:rsidRPr="00AD6CDE" w:rsidRDefault="00E57A07" w:rsidP="00E57A07">
      <w:pPr>
        <w:jc w:val="both"/>
        <w:rPr>
          <w:rFonts w:ascii="Verdana" w:hAnsi="Verdana" w:cs="Tahoma"/>
          <w:sz w:val="18"/>
          <w:szCs w:val="18"/>
        </w:rPr>
      </w:pPr>
      <w:r w:rsidRPr="00AD6CDE">
        <w:rPr>
          <w:rFonts w:ascii="Verdana" w:hAnsi="Verdana" w:cs="Tahoma"/>
          <w:b/>
          <w:sz w:val="18"/>
          <w:szCs w:val="18"/>
        </w:rPr>
        <w:t>APORTE PROPIO. -</w:t>
      </w:r>
    </w:p>
    <w:p w14:paraId="7528FA04" w14:textId="77777777" w:rsidR="00E57A07" w:rsidRPr="00AD6CDE" w:rsidRDefault="00E57A07" w:rsidP="00E57A07">
      <w:pPr>
        <w:jc w:val="both"/>
        <w:rPr>
          <w:rFonts w:ascii="Verdana" w:hAnsi="Verdana" w:cs="Tahoma"/>
          <w:color w:val="000000"/>
          <w:sz w:val="18"/>
          <w:szCs w:val="18"/>
        </w:rPr>
      </w:pPr>
      <w:r w:rsidRPr="00AD6CDE">
        <w:rPr>
          <w:rFonts w:ascii="Verdana" w:hAnsi="Verdana" w:cs="Tahoma"/>
          <w:color w:val="000000"/>
          <w:sz w:val="18"/>
          <w:szCs w:val="18"/>
        </w:rPr>
        <w:t xml:space="preserve">El aporte propio se encuentra especificado en el análisis </w:t>
      </w:r>
      <w:r w:rsidRPr="00AD6CDE">
        <w:rPr>
          <w:rFonts w:ascii="Verdana" w:hAnsi="Verdana" w:cs="Tahoma"/>
          <w:sz w:val="18"/>
          <w:szCs w:val="18"/>
        </w:rPr>
        <w:t xml:space="preserve">de precios unitarios, </w:t>
      </w:r>
      <w:r w:rsidRPr="00AD6CDE">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0C6297" w14:textId="77777777" w:rsidR="00E57A07" w:rsidRPr="00AD6CDE" w:rsidRDefault="00E57A07" w:rsidP="00E57A07">
      <w:pPr>
        <w:jc w:val="both"/>
        <w:rPr>
          <w:rFonts w:ascii="Verdana" w:hAnsi="Verdana" w:cs="Tahoma"/>
          <w:color w:val="000000"/>
          <w:sz w:val="18"/>
          <w:szCs w:val="18"/>
        </w:rPr>
      </w:pPr>
    </w:p>
    <w:p w14:paraId="362F0D81" w14:textId="77777777" w:rsidR="00E57A07" w:rsidRPr="00AD6CDE" w:rsidRDefault="00E57A07" w:rsidP="00E57A07">
      <w:pPr>
        <w:tabs>
          <w:tab w:val="left" w:pos="560"/>
        </w:tabs>
        <w:jc w:val="both"/>
        <w:rPr>
          <w:rFonts w:ascii="Verdana" w:hAnsi="Verdana" w:cs="Tahoma"/>
          <w:color w:val="000000"/>
          <w:sz w:val="18"/>
          <w:szCs w:val="18"/>
        </w:rPr>
      </w:pPr>
      <w:r w:rsidRPr="00AD6CDE">
        <w:rPr>
          <w:rFonts w:ascii="Verdana" w:hAnsi="Verdana" w:cs="Tahoma"/>
          <w:color w:val="000000"/>
          <w:sz w:val="18"/>
          <w:szCs w:val="18"/>
        </w:rPr>
        <w:t>Este aporte propio estará sujeto al cronograma de ejecución de obra de la Entidad Ejecutora.</w:t>
      </w:r>
    </w:p>
    <w:p w14:paraId="4625CEC0"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themeColor="text1"/>
          <w:sz w:val="18"/>
          <w:szCs w:val="18"/>
          <w:lang w:eastAsia="es-E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7A07" w:rsidRPr="00AD6CDE" w14:paraId="27EE9EF4" w14:textId="77777777" w:rsidTr="00E57A07">
        <w:tc>
          <w:tcPr>
            <w:tcW w:w="584" w:type="dxa"/>
            <w:shd w:val="clear" w:color="auto" w:fill="1F3864" w:themeFill="accent5" w:themeFillShade="80"/>
          </w:tcPr>
          <w:p w14:paraId="33798121"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575B9F9C"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shd w:val="clear" w:color="auto" w:fill="1F3864" w:themeFill="accent5" w:themeFillShade="80"/>
          </w:tcPr>
          <w:p w14:paraId="71070E98"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42" w:type="dxa"/>
            <w:shd w:val="clear" w:color="auto" w:fill="1F3864" w:themeFill="accent5" w:themeFillShade="80"/>
          </w:tcPr>
          <w:p w14:paraId="36C7BEC7"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E57A07" w:rsidRPr="00AD6CDE" w14:paraId="6F00EE6E" w14:textId="77777777" w:rsidTr="00E57A07">
        <w:tc>
          <w:tcPr>
            <w:tcW w:w="584" w:type="dxa"/>
            <w:shd w:val="clear" w:color="auto" w:fill="BDD6EE" w:themeFill="accent1" w:themeFillTint="66"/>
          </w:tcPr>
          <w:p w14:paraId="0854B522"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36</w:t>
            </w:r>
          </w:p>
        </w:tc>
        <w:tc>
          <w:tcPr>
            <w:tcW w:w="2385" w:type="dxa"/>
            <w:shd w:val="clear" w:color="auto" w:fill="BDD6EE" w:themeFill="accent1" w:themeFillTint="66"/>
          </w:tcPr>
          <w:p w14:paraId="34B59F8F"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VAC-OF-PUE-5</w:t>
            </w:r>
          </w:p>
        </w:tc>
        <w:tc>
          <w:tcPr>
            <w:tcW w:w="1145" w:type="dxa"/>
            <w:shd w:val="clear" w:color="auto" w:fill="BDD6EE" w:themeFill="accent1" w:themeFillTint="66"/>
          </w:tcPr>
          <w:p w14:paraId="36B7125B"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PZA</w:t>
            </w:r>
          </w:p>
        </w:tc>
        <w:tc>
          <w:tcPr>
            <w:tcW w:w="5242" w:type="dxa"/>
            <w:shd w:val="clear" w:color="auto" w:fill="BDD6EE" w:themeFill="accent1" w:themeFillTint="66"/>
          </w:tcPr>
          <w:p w14:paraId="28480BFF"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PROVISIÓN Y COLOCADO DE PUERTA TABLERO DE MADERA SEMIDURA C/BARNIZ (0,90X2,10) (INC/MARCO Y QUINCALLERÍA)</w:t>
            </w:r>
          </w:p>
        </w:tc>
      </w:tr>
    </w:tbl>
    <w:p w14:paraId="11C7E607" w14:textId="77777777" w:rsidR="00E57A07" w:rsidRPr="00AD6CDE" w:rsidRDefault="00E57A07" w:rsidP="00E57A07">
      <w:pPr>
        <w:widowControl w:val="0"/>
        <w:tabs>
          <w:tab w:val="left" w:pos="560"/>
        </w:tabs>
        <w:autoSpaceDE w:val="0"/>
        <w:autoSpaceDN w:val="0"/>
        <w:ind w:right="-21"/>
        <w:jc w:val="both"/>
        <w:rPr>
          <w:rFonts w:ascii="Verdana" w:eastAsia="Arial" w:hAnsi="Verdana" w:cs="Tahoma"/>
          <w:b/>
          <w:color w:val="000000"/>
          <w:sz w:val="18"/>
          <w:szCs w:val="18"/>
        </w:rPr>
      </w:pPr>
      <w:r w:rsidRPr="00AD6CDE">
        <w:rPr>
          <w:rFonts w:ascii="Verdana" w:eastAsia="Arial" w:hAnsi="Verdana" w:cs="Tahoma"/>
          <w:b/>
          <w:color w:val="000000"/>
          <w:sz w:val="18"/>
          <w:szCs w:val="18"/>
        </w:rPr>
        <w:t>DESCRIPCIÓN. -</w:t>
      </w:r>
    </w:p>
    <w:p w14:paraId="3CD05BF5" w14:textId="77777777" w:rsidR="00E57A07" w:rsidRPr="00AD6CDE" w:rsidRDefault="00E57A07" w:rsidP="00E57A07">
      <w:pPr>
        <w:widowControl w:val="0"/>
        <w:tabs>
          <w:tab w:val="left" w:pos="8711"/>
        </w:tabs>
        <w:autoSpaceDE w:val="0"/>
        <w:autoSpaceDN w:val="0"/>
        <w:ind w:right="-21"/>
        <w:jc w:val="both"/>
        <w:rPr>
          <w:rFonts w:ascii="Verdana" w:eastAsia="Arial" w:hAnsi="Verdana" w:cs="Tahoma"/>
          <w:sz w:val="18"/>
          <w:szCs w:val="18"/>
        </w:rPr>
      </w:pPr>
      <w:r w:rsidRPr="00AD6CDE">
        <w:rPr>
          <w:rFonts w:ascii="Verdana" w:eastAsia="Arial" w:hAnsi="Verdana" w:cs="Tahoma"/>
          <w:color w:val="000000"/>
          <w:sz w:val="18"/>
          <w:szCs w:val="18"/>
        </w:rPr>
        <w:t>El ítem comprende la provisión y colocado de</w:t>
      </w:r>
      <w:r w:rsidRPr="00AD6CDE">
        <w:rPr>
          <w:rFonts w:ascii="Verdana" w:eastAsia="Arial" w:hAnsi="Verdana" w:cs="Tahoma"/>
          <w:b/>
          <w:bCs/>
          <w:color w:val="000000"/>
          <w:sz w:val="18"/>
          <w:szCs w:val="18"/>
        </w:rPr>
        <w:t xml:space="preserve"> </w:t>
      </w:r>
      <w:r w:rsidRPr="00AD6CDE">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AD6CDE">
        <w:rPr>
          <w:rFonts w:ascii="Verdana" w:eastAsia="Arial" w:hAnsi="Verdana" w:cs="Tahoma"/>
          <w:sz w:val="18"/>
          <w:szCs w:val="18"/>
        </w:rPr>
        <w:t xml:space="preserve">los </w:t>
      </w:r>
      <w:r w:rsidRPr="00AD6CDE">
        <w:rPr>
          <w:rFonts w:ascii="Verdana" w:eastAsia="Arial" w:hAnsi="Verdana" w:cs="Tahoma"/>
          <w:bCs/>
          <w:color w:val="000000"/>
          <w:sz w:val="18"/>
          <w:szCs w:val="18"/>
        </w:rPr>
        <w:t>planos constructivos e instrucciones del Inspector de proyecto.</w:t>
      </w:r>
      <w:r w:rsidRPr="00AD6CDE">
        <w:rPr>
          <w:rFonts w:ascii="Verdana" w:eastAsia="Arial" w:hAnsi="Verdana" w:cs="Tahoma"/>
          <w:sz w:val="18"/>
          <w:szCs w:val="18"/>
        </w:rPr>
        <w:t xml:space="preserve"> </w:t>
      </w:r>
    </w:p>
    <w:p w14:paraId="20648F70"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p>
    <w:p w14:paraId="4CDF6F76" w14:textId="77777777" w:rsidR="00E57A07" w:rsidRPr="00AD6CDE" w:rsidRDefault="00E57A07" w:rsidP="00E57A07">
      <w:pPr>
        <w:widowControl w:val="0"/>
        <w:tabs>
          <w:tab w:val="left" w:pos="560"/>
        </w:tabs>
        <w:autoSpaceDE w:val="0"/>
        <w:autoSpaceDN w:val="0"/>
        <w:ind w:right="-21"/>
        <w:jc w:val="both"/>
        <w:rPr>
          <w:rFonts w:ascii="Verdana" w:eastAsia="Arial" w:hAnsi="Verdana" w:cs="Tahoma"/>
          <w:b/>
          <w:color w:val="000000"/>
          <w:sz w:val="18"/>
          <w:szCs w:val="18"/>
        </w:rPr>
      </w:pPr>
      <w:r w:rsidRPr="00AD6CDE">
        <w:rPr>
          <w:rFonts w:ascii="Verdana" w:eastAsia="Arial" w:hAnsi="Verdana" w:cs="Tahoma"/>
          <w:b/>
          <w:color w:val="000000"/>
          <w:sz w:val="18"/>
          <w:szCs w:val="18"/>
        </w:rPr>
        <w:t>MATERIALES, HERRAMIENTAS Y EQUIPO. -</w:t>
      </w:r>
    </w:p>
    <w:p w14:paraId="32C3EF6A" w14:textId="77777777" w:rsidR="00E57A07" w:rsidRPr="00AD6CDE" w:rsidRDefault="00E57A07" w:rsidP="00E57A07">
      <w:pPr>
        <w:widowControl w:val="0"/>
        <w:tabs>
          <w:tab w:val="left" w:pos="8711"/>
        </w:tabs>
        <w:autoSpaceDE w:val="0"/>
        <w:autoSpaceDN w:val="0"/>
        <w:ind w:right="-21"/>
        <w:jc w:val="both"/>
        <w:rPr>
          <w:rFonts w:ascii="Verdana" w:eastAsia="Arial" w:hAnsi="Verdana" w:cs="Tahoma"/>
          <w:sz w:val="18"/>
          <w:szCs w:val="18"/>
        </w:rPr>
      </w:pPr>
      <w:r w:rsidRPr="00AD6CDE">
        <w:rPr>
          <w:rFonts w:ascii="Verdana" w:eastAsia="Arial" w:hAnsi="Verdana" w:cs="Tahoma"/>
          <w:sz w:val="18"/>
          <w:szCs w:val="18"/>
        </w:rPr>
        <w:t xml:space="preserve">La Entidad Ejecutora proporcionará todos los materiales (excepto los de aporte propio), herramientas </w:t>
      </w:r>
      <w:r w:rsidRPr="00AD6CDE">
        <w:rPr>
          <w:rFonts w:ascii="Verdana" w:eastAsia="Arial" w:hAnsi="Verdana" w:cs="Tahoma"/>
          <w:sz w:val="18"/>
          <w:szCs w:val="18"/>
        </w:rPr>
        <w:lastRenderedPageBreak/>
        <w:t>y equipo necesarios para la ejecución de los trabajos, los mismos deberán ser aprobados por el Inspector de proyecto.</w:t>
      </w:r>
    </w:p>
    <w:p w14:paraId="21C47E6A" w14:textId="77777777" w:rsidR="00E57A07" w:rsidRPr="00AD6CDE" w:rsidRDefault="00E57A07" w:rsidP="00E57A07">
      <w:pPr>
        <w:widowControl w:val="0"/>
        <w:autoSpaceDE w:val="0"/>
        <w:autoSpaceDN w:val="0"/>
        <w:adjustRightInd w:val="0"/>
        <w:ind w:right="-21"/>
        <w:jc w:val="both"/>
        <w:rPr>
          <w:rFonts w:ascii="Verdana" w:hAnsi="Verdana" w:cs="Arial"/>
          <w:sz w:val="18"/>
          <w:szCs w:val="18"/>
        </w:rPr>
      </w:pPr>
      <w:r w:rsidRPr="00AD6CDE">
        <w:rPr>
          <w:rFonts w:ascii="Verdana" w:hAnsi="Verdana" w:cs="Arial"/>
          <w:sz w:val="18"/>
          <w:szCs w:val="18"/>
        </w:rPr>
        <w:t xml:space="preserve">La madera será de primera calidad, semidura, sin ojos ni astilla dura, bien estacionada, seca y de las dimensiones señaladas en los planos, de acuerdo al </w:t>
      </w:r>
      <w:r w:rsidRPr="00AD6CDE">
        <w:rPr>
          <w:rFonts w:ascii="Verdana" w:hAnsi="Verdana" w:cs="Arial"/>
          <w:i/>
          <w:sz w:val="18"/>
          <w:szCs w:val="18"/>
        </w:rPr>
        <w:t>Manual de Diseño para Maderas del Grupo Andino</w:t>
      </w:r>
      <w:r w:rsidRPr="00AD6CDE">
        <w:rPr>
          <w:rFonts w:ascii="Verdana" w:hAnsi="Verdana" w:cs="Arial"/>
          <w:sz w:val="18"/>
          <w:szCs w:val="18"/>
        </w:rPr>
        <w:t>.</w:t>
      </w:r>
    </w:p>
    <w:p w14:paraId="0A32783C" w14:textId="77777777" w:rsidR="00E57A07" w:rsidRPr="00AD6CDE" w:rsidRDefault="00E57A07" w:rsidP="00E57A07">
      <w:pPr>
        <w:widowControl w:val="0"/>
        <w:autoSpaceDE w:val="0"/>
        <w:autoSpaceDN w:val="0"/>
        <w:adjustRightInd w:val="0"/>
        <w:ind w:right="-21"/>
        <w:jc w:val="both"/>
        <w:rPr>
          <w:rFonts w:ascii="Verdana" w:hAnsi="Verdana" w:cs="Arial"/>
          <w:sz w:val="18"/>
          <w:szCs w:val="18"/>
        </w:rPr>
      </w:pPr>
    </w:p>
    <w:p w14:paraId="4D3B5376" w14:textId="77777777" w:rsidR="00E57A07" w:rsidRPr="00AD6CDE" w:rsidRDefault="00E57A07" w:rsidP="00E57A07">
      <w:pPr>
        <w:widowControl w:val="0"/>
        <w:tabs>
          <w:tab w:val="left" w:pos="8711"/>
        </w:tabs>
        <w:autoSpaceDE w:val="0"/>
        <w:autoSpaceDN w:val="0"/>
        <w:ind w:right="-21"/>
        <w:jc w:val="both"/>
        <w:rPr>
          <w:rFonts w:ascii="Verdana" w:eastAsia="Arial" w:hAnsi="Verdana" w:cs="Tahoma"/>
          <w:sz w:val="18"/>
          <w:szCs w:val="18"/>
        </w:rPr>
      </w:pPr>
      <w:r w:rsidRPr="00AD6CDE">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7FDC283"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p>
    <w:p w14:paraId="5D1C03F7" w14:textId="77777777" w:rsidR="00E57A07" w:rsidRPr="00AD6CDE" w:rsidRDefault="00E57A07" w:rsidP="00E57A07">
      <w:pPr>
        <w:widowControl w:val="0"/>
        <w:tabs>
          <w:tab w:val="left" w:pos="560"/>
        </w:tabs>
        <w:autoSpaceDE w:val="0"/>
        <w:autoSpaceDN w:val="0"/>
        <w:ind w:right="-21"/>
        <w:jc w:val="both"/>
        <w:rPr>
          <w:rFonts w:ascii="Verdana" w:eastAsia="Arial" w:hAnsi="Verdana" w:cs="Tahoma"/>
          <w:b/>
          <w:color w:val="000000"/>
          <w:sz w:val="18"/>
          <w:szCs w:val="18"/>
        </w:rPr>
      </w:pPr>
      <w:r w:rsidRPr="00AD6CDE">
        <w:rPr>
          <w:rFonts w:ascii="Verdana" w:eastAsia="Arial" w:hAnsi="Verdana" w:cs="Tahoma"/>
          <w:b/>
          <w:color w:val="000000"/>
          <w:sz w:val="18"/>
          <w:szCs w:val="18"/>
        </w:rPr>
        <w:t>FORMA DE EJECUCIÓN. -</w:t>
      </w:r>
    </w:p>
    <w:p w14:paraId="16D0F59F" w14:textId="77777777" w:rsidR="00E57A07" w:rsidRPr="00AD6CDE" w:rsidRDefault="00E57A07" w:rsidP="00E57A07">
      <w:pPr>
        <w:widowControl w:val="0"/>
        <w:autoSpaceDE w:val="0"/>
        <w:autoSpaceDN w:val="0"/>
        <w:ind w:right="-21"/>
        <w:jc w:val="both"/>
        <w:rPr>
          <w:rFonts w:ascii="Verdana" w:eastAsia="Arial" w:hAnsi="Verdana" w:cs="Tahoma"/>
          <w:sz w:val="18"/>
          <w:szCs w:val="18"/>
        </w:rPr>
      </w:pPr>
      <w:r w:rsidRPr="00AD6CDE">
        <w:rPr>
          <w:rFonts w:ascii="Verdana" w:eastAsia="Arial" w:hAnsi="Verdana" w:cs="Tahoma"/>
          <w:sz w:val="18"/>
          <w:szCs w:val="18"/>
        </w:rPr>
        <w:t>En general, la puerta deberá cumplir con las siguientes directrices referidas a la ejecución:</w:t>
      </w:r>
    </w:p>
    <w:p w14:paraId="696B94E6"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5F3C27F9"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p>
    <w:p w14:paraId="21D6754B"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B5E7F0F"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33D40DC"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p>
    <w:p w14:paraId="4FEE0CAA"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A68C04D"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p>
    <w:p w14:paraId="1FA6556B"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B279EB2"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p>
    <w:p w14:paraId="49FFEEAD"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A743EC8"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p>
    <w:p w14:paraId="589979FD"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La hoja de puerta tablero tendrá las dimensiones conforme a lo detallado en </w:t>
      </w:r>
      <w:r w:rsidRPr="00AD6CDE">
        <w:rPr>
          <w:rFonts w:ascii="Verdana" w:eastAsia="Arial" w:hAnsi="Verdana" w:cs="Tahoma"/>
          <w:sz w:val="18"/>
          <w:szCs w:val="18"/>
        </w:rPr>
        <w:t>los planos de construcción y/o instrucciones del Inspector de proyecto.</w:t>
      </w:r>
    </w:p>
    <w:p w14:paraId="12E9B827"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p>
    <w:p w14:paraId="2B4A7075"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1C90C7F"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p>
    <w:p w14:paraId="78F155BA"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D72A87F"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El colocado de las puertas serán realizadas por un carpintero especialista.</w:t>
      </w:r>
    </w:p>
    <w:p w14:paraId="12B6E795"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p>
    <w:p w14:paraId="0DDEF1A2" w14:textId="77777777" w:rsidR="00E57A07" w:rsidRPr="00AD6CDE" w:rsidRDefault="00E57A07" w:rsidP="00E57A07">
      <w:pPr>
        <w:widowControl w:val="0"/>
        <w:tabs>
          <w:tab w:val="left" w:pos="8711"/>
        </w:tabs>
        <w:autoSpaceDE w:val="0"/>
        <w:autoSpaceDN w:val="0"/>
        <w:ind w:right="-21"/>
        <w:jc w:val="both"/>
        <w:rPr>
          <w:rFonts w:ascii="Verdana" w:eastAsia="Arial" w:hAnsi="Verdana" w:cs="Tahoma"/>
          <w:b/>
          <w:sz w:val="18"/>
          <w:szCs w:val="18"/>
        </w:rPr>
      </w:pPr>
      <w:r w:rsidRPr="00AD6CDE">
        <w:rPr>
          <w:rFonts w:ascii="Verdana" w:eastAsia="Arial" w:hAnsi="Verdana" w:cs="Tahoma"/>
          <w:b/>
          <w:sz w:val="18"/>
          <w:szCs w:val="18"/>
        </w:rPr>
        <w:t>Criterios de Aceptación y Rechazo</w:t>
      </w:r>
    </w:p>
    <w:p w14:paraId="3CE897AA" w14:textId="77777777" w:rsidR="00E57A07" w:rsidRPr="00AD6CDE" w:rsidRDefault="00E57A07" w:rsidP="00E57A07">
      <w:pPr>
        <w:widowControl w:val="0"/>
        <w:tabs>
          <w:tab w:val="left" w:pos="560"/>
        </w:tabs>
        <w:autoSpaceDE w:val="0"/>
        <w:autoSpaceDN w:val="0"/>
        <w:ind w:right="-21"/>
        <w:jc w:val="both"/>
        <w:rPr>
          <w:rFonts w:ascii="Verdana" w:eastAsia="Arial" w:hAnsi="Verdana" w:cs="Tahoma"/>
          <w:sz w:val="18"/>
          <w:szCs w:val="18"/>
        </w:rPr>
      </w:pPr>
      <w:r w:rsidRPr="00AD6CDE">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420F16FF"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7F1FDFE"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p>
    <w:p w14:paraId="79A9CC71" w14:textId="77777777" w:rsidR="00E57A07" w:rsidRPr="00AD6CDE" w:rsidRDefault="00E57A07" w:rsidP="00E57A07">
      <w:pPr>
        <w:widowControl w:val="0"/>
        <w:tabs>
          <w:tab w:val="left" w:pos="560"/>
        </w:tabs>
        <w:autoSpaceDE w:val="0"/>
        <w:autoSpaceDN w:val="0"/>
        <w:ind w:right="-21"/>
        <w:jc w:val="both"/>
        <w:rPr>
          <w:rFonts w:ascii="Verdana" w:eastAsia="Arial" w:hAnsi="Verdana" w:cs="Tahoma"/>
          <w:b/>
          <w:color w:val="000000"/>
          <w:sz w:val="18"/>
          <w:szCs w:val="18"/>
        </w:rPr>
      </w:pPr>
      <w:r w:rsidRPr="00AD6CDE">
        <w:rPr>
          <w:rFonts w:ascii="Verdana" w:eastAsia="Arial" w:hAnsi="Verdana" w:cs="Tahoma"/>
          <w:b/>
          <w:color w:val="000000"/>
          <w:sz w:val="18"/>
          <w:szCs w:val="18"/>
        </w:rPr>
        <w:t>MEDICIÓN. -</w:t>
      </w:r>
    </w:p>
    <w:p w14:paraId="0214FCB9"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La </w:t>
      </w:r>
      <w:r w:rsidRPr="00AD6CDE">
        <w:rPr>
          <w:rFonts w:ascii="Verdana" w:eastAsia="Arial" w:hAnsi="Verdana" w:cs="Tahoma"/>
          <w:sz w:val="18"/>
          <w:szCs w:val="18"/>
        </w:rPr>
        <w:t>provisión y colocado de puerta tablero de madera semidura c/barniz (0,90x2</w:t>
      </w:r>
      <w:proofErr w:type="gramStart"/>
      <w:r w:rsidRPr="00AD6CDE">
        <w:rPr>
          <w:rFonts w:ascii="Verdana" w:eastAsia="Arial" w:hAnsi="Verdana" w:cs="Tahoma"/>
          <w:sz w:val="18"/>
          <w:szCs w:val="18"/>
        </w:rPr>
        <w:t>,10</w:t>
      </w:r>
      <w:proofErr w:type="gramEnd"/>
      <w:r w:rsidRPr="00AD6CDE">
        <w:rPr>
          <w:rFonts w:ascii="Verdana" w:eastAsia="Arial" w:hAnsi="Verdana" w:cs="Tahoma"/>
          <w:sz w:val="18"/>
          <w:szCs w:val="18"/>
        </w:rPr>
        <w:t>) (</w:t>
      </w:r>
      <w:proofErr w:type="spellStart"/>
      <w:r w:rsidRPr="00AD6CDE">
        <w:rPr>
          <w:rFonts w:ascii="Verdana" w:eastAsia="Arial" w:hAnsi="Verdana" w:cs="Tahoma"/>
          <w:sz w:val="18"/>
          <w:szCs w:val="18"/>
        </w:rPr>
        <w:t>inc</w:t>
      </w:r>
      <w:proofErr w:type="spellEnd"/>
      <w:r w:rsidRPr="00AD6CDE">
        <w:rPr>
          <w:rFonts w:ascii="Verdana" w:eastAsia="Arial" w:hAnsi="Verdana" w:cs="Tahoma"/>
          <w:sz w:val="18"/>
          <w:szCs w:val="18"/>
        </w:rPr>
        <w:t xml:space="preserve">/marco y quincallería) </w:t>
      </w:r>
      <w:r w:rsidRPr="00AD6CDE">
        <w:rPr>
          <w:rFonts w:ascii="Verdana" w:eastAsia="Arial" w:hAnsi="Verdana" w:cs="Tahoma"/>
          <w:color w:val="000000"/>
          <w:sz w:val="18"/>
          <w:szCs w:val="18"/>
        </w:rPr>
        <w:t xml:space="preserve">se medirá por </w:t>
      </w:r>
      <w:r w:rsidRPr="00AD6CDE">
        <w:rPr>
          <w:rFonts w:ascii="Verdana" w:eastAsia="Arial" w:hAnsi="Verdana" w:cs="Tahoma"/>
          <w:b/>
          <w:bCs/>
          <w:color w:val="000000"/>
          <w:sz w:val="18"/>
          <w:szCs w:val="18"/>
        </w:rPr>
        <w:t>pieza</w:t>
      </w:r>
      <w:r w:rsidRPr="00AD6CDE">
        <w:rPr>
          <w:rFonts w:ascii="Verdana" w:eastAsia="Arial" w:hAnsi="Verdana" w:cs="Tahoma"/>
          <w:color w:val="000000"/>
          <w:sz w:val="18"/>
          <w:szCs w:val="18"/>
        </w:rPr>
        <w:t xml:space="preserve">, que incluye los marcos respectivos, el barniz, tope y la quincallería. </w:t>
      </w:r>
    </w:p>
    <w:p w14:paraId="7A2FE772" w14:textId="77777777" w:rsidR="00E57A07" w:rsidRPr="00AD6CDE" w:rsidRDefault="00E57A07" w:rsidP="00E57A07">
      <w:pPr>
        <w:widowControl w:val="0"/>
        <w:tabs>
          <w:tab w:val="left" w:pos="560"/>
        </w:tabs>
        <w:autoSpaceDE w:val="0"/>
        <w:autoSpaceDN w:val="0"/>
        <w:ind w:right="-21"/>
        <w:jc w:val="both"/>
        <w:rPr>
          <w:rFonts w:ascii="Verdana" w:eastAsia="Arial" w:hAnsi="Verdana" w:cs="Tahoma"/>
          <w:color w:val="000000"/>
          <w:sz w:val="18"/>
          <w:szCs w:val="18"/>
        </w:rPr>
      </w:pPr>
    </w:p>
    <w:p w14:paraId="1ACF00FF" w14:textId="77777777" w:rsidR="00E57A07" w:rsidRPr="00AD6CDE" w:rsidRDefault="00E57A07" w:rsidP="00E57A07">
      <w:pPr>
        <w:widowControl w:val="0"/>
        <w:tabs>
          <w:tab w:val="left" w:pos="560"/>
        </w:tabs>
        <w:autoSpaceDE w:val="0"/>
        <w:autoSpaceDN w:val="0"/>
        <w:ind w:right="-21"/>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1265F581"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88188C"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3C22A606"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p>
    <w:tbl>
      <w:tblPr>
        <w:tblStyle w:val="Tablaconcuadrcula15"/>
        <w:tblW w:w="9351" w:type="dxa"/>
        <w:tblLook w:val="04A0" w:firstRow="1" w:lastRow="0" w:firstColumn="1" w:lastColumn="0" w:noHBand="0" w:noVBand="1"/>
      </w:tblPr>
      <w:tblGrid>
        <w:gridCol w:w="584"/>
        <w:gridCol w:w="2385"/>
        <w:gridCol w:w="1145"/>
        <w:gridCol w:w="5237"/>
      </w:tblGrid>
      <w:tr w:rsidR="00E57A07" w:rsidRPr="00AD6CDE" w14:paraId="1AFAD878" w14:textId="77777777" w:rsidTr="00E57A07">
        <w:tc>
          <w:tcPr>
            <w:tcW w:w="584" w:type="dxa"/>
            <w:shd w:val="clear" w:color="auto" w:fill="1F3864" w:themeFill="accent5" w:themeFillShade="80"/>
          </w:tcPr>
          <w:p w14:paraId="18481511"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205CDB55" w14:textId="77777777" w:rsidR="00E57A07" w:rsidRPr="00AD6CDE" w:rsidRDefault="00E57A07" w:rsidP="00E57A07">
            <w:pPr>
              <w:widowControl w:val="0"/>
              <w:autoSpaceDE w:val="0"/>
              <w:autoSpaceDN w:val="0"/>
              <w:spacing w:line="360" w:lineRule="auto"/>
              <w:jc w:val="center"/>
              <w:rPr>
                <w:rFonts w:ascii="Verdana" w:eastAsia="Arial" w:hAnsi="Verdana" w:cs="Arial"/>
                <w:b/>
                <w:sz w:val="18"/>
                <w:szCs w:val="18"/>
                <w:lang w:val="es-ES"/>
              </w:rPr>
            </w:pPr>
            <w:r w:rsidRPr="00AD6CDE">
              <w:rPr>
                <w:rFonts w:ascii="Verdana" w:eastAsia="Arial" w:hAnsi="Verdana" w:cs="Arial"/>
                <w:b/>
                <w:sz w:val="18"/>
                <w:szCs w:val="18"/>
                <w:lang w:val="es-ES"/>
              </w:rPr>
              <w:t>CODIGO</w:t>
            </w:r>
          </w:p>
        </w:tc>
        <w:tc>
          <w:tcPr>
            <w:tcW w:w="1145" w:type="dxa"/>
            <w:shd w:val="clear" w:color="auto" w:fill="1F3864" w:themeFill="accent5" w:themeFillShade="80"/>
          </w:tcPr>
          <w:p w14:paraId="25572186"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237" w:type="dxa"/>
            <w:shd w:val="clear" w:color="auto" w:fill="1F3864" w:themeFill="accent5" w:themeFillShade="80"/>
          </w:tcPr>
          <w:p w14:paraId="1AADDCC3"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ITEM</w:t>
            </w:r>
          </w:p>
        </w:tc>
      </w:tr>
      <w:tr w:rsidR="00E57A07" w:rsidRPr="00AD6CDE" w14:paraId="374C39E2" w14:textId="77777777" w:rsidTr="00E57A07">
        <w:trPr>
          <w:trHeight w:val="370"/>
        </w:trPr>
        <w:tc>
          <w:tcPr>
            <w:tcW w:w="584" w:type="dxa"/>
            <w:shd w:val="clear" w:color="auto" w:fill="BDD6EE" w:themeFill="accent1" w:themeFillTint="66"/>
          </w:tcPr>
          <w:p w14:paraId="244F2CD7"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37</w:t>
            </w:r>
          </w:p>
        </w:tc>
        <w:tc>
          <w:tcPr>
            <w:tcW w:w="2385" w:type="dxa"/>
            <w:shd w:val="clear" w:color="auto" w:fill="BDD6EE" w:themeFill="accent1" w:themeFillTint="66"/>
            <w:vAlign w:val="center"/>
          </w:tcPr>
          <w:p w14:paraId="0C780542"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736E5D96"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M2</w:t>
            </w:r>
          </w:p>
        </w:tc>
        <w:tc>
          <w:tcPr>
            <w:tcW w:w="5237" w:type="dxa"/>
            <w:shd w:val="clear" w:color="auto" w:fill="BDD6EE" w:themeFill="accent1" w:themeFillTint="66"/>
            <w:vAlign w:val="center"/>
          </w:tcPr>
          <w:p w14:paraId="6C092E90" w14:textId="77777777" w:rsidR="00E57A07" w:rsidRPr="00AD6CDE" w:rsidRDefault="00E57A07" w:rsidP="00E57A07">
            <w:pPr>
              <w:widowControl w:val="0"/>
              <w:autoSpaceDE w:val="0"/>
              <w:autoSpaceDN w:val="0"/>
              <w:spacing w:line="276" w:lineRule="auto"/>
              <w:jc w:val="center"/>
              <w:rPr>
                <w:rFonts w:ascii="Verdana" w:eastAsia="Arial" w:hAnsi="Verdana" w:cs="Arial"/>
                <w:b/>
                <w:sz w:val="18"/>
                <w:szCs w:val="18"/>
                <w:lang w:val="es-ES"/>
              </w:rPr>
            </w:pPr>
            <w:r w:rsidRPr="00AD6CDE">
              <w:rPr>
                <w:rFonts w:ascii="Verdana" w:eastAsia="Arial" w:hAnsi="Verdana" w:cs="Tahoma"/>
                <w:b/>
                <w:bCs/>
                <w:sz w:val="18"/>
                <w:szCs w:val="18"/>
                <w:lang w:val="es-ES"/>
              </w:rPr>
              <w:t>ACERA DE CEMENTO E=5 CM CON EMPEDRADO</w:t>
            </w:r>
          </w:p>
        </w:tc>
      </w:tr>
    </w:tbl>
    <w:p w14:paraId="0255586A"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1F2D8EA9"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color w:val="000000"/>
          <w:sz w:val="18"/>
          <w:szCs w:val="18"/>
        </w:rPr>
        <w:t xml:space="preserve">Este ítem de acera de cemento se refiere a una faja de empedrado más </w:t>
      </w:r>
      <w:proofErr w:type="spellStart"/>
      <w:r w:rsidRPr="00AD6CDE">
        <w:rPr>
          <w:rFonts w:ascii="Verdana" w:eastAsia="Arial" w:hAnsi="Verdana" w:cs="Tahoma"/>
          <w:color w:val="000000"/>
          <w:sz w:val="18"/>
          <w:szCs w:val="18"/>
        </w:rPr>
        <w:t>contrapiso</w:t>
      </w:r>
      <w:proofErr w:type="spellEnd"/>
      <w:r w:rsidRPr="00AD6CDE">
        <w:rPr>
          <w:rFonts w:ascii="Verdana" w:eastAsia="Arial" w:hAnsi="Verdana" w:cs="Tahoma"/>
          <w:color w:val="000000"/>
          <w:sz w:val="18"/>
          <w:szCs w:val="18"/>
        </w:rPr>
        <w:t xml:space="preserve"> de cemento y acabados finos construida </w:t>
      </w:r>
      <w:r w:rsidRPr="00AD6CDE">
        <w:rPr>
          <w:rFonts w:ascii="Verdana" w:eastAsia="Arial" w:hAnsi="Verdana" w:cs="Tahoma"/>
          <w:sz w:val="18"/>
          <w:szCs w:val="18"/>
        </w:rPr>
        <w:t xml:space="preserve">de acuerdo a planos, presentación de propuestas y/o autorizados por el Inspector de </w:t>
      </w:r>
      <w:r w:rsidRPr="00AD6CDE">
        <w:rPr>
          <w:rFonts w:ascii="Verdana" w:eastAsia="Verdana" w:hAnsi="Verdana" w:cs="Tahoma"/>
          <w:spacing w:val="-1"/>
          <w:sz w:val="18"/>
          <w:szCs w:val="18"/>
        </w:rPr>
        <w:t>obra</w:t>
      </w:r>
      <w:r w:rsidRPr="00AD6CDE">
        <w:rPr>
          <w:rFonts w:ascii="Verdana" w:eastAsia="Arial" w:hAnsi="Verdana" w:cs="Tahoma"/>
          <w:sz w:val="18"/>
          <w:szCs w:val="18"/>
        </w:rPr>
        <w:t>.</w:t>
      </w:r>
    </w:p>
    <w:p w14:paraId="31C6AD0F"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p w14:paraId="2DE9E3C1"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0D32BA6" w14:textId="77777777" w:rsidR="00E57A07" w:rsidRPr="00AD6CDE" w:rsidRDefault="00E57A07" w:rsidP="00E57A07">
      <w:pPr>
        <w:widowControl w:val="0"/>
        <w:autoSpaceDE w:val="0"/>
        <w:autoSpaceDN w:val="0"/>
        <w:jc w:val="both"/>
        <w:rPr>
          <w:rFonts w:ascii="Verdana" w:eastAsia="Arial" w:hAnsi="Verdana" w:cs="Arial"/>
          <w:sz w:val="18"/>
          <w:szCs w:val="18"/>
        </w:rPr>
      </w:pPr>
    </w:p>
    <w:p w14:paraId="403E2C30"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2C31FFB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52BB8FE"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4964B3E0"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37557CC8" w14:textId="77777777" w:rsidR="00E57A07" w:rsidRPr="00AD6CDE" w:rsidRDefault="00E57A07" w:rsidP="00E57A07">
      <w:pPr>
        <w:widowControl w:val="0"/>
        <w:tabs>
          <w:tab w:val="left" w:pos="560"/>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 xml:space="preserve">Preparación </w:t>
      </w:r>
    </w:p>
    <w:p w14:paraId="65A0C76A"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De manera previa a la ejecución del ítem, se prepara la superficie sobre la cual se apoye la rampa Acera,</w:t>
      </w:r>
      <w:r w:rsidRPr="00AD6CDE">
        <w:rPr>
          <w:rFonts w:ascii="Verdana" w:eastAsia="Arial" w:hAnsi="Verdana" w:cs="Arial"/>
          <w:color w:val="FF0000"/>
          <w:kern w:val="28"/>
          <w:sz w:val="18"/>
          <w:szCs w:val="18"/>
        </w:rPr>
        <w:t xml:space="preserve"> </w:t>
      </w:r>
      <w:r w:rsidRPr="00AD6CDE">
        <w:rPr>
          <w:rFonts w:ascii="Verdana" w:eastAsia="Arial" w:hAnsi="Verdana" w:cs="Arial"/>
          <w:kern w:val="28"/>
          <w:sz w:val="18"/>
          <w:szCs w:val="18"/>
        </w:rPr>
        <w:t>verificando este uniforme, compactada y con la pendiente deseada.</w:t>
      </w:r>
    </w:p>
    <w:p w14:paraId="640F27A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34709B44"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5F014DA1" w14:textId="77777777" w:rsidR="00E57A07" w:rsidRPr="00AD6CDE" w:rsidRDefault="00E57A07" w:rsidP="00E57A07">
      <w:pPr>
        <w:widowControl w:val="0"/>
        <w:autoSpaceDE w:val="0"/>
        <w:autoSpaceDN w:val="0"/>
        <w:jc w:val="both"/>
        <w:rPr>
          <w:rFonts w:ascii="Verdana" w:eastAsia="Arial" w:hAnsi="Verdana" w:cs="Tahoma"/>
          <w:sz w:val="18"/>
          <w:szCs w:val="18"/>
        </w:rPr>
      </w:pPr>
    </w:p>
    <w:p w14:paraId="500BEFBB"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Encofrados</w:t>
      </w:r>
    </w:p>
    <w:p w14:paraId="74F8B56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encofrados podrán ser de madera, metálicos u otro material lo suficientemente rígido, estanco y estable.</w:t>
      </w:r>
    </w:p>
    <w:p w14:paraId="0453C314"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C6F929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7F57406E"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514FC827"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Empedrado</w:t>
      </w:r>
    </w:p>
    <w:p w14:paraId="7CBE544F"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CB55A3B" w14:textId="77777777" w:rsidR="00E57A07" w:rsidRPr="00AD6CDE" w:rsidRDefault="00E57A07" w:rsidP="00E57A07">
      <w:pPr>
        <w:widowControl w:val="0"/>
        <w:autoSpaceDE w:val="0"/>
        <w:autoSpaceDN w:val="0"/>
        <w:jc w:val="both"/>
        <w:rPr>
          <w:rFonts w:ascii="Verdana" w:eastAsia="Arial" w:hAnsi="Verdana" w:cs="Tahoma"/>
          <w:sz w:val="18"/>
          <w:szCs w:val="18"/>
        </w:rPr>
      </w:pPr>
    </w:p>
    <w:p w14:paraId="445342E7"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493A7DF8" w14:textId="77777777" w:rsidR="00E57A07" w:rsidRPr="00AD6CDE" w:rsidRDefault="00E57A07" w:rsidP="00E57A07">
      <w:pPr>
        <w:widowControl w:val="0"/>
        <w:autoSpaceDE w:val="0"/>
        <w:autoSpaceDN w:val="0"/>
        <w:jc w:val="both"/>
        <w:rPr>
          <w:rFonts w:ascii="Verdana" w:eastAsia="Arial" w:hAnsi="Verdana" w:cs="Tahoma"/>
          <w:sz w:val="18"/>
          <w:szCs w:val="18"/>
        </w:rPr>
      </w:pPr>
    </w:p>
    <w:p w14:paraId="63FF7C11" w14:textId="77777777" w:rsidR="00E57A07" w:rsidRPr="00AD6CDE" w:rsidRDefault="00E57A07" w:rsidP="00E57A07">
      <w:pPr>
        <w:autoSpaceDE w:val="0"/>
        <w:autoSpaceDN w:val="0"/>
        <w:adjustRightInd w:val="0"/>
        <w:jc w:val="both"/>
        <w:rPr>
          <w:rFonts w:ascii="Verdana" w:hAnsi="Verdana" w:cs="Verdana"/>
          <w:color w:val="000000"/>
          <w:sz w:val="18"/>
          <w:szCs w:val="18"/>
        </w:rPr>
      </w:pPr>
      <w:r w:rsidRPr="00AD6CDE">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B47845F" w14:textId="77777777" w:rsidR="00E57A07" w:rsidRPr="00AD6CDE" w:rsidRDefault="00E57A07" w:rsidP="00E57A07">
      <w:pPr>
        <w:autoSpaceDE w:val="0"/>
        <w:autoSpaceDN w:val="0"/>
        <w:adjustRightInd w:val="0"/>
        <w:jc w:val="both"/>
        <w:rPr>
          <w:rFonts w:ascii="Verdana" w:hAnsi="Verdana" w:cs="Verdana"/>
          <w:color w:val="000000"/>
          <w:sz w:val="18"/>
          <w:szCs w:val="18"/>
        </w:rPr>
      </w:pPr>
    </w:p>
    <w:p w14:paraId="61AE1570" w14:textId="77777777" w:rsidR="00E57A07" w:rsidRPr="00AD6CDE" w:rsidRDefault="00E57A07" w:rsidP="00E57A07">
      <w:pPr>
        <w:autoSpaceDE w:val="0"/>
        <w:autoSpaceDN w:val="0"/>
        <w:adjustRightInd w:val="0"/>
        <w:jc w:val="both"/>
        <w:rPr>
          <w:rFonts w:ascii="Verdana" w:hAnsi="Verdana" w:cs="Verdana"/>
          <w:color w:val="000000"/>
          <w:sz w:val="18"/>
          <w:szCs w:val="18"/>
        </w:rPr>
      </w:pPr>
      <w:r w:rsidRPr="00AD6CDE">
        <w:rPr>
          <w:rFonts w:ascii="Verdana" w:hAnsi="Verdana" w:cs="Verdana"/>
          <w:color w:val="000000"/>
          <w:sz w:val="18"/>
          <w:szCs w:val="18"/>
        </w:rPr>
        <w:lastRenderedPageBreak/>
        <w:t xml:space="preserve">Se colocará el </w:t>
      </w:r>
      <w:proofErr w:type="spellStart"/>
      <w:r w:rsidRPr="00AD6CDE">
        <w:rPr>
          <w:rFonts w:ascii="Verdana" w:hAnsi="Verdana" w:cs="Verdana"/>
          <w:color w:val="000000"/>
          <w:sz w:val="18"/>
          <w:szCs w:val="18"/>
        </w:rPr>
        <w:t>poliestileno</w:t>
      </w:r>
      <w:proofErr w:type="spellEnd"/>
      <w:r w:rsidRPr="00AD6CDE">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E795D39" w14:textId="77777777" w:rsidR="00E57A07" w:rsidRPr="00AD6CDE" w:rsidRDefault="00E57A07" w:rsidP="00E57A07">
      <w:pPr>
        <w:autoSpaceDE w:val="0"/>
        <w:autoSpaceDN w:val="0"/>
        <w:adjustRightInd w:val="0"/>
        <w:jc w:val="both"/>
        <w:rPr>
          <w:rFonts w:ascii="Verdana" w:hAnsi="Verdana" w:cs="Verdana"/>
          <w:color w:val="000000"/>
          <w:sz w:val="18"/>
          <w:szCs w:val="18"/>
        </w:rPr>
      </w:pPr>
    </w:p>
    <w:p w14:paraId="40FA575B"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Mezclado del Hormigón y Morteros</w:t>
      </w:r>
    </w:p>
    <w:p w14:paraId="5EF61D71"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El hormigón deberá ser mezclado mecánicamente dosificando por volumen, en ciertos casos el Inspector de proyectos autorizará el mezclado manual.</w:t>
      </w:r>
    </w:p>
    <w:p w14:paraId="22D45AA9"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47A6BA5E" w14:textId="77777777" w:rsidR="00E57A07" w:rsidRPr="00AD6CDE" w:rsidRDefault="00E57A07" w:rsidP="00E57A07">
      <w:pPr>
        <w:widowControl w:val="0"/>
        <w:autoSpaceDE w:val="0"/>
        <w:autoSpaceDN w:val="0"/>
        <w:jc w:val="both"/>
        <w:rPr>
          <w:rFonts w:ascii="Verdana" w:eastAsia="Arial" w:hAnsi="Verdana" w:cs="Arial"/>
          <w:kern w:val="28"/>
          <w:sz w:val="18"/>
          <w:szCs w:val="18"/>
        </w:rPr>
      </w:pPr>
      <w:r w:rsidRPr="00AD6CDE">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2489218" w14:textId="77777777" w:rsidR="00E57A07" w:rsidRPr="00AD6CDE" w:rsidRDefault="00E57A07" w:rsidP="00E57A07">
      <w:pPr>
        <w:widowControl w:val="0"/>
        <w:autoSpaceDE w:val="0"/>
        <w:autoSpaceDN w:val="0"/>
        <w:jc w:val="both"/>
        <w:rPr>
          <w:rFonts w:ascii="Verdana" w:eastAsia="Arial" w:hAnsi="Verdana" w:cs="Arial"/>
          <w:kern w:val="28"/>
          <w:sz w:val="18"/>
          <w:szCs w:val="18"/>
        </w:rPr>
      </w:pPr>
    </w:p>
    <w:p w14:paraId="15199CC8"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Hormigonado</w:t>
      </w:r>
    </w:p>
    <w:p w14:paraId="12A0540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2BC3C923"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1108199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7ECA491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163AB2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vaciado de hormigón debe ser de forma continua, solo se interrumpirá en los sectores donde los planos indiquen. </w:t>
      </w:r>
    </w:p>
    <w:p w14:paraId="57AA24A0"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p>
    <w:p w14:paraId="354BFB12"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Terminado Superficial</w:t>
      </w:r>
    </w:p>
    <w:p w14:paraId="3EEBBF6D"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751B82E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B7A9F21"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Protección y Curado</w:t>
      </w:r>
    </w:p>
    <w:p w14:paraId="6A37978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1BC9DA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6BFA30A4"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7828FD5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578BAC8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Durante la construcción, queda prohibido aplicar cargas, acumular materiales o maquinarias que generen daño en el elemento.</w:t>
      </w:r>
    </w:p>
    <w:p w14:paraId="24667A4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0A6CE6D5"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Criterios de Aceptación y Rechazo</w:t>
      </w:r>
    </w:p>
    <w:p w14:paraId="0EE03D58"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4B9E02C7"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07DD73C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55AF207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3A7E1FAC" w14:textId="77777777" w:rsidR="00E57A07" w:rsidRPr="00AD6CDE" w:rsidRDefault="00E57A07" w:rsidP="00E57A07">
      <w:pPr>
        <w:widowControl w:val="0"/>
        <w:tabs>
          <w:tab w:val="left" w:pos="8711"/>
        </w:tabs>
        <w:autoSpaceDE w:val="0"/>
        <w:autoSpaceDN w:val="0"/>
        <w:adjustRightInd w:val="0"/>
        <w:jc w:val="both"/>
        <w:rPr>
          <w:rFonts w:ascii="Verdana" w:eastAsia="Arial" w:hAnsi="Verdana" w:cs="Arial"/>
          <w:sz w:val="18"/>
          <w:szCs w:val="18"/>
        </w:rPr>
      </w:pPr>
      <w:r w:rsidRPr="00AD6CDE">
        <w:rPr>
          <w:rFonts w:ascii="Verdana" w:hAnsi="Verdana" w:cs="Verdana"/>
          <w:sz w:val="18"/>
          <w:szCs w:val="18"/>
        </w:rPr>
        <w:t>Todo material, hormigón o elemento ejecutado que sea rechazado se procederá a su</w:t>
      </w:r>
      <w:r w:rsidRPr="00AD6CDE">
        <w:rPr>
          <w:rFonts w:ascii="Verdana" w:eastAsia="Arial" w:hAnsi="Verdana" w:cs="Arial"/>
          <w:sz w:val="18"/>
          <w:szCs w:val="18"/>
        </w:rPr>
        <w:t xml:space="preserve"> curado, corrección, demolición o reposición, actividad que deberá ser aprobada por el Inspector de proyectos.</w:t>
      </w:r>
    </w:p>
    <w:p w14:paraId="1391CF2C" w14:textId="77777777" w:rsidR="00E57A07" w:rsidRDefault="00E57A07" w:rsidP="00E57A07">
      <w:pPr>
        <w:widowControl w:val="0"/>
        <w:tabs>
          <w:tab w:val="left" w:pos="8711"/>
        </w:tabs>
        <w:autoSpaceDE w:val="0"/>
        <w:autoSpaceDN w:val="0"/>
        <w:adjustRightInd w:val="0"/>
        <w:jc w:val="both"/>
        <w:rPr>
          <w:rFonts w:ascii="Verdana" w:hAnsi="Verdana" w:cs="Verdana"/>
          <w:sz w:val="18"/>
          <w:szCs w:val="18"/>
        </w:rPr>
      </w:pPr>
      <w:r w:rsidRPr="00AD6CDE">
        <w:rPr>
          <w:rFonts w:ascii="Verdana" w:hAnsi="Verdana" w:cs="Verdana"/>
          <w:sz w:val="18"/>
          <w:szCs w:val="18"/>
        </w:rPr>
        <w:t>Todos las demoliciones, curados y reemplazos necesarios serán cancelados por la Entidad Ejecutora.</w:t>
      </w:r>
    </w:p>
    <w:p w14:paraId="64C3887F" w14:textId="77777777" w:rsidR="00CC638C" w:rsidRPr="00AD6CDE" w:rsidRDefault="00CC638C" w:rsidP="00E57A07">
      <w:pPr>
        <w:widowControl w:val="0"/>
        <w:tabs>
          <w:tab w:val="left" w:pos="8711"/>
        </w:tabs>
        <w:autoSpaceDE w:val="0"/>
        <w:autoSpaceDN w:val="0"/>
        <w:adjustRightInd w:val="0"/>
        <w:jc w:val="both"/>
        <w:rPr>
          <w:rFonts w:ascii="Verdana" w:hAnsi="Verdana" w:cs="Verdana"/>
          <w:sz w:val="18"/>
          <w:szCs w:val="18"/>
        </w:rPr>
      </w:pPr>
    </w:p>
    <w:p w14:paraId="5BC57B9D"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42240B74"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La acera de cemento E=5 cm con empedrado,</w:t>
      </w:r>
      <w:r w:rsidRPr="00AD6CDE">
        <w:rPr>
          <w:rFonts w:ascii="Verdana" w:eastAsia="Arial" w:hAnsi="Verdana" w:cs="Tahoma"/>
          <w:color w:val="FF0000"/>
          <w:sz w:val="18"/>
          <w:szCs w:val="18"/>
        </w:rPr>
        <w:t xml:space="preserve"> </w:t>
      </w:r>
      <w:r w:rsidRPr="00AD6CDE">
        <w:rPr>
          <w:rFonts w:ascii="Verdana" w:eastAsia="Arial" w:hAnsi="Verdana" w:cs="Tahoma"/>
          <w:sz w:val="18"/>
          <w:szCs w:val="18"/>
        </w:rPr>
        <w:t xml:space="preserve">se medirá en </w:t>
      </w:r>
      <w:r w:rsidRPr="00AD6CDE">
        <w:rPr>
          <w:rFonts w:ascii="Verdana" w:eastAsia="Arial" w:hAnsi="Verdana" w:cs="Tahoma"/>
          <w:b/>
          <w:bCs/>
          <w:sz w:val="18"/>
          <w:szCs w:val="18"/>
        </w:rPr>
        <w:t>Metros cuadrados</w:t>
      </w:r>
      <w:r w:rsidRPr="00AD6CDE">
        <w:rPr>
          <w:rFonts w:ascii="Verdana" w:eastAsia="Arial" w:hAnsi="Verdana" w:cs="Tahoma"/>
          <w:sz w:val="18"/>
          <w:szCs w:val="18"/>
        </w:rPr>
        <w:t>, tomando en cuenta únicamente las superficies netas ejecutadas y autorizadas.</w:t>
      </w:r>
    </w:p>
    <w:p w14:paraId="7BD83DAC"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31C2FC33"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20520F2A"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aporte propio se encuentra especificado en el análisis de precios unitarios, mismo que no serán tomados en cuenta en la cantidad monetaria del ítem. En caso de mano de obra no calificada, la Entidad </w:t>
      </w:r>
      <w:r w:rsidRPr="00AD6CDE">
        <w:rPr>
          <w:rFonts w:ascii="Verdana" w:eastAsia="Arial" w:hAnsi="Verdana" w:cs="Tahoma"/>
          <w:sz w:val="18"/>
          <w:szCs w:val="18"/>
        </w:rPr>
        <w:lastRenderedPageBreak/>
        <w:t>Ejecutora deberá capacitar al beneficiario para la buena ejecución del ítem. En caso de material de aporte propio, este será aprobado por el Inspector de proyectos, para garantizar su calidad.</w:t>
      </w:r>
    </w:p>
    <w:p w14:paraId="071C818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6BA28FAE"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aporte propio estará sujeto al cronograma de ejecución de obra de la Entidad Ejecutora.</w:t>
      </w:r>
    </w:p>
    <w:p w14:paraId="566EEC69"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8"/>
      </w:tblGrid>
      <w:tr w:rsidR="00E57A07" w:rsidRPr="00AD6CDE" w14:paraId="6AD6E062" w14:textId="77777777" w:rsidTr="00E57A07">
        <w:tc>
          <w:tcPr>
            <w:tcW w:w="584" w:type="dxa"/>
            <w:shd w:val="clear" w:color="auto" w:fill="17365D"/>
          </w:tcPr>
          <w:p w14:paraId="78706F0D" w14:textId="77777777" w:rsidR="00E57A07" w:rsidRPr="00AD6CDE" w:rsidRDefault="00E57A07" w:rsidP="00E57A07">
            <w:pPr>
              <w:jc w:val="center"/>
              <w:rPr>
                <w:rFonts w:ascii="Verdana" w:eastAsia="Verdana" w:hAnsi="Verdana" w:cs="Verdana"/>
                <w:b/>
                <w:sz w:val="18"/>
                <w:szCs w:val="18"/>
              </w:rPr>
            </w:pPr>
            <w:r w:rsidRPr="00AD6CDE">
              <w:rPr>
                <w:rFonts w:ascii="Verdana" w:eastAsia="Verdana" w:hAnsi="Verdana" w:cs="Verdana"/>
                <w:b/>
                <w:sz w:val="18"/>
                <w:szCs w:val="18"/>
              </w:rPr>
              <w:t>N°</w:t>
            </w:r>
          </w:p>
        </w:tc>
        <w:tc>
          <w:tcPr>
            <w:tcW w:w="2385" w:type="dxa"/>
            <w:shd w:val="clear" w:color="auto" w:fill="17365D"/>
          </w:tcPr>
          <w:p w14:paraId="0C61500B" w14:textId="77777777" w:rsidR="00E57A07" w:rsidRPr="00AD6CDE" w:rsidRDefault="00E57A07" w:rsidP="00E57A07">
            <w:pPr>
              <w:jc w:val="center"/>
              <w:rPr>
                <w:rFonts w:ascii="Verdana" w:eastAsia="Verdana" w:hAnsi="Verdana" w:cs="Verdana"/>
                <w:b/>
                <w:sz w:val="18"/>
                <w:szCs w:val="18"/>
              </w:rPr>
            </w:pPr>
            <w:r w:rsidRPr="00AD6CDE">
              <w:rPr>
                <w:rFonts w:ascii="Verdana" w:eastAsia="Verdana" w:hAnsi="Verdana" w:cs="Verdana"/>
                <w:b/>
                <w:sz w:val="18"/>
                <w:szCs w:val="18"/>
              </w:rPr>
              <w:t>CÓDIGO</w:t>
            </w:r>
          </w:p>
        </w:tc>
        <w:tc>
          <w:tcPr>
            <w:tcW w:w="1145" w:type="dxa"/>
            <w:shd w:val="clear" w:color="auto" w:fill="17365D"/>
          </w:tcPr>
          <w:p w14:paraId="0C487577" w14:textId="77777777" w:rsidR="00E57A07" w:rsidRPr="00AD6CDE" w:rsidRDefault="00E57A07" w:rsidP="00E57A07">
            <w:pPr>
              <w:jc w:val="center"/>
              <w:rPr>
                <w:rFonts w:ascii="Verdana" w:eastAsia="Verdana" w:hAnsi="Verdana" w:cs="Verdana"/>
                <w:b/>
                <w:sz w:val="18"/>
                <w:szCs w:val="18"/>
              </w:rPr>
            </w:pPr>
            <w:r w:rsidRPr="00AD6CDE">
              <w:rPr>
                <w:rFonts w:ascii="Verdana" w:eastAsia="Verdana" w:hAnsi="Verdana" w:cs="Verdana"/>
                <w:b/>
                <w:sz w:val="18"/>
                <w:szCs w:val="18"/>
              </w:rPr>
              <w:t>UNIDAD</w:t>
            </w:r>
          </w:p>
        </w:tc>
        <w:tc>
          <w:tcPr>
            <w:tcW w:w="4958" w:type="dxa"/>
            <w:shd w:val="clear" w:color="auto" w:fill="17365D"/>
          </w:tcPr>
          <w:p w14:paraId="52CF03F0" w14:textId="77777777" w:rsidR="00E57A07" w:rsidRPr="00AD6CDE" w:rsidRDefault="00E57A07" w:rsidP="00E57A07">
            <w:pPr>
              <w:jc w:val="center"/>
              <w:rPr>
                <w:rFonts w:ascii="Verdana" w:eastAsia="Verdana" w:hAnsi="Verdana" w:cs="Verdana"/>
                <w:b/>
                <w:sz w:val="18"/>
                <w:szCs w:val="18"/>
              </w:rPr>
            </w:pPr>
            <w:r w:rsidRPr="00AD6CDE">
              <w:rPr>
                <w:rFonts w:ascii="Verdana" w:eastAsia="Verdana" w:hAnsi="Verdana" w:cs="Verdana"/>
                <w:b/>
                <w:sz w:val="18"/>
                <w:szCs w:val="18"/>
              </w:rPr>
              <w:t>ÍTEM</w:t>
            </w:r>
          </w:p>
        </w:tc>
      </w:tr>
      <w:tr w:rsidR="00E57A07" w:rsidRPr="00AD6CDE" w14:paraId="3BB93F07" w14:textId="77777777" w:rsidTr="00E57A07">
        <w:tc>
          <w:tcPr>
            <w:tcW w:w="584" w:type="dxa"/>
            <w:shd w:val="clear" w:color="auto" w:fill="B8CCE4"/>
          </w:tcPr>
          <w:p w14:paraId="506AF368" w14:textId="77777777" w:rsidR="00E57A07" w:rsidRPr="00AD6CDE" w:rsidRDefault="00E57A07" w:rsidP="00E57A07">
            <w:pPr>
              <w:jc w:val="center"/>
              <w:rPr>
                <w:rFonts w:ascii="Verdana" w:eastAsia="Verdana" w:hAnsi="Verdana" w:cs="Verdana"/>
                <w:b/>
                <w:sz w:val="18"/>
                <w:szCs w:val="18"/>
              </w:rPr>
            </w:pPr>
            <w:r w:rsidRPr="00AD6CDE">
              <w:rPr>
                <w:rFonts w:ascii="Verdana" w:eastAsia="Verdana" w:hAnsi="Verdana" w:cs="Verdana"/>
                <w:b/>
                <w:sz w:val="18"/>
                <w:szCs w:val="18"/>
              </w:rPr>
              <w:t>38</w:t>
            </w:r>
          </w:p>
        </w:tc>
        <w:tc>
          <w:tcPr>
            <w:tcW w:w="2385" w:type="dxa"/>
            <w:shd w:val="clear" w:color="auto" w:fill="B8CCE4"/>
          </w:tcPr>
          <w:p w14:paraId="3208B486" w14:textId="77777777" w:rsidR="00E57A07" w:rsidRPr="00AD6CDE" w:rsidRDefault="00E57A07" w:rsidP="00E57A07">
            <w:pPr>
              <w:jc w:val="center"/>
              <w:rPr>
                <w:rFonts w:ascii="Verdana" w:eastAsia="Verdana" w:hAnsi="Verdana" w:cs="Verdana"/>
                <w:b/>
                <w:sz w:val="18"/>
                <w:szCs w:val="18"/>
              </w:rPr>
            </w:pPr>
            <w:r w:rsidRPr="00AD6CDE">
              <w:rPr>
                <w:rFonts w:ascii="Verdana" w:eastAsia="Verdana" w:hAnsi="Verdana" w:cs="Verdana"/>
                <w:b/>
                <w:sz w:val="18"/>
                <w:szCs w:val="18"/>
              </w:rPr>
              <w:t>VAC-IE-TBD-1</w:t>
            </w:r>
          </w:p>
        </w:tc>
        <w:tc>
          <w:tcPr>
            <w:tcW w:w="1145" w:type="dxa"/>
            <w:shd w:val="clear" w:color="auto" w:fill="B8CCE4"/>
          </w:tcPr>
          <w:p w14:paraId="1302470F" w14:textId="77777777" w:rsidR="00E57A07" w:rsidRPr="00AD6CDE" w:rsidRDefault="00E57A07" w:rsidP="00E57A07">
            <w:pPr>
              <w:jc w:val="center"/>
              <w:rPr>
                <w:rFonts w:ascii="Verdana" w:eastAsia="Verdana" w:hAnsi="Verdana" w:cs="Verdana"/>
                <w:b/>
                <w:sz w:val="18"/>
                <w:szCs w:val="18"/>
              </w:rPr>
            </w:pPr>
            <w:r w:rsidRPr="00AD6CDE">
              <w:rPr>
                <w:rFonts w:ascii="Verdana" w:eastAsia="Verdana" w:hAnsi="Verdana" w:cs="Verdana"/>
                <w:b/>
                <w:sz w:val="18"/>
                <w:szCs w:val="18"/>
              </w:rPr>
              <w:t>GLB</w:t>
            </w:r>
          </w:p>
        </w:tc>
        <w:tc>
          <w:tcPr>
            <w:tcW w:w="4958" w:type="dxa"/>
            <w:shd w:val="clear" w:color="auto" w:fill="B8CCE4"/>
          </w:tcPr>
          <w:p w14:paraId="596CBDC6" w14:textId="77777777" w:rsidR="00E57A07" w:rsidRPr="00AD6CDE" w:rsidRDefault="00E57A07" w:rsidP="00E57A07">
            <w:pPr>
              <w:jc w:val="center"/>
              <w:rPr>
                <w:rFonts w:ascii="Verdana" w:eastAsia="Verdana" w:hAnsi="Verdana" w:cs="Verdana"/>
                <w:b/>
                <w:sz w:val="18"/>
                <w:szCs w:val="18"/>
              </w:rPr>
            </w:pPr>
            <w:r w:rsidRPr="00AD6CDE">
              <w:rPr>
                <w:rFonts w:ascii="Verdana" w:eastAsia="Verdana" w:hAnsi="Verdana" w:cs="Verdana"/>
                <w:b/>
                <w:sz w:val="18"/>
                <w:szCs w:val="18"/>
              </w:rPr>
              <w:t>TABLERO DE DISTRIBUCIÓN (3 CIRCUITOS)</w:t>
            </w:r>
          </w:p>
        </w:tc>
      </w:tr>
    </w:tbl>
    <w:p w14:paraId="4CB3D12D" w14:textId="77777777" w:rsidR="00E57A07" w:rsidRPr="00AD6CDE" w:rsidRDefault="00E57A07" w:rsidP="00E57A07">
      <w:pPr>
        <w:widowControl w:val="0"/>
        <w:autoSpaceDE w:val="0"/>
        <w:autoSpaceDN w:val="0"/>
        <w:spacing w:before="100"/>
        <w:jc w:val="both"/>
        <w:outlineLvl w:val="0"/>
        <w:rPr>
          <w:rFonts w:ascii="Verdana" w:eastAsia="Verdana" w:hAnsi="Verdana" w:cs="Verdana"/>
          <w:b/>
          <w:bCs/>
          <w:sz w:val="18"/>
          <w:szCs w:val="18"/>
        </w:rPr>
      </w:pPr>
      <w:r w:rsidRPr="00AD6CDE">
        <w:rPr>
          <w:rFonts w:ascii="Verdana" w:eastAsia="Verdana" w:hAnsi="Verdana" w:cs="Verdana"/>
          <w:b/>
          <w:bCs/>
          <w:sz w:val="18"/>
          <w:szCs w:val="18"/>
        </w:rPr>
        <w:t>DESCRIPCIÓN. –</w:t>
      </w:r>
    </w:p>
    <w:p w14:paraId="296C78D3" w14:textId="77777777" w:rsidR="00E57A07" w:rsidRPr="00AD6CDE" w:rsidRDefault="00E57A07" w:rsidP="00E57A07">
      <w:pPr>
        <w:widowControl w:val="0"/>
        <w:autoSpaceDE w:val="0"/>
        <w:autoSpaceDN w:val="0"/>
        <w:ind w:right="145"/>
        <w:jc w:val="both"/>
        <w:rPr>
          <w:rFonts w:ascii="Verdana" w:eastAsia="Verdana" w:hAnsi="Verdana" w:cs="Verdana"/>
          <w:sz w:val="18"/>
          <w:szCs w:val="18"/>
        </w:rPr>
      </w:pPr>
      <w:r w:rsidRPr="00AD6CDE">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1640973" w14:textId="77777777" w:rsidR="00E57A07" w:rsidRPr="00AD6CDE" w:rsidRDefault="00E57A07" w:rsidP="00E57A07">
      <w:pPr>
        <w:widowControl w:val="0"/>
        <w:autoSpaceDE w:val="0"/>
        <w:autoSpaceDN w:val="0"/>
        <w:ind w:right="145"/>
        <w:jc w:val="both"/>
        <w:rPr>
          <w:rFonts w:ascii="Verdana" w:eastAsia="Verdana" w:hAnsi="Verdana" w:cs="Verdana"/>
          <w:sz w:val="18"/>
          <w:szCs w:val="18"/>
        </w:rPr>
      </w:pPr>
    </w:p>
    <w:p w14:paraId="35CB4F9A" w14:textId="77777777" w:rsidR="00E57A07" w:rsidRPr="00AD6CDE" w:rsidRDefault="00E57A07" w:rsidP="00E57A07">
      <w:pPr>
        <w:widowControl w:val="0"/>
        <w:autoSpaceDE w:val="0"/>
        <w:autoSpaceDN w:val="0"/>
        <w:ind w:left="119"/>
        <w:jc w:val="both"/>
        <w:outlineLvl w:val="0"/>
        <w:rPr>
          <w:rFonts w:ascii="Verdana" w:eastAsia="Verdana" w:hAnsi="Verdana" w:cs="Verdana"/>
          <w:b/>
          <w:bCs/>
          <w:sz w:val="18"/>
          <w:szCs w:val="18"/>
        </w:rPr>
      </w:pPr>
      <w:r w:rsidRPr="00AD6CDE">
        <w:rPr>
          <w:rFonts w:ascii="Verdana" w:eastAsia="Verdana" w:hAnsi="Verdana" w:cs="Verdana"/>
          <w:b/>
          <w:bCs/>
          <w:sz w:val="18"/>
          <w:szCs w:val="18"/>
        </w:rPr>
        <w:t>MATERIALES, HERRAMIENTAS Y EQUIPO. –</w:t>
      </w:r>
    </w:p>
    <w:p w14:paraId="53B9A415"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D88B01" w14:textId="77777777" w:rsidR="00E57A07" w:rsidRPr="00AD6CDE" w:rsidRDefault="00E57A07" w:rsidP="00E57A07">
      <w:pPr>
        <w:widowControl w:val="0"/>
        <w:tabs>
          <w:tab w:val="left" w:pos="8711"/>
        </w:tabs>
        <w:autoSpaceDE w:val="0"/>
        <w:autoSpaceDN w:val="0"/>
        <w:jc w:val="both"/>
        <w:rPr>
          <w:rFonts w:ascii="Verdana" w:eastAsia="Verdana" w:hAnsi="Verdana" w:cs="Verdana"/>
          <w:sz w:val="18"/>
          <w:szCs w:val="18"/>
        </w:rPr>
      </w:pPr>
      <w:r w:rsidRPr="00AD6CDE">
        <w:rPr>
          <w:rFonts w:ascii="Verdana" w:eastAsia="Verdana" w:hAnsi="Verdana" w:cs="Verdana"/>
          <w:sz w:val="18"/>
          <w:szCs w:val="18"/>
        </w:rPr>
        <w:t>Los accesorios deben ser de primera calidad dentro el mercado local y que cumplan las exigencias técnicas del proyecto.</w:t>
      </w:r>
    </w:p>
    <w:p w14:paraId="755962E0" w14:textId="77777777" w:rsidR="00E57A07" w:rsidRPr="00AD6CDE" w:rsidRDefault="00E57A07" w:rsidP="00E57A07">
      <w:pPr>
        <w:widowControl w:val="0"/>
        <w:tabs>
          <w:tab w:val="left" w:pos="0"/>
        </w:tabs>
        <w:autoSpaceDE w:val="0"/>
        <w:autoSpaceDN w:val="0"/>
        <w:adjustRightInd w:val="0"/>
        <w:jc w:val="both"/>
        <w:rPr>
          <w:rFonts w:ascii="Verdana" w:eastAsia="Verdana" w:hAnsi="Verdana" w:cs="Calibri"/>
          <w:b/>
          <w:bCs/>
          <w:sz w:val="18"/>
          <w:szCs w:val="18"/>
        </w:rPr>
      </w:pPr>
    </w:p>
    <w:p w14:paraId="01333074" w14:textId="77777777" w:rsidR="00E57A07" w:rsidRPr="00AD6CDE" w:rsidRDefault="00E57A07" w:rsidP="00E57A07">
      <w:pPr>
        <w:widowControl w:val="0"/>
        <w:autoSpaceDE w:val="0"/>
        <w:autoSpaceDN w:val="0"/>
        <w:ind w:left="390"/>
        <w:jc w:val="both"/>
        <w:outlineLvl w:val="0"/>
        <w:rPr>
          <w:rFonts w:ascii="Verdana" w:eastAsia="Verdana" w:hAnsi="Verdana" w:cs="Verdana"/>
          <w:b/>
          <w:bCs/>
          <w:sz w:val="18"/>
          <w:szCs w:val="18"/>
        </w:rPr>
      </w:pPr>
      <w:r w:rsidRPr="00AD6CDE">
        <w:rPr>
          <w:rFonts w:ascii="Verdana" w:eastAsia="Verdana" w:hAnsi="Verdana" w:cs="Verdana"/>
          <w:b/>
          <w:bCs/>
          <w:sz w:val="18"/>
          <w:szCs w:val="18"/>
        </w:rPr>
        <w:t>FORMA DE EJECUCIÓN. –</w:t>
      </w:r>
    </w:p>
    <w:p w14:paraId="23D67609"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57AEAF8"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p>
    <w:p w14:paraId="07951E2D"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EB359C5"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p>
    <w:p w14:paraId="4187C7F6"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10F09B4"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p>
    <w:p w14:paraId="08F3EFFF"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14AC68E"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p>
    <w:p w14:paraId="7CB002E9"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 xml:space="preserve">En caso de que en la provisión o instalación presenten fallas de fabricación </w:t>
      </w:r>
      <w:proofErr w:type="spellStart"/>
      <w:r w:rsidRPr="00AD6CDE">
        <w:rPr>
          <w:rFonts w:ascii="Verdana" w:eastAsia="Verdana" w:hAnsi="Verdana" w:cs="Tahoma"/>
          <w:sz w:val="18"/>
          <w:szCs w:val="18"/>
        </w:rPr>
        <w:t>ó</w:t>
      </w:r>
      <w:proofErr w:type="spellEnd"/>
      <w:r w:rsidRPr="00AD6CDE">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76C8FDF"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p>
    <w:p w14:paraId="6AD80ECA"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DBC3EBC"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p>
    <w:p w14:paraId="39BFAD1B"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960B390"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AD6CDE">
        <w:rPr>
          <w:rFonts w:ascii="Verdana" w:eastAsia="Verdana" w:hAnsi="Verdana" w:cs="Tahoma"/>
          <w:sz w:val="18"/>
          <w:szCs w:val="18"/>
        </w:rPr>
        <w:t>deberá</w:t>
      </w:r>
      <w:proofErr w:type="gramEnd"/>
      <w:r w:rsidRPr="00AD6CDE">
        <w:rPr>
          <w:rFonts w:ascii="Verdana" w:eastAsia="Verdana" w:hAnsi="Verdana" w:cs="Tahoma"/>
          <w:sz w:val="18"/>
          <w:szCs w:val="18"/>
        </w:rPr>
        <w:t xml:space="preserve"> proveer de un generador eléctrico, para las comprobaciones necesarias.</w:t>
      </w:r>
    </w:p>
    <w:p w14:paraId="5DD54B1E"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p>
    <w:p w14:paraId="5AAF9364" w14:textId="77777777" w:rsidR="00E57A07" w:rsidRPr="00AD6CDE" w:rsidRDefault="00E57A07" w:rsidP="00E57A07">
      <w:pPr>
        <w:widowControl w:val="0"/>
        <w:tabs>
          <w:tab w:val="left" w:pos="8711"/>
        </w:tabs>
        <w:autoSpaceDE w:val="0"/>
        <w:autoSpaceDN w:val="0"/>
        <w:jc w:val="both"/>
        <w:rPr>
          <w:rFonts w:ascii="Verdana" w:eastAsia="Verdana" w:hAnsi="Verdana" w:cs="Tahoma"/>
          <w:b/>
          <w:sz w:val="18"/>
          <w:szCs w:val="18"/>
        </w:rPr>
      </w:pPr>
      <w:r w:rsidRPr="00AD6CDE">
        <w:rPr>
          <w:rFonts w:ascii="Verdana" w:eastAsia="Verdana" w:hAnsi="Verdana" w:cs="Tahoma"/>
          <w:b/>
          <w:sz w:val="18"/>
          <w:szCs w:val="18"/>
        </w:rPr>
        <w:t>Criterios de Control, Aceptación y Rechazo</w:t>
      </w:r>
    </w:p>
    <w:p w14:paraId="1CB646D6" w14:textId="77777777" w:rsidR="00E57A07" w:rsidRPr="00AD6CDE" w:rsidRDefault="00E57A07" w:rsidP="00E57A07">
      <w:pPr>
        <w:widowControl w:val="0"/>
        <w:tabs>
          <w:tab w:val="left" w:pos="560"/>
        </w:tabs>
        <w:autoSpaceDE w:val="0"/>
        <w:autoSpaceDN w:val="0"/>
        <w:jc w:val="both"/>
        <w:rPr>
          <w:rFonts w:ascii="Verdana" w:eastAsia="Verdana" w:hAnsi="Verdana" w:cs="Tahoma"/>
          <w:sz w:val="18"/>
          <w:szCs w:val="18"/>
        </w:rPr>
      </w:pPr>
      <w:r w:rsidRPr="00AD6CDE">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7C83B9D"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p>
    <w:p w14:paraId="77A3AE87" w14:textId="77777777" w:rsidR="00E57A07" w:rsidRPr="00AD6CDE" w:rsidRDefault="00E57A07" w:rsidP="00E57A07">
      <w:pPr>
        <w:widowControl w:val="0"/>
        <w:tabs>
          <w:tab w:val="left" w:pos="8711"/>
        </w:tabs>
        <w:autoSpaceDE w:val="0"/>
        <w:autoSpaceDN w:val="0"/>
        <w:jc w:val="both"/>
        <w:rPr>
          <w:rFonts w:ascii="Verdana" w:eastAsia="Verdana" w:hAnsi="Verdana" w:cs="Tahoma"/>
          <w:sz w:val="18"/>
          <w:szCs w:val="18"/>
        </w:rPr>
      </w:pPr>
      <w:r w:rsidRPr="00AD6CDE">
        <w:rPr>
          <w:rFonts w:ascii="Verdana" w:eastAsia="Verdana" w:hAnsi="Verdana" w:cs="Tahoma"/>
          <w:sz w:val="18"/>
          <w:szCs w:val="18"/>
        </w:rPr>
        <w:t xml:space="preserve">Se efectuarán pruebas de tierra, conductividad, resistencia, aislamiento y otros para el correcto </w:t>
      </w:r>
      <w:r w:rsidRPr="00AD6CDE">
        <w:rPr>
          <w:rFonts w:ascii="Verdana" w:eastAsia="Verdana" w:hAnsi="Verdana" w:cs="Tahoma"/>
          <w:sz w:val="18"/>
          <w:szCs w:val="18"/>
        </w:rPr>
        <w:lastRenderedPageBreak/>
        <w:t xml:space="preserve">funcionamiento del sistema eléctrico, para ello la Entidad Ejecutora </w:t>
      </w:r>
      <w:proofErr w:type="gramStart"/>
      <w:r w:rsidRPr="00AD6CDE">
        <w:rPr>
          <w:rFonts w:ascii="Verdana" w:eastAsia="Verdana" w:hAnsi="Verdana" w:cs="Tahoma"/>
          <w:sz w:val="18"/>
          <w:szCs w:val="18"/>
        </w:rPr>
        <w:t>deberá</w:t>
      </w:r>
      <w:proofErr w:type="gramEnd"/>
      <w:r w:rsidRPr="00AD6CDE">
        <w:rPr>
          <w:rFonts w:ascii="Verdana" w:eastAsia="Verdana" w:hAnsi="Verdana" w:cs="Tahoma"/>
          <w:sz w:val="18"/>
          <w:szCs w:val="18"/>
        </w:rPr>
        <w:t xml:space="preserve"> proveer de un generador eléctrico, para las comprobaciones necesarias.</w:t>
      </w:r>
    </w:p>
    <w:p w14:paraId="5D6B6F98" w14:textId="77777777" w:rsidR="00E57A07" w:rsidRPr="00AD6CDE" w:rsidRDefault="00E57A07" w:rsidP="00E57A07">
      <w:pPr>
        <w:widowControl w:val="0"/>
        <w:autoSpaceDE w:val="0"/>
        <w:autoSpaceDN w:val="0"/>
        <w:jc w:val="both"/>
        <w:rPr>
          <w:rFonts w:ascii="Verdana" w:eastAsia="Verdana" w:hAnsi="Verdana" w:cs="Verdana"/>
          <w:sz w:val="18"/>
          <w:szCs w:val="18"/>
        </w:rPr>
      </w:pPr>
    </w:p>
    <w:p w14:paraId="7DA5127A" w14:textId="77777777" w:rsidR="00E57A07" w:rsidRPr="00AD6CDE" w:rsidRDefault="00E57A07" w:rsidP="00E57A07">
      <w:pPr>
        <w:widowControl w:val="0"/>
        <w:autoSpaceDE w:val="0"/>
        <w:autoSpaceDN w:val="0"/>
        <w:ind w:left="119"/>
        <w:jc w:val="both"/>
        <w:outlineLvl w:val="0"/>
        <w:rPr>
          <w:rFonts w:ascii="Verdana" w:eastAsia="Verdana" w:hAnsi="Verdana" w:cs="Verdana"/>
          <w:b/>
          <w:bCs/>
          <w:sz w:val="18"/>
          <w:szCs w:val="18"/>
        </w:rPr>
      </w:pPr>
      <w:r w:rsidRPr="00AD6CDE">
        <w:rPr>
          <w:rFonts w:ascii="Verdana" w:eastAsia="Verdana" w:hAnsi="Verdana" w:cs="Verdana"/>
          <w:b/>
          <w:bCs/>
          <w:sz w:val="18"/>
          <w:szCs w:val="18"/>
        </w:rPr>
        <w:t>MEDICIÓN. –</w:t>
      </w:r>
    </w:p>
    <w:p w14:paraId="40C2C09D" w14:textId="77777777" w:rsidR="00E57A07" w:rsidRDefault="00E57A07" w:rsidP="00E57A07">
      <w:pPr>
        <w:widowControl w:val="0"/>
        <w:autoSpaceDE w:val="0"/>
        <w:autoSpaceDN w:val="0"/>
        <w:jc w:val="both"/>
        <w:rPr>
          <w:rFonts w:ascii="Verdana" w:eastAsia="Verdana" w:hAnsi="Verdana" w:cs="Verdana"/>
          <w:sz w:val="18"/>
          <w:szCs w:val="18"/>
        </w:rPr>
      </w:pPr>
      <w:r w:rsidRPr="00AD6CDE">
        <w:rPr>
          <w:rFonts w:ascii="Verdana" w:eastAsia="Verdana" w:hAnsi="Verdana" w:cs="Verdana"/>
          <w:sz w:val="18"/>
          <w:szCs w:val="18"/>
        </w:rPr>
        <w:t>El tablero de distribución (3 circuitos),</w:t>
      </w:r>
      <w:r w:rsidRPr="00AD6CDE">
        <w:rPr>
          <w:rFonts w:ascii="Verdana" w:eastAsia="Verdana" w:hAnsi="Verdana" w:cs="Verdana"/>
          <w:color w:val="FF0000"/>
          <w:sz w:val="18"/>
          <w:szCs w:val="18"/>
        </w:rPr>
        <w:t xml:space="preserve"> </w:t>
      </w:r>
      <w:r w:rsidRPr="00AD6CDE">
        <w:rPr>
          <w:rFonts w:ascii="Verdana" w:eastAsia="Verdana" w:hAnsi="Verdana" w:cs="Verdana"/>
          <w:sz w:val="18"/>
          <w:szCs w:val="18"/>
        </w:rPr>
        <w:t xml:space="preserve">se medirá en forma </w:t>
      </w:r>
      <w:r w:rsidRPr="00AD6CDE">
        <w:rPr>
          <w:rFonts w:ascii="Verdana" w:eastAsia="Verdana" w:hAnsi="Verdana" w:cs="Verdana"/>
          <w:b/>
          <w:sz w:val="18"/>
          <w:szCs w:val="18"/>
        </w:rPr>
        <w:t xml:space="preserve">Global, </w:t>
      </w:r>
      <w:r w:rsidRPr="00AD6CDE">
        <w:rPr>
          <w:rFonts w:ascii="Verdana" w:eastAsia="Verdana" w:hAnsi="Verdana" w:cs="Verdana"/>
          <w:sz w:val="18"/>
          <w:szCs w:val="18"/>
        </w:rPr>
        <w:t>de acuerdo a lo estipulado en la presentación de propuesta.</w:t>
      </w:r>
    </w:p>
    <w:p w14:paraId="3C586CD1" w14:textId="77777777" w:rsidR="00CC638C" w:rsidRPr="00AD6CDE" w:rsidRDefault="00CC638C" w:rsidP="00E57A07">
      <w:pPr>
        <w:widowControl w:val="0"/>
        <w:autoSpaceDE w:val="0"/>
        <w:autoSpaceDN w:val="0"/>
        <w:jc w:val="both"/>
        <w:rPr>
          <w:rFonts w:ascii="Verdana" w:eastAsia="Verdana" w:hAnsi="Verdana" w:cs="Verdana"/>
          <w:sz w:val="18"/>
          <w:szCs w:val="18"/>
        </w:rPr>
      </w:pPr>
    </w:p>
    <w:p w14:paraId="0A642F44" w14:textId="77777777" w:rsidR="00E57A07" w:rsidRPr="00AD6CDE" w:rsidRDefault="00E57A07" w:rsidP="00E57A07">
      <w:pPr>
        <w:widowControl w:val="0"/>
        <w:autoSpaceDE w:val="0"/>
        <w:autoSpaceDN w:val="0"/>
        <w:ind w:left="119"/>
        <w:jc w:val="both"/>
        <w:outlineLvl w:val="0"/>
        <w:rPr>
          <w:rFonts w:ascii="Verdana" w:eastAsia="Verdana" w:hAnsi="Verdana" w:cs="Verdana"/>
          <w:b/>
          <w:bCs/>
          <w:sz w:val="18"/>
          <w:szCs w:val="18"/>
        </w:rPr>
      </w:pPr>
      <w:r w:rsidRPr="00AD6CDE">
        <w:rPr>
          <w:rFonts w:ascii="Verdana" w:eastAsia="Verdana" w:hAnsi="Verdana" w:cs="Verdana"/>
          <w:b/>
          <w:bCs/>
          <w:sz w:val="18"/>
          <w:szCs w:val="18"/>
        </w:rPr>
        <w:t>APORTE PROPIO. –</w:t>
      </w:r>
    </w:p>
    <w:p w14:paraId="4075EA37" w14:textId="77777777" w:rsidR="00E57A07" w:rsidRPr="00AD6CDE" w:rsidRDefault="00E57A07" w:rsidP="00E57A07">
      <w:pPr>
        <w:widowControl w:val="0"/>
        <w:autoSpaceDE w:val="0"/>
        <w:autoSpaceDN w:val="0"/>
        <w:ind w:left="119" w:right="154"/>
        <w:jc w:val="both"/>
        <w:rPr>
          <w:rFonts w:ascii="Verdana" w:eastAsia="Verdana" w:hAnsi="Verdana" w:cs="Verdana"/>
          <w:sz w:val="18"/>
          <w:szCs w:val="18"/>
        </w:rPr>
      </w:pPr>
      <w:r w:rsidRPr="00AD6CDE">
        <w:rPr>
          <w:rFonts w:ascii="Verdana" w:eastAsia="Verdana" w:hAnsi="Verdana" w:cs="Verdana"/>
          <w:sz w:val="18"/>
          <w:szCs w:val="18"/>
        </w:rPr>
        <w:t>El</w:t>
      </w:r>
      <w:r w:rsidRPr="00AD6CDE">
        <w:rPr>
          <w:rFonts w:ascii="Verdana" w:eastAsia="Verdana" w:hAnsi="Verdana" w:cs="Verdana"/>
          <w:spacing w:val="-7"/>
          <w:sz w:val="18"/>
          <w:szCs w:val="18"/>
        </w:rPr>
        <w:t xml:space="preserve"> </w:t>
      </w:r>
      <w:r w:rsidRPr="00AD6CDE">
        <w:rPr>
          <w:rFonts w:ascii="Verdana" w:eastAsia="Verdana" w:hAnsi="Verdana" w:cs="Verdana"/>
          <w:sz w:val="18"/>
          <w:szCs w:val="18"/>
        </w:rPr>
        <w:t>aporte</w:t>
      </w:r>
      <w:r w:rsidRPr="00AD6CDE">
        <w:rPr>
          <w:rFonts w:ascii="Verdana" w:eastAsia="Verdana" w:hAnsi="Verdana" w:cs="Verdana"/>
          <w:spacing w:val="-14"/>
          <w:sz w:val="18"/>
          <w:szCs w:val="18"/>
        </w:rPr>
        <w:t xml:space="preserve"> </w:t>
      </w:r>
      <w:r w:rsidRPr="00AD6CDE">
        <w:rPr>
          <w:rFonts w:ascii="Verdana" w:eastAsia="Verdana" w:hAnsi="Verdana" w:cs="Verdana"/>
          <w:sz w:val="18"/>
          <w:szCs w:val="18"/>
        </w:rPr>
        <w:t>propio</w:t>
      </w:r>
      <w:r w:rsidRPr="00AD6CDE">
        <w:rPr>
          <w:rFonts w:ascii="Verdana" w:eastAsia="Verdana" w:hAnsi="Verdana" w:cs="Verdana"/>
          <w:spacing w:val="-11"/>
          <w:sz w:val="18"/>
          <w:szCs w:val="18"/>
        </w:rPr>
        <w:t xml:space="preserve"> </w:t>
      </w:r>
      <w:r w:rsidRPr="00AD6CDE">
        <w:rPr>
          <w:rFonts w:ascii="Verdana" w:eastAsia="Verdana" w:hAnsi="Verdana" w:cs="Verdana"/>
          <w:sz w:val="18"/>
          <w:szCs w:val="18"/>
        </w:rPr>
        <w:t>se</w:t>
      </w:r>
      <w:r w:rsidRPr="00AD6CDE">
        <w:rPr>
          <w:rFonts w:ascii="Verdana" w:eastAsia="Verdana" w:hAnsi="Verdana" w:cs="Verdana"/>
          <w:spacing w:val="-11"/>
          <w:sz w:val="18"/>
          <w:szCs w:val="18"/>
        </w:rPr>
        <w:t xml:space="preserve"> </w:t>
      </w:r>
      <w:r w:rsidRPr="00AD6CDE">
        <w:rPr>
          <w:rFonts w:ascii="Verdana" w:eastAsia="Verdana" w:hAnsi="Verdana" w:cs="Verdana"/>
          <w:sz w:val="18"/>
          <w:szCs w:val="18"/>
        </w:rPr>
        <w:t>encuentra</w:t>
      </w:r>
      <w:r w:rsidRPr="00AD6CDE">
        <w:rPr>
          <w:rFonts w:ascii="Verdana" w:eastAsia="Verdana" w:hAnsi="Verdana" w:cs="Verdana"/>
          <w:spacing w:val="-6"/>
          <w:sz w:val="18"/>
          <w:szCs w:val="18"/>
        </w:rPr>
        <w:t xml:space="preserve"> </w:t>
      </w:r>
      <w:r w:rsidRPr="00AD6CDE">
        <w:rPr>
          <w:rFonts w:ascii="Verdana" w:eastAsia="Verdana" w:hAnsi="Verdana" w:cs="Verdana"/>
          <w:sz w:val="18"/>
          <w:szCs w:val="18"/>
        </w:rPr>
        <w:t>especificado</w:t>
      </w:r>
      <w:r w:rsidRPr="00AD6CDE">
        <w:rPr>
          <w:rFonts w:ascii="Verdana" w:eastAsia="Verdana" w:hAnsi="Verdana" w:cs="Verdana"/>
          <w:spacing w:val="-12"/>
          <w:sz w:val="18"/>
          <w:szCs w:val="18"/>
        </w:rPr>
        <w:t xml:space="preserve"> </w:t>
      </w:r>
      <w:r w:rsidRPr="00AD6CDE">
        <w:rPr>
          <w:rFonts w:ascii="Verdana" w:eastAsia="Verdana" w:hAnsi="Verdana" w:cs="Verdana"/>
          <w:sz w:val="18"/>
          <w:szCs w:val="18"/>
        </w:rPr>
        <w:t>en</w:t>
      </w:r>
      <w:r w:rsidRPr="00AD6CDE">
        <w:rPr>
          <w:rFonts w:ascii="Verdana" w:eastAsia="Verdana" w:hAnsi="Verdana" w:cs="Verdana"/>
          <w:spacing w:val="-7"/>
          <w:sz w:val="18"/>
          <w:szCs w:val="18"/>
        </w:rPr>
        <w:t xml:space="preserve"> </w:t>
      </w:r>
      <w:r w:rsidRPr="00AD6CDE">
        <w:rPr>
          <w:rFonts w:ascii="Verdana" w:eastAsia="Verdana" w:hAnsi="Verdana" w:cs="Verdana"/>
          <w:sz w:val="18"/>
          <w:szCs w:val="18"/>
        </w:rPr>
        <w:t>el</w:t>
      </w:r>
      <w:r w:rsidRPr="00AD6CDE">
        <w:rPr>
          <w:rFonts w:ascii="Verdana" w:eastAsia="Verdana" w:hAnsi="Verdana" w:cs="Verdana"/>
          <w:spacing w:val="-5"/>
          <w:sz w:val="18"/>
          <w:szCs w:val="18"/>
        </w:rPr>
        <w:t xml:space="preserve"> </w:t>
      </w:r>
      <w:r w:rsidRPr="00AD6CDE">
        <w:rPr>
          <w:rFonts w:ascii="Verdana" w:eastAsia="Verdana" w:hAnsi="Verdana" w:cs="Verdana"/>
          <w:sz w:val="18"/>
          <w:szCs w:val="18"/>
        </w:rPr>
        <w:t>análisis</w:t>
      </w:r>
      <w:r w:rsidRPr="00AD6CDE">
        <w:rPr>
          <w:rFonts w:ascii="Verdana" w:eastAsia="Verdana" w:hAnsi="Verdana" w:cs="Verdana"/>
          <w:color w:val="FF0000"/>
          <w:sz w:val="18"/>
          <w:szCs w:val="18"/>
        </w:rPr>
        <w:t xml:space="preserve"> </w:t>
      </w:r>
      <w:r w:rsidRPr="00AD6CDE">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6A727C3" w14:textId="77777777" w:rsidR="00E57A07" w:rsidRPr="00AD6CDE" w:rsidRDefault="00E57A07" w:rsidP="00E57A07">
      <w:pPr>
        <w:widowControl w:val="0"/>
        <w:autoSpaceDE w:val="0"/>
        <w:autoSpaceDN w:val="0"/>
        <w:jc w:val="both"/>
        <w:rPr>
          <w:rFonts w:ascii="Verdana" w:eastAsia="Verdana" w:hAnsi="Verdana" w:cs="Verdana"/>
          <w:sz w:val="18"/>
          <w:szCs w:val="18"/>
        </w:rPr>
      </w:pPr>
    </w:p>
    <w:p w14:paraId="55AD06E8" w14:textId="77777777" w:rsidR="00E57A07" w:rsidRPr="00AD6CDE" w:rsidRDefault="00E57A07" w:rsidP="00E57A07">
      <w:pPr>
        <w:widowControl w:val="0"/>
        <w:autoSpaceDE w:val="0"/>
        <w:autoSpaceDN w:val="0"/>
        <w:ind w:left="119"/>
        <w:jc w:val="both"/>
        <w:rPr>
          <w:rFonts w:ascii="Verdana" w:eastAsia="Verdana" w:hAnsi="Verdana" w:cs="Verdana"/>
          <w:sz w:val="18"/>
          <w:szCs w:val="18"/>
        </w:rPr>
      </w:pPr>
      <w:r w:rsidRPr="00AD6CDE">
        <w:rPr>
          <w:rFonts w:ascii="Verdana" w:eastAsia="Verdana" w:hAnsi="Verdana" w:cs="Verdana"/>
          <w:sz w:val="18"/>
          <w:szCs w:val="18"/>
        </w:rPr>
        <w:t>Este aporte estará sujeto al cronograma de ejecución de obra de la Entidad Ejecutora.</w:t>
      </w:r>
    </w:p>
    <w:p w14:paraId="69EECC6B" w14:textId="77777777" w:rsidR="00E57A07" w:rsidRPr="00AD6CDE" w:rsidRDefault="00E57A07" w:rsidP="00E57A07">
      <w:pPr>
        <w:widowControl w:val="0"/>
        <w:autoSpaceDE w:val="0"/>
        <w:autoSpaceDN w:val="0"/>
        <w:ind w:left="119"/>
        <w:jc w:val="both"/>
        <w:rPr>
          <w:rFonts w:ascii="Verdana" w:eastAsia="Verdana" w:hAnsi="Verdana" w:cs="Verdana"/>
          <w:sz w:val="18"/>
          <w:szCs w:val="18"/>
        </w:rPr>
      </w:pPr>
    </w:p>
    <w:tbl>
      <w:tblPr>
        <w:tblStyle w:val="TablaconcuadrculaCOPA6"/>
        <w:tblW w:w="9351" w:type="dxa"/>
        <w:tblLook w:val="04A0" w:firstRow="1" w:lastRow="0" w:firstColumn="1" w:lastColumn="0" w:noHBand="0" w:noVBand="1"/>
      </w:tblPr>
      <w:tblGrid>
        <w:gridCol w:w="584"/>
        <w:gridCol w:w="2385"/>
        <w:gridCol w:w="1145"/>
        <w:gridCol w:w="5237"/>
      </w:tblGrid>
      <w:tr w:rsidR="00E57A07" w:rsidRPr="00AD6CDE" w14:paraId="0B00BD55" w14:textId="77777777" w:rsidTr="00E57A07">
        <w:tc>
          <w:tcPr>
            <w:tcW w:w="584" w:type="dxa"/>
            <w:shd w:val="clear" w:color="auto" w:fill="1F3864" w:themeFill="accent5" w:themeFillShade="80"/>
          </w:tcPr>
          <w:p w14:paraId="0925126C"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N°</w:t>
            </w:r>
          </w:p>
        </w:tc>
        <w:tc>
          <w:tcPr>
            <w:tcW w:w="2385" w:type="dxa"/>
            <w:shd w:val="clear" w:color="auto" w:fill="1F3864" w:themeFill="accent5" w:themeFillShade="80"/>
          </w:tcPr>
          <w:p w14:paraId="6E405BC6" w14:textId="77777777" w:rsidR="00E57A07" w:rsidRPr="00AD6CDE" w:rsidRDefault="00E57A07" w:rsidP="00E57A07">
            <w:pPr>
              <w:spacing w:line="360" w:lineRule="auto"/>
              <w:jc w:val="center"/>
              <w:rPr>
                <w:rFonts w:ascii="Verdana" w:hAnsi="Verdana"/>
                <w:b/>
                <w:sz w:val="18"/>
                <w:szCs w:val="18"/>
                <w:lang w:val="es-ES" w:eastAsia="es-ES"/>
              </w:rPr>
            </w:pPr>
            <w:r w:rsidRPr="00AD6CDE">
              <w:rPr>
                <w:rFonts w:ascii="Verdana" w:hAnsi="Verdana"/>
                <w:b/>
                <w:sz w:val="18"/>
                <w:szCs w:val="18"/>
                <w:lang w:val="es-ES" w:eastAsia="es-ES"/>
              </w:rPr>
              <w:t>CODIGO</w:t>
            </w:r>
          </w:p>
        </w:tc>
        <w:tc>
          <w:tcPr>
            <w:tcW w:w="1145" w:type="dxa"/>
            <w:shd w:val="clear" w:color="auto" w:fill="1F3864" w:themeFill="accent5" w:themeFillShade="80"/>
          </w:tcPr>
          <w:p w14:paraId="360DB105"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UNIDAD</w:t>
            </w:r>
          </w:p>
        </w:tc>
        <w:tc>
          <w:tcPr>
            <w:tcW w:w="5237" w:type="dxa"/>
            <w:shd w:val="clear" w:color="auto" w:fill="1F3864" w:themeFill="accent5" w:themeFillShade="80"/>
          </w:tcPr>
          <w:p w14:paraId="464CCA7B"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ITEM</w:t>
            </w:r>
          </w:p>
        </w:tc>
      </w:tr>
      <w:tr w:rsidR="00E57A07" w:rsidRPr="00AD6CDE" w14:paraId="738EB472" w14:textId="77777777" w:rsidTr="00E57A07">
        <w:tc>
          <w:tcPr>
            <w:tcW w:w="584" w:type="dxa"/>
            <w:shd w:val="clear" w:color="auto" w:fill="BDD6EE" w:themeFill="accent1" w:themeFillTint="66"/>
          </w:tcPr>
          <w:p w14:paraId="366C27E4"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39</w:t>
            </w:r>
          </w:p>
        </w:tc>
        <w:tc>
          <w:tcPr>
            <w:tcW w:w="2385" w:type="dxa"/>
            <w:shd w:val="clear" w:color="auto" w:fill="BDD6EE" w:themeFill="accent1" w:themeFillTint="66"/>
          </w:tcPr>
          <w:p w14:paraId="6E4330A4" w14:textId="77777777" w:rsidR="00E57A07" w:rsidRPr="00AD6CDE" w:rsidRDefault="00E57A07" w:rsidP="00E57A07">
            <w:pPr>
              <w:jc w:val="center"/>
              <w:rPr>
                <w:rFonts w:ascii="Verdana" w:hAnsi="Verdana"/>
                <w:b/>
                <w:sz w:val="18"/>
                <w:szCs w:val="18"/>
                <w:lang w:val="es-ES" w:eastAsia="es-ES"/>
              </w:rPr>
            </w:pPr>
            <w:r w:rsidRPr="00AD6CDE">
              <w:rPr>
                <w:rFonts w:ascii="Verdana" w:hAnsi="Verdana" w:cs="Tahoma"/>
                <w:b/>
                <w:sz w:val="18"/>
                <w:szCs w:val="18"/>
                <w:lang w:eastAsia="es-ES"/>
              </w:rPr>
              <w:t>VAC-IE-ILU-1</w:t>
            </w:r>
          </w:p>
        </w:tc>
        <w:tc>
          <w:tcPr>
            <w:tcW w:w="1145" w:type="dxa"/>
            <w:shd w:val="clear" w:color="auto" w:fill="BDD6EE" w:themeFill="accent1" w:themeFillTint="66"/>
          </w:tcPr>
          <w:p w14:paraId="22ADE31D" w14:textId="77777777" w:rsidR="00E57A07" w:rsidRPr="00AD6CDE" w:rsidRDefault="00E57A07" w:rsidP="00E57A07">
            <w:pPr>
              <w:jc w:val="center"/>
              <w:rPr>
                <w:rFonts w:ascii="Verdana" w:hAnsi="Verdana"/>
                <w:b/>
                <w:sz w:val="18"/>
                <w:szCs w:val="18"/>
                <w:lang w:val="es-ES" w:eastAsia="es-ES"/>
              </w:rPr>
            </w:pPr>
            <w:r w:rsidRPr="00AD6CDE">
              <w:rPr>
                <w:rFonts w:ascii="Verdana" w:hAnsi="Verdana" w:cs="Tahoma"/>
                <w:b/>
                <w:sz w:val="18"/>
                <w:szCs w:val="18"/>
                <w:lang w:eastAsia="es-ES"/>
              </w:rPr>
              <w:t>PTO</w:t>
            </w:r>
          </w:p>
        </w:tc>
        <w:tc>
          <w:tcPr>
            <w:tcW w:w="5237" w:type="dxa"/>
            <w:shd w:val="clear" w:color="auto" w:fill="BDD6EE" w:themeFill="accent1" w:themeFillTint="66"/>
          </w:tcPr>
          <w:p w14:paraId="03EE99CB" w14:textId="77777777" w:rsidR="00E57A07" w:rsidRPr="00AD6CDE" w:rsidRDefault="00E57A07" w:rsidP="00E57A07">
            <w:pPr>
              <w:spacing w:line="276" w:lineRule="auto"/>
              <w:jc w:val="center"/>
              <w:rPr>
                <w:rFonts w:ascii="Verdana" w:hAnsi="Verdana"/>
                <w:b/>
                <w:sz w:val="18"/>
                <w:szCs w:val="18"/>
                <w:lang w:val="es-ES" w:eastAsia="es-ES"/>
              </w:rPr>
            </w:pPr>
            <w:r w:rsidRPr="00AD6CDE">
              <w:rPr>
                <w:rFonts w:ascii="Verdana" w:hAnsi="Verdana" w:cs="Tahoma"/>
                <w:b/>
                <w:bCs/>
                <w:sz w:val="18"/>
                <w:szCs w:val="18"/>
                <w:lang w:eastAsia="es-ES"/>
              </w:rPr>
              <w:t>INSTALACIÓN ELÉCTRICA (PUNTO DE ILUMINACIÓN FOCO LED 18 W)</w:t>
            </w:r>
          </w:p>
        </w:tc>
      </w:tr>
    </w:tbl>
    <w:p w14:paraId="44AD5FFE" w14:textId="77777777" w:rsidR="00E57A07" w:rsidRPr="00AD6CDE" w:rsidRDefault="00E57A07" w:rsidP="00E57A07">
      <w:pPr>
        <w:tabs>
          <w:tab w:val="left" w:pos="8711"/>
        </w:tabs>
        <w:spacing w:before="120"/>
        <w:jc w:val="both"/>
        <w:rPr>
          <w:rFonts w:ascii="Verdana" w:hAnsi="Verdana" w:cs="Tahoma"/>
          <w:b/>
          <w:sz w:val="18"/>
          <w:szCs w:val="18"/>
          <w:lang w:eastAsia="es-ES"/>
        </w:rPr>
      </w:pPr>
      <w:r w:rsidRPr="00AD6CDE">
        <w:rPr>
          <w:rFonts w:ascii="Verdana" w:hAnsi="Verdana" w:cs="Tahoma"/>
          <w:b/>
          <w:sz w:val="18"/>
          <w:szCs w:val="18"/>
          <w:lang w:eastAsia="es-ES"/>
        </w:rPr>
        <w:t>DESCRIPCIÓN. -</w:t>
      </w:r>
    </w:p>
    <w:p w14:paraId="4A486060"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Este Ítem comprende la </w:t>
      </w:r>
      <w:r w:rsidRPr="00AD6CDE">
        <w:rPr>
          <w:rFonts w:ascii="Verdana" w:hAnsi="Verdana" w:cs="Tahoma"/>
          <w:bCs/>
          <w:sz w:val="18"/>
          <w:szCs w:val="18"/>
          <w:lang w:eastAsia="es-ES"/>
        </w:rPr>
        <w:t>Instalación eléctrica (punto de iluminación Foco Led 18W)</w:t>
      </w:r>
      <w:r w:rsidRPr="00AD6CDE">
        <w:rPr>
          <w:rFonts w:ascii="Verdana" w:hAnsi="Verdana" w:cs="Tahoma"/>
          <w:sz w:val="18"/>
          <w:szCs w:val="18"/>
          <w:lang w:eastAsia="es-ES"/>
        </w:rPr>
        <w:t>, dispuesta de acuerdo a los detalles de planos del proyecto o bien a lo indicado por el Inspector de proyectos.</w:t>
      </w:r>
    </w:p>
    <w:p w14:paraId="55A61931" w14:textId="77777777" w:rsidR="00E57A07" w:rsidRPr="00AD6CDE" w:rsidRDefault="00E57A07" w:rsidP="00E57A07">
      <w:pPr>
        <w:tabs>
          <w:tab w:val="left" w:pos="8711"/>
        </w:tabs>
        <w:jc w:val="both"/>
        <w:rPr>
          <w:rFonts w:ascii="Verdana" w:hAnsi="Verdana" w:cs="Tahoma"/>
          <w:b/>
          <w:sz w:val="18"/>
          <w:szCs w:val="18"/>
          <w:lang w:eastAsia="es-ES"/>
        </w:rPr>
      </w:pPr>
    </w:p>
    <w:p w14:paraId="6021503B" w14:textId="77777777" w:rsidR="00E57A07" w:rsidRPr="00AD6CDE" w:rsidRDefault="00E57A07" w:rsidP="00E57A07">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MATERIALES, HERRAMIENTAS Y EQUIPO. -</w:t>
      </w:r>
    </w:p>
    <w:p w14:paraId="790FC2B1" w14:textId="77777777" w:rsidR="00E57A07" w:rsidRPr="00AD6CDE" w:rsidRDefault="00E57A07" w:rsidP="00E57A07">
      <w:pPr>
        <w:tabs>
          <w:tab w:val="left" w:pos="8711"/>
        </w:tabs>
        <w:spacing w:before="120"/>
        <w:jc w:val="both"/>
        <w:rPr>
          <w:rFonts w:ascii="Verdana" w:hAnsi="Verdana" w:cs="Tahoma"/>
          <w:sz w:val="18"/>
          <w:szCs w:val="18"/>
          <w:lang w:eastAsia="es-ES"/>
        </w:rPr>
      </w:pPr>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CAD09A4" w14:textId="77777777" w:rsidR="00E57A07" w:rsidRPr="00AD6CDE" w:rsidRDefault="00E57A07" w:rsidP="00E57A07">
      <w:pPr>
        <w:tabs>
          <w:tab w:val="left" w:pos="8711"/>
        </w:tabs>
        <w:spacing w:before="120"/>
        <w:jc w:val="both"/>
        <w:rPr>
          <w:rFonts w:ascii="Verdana" w:hAnsi="Verdana"/>
          <w:sz w:val="18"/>
          <w:szCs w:val="18"/>
          <w:lang w:eastAsia="es-ES"/>
        </w:rPr>
      </w:pPr>
      <w:r w:rsidRPr="00AD6CDE">
        <w:rPr>
          <w:rFonts w:ascii="Verdana" w:hAnsi="Verdana"/>
          <w:sz w:val="18"/>
          <w:szCs w:val="18"/>
          <w:lang w:eastAsia="es-ES"/>
        </w:rPr>
        <w:t>Los accesorios deben ser de primera calidad dentro el mercado local y que cumplan las exigencias técnicas del proyecto.</w:t>
      </w:r>
    </w:p>
    <w:p w14:paraId="55D985C4" w14:textId="2753715C" w:rsidR="00E57A07" w:rsidRPr="00AD6CDE" w:rsidRDefault="00E57A07" w:rsidP="00E57A07">
      <w:pPr>
        <w:tabs>
          <w:tab w:val="left" w:pos="8711"/>
        </w:tabs>
        <w:spacing w:before="120"/>
        <w:jc w:val="both"/>
        <w:rPr>
          <w:rFonts w:ascii="Verdana" w:hAnsi="Verdana" w:cs="Tahoma"/>
          <w:b/>
          <w:sz w:val="18"/>
          <w:szCs w:val="18"/>
          <w:lang w:eastAsia="es-ES"/>
        </w:rPr>
      </w:pPr>
      <w:r w:rsidRPr="00AD6CDE">
        <w:rPr>
          <w:rFonts w:ascii="Verdana" w:hAnsi="Verdana" w:cs="Tahoma"/>
          <w:b/>
          <w:sz w:val="18"/>
          <w:szCs w:val="18"/>
          <w:lang w:eastAsia="es-ES"/>
        </w:rPr>
        <w:t>FORMA DE EJECUCIÓN. –</w:t>
      </w:r>
    </w:p>
    <w:p w14:paraId="14ED889F"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79EFC1F"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93B3297"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F10921C"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9C23269"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A14B1BF"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En caso de que en la provisión o instalación presenten fallas de fabricación </w:t>
      </w:r>
      <w:proofErr w:type="spellStart"/>
      <w:r w:rsidRPr="00AD6CDE">
        <w:rPr>
          <w:rFonts w:ascii="Verdana" w:hAnsi="Verdana" w:cs="Tahoma"/>
          <w:sz w:val="18"/>
          <w:szCs w:val="18"/>
          <w:lang w:eastAsia="es-ES"/>
        </w:rPr>
        <w:t>ó</w:t>
      </w:r>
      <w:proofErr w:type="spellEnd"/>
      <w:r w:rsidRPr="00AD6CDE">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6F3D0CB"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lastRenderedPageBreak/>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29DBE82"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8A25500"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26A39753"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AD6CDE">
        <w:rPr>
          <w:rFonts w:ascii="Verdana" w:hAnsi="Verdana" w:cs="Tahoma"/>
          <w:sz w:val="18"/>
          <w:szCs w:val="18"/>
          <w:lang w:eastAsia="es-ES"/>
        </w:rPr>
        <w:t>deberá</w:t>
      </w:r>
      <w:proofErr w:type="gramEnd"/>
      <w:r w:rsidRPr="00AD6CDE">
        <w:rPr>
          <w:rFonts w:ascii="Verdana" w:hAnsi="Verdana" w:cs="Tahoma"/>
          <w:sz w:val="18"/>
          <w:szCs w:val="18"/>
          <w:lang w:eastAsia="es-ES"/>
        </w:rPr>
        <w:t xml:space="preserve"> proveer de un generador eléctrico, para las comprobaciones necesarias.</w:t>
      </w:r>
    </w:p>
    <w:p w14:paraId="6CF11913"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785BEA81" w14:textId="77777777" w:rsidR="00E57A07" w:rsidRPr="00AD6CDE" w:rsidRDefault="00E57A07" w:rsidP="00E57A07">
      <w:pPr>
        <w:tabs>
          <w:tab w:val="left" w:pos="8711"/>
        </w:tabs>
        <w:spacing w:before="120"/>
        <w:jc w:val="both"/>
        <w:rPr>
          <w:rFonts w:ascii="Verdana" w:hAnsi="Verdana" w:cs="Tahoma"/>
          <w:b/>
          <w:sz w:val="18"/>
          <w:szCs w:val="18"/>
          <w:lang w:eastAsia="es-ES"/>
        </w:rPr>
      </w:pPr>
      <w:r w:rsidRPr="00AD6CDE">
        <w:rPr>
          <w:rFonts w:ascii="Verdana" w:hAnsi="Verdana" w:cs="Tahoma"/>
          <w:b/>
          <w:sz w:val="18"/>
          <w:szCs w:val="18"/>
          <w:lang w:eastAsia="es-ES"/>
        </w:rPr>
        <w:t>Criterios de Control, Aceptación y Rechazo</w:t>
      </w:r>
    </w:p>
    <w:p w14:paraId="794059C3" w14:textId="77777777" w:rsidR="00E57A07" w:rsidRPr="00AD6CDE" w:rsidRDefault="00E57A07" w:rsidP="00E57A07">
      <w:pPr>
        <w:tabs>
          <w:tab w:val="left" w:pos="560"/>
        </w:tabs>
        <w:spacing w:before="120"/>
        <w:jc w:val="both"/>
        <w:rPr>
          <w:rFonts w:ascii="Verdana" w:hAnsi="Verdana" w:cs="Tahoma"/>
          <w:sz w:val="18"/>
          <w:szCs w:val="18"/>
          <w:lang w:eastAsia="es-ES"/>
        </w:rPr>
      </w:pPr>
      <w:r w:rsidRPr="00AD6CDE">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4C07445" w14:textId="77777777" w:rsidR="00E57A07" w:rsidRPr="00AD6CDE" w:rsidRDefault="00E57A07" w:rsidP="00E57A07">
      <w:pPr>
        <w:tabs>
          <w:tab w:val="left" w:pos="8711"/>
        </w:tabs>
        <w:spacing w:before="120"/>
        <w:jc w:val="both"/>
        <w:rPr>
          <w:rFonts w:ascii="Verdana" w:hAnsi="Verdana" w:cs="Tahoma"/>
          <w:sz w:val="18"/>
          <w:szCs w:val="18"/>
          <w:lang w:eastAsia="es-ES"/>
        </w:rPr>
      </w:pPr>
      <w:r w:rsidRPr="00AD6CDE">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AD6CDE">
        <w:rPr>
          <w:rFonts w:ascii="Verdana" w:hAnsi="Verdana" w:cs="Tahoma"/>
          <w:sz w:val="18"/>
          <w:szCs w:val="18"/>
          <w:lang w:eastAsia="es-ES"/>
        </w:rPr>
        <w:t>deberá</w:t>
      </w:r>
      <w:proofErr w:type="gramEnd"/>
      <w:r w:rsidRPr="00AD6CDE">
        <w:rPr>
          <w:rFonts w:ascii="Verdana" w:hAnsi="Verdana" w:cs="Tahoma"/>
          <w:sz w:val="18"/>
          <w:szCs w:val="18"/>
          <w:lang w:eastAsia="es-ES"/>
        </w:rPr>
        <w:t xml:space="preserve"> proveer de un generador eléctrico, para las comprobaciones necesarias.</w:t>
      </w:r>
    </w:p>
    <w:p w14:paraId="56393A3B" w14:textId="77777777" w:rsidR="00E57A07" w:rsidRPr="00AD6CDE" w:rsidRDefault="00E57A07" w:rsidP="00E57A07">
      <w:pPr>
        <w:tabs>
          <w:tab w:val="left" w:pos="8711"/>
        </w:tabs>
        <w:spacing w:before="120"/>
        <w:jc w:val="both"/>
        <w:rPr>
          <w:rFonts w:ascii="Verdana" w:hAnsi="Verdana" w:cs="Tahoma"/>
          <w:b/>
          <w:sz w:val="18"/>
          <w:szCs w:val="18"/>
          <w:lang w:eastAsia="es-ES"/>
        </w:rPr>
      </w:pPr>
      <w:r w:rsidRPr="00AD6CDE">
        <w:rPr>
          <w:rFonts w:ascii="Verdana" w:hAnsi="Verdana" w:cs="Tahoma"/>
          <w:b/>
          <w:sz w:val="18"/>
          <w:szCs w:val="18"/>
          <w:lang w:eastAsia="es-ES"/>
        </w:rPr>
        <w:t>MEDICIÓN. -</w:t>
      </w:r>
    </w:p>
    <w:p w14:paraId="6C7BC7FE" w14:textId="77777777" w:rsidR="00E57A07" w:rsidRPr="00AD6CDE" w:rsidRDefault="00E57A07" w:rsidP="00E57A07">
      <w:pPr>
        <w:tabs>
          <w:tab w:val="left" w:pos="8711"/>
        </w:tabs>
        <w:spacing w:before="120"/>
        <w:jc w:val="both"/>
        <w:rPr>
          <w:rFonts w:ascii="Verdana" w:hAnsi="Verdana" w:cs="Tahoma"/>
          <w:sz w:val="18"/>
          <w:szCs w:val="18"/>
          <w:lang w:eastAsia="es-ES"/>
        </w:rPr>
      </w:pPr>
      <w:r w:rsidRPr="00AD6CDE">
        <w:rPr>
          <w:rFonts w:ascii="Verdana" w:hAnsi="Verdana" w:cs="Tahoma"/>
          <w:sz w:val="18"/>
          <w:szCs w:val="18"/>
          <w:lang w:eastAsia="es-ES"/>
        </w:rPr>
        <w:t xml:space="preserve">La </w:t>
      </w:r>
      <w:r w:rsidRPr="00AD6CDE">
        <w:rPr>
          <w:rFonts w:ascii="Verdana" w:hAnsi="Verdana" w:cs="Tahoma"/>
          <w:bCs/>
          <w:sz w:val="18"/>
          <w:szCs w:val="18"/>
          <w:lang w:eastAsia="es-ES"/>
        </w:rPr>
        <w:t>Instalación eléctrica (punto de iluminación Foco Led 18W) se medirá</w:t>
      </w:r>
      <w:r w:rsidRPr="00AD6CDE">
        <w:rPr>
          <w:rFonts w:ascii="Verdana" w:hAnsi="Verdana" w:cs="Tahoma"/>
          <w:sz w:val="18"/>
          <w:szCs w:val="18"/>
          <w:lang w:eastAsia="es-ES"/>
        </w:rPr>
        <w:t xml:space="preserve"> por </w:t>
      </w:r>
      <w:r w:rsidRPr="00AD6CDE">
        <w:rPr>
          <w:rFonts w:ascii="Verdana" w:hAnsi="Verdana" w:cs="Tahoma"/>
          <w:b/>
          <w:sz w:val="18"/>
          <w:szCs w:val="18"/>
          <w:lang w:eastAsia="es-ES"/>
        </w:rPr>
        <w:t xml:space="preserve">Punto </w:t>
      </w:r>
      <w:r w:rsidRPr="00AD6CDE">
        <w:rPr>
          <w:rFonts w:ascii="Verdana" w:hAnsi="Verdana" w:cs="Tahoma"/>
          <w:sz w:val="18"/>
          <w:szCs w:val="18"/>
          <w:lang w:eastAsia="es-ES"/>
        </w:rPr>
        <w:t>instalado con todos sus accesorios</w:t>
      </w:r>
      <w:r w:rsidRPr="00AD6CDE">
        <w:rPr>
          <w:rFonts w:ascii="Verdana" w:hAnsi="Verdana" w:cs="Tahoma"/>
          <w:b/>
          <w:sz w:val="18"/>
          <w:szCs w:val="18"/>
          <w:lang w:eastAsia="es-ES"/>
        </w:rPr>
        <w:t xml:space="preserve"> </w:t>
      </w:r>
      <w:r w:rsidRPr="00AD6CDE">
        <w:rPr>
          <w:rFonts w:ascii="Verdana" w:hAnsi="Verdana" w:cs="Tahoma"/>
          <w:sz w:val="18"/>
          <w:szCs w:val="18"/>
          <w:lang w:eastAsia="es-ES"/>
        </w:rPr>
        <w:t xml:space="preserve">y funcionamiento comprobado de acuerdo a planos y/o instrucción del Inspector de proyecto. </w:t>
      </w:r>
    </w:p>
    <w:p w14:paraId="63B43DF4" w14:textId="77777777" w:rsidR="00E57A07" w:rsidRPr="00AD6CDE" w:rsidRDefault="00E57A07" w:rsidP="00E57A07">
      <w:pPr>
        <w:tabs>
          <w:tab w:val="left" w:pos="560"/>
        </w:tabs>
        <w:spacing w:before="120"/>
        <w:jc w:val="both"/>
        <w:rPr>
          <w:rFonts w:ascii="Verdana" w:hAnsi="Verdana" w:cs="Tahoma"/>
          <w:b/>
          <w:sz w:val="18"/>
          <w:szCs w:val="18"/>
          <w:lang w:eastAsia="es-ES"/>
        </w:rPr>
      </w:pPr>
      <w:r w:rsidRPr="00AD6CDE">
        <w:rPr>
          <w:rFonts w:ascii="Verdana" w:hAnsi="Verdana" w:cs="Tahoma"/>
          <w:b/>
          <w:sz w:val="18"/>
          <w:szCs w:val="18"/>
          <w:lang w:eastAsia="es-ES"/>
        </w:rPr>
        <w:t>APORTE PROPIO. -</w:t>
      </w:r>
    </w:p>
    <w:p w14:paraId="14B99C06" w14:textId="77777777" w:rsidR="00E57A07" w:rsidRPr="00AD6CDE" w:rsidRDefault="00E57A07" w:rsidP="00E57A07">
      <w:pPr>
        <w:tabs>
          <w:tab w:val="left" w:pos="8711"/>
        </w:tabs>
        <w:spacing w:before="120"/>
        <w:jc w:val="both"/>
        <w:rPr>
          <w:rFonts w:ascii="Verdana" w:hAnsi="Verdana" w:cs="Tahoma"/>
          <w:sz w:val="18"/>
          <w:szCs w:val="18"/>
          <w:lang w:eastAsia="es-ES"/>
        </w:rPr>
      </w:pPr>
      <w:r w:rsidRPr="00AD6CDE">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FA3589D" w14:textId="77777777" w:rsidR="00E57A07" w:rsidRPr="00AD6CDE" w:rsidRDefault="00E57A07" w:rsidP="00E57A07">
      <w:pPr>
        <w:tabs>
          <w:tab w:val="left" w:pos="8711"/>
        </w:tabs>
        <w:spacing w:before="120"/>
        <w:jc w:val="both"/>
        <w:rPr>
          <w:rFonts w:ascii="Verdana" w:hAnsi="Verdana"/>
          <w:sz w:val="18"/>
          <w:szCs w:val="18"/>
          <w:u w:val="single"/>
          <w:lang w:eastAsia="es-ES"/>
        </w:rPr>
      </w:pPr>
      <w:r w:rsidRPr="00AD6CDE">
        <w:rPr>
          <w:rFonts w:ascii="Verdana" w:hAnsi="Verdana" w:cs="Tahoma"/>
          <w:sz w:val="18"/>
          <w:szCs w:val="18"/>
          <w:lang w:eastAsia="es-ES"/>
        </w:rPr>
        <w:t>Este aporte propio estará sujeto al cronograma de ejecución de obra de la Entidad Ejecutora.</w:t>
      </w:r>
    </w:p>
    <w:p w14:paraId="288B4EFC" w14:textId="77777777" w:rsidR="00E57A07" w:rsidRPr="00AD6CDE" w:rsidRDefault="00E57A07" w:rsidP="00E57A07">
      <w:pPr>
        <w:widowControl w:val="0"/>
        <w:tabs>
          <w:tab w:val="left" w:pos="2025"/>
        </w:tabs>
        <w:autoSpaceDE w:val="0"/>
        <w:autoSpaceDN w:val="0"/>
        <w:rPr>
          <w:rFonts w:ascii="Verdana" w:eastAsia="Arial" w:hAnsi="Verdana" w:cs="Arial"/>
          <w:b/>
          <w:sz w:val="18"/>
          <w:szCs w:val="18"/>
        </w:rPr>
      </w:pPr>
    </w:p>
    <w:tbl>
      <w:tblPr>
        <w:tblStyle w:val="TablaconcuadrculaCOPA4"/>
        <w:tblW w:w="9351" w:type="dxa"/>
        <w:tblLook w:val="04A0" w:firstRow="1" w:lastRow="0" w:firstColumn="1" w:lastColumn="0" w:noHBand="0" w:noVBand="1"/>
      </w:tblPr>
      <w:tblGrid>
        <w:gridCol w:w="584"/>
        <w:gridCol w:w="2385"/>
        <w:gridCol w:w="1145"/>
        <w:gridCol w:w="5237"/>
      </w:tblGrid>
      <w:tr w:rsidR="00E57A07" w:rsidRPr="00AD6CDE" w14:paraId="2F273CBB" w14:textId="77777777" w:rsidTr="00E57A07">
        <w:tc>
          <w:tcPr>
            <w:tcW w:w="584" w:type="dxa"/>
            <w:shd w:val="clear" w:color="auto" w:fill="1F3864" w:themeFill="accent5" w:themeFillShade="80"/>
          </w:tcPr>
          <w:p w14:paraId="0361EC1F"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N°</w:t>
            </w:r>
          </w:p>
        </w:tc>
        <w:tc>
          <w:tcPr>
            <w:tcW w:w="2385" w:type="dxa"/>
            <w:shd w:val="clear" w:color="auto" w:fill="1F3864" w:themeFill="accent5" w:themeFillShade="80"/>
          </w:tcPr>
          <w:p w14:paraId="5EAC1B2E"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CODIGO</w:t>
            </w:r>
          </w:p>
        </w:tc>
        <w:tc>
          <w:tcPr>
            <w:tcW w:w="1145" w:type="dxa"/>
            <w:shd w:val="clear" w:color="auto" w:fill="1F3864" w:themeFill="accent5" w:themeFillShade="80"/>
          </w:tcPr>
          <w:p w14:paraId="0B9B9D37"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UNIDAD</w:t>
            </w:r>
          </w:p>
        </w:tc>
        <w:tc>
          <w:tcPr>
            <w:tcW w:w="5237" w:type="dxa"/>
            <w:shd w:val="clear" w:color="auto" w:fill="1F3864" w:themeFill="accent5" w:themeFillShade="80"/>
          </w:tcPr>
          <w:p w14:paraId="6BEAF0DD"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ITEM</w:t>
            </w:r>
          </w:p>
        </w:tc>
      </w:tr>
      <w:tr w:rsidR="00E57A07" w:rsidRPr="00AD6CDE" w14:paraId="7EEF28A3" w14:textId="77777777" w:rsidTr="00E57A07">
        <w:tc>
          <w:tcPr>
            <w:tcW w:w="584" w:type="dxa"/>
            <w:shd w:val="clear" w:color="auto" w:fill="BDD6EE" w:themeFill="accent1" w:themeFillTint="66"/>
          </w:tcPr>
          <w:p w14:paraId="0F51A1E3"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40</w:t>
            </w:r>
          </w:p>
        </w:tc>
        <w:tc>
          <w:tcPr>
            <w:tcW w:w="2385" w:type="dxa"/>
            <w:shd w:val="clear" w:color="auto" w:fill="BDD6EE" w:themeFill="accent1" w:themeFillTint="66"/>
          </w:tcPr>
          <w:p w14:paraId="49BC2DAC"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VAC-IE-COR-1</w:t>
            </w:r>
          </w:p>
        </w:tc>
        <w:tc>
          <w:tcPr>
            <w:tcW w:w="1145" w:type="dxa"/>
            <w:shd w:val="clear" w:color="auto" w:fill="BDD6EE" w:themeFill="accent1" w:themeFillTint="66"/>
          </w:tcPr>
          <w:p w14:paraId="5330FFC4"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PTO</w:t>
            </w:r>
          </w:p>
        </w:tc>
        <w:tc>
          <w:tcPr>
            <w:tcW w:w="5237" w:type="dxa"/>
            <w:shd w:val="clear" w:color="auto" w:fill="BDD6EE" w:themeFill="accent1" w:themeFillTint="66"/>
          </w:tcPr>
          <w:p w14:paraId="19D0EBB4" w14:textId="77777777" w:rsidR="00E57A07" w:rsidRPr="00AD6CDE" w:rsidRDefault="00E57A07" w:rsidP="00E57A07">
            <w:pPr>
              <w:jc w:val="center"/>
              <w:rPr>
                <w:rFonts w:ascii="Verdana" w:hAnsi="Verdana"/>
                <w:b/>
                <w:sz w:val="18"/>
                <w:szCs w:val="18"/>
                <w:lang w:val="es-ES" w:eastAsia="es-ES"/>
              </w:rPr>
            </w:pPr>
            <w:r w:rsidRPr="00AD6CDE">
              <w:rPr>
                <w:rFonts w:ascii="Verdana" w:hAnsi="Verdana" w:cs="Tahoma"/>
                <w:b/>
                <w:bCs/>
                <w:sz w:val="18"/>
                <w:szCs w:val="18"/>
                <w:lang w:val="es-ES" w:eastAsia="es-ES"/>
              </w:rPr>
              <w:t>INSTALACIÓN ELÉCTRICA (PUNTO TOMACORRIENTE DOBLE)</w:t>
            </w:r>
          </w:p>
        </w:tc>
      </w:tr>
    </w:tbl>
    <w:p w14:paraId="37F6E3A9" w14:textId="77777777" w:rsidR="00E57A07" w:rsidRPr="00AD6CDE" w:rsidRDefault="00E57A07" w:rsidP="00E57A07">
      <w:pPr>
        <w:tabs>
          <w:tab w:val="left" w:pos="8711"/>
        </w:tabs>
        <w:jc w:val="both"/>
        <w:rPr>
          <w:rFonts w:ascii="Verdana" w:hAnsi="Verdana" w:cs="Tahoma"/>
          <w:b/>
          <w:bCs/>
          <w:sz w:val="18"/>
          <w:szCs w:val="18"/>
          <w:lang w:eastAsia="es-ES"/>
        </w:rPr>
      </w:pPr>
      <w:r w:rsidRPr="00AD6CDE">
        <w:rPr>
          <w:rFonts w:ascii="Verdana" w:hAnsi="Verdana" w:cs="Tahoma"/>
          <w:b/>
          <w:bCs/>
          <w:sz w:val="18"/>
          <w:szCs w:val="18"/>
          <w:lang w:eastAsia="es-ES"/>
        </w:rPr>
        <w:t>DESCRIPCIÓN. -</w:t>
      </w:r>
    </w:p>
    <w:p w14:paraId="15889A59"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3495F48A" w14:textId="77777777" w:rsidR="00E57A07" w:rsidRPr="00AD6CDE" w:rsidRDefault="00E57A07" w:rsidP="00E57A07">
      <w:pPr>
        <w:tabs>
          <w:tab w:val="left" w:pos="8711"/>
        </w:tabs>
        <w:jc w:val="both"/>
        <w:rPr>
          <w:rFonts w:ascii="Verdana" w:hAnsi="Verdana" w:cs="Tahoma"/>
          <w:b/>
          <w:bCs/>
          <w:sz w:val="18"/>
          <w:szCs w:val="18"/>
          <w:lang w:eastAsia="es-ES"/>
        </w:rPr>
      </w:pPr>
    </w:p>
    <w:p w14:paraId="77D3326A" w14:textId="77777777" w:rsidR="00E57A07" w:rsidRPr="00AD6CDE" w:rsidRDefault="00E57A07" w:rsidP="00E57A07">
      <w:pPr>
        <w:tabs>
          <w:tab w:val="left" w:pos="8711"/>
        </w:tabs>
        <w:jc w:val="both"/>
        <w:rPr>
          <w:rFonts w:ascii="Verdana" w:hAnsi="Verdana" w:cs="Tahoma"/>
          <w:b/>
          <w:bCs/>
          <w:sz w:val="18"/>
          <w:szCs w:val="18"/>
          <w:lang w:eastAsia="es-ES"/>
        </w:rPr>
      </w:pPr>
      <w:r w:rsidRPr="00AD6CDE">
        <w:rPr>
          <w:rFonts w:ascii="Verdana" w:hAnsi="Verdana" w:cs="Tahoma"/>
          <w:b/>
          <w:bCs/>
          <w:sz w:val="18"/>
          <w:szCs w:val="18"/>
          <w:lang w:eastAsia="es-ES"/>
        </w:rPr>
        <w:t>MATERIALES, HERRAMIENTAS Y EQUIPO. -</w:t>
      </w:r>
    </w:p>
    <w:p w14:paraId="7C41F601"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9877AFA" w14:textId="77777777" w:rsidR="00E57A07" w:rsidRPr="00AD6CDE" w:rsidRDefault="00E57A07" w:rsidP="00E57A07">
      <w:pPr>
        <w:tabs>
          <w:tab w:val="left" w:pos="8711"/>
        </w:tabs>
        <w:jc w:val="both"/>
        <w:rPr>
          <w:rFonts w:ascii="Verdana" w:hAnsi="Verdana" w:cs="Tahoma"/>
          <w:sz w:val="18"/>
          <w:szCs w:val="18"/>
          <w:lang w:eastAsia="es-ES"/>
        </w:rPr>
      </w:pPr>
      <w:bookmarkStart w:id="170" w:name="_Hlk99440952"/>
      <w:bookmarkStart w:id="171" w:name="_Hlk99441616"/>
      <w:r w:rsidRPr="00AD6CD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0"/>
      <w:bookmarkEnd w:id="171"/>
    </w:p>
    <w:p w14:paraId="2D8590FA" w14:textId="77777777" w:rsidR="00E57A07" w:rsidRPr="00AD6CDE" w:rsidRDefault="00E57A07" w:rsidP="00E57A07">
      <w:pPr>
        <w:tabs>
          <w:tab w:val="left" w:pos="8711"/>
        </w:tabs>
        <w:jc w:val="both"/>
        <w:rPr>
          <w:rFonts w:ascii="Verdana" w:hAnsi="Verdana" w:cs="Tahoma"/>
          <w:b/>
          <w:bCs/>
          <w:sz w:val="18"/>
          <w:szCs w:val="18"/>
          <w:lang w:eastAsia="es-ES"/>
        </w:rPr>
      </w:pPr>
    </w:p>
    <w:p w14:paraId="78179D96" w14:textId="77777777" w:rsidR="00E57A07" w:rsidRPr="00AD6CDE" w:rsidRDefault="00E57A07" w:rsidP="00E57A07">
      <w:pPr>
        <w:tabs>
          <w:tab w:val="left" w:pos="8711"/>
        </w:tabs>
        <w:jc w:val="both"/>
        <w:rPr>
          <w:rFonts w:ascii="Verdana" w:hAnsi="Verdana" w:cs="Tahoma"/>
          <w:b/>
          <w:bCs/>
          <w:sz w:val="18"/>
          <w:szCs w:val="18"/>
          <w:lang w:eastAsia="es-ES"/>
        </w:rPr>
      </w:pPr>
      <w:r w:rsidRPr="00AD6CDE">
        <w:rPr>
          <w:rFonts w:ascii="Verdana" w:hAnsi="Verdana" w:cs="Tahoma"/>
          <w:b/>
          <w:bCs/>
          <w:sz w:val="18"/>
          <w:szCs w:val="18"/>
          <w:lang w:eastAsia="es-ES"/>
        </w:rPr>
        <w:t>FORMA DE EJECUCIÓN. –</w:t>
      </w:r>
    </w:p>
    <w:p w14:paraId="3D056A5F"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3CE8120" w14:textId="77777777" w:rsidR="00E57A07"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w:t>
      </w:r>
      <w:r w:rsidRPr="00AD6CDE">
        <w:rPr>
          <w:rFonts w:ascii="Verdana" w:hAnsi="Verdana" w:cs="Tahoma"/>
          <w:sz w:val="18"/>
          <w:szCs w:val="18"/>
          <w:lang w:eastAsia="es-ES"/>
        </w:rPr>
        <w:lastRenderedPageBreak/>
        <w:t>necesario hacer cambios en los planos, la Entidad Ejecutora solicitara la autorización al Inspector de proyecto.</w:t>
      </w:r>
    </w:p>
    <w:p w14:paraId="247E185F" w14:textId="77777777" w:rsidR="00CC638C" w:rsidRPr="00AD6CDE" w:rsidRDefault="00CC638C" w:rsidP="00E57A07">
      <w:pPr>
        <w:tabs>
          <w:tab w:val="left" w:pos="8711"/>
        </w:tabs>
        <w:jc w:val="both"/>
        <w:rPr>
          <w:rFonts w:ascii="Verdana" w:hAnsi="Verdana" w:cs="Tahoma"/>
          <w:sz w:val="18"/>
          <w:szCs w:val="18"/>
          <w:lang w:eastAsia="es-ES"/>
        </w:rPr>
      </w:pPr>
    </w:p>
    <w:p w14:paraId="743C6E75" w14:textId="77777777" w:rsidR="00E57A07"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479B09B" w14:textId="77777777" w:rsidR="00CC638C" w:rsidRPr="00AD6CDE" w:rsidRDefault="00CC638C" w:rsidP="00E57A07">
      <w:pPr>
        <w:tabs>
          <w:tab w:val="left" w:pos="8711"/>
        </w:tabs>
        <w:jc w:val="both"/>
        <w:rPr>
          <w:rFonts w:ascii="Verdana" w:hAnsi="Verdana" w:cs="Tahoma"/>
          <w:sz w:val="18"/>
          <w:szCs w:val="18"/>
          <w:lang w:eastAsia="es-ES"/>
        </w:rPr>
      </w:pPr>
    </w:p>
    <w:p w14:paraId="4D66636F"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C016693"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CC8F9A9"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51E7D5F" w14:textId="77777777" w:rsidR="00E57A07" w:rsidRPr="00AD6CDE" w:rsidRDefault="00E57A07" w:rsidP="00E57A07">
      <w:pPr>
        <w:tabs>
          <w:tab w:val="left" w:pos="8711"/>
        </w:tabs>
        <w:jc w:val="both"/>
        <w:rPr>
          <w:rFonts w:ascii="Verdana" w:hAnsi="Verdana" w:cs="Tahoma"/>
          <w:sz w:val="18"/>
          <w:szCs w:val="18"/>
          <w:lang w:eastAsia="es-ES"/>
        </w:rPr>
      </w:pPr>
    </w:p>
    <w:p w14:paraId="4DBC6919"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En caso de que en la provisión o instalación presenten fallas de fabricación </w:t>
      </w:r>
      <w:proofErr w:type="spellStart"/>
      <w:r w:rsidRPr="00AD6CDE">
        <w:rPr>
          <w:rFonts w:ascii="Verdana" w:hAnsi="Verdana" w:cs="Tahoma"/>
          <w:sz w:val="18"/>
          <w:szCs w:val="18"/>
          <w:lang w:eastAsia="es-ES"/>
        </w:rPr>
        <w:t>ó</w:t>
      </w:r>
      <w:proofErr w:type="spellEnd"/>
      <w:r w:rsidRPr="00AD6CDE">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018B7C7"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5F4F2302" w14:textId="77777777" w:rsidR="00E57A07" w:rsidRPr="00AD6CDE" w:rsidRDefault="00E57A07" w:rsidP="00E57A07">
      <w:pPr>
        <w:tabs>
          <w:tab w:val="left" w:pos="8711"/>
        </w:tabs>
        <w:jc w:val="both"/>
        <w:rPr>
          <w:rFonts w:ascii="Verdana" w:hAnsi="Verdana" w:cs="Tahoma"/>
          <w:sz w:val="18"/>
          <w:szCs w:val="18"/>
          <w:lang w:eastAsia="es-ES"/>
        </w:rPr>
      </w:pPr>
    </w:p>
    <w:p w14:paraId="79FEFC22"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461BA095" w14:textId="77777777" w:rsidR="00E57A07" w:rsidRPr="00AD6CDE" w:rsidRDefault="00E57A07" w:rsidP="00E57A07">
      <w:pPr>
        <w:tabs>
          <w:tab w:val="left" w:pos="8711"/>
        </w:tabs>
        <w:jc w:val="both"/>
        <w:rPr>
          <w:rFonts w:ascii="Verdana" w:hAnsi="Verdana" w:cs="Tahoma"/>
          <w:sz w:val="18"/>
          <w:szCs w:val="18"/>
          <w:lang w:eastAsia="es-ES"/>
        </w:rPr>
      </w:pPr>
    </w:p>
    <w:p w14:paraId="2CEC5443" w14:textId="77777777" w:rsidR="00E57A07" w:rsidRPr="00AD6CDE" w:rsidRDefault="00E57A07" w:rsidP="00E57A07">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Criterios de Control, Aceptación y Rechazo</w:t>
      </w:r>
    </w:p>
    <w:p w14:paraId="016969E8"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4109B69" w14:textId="77777777" w:rsidR="00E57A07" w:rsidRPr="00AD6CDE" w:rsidRDefault="00E57A07" w:rsidP="00E57A07">
      <w:pPr>
        <w:tabs>
          <w:tab w:val="left" w:pos="8711"/>
        </w:tabs>
        <w:jc w:val="both"/>
        <w:rPr>
          <w:rFonts w:ascii="Verdana" w:hAnsi="Verdana" w:cs="Tahoma"/>
          <w:sz w:val="18"/>
          <w:szCs w:val="18"/>
          <w:lang w:eastAsia="es-ES"/>
        </w:rPr>
      </w:pPr>
    </w:p>
    <w:p w14:paraId="4C26D27A"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AD6CDE">
        <w:rPr>
          <w:rFonts w:ascii="Verdana" w:hAnsi="Verdana" w:cs="Tahoma"/>
          <w:sz w:val="18"/>
          <w:szCs w:val="18"/>
          <w:lang w:eastAsia="es-ES"/>
        </w:rPr>
        <w:t>deberá</w:t>
      </w:r>
      <w:proofErr w:type="gramEnd"/>
      <w:r w:rsidRPr="00AD6CDE">
        <w:rPr>
          <w:rFonts w:ascii="Verdana" w:hAnsi="Verdana" w:cs="Tahoma"/>
          <w:sz w:val="18"/>
          <w:szCs w:val="18"/>
          <w:lang w:eastAsia="es-ES"/>
        </w:rPr>
        <w:t xml:space="preserve"> proveer de un generador eléctrico, para las comprobaciones necesarias.</w:t>
      </w:r>
    </w:p>
    <w:p w14:paraId="086574A1" w14:textId="77777777" w:rsidR="00E57A07" w:rsidRPr="00AD6CDE" w:rsidRDefault="00E57A07" w:rsidP="00E57A07">
      <w:pPr>
        <w:tabs>
          <w:tab w:val="left" w:pos="8711"/>
        </w:tabs>
        <w:jc w:val="both"/>
        <w:rPr>
          <w:rFonts w:ascii="Verdana" w:hAnsi="Verdana" w:cs="Tahoma"/>
          <w:b/>
          <w:sz w:val="18"/>
          <w:szCs w:val="18"/>
          <w:lang w:eastAsia="es-ES"/>
        </w:rPr>
      </w:pPr>
    </w:p>
    <w:p w14:paraId="373803F4" w14:textId="77777777" w:rsidR="00E57A07" w:rsidRPr="00AD6CDE" w:rsidRDefault="00E57A07" w:rsidP="00E57A07">
      <w:pPr>
        <w:tabs>
          <w:tab w:val="left" w:pos="8711"/>
        </w:tabs>
        <w:jc w:val="both"/>
        <w:rPr>
          <w:rFonts w:ascii="Verdana" w:hAnsi="Verdana" w:cs="Tahoma"/>
          <w:b/>
          <w:sz w:val="18"/>
          <w:szCs w:val="18"/>
          <w:lang w:eastAsia="es-ES"/>
        </w:rPr>
      </w:pPr>
      <w:r w:rsidRPr="00AD6CDE">
        <w:rPr>
          <w:rFonts w:ascii="Verdana" w:hAnsi="Verdana" w:cs="Tahoma"/>
          <w:b/>
          <w:sz w:val="18"/>
          <w:szCs w:val="18"/>
          <w:lang w:eastAsia="es-ES"/>
        </w:rPr>
        <w:t>MEDICIÓN. -</w:t>
      </w:r>
    </w:p>
    <w:p w14:paraId="7AFC7BB5"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 xml:space="preserve">La instalación eléctrica (punto tomacorriente doble) se medirá por </w:t>
      </w:r>
      <w:r w:rsidRPr="00AD6CDE">
        <w:rPr>
          <w:rFonts w:ascii="Verdana" w:hAnsi="Verdana" w:cs="Tahoma"/>
          <w:b/>
          <w:sz w:val="18"/>
          <w:szCs w:val="18"/>
          <w:lang w:eastAsia="es-ES"/>
        </w:rPr>
        <w:t xml:space="preserve">Punto, </w:t>
      </w:r>
      <w:r w:rsidRPr="00AD6CDE">
        <w:rPr>
          <w:rFonts w:ascii="Verdana" w:hAnsi="Verdana" w:cs="Tahoma"/>
          <w:sz w:val="18"/>
          <w:szCs w:val="18"/>
          <w:lang w:eastAsia="es-ES"/>
        </w:rPr>
        <w:t>instalado con todos sus accesorios</w:t>
      </w:r>
      <w:r w:rsidRPr="00AD6CDE">
        <w:rPr>
          <w:rFonts w:ascii="Verdana" w:hAnsi="Verdana" w:cs="Tahoma"/>
          <w:b/>
          <w:sz w:val="18"/>
          <w:szCs w:val="18"/>
          <w:lang w:eastAsia="es-ES"/>
        </w:rPr>
        <w:t xml:space="preserve"> </w:t>
      </w:r>
      <w:r w:rsidRPr="00AD6CDE">
        <w:rPr>
          <w:rFonts w:ascii="Verdana" w:hAnsi="Verdana" w:cs="Tahoma"/>
          <w:sz w:val="18"/>
          <w:szCs w:val="18"/>
          <w:lang w:eastAsia="es-ES"/>
        </w:rPr>
        <w:t xml:space="preserve">y funcionamiento comprobado de acuerdo a planos y/o instrucción del Inspector de proyecto. </w:t>
      </w:r>
    </w:p>
    <w:p w14:paraId="4322C750" w14:textId="77777777" w:rsidR="00E57A07" w:rsidRPr="00AD6CDE" w:rsidRDefault="00E57A07" w:rsidP="00E57A07">
      <w:pPr>
        <w:tabs>
          <w:tab w:val="left" w:pos="8711"/>
        </w:tabs>
        <w:jc w:val="both"/>
        <w:rPr>
          <w:rFonts w:ascii="Verdana" w:hAnsi="Verdana" w:cs="Tahoma"/>
          <w:sz w:val="18"/>
          <w:szCs w:val="18"/>
          <w:lang w:eastAsia="es-ES"/>
        </w:rPr>
      </w:pPr>
    </w:p>
    <w:p w14:paraId="28452BF2" w14:textId="77777777" w:rsidR="00E57A07" w:rsidRPr="00AD6CDE" w:rsidRDefault="00E57A07" w:rsidP="00E57A07">
      <w:pPr>
        <w:tabs>
          <w:tab w:val="left" w:pos="8711"/>
        </w:tabs>
        <w:jc w:val="both"/>
        <w:rPr>
          <w:rFonts w:ascii="Verdana" w:hAnsi="Verdana" w:cs="Tahoma"/>
          <w:b/>
          <w:bCs/>
          <w:sz w:val="18"/>
          <w:szCs w:val="18"/>
          <w:lang w:eastAsia="es-ES"/>
        </w:rPr>
      </w:pPr>
      <w:r w:rsidRPr="00AD6CDE">
        <w:rPr>
          <w:rFonts w:ascii="Verdana" w:hAnsi="Verdana" w:cs="Tahoma"/>
          <w:b/>
          <w:bCs/>
          <w:sz w:val="18"/>
          <w:szCs w:val="18"/>
          <w:lang w:eastAsia="es-ES"/>
        </w:rPr>
        <w:t>APORTE PROPIO. –</w:t>
      </w:r>
    </w:p>
    <w:p w14:paraId="00B39B44"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5582399" w14:textId="77777777" w:rsidR="00E57A07" w:rsidRPr="00AD6CDE" w:rsidRDefault="00E57A07" w:rsidP="00E57A07">
      <w:pPr>
        <w:tabs>
          <w:tab w:val="left" w:pos="8711"/>
        </w:tabs>
        <w:jc w:val="both"/>
        <w:rPr>
          <w:rFonts w:ascii="Verdana" w:hAnsi="Verdana" w:cs="Tahoma"/>
          <w:sz w:val="18"/>
          <w:szCs w:val="18"/>
          <w:lang w:eastAsia="es-ES"/>
        </w:rPr>
      </w:pPr>
    </w:p>
    <w:p w14:paraId="215A5849" w14:textId="77777777" w:rsidR="00E57A07" w:rsidRPr="00AD6CDE" w:rsidRDefault="00E57A07" w:rsidP="00E57A07">
      <w:pPr>
        <w:tabs>
          <w:tab w:val="left" w:pos="8711"/>
        </w:tabs>
        <w:jc w:val="both"/>
        <w:rPr>
          <w:rFonts w:ascii="Verdana" w:hAnsi="Verdana" w:cs="Tahoma"/>
          <w:b/>
          <w:sz w:val="18"/>
          <w:szCs w:val="18"/>
          <w:lang w:eastAsia="es-ES"/>
        </w:rPr>
      </w:pPr>
      <w:r w:rsidRPr="00AD6CDE">
        <w:rPr>
          <w:rFonts w:ascii="Verdana" w:hAnsi="Verdana" w:cs="Tahoma"/>
          <w:sz w:val="18"/>
          <w:szCs w:val="18"/>
          <w:lang w:eastAsia="es-ES"/>
        </w:rPr>
        <w:t>Este aporte estará sujeto al cronograma de ejecución de obra de la Entidad Ejecutora.</w:t>
      </w:r>
    </w:p>
    <w:p w14:paraId="21F9B43B" w14:textId="77777777" w:rsidR="00E57A07" w:rsidRPr="00AD6CDE" w:rsidRDefault="00E57A07" w:rsidP="00E57A07">
      <w:pPr>
        <w:tabs>
          <w:tab w:val="left" w:pos="8711"/>
        </w:tabs>
        <w:jc w:val="both"/>
        <w:rPr>
          <w:rFonts w:ascii="Verdana" w:hAnsi="Verdana" w:cs="Tahoma"/>
          <w:sz w:val="18"/>
          <w:szCs w:val="18"/>
          <w:lang w:eastAsia="es-ES"/>
        </w:rPr>
      </w:pPr>
    </w:p>
    <w:tbl>
      <w:tblPr>
        <w:tblStyle w:val="TablaconcuadrculaCOPA3"/>
        <w:tblW w:w="9173" w:type="dxa"/>
        <w:tblLook w:val="04A0" w:firstRow="1" w:lastRow="0" w:firstColumn="1" w:lastColumn="0" w:noHBand="0" w:noVBand="1"/>
      </w:tblPr>
      <w:tblGrid>
        <w:gridCol w:w="581"/>
        <w:gridCol w:w="2376"/>
        <w:gridCol w:w="1140"/>
        <w:gridCol w:w="5076"/>
      </w:tblGrid>
      <w:tr w:rsidR="00E57A07" w:rsidRPr="00AD6CDE" w14:paraId="7DC913C2" w14:textId="77777777" w:rsidTr="00CC638C">
        <w:trPr>
          <w:trHeight w:val="339"/>
        </w:trPr>
        <w:tc>
          <w:tcPr>
            <w:tcW w:w="581" w:type="dxa"/>
            <w:shd w:val="clear" w:color="auto" w:fill="323E4F" w:themeFill="text2" w:themeFillShade="BF"/>
          </w:tcPr>
          <w:p w14:paraId="03840F78"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N°</w:t>
            </w:r>
          </w:p>
        </w:tc>
        <w:tc>
          <w:tcPr>
            <w:tcW w:w="2376" w:type="dxa"/>
            <w:shd w:val="clear" w:color="auto" w:fill="323E4F" w:themeFill="text2" w:themeFillShade="BF"/>
          </w:tcPr>
          <w:p w14:paraId="7C522A1F"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0" w:type="dxa"/>
            <w:shd w:val="clear" w:color="auto" w:fill="323E4F" w:themeFill="text2" w:themeFillShade="BF"/>
          </w:tcPr>
          <w:p w14:paraId="7726E04E"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076" w:type="dxa"/>
            <w:shd w:val="clear" w:color="auto" w:fill="323E4F" w:themeFill="text2" w:themeFillShade="BF"/>
          </w:tcPr>
          <w:p w14:paraId="29780E4B" w14:textId="77777777" w:rsidR="00E57A07" w:rsidRPr="00AD6CDE" w:rsidRDefault="00E57A07" w:rsidP="00E57A07">
            <w:pPr>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E57A07" w:rsidRPr="00AD6CDE" w14:paraId="31A683FF" w14:textId="77777777" w:rsidTr="00CC638C">
        <w:trPr>
          <w:trHeight w:val="339"/>
        </w:trPr>
        <w:tc>
          <w:tcPr>
            <w:tcW w:w="581" w:type="dxa"/>
            <w:shd w:val="clear" w:color="auto" w:fill="BDD6EE" w:themeFill="accent1" w:themeFillTint="66"/>
          </w:tcPr>
          <w:p w14:paraId="2607E261"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41</w:t>
            </w:r>
          </w:p>
        </w:tc>
        <w:tc>
          <w:tcPr>
            <w:tcW w:w="2376" w:type="dxa"/>
            <w:shd w:val="clear" w:color="auto" w:fill="BDD6EE" w:themeFill="accent1" w:themeFillTint="66"/>
          </w:tcPr>
          <w:p w14:paraId="1784621B"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VAC-IE-FUE-1</w:t>
            </w:r>
          </w:p>
        </w:tc>
        <w:tc>
          <w:tcPr>
            <w:tcW w:w="1140" w:type="dxa"/>
            <w:shd w:val="clear" w:color="auto" w:fill="BDD6EE" w:themeFill="accent1" w:themeFillTint="66"/>
          </w:tcPr>
          <w:p w14:paraId="4CB4687F"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PTO</w:t>
            </w:r>
          </w:p>
        </w:tc>
        <w:tc>
          <w:tcPr>
            <w:tcW w:w="5076" w:type="dxa"/>
            <w:shd w:val="clear" w:color="auto" w:fill="BDD6EE" w:themeFill="accent1" w:themeFillTint="66"/>
          </w:tcPr>
          <w:p w14:paraId="40199CF0"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INSTALACIÓN ELÉCTRICA (TOMA DE FUERZA)</w:t>
            </w:r>
          </w:p>
        </w:tc>
      </w:tr>
    </w:tbl>
    <w:p w14:paraId="5C229B30" w14:textId="77777777" w:rsidR="00E57A07" w:rsidRPr="00AD6CDE" w:rsidRDefault="00E57A07" w:rsidP="00E57A07">
      <w:pPr>
        <w:widowControl w:val="0"/>
        <w:autoSpaceDE w:val="0"/>
        <w:autoSpaceDN w:val="0"/>
        <w:ind w:left="119"/>
        <w:jc w:val="both"/>
        <w:outlineLvl w:val="0"/>
        <w:rPr>
          <w:rFonts w:ascii="Verdana" w:eastAsia="Arial" w:hAnsi="Verdana" w:cs="Arial"/>
          <w:b/>
          <w:bCs/>
          <w:sz w:val="18"/>
          <w:szCs w:val="18"/>
        </w:rPr>
      </w:pPr>
      <w:r w:rsidRPr="00AD6CDE">
        <w:rPr>
          <w:rFonts w:ascii="Verdana" w:eastAsia="Arial" w:hAnsi="Verdana" w:cs="Arial"/>
          <w:b/>
          <w:bCs/>
          <w:sz w:val="18"/>
          <w:szCs w:val="18"/>
        </w:rPr>
        <w:t>DESCRIPCIÓN. -</w:t>
      </w:r>
    </w:p>
    <w:p w14:paraId="36A85A34" w14:textId="77777777" w:rsidR="00E57A07" w:rsidRPr="00AD6CDE" w:rsidRDefault="00E57A07" w:rsidP="00E57A07">
      <w:pPr>
        <w:widowControl w:val="0"/>
        <w:autoSpaceDE w:val="0"/>
        <w:autoSpaceDN w:val="0"/>
        <w:ind w:left="119" w:right="145"/>
        <w:rPr>
          <w:rFonts w:ascii="Verdana" w:eastAsia="Arial" w:hAnsi="Verdana" w:cs="Arial"/>
          <w:sz w:val="18"/>
          <w:szCs w:val="18"/>
        </w:rPr>
      </w:pPr>
      <w:r w:rsidRPr="00AD6CDE">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3994797" w14:textId="77777777" w:rsidR="00E57A07" w:rsidRPr="00AD6CDE" w:rsidRDefault="00E57A07" w:rsidP="00E57A07">
      <w:pPr>
        <w:widowControl w:val="0"/>
        <w:autoSpaceDE w:val="0"/>
        <w:autoSpaceDN w:val="0"/>
        <w:ind w:left="119" w:right="145"/>
        <w:rPr>
          <w:rFonts w:ascii="Verdana" w:eastAsia="Arial" w:hAnsi="Verdana" w:cs="Arial"/>
          <w:sz w:val="18"/>
          <w:szCs w:val="18"/>
        </w:rPr>
      </w:pPr>
    </w:p>
    <w:p w14:paraId="5A5C6FBA" w14:textId="77777777" w:rsidR="00E57A07" w:rsidRPr="00AD6CDE" w:rsidRDefault="00E57A07" w:rsidP="00E57A07">
      <w:pPr>
        <w:widowControl w:val="0"/>
        <w:autoSpaceDE w:val="0"/>
        <w:autoSpaceDN w:val="0"/>
        <w:ind w:left="119"/>
        <w:jc w:val="both"/>
        <w:outlineLvl w:val="0"/>
        <w:rPr>
          <w:rFonts w:ascii="Verdana" w:eastAsia="Arial" w:hAnsi="Verdana" w:cs="Arial"/>
          <w:b/>
          <w:bCs/>
          <w:sz w:val="18"/>
          <w:szCs w:val="18"/>
        </w:rPr>
      </w:pPr>
      <w:r w:rsidRPr="00AD6CDE">
        <w:rPr>
          <w:rFonts w:ascii="Verdana" w:eastAsia="Arial" w:hAnsi="Verdana" w:cs="Arial"/>
          <w:b/>
          <w:bCs/>
          <w:sz w:val="18"/>
          <w:szCs w:val="18"/>
        </w:rPr>
        <w:t>MATERIALES, HERRAMIENTAS Y EQUIPO. -</w:t>
      </w:r>
    </w:p>
    <w:p w14:paraId="273726C9" w14:textId="77777777" w:rsidR="00E57A07" w:rsidRPr="00AD6CDE" w:rsidRDefault="00E57A07" w:rsidP="00E57A07">
      <w:pPr>
        <w:tabs>
          <w:tab w:val="left" w:pos="8711"/>
        </w:tabs>
        <w:jc w:val="both"/>
        <w:rPr>
          <w:rFonts w:ascii="Verdana" w:hAnsi="Verdana" w:cs="Tahoma"/>
          <w:sz w:val="18"/>
          <w:szCs w:val="18"/>
        </w:rPr>
      </w:pPr>
      <w:bookmarkStart w:id="172" w:name="_Hlk129440156"/>
      <w:r w:rsidRPr="00AD6CDE">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72"/>
    <w:p w14:paraId="09D7BC4C" w14:textId="77777777" w:rsidR="00E57A07" w:rsidRDefault="00E57A07" w:rsidP="00E57A07">
      <w:pPr>
        <w:tabs>
          <w:tab w:val="left" w:pos="8711"/>
        </w:tabs>
        <w:jc w:val="both"/>
        <w:rPr>
          <w:rFonts w:ascii="Verdana" w:hAnsi="Verdana"/>
          <w:sz w:val="18"/>
          <w:szCs w:val="18"/>
        </w:rPr>
      </w:pPr>
      <w:r w:rsidRPr="00AD6CDE">
        <w:rPr>
          <w:rFonts w:ascii="Verdana" w:hAnsi="Verdana"/>
          <w:sz w:val="18"/>
          <w:szCs w:val="18"/>
        </w:rPr>
        <w:t>Los accesorios deben ser de primera calidad dentro el mercado local y que cumplan las exigencias técnicas del proyecto.</w:t>
      </w:r>
    </w:p>
    <w:p w14:paraId="1B78F7B6" w14:textId="77777777" w:rsidR="00CC638C" w:rsidRPr="00AD6CDE" w:rsidRDefault="00CC638C" w:rsidP="00E57A07">
      <w:pPr>
        <w:tabs>
          <w:tab w:val="left" w:pos="8711"/>
        </w:tabs>
        <w:jc w:val="both"/>
        <w:rPr>
          <w:rFonts w:ascii="Verdana" w:hAnsi="Verdana"/>
          <w:sz w:val="18"/>
          <w:szCs w:val="18"/>
        </w:rPr>
      </w:pPr>
    </w:p>
    <w:p w14:paraId="345F69D4" w14:textId="77777777" w:rsidR="00E57A07" w:rsidRPr="00AD6CDE" w:rsidRDefault="00E57A07" w:rsidP="00E57A07">
      <w:pPr>
        <w:widowControl w:val="0"/>
        <w:autoSpaceDE w:val="0"/>
        <w:autoSpaceDN w:val="0"/>
        <w:jc w:val="both"/>
        <w:outlineLvl w:val="0"/>
        <w:rPr>
          <w:rFonts w:ascii="Verdana" w:eastAsia="Arial" w:hAnsi="Verdana" w:cs="Arial"/>
          <w:b/>
          <w:bCs/>
          <w:sz w:val="18"/>
          <w:szCs w:val="18"/>
        </w:rPr>
      </w:pPr>
      <w:r w:rsidRPr="00AD6CDE">
        <w:rPr>
          <w:rFonts w:ascii="Verdana" w:eastAsia="Arial" w:hAnsi="Verdana" w:cs="Arial"/>
          <w:b/>
          <w:bCs/>
          <w:sz w:val="18"/>
          <w:szCs w:val="18"/>
        </w:rPr>
        <w:t>FORMA DE EJECUCIÓN. –</w:t>
      </w:r>
    </w:p>
    <w:p w14:paraId="4B6BC906"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10BD150"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D698D47"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55DC4DF"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956696A"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 xml:space="preserve">En caso de que en la provisión o instalación presenten fallas de fabricación </w:t>
      </w:r>
      <w:proofErr w:type="spellStart"/>
      <w:r w:rsidRPr="00AD6CDE">
        <w:rPr>
          <w:rFonts w:ascii="Verdana" w:hAnsi="Verdana" w:cs="Tahoma"/>
          <w:sz w:val="18"/>
          <w:szCs w:val="18"/>
        </w:rPr>
        <w:t>ó</w:t>
      </w:r>
      <w:proofErr w:type="spellEnd"/>
      <w:r w:rsidRPr="00AD6CDE">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1316EF83"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1EF2C8F" w14:textId="77777777" w:rsidR="00E57A07" w:rsidRDefault="00E57A07" w:rsidP="00E57A07">
      <w:pPr>
        <w:tabs>
          <w:tab w:val="left" w:pos="8711"/>
        </w:tabs>
        <w:jc w:val="both"/>
        <w:rPr>
          <w:rFonts w:ascii="Verdana" w:hAnsi="Verdana" w:cs="Tahoma"/>
          <w:sz w:val="18"/>
          <w:szCs w:val="18"/>
        </w:rPr>
      </w:pPr>
      <w:r w:rsidRPr="00AD6CDE">
        <w:rPr>
          <w:rFonts w:ascii="Verdana" w:hAnsi="Verdana" w:cs="Tahoma"/>
          <w:sz w:val="18"/>
          <w:szCs w:val="18"/>
        </w:rPr>
        <w:t>En caso de que existiere discrepancia entre planos y especificaciones, se deberá presentar la solución al Inspector de proyecto, para obtener la aprobación de la misma.</w:t>
      </w:r>
    </w:p>
    <w:p w14:paraId="0AC3CCF3" w14:textId="77777777" w:rsidR="00CC638C" w:rsidRPr="00AD6CDE" w:rsidRDefault="00CC638C" w:rsidP="00E57A07">
      <w:pPr>
        <w:tabs>
          <w:tab w:val="left" w:pos="8711"/>
        </w:tabs>
        <w:jc w:val="both"/>
        <w:rPr>
          <w:rFonts w:ascii="Verdana" w:hAnsi="Verdana" w:cs="Tahoma"/>
          <w:sz w:val="18"/>
          <w:szCs w:val="18"/>
        </w:rPr>
      </w:pPr>
    </w:p>
    <w:p w14:paraId="7F8D5E16" w14:textId="77777777" w:rsidR="00E57A07" w:rsidRPr="00AD6CDE" w:rsidRDefault="00E57A07" w:rsidP="00E57A07">
      <w:pPr>
        <w:tabs>
          <w:tab w:val="left" w:pos="8711"/>
        </w:tabs>
        <w:jc w:val="both"/>
        <w:rPr>
          <w:rFonts w:ascii="Verdana" w:hAnsi="Verdana" w:cs="Tahoma"/>
          <w:b/>
          <w:sz w:val="18"/>
          <w:szCs w:val="18"/>
        </w:rPr>
      </w:pPr>
      <w:r w:rsidRPr="00AD6CDE">
        <w:rPr>
          <w:rFonts w:ascii="Verdana" w:hAnsi="Verdana" w:cs="Tahoma"/>
          <w:b/>
          <w:sz w:val="18"/>
          <w:szCs w:val="18"/>
        </w:rPr>
        <w:t>Criterios de Control, Aceptación y Rechazo</w:t>
      </w:r>
    </w:p>
    <w:p w14:paraId="6D5F60CF" w14:textId="77777777" w:rsidR="00E57A07" w:rsidRPr="00AD6CDE" w:rsidRDefault="00E57A07" w:rsidP="00E57A07">
      <w:pPr>
        <w:tabs>
          <w:tab w:val="left" w:pos="560"/>
        </w:tabs>
        <w:jc w:val="both"/>
        <w:rPr>
          <w:rFonts w:ascii="Verdana" w:hAnsi="Verdana" w:cs="Tahoma"/>
          <w:sz w:val="18"/>
          <w:szCs w:val="18"/>
        </w:rPr>
      </w:pPr>
      <w:r w:rsidRPr="00AD6CDE">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F11D7E9" w14:textId="77777777" w:rsidR="00E57A07" w:rsidRDefault="00E57A07" w:rsidP="00E57A07">
      <w:pPr>
        <w:tabs>
          <w:tab w:val="left" w:pos="8711"/>
        </w:tabs>
        <w:jc w:val="both"/>
        <w:rPr>
          <w:rFonts w:ascii="Verdana" w:hAnsi="Verdana" w:cs="Tahoma"/>
          <w:sz w:val="18"/>
          <w:szCs w:val="18"/>
        </w:rPr>
      </w:pPr>
      <w:r w:rsidRPr="00AD6CDE">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AD6CDE">
        <w:rPr>
          <w:rFonts w:ascii="Verdana" w:hAnsi="Verdana" w:cs="Tahoma"/>
          <w:sz w:val="18"/>
          <w:szCs w:val="18"/>
        </w:rPr>
        <w:t>deberá</w:t>
      </w:r>
      <w:proofErr w:type="gramEnd"/>
      <w:r w:rsidRPr="00AD6CDE">
        <w:rPr>
          <w:rFonts w:ascii="Verdana" w:hAnsi="Verdana" w:cs="Tahoma"/>
          <w:sz w:val="18"/>
          <w:szCs w:val="18"/>
        </w:rPr>
        <w:t xml:space="preserve"> proveer de un generador eléctrico, para las comprobaciones necesarias. </w:t>
      </w:r>
    </w:p>
    <w:p w14:paraId="149A32DD" w14:textId="77777777" w:rsidR="00CC638C" w:rsidRPr="00AD6CDE" w:rsidRDefault="00CC638C" w:rsidP="00E57A07">
      <w:pPr>
        <w:tabs>
          <w:tab w:val="left" w:pos="8711"/>
        </w:tabs>
        <w:jc w:val="both"/>
        <w:rPr>
          <w:rFonts w:ascii="Verdana" w:hAnsi="Verdana" w:cs="Tahoma"/>
          <w:sz w:val="18"/>
          <w:szCs w:val="18"/>
        </w:rPr>
      </w:pPr>
    </w:p>
    <w:p w14:paraId="6A950971" w14:textId="77777777" w:rsidR="00E57A07" w:rsidRPr="00AD6CDE" w:rsidRDefault="00E57A07" w:rsidP="00E57A07">
      <w:pPr>
        <w:widowControl w:val="0"/>
        <w:autoSpaceDE w:val="0"/>
        <w:autoSpaceDN w:val="0"/>
        <w:outlineLvl w:val="0"/>
        <w:rPr>
          <w:rFonts w:ascii="Verdana" w:eastAsia="Arial" w:hAnsi="Verdana" w:cs="Arial"/>
          <w:b/>
          <w:bCs/>
          <w:sz w:val="18"/>
          <w:szCs w:val="18"/>
        </w:rPr>
      </w:pPr>
      <w:r w:rsidRPr="00AD6CDE">
        <w:rPr>
          <w:rFonts w:ascii="Verdana" w:eastAsia="Arial" w:hAnsi="Verdana" w:cs="Arial"/>
          <w:b/>
          <w:bCs/>
          <w:sz w:val="18"/>
          <w:szCs w:val="18"/>
        </w:rPr>
        <w:t>MEDICIÓN. –</w:t>
      </w:r>
    </w:p>
    <w:p w14:paraId="7298215E" w14:textId="77777777" w:rsidR="00E57A07" w:rsidRPr="00AD6CDE" w:rsidRDefault="00E57A07" w:rsidP="00E57A07">
      <w:pPr>
        <w:widowControl w:val="0"/>
        <w:autoSpaceDE w:val="0"/>
        <w:autoSpaceDN w:val="0"/>
        <w:ind w:right="161"/>
        <w:rPr>
          <w:rFonts w:ascii="Verdana" w:eastAsia="Arial" w:hAnsi="Verdana" w:cs="Arial"/>
          <w:bCs/>
          <w:sz w:val="18"/>
          <w:szCs w:val="18"/>
        </w:rPr>
      </w:pPr>
      <w:r w:rsidRPr="00AD6CDE">
        <w:rPr>
          <w:rFonts w:ascii="Verdana" w:eastAsia="Arial" w:hAnsi="Verdana" w:cs="Arial"/>
          <w:sz w:val="18"/>
          <w:szCs w:val="18"/>
        </w:rPr>
        <w:t xml:space="preserve">La instalación eléctrica (toma de fuerza) se medirá por </w:t>
      </w:r>
      <w:r w:rsidRPr="00AD6CDE">
        <w:rPr>
          <w:rFonts w:ascii="Verdana" w:eastAsia="Arial" w:hAnsi="Verdana" w:cs="Arial"/>
          <w:b/>
          <w:sz w:val="18"/>
          <w:szCs w:val="18"/>
        </w:rPr>
        <w:t xml:space="preserve">Punto, </w:t>
      </w:r>
      <w:r w:rsidRPr="00AD6CDE">
        <w:rPr>
          <w:rFonts w:ascii="Verdana" w:eastAsia="Arial" w:hAnsi="Verdana" w:cs="Arial"/>
          <w:bCs/>
          <w:sz w:val="18"/>
          <w:szCs w:val="18"/>
        </w:rPr>
        <w:t>correctamente instalado por la Entidad Ejecutora y aprobado por el Inspector de proyecto.</w:t>
      </w:r>
    </w:p>
    <w:p w14:paraId="514513E0" w14:textId="77777777" w:rsidR="00E57A07" w:rsidRPr="00AD6CDE" w:rsidRDefault="00E57A07" w:rsidP="00E57A07">
      <w:pPr>
        <w:widowControl w:val="0"/>
        <w:autoSpaceDE w:val="0"/>
        <w:autoSpaceDN w:val="0"/>
        <w:ind w:right="161"/>
        <w:rPr>
          <w:rFonts w:ascii="Verdana" w:eastAsia="Arial" w:hAnsi="Verdana" w:cs="Arial"/>
          <w:bCs/>
          <w:sz w:val="18"/>
          <w:szCs w:val="18"/>
        </w:rPr>
      </w:pPr>
    </w:p>
    <w:p w14:paraId="6218549C" w14:textId="77777777" w:rsidR="00E57A07" w:rsidRPr="00AD6CDE" w:rsidRDefault="00E57A07" w:rsidP="00E57A07">
      <w:pPr>
        <w:widowControl w:val="0"/>
        <w:autoSpaceDE w:val="0"/>
        <w:autoSpaceDN w:val="0"/>
        <w:outlineLvl w:val="0"/>
        <w:rPr>
          <w:rFonts w:ascii="Verdana" w:eastAsia="Arial" w:hAnsi="Verdana" w:cs="Arial"/>
          <w:b/>
          <w:bCs/>
          <w:sz w:val="18"/>
          <w:szCs w:val="18"/>
        </w:rPr>
      </w:pPr>
      <w:r w:rsidRPr="00AD6CDE">
        <w:rPr>
          <w:rFonts w:ascii="Verdana" w:eastAsia="Arial" w:hAnsi="Verdana" w:cs="Arial"/>
          <w:b/>
          <w:bCs/>
          <w:sz w:val="18"/>
          <w:szCs w:val="18"/>
        </w:rPr>
        <w:t>APORTE PROPIO. –</w:t>
      </w:r>
    </w:p>
    <w:p w14:paraId="5A72D583" w14:textId="77777777" w:rsidR="00E57A07" w:rsidRPr="00AD6CDE" w:rsidRDefault="00E57A07" w:rsidP="00E57A07">
      <w:pPr>
        <w:widowControl w:val="0"/>
        <w:autoSpaceDE w:val="0"/>
        <w:autoSpaceDN w:val="0"/>
        <w:ind w:right="154"/>
        <w:rPr>
          <w:rFonts w:ascii="Verdana" w:eastAsia="Arial" w:hAnsi="Verdana" w:cs="Arial"/>
          <w:sz w:val="18"/>
          <w:szCs w:val="18"/>
        </w:rPr>
      </w:pPr>
      <w:r w:rsidRPr="00AD6CDE">
        <w:rPr>
          <w:rFonts w:ascii="Verdana" w:eastAsia="Arial" w:hAnsi="Verdana" w:cs="Arial"/>
          <w:sz w:val="18"/>
          <w:szCs w:val="18"/>
        </w:rPr>
        <w:t>El</w:t>
      </w:r>
      <w:r w:rsidRPr="00AD6CDE">
        <w:rPr>
          <w:rFonts w:ascii="Verdana" w:eastAsia="Arial" w:hAnsi="Verdana" w:cs="Arial"/>
          <w:spacing w:val="-7"/>
          <w:sz w:val="18"/>
          <w:szCs w:val="18"/>
        </w:rPr>
        <w:t xml:space="preserve"> </w:t>
      </w:r>
      <w:r w:rsidRPr="00AD6CDE">
        <w:rPr>
          <w:rFonts w:ascii="Verdana" w:eastAsia="Arial" w:hAnsi="Verdana" w:cs="Arial"/>
          <w:sz w:val="18"/>
          <w:szCs w:val="18"/>
        </w:rPr>
        <w:t>aporte</w:t>
      </w:r>
      <w:r w:rsidRPr="00AD6CDE">
        <w:rPr>
          <w:rFonts w:ascii="Verdana" w:eastAsia="Arial" w:hAnsi="Verdana" w:cs="Arial"/>
          <w:spacing w:val="-14"/>
          <w:sz w:val="18"/>
          <w:szCs w:val="18"/>
        </w:rPr>
        <w:t xml:space="preserve"> </w:t>
      </w:r>
      <w:r w:rsidRPr="00AD6CDE">
        <w:rPr>
          <w:rFonts w:ascii="Verdana" w:eastAsia="Arial" w:hAnsi="Verdana" w:cs="Arial"/>
          <w:sz w:val="18"/>
          <w:szCs w:val="18"/>
        </w:rPr>
        <w:t>propio</w:t>
      </w:r>
      <w:r w:rsidRPr="00AD6CDE">
        <w:rPr>
          <w:rFonts w:ascii="Verdana" w:eastAsia="Arial" w:hAnsi="Verdana" w:cs="Arial"/>
          <w:spacing w:val="-11"/>
          <w:sz w:val="18"/>
          <w:szCs w:val="18"/>
        </w:rPr>
        <w:t xml:space="preserve"> </w:t>
      </w:r>
      <w:r w:rsidRPr="00AD6CDE">
        <w:rPr>
          <w:rFonts w:ascii="Verdana" w:eastAsia="Arial" w:hAnsi="Verdana" w:cs="Arial"/>
          <w:sz w:val="18"/>
          <w:szCs w:val="18"/>
        </w:rPr>
        <w:t>se</w:t>
      </w:r>
      <w:r w:rsidRPr="00AD6CDE">
        <w:rPr>
          <w:rFonts w:ascii="Verdana" w:eastAsia="Arial" w:hAnsi="Verdana" w:cs="Arial"/>
          <w:spacing w:val="-11"/>
          <w:sz w:val="18"/>
          <w:szCs w:val="18"/>
        </w:rPr>
        <w:t xml:space="preserve"> </w:t>
      </w:r>
      <w:r w:rsidRPr="00AD6CDE">
        <w:rPr>
          <w:rFonts w:ascii="Verdana" w:eastAsia="Arial" w:hAnsi="Verdana" w:cs="Arial"/>
          <w:sz w:val="18"/>
          <w:szCs w:val="18"/>
        </w:rPr>
        <w:t>encuentra</w:t>
      </w:r>
      <w:r w:rsidRPr="00AD6CDE">
        <w:rPr>
          <w:rFonts w:ascii="Verdana" w:eastAsia="Arial" w:hAnsi="Verdana" w:cs="Arial"/>
          <w:spacing w:val="-6"/>
          <w:sz w:val="18"/>
          <w:szCs w:val="18"/>
        </w:rPr>
        <w:t xml:space="preserve"> </w:t>
      </w:r>
      <w:r w:rsidRPr="00AD6CDE">
        <w:rPr>
          <w:rFonts w:ascii="Verdana" w:eastAsia="Arial" w:hAnsi="Verdana" w:cs="Arial"/>
          <w:sz w:val="18"/>
          <w:szCs w:val="18"/>
        </w:rPr>
        <w:t>especificado</w:t>
      </w:r>
      <w:r w:rsidRPr="00AD6CDE">
        <w:rPr>
          <w:rFonts w:ascii="Verdana" w:eastAsia="Arial" w:hAnsi="Verdana" w:cs="Arial"/>
          <w:spacing w:val="-9"/>
          <w:sz w:val="18"/>
          <w:szCs w:val="18"/>
        </w:rPr>
        <w:t xml:space="preserve"> </w:t>
      </w:r>
      <w:r w:rsidRPr="00AD6CDE">
        <w:rPr>
          <w:rFonts w:ascii="Verdana" w:eastAsia="Arial" w:hAnsi="Verdana" w:cs="Arial"/>
          <w:sz w:val="18"/>
          <w:szCs w:val="18"/>
        </w:rPr>
        <w:t>en</w:t>
      </w:r>
      <w:r w:rsidRPr="00AD6CDE">
        <w:rPr>
          <w:rFonts w:ascii="Verdana" w:eastAsia="Arial" w:hAnsi="Verdana" w:cs="Arial"/>
          <w:spacing w:val="-9"/>
          <w:sz w:val="18"/>
          <w:szCs w:val="18"/>
        </w:rPr>
        <w:t xml:space="preserve"> </w:t>
      </w:r>
      <w:r w:rsidRPr="00AD6CDE">
        <w:rPr>
          <w:rFonts w:ascii="Verdana" w:eastAsia="Arial" w:hAnsi="Verdana" w:cs="Arial"/>
          <w:sz w:val="18"/>
          <w:szCs w:val="18"/>
        </w:rPr>
        <w:t>el</w:t>
      </w:r>
      <w:r w:rsidRPr="00AD6CDE">
        <w:rPr>
          <w:rFonts w:ascii="Verdana" w:eastAsia="Arial" w:hAnsi="Verdana" w:cs="Arial"/>
          <w:spacing w:val="-5"/>
          <w:sz w:val="18"/>
          <w:szCs w:val="18"/>
        </w:rPr>
        <w:t xml:space="preserve"> </w:t>
      </w:r>
      <w:r w:rsidRPr="00AD6CDE">
        <w:rPr>
          <w:rFonts w:ascii="Verdana" w:eastAsia="Arial" w:hAnsi="Verdana" w:cs="Arial"/>
          <w:sz w:val="18"/>
          <w:szCs w:val="18"/>
        </w:rPr>
        <w:t>análisis</w:t>
      </w:r>
      <w:r w:rsidRPr="00AD6CDE">
        <w:rPr>
          <w:rFonts w:ascii="Verdana" w:eastAsia="Arial" w:hAnsi="Verdana" w:cs="Arial"/>
          <w:spacing w:val="-12"/>
          <w:sz w:val="18"/>
          <w:szCs w:val="18"/>
        </w:rPr>
        <w:t xml:space="preserve"> de precios </w:t>
      </w:r>
      <w:r w:rsidRPr="00AD6CDE">
        <w:rPr>
          <w:rFonts w:ascii="Verdana" w:eastAsia="Arial" w:hAnsi="Verdana" w:cs="Arial"/>
          <w:sz w:val="18"/>
          <w:szCs w:val="18"/>
        </w:rPr>
        <w:t>unitarios,</w:t>
      </w:r>
      <w:r w:rsidRPr="00AD6CDE">
        <w:rPr>
          <w:rFonts w:ascii="Verdana" w:eastAsia="Arial" w:hAnsi="Verdana" w:cs="Arial"/>
          <w:spacing w:val="-10"/>
          <w:sz w:val="18"/>
          <w:szCs w:val="18"/>
        </w:rPr>
        <w:t xml:space="preserve"> </w:t>
      </w:r>
      <w:r w:rsidRPr="00AD6CDE">
        <w:rPr>
          <w:rFonts w:ascii="Verdana" w:eastAsia="Arial" w:hAnsi="Verdana" w:cs="Arial"/>
          <w:sz w:val="18"/>
          <w:szCs w:val="18"/>
        </w:rPr>
        <w:t>mismos</w:t>
      </w:r>
      <w:r w:rsidRPr="00AD6CDE">
        <w:rPr>
          <w:rFonts w:ascii="Verdana" w:eastAsia="Arial" w:hAnsi="Verdana" w:cs="Arial"/>
          <w:spacing w:val="-13"/>
          <w:sz w:val="18"/>
          <w:szCs w:val="18"/>
        </w:rPr>
        <w:t xml:space="preserve"> </w:t>
      </w:r>
      <w:r w:rsidRPr="00AD6CDE">
        <w:rPr>
          <w:rFonts w:ascii="Verdana" w:eastAsia="Arial" w:hAnsi="Verdana" w:cs="Arial"/>
          <w:sz w:val="18"/>
          <w:szCs w:val="18"/>
        </w:rPr>
        <w:t>que</w:t>
      </w:r>
      <w:r w:rsidRPr="00AD6CDE">
        <w:rPr>
          <w:rFonts w:ascii="Verdana" w:eastAsia="Arial" w:hAnsi="Verdana" w:cs="Arial"/>
          <w:spacing w:val="-11"/>
          <w:sz w:val="18"/>
          <w:szCs w:val="18"/>
        </w:rPr>
        <w:t xml:space="preserve"> </w:t>
      </w:r>
      <w:r w:rsidRPr="00AD6CDE">
        <w:rPr>
          <w:rFonts w:ascii="Verdana" w:eastAsia="Arial" w:hAnsi="Verdana" w:cs="Arial"/>
          <w:sz w:val="18"/>
          <w:szCs w:val="18"/>
        </w:rPr>
        <w:t>no</w:t>
      </w:r>
      <w:r w:rsidRPr="00AD6CDE">
        <w:rPr>
          <w:rFonts w:ascii="Verdana" w:eastAsia="Arial" w:hAnsi="Verdana" w:cs="Arial"/>
          <w:spacing w:val="-11"/>
          <w:sz w:val="18"/>
          <w:szCs w:val="18"/>
        </w:rPr>
        <w:t xml:space="preserve"> </w:t>
      </w:r>
      <w:r w:rsidRPr="00AD6CDE">
        <w:rPr>
          <w:rFonts w:ascii="Verdana" w:eastAsia="Arial" w:hAnsi="Verdana" w:cs="Arial"/>
          <w:sz w:val="18"/>
          <w:szCs w:val="18"/>
        </w:rPr>
        <w:t>serán</w:t>
      </w:r>
      <w:r w:rsidRPr="00AD6CDE">
        <w:rPr>
          <w:rFonts w:ascii="Verdana" w:eastAsia="Arial" w:hAnsi="Verdana" w:cs="Arial"/>
          <w:spacing w:val="-8"/>
          <w:sz w:val="18"/>
          <w:szCs w:val="18"/>
        </w:rPr>
        <w:t xml:space="preserve"> </w:t>
      </w:r>
      <w:r w:rsidRPr="00AD6CDE">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275F190" w14:textId="77777777" w:rsidR="00E57A07" w:rsidRPr="00AD6CDE" w:rsidRDefault="00E57A07" w:rsidP="00E57A07">
      <w:pPr>
        <w:widowControl w:val="0"/>
        <w:autoSpaceDE w:val="0"/>
        <w:autoSpaceDN w:val="0"/>
        <w:rPr>
          <w:rFonts w:ascii="Verdana" w:eastAsia="Arial" w:hAnsi="Verdana" w:cs="Arial"/>
          <w:sz w:val="18"/>
          <w:szCs w:val="18"/>
        </w:rPr>
      </w:pPr>
      <w:r w:rsidRPr="00AD6CDE">
        <w:rPr>
          <w:rFonts w:ascii="Verdana" w:eastAsia="Arial" w:hAnsi="Verdana" w:cs="Arial"/>
          <w:sz w:val="18"/>
          <w:szCs w:val="18"/>
        </w:rPr>
        <w:t>Este aporte estará sujeto al cronograma de ejecución de obra de la Entidad Ejecutora.</w:t>
      </w:r>
    </w:p>
    <w:p w14:paraId="01C0D52B" w14:textId="77777777" w:rsidR="00E57A07" w:rsidRPr="00AD6CDE" w:rsidRDefault="00E57A07" w:rsidP="00E57A07">
      <w:pPr>
        <w:widowControl w:val="0"/>
        <w:tabs>
          <w:tab w:val="left" w:pos="8711"/>
        </w:tabs>
        <w:autoSpaceDE w:val="0"/>
        <w:autoSpaceDN w:val="0"/>
        <w:jc w:val="both"/>
        <w:rPr>
          <w:rFonts w:ascii="Verdana" w:eastAsia="Arial" w:hAnsi="Verdana" w:cs="Arial"/>
          <w:sz w:val="18"/>
          <w:szCs w:val="18"/>
          <w:u w:val="single"/>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7A07" w:rsidRPr="00AD6CDE" w14:paraId="66188FBE" w14:textId="77777777" w:rsidTr="00E57A07">
        <w:tc>
          <w:tcPr>
            <w:tcW w:w="584" w:type="dxa"/>
            <w:shd w:val="clear" w:color="auto" w:fill="1F3864" w:themeFill="accent5" w:themeFillShade="80"/>
          </w:tcPr>
          <w:p w14:paraId="5DBE7A69"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6F6AE9ED"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CÓDIGO</w:t>
            </w:r>
          </w:p>
        </w:tc>
        <w:tc>
          <w:tcPr>
            <w:tcW w:w="1145" w:type="dxa"/>
            <w:shd w:val="clear" w:color="auto" w:fill="1F3864" w:themeFill="accent5" w:themeFillShade="80"/>
          </w:tcPr>
          <w:p w14:paraId="739D0ED9"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42" w:type="dxa"/>
            <w:shd w:val="clear" w:color="auto" w:fill="1F3864" w:themeFill="accent5" w:themeFillShade="80"/>
          </w:tcPr>
          <w:p w14:paraId="6B4F8E72"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ÍTEM</w:t>
            </w:r>
          </w:p>
        </w:tc>
      </w:tr>
      <w:tr w:rsidR="00E57A07" w:rsidRPr="00AD6CDE" w14:paraId="2F013420" w14:textId="77777777" w:rsidTr="00E57A07">
        <w:tc>
          <w:tcPr>
            <w:tcW w:w="584" w:type="dxa"/>
            <w:shd w:val="clear" w:color="auto" w:fill="BDD6EE" w:themeFill="accent1" w:themeFillTint="66"/>
          </w:tcPr>
          <w:p w14:paraId="574F4E41" w14:textId="77777777" w:rsidR="00E57A07" w:rsidRPr="00AD6CDE" w:rsidRDefault="00E57A07" w:rsidP="00E57A07">
            <w:pPr>
              <w:widowControl w:val="0"/>
              <w:autoSpaceDE w:val="0"/>
              <w:autoSpaceDN w:val="0"/>
              <w:rPr>
                <w:rFonts w:ascii="Verdana" w:eastAsia="Arial" w:hAnsi="Verdana" w:cs="Arial"/>
                <w:b/>
                <w:sz w:val="18"/>
                <w:szCs w:val="18"/>
              </w:rPr>
            </w:pPr>
            <w:r w:rsidRPr="00AD6CDE">
              <w:rPr>
                <w:rFonts w:ascii="Verdana" w:eastAsia="Arial" w:hAnsi="Verdana" w:cs="Arial"/>
                <w:b/>
                <w:sz w:val="18"/>
                <w:szCs w:val="18"/>
              </w:rPr>
              <w:t>42</w:t>
            </w:r>
          </w:p>
          <w:p w14:paraId="1879F27A" w14:textId="77777777" w:rsidR="00E57A07" w:rsidRPr="00AD6CDE" w:rsidRDefault="00E57A07" w:rsidP="00E57A07">
            <w:pPr>
              <w:widowControl w:val="0"/>
              <w:autoSpaceDE w:val="0"/>
              <w:autoSpaceDN w:val="0"/>
              <w:rPr>
                <w:rFonts w:ascii="Verdana" w:eastAsia="Arial" w:hAnsi="Verdana" w:cs="Arial"/>
                <w:b/>
                <w:sz w:val="18"/>
                <w:szCs w:val="18"/>
              </w:rPr>
            </w:pPr>
          </w:p>
        </w:tc>
        <w:tc>
          <w:tcPr>
            <w:tcW w:w="2385" w:type="dxa"/>
            <w:shd w:val="clear" w:color="auto" w:fill="BDD6EE" w:themeFill="accent1" w:themeFillTint="66"/>
          </w:tcPr>
          <w:p w14:paraId="1957E426"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5BD857A0"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Tahoma"/>
                <w:b/>
                <w:color w:val="000000" w:themeColor="text1"/>
                <w:sz w:val="18"/>
                <w:szCs w:val="18"/>
                <w:lang w:eastAsia="es-ES"/>
              </w:rPr>
              <w:t>PZA</w:t>
            </w:r>
          </w:p>
        </w:tc>
        <w:tc>
          <w:tcPr>
            <w:tcW w:w="5242" w:type="dxa"/>
            <w:shd w:val="clear" w:color="auto" w:fill="BDD6EE" w:themeFill="accent1" w:themeFillTint="66"/>
          </w:tcPr>
          <w:p w14:paraId="15A67C74"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Tahoma"/>
                <w:b/>
                <w:bCs/>
                <w:sz w:val="18"/>
                <w:szCs w:val="18"/>
              </w:rPr>
              <w:t>PROVISIÓN Y COLOCADO DE DUCHA ELÉCTRICA</w:t>
            </w:r>
          </w:p>
        </w:tc>
      </w:tr>
    </w:tbl>
    <w:p w14:paraId="5C397C20"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b/>
          <w:color w:val="000000"/>
          <w:sz w:val="18"/>
          <w:szCs w:val="18"/>
        </w:rPr>
        <w:t>DESCRIPCIÓN. –</w:t>
      </w:r>
    </w:p>
    <w:p w14:paraId="245BC2ED"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Este ítem se refiere a la </w:t>
      </w:r>
      <w:r w:rsidRPr="00AD6CDE">
        <w:rPr>
          <w:rFonts w:ascii="Verdana" w:eastAsia="Arial" w:hAnsi="Verdana" w:cs="Tahoma"/>
          <w:bCs/>
          <w:color w:val="000000"/>
          <w:sz w:val="18"/>
          <w:szCs w:val="18"/>
        </w:rPr>
        <w:t>provisión y colocado de ducha eléctrica</w:t>
      </w:r>
      <w:r w:rsidRPr="00AD6CDE">
        <w:rPr>
          <w:rFonts w:ascii="Verdana" w:eastAsia="Arial" w:hAnsi="Verdana" w:cs="Tahoma"/>
          <w:color w:val="000000"/>
          <w:sz w:val="18"/>
          <w:szCs w:val="18"/>
        </w:rPr>
        <w:t>, con todos sus accesorios, de acuerdo a lo establecido en los planos constructivos y/o instrucciones del Inspector de proyecto.</w:t>
      </w:r>
    </w:p>
    <w:p w14:paraId="6F51B5C4"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p w14:paraId="2CB71ED5"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b/>
          <w:color w:val="000000"/>
          <w:sz w:val="18"/>
          <w:szCs w:val="18"/>
        </w:rPr>
        <w:t>MATERIALES, HERRAMIENTAS Y EQUIPO. -</w:t>
      </w:r>
    </w:p>
    <w:p w14:paraId="0826AA53"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60D691" w14:textId="77777777" w:rsidR="00E57A07" w:rsidRPr="00AD6CDE" w:rsidRDefault="00E57A07" w:rsidP="00E57A07">
      <w:pPr>
        <w:jc w:val="both"/>
        <w:rPr>
          <w:rFonts w:ascii="Verdana" w:eastAsia="Arial" w:hAnsi="Verdana" w:cs="Tahoma"/>
          <w:color w:val="000000"/>
          <w:sz w:val="18"/>
          <w:szCs w:val="18"/>
        </w:rPr>
      </w:pPr>
    </w:p>
    <w:p w14:paraId="74145D27"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FORMA DE EJECUCIÓN. -</w:t>
      </w:r>
    </w:p>
    <w:p w14:paraId="4C469143"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La ducha deberá ser instalada a una altura de aproximadamente 2.10 m. sobre el nivel del piso o lo indicado en los planos de detalle.</w:t>
      </w:r>
    </w:p>
    <w:p w14:paraId="4A3F86FD"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p w14:paraId="022A74FA"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1D63EDD"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033665EE"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8F10412"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p>
    <w:p w14:paraId="3136119D"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b/>
          <w:color w:val="000000"/>
          <w:sz w:val="18"/>
          <w:szCs w:val="18"/>
        </w:rPr>
        <w:t>MEDICIÓN. -</w:t>
      </w:r>
    </w:p>
    <w:p w14:paraId="024E942C"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sz w:val="18"/>
          <w:szCs w:val="18"/>
        </w:rPr>
        <w:t xml:space="preserve">La provisión y colocado de ducha eléctrica, </w:t>
      </w:r>
      <w:r w:rsidRPr="00AD6CDE">
        <w:rPr>
          <w:rFonts w:ascii="Verdana" w:eastAsia="Arial" w:hAnsi="Verdana" w:cs="Tahoma"/>
          <w:color w:val="000000"/>
          <w:sz w:val="18"/>
          <w:szCs w:val="18"/>
        </w:rPr>
        <w:t xml:space="preserve">se medirá por </w:t>
      </w:r>
      <w:r w:rsidRPr="00AD6CDE">
        <w:rPr>
          <w:rFonts w:ascii="Verdana" w:eastAsia="Arial" w:hAnsi="Verdana" w:cs="Tahoma"/>
          <w:b/>
          <w:bCs/>
          <w:color w:val="000000"/>
          <w:sz w:val="18"/>
          <w:szCs w:val="18"/>
        </w:rPr>
        <w:t>Pieza,</w:t>
      </w:r>
      <w:r w:rsidRPr="00AD6CDE">
        <w:rPr>
          <w:rFonts w:ascii="Verdana" w:eastAsia="Arial" w:hAnsi="Verdana" w:cs="Tahoma"/>
          <w:color w:val="000000"/>
          <w:sz w:val="18"/>
          <w:szCs w:val="18"/>
        </w:rPr>
        <w:t xml:space="preserve"> colocada y terminada en sitio de acuerdo a planos y/o instrucciones del Inspector de proyecto.</w:t>
      </w:r>
    </w:p>
    <w:p w14:paraId="1B971130"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p>
    <w:p w14:paraId="0D7B1092" w14:textId="77777777" w:rsidR="00E57A07" w:rsidRPr="00AD6CDE" w:rsidRDefault="00E57A07" w:rsidP="00E57A07">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Tahoma"/>
          <w:b/>
          <w:color w:val="000000"/>
          <w:sz w:val="18"/>
          <w:szCs w:val="18"/>
        </w:rPr>
        <w:t>APORTE PROPIO. -</w:t>
      </w:r>
    </w:p>
    <w:p w14:paraId="45376903"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análisis </w:t>
      </w:r>
      <w:r w:rsidRPr="00AD6CDE">
        <w:rPr>
          <w:rFonts w:ascii="Verdana" w:eastAsia="Arial" w:hAnsi="Verdana" w:cs="Tahoma"/>
          <w:sz w:val="18"/>
          <w:szCs w:val="18"/>
        </w:rPr>
        <w:t xml:space="preserve">de precios </w:t>
      </w:r>
      <w:r w:rsidRPr="00AD6CDE">
        <w:rPr>
          <w:rFonts w:ascii="Verdana" w:eastAsia="Arial" w:hAnsi="Verdana" w:cs="Tahoma"/>
          <w:color w:val="000000"/>
          <w:sz w:val="18"/>
          <w:szCs w:val="18"/>
        </w:rPr>
        <w:t>unitario</w:t>
      </w:r>
      <w:r w:rsidRPr="00AD6CDE">
        <w:rPr>
          <w:rFonts w:ascii="Verdana" w:eastAsia="Arial" w:hAnsi="Verdana" w:cs="Tahoma"/>
          <w:sz w:val="18"/>
          <w:szCs w:val="18"/>
        </w:rPr>
        <w:t>s</w:t>
      </w:r>
      <w:r w:rsidRPr="00AD6CDE">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9C465DD"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7E84BDF3"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45781E6B"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tbl>
      <w:tblPr>
        <w:tblStyle w:val="Tablaconcuadrcula31"/>
        <w:tblW w:w="9351" w:type="dxa"/>
        <w:tblLook w:val="04A0" w:firstRow="1" w:lastRow="0" w:firstColumn="1" w:lastColumn="0" w:noHBand="0" w:noVBand="1"/>
      </w:tblPr>
      <w:tblGrid>
        <w:gridCol w:w="584"/>
        <w:gridCol w:w="2385"/>
        <w:gridCol w:w="1145"/>
        <w:gridCol w:w="5237"/>
      </w:tblGrid>
      <w:tr w:rsidR="00E57A07" w:rsidRPr="00AD6CDE" w14:paraId="25615196" w14:textId="77777777" w:rsidTr="00E57A07">
        <w:tc>
          <w:tcPr>
            <w:tcW w:w="584" w:type="dxa"/>
            <w:shd w:val="clear" w:color="auto" w:fill="1F3864" w:themeFill="accent5" w:themeFillShade="80"/>
          </w:tcPr>
          <w:p w14:paraId="2C33D48D"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5B6DEB5B"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CÓDIGO</w:t>
            </w:r>
          </w:p>
        </w:tc>
        <w:tc>
          <w:tcPr>
            <w:tcW w:w="1145" w:type="dxa"/>
            <w:shd w:val="clear" w:color="auto" w:fill="1F3864" w:themeFill="accent5" w:themeFillShade="80"/>
          </w:tcPr>
          <w:p w14:paraId="22EADC80"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237" w:type="dxa"/>
            <w:shd w:val="clear" w:color="auto" w:fill="1F3864" w:themeFill="accent5" w:themeFillShade="80"/>
          </w:tcPr>
          <w:p w14:paraId="2719D732"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ÍTEM</w:t>
            </w:r>
          </w:p>
        </w:tc>
      </w:tr>
      <w:tr w:rsidR="00E57A07" w:rsidRPr="00AD6CDE" w14:paraId="528D98A8" w14:textId="77777777" w:rsidTr="00E57A07">
        <w:trPr>
          <w:trHeight w:val="370"/>
        </w:trPr>
        <w:tc>
          <w:tcPr>
            <w:tcW w:w="584" w:type="dxa"/>
            <w:shd w:val="clear" w:color="auto" w:fill="BDD6EE" w:themeFill="accent1" w:themeFillTint="66"/>
          </w:tcPr>
          <w:p w14:paraId="2183B8B7"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43</w:t>
            </w:r>
          </w:p>
        </w:tc>
        <w:tc>
          <w:tcPr>
            <w:tcW w:w="2385" w:type="dxa"/>
            <w:shd w:val="clear" w:color="auto" w:fill="BDD6EE" w:themeFill="accent1" w:themeFillTint="66"/>
            <w:vAlign w:val="center"/>
          </w:tcPr>
          <w:p w14:paraId="55521A6C"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sz w:val="18"/>
                <w:szCs w:val="18"/>
                <w:lang w:val="es-ES"/>
              </w:rPr>
              <w:t>VAC-IS-SAN-1</w:t>
            </w:r>
          </w:p>
        </w:tc>
        <w:tc>
          <w:tcPr>
            <w:tcW w:w="1145" w:type="dxa"/>
            <w:shd w:val="clear" w:color="auto" w:fill="BDD6EE" w:themeFill="accent1" w:themeFillTint="66"/>
            <w:vAlign w:val="center"/>
          </w:tcPr>
          <w:p w14:paraId="49CC8830"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GLB</w:t>
            </w:r>
          </w:p>
        </w:tc>
        <w:tc>
          <w:tcPr>
            <w:tcW w:w="5237" w:type="dxa"/>
            <w:shd w:val="clear" w:color="auto" w:fill="BDD6EE" w:themeFill="accent1" w:themeFillTint="66"/>
            <w:vAlign w:val="center"/>
          </w:tcPr>
          <w:p w14:paraId="469162F1"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bCs/>
                <w:sz w:val="18"/>
                <w:szCs w:val="18"/>
                <w:lang w:val="es-ES"/>
              </w:rPr>
              <w:t>INSTALACIÓN SANITARIA</w:t>
            </w:r>
          </w:p>
        </w:tc>
      </w:tr>
    </w:tbl>
    <w:p w14:paraId="1D264E75"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619CA7C8"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51DD9639" w14:textId="77777777" w:rsidR="00E57A07" w:rsidRPr="00AD6CDE" w:rsidRDefault="00E57A07" w:rsidP="00E57A07">
      <w:pPr>
        <w:widowControl w:val="0"/>
        <w:autoSpaceDE w:val="0"/>
        <w:autoSpaceDN w:val="0"/>
        <w:jc w:val="both"/>
        <w:rPr>
          <w:rFonts w:ascii="Verdana" w:eastAsia="Verdana" w:hAnsi="Verdana" w:cs="Tahoma"/>
          <w:spacing w:val="-1"/>
          <w:sz w:val="18"/>
          <w:szCs w:val="18"/>
        </w:rPr>
      </w:pPr>
      <w:r w:rsidRPr="00AD6CDE">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D6CDE">
        <w:rPr>
          <w:rFonts w:ascii="Verdana" w:eastAsia="Arial" w:hAnsi="Verdana" w:cs="Arial"/>
          <w:sz w:val="18"/>
          <w:szCs w:val="18"/>
        </w:rPr>
        <w:t xml:space="preserve">, </w:t>
      </w:r>
      <w:r w:rsidRPr="00AD6CDE">
        <w:rPr>
          <w:rFonts w:ascii="Verdana" w:eastAsia="Verdana" w:hAnsi="Verdana" w:cs="Tahoma"/>
          <w:spacing w:val="-1"/>
          <w:sz w:val="18"/>
          <w:szCs w:val="18"/>
        </w:rPr>
        <w:t>e instrucciones del Inspector de proyectos.</w:t>
      </w:r>
    </w:p>
    <w:p w14:paraId="3CD8D822" w14:textId="77777777" w:rsidR="00E57A07" w:rsidRPr="00AD6CDE" w:rsidRDefault="00E57A07" w:rsidP="00E57A07">
      <w:pPr>
        <w:widowControl w:val="0"/>
        <w:autoSpaceDE w:val="0"/>
        <w:autoSpaceDN w:val="0"/>
        <w:jc w:val="both"/>
        <w:rPr>
          <w:rFonts w:ascii="Verdana" w:eastAsia="Arial" w:hAnsi="Verdana" w:cs="Arial"/>
          <w:sz w:val="18"/>
          <w:szCs w:val="18"/>
        </w:rPr>
      </w:pPr>
    </w:p>
    <w:p w14:paraId="65E85881"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1D9849F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65B7C2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EB6A6B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30262C9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438A9273" w14:textId="77777777" w:rsidR="00E57A07" w:rsidRPr="00AD6CDE" w:rsidRDefault="00E57A07" w:rsidP="00E57A07">
      <w:pPr>
        <w:widowControl w:val="0"/>
        <w:autoSpaceDE w:val="0"/>
        <w:autoSpaceDN w:val="0"/>
        <w:jc w:val="both"/>
        <w:rPr>
          <w:rFonts w:ascii="Verdana" w:eastAsia="Arial" w:hAnsi="Verdana" w:cs="Tahoma"/>
          <w:b/>
          <w:sz w:val="18"/>
          <w:szCs w:val="18"/>
        </w:rPr>
      </w:pPr>
    </w:p>
    <w:p w14:paraId="36211294"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2DD29893" w14:textId="77777777" w:rsidR="00E57A07" w:rsidRPr="00AD6CDE" w:rsidRDefault="00E57A07" w:rsidP="00E57A07">
      <w:pPr>
        <w:widowControl w:val="0"/>
        <w:autoSpaceDE w:val="0"/>
        <w:autoSpaceDN w:val="0"/>
        <w:jc w:val="both"/>
        <w:rPr>
          <w:rFonts w:ascii="Verdana" w:eastAsia="Arial" w:hAnsi="Verdana" w:cs="Tahoma"/>
          <w:color w:val="000000"/>
          <w:sz w:val="18"/>
          <w:szCs w:val="18"/>
          <w:shd w:val="clear" w:color="auto" w:fill="FFFFFF"/>
        </w:rPr>
      </w:pPr>
      <w:r w:rsidRPr="00AD6CDE">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3340CF5" w14:textId="77777777" w:rsidR="00E57A07" w:rsidRPr="00AD6CDE" w:rsidRDefault="00E57A07" w:rsidP="00E57A07">
      <w:pPr>
        <w:widowControl w:val="0"/>
        <w:tabs>
          <w:tab w:val="left" w:pos="560"/>
        </w:tabs>
        <w:autoSpaceDE w:val="0"/>
        <w:autoSpaceDN w:val="0"/>
        <w:jc w:val="both"/>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EE1C667" w14:textId="77777777" w:rsidR="00E57A07" w:rsidRPr="00AD6CDE" w:rsidRDefault="00E57A07" w:rsidP="00E57A07">
      <w:pPr>
        <w:widowControl w:val="0"/>
        <w:autoSpaceDE w:val="0"/>
        <w:autoSpaceDN w:val="0"/>
        <w:jc w:val="both"/>
        <w:rPr>
          <w:rFonts w:ascii="Verdana" w:eastAsia="Arial" w:hAnsi="Verdana" w:cs="Tahoma"/>
          <w:color w:val="000000"/>
          <w:sz w:val="18"/>
          <w:szCs w:val="18"/>
          <w:shd w:val="clear" w:color="auto" w:fill="FFFFFF"/>
        </w:rPr>
      </w:pPr>
    </w:p>
    <w:p w14:paraId="36854E7D" w14:textId="77777777" w:rsidR="00E57A07" w:rsidRPr="00AD6CDE" w:rsidRDefault="00E57A07" w:rsidP="00E57A07">
      <w:pPr>
        <w:widowControl w:val="0"/>
        <w:autoSpaceDE w:val="0"/>
        <w:autoSpaceDN w:val="0"/>
        <w:jc w:val="both"/>
        <w:rPr>
          <w:rFonts w:ascii="Verdana" w:eastAsia="Arial" w:hAnsi="Verdana" w:cs="Tahoma"/>
          <w:color w:val="000000"/>
          <w:sz w:val="18"/>
          <w:szCs w:val="18"/>
          <w:shd w:val="clear" w:color="auto" w:fill="FFFFFF"/>
        </w:rPr>
      </w:pPr>
      <w:r w:rsidRPr="00AD6CDE">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320DF90"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p>
    <w:p w14:paraId="0F2D5C1A"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5A32FB2E"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0DAF437" w14:textId="77777777" w:rsidR="00E57A07" w:rsidRPr="00AD6CDE" w:rsidRDefault="00E57A07" w:rsidP="00E57A07">
      <w:pPr>
        <w:widowControl w:val="0"/>
        <w:autoSpaceDE w:val="0"/>
        <w:autoSpaceDN w:val="0"/>
        <w:jc w:val="both"/>
        <w:rPr>
          <w:rFonts w:ascii="Verdana" w:eastAsia="Arial" w:hAnsi="Verdana" w:cs="Tahoma"/>
          <w:sz w:val="18"/>
          <w:szCs w:val="18"/>
        </w:rPr>
      </w:pPr>
    </w:p>
    <w:p w14:paraId="1AD7E063"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66C7F9EC" w14:textId="77777777" w:rsidR="00E57A07" w:rsidRPr="00AD6CDE" w:rsidRDefault="00E57A07" w:rsidP="00E57A07">
      <w:pPr>
        <w:widowControl w:val="0"/>
        <w:autoSpaceDE w:val="0"/>
        <w:autoSpaceDN w:val="0"/>
        <w:jc w:val="both"/>
        <w:rPr>
          <w:rFonts w:ascii="Verdana" w:eastAsia="Arial" w:hAnsi="Verdana" w:cs="Arial"/>
          <w:color w:val="000000" w:themeColor="text1"/>
          <w:sz w:val="18"/>
          <w:szCs w:val="18"/>
        </w:rPr>
      </w:pPr>
      <w:r w:rsidRPr="00AD6CDE">
        <w:rPr>
          <w:rFonts w:ascii="Verdana" w:eastAsia="Arial" w:hAnsi="Verdana" w:cs="Arial"/>
          <w:color w:val="000000" w:themeColor="text1"/>
          <w:sz w:val="18"/>
          <w:szCs w:val="18"/>
        </w:rPr>
        <w:t xml:space="preserve">La instalación sanitaria se medirá en forma </w:t>
      </w:r>
      <w:r w:rsidRPr="00AD6CDE">
        <w:rPr>
          <w:rFonts w:ascii="Verdana" w:eastAsia="Arial" w:hAnsi="Verdana" w:cs="Arial"/>
          <w:b/>
          <w:color w:val="000000" w:themeColor="text1"/>
          <w:sz w:val="18"/>
          <w:szCs w:val="18"/>
        </w:rPr>
        <w:t xml:space="preserve">Global, </w:t>
      </w:r>
      <w:r w:rsidRPr="00AD6CDE">
        <w:rPr>
          <w:rFonts w:ascii="Verdana" w:eastAsia="Arial" w:hAnsi="Verdana" w:cs="Arial"/>
          <w:sz w:val="18"/>
          <w:szCs w:val="18"/>
        </w:rPr>
        <w:t>incluyendo todos sus accesorios para el buen funcionamiento, de acuerdo a planos, autorizados y aprobados por el Inspector de proyectos.</w:t>
      </w:r>
    </w:p>
    <w:p w14:paraId="20CBC946"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44F5438B"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102CFF6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94F702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678D8E08"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aporte propio estará sujeto al cronograma de ejecución de obra de la Entidad Ejecutora.</w:t>
      </w:r>
    </w:p>
    <w:p w14:paraId="3C8EC643" w14:textId="77777777" w:rsidR="00E57A07" w:rsidRPr="00AD6CDE" w:rsidRDefault="00E57A07" w:rsidP="00E57A07">
      <w:pPr>
        <w:widowControl w:val="0"/>
        <w:tabs>
          <w:tab w:val="left" w:pos="560"/>
        </w:tabs>
        <w:autoSpaceDE w:val="0"/>
        <w:autoSpaceDN w:val="0"/>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E57A07" w:rsidRPr="00AD6CDE" w14:paraId="5716C57B" w14:textId="77777777" w:rsidTr="00E57A07">
        <w:tc>
          <w:tcPr>
            <w:tcW w:w="584" w:type="dxa"/>
            <w:shd w:val="clear" w:color="auto" w:fill="1F3864" w:themeFill="accent5" w:themeFillShade="80"/>
          </w:tcPr>
          <w:p w14:paraId="4C58CDC2"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05DA6804"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CÓDIGO</w:t>
            </w:r>
          </w:p>
        </w:tc>
        <w:tc>
          <w:tcPr>
            <w:tcW w:w="1145" w:type="dxa"/>
            <w:shd w:val="clear" w:color="auto" w:fill="1F3864" w:themeFill="accent5" w:themeFillShade="80"/>
          </w:tcPr>
          <w:p w14:paraId="26D52172"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100" w:type="dxa"/>
            <w:shd w:val="clear" w:color="auto" w:fill="1F3864" w:themeFill="accent5" w:themeFillShade="80"/>
          </w:tcPr>
          <w:p w14:paraId="5970CA89"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E57A07" w:rsidRPr="00AD6CDE" w14:paraId="571A2516" w14:textId="77777777" w:rsidTr="00E57A07">
        <w:tc>
          <w:tcPr>
            <w:tcW w:w="584" w:type="dxa"/>
            <w:shd w:val="clear" w:color="auto" w:fill="BDD6EE" w:themeFill="accent1" w:themeFillTint="66"/>
          </w:tcPr>
          <w:p w14:paraId="1FA2E61D"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44</w:t>
            </w:r>
          </w:p>
        </w:tc>
        <w:tc>
          <w:tcPr>
            <w:tcW w:w="2385" w:type="dxa"/>
            <w:shd w:val="clear" w:color="auto" w:fill="BDD6EE" w:themeFill="accent1" w:themeFillTint="66"/>
          </w:tcPr>
          <w:p w14:paraId="4762A5A0"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VAC - OF - ART - 2</w:t>
            </w:r>
          </w:p>
        </w:tc>
        <w:tc>
          <w:tcPr>
            <w:tcW w:w="1145" w:type="dxa"/>
            <w:shd w:val="clear" w:color="auto" w:fill="BDD6EE" w:themeFill="accent1" w:themeFillTint="66"/>
          </w:tcPr>
          <w:p w14:paraId="2E78C2B8"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 xml:space="preserve">PZA </w:t>
            </w:r>
          </w:p>
        </w:tc>
        <w:tc>
          <w:tcPr>
            <w:tcW w:w="5100" w:type="dxa"/>
            <w:shd w:val="clear" w:color="auto" w:fill="BDD6EE" w:themeFill="accent1" w:themeFillTint="66"/>
          </w:tcPr>
          <w:p w14:paraId="69D2CD48" w14:textId="77777777" w:rsidR="00E57A07" w:rsidRPr="00AD6CDE" w:rsidRDefault="00E57A07" w:rsidP="00E57A07">
            <w:pPr>
              <w:widowControl w:val="0"/>
              <w:autoSpaceDE w:val="0"/>
              <w:autoSpaceDN w:val="0"/>
              <w:jc w:val="center"/>
              <w:rPr>
                <w:rFonts w:ascii="Verdana" w:eastAsia="Arial" w:hAnsi="Verdana" w:cs="Arial"/>
                <w:b/>
                <w:sz w:val="18"/>
                <w:szCs w:val="18"/>
              </w:rPr>
            </w:pPr>
            <w:bookmarkStart w:id="173" w:name="_Hlk164175973"/>
            <w:r w:rsidRPr="00AD6CDE">
              <w:rPr>
                <w:rFonts w:ascii="Verdana" w:eastAsia="Arial" w:hAnsi="Verdana" w:cs="Arial"/>
                <w:b/>
                <w:sz w:val="18"/>
                <w:szCs w:val="18"/>
              </w:rPr>
              <w:t>PROVISIÓN Y COLOCADO DE INODORO C/TANQUE BAJO Y ACCESORIOS</w:t>
            </w:r>
            <w:bookmarkEnd w:id="173"/>
          </w:p>
        </w:tc>
      </w:tr>
    </w:tbl>
    <w:p w14:paraId="210DA658" w14:textId="77777777" w:rsidR="00E57A07" w:rsidRPr="00AD6CDE" w:rsidRDefault="00E57A07" w:rsidP="00E57A07">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23B34048"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2EB5DA7B"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118B6FBC" w14:textId="77777777" w:rsidR="00E57A07" w:rsidRPr="00AD6CDE" w:rsidRDefault="00E57A07" w:rsidP="00E57A07">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2D4A4AFA"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2B1DD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0F24330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7AC61AF5" w14:textId="77777777" w:rsidR="00E57A07" w:rsidRPr="00AD6CDE" w:rsidRDefault="00E57A07" w:rsidP="00E57A07">
      <w:pPr>
        <w:widowControl w:val="0"/>
        <w:tabs>
          <w:tab w:val="left" w:pos="560"/>
        </w:tabs>
        <w:autoSpaceDE w:val="0"/>
        <w:autoSpaceDN w:val="0"/>
        <w:jc w:val="both"/>
        <w:rPr>
          <w:rFonts w:ascii="Verdana" w:eastAsia="Arial" w:hAnsi="Verdana" w:cs="Arial"/>
          <w:b/>
          <w:sz w:val="18"/>
          <w:szCs w:val="18"/>
        </w:rPr>
      </w:pPr>
    </w:p>
    <w:p w14:paraId="1D052889" w14:textId="77777777" w:rsidR="00E57A07" w:rsidRPr="00AD6CDE" w:rsidRDefault="00E57A07" w:rsidP="00E57A07">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 xml:space="preserve">FORMA DE EJECUCIÓN. - </w:t>
      </w:r>
    </w:p>
    <w:p w14:paraId="69F0C93D"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5650F36" w14:textId="77777777" w:rsidR="00E57A07" w:rsidRPr="00AD6CDE" w:rsidRDefault="00E57A07" w:rsidP="00E57A07">
      <w:pPr>
        <w:widowControl w:val="0"/>
        <w:autoSpaceDE w:val="0"/>
        <w:autoSpaceDN w:val="0"/>
        <w:jc w:val="both"/>
        <w:rPr>
          <w:rFonts w:ascii="Verdana" w:eastAsia="Arial" w:hAnsi="Verdana" w:cs="Tahoma"/>
          <w:sz w:val="18"/>
          <w:szCs w:val="18"/>
        </w:rPr>
      </w:pPr>
    </w:p>
    <w:p w14:paraId="2105739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930540D" w14:textId="77777777" w:rsidR="00E57A07" w:rsidRPr="00AD6CDE" w:rsidRDefault="00E57A07" w:rsidP="00E57A07">
      <w:pPr>
        <w:widowControl w:val="0"/>
        <w:autoSpaceDE w:val="0"/>
        <w:autoSpaceDN w:val="0"/>
        <w:jc w:val="both"/>
        <w:rPr>
          <w:rFonts w:ascii="Verdana" w:eastAsia="Arial" w:hAnsi="Verdana" w:cs="Arial"/>
          <w:sz w:val="18"/>
          <w:szCs w:val="18"/>
        </w:rPr>
      </w:pPr>
    </w:p>
    <w:p w14:paraId="7E155BA6"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Previa a la instalación se deberá verificar que toda la instalación de agua potable y desagüe sanitario este culminada.</w:t>
      </w:r>
    </w:p>
    <w:p w14:paraId="1469E2D9" w14:textId="77777777" w:rsidR="00E57A07" w:rsidRPr="00AD6CDE" w:rsidRDefault="00E57A07" w:rsidP="00E57A07">
      <w:pPr>
        <w:widowControl w:val="0"/>
        <w:autoSpaceDE w:val="0"/>
        <w:autoSpaceDN w:val="0"/>
        <w:jc w:val="both"/>
        <w:rPr>
          <w:rFonts w:ascii="Verdana" w:eastAsia="Arial" w:hAnsi="Verdana" w:cs="Arial"/>
          <w:sz w:val="18"/>
          <w:szCs w:val="18"/>
        </w:rPr>
      </w:pPr>
    </w:p>
    <w:p w14:paraId="3D3055E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25C6C2B" w14:textId="77777777" w:rsidR="00E57A07" w:rsidRPr="00AD6CDE" w:rsidRDefault="00E57A07" w:rsidP="00E57A07">
      <w:pPr>
        <w:widowControl w:val="0"/>
        <w:autoSpaceDE w:val="0"/>
        <w:autoSpaceDN w:val="0"/>
        <w:jc w:val="both"/>
        <w:rPr>
          <w:rFonts w:ascii="Verdana" w:eastAsia="Arial" w:hAnsi="Verdana" w:cs="Arial"/>
          <w:sz w:val="18"/>
          <w:szCs w:val="18"/>
        </w:rPr>
      </w:pPr>
    </w:p>
    <w:p w14:paraId="2EAE5AA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Posteriormente se instalará el artefacto completo con su tapa y accesorios del tanque, incluyendo la </w:t>
      </w:r>
      <w:r w:rsidRPr="00AD6CDE">
        <w:rPr>
          <w:rFonts w:ascii="Verdana" w:eastAsia="Arial" w:hAnsi="Verdana" w:cs="Arial"/>
          <w:sz w:val="18"/>
          <w:szCs w:val="18"/>
        </w:rPr>
        <w:lastRenderedPageBreak/>
        <w:t>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1D898E0" w14:textId="77777777" w:rsidR="00E57A07" w:rsidRPr="00AD6CDE" w:rsidRDefault="00E57A07" w:rsidP="00E57A07">
      <w:pPr>
        <w:widowControl w:val="0"/>
        <w:autoSpaceDE w:val="0"/>
        <w:autoSpaceDN w:val="0"/>
        <w:jc w:val="both"/>
        <w:rPr>
          <w:rFonts w:ascii="Verdana" w:eastAsia="Arial" w:hAnsi="Verdana" w:cs="Arial"/>
          <w:sz w:val="18"/>
          <w:szCs w:val="18"/>
        </w:rPr>
      </w:pPr>
    </w:p>
    <w:p w14:paraId="1D6DC2E9"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16DB301A" w14:textId="77777777" w:rsidR="00E57A07" w:rsidRPr="00AD6CDE" w:rsidRDefault="00E57A07" w:rsidP="00E57A07">
      <w:pPr>
        <w:widowControl w:val="0"/>
        <w:autoSpaceDE w:val="0"/>
        <w:autoSpaceDN w:val="0"/>
        <w:jc w:val="both"/>
        <w:rPr>
          <w:rFonts w:ascii="Verdana" w:eastAsia="Arial" w:hAnsi="Verdana" w:cs="Arial"/>
          <w:sz w:val="18"/>
          <w:szCs w:val="18"/>
        </w:rPr>
      </w:pPr>
    </w:p>
    <w:p w14:paraId="71D1058C"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Cualquier pieza colocada que presente defectos o fugas de agua será rechazada por el Inspector de proyecto hasta que se corrijan las fallas.</w:t>
      </w:r>
    </w:p>
    <w:p w14:paraId="7ACEBD39" w14:textId="77777777" w:rsidR="00E57A07" w:rsidRPr="00AD6CDE" w:rsidRDefault="00E57A07" w:rsidP="00E57A07">
      <w:pPr>
        <w:widowControl w:val="0"/>
        <w:autoSpaceDE w:val="0"/>
        <w:autoSpaceDN w:val="0"/>
        <w:jc w:val="both"/>
        <w:rPr>
          <w:rFonts w:ascii="Verdana" w:eastAsia="Arial" w:hAnsi="Verdana" w:cs="Arial"/>
          <w:sz w:val="18"/>
          <w:szCs w:val="18"/>
        </w:rPr>
      </w:pPr>
    </w:p>
    <w:p w14:paraId="34578F08" w14:textId="7A9DFEAE" w:rsidR="00E57A07" w:rsidRPr="00CC638C"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Criterios de Control, Aceptación y Rechazo</w:t>
      </w:r>
    </w:p>
    <w:p w14:paraId="1E16F98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26F7ECA" w14:textId="77777777" w:rsidR="00E57A07" w:rsidRPr="00AD6CDE" w:rsidRDefault="00E57A07" w:rsidP="00E57A07">
      <w:pPr>
        <w:widowControl w:val="0"/>
        <w:autoSpaceDE w:val="0"/>
        <w:autoSpaceDN w:val="0"/>
        <w:jc w:val="both"/>
        <w:rPr>
          <w:rFonts w:ascii="Verdana" w:eastAsia="Arial" w:hAnsi="Verdana" w:cs="Arial"/>
          <w:sz w:val="18"/>
          <w:szCs w:val="18"/>
        </w:rPr>
      </w:pPr>
    </w:p>
    <w:p w14:paraId="3A6007EA"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111C71A7" w14:textId="77777777" w:rsidR="00E57A07" w:rsidRPr="00AD6CDE" w:rsidRDefault="00E57A07" w:rsidP="00E57A07">
      <w:pPr>
        <w:widowControl w:val="0"/>
        <w:tabs>
          <w:tab w:val="left" w:pos="560"/>
        </w:tabs>
        <w:autoSpaceDE w:val="0"/>
        <w:autoSpaceDN w:val="0"/>
        <w:jc w:val="both"/>
        <w:rPr>
          <w:rFonts w:ascii="Verdana" w:eastAsia="Arial" w:hAnsi="Verdana" w:cs="Arial"/>
          <w:b/>
          <w:sz w:val="18"/>
          <w:szCs w:val="18"/>
        </w:rPr>
      </w:pPr>
    </w:p>
    <w:p w14:paraId="0B40DEC0" w14:textId="77777777" w:rsidR="00E57A07" w:rsidRPr="00AD6CDE" w:rsidRDefault="00E57A07" w:rsidP="00E57A07">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52AE1F60"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La provisión</w:t>
      </w:r>
      <w:r w:rsidRPr="00AD6CDE">
        <w:rPr>
          <w:rFonts w:ascii="Verdana" w:eastAsia="Arial" w:hAnsi="Verdana" w:cs="Tahoma"/>
          <w:color w:val="000000"/>
          <w:sz w:val="18"/>
          <w:szCs w:val="18"/>
        </w:rPr>
        <w:t xml:space="preserve"> y colocado de inodoro c/tanque bajo y accesorios se medirá por </w:t>
      </w:r>
      <w:r w:rsidRPr="00AD6CDE">
        <w:rPr>
          <w:rFonts w:ascii="Verdana" w:eastAsia="Arial" w:hAnsi="Verdana" w:cs="Arial"/>
          <w:b/>
          <w:sz w:val="18"/>
          <w:szCs w:val="18"/>
        </w:rPr>
        <w:t xml:space="preserve">Pieza, </w:t>
      </w:r>
      <w:r w:rsidRPr="00AD6CDE">
        <w:rPr>
          <w:rFonts w:ascii="Verdana" w:eastAsia="Arial" w:hAnsi="Verdana" w:cs="Arial"/>
          <w:sz w:val="18"/>
          <w:szCs w:val="18"/>
        </w:rPr>
        <w:t>incluyendo todos sus accesorios para el buen funcionamiento.</w:t>
      </w:r>
    </w:p>
    <w:p w14:paraId="7CF6857B" w14:textId="77777777" w:rsidR="00E57A07" w:rsidRPr="00AD6CDE" w:rsidRDefault="00E57A07" w:rsidP="00E57A07">
      <w:pPr>
        <w:widowControl w:val="0"/>
        <w:autoSpaceDE w:val="0"/>
        <w:autoSpaceDN w:val="0"/>
        <w:jc w:val="both"/>
        <w:rPr>
          <w:rFonts w:ascii="Verdana" w:eastAsia="Arial" w:hAnsi="Verdana" w:cs="Arial"/>
          <w:sz w:val="18"/>
          <w:szCs w:val="18"/>
        </w:rPr>
      </w:pPr>
    </w:p>
    <w:p w14:paraId="186BB732"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775FC836"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90B1A9"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39FC658E"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22D0C52A" w14:textId="77777777" w:rsidR="00E57A07" w:rsidRPr="00AD6CDE" w:rsidRDefault="00E57A07" w:rsidP="00E57A07">
      <w:pPr>
        <w:widowControl w:val="0"/>
        <w:tabs>
          <w:tab w:val="left" w:pos="8711"/>
        </w:tabs>
        <w:autoSpaceDE w:val="0"/>
        <w:autoSpaceDN w:val="0"/>
        <w:jc w:val="both"/>
        <w:rPr>
          <w:rFonts w:ascii="Verdana" w:eastAsia="Arial" w:hAnsi="Verdana" w:cs="Arial"/>
          <w:sz w:val="18"/>
          <w:szCs w:val="18"/>
          <w:u w:val="single"/>
        </w:rPr>
      </w:pPr>
    </w:p>
    <w:tbl>
      <w:tblPr>
        <w:tblStyle w:val="TablaconcuadrculaCOPA3"/>
        <w:tblW w:w="9351" w:type="dxa"/>
        <w:tblLook w:val="04A0" w:firstRow="1" w:lastRow="0" w:firstColumn="1" w:lastColumn="0" w:noHBand="0" w:noVBand="1"/>
      </w:tblPr>
      <w:tblGrid>
        <w:gridCol w:w="704"/>
        <w:gridCol w:w="2265"/>
        <w:gridCol w:w="1145"/>
        <w:gridCol w:w="5237"/>
      </w:tblGrid>
      <w:tr w:rsidR="00E57A07" w:rsidRPr="00AD6CDE" w14:paraId="17988DA1" w14:textId="77777777" w:rsidTr="00E57A07">
        <w:tc>
          <w:tcPr>
            <w:tcW w:w="704" w:type="dxa"/>
            <w:shd w:val="clear" w:color="auto" w:fill="1F3864" w:themeFill="accent5" w:themeFillShade="80"/>
          </w:tcPr>
          <w:p w14:paraId="3E28A829"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N°</w:t>
            </w:r>
          </w:p>
        </w:tc>
        <w:tc>
          <w:tcPr>
            <w:tcW w:w="2265" w:type="dxa"/>
            <w:shd w:val="clear" w:color="auto" w:fill="1F3864" w:themeFill="accent5" w:themeFillShade="80"/>
          </w:tcPr>
          <w:p w14:paraId="38C806CF" w14:textId="77777777" w:rsidR="00E57A07" w:rsidRPr="00AD6CDE" w:rsidRDefault="00E57A07" w:rsidP="00E57A07">
            <w:pPr>
              <w:spacing w:line="360" w:lineRule="auto"/>
              <w:jc w:val="center"/>
              <w:rPr>
                <w:rFonts w:ascii="Verdana" w:hAnsi="Verdana"/>
                <w:b/>
                <w:sz w:val="18"/>
                <w:szCs w:val="18"/>
                <w:lang w:val="es-ES" w:eastAsia="es-ES"/>
              </w:rPr>
            </w:pPr>
            <w:r w:rsidRPr="00AD6CDE">
              <w:rPr>
                <w:rFonts w:ascii="Verdana" w:hAnsi="Verdana"/>
                <w:b/>
                <w:sz w:val="18"/>
                <w:szCs w:val="18"/>
                <w:lang w:val="es-ES" w:eastAsia="es-ES"/>
              </w:rPr>
              <w:t>CÓDIGO</w:t>
            </w:r>
          </w:p>
        </w:tc>
        <w:tc>
          <w:tcPr>
            <w:tcW w:w="1145" w:type="dxa"/>
            <w:shd w:val="clear" w:color="auto" w:fill="1F3864" w:themeFill="accent5" w:themeFillShade="80"/>
          </w:tcPr>
          <w:p w14:paraId="6CBA0BD6"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UNIDAD</w:t>
            </w:r>
          </w:p>
        </w:tc>
        <w:tc>
          <w:tcPr>
            <w:tcW w:w="5237" w:type="dxa"/>
            <w:shd w:val="clear" w:color="auto" w:fill="1F3864" w:themeFill="accent5" w:themeFillShade="80"/>
          </w:tcPr>
          <w:p w14:paraId="38650C60"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ÍTEM</w:t>
            </w:r>
          </w:p>
        </w:tc>
      </w:tr>
      <w:tr w:rsidR="00E57A07" w:rsidRPr="00AD6CDE" w14:paraId="2E0B0C45" w14:textId="77777777" w:rsidTr="00E57A07">
        <w:tc>
          <w:tcPr>
            <w:tcW w:w="704" w:type="dxa"/>
            <w:shd w:val="clear" w:color="auto" w:fill="BDD6EE" w:themeFill="accent1" w:themeFillTint="66"/>
          </w:tcPr>
          <w:p w14:paraId="527E094B" w14:textId="77777777" w:rsidR="00E57A07" w:rsidRPr="00AD6CDE" w:rsidRDefault="00E57A07" w:rsidP="00E57A07">
            <w:pPr>
              <w:jc w:val="center"/>
              <w:rPr>
                <w:rFonts w:ascii="Verdana" w:hAnsi="Verdana"/>
                <w:b/>
                <w:sz w:val="18"/>
                <w:szCs w:val="18"/>
                <w:lang w:val="es-ES" w:eastAsia="es-ES"/>
              </w:rPr>
            </w:pPr>
            <w:r w:rsidRPr="00AD6CDE">
              <w:rPr>
                <w:rFonts w:ascii="Verdana" w:hAnsi="Verdana"/>
                <w:b/>
                <w:sz w:val="18"/>
                <w:szCs w:val="18"/>
                <w:lang w:val="es-ES" w:eastAsia="es-ES"/>
              </w:rPr>
              <w:t>45</w:t>
            </w:r>
          </w:p>
        </w:tc>
        <w:tc>
          <w:tcPr>
            <w:tcW w:w="2265" w:type="dxa"/>
            <w:shd w:val="clear" w:color="auto" w:fill="BDD6EE" w:themeFill="accent1" w:themeFillTint="66"/>
          </w:tcPr>
          <w:p w14:paraId="483757BD" w14:textId="77777777" w:rsidR="00E57A07" w:rsidRPr="00AD6CDE" w:rsidRDefault="00E57A07" w:rsidP="00E57A07">
            <w:pPr>
              <w:jc w:val="center"/>
              <w:rPr>
                <w:rFonts w:ascii="Verdana" w:hAnsi="Verdana"/>
                <w:b/>
                <w:sz w:val="18"/>
                <w:szCs w:val="18"/>
                <w:lang w:val="es-ES" w:eastAsia="es-ES"/>
              </w:rPr>
            </w:pPr>
            <w:r w:rsidRPr="00AD6CDE">
              <w:rPr>
                <w:rFonts w:ascii="Verdana" w:hAnsi="Verdana" w:cs="Tahoma"/>
                <w:b/>
                <w:sz w:val="18"/>
                <w:szCs w:val="18"/>
                <w:lang w:val="es-ES" w:eastAsia="es-ES"/>
              </w:rPr>
              <w:t>VAC-IS-CAI-6</w:t>
            </w:r>
          </w:p>
        </w:tc>
        <w:tc>
          <w:tcPr>
            <w:tcW w:w="1145" w:type="dxa"/>
            <w:shd w:val="clear" w:color="auto" w:fill="BDD6EE" w:themeFill="accent1" w:themeFillTint="66"/>
          </w:tcPr>
          <w:p w14:paraId="0E2DD12B" w14:textId="77777777" w:rsidR="00E57A07" w:rsidRPr="00AD6CDE" w:rsidRDefault="00E57A07" w:rsidP="00E57A07">
            <w:pPr>
              <w:jc w:val="center"/>
              <w:rPr>
                <w:rFonts w:ascii="Verdana" w:hAnsi="Verdana"/>
                <w:b/>
                <w:sz w:val="18"/>
                <w:szCs w:val="18"/>
                <w:lang w:val="es-ES" w:eastAsia="es-ES"/>
              </w:rPr>
            </w:pPr>
            <w:r w:rsidRPr="00AD6CDE">
              <w:rPr>
                <w:rFonts w:ascii="Verdana" w:hAnsi="Verdana" w:cs="Tahoma"/>
                <w:b/>
                <w:sz w:val="18"/>
                <w:szCs w:val="18"/>
                <w:lang w:val="es-ES" w:eastAsia="es-ES"/>
              </w:rPr>
              <w:t>PZA</w:t>
            </w:r>
          </w:p>
        </w:tc>
        <w:tc>
          <w:tcPr>
            <w:tcW w:w="5237" w:type="dxa"/>
            <w:shd w:val="clear" w:color="auto" w:fill="BDD6EE" w:themeFill="accent1" w:themeFillTint="66"/>
          </w:tcPr>
          <w:p w14:paraId="0EBE1A7E" w14:textId="77777777" w:rsidR="00E57A07" w:rsidRPr="00AD6CDE" w:rsidRDefault="00E57A07" w:rsidP="00E57A07">
            <w:pPr>
              <w:spacing w:line="360" w:lineRule="auto"/>
              <w:jc w:val="center"/>
              <w:rPr>
                <w:rFonts w:ascii="Verdana" w:hAnsi="Verdana"/>
                <w:b/>
                <w:sz w:val="18"/>
                <w:szCs w:val="18"/>
                <w:lang w:val="es-ES" w:eastAsia="es-ES"/>
              </w:rPr>
            </w:pPr>
            <w:r w:rsidRPr="00AD6CDE">
              <w:rPr>
                <w:rFonts w:ascii="Verdana" w:hAnsi="Verdana" w:cs="Tahoma"/>
                <w:b/>
                <w:bCs/>
                <w:sz w:val="18"/>
                <w:szCs w:val="18"/>
                <w:lang w:val="es-ES" w:eastAsia="es-ES"/>
              </w:rPr>
              <w:t>CÁMARA DE INSPECCIÓN DE LADRILLO GAMBOTE (25X12X6,5) (0,60X0,60)</w:t>
            </w:r>
          </w:p>
        </w:tc>
      </w:tr>
    </w:tbl>
    <w:p w14:paraId="78E28B41" w14:textId="77777777" w:rsidR="00E57A07" w:rsidRPr="00AD6CDE" w:rsidRDefault="00E57A07" w:rsidP="00E57A07">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DESCRIPCIÓN. -</w:t>
      </w:r>
    </w:p>
    <w:p w14:paraId="260534CD" w14:textId="77777777" w:rsidR="00E57A07" w:rsidRPr="00AD6CDE" w:rsidRDefault="00E57A07" w:rsidP="00E57A07">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 xml:space="preserve">Este ítem comprende la provisión, instalación y construcción de </w:t>
      </w:r>
      <w:r w:rsidRPr="00AD6CDE">
        <w:rPr>
          <w:rFonts w:ascii="Verdana" w:hAnsi="Verdana" w:cs="Tahoma"/>
          <w:bCs/>
          <w:sz w:val="18"/>
          <w:szCs w:val="18"/>
          <w:lang w:eastAsia="es-ES"/>
        </w:rPr>
        <w:t xml:space="preserve">cámara de inspección de ladrillo </w:t>
      </w:r>
      <w:proofErr w:type="spellStart"/>
      <w:r w:rsidRPr="00AD6CDE">
        <w:rPr>
          <w:rFonts w:ascii="Verdana" w:hAnsi="Verdana" w:cs="Tahoma"/>
          <w:bCs/>
          <w:sz w:val="18"/>
          <w:szCs w:val="18"/>
          <w:lang w:eastAsia="es-ES"/>
        </w:rPr>
        <w:t>Gambote</w:t>
      </w:r>
      <w:proofErr w:type="spellEnd"/>
      <w:r w:rsidRPr="00AD6CDE">
        <w:rPr>
          <w:rFonts w:ascii="Verdana" w:hAnsi="Verdana" w:cs="Tahoma"/>
          <w:sz w:val="18"/>
          <w:szCs w:val="18"/>
          <w:lang w:eastAsia="es-ES"/>
        </w:rPr>
        <w:t>, incluyendo sus tapas de hormigón armado, de acuerdo a planos constructivos, y/o instrucción del Inspector de proyecto.</w:t>
      </w:r>
    </w:p>
    <w:p w14:paraId="30C75D70" w14:textId="77777777" w:rsidR="00E57A07" w:rsidRPr="00AD6CDE" w:rsidRDefault="00E57A07" w:rsidP="00E57A07">
      <w:pPr>
        <w:tabs>
          <w:tab w:val="left" w:pos="560"/>
        </w:tabs>
        <w:jc w:val="both"/>
        <w:rPr>
          <w:rFonts w:ascii="Verdana" w:hAnsi="Verdana" w:cs="Tahoma"/>
          <w:sz w:val="18"/>
          <w:szCs w:val="18"/>
          <w:lang w:eastAsia="es-ES"/>
        </w:rPr>
      </w:pPr>
    </w:p>
    <w:p w14:paraId="6B5857AB" w14:textId="77777777" w:rsidR="00E57A07" w:rsidRPr="00AD6CDE" w:rsidRDefault="00E57A07" w:rsidP="00E57A07">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MATERIALES, HERRAMIENTAS Y EQUIPO. -</w:t>
      </w:r>
    </w:p>
    <w:p w14:paraId="37282DFD"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B7907EC" w14:textId="77777777" w:rsidR="00E57A07" w:rsidRPr="00AD6CDE" w:rsidRDefault="00E57A07" w:rsidP="00E57A07">
      <w:pPr>
        <w:tabs>
          <w:tab w:val="left" w:pos="560"/>
        </w:tabs>
        <w:jc w:val="both"/>
        <w:rPr>
          <w:rFonts w:ascii="Verdana" w:hAnsi="Verdana" w:cs="Tahoma"/>
          <w:sz w:val="18"/>
          <w:szCs w:val="18"/>
          <w:lang w:eastAsia="es-ES"/>
        </w:rPr>
      </w:pPr>
    </w:p>
    <w:p w14:paraId="0D31A761"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4EEE205" w14:textId="77777777" w:rsidR="00E57A07" w:rsidRPr="00AD6CDE" w:rsidRDefault="00E57A07" w:rsidP="00E57A07">
      <w:pPr>
        <w:tabs>
          <w:tab w:val="left" w:pos="560"/>
        </w:tabs>
        <w:jc w:val="both"/>
        <w:rPr>
          <w:rFonts w:ascii="Verdana" w:hAnsi="Verdana" w:cs="Tahoma"/>
          <w:sz w:val="18"/>
          <w:szCs w:val="18"/>
          <w:lang w:eastAsia="es-ES"/>
        </w:rPr>
      </w:pPr>
    </w:p>
    <w:p w14:paraId="1B61B2FC" w14:textId="77777777" w:rsidR="00E57A07" w:rsidRPr="00AD6CDE" w:rsidRDefault="00E57A07" w:rsidP="00E57A07">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FORMA DE EJECUCIÓN. -</w:t>
      </w:r>
    </w:p>
    <w:p w14:paraId="0E1C26DF" w14:textId="77777777" w:rsidR="00E57A07" w:rsidRPr="00AD6CDE" w:rsidRDefault="00E57A07" w:rsidP="00E57A07">
      <w:pPr>
        <w:jc w:val="both"/>
        <w:rPr>
          <w:rFonts w:ascii="Verdana" w:hAnsi="Verdana" w:cs="Tahoma"/>
          <w:color w:val="000000"/>
          <w:sz w:val="18"/>
          <w:szCs w:val="18"/>
          <w:shd w:val="clear" w:color="auto" w:fill="FFFFFF"/>
          <w:lang w:eastAsia="es-ES"/>
        </w:rPr>
      </w:pPr>
      <w:r w:rsidRPr="00AD6CDE">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690BEAC3" w14:textId="77777777" w:rsidR="00E57A07" w:rsidRPr="00AD6CDE" w:rsidRDefault="00E57A07" w:rsidP="00E57A07">
      <w:pPr>
        <w:jc w:val="both"/>
        <w:rPr>
          <w:rFonts w:ascii="Verdana" w:hAnsi="Verdana"/>
          <w:sz w:val="18"/>
          <w:szCs w:val="18"/>
          <w:lang w:eastAsia="es-ES"/>
        </w:rPr>
      </w:pPr>
      <w:r w:rsidRPr="00AD6CDE">
        <w:rPr>
          <w:rFonts w:ascii="Verdana" w:hAnsi="Verdana" w:cs="Tahoma"/>
          <w:color w:val="000000"/>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w:t>
      </w:r>
      <w:r w:rsidRPr="00AD6CDE">
        <w:rPr>
          <w:rFonts w:ascii="Verdana" w:hAnsi="Verdana" w:cs="Tahoma"/>
          <w:color w:val="000000"/>
          <w:sz w:val="18"/>
          <w:szCs w:val="18"/>
          <w:shd w:val="clear" w:color="auto" w:fill="FFFFFF"/>
          <w:lang w:eastAsia="es-ES"/>
        </w:rPr>
        <w:lastRenderedPageBreak/>
        <w:t>Entidad Ejecutora rellenará el exceso a su cuenta y riesgo, relleno que deberá ser aprobado por el Inspector de proyecto.</w:t>
      </w:r>
      <w:r w:rsidRPr="00AD6CDE">
        <w:rPr>
          <w:rFonts w:ascii="Verdana" w:hAnsi="Verdana" w:cs="Tahoma"/>
          <w:color w:val="000000"/>
          <w:sz w:val="18"/>
          <w:szCs w:val="18"/>
          <w:shd w:val="clear" w:color="auto" w:fill="FFFFFF"/>
          <w:lang w:eastAsia="es-ES"/>
        </w:rPr>
        <w:cr/>
      </w:r>
      <w:r w:rsidRPr="00AD6CDE">
        <w:rPr>
          <w:rFonts w:ascii="Verdana" w:hAnsi="Verdana"/>
          <w:sz w:val="18"/>
          <w:szCs w:val="18"/>
          <w:lang w:eastAsia="es-ES"/>
        </w:rPr>
        <w:t xml:space="preserve">En la excavación se protegerán árboles, postes, cercas, letreros, tuberías de agua potable y otros, debiendo la Entidad Ejecutora en caso de ser </w:t>
      </w:r>
      <w:proofErr w:type="gramStart"/>
      <w:r w:rsidRPr="00AD6CDE">
        <w:rPr>
          <w:rFonts w:ascii="Verdana" w:hAnsi="Verdana"/>
          <w:sz w:val="18"/>
          <w:szCs w:val="18"/>
          <w:lang w:eastAsia="es-ES"/>
        </w:rPr>
        <w:t>dañados</w:t>
      </w:r>
      <w:proofErr w:type="gramEnd"/>
      <w:r w:rsidRPr="00AD6CDE">
        <w:rPr>
          <w:rFonts w:ascii="Verdana" w:hAnsi="Verdana"/>
          <w:sz w:val="18"/>
          <w:szCs w:val="18"/>
          <w:lang w:eastAsia="es-ES"/>
        </w:rPr>
        <w:t xml:space="preserve"> reemplazarlos o restaurarlos a su cuenta.</w:t>
      </w:r>
    </w:p>
    <w:p w14:paraId="17B90089" w14:textId="1A405478" w:rsidR="00E57A07" w:rsidRPr="00AD6CDE" w:rsidRDefault="00E57A07" w:rsidP="00CC638C">
      <w:pPr>
        <w:jc w:val="both"/>
        <w:rPr>
          <w:rFonts w:ascii="Verdana" w:hAnsi="Verdana" w:cs="Tahoma"/>
          <w:sz w:val="18"/>
          <w:szCs w:val="18"/>
          <w:lang w:eastAsia="es-ES"/>
        </w:rPr>
      </w:pPr>
      <w:r w:rsidRPr="00AD6CDE">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AD6CDE">
        <w:rPr>
          <w:rFonts w:ascii="Verdana" w:hAnsi="Verdana" w:cs="Tahoma"/>
          <w:sz w:val="18"/>
          <w:szCs w:val="18"/>
          <w:lang w:eastAsia="es-ES"/>
        </w:rPr>
        <w:t xml:space="preserve"> </w:t>
      </w:r>
      <w:proofErr w:type="gramStart"/>
      <w:r w:rsidRPr="00AD6CDE">
        <w:rPr>
          <w:rFonts w:ascii="Verdana" w:hAnsi="Verdana" w:cs="Tahoma"/>
          <w:sz w:val="18"/>
          <w:szCs w:val="18"/>
          <w:lang w:eastAsia="es-ES"/>
        </w:rPr>
        <w:t>construidas</w:t>
      </w:r>
      <w:proofErr w:type="gramEnd"/>
      <w:r w:rsidRPr="00AD6CDE">
        <w:rPr>
          <w:rFonts w:ascii="Verdana" w:hAnsi="Verdana" w:cs="Tahoma"/>
          <w:sz w:val="18"/>
          <w:szCs w:val="18"/>
          <w:lang w:eastAsia="es-ES"/>
        </w:rPr>
        <w:t xml:space="preserve"> sobre una base de soladura de piedra, sobre la cual se colocará una capa de hormigón simple de 5 cm, y a continuación se procederá con la ejecución de los muros laterales de mampostería de ladrillo </w:t>
      </w:r>
      <w:proofErr w:type="spellStart"/>
      <w:r w:rsidRPr="00AD6CDE">
        <w:rPr>
          <w:rFonts w:ascii="Verdana" w:hAnsi="Verdana" w:cs="Tahoma"/>
          <w:sz w:val="18"/>
          <w:szCs w:val="18"/>
          <w:lang w:eastAsia="es-ES"/>
        </w:rPr>
        <w:t>Gambote</w:t>
      </w:r>
      <w:proofErr w:type="spellEnd"/>
      <w:r w:rsidRPr="00AD6CDE">
        <w:rPr>
          <w:rFonts w:ascii="Verdana" w:hAnsi="Verdana" w:cs="Tahoma"/>
          <w:sz w:val="18"/>
          <w:szCs w:val="18"/>
          <w:lang w:eastAsia="es-ES"/>
        </w:rPr>
        <w:t>.</w:t>
      </w:r>
    </w:p>
    <w:p w14:paraId="1CE35244" w14:textId="30F551CB" w:rsidR="00E57A07" w:rsidRPr="00AD6CDE" w:rsidRDefault="00E57A07" w:rsidP="00E57A07">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AD6CDE">
        <w:rPr>
          <w:rFonts w:ascii="Verdana" w:hAnsi="Verdana" w:cs="Tahoma"/>
          <w:sz w:val="18"/>
          <w:szCs w:val="18"/>
          <w:lang w:eastAsia="es-ES"/>
        </w:rPr>
        <w:t>gambote</w:t>
      </w:r>
      <w:proofErr w:type="spellEnd"/>
      <w:r w:rsidRPr="00AD6CDE">
        <w:rPr>
          <w:rFonts w:ascii="Verdana" w:hAnsi="Verdana" w:cs="Tahoma"/>
          <w:sz w:val="18"/>
          <w:szCs w:val="18"/>
          <w:lang w:eastAsia="es-ES"/>
        </w:rPr>
        <w:t xml:space="preserve"> la dosificación será en proporción 1:4. Los ladrillos serán del tipo </w:t>
      </w:r>
      <w:proofErr w:type="spellStart"/>
      <w:r w:rsidRPr="00AD6CDE">
        <w:rPr>
          <w:rFonts w:ascii="Verdana" w:hAnsi="Verdana" w:cs="Tahoma"/>
          <w:sz w:val="18"/>
          <w:szCs w:val="18"/>
          <w:lang w:eastAsia="es-ES"/>
        </w:rPr>
        <w:t>gambote</w:t>
      </w:r>
      <w:proofErr w:type="spellEnd"/>
      <w:r w:rsidRPr="00AD6CDE">
        <w:rPr>
          <w:rFonts w:ascii="Verdana" w:hAnsi="Verdana" w:cs="Tahoma"/>
          <w:sz w:val="18"/>
          <w:szCs w:val="18"/>
          <w:lang w:eastAsia="es-ES"/>
        </w:rPr>
        <w:t xml:space="preserve"> o </w:t>
      </w:r>
      <w:proofErr w:type="spellStart"/>
      <w:r w:rsidRPr="00AD6CDE">
        <w:rPr>
          <w:rFonts w:ascii="Verdana" w:hAnsi="Verdana" w:cs="Tahoma"/>
          <w:sz w:val="18"/>
          <w:szCs w:val="18"/>
          <w:lang w:eastAsia="es-ES"/>
        </w:rPr>
        <w:t>gambote</w:t>
      </w:r>
      <w:proofErr w:type="spellEnd"/>
      <w:r w:rsidRPr="00AD6CDE">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57D7ADE1" w14:textId="77777777" w:rsidR="00E57A07" w:rsidRPr="00AD6CDE" w:rsidRDefault="00E57A07" w:rsidP="00E57A07">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08366CE7" w14:textId="77777777" w:rsidR="00E57A07" w:rsidRPr="00AD6CDE" w:rsidRDefault="00E57A07" w:rsidP="00E57A07">
      <w:pPr>
        <w:tabs>
          <w:tab w:val="left" w:pos="560"/>
        </w:tabs>
        <w:jc w:val="both"/>
        <w:rPr>
          <w:rFonts w:ascii="Verdana" w:hAnsi="Verdana" w:cs="Tahoma"/>
          <w:sz w:val="18"/>
          <w:szCs w:val="18"/>
          <w:lang w:eastAsia="es-ES"/>
        </w:rPr>
      </w:pPr>
    </w:p>
    <w:p w14:paraId="2AFC9D6E" w14:textId="77777777" w:rsidR="00E57A07" w:rsidRPr="00AD6CDE" w:rsidRDefault="00E57A07" w:rsidP="00E57A07">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83051B0" w14:textId="77777777" w:rsidR="00E57A07" w:rsidRPr="00AD6CDE" w:rsidRDefault="00E57A07" w:rsidP="00E57A07">
      <w:pPr>
        <w:jc w:val="both"/>
        <w:rPr>
          <w:rFonts w:ascii="Verdana" w:hAnsi="Verdana" w:cs="Tahoma"/>
          <w:sz w:val="18"/>
          <w:szCs w:val="18"/>
          <w:lang w:eastAsia="es-ES"/>
        </w:rPr>
      </w:pPr>
      <w:r w:rsidRPr="00AD6CDE">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0BAA6C7" w14:textId="77777777" w:rsidR="00E57A07" w:rsidRPr="00AD6CDE" w:rsidRDefault="00E57A07" w:rsidP="00E57A07">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039CF1F8" w14:textId="77777777" w:rsidR="00E57A07" w:rsidRPr="00AD6CDE" w:rsidRDefault="00E57A07" w:rsidP="00E57A07">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Para una buena ejecución del ítem se realizará pruebas hidráulicas y pruebas de aceptación del sistema.</w:t>
      </w:r>
    </w:p>
    <w:p w14:paraId="36FB6A1F" w14:textId="77777777" w:rsidR="00E57A07" w:rsidRPr="00AD6CDE" w:rsidRDefault="00E57A07" w:rsidP="00E57A07">
      <w:pPr>
        <w:tabs>
          <w:tab w:val="left" w:pos="560"/>
        </w:tabs>
        <w:contextualSpacing/>
        <w:jc w:val="both"/>
        <w:rPr>
          <w:rFonts w:ascii="Verdana" w:hAnsi="Verdana" w:cs="Tahoma"/>
          <w:sz w:val="18"/>
          <w:szCs w:val="18"/>
          <w:lang w:eastAsia="es-ES"/>
        </w:rPr>
      </w:pPr>
      <w:r w:rsidRPr="00AD6CDE">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6622F57C" w14:textId="77777777" w:rsidR="00E57A07" w:rsidRPr="00AD6CDE" w:rsidRDefault="00E57A07" w:rsidP="00E57A07">
      <w:pPr>
        <w:contextualSpacing/>
        <w:jc w:val="both"/>
        <w:rPr>
          <w:rFonts w:ascii="Verdana" w:hAnsi="Verdana" w:cs="Tahoma"/>
          <w:b/>
          <w:sz w:val="18"/>
          <w:szCs w:val="18"/>
          <w:lang w:eastAsia="es-ES"/>
        </w:rPr>
      </w:pPr>
    </w:p>
    <w:p w14:paraId="66308829" w14:textId="77777777" w:rsidR="00E57A07" w:rsidRPr="00AD6CDE" w:rsidRDefault="00E57A07" w:rsidP="00E57A07">
      <w:pPr>
        <w:contextualSpacing/>
        <w:jc w:val="both"/>
        <w:rPr>
          <w:rFonts w:ascii="Verdana" w:hAnsi="Verdana" w:cs="Tahoma"/>
          <w:sz w:val="18"/>
          <w:szCs w:val="18"/>
          <w:lang w:eastAsia="es-ES"/>
        </w:rPr>
      </w:pPr>
      <w:r w:rsidRPr="00AD6CDE">
        <w:rPr>
          <w:rFonts w:ascii="Verdana" w:hAnsi="Verdana" w:cs="Tahoma"/>
          <w:b/>
          <w:sz w:val="18"/>
          <w:szCs w:val="18"/>
          <w:lang w:eastAsia="es-ES"/>
        </w:rPr>
        <w:t>Criterios de Control, Aceptación y Rechazo</w:t>
      </w:r>
    </w:p>
    <w:p w14:paraId="6EE47F3C" w14:textId="77777777" w:rsidR="00E57A07" w:rsidRPr="00AD6CDE" w:rsidRDefault="00E57A07" w:rsidP="00E57A07">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4EF201AE" w14:textId="77777777" w:rsidR="00E57A07" w:rsidRPr="00AD6CDE" w:rsidRDefault="00E57A07" w:rsidP="00E57A07">
      <w:pPr>
        <w:tabs>
          <w:tab w:val="left" w:pos="560"/>
        </w:tabs>
        <w:jc w:val="both"/>
        <w:rPr>
          <w:rFonts w:ascii="Verdana" w:hAnsi="Verdana" w:cs="Tahoma"/>
          <w:sz w:val="18"/>
          <w:szCs w:val="18"/>
          <w:lang w:eastAsia="es-ES"/>
        </w:rPr>
      </w:pPr>
    </w:p>
    <w:p w14:paraId="353744CE" w14:textId="77777777" w:rsidR="00E57A07" w:rsidRPr="00AD6CDE" w:rsidRDefault="00E57A07" w:rsidP="00E57A07">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MEDICIÓN. -</w:t>
      </w:r>
    </w:p>
    <w:p w14:paraId="24576F73" w14:textId="77777777" w:rsidR="00E57A07" w:rsidRPr="00AD6CDE" w:rsidRDefault="00E57A07" w:rsidP="00E57A07">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 xml:space="preserve">La cámara de inspección de ladrillo </w:t>
      </w:r>
      <w:proofErr w:type="spellStart"/>
      <w:r w:rsidRPr="00AD6CDE">
        <w:rPr>
          <w:rFonts w:ascii="Verdana" w:hAnsi="Verdana" w:cs="Tahoma"/>
          <w:sz w:val="18"/>
          <w:szCs w:val="18"/>
          <w:lang w:eastAsia="es-ES"/>
        </w:rPr>
        <w:t>gambote</w:t>
      </w:r>
      <w:proofErr w:type="spellEnd"/>
      <w:r w:rsidRPr="00AD6CDE">
        <w:rPr>
          <w:rFonts w:ascii="Verdana" w:hAnsi="Verdana" w:cs="Tahoma"/>
          <w:sz w:val="18"/>
          <w:szCs w:val="18"/>
          <w:lang w:eastAsia="es-ES"/>
        </w:rPr>
        <w:t xml:space="preserve"> (25X12X6</w:t>
      </w:r>
      <w:proofErr w:type="gramStart"/>
      <w:r w:rsidRPr="00AD6CDE">
        <w:rPr>
          <w:rFonts w:ascii="Verdana" w:hAnsi="Verdana" w:cs="Tahoma"/>
          <w:sz w:val="18"/>
          <w:szCs w:val="18"/>
          <w:lang w:eastAsia="es-ES"/>
        </w:rPr>
        <w:t>,5</w:t>
      </w:r>
      <w:proofErr w:type="gramEnd"/>
      <w:r w:rsidRPr="00AD6CDE">
        <w:rPr>
          <w:rFonts w:ascii="Verdana" w:hAnsi="Verdana" w:cs="Tahoma"/>
          <w:sz w:val="18"/>
          <w:szCs w:val="18"/>
          <w:lang w:eastAsia="es-ES"/>
        </w:rPr>
        <w:t>) (0,60X0,60)</w:t>
      </w:r>
      <w:r w:rsidRPr="00AD6CDE">
        <w:rPr>
          <w:rFonts w:ascii="Verdana" w:hAnsi="Verdana" w:cs="Tahoma"/>
          <w:color w:val="FF0000"/>
          <w:sz w:val="18"/>
          <w:szCs w:val="18"/>
          <w:lang w:eastAsia="es-ES"/>
        </w:rPr>
        <w:t xml:space="preserve"> </w:t>
      </w:r>
      <w:r w:rsidRPr="00AD6CDE">
        <w:rPr>
          <w:rFonts w:ascii="Verdana" w:hAnsi="Verdana" w:cs="Tahoma"/>
          <w:sz w:val="18"/>
          <w:szCs w:val="18"/>
          <w:lang w:eastAsia="es-ES"/>
        </w:rPr>
        <w:t>será medida por</w:t>
      </w:r>
      <w:r w:rsidRPr="00AD6CDE">
        <w:rPr>
          <w:rFonts w:ascii="Verdana" w:hAnsi="Verdana" w:cs="Tahoma"/>
          <w:color w:val="FF0000"/>
          <w:sz w:val="18"/>
          <w:szCs w:val="18"/>
          <w:lang w:eastAsia="es-ES"/>
        </w:rPr>
        <w:t xml:space="preserve"> </w:t>
      </w:r>
      <w:r w:rsidRPr="00AD6CDE">
        <w:rPr>
          <w:rFonts w:ascii="Verdana" w:hAnsi="Verdana" w:cs="Tahoma"/>
          <w:b/>
          <w:sz w:val="18"/>
          <w:szCs w:val="18"/>
          <w:lang w:eastAsia="es-ES"/>
        </w:rPr>
        <w:t>pieza</w:t>
      </w:r>
      <w:r w:rsidRPr="00AD6CDE">
        <w:rPr>
          <w:rFonts w:ascii="Verdana" w:hAnsi="Verdana" w:cs="Tahoma"/>
          <w:sz w:val="18"/>
          <w:szCs w:val="18"/>
          <w:lang w:eastAsia="es-ES"/>
        </w:rPr>
        <w:t>, incluyendo todos sus accesorios para el buen funcionamiento.</w:t>
      </w:r>
    </w:p>
    <w:p w14:paraId="495B55BC" w14:textId="77777777" w:rsidR="00E57A07" w:rsidRPr="00AD6CDE" w:rsidRDefault="00E57A07" w:rsidP="00E57A07">
      <w:pPr>
        <w:tabs>
          <w:tab w:val="left" w:pos="560"/>
        </w:tabs>
        <w:jc w:val="both"/>
        <w:rPr>
          <w:rFonts w:ascii="Verdana" w:hAnsi="Verdana" w:cs="Tahoma"/>
          <w:sz w:val="18"/>
          <w:szCs w:val="18"/>
          <w:lang w:eastAsia="es-ES"/>
        </w:rPr>
      </w:pPr>
    </w:p>
    <w:p w14:paraId="4FF4E7A9" w14:textId="77777777" w:rsidR="00E57A07" w:rsidRPr="00AD6CDE" w:rsidRDefault="00E57A07" w:rsidP="00E57A07">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APORTE PROPIO. -</w:t>
      </w:r>
    </w:p>
    <w:p w14:paraId="11CCC398" w14:textId="4E4F9630"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77848B4"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Este aporte propio estará sujeto al cronograma de ejecución de obra de la Entidad Ejecutora.</w:t>
      </w:r>
    </w:p>
    <w:p w14:paraId="5C8A065B" w14:textId="77777777" w:rsidR="00E57A07" w:rsidRPr="00AD6CDE" w:rsidRDefault="00E57A07" w:rsidP="00E57A07">
      <w:pPr>
        <w:tabs>
          <w:tab w:val="left" w:pos="8711"/>
        </w:tabs>
        <w:jc w:val="both"/>
        <w:rPr>
          <w:rFonts w:ascii="Verdana" w:hAnsi="Verdana"/>
          <w:sz w:val="18"/>
          <w:szCs w:val="18"/>
          <w:u w:val="single"/>
          <w:lang w:eastAsia="es-ES"/>
        </w:rPr>
      </w:pPr>
    </w:p>
    <w:p w14:paraId="3622B4F0" w14:textId="77777777" w:rsidR="00E57A07" w:rsidRPr="00AD6CDE" w:rsidRDefault="00E57A07" w:rsidP="00E57A07">
      <w:pPr>
        <w:tabs>
          <w:tab w:val="left" w:pos="560"/>
        </w:tabs>
        <w:jc w:val="both"/>
        <w:rPr>
          <w:rFonts w:ascii="Verdana" w:hAnsi="Verdana" w:cs="Tahoma"/>
          <w:b/>
          <w:sz w:val="18"/>
          <w:szCs w:val="18"/>
          <w:lang w:eastAsia="es-ES"/>
        </w:rPr>
      </w:pPr>
      <w:r w:rsidRPr="00AD6CDE">
        <w:rPr>
          <w:rFonts w:ascii="Verdana" w:hAnsi="Verdana" w:cs="Tahoma"/>
          <w:b/>
          <w:sz w:val="18"/>
          <w:szCs w:val="18"/>
          <w:lang w:eastAsia="es-ES"/>
        </w:rPr>
        <w:t>DETALLE CONSTRUCTIVO. -</w:t>
      </w:r>
    </w:p>
    <w:p w14:paraId="6C8439E5" w14:textId="77777777" w:rsidR="00E57A07" w:rsidRPr="00AD6CDE" w:rsidRDefault="00E57A07" w:rsidP="00E57A07">
      <w:pPr>
        <w:tabs>
          <w:tab w:val="left" w:pos="8711"/>
        </w:tabs>
        <w:jc w:val="both"/>
        <w:rPr>
          <w:rFonts w:ascii="Verdana" w:hAnsi="Verdana"/>
          <w:sz w:val="18"/>
          <w:szCs w:val="18"/>
          <w:u w:val="single"/>
          <w:lang w:eastAsia="es-ES"/>
        </w:rPr>
      </w:pPr>
    </w:p>
    <w:p w14:paraId="27ADF6CF" w14:textId="77777777" w:rsidR="00E57A07" w:rsidRPr="00AD6CDE" w:rsidRDefault="00E57A07" w:rsidP="00E57A07">
      <w:pPr>
        <w:tabs>
          <w:tab w:val="left" w:pos="8711"/>
        </w:tabs>
        <w:jc w:val="both"/>
        <w:rPr>
          <w:rFonts w:ascii="Verdana" w:hAnsi="Verdana"/>
          <w:sz w:val="18"/>
          <w:szCs w:val="18"/>
          <w:u w:val="single"/>
          <w:lang w:eastAsia="es-ES"/>
        </w:rPr>
      </w:pPr>
      <w:r w:rsidRPr="00AD6CDE">
        <w:rPr>
          <w:rFonts w:ascii="Verdana" w:hAnsi="Verdana"/>
          <w:noProof/>
          <w:sz w:val="18"/>
          <w:szCs w:val="18"/>
          <w:lang w:eastAsia="es-BO"/>
        </w:rPr>
        <w:drawing>
          <wp:anchor distT="0" distB="0" distL="114300" distR="114300" simplePos="0" relativeHeight="251700224" behindDoc="0" locked="0" layoutInCell="1" allowOverlap="1" wp14:anchorId="00C38ECC" wp14:editId="6949D5D0">
            <wp:simplePos x="0" y="0"/>
            <wp:positionH relativeFrom="margin">
              <wp:posOffset>2908935</wp:posOffset>
            </wp:positionH>
            <wp:positionV relativeFrom="paragraph">
              <wp:posOffset>-92075</wp:posOffset>
            </wp:positionV>
            <wp:extent cx="3118536" cy="1844703"/>
            <wp:effectExtent l="0" t="0" r="5715"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8536" cy="1844703"/>
                    </a:xfrm>
                    <a:prstGeom prst="rect">
                      <a:avLst/>
                    </a:prstGeom>
                  </pic:spPr>
                </pic:pic>
              </a:graphicData>
            </a:graphic>
            <wp14:sizeRelH relativeFrom="margin">
              <wp14:pctWidth>0</wp14:pctWidth>
            </wp14:sizeRelH>
            <wp14:sizeRelV relativeFrom="margin">
              <wp14:pctHeight>0</wp14:pctHeight>
            </wp14:sizeRelV>
          </wp:anchor>
        </w:drawing>
      </w:r>
      <w:r w:rsidRPr="00AD6CDE">
        <w:rPr>
          <w:rFonts w:ascii="Verdana" w:hAnsi="Verdana"/>
          <w:noProof/>
          <w:sz w:val="18"/>
          <w:szCs w:val="18"/>
          <w:lang w:eastAsia="es-BO"/>
        </w:rPr>
        <w:drawing>
          <wp:anchor distT="0" distB="0" distL="114300" distR="114300" simplePos="0" relativeHeight="251699200" behindDoc="0" locked="0" layoutInCell="1" allowOverlap="1" wp14:anchorId="509C851F" wp14:editId="1FABE588">
            <wp:simplePos x="0" y="0"/>
            <wp:positionH relativeFrom="margin">
              <wp:posOffset>154940</wp:posOffset>
            </wp:positionH>
            <wp:positionV relativeFrom="paragraph">
              <wp:posOffset>-96520</wp:posOffset>
            </wp:positionV>
            <wp:extent cx="2447925" cy="17759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7925" cy="1775912"/>
                    </a:xfrm>
                    <a:prstGeom prst="rect">
                      <a:avLst/>
                    </a:prstGeom>
                  </pic:spPr>
                </pic:pic>
              </a:graphicData>
            </a:graphic>
            <wp14:sizeRelH relativeFrom="margin">
              <wp14:pctWidth>0</wp14:pctWidth>
            </wp14:sizeRelH>
            <wp14:sizeRelV relativeFrom="margin">
              <wp14:pctHeight>0</wp14:pctHeight>
            </wp14:sizeRelV>
          </wp:anchor>
        </w:drawing>
      </w:r>
    </w:p>
    <w:p w14:paraId="57E23D56" w14:textId="77777777" w:rsidR="00E57A07" w:rsidRPr="00AD6CDE" w:rsidRDefault="00E57A07" w:rsidP="00E57A07">
      <w:pPr>
        <w:tabs>
          <w:tab w:val="left" w:pos="8711"/>
        </w:tabs>
        <w:jc w:val="both"/>
        <w:rPr>
          <w:rFonts w:ascii="Verdana" w:hAnsi="Verdana"/>
          <w:sz w:val="18"/>
          <w:szCs w:val="18"/>
          <w:u w:val="single"/>
          <w:lang w:eastAsia="es-ES"/>
        </w:rPr>
      </w:pPr>
    </w:p>
    <w:p w14:paraId="1D57F9CA" w14:textId="77777777" w:rsidR="00E57A07" w:rsidRPr="00AD6CDE" w:rsidRDefault="00E57A07" w:rsidP="00E57A07">
      <w:pPr>
        <w:tabs>
          <w:tab w:val="left" w:pos="8711"/>
        </w:tabs>
        <w:jc w:val="both"/>
        <w:rPr>
          <w:rFonts w:ascii="Verdana" w:hAnsi="Verdana"/>
          <w:sz w:val="18"/>
          <w:szCs w:val="18"/>
          <w:u w:val="single"/>
          <w:lang w:eastAsia="es-ES"/>
        </w:rPr>
      </w:pPr>
    </w:p>
    <w:p w14:paraId="5316834A" w14:textId="77777777" w:rsidR="00E57A07" w:rsidRPr="00AD6CDE" w:rsidRDefault="00E57A07" w:rsidP="00E57A07">
      <w:pPr>
        <w:tabs>
          <w:tab w:val="left" w:pos="8711"/>
        </w:tabs>
        <w:jc w:val="both"/>
        <w:rPr>
          <w:rFonts w:ascii="Verdana" w:hAnsi="Verdana"/>
          <w:sz w:val="18"/>
          <w:szCs w:val="18"/>
          <w:u w:val="single"/>
          <w:lang w:eastAsia="es-ES"/>
        </w:rPr>
      </w:pPr>
    </w:p>
    <w:p w14:paraId="21B77D9C" w14:textId="77777777" w:rsidR="00E57A07" w:rsidRPr="00AD6CDE" w:rsidRDefault="00E57A07" w:rsidP="00E57A07">
      <w:pPr>
        <w:tabs>
          <w:tab w:val="left" w:pos="8711"/>
        </w:tabs>
        <w:jc w:val="both"/>
        <w:rPr>
          <w:rFonts w:ascii="Verdana" w:hAnsi="Verdana"/>
          <w:sz w:val="18"/>
          <w:szCs w:val="18"/>
          <w:u w:val="single"/>
          <w:lang w:eastAsia="es-ES"/>
        </w:rPr>
      </w:pPr>
    </w:p>
    <w:p w14:paraId="175A8757" w14:textId="77777777" w:rsidR="00E57A07" w:rsidRPr="00AD6CDE" w:rsidRDefault="00E57A07" w:rsidP="00E57A07">
      <w:pPr>
        <w:tabs>
          <w:tab w:val="left" w:pos="8711"/>
        </w:tabs>
        <w:jc w:val="both"/>
        <w:rPr>
          <w:rFonts w:ascii="Verdana" w:hAnsi="Verdana"/>
          <w:sz w:val="18"/>
          <w:szCs w:val="18"/>
          <w:u w:val="single"/>
          <w:lang w:eastAsia="es-ES"/>
        </w:rPr>
      </w:pPr>
    </w:p>
    <w:p w14:paraId="0706DAE4" w14:textId="77777777" w:rsidR="00E57A07" w:rsidRPr="00AD6CDE" w:rsidRDefault="00E57A07" w:rsidP="00E57A07">
      <w:pPr>
        <w:tabs>
          <w:tab w:val="left" w:pos="8711"/>
        </w:tabs>
        <w:jc w:val="both"/>
        <w:rPr>
          <w:rFonts w:ascii="Verdana" w:hAnsi="Verdana"/>
          <w:sz w:val="18"/>
          <w:szCs w:val="18"/>
          <w:u w:val="single"/>
          <w:lang w:eastAsia="es-ES"/>
        </w:rPr>
      </w:pPr>
    </w:p>
    <w:p w14:paraId="2D081ED7" w14:textId="77777777" w:rsidR="00E57A07" w:rsidRPr="00AD6CDE" w:rsidRDefault="00E57A07" w:rsidP="00E57A07">
      <w:pPr>
        <w:tabs>
          <w:tab w:val="left" w:pos="8711"/>
        </w:tabs>
        <w:jc w:val="both"/>
        <w:rPr>
          <w:rFonts w:ascii="Verdana" w:hAnsi="Verdana"/>
          <w:sz w:val="18"/>
          <w:szCs w:val="18"/>
          <w:u w:val="single"/>
          <w:lang w:eastAsia="es-ES"/>
        </w:rPr>
      </w:pPr>
    </w:p>
    <w:p w14:paraId="2B93F8EC" w14:textId="77777777" w:rsidR="00E57A07" w:rsidRPr="00AD6CDE" w:rsidRDefault="00E57A07" w:rsidP="00E57A07">
      <w:pPr>
        <w:tabs>
          <w:tab w:val="left" w:pos="8711"/>
        </w:tabs>
        <w:jc w:val="both"/>
        <w:rPr>
          <w:rFonts w:ascii="Verdana" w:hAnsi="Verdana"/>
          <w:sz w:val="18"/>
          <w:szCs w:val="18"/>
          <w:u w:val="single"/>
          <w:lang w:eastAsia="es-ES"/>
        </w:rPr>
      </w:pPr>
    </w:p>
    <w:p w14:paraId="66C12EE7" w14:textId="77777777" w:rsidR="00E57A07" w:rsidRPr="00AD6CDE" w:rsidRDefault="00E57A07" w:rsidP="00E57A07">
      <w:pPr>
        <w:tabs>
          <w:tab w:val="left" w:pos="8711"/>
        </w:tabs>
        <w:jc w:val="both"/>
        <w:rPr>
          <w:rFonts w:ascii="Verdana" w:hAnsi="Verdana"/>
          <w:sz w:val="18"/>
          <w:szCs w:val="18"/>
          <w:u w:val="single"/>
          <w:lang w:eastAsia="es-ES"/>
        </w:rPr>
      </w:pPr>
    </w:p>
    <w:p w14:paraId="1C314476" w14:textId="77777777" w:rsidR="00E57A07" w:rsidRDefault="00E57A07" w:rsidP="00E57A07">
      <w:pPr>
        <w:tabs>
          <w:tab w:val="left" w:pos="8711"/>
        </w:tabs>
        <w:jc w:val="both"/>
        <w:rPr>
          <w:rFonts w:ascii="Verdana" w:hAnsi="Verdana"/>
          <w:sz w:val="18"/>
          <w:szCs w:val="18"/>
          <w:u w:val="single"/>
          <w:lang w:eastAsia="es-ES"/>
        </w:rPr>
      </w:pPr>
    </w:p>
    <w:p w14:paraId="051B9DD5" w14:textId="77777777" w:rsidR="00E57A07" w:rsidRPr="00AD6CDE" w:rsidRDefault="00E57A07" w:rsidP="00E57A07">
      <w:pPr>
        <w:tabs>
          <w:tab w:val="left" w:pos="8711"/>
        </w:tabs>
        <w:jc w:val="both"/>
        <w:rPr>
          <w:rFonts w:ascii="Verdana" w:hAnsi="Verdana"/>
          <w:sz w:val="18"/>
          <w:szCs w:val="18"/>
          <w:u w:val="single"/>
          <w:lang w:eastAsia="es-ES"/>
        </w:rPr>
      </w:pPr>
    </w:p>
    <w:tbl>
      <w:tblPr>
        <w:tblStyle w:val="Tablaconcuadrcula32"/>
        <w:tblW w:w="9209" w:type="dxa"/>
        <w:tblLook w:val="04A0" w:firstRow="1" w:lastRow="0" w:firstColumn="1" w:lastColumn="0" w:noHBand="0" w:noVBand="1"/>
      </w:tblPr>
      <w:tblGrid>
        <w:gridCol w:w="584"/>
        <w:gridCol w:w="2385"/>
        <w:gridCol w:w="1145"/>
        <w:gridCol w:w="5095"/>
      </w:tblGrid>
      <w:tr w:rsidR="00E57A07" w:rsidRPr="00AD6CDE" w14:paraId="63FA383F" w14:textId="77777777" w:rsidTr="00E57A07">
        <w:tc>
          <w:tcPr>
            <w:tcW w:w="584" w:type="dxa"/>
            <w:shd w:val="clear" w:color="auto" w:fill="1F3864" w:themeFill="accent5" w:themeFillShade="80"/>
          </w:tcPr>
          <w:p w14:paraId="0F82A0E4"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N°</w:t>
            </w:r>
          </w:p>
        </w:tc>
        <w:tc>
          <w:tcPr>
            <w:tcW w:w="2385" w:type="dxa"/>
            <w:shd w:val="clear" w:color="auto" w:fill="1F3864" w:themeFill="accent5" w:themeFillShade="80"/>
          </w:tcPr>
          <w:p w14:paraId="2162FA43"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CÓDIGO</w:t>
            </w:r>
          </w:p>
        </w:tc>
        <w:tc>
          <w:tcPr>
            <w:tcW w:w="1145" w:type="dxa"/>
            <w:shd w:val="clear" w:color="auto" w:fill="1F3864" w:themeFill="accent5" w:themeFillShade="80"/>
          </w:tcPr>
          <w:p w14:paraId="6D278EFD"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UNIDAD</w:t>
            </w:r>
          </w:p>
        </w:tc>
        <w:tc>
          <w:tcPr>
            <w:tcW w:w="5095" w:type="dxa"/>
            <w:shd w:val="clear" w:color="auto" w:fill="1F3864" w:themeFill="accent5" w:themeFillShade="80"/>
          </w:tcPr>
          <w:p w14:paraId="21A57806"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ÍTEM</w:t>
            </w:r>
          </w:p>
        </w:tc>
      </w:tr>
      <w:tr w:rsidR="00E57A07" w:rsidRPr="00AD6CDE" w14:paraId="73CA4D4D" w14:textId="77777777" w:rsidTr="00E57A07">
        <w:trPr>
          <w:trHeight w:val="370"/>
        </w:trPr>
        <w:tc>
          <w:tcPr>
            <w:tcW w:w="584" w:type="dxa"/>
            <w:shd w:val="clear" w:color="auto" w:fill="BDD6EE" w:themeFill="accent1" w:themeFillTint="66"/>
          </w:tcPr>
          <w:p w14:paraId="114CC053"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46</w:t>
            </w:r>
          </w:p>
        </w:tc>
        <w:tc>
          <w:tcPr>
            <w:tcW w:w="2385" w:type="dxa"/>
            <w:shd w:val="clear" w:color="auto" w:fill="BDD6EE" w:themeFill="accent1" w:themeFillTint="66"/>
            <w:vAlign w:val="center"/>
          </w:tcPr>
          <w:p w14:paraId="487AF829"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308F05BA"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Arial"/>
                <w:b/>
                <w:sz w:val="18"/>
                <w:szCs w:val="18"/>
                <w:lang w:val="es-ES"/>
              </w:rPr>
              <w:t>GLB</w:t>
            </w:r>
          </w:p>
        </w:tc>
        <w:tc>
          <w:tcPr>
            <w:tcW w:w="5095" w:type="dxa"/>
            <w:shd w:val="clear" w:color="auto" w:fill="BDD6EE" w:themeFill="accent1" w:themeFillTint="66"/>
            <w:vAlign w:val="center"/>
          </w:tcPr>
          <w:p w14:paraId="79DB7953" w14:textId="77777777" w:rsidR="00E57A07" w:rsidRPr="00AD6CDE" w:rsidRDefault="00E57A07" w:rsidP="00E57A07">
            <w:pPr>
              <w:widowControl w:val="0"/>
              <w:autoSpaceDE w:val="0"/>
              <w:autoSpaceDN w:val="0"/>
              <w:jc w:val="center"/>
              <w:rPr>
                <w:rFonts w:ascii="Verdana" w:eastAsia="Arial" w:hAnsi="Verdana" w:cs="Arial"/>
                <w:b/>
                <w:sz w:val="18"/>
                <w:szCs w:val="18"/>
                <w:lang w:val="es-ES"/>
              </w:rPr>
            </w:pPr>
            <w:r w:rsidRPr="00AD6CDE">
              <w:rPr>
                <w:rFonts w:ascii="Verdana" w:eastAsia="Arial" w:hAnsi="Verdana" w:cs="Tahoma"/>
                <w:b/>
                <w:bCs/>
                <w:sz w:val="18"/>
                <w:szCs w:val="18"/>
                <w:lang w:val="es-ES"/>
              </w:rPr>
              <w:t>CÁMARA SÉPTICA DE PVC 900 LTS (1,50X1,20)</w:t>
            </w:r>
          </w:p>
        </w:tc>
      </w:tr>
    </w:tbl>
    <w:p w14:paraId="33046F65"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4C32493C" w14:textId="77777777" w:rsidR="00E57A07" w:rsidRPr="00AD6CDE" w:rsidRDefault="00E57A07" w:rsidP="00E57A07">
      <w:pPr>
        <w:widowControl w:val="0"/>
        <w:autoSpaceDE w:val="0"/>
        <w:autoSpaceDN w:val="0"/>
        <w:jc w:val="both"/>
        <w:rPr>
          <w:rFonts w:ascii="Verdana" w:eastAsia="Verdana" w:hAnsi="Verdana" w:cs="Tahoma"/>
          <w:spacing w:val="-1"/>
          <w:sz w:val="18"/>
          <w:szCs w:val="18"/>
        </w:rPr>
      </w:pPr>
      <w:r w:rsidRPr="00AD6CDE">
        <w:rPr>
          <w:rFonts w:ascii="Verdana" w:eastAsia="Arial" w:hAnsi="Verdana" w:cs="Tahoma"/>
          <w:sz w:val="18"/>
          <w:szCs w:val="18"/>
        </w:rPr>
        <w:t xml:space="preserve">El ítem comprende la provisión, instalación de </w:t>
      </w:r>
      <w:r w:rsidRPr="00AD6CDE">
        <w:rPr>
          <w:rFonts w:ascii="Verdana" w:eastAsia="Arial" w:hAnsi="Verdana" w:cs="Tahoma"/>
          <w:b/>
          <w:bCs/>
          <w:sz w:val="18"/>
          <w:szCs w:val="18"/>
        </w:rPr>
        <w:t>cámara la séptica</w:t>
      </w:r>
      <w:r w:rsidRPr="00AD6CDE">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AD6CDE">
        <w:rPr>
          <w:rFonts w:ascii="Verdana" w:eastAsia="Arial" w:hAnsi="Verdana" w:cs="Arial"/>
          <w:sz w:val="18"/>
          <w:szCs w:val="18"/>
        </w:rPr>
        <w:t xml:space="preserve">, </w:t>
      </w:r>
      <w:r w:rsidRPr="00AD6CDE">
        <w:rPr>
          <w:rFonts w:ascii="Verdana" w:eastAsia="Verdana" w:hAnsi="Verdana" w:cs="Tahoma"/>
          <w:spacing w:val="-1"/>
          <w:sz w:val="18"/>
          <w:szCs w:val="18"/>
        </w:rPr>
        <w:t>e instrucciones del Inspector de proyectos.</w:t>
      </w:r>
    </w:p>
    <w:p w14:paraId="403070F1" w14:textId="77777777" w:rsidR="00E57A07" w:rsidRPr="00AD6CDE" w:rsidRDefault="00E57A07" w:rsidP="00E57A07">
      <w:pPr>
        <w:widowControl w:val="0"/>
        <w:autoSpaceDE w:val="0"/>
        <w:autoSpaceDN w:val="0"/>
        <w:jc w:val="both"/>
        <w:rPr>
          <w:rFonts w:ascii="Verdana" w:eastAsia="Arial" w:hAnsi="Verdana" w:cs="Arial"/>
          <w:sz w:val="18"/>
          <w:szCs w:val="18"/>
        </w:rPr>
      </w:pPr>
    </w:p>
    <w:p w14:paraId="1D69A7D8"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7958B83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BA049BB"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2F3981D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4C371F6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79BD57E9" w14:textId="77777777" w:rsidR="00E57A07" w:rsidRPr="00AD6CDE" w:rsidRDefault="00E57A07" w:rsidP="00E57A07">
      <w:pPr>
        <w:widowControl w:val="0"/>
        <w:autoSpaceDE w:val="0"/>
        <w:autoSpaceDN w:val="0"/>
        <w:jc w:val="both"/>
        <w:rPr>
          <w:rFonts w:ascii="Verdana" w:eastAsia="Arial" w:hAnsi="Verdana" w:cs="Tahoma"/>
          <w:b/>
          <w:sz w:val="18"/>
          <w:szCs w:val="18"/>
        </w:rPr>
      </w:pPr>
    </w:p>
    <w:p w14:paraId="6FE27223"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5D41A984" w14:textId="77777777" w:rsidR="00E57A07" w:rsidRPr="00AD6CDE" w:rsidRDefault="00E57A07" w:rsidP="00E57A07">
      <w:pPr>
        <w:widowControl w:val="0"/>
        <w:autoSpaceDE w:val="0"/>
        <w:autoSpaceDN w:val="0"/>
        <w:jc w:val="both"/>
        <w:rPr>
          <w:rFonts w:ascii="Verdana" w:eastAsia="Arial" w:hAnsi="Verdana" w:cs="Tahoma"/>
          <w:color w:val="000000"/>
          <w:sz w:val="18"/>
          <w:szCs w:val="18"/>
          <w:shd w:val="clear" w:color="auto" w:fill="FFFFFF"/>
        </w:rPr>
      </w:pPr>
      <w:r w:rsidRPr="00AD6CDE">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3B111015" w14:textId="77777777" w:rsidR="00E57A07" w:rsidRPr="00AD6CDE" w:rsidRDefault="00E57A07" w:rsidP="00E57A07">
      <w:pPr>
        <w:widowControl w:val="0"/>
        <w:autoSpaceDE w:val="0"/>
        <w:autoSpaceDN w:val="0"/>
        <w:jc w:val="both"/>
        <w:rPr>
          <w:rFonts w:ascii="Verdana" w:eastAsia="Arial" w:hAnsi="Verdana" w:cs="Tahoma"/>
          <w:color w:val="000000"/>
          <w:sz w:val="18"/>
          <w:szCs w:val="18"/>
          <w:shd w:val="clear" w:color="auto" w:fill="FFFFFF"/>
        </w:rPr>
      </w:pPr>
      <w:r w:rsidRPr="00AD6CDE">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8A2DB6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En la excavación se protegerán árboles, postes, cercas, letreros, tuberías de agua potable y otros, debiendo la Entidad Ejecutora en caso de ser </w:t>
      </w:r>
      <w:proofErr w:type="gramStart"/>
      <w:r w:rsidRPr="00AD6CDE">
        <w:rPr>
          <w:rFonts w:ascii="Verdana" w:eastAsia="Arial" w:hAnsi="Verdana" w:cs="Arial"/>
          <w:sz w:val="18"/>
          <w:szCs w:val="18"/>
        </w:rPr>
        <w:t>dañados</w:t>
      </w:r>
      <w:proofErr w:type="gramEnd"/>
      <w:r w:rsidRPr="00AD6CDE">
        <w:rPr>
          <w:rFonts w:ascii="Verdana" w:eastAsia="Arial" w:hAnsi="Verdana" w:cs="Arial"/>
          <w:sz w:val="18"/>
          <w:szCs w:val="18"/>
        </w:rPr>
        <w:t xml:space="preserve"> reemplazarlos o restaurarlos a su cuenta.</w:t>
      </w:r>
    </w:p>
    <w:p w14:paraId="3AC70BB4"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AD6CDE">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0118CEB6"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2FBED92F"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p>
    <w:p w14:paraId="479EBB57"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F85C0BA"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p>
    <w:p w14:paraId="393F5FB6"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F478F2D"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losa y la tapa </w:t>
      </w:r>
      <w:proofErr w:type="gramStart"/>
      <w:r w:rsidRPr="00AD6CDE">
        <w:rPr>
          <w:rFonts w:ascii="Verdana" w:eastAsia="Arial" w:hAnsi="Verdana" w:cs="Tahoma"/>
          <w:sz w:val="18"/>
          <w:szCs w:val="18"/>
        </w:rPr>
        <w:t>deberá</w:t>
      </w:r>
      <w:proofErr w:type="gramEnd"/>
      <w:r w:rsidRPr="00AD6CDE">
        <w:rPr>
          <w:rFonts w:ascii="Verdana" w:eastAsia="Arial" w:hAnsi="Verdana" w:cs="Tahoma"/>
          <w:sz w:val="18"/>
          <w:szCs w:val="18"/>
        </w:rPr>
        <w:t xml:space="preserve">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74C84D2"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1D902D1B"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3F1F1CDB"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27A2D24E"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Para una buena ejecución del ítem se realizará pruebas hidráulicas y pruebas de aceptación del sistema.</w:t>
      </w:r>
    </w:p>
    <w:p w14:paraId="2C6ABE86"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Cualquier otra instalación complementaria para el correcto funcionamiento del sistema de recolección de aguas sanitarias de acuerdo a lo indicado en los planos correspondientes, formulario de presentación </w:t>
      </w:r>
      <w:r w:rsidRPr="00AD6CDE">
        <w:rPr>
          <w:rFonts w:ascii="Verdana" w:eastAsia="Arial" w:hAnsi="Verdana" w:cs="Tahoma"/>
          <w:sz w:val="18"/>
          <w:szCs w:val="18"/>
        </w:rPr>
        <w:lastRenderedPageBreak/>
        <w:t>de propuesta y/o instrucciones del Inspector de proyectos.</w:t>
      </w:r>
    </w:p>
    <w:p w14:paraId="161BD966" w14:textId="77777777" w:rsidR="00E57A07" w:rsidRPr="00AD6CDE" w:rsidRDefault="00E57A07" w:rsidP="00E57A07">
      <w:pPr>
        <w:widowControl w:val="0"/>
        <w:autoSpaceDE w:val="0"/>
        <w:autoSpaceDN w:val="0"/>
        <w:jc w:val="both"/>
        <w:rPr>
          <w:rFonts w:ascii="Verdana" w:eastAsia="Arial" w:hAnsi="Verdana" w:cs="Tahoma"/>
          <w:sz w:val="18"/>
          <w:szCs w:val="18"/>
        </w:rPr>
      </w:pPr>
    </w:p>
    <w:p w14:paraId="6DF6FDE1" w14:textId="78E82BAE" w:rsidR="00E57A07" w:rsidRPr="00CC638C" w:rsidRDefault="00E57A07" w:rsidP="00E57A07">
      <w:pPr>
        <w:widowControl w:val="0"/>
        <w:autoSpaceDE w:val="0"/>
        <w:autoSpaceDN w:val="0"/>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377680CC"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837E6DA" w14:textId="77777777" w:rsidR="00E57A07" w:rsidRPr="00AD6CDE" w:rsidRDefault="00E57A07" w:rsidP="00E57A07">
      <w:pPr>
        <w:widowControl w:val="0"/>
        <w:autoSpaceDE w:val="0"/>
        <w:autoSpaceDN w:val="0"/>
        <w:jc w:val="both"/>
        <w:rPr>
          <w:rFonts w:ascii="Verdana" w:eastAsia="Arial" w:hAnsi="Verdana" w:cs="Tahoma"/>
          <w:sz w:val="18"/>
          <w:szCs w:val="18"/>
        </w:rPr>
      </w:pPr>
    </w:p>
    <w:p w14:paraId="73A023BE"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6188151A"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cámara séptica de PVC 900 </w:t>
      </w:r>
      <w:proofErr w:type="spellStart"/>
      <w:r w:rsidRPr="00AD6CDE">
        <w:rPr>
          <w:rFonts w:ascii="Verdana" w:eastAsia="Arial" w:hAnsi="Verdana" w:cs="Tahoma"/>
          <w:sz w:val="18"/>
          <w:szCs w:val="18"/>
        </w:rPr>
        <w:t>lts</w:t>
      </w:r>
      <w:proofErr w:type="spellEnd"/>
      <w:r w:rsidRPr="00AD6CDE">
        <w:rPr>
          <w:rFonts w:ascii="Verdana" w:eastAsia="Arial" w:hAnsi="Verdana" w:cs="Tahoma"/>
          <w:sz w:val="18"/>
          <w:szCs w:val="18"/>
        </w:rPr>
        <w:t xml:space="preserve"> (1,50x1</w:t>
      </w:r>
      <w:proofErr w:type="gramStart"/>
      <w:r w:rsidRPr="00AD6CDE">
        <w:rPr>
          <w:rFonts w:ascii="Verdana" w:eastAsia="Arial" w:hAnsi="Verdana" w:cs="Tahoma"/>
          <w:sz w:val="18"/>
          <w:szCs w:val="18"/>
        </w:rPr>
        <w:t>,20</w:t>
      </w:r>
      <w:proofErr w:type="gramEnd"/>
      <w:r w:rsidRPr="00AD6CDE">
        <w:rPr>
          <w:rFonts w:ascii="Verdana" w:eastAsia="Arial" w:hAnsi="Verdana" w:cs="Tahoma"/>
          <w:sz w:val="18"/>
          <w:szCs w:val="18"/>
        </w:rPr>
        <w:t xml:space="preserve">) será medida en forma </w:t>
      </w:r>
      <w:r w:rsidRPr="00AD6CDE">
        <w:rPr>
          <w:rFonts w:ascii="Verdana" w:eastAsia="Arial" w:hAnsi="Verdana" w:cs="Tahoma"/>
          <w:b/>
          <w:sz w:val="18"/>
          <w:szCs w:val="18"/>
        </w:rPr>
        <w:t>Global</w:t>
      </w:r>
      <w:r w:rsidRPr="00AD6CDE">
        <w:rPr>
          <w:rFonts w:ascii="Verdana" w:eastAsia="Arial" w:hAnsi="Verdana" w:cs="Tahoma"/>
          <w:sz w:val="18"/>
          <w:szCs w:val="18"/>
        </w:rPr>
        <w:t>, incluyendo todos sus accesorios para el buen funcionamiento.</w:t>
      </w:r>
    </w:p>
    <w:p w14:paraId="3C9E61A2"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5FAE7D38" w14:textId="7DE09C4E" w:rsidR="00E57A07" w:rsidRPr="00CC638C" w:rsidRDefault="00E57A07" w:rsidP="00CC638C">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4406C8AD"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34D6DF0"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5C7F68E7" w14:textId="77777777" w:rsidR="00E57A07" w:rsidRPr="00AD6CDE" w:rsidRDefault="00E57A07" w:rsidP="00E57A07">
      <w:pPr>
        <w:widowControl w:val="0"/>
        <w:tabs>
          <w:tab w:val="left" w:pos="8711"/>
        </w:tabs>
        <w:autoSpaceDE w:val="0"/>
        <w:autoSpaceDN w:val="0"/>
        <w:jc w:val="both"/>
        <w:rPr>
          <w:rFonts w:ascii="Verdana" w:eastAsia="Arial" w:hAnsi="Verdana" w:cs="Arial"/>
          <w:sz w:val="18"/>
          <w:szCs w:val="18"/>
          <w:u w:val="single"/>
        </w:rPr>
      </w:pPr>
      <w:r w:rsidRPr="00AD6CDE">
        <w:rPr>
          <w:rFonts w:ascii="Verdana" w:eastAsia="Arial" w:hAnsi="Verdana" w:cs="Tahoma"/>
          <w:sz w:val="18"/>
          <w:szCs w:val="18"/>
        </w:rPr>
        <w:t>Este aporte propio estará sujeto al cronograma de ejecución de obra de la Entidad Ejecutora.</w:t>
      </w:r>
    </w:p>
    <w:p w14:paraId="1EE84228" w14:textId="77777777" w:rsidR="00E57A07" w:rsidRPr="00AD6CDE" w:rsidRDefault="00E57A07" w:rsidP="00E57A07">
      <w:pPr>
        <w:widowControl w:val="0"/>
        <w:autoSpaceDE w:val="0"/>
        <w:autoSpaceDN w:val="0"/>
        <w:jc w:val="both"/>
        <w:rPr>
          <w:rFonts w:ascii="Verdana" w:eastAsia="Arial" w:hAnsi="Verdana" w:cs="Arial"/>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7A07" w:rsidRPr="00AD6CDE" w14:paraId="2DD5D0B0" w14:textId="77777777" w:rsidTr="00E57A07">
        <w:tc>
          <w:tcPr>
            <w:tcW w:w="584" w:type="dxa"/>
            <w:shd w:val="clear" w:color="auto" w:fill="1F3864" w:themeFill="accent5" w:themeFillShade="80"/>
          </w:tcPr>
          <w:p w14:paraId="4F3EC302"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35CC12B2"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CÓDIGO</w:t>
            </w:r>
          </w:p>
        </w:tc>
        <w:tc>
          <w:tcPr>
            <w:tcW w:w="1145" w:type="dxa"/>
            <w:shd w:val="clear" w:color="auto" w:fill="1F3864" w:themeFill="accent5" w:themeFillShade="80"/>
          </w:tcPr>
          <w:p w14:paraId="70F610E0"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42" w:type="dxa"/>
            <w:shd w:val="clear" w:color="auto" w:fill="1F3864" w:themeFill="accent5" w:themeFillShade="80"/>
          </w:tcPr>
          <w:p w14:paraId="2AF255E4"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ÍTEM</w:t>
            </w:r>
          </w:p>
        </w:tc>
      </w:tr>
      <w:tr w:rsidR="00E57A07" w:rsidRPr="00AD6CDE" w14:paraId="24B26467" w14:textId="77777777" w:rsidTr="00E57A07">
        <w:trPr>
          <w:trHeight w:val="370"/>
        </w:trPr>
        <w:tc>
          <w:tcPr>
            <w:tcW w:w="584" w:type="dxa"/>
            <w:shd w:val="clear" w:color="auto" w:fill="BDD6EE" w:themeFill="accent1" w:themeFillTint="66"/>
          </w:tcPr>
          <w:p w14:paraId="7EB3C700"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47</w:t>
            </w:r>
          </w:p>
        </w:tc>
        <w:tc>
          <w:tcPr>
            <w:tcW w:w="2385" w:type="dxa"/>
            <w:shd w:val="clear" w:color="auto" w:fill="BDD6EE" w:themeFill="accent1" w:themeFillTint="66"/>
            <w:vAlign w:val="center"/>
          </w:tcPr>
          <w:p w14:paraId="51E64DC0"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Tahoma"/>
                <w:b/>
                <w:sz w:val="18"/>
                <w:szCs w:val="18"/>
              </w:rPr>
              <w:t>VAC-IS-POA-4</w:t>
            </w:r>
          </w:p>
        </w:tc>
        <w:tc>
          <w:tcPr>
            <w:tcW w:w="1145" w:type="dxa"/>
            <w:shd w:val="clear" w:color="auto" w:fill="BDD6EE" w:themeFill="accent1" w:themeFillTint="66"/>
            <w:vAlign w:val="center"/>
          </w:tcPr>
          <w:p w14:paraId="0B41973E"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GLB</w:t>
            </w:r>
          </w:p>
        </w:tc>
        <w:tc>
          <w:tcPr>
            <w:tcW w:w="5242" w:type="dxa"/>
            <w:shd w:val="clear" w:color="auto" w:fill="BDD6EE" w:themeFill="accent1" w:themeFillTint="66"/>
            <w:vAlign w:val="center"/>
          </w:tcPr>
          <w:p w14:paraId="6E53ECDA"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Tahoma"/>
                <w:b/>
                <w:bCs/>
                <w:sz w:val="18"/>
                <w:szCs w:val="18"/>
              </w:rPr>
              <w:t>POZO ABSORBENTE DE MAMPOSTERÍA DE PIEDRA H=2,50</w:t>
            </w:r>
          </w:p>
        </w:tc>
      </w:tr>
    </w:tbl>
    <w:p w14:paraId="6AC28AF9"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445A5E34"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DESCRIPCIÓN. –</w:t>
      </w:r>
    </w:p>
    <w:p w14:paraId="59DCD25F" w14:textId="77777777" w:rsidR="00E57A07" w:rsidRPr="00AD6CDE" w:rsidRDefault="00E57A07" w:rsidP="00E57A07">
      <w:pPr>
        <w:widowControl w:val="0"/>
        <w:autoSpaceDE w:val="0"/>
        <w:autoSpaceDN w:val="0"/>
        <w:jc w:val="both"/>
        <w:rPr>
          <w:rFonts w:ascii="Verdana" w:eastAsia="Verdana" w:hAnsi="Verdana" w:cs="Tahoma"/>
          <w:spacing w:val="-1"/>
          <w:sz w:val="18"/>
          <w:szCs w:val="18"/>
        </w:rPr>
      </w:pPr>
      <w:r w:rsidRPr="00AD6CDE">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AD6CDE">
        <w:rPr>
          <w:rFonts w:ascii="Verdana" w:eastAsia="Arial" w:hAnsi="Verdana" w:cs="Arial"/>
          <w:sz w:val="18"/>
          <w:szCs w:val="18"/>
        </w:rPr>
        <w:t xml:space="preserve">, </w:t>
      </w:r>
      <w:r w:rsidRPr="00AD6CDE">
        <w:rPr>
          <w:rFonts w:ascii="Verdana" w:eastAsia="Verdana" w:hAnsi="Verdana" w:cs="Tahoma"/>
          <w:spacing w:val="-1"/>
          <w:sz w:val="18"/>
          <w:szCs w:val="18"/>
        </w:rPr>
        <w:t>e instrucciones del Inspector de obra.</w:t>
      </w:r>
    </w:p>
    <w:p w14:paraId="077F6C6B" w14:textId="77777777" w:rsidR="00E57A07" w:rsidRPr="00AD6CDE" w:rsidRDefault="00E57A07" w:rsidP="00E57A07">
      <w:pPr>
        <w:widowControl w:val="0"/>
        <w:autoSpaceDE w:val="0"/>
        <w:autoSpaceDN w:val="0"/>
        <w:jc w:val="both"/>
        <w:rPr>
          <w:rFonts w:ascii="Verdana" w:eastAsia="Arial" w:hAnsi="Verdana" w:cs="Arial"/>
          <w:sz w:val="18"/>
          <w:szCs w:val="18"/>
        </w:rPr>
      </w:pPr>
    </w:p>
    <w:p w14:paraId="3E6EF98C"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42683DE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41CDE01"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527DA095"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deberá cumplir con los requisitos establecidos en la Norma Boliviana del Hormigón Armado CBH-87 para los materiales que cubre esta norma.</w:t>
      </w:r>
    </w:p>
    <w:p w14:paraId="38865443"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145B69E8" w14:textId="77777777" w:rsidR="00E57A07" w:rsidRPr="00AD6CDE" w:rsidRDefault="00E57A07" w:rsidP="00E57A07">
      <w:pPr>
        <w:widowControl w:val="0"/>
        <w:autoSpaceDE w:val="0"/>
        <w:autoSpaceDN w:val="0"/>
        <w:jc w:val="both"/>
        <w:rPr>
          <w:rFonts w:ascii="Verdana" w:eastAsia="Arial" w:hAnsi="Verdana" w:cs="Tahoma"/>
          <w:b/>
          <w:sz w:val="18"/>
          <w:szCs w:val="18"/>
        </w:rPr>
      </w:pPr>
    </w:p>
    <w:p w14:paraId="11FA9B69"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FORMA DE EJECUCIÓN. -</w:t>
      </w:r>
    </w:p>
    <w:p w14:paraId="5628D27A" w14:textId="77777777" w:rsidR="00E57A07" w:rsidRPr="00AD6CDE" w:rsidRDefault="00E57A07" w:rsidP="00E57A07">
      <w:pPr>
        <w:widowControl w:val="0"/>
        <w:autoSpaceDE w:val="0"/>
        <w:autoSpaceDN w:val="0"/>
        <w:jc w:val="both"/>
        <w:rPr>
          <w:rFonts w:ascii="Verdana" w:eastAsia="Arial" w:hAnsi="Verdana" w:cs="Tahoma"/>
          <w:sz w:val="18"/>
          <w:szCs w:val="18"/>
          <w:shd w:val="clear" w:color="auto" w:fill="FFFFFF"/>
        </w:rPr>
      </w:pPr>
      <w:r w:rsidRPr="00AD6CDE">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71F6929"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D6CDE">
        <w:rPr>
          <w:rFonts w:ascii="Verdana" w:eastAsia="Arial" w:hAnsi="Verdana" w:cs="Tahoma"/>
          <w:sz w:val="18"/>
          <w:szCs w:val="18"/>
          <w:shd w:val="clear" w:color="auto" w:fill="FFFFFF"/>
        </w:rPr>
        <w:cr/>
      </w:r>
      <w:r w:rsidRPr="00AD6CDE">
        <w:rPr>
          <w:rFonts w:ascii="Verdana" w:eastAsia="Arial" w:hAnsi="Verdana" w:cs="Arial"/>
          <w:sz w:val="18"/>
          <w:szCs w:val="18"/>
        </w:rPr>
        <w:t xml:space="preserve">En la excavación se protegerán árboles, postes, cercas, letreros, tuberías de agua potable y otros, debiendo la Entidad Ejecutora en caso de ser </w:t>
      </w:r>
      <w:proofErr w:type="gramStart"/>
      <w:r w:rsidRPr="00AD6CDE">
        <w:rPr>
          <w:rFonts w:ascii="Verdana" w:eastAsia="Arial" w:hAnsi="Verdana" w:cs="Arial"/>
          <w:sz w:val="18"/>
          <w:szCs w:val="18"/>
        </w:rPr>
        <w:t>dañados</w:t>
      </w:r>
      <w:proofErr w:type="gramEnd"/>
      <w:r w:rsidRPr="00AD6CDE">
        <w:rPr>
          <w:rFonts w:ascii="Verdana" w:eastAsia="Arial" w:hAnsi="Verdana" w:cs="Arial"/>
          <w:sz w:val="18"/>
          <w:szCs w:val="18"/>
        </w:rPr>
        <w:t xml:space="preserve"> reemplazarlos o restaurarlos a su cuenta.</w:t>
      </w:r>
    </w:p>
    <w:p w14:paraId="0B1237BE"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Previa </w:t>
      </w:r>
      <w:r w:rsidRPr="00AD6CDE">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4F13296"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42E9808"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lastRenderedPageBreak/>
        <w:t>Para una buena ejecución del ítem se realizará pruebas hidráulicas y pruebas de aceptación del sistema.</w:t>
      </w:r>
    </w:p>
    <w:p w14:paraId="4A8B4831"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p>
    <w:p w14:paraId="5C5D5F1C"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51690D0" w14:textId="77777777" w:rsidR="00E57A07" w:rsidRPr="00AD6CDE" w:rsidRDefault="00E57A07" w:rsidP="00E57A07">
      <w:pPr>
        <w:widowControl w:val="0"/>
        <w:autoSpaceDE w:val="0"/>
        <w:autoSpaceDN w:val="0"/>
        <w:jc w:val="both"/>
        <w:rPr>
          <w:rFonts w:ascii="Verdana" w:eastAsia="Arial" w:hAnsi="Verdana" w:cs="Tahoma"/>
          <w:sz w:val="18"/>
          <w:szCs w:val="18"/>
        </w:rPr>
      </w:pPr>
    </w:p>
    <w:p w14:paraId="4DBE34A8" w14:textId="77777777" w:rsidR="00E57A07" w:rsidRPr="00AD6CDE" w:rsidRDefault="00E57A07" w:rsidP="00E57A07">
      <w:pPr>
        <w:widowControl w:val="0"/>
        <w:autoSpaceDE w:val="0"/>
        <w:autoSpaceDN w:val="0"/>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61F8E386" w14:textId="2CD96455" w:rsidR="00E57A07" w:rsidRPr="00AD6CDE" w:rsidRDefault="00E57A07" w:rsidP="00CC638C">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43D7601" w14:textId="77777777" w:rsidR="00E57A07" w:rsidRPr="00AD6CDE" w:rsidRDefault="00E57A07" w:rsidP="00E57A07">
      <w:pPr>
        <w:widowControl w:val="0"/>
        <w:autoSpaceDE w:val="0"/>
        <w:autoSpaceDN w:val="0"/>
        <w:jc w:val="both"/>
        <w:rPr>
          <w:rFonts w:ascii="Verdana" w:eastAsia="Arial" w:hAnsi="Verdana" w:cs="Arial"/>
          <w:b/>
          <w:sz w:val="18"/>
          <w:szCs w:val="18"/>
        </w:rPr>
      </w:pPr>
    </w:p>
    <w:p w14:paraId="64E4D489" w14:textId="77777777" w:rsidR="00E57A07" w:rsidRPr="00AD6CDE" w:rsidRDefault="00E57A07" w:rsidP="00E57A07">
      <w:pPr>
        <w:widowControl w:val="0"/>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39BA733F"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 xml:space="preserve">El pozo absorbente de mampostería de piedra H=2,50 será medido en forma </w:t>
      </w:r>
      <w:r w:rsidRPr="00AD6CDE">
        <w:rPr>
          <w:rFonts w:ascii="Verdana" w:eastAsia="Arial" w:hAnsi="Verdana" w:cs="Tahoma"/>
          <w:b/>
          <w:bCs/>
          <w:sz w:val="18"/>
          <w:szCs w:val="18"/>
        </w:rPr>
        <w:t>Global</w:t>
      </w:r>
      <w:r w:rsidRPr="00AD6CDE">
        <w:rPr>
          <w:rFonts w:ascii="Verdana" w:eastAsia="Arial" w:hAnsi="Verdana" w:cs="Tahoma"/>
          <w:sz w:val="18"/>
          <w:szCs w:val="18"/>
        </w:rPr>
        <w:t>, incluyendo todos sus accesorios para el buen funcionamiento del pozo de absorción.</w:t>
      </w:r>
    </w:p>
    <w:p w14:paraId="40E40BCF"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07A5C876"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7E081C8C"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83C2438"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5646277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Este aporte propio estará sujeto al cronograma de ejecución de obra de la Entidad Ejecutora.</w:t>
      </w:r>
    </w:p>
    <w:p w14:paraId="5C65307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E57A07" w:rsidRPr="00AD6CDE" w14:paraId="55AE66CB" w14:textId="77777777" w:rsidTr="00E57A07">
        <w:tc>
          <w:tcPr>
            <w:tcW w:w="584" w:type="dxa"/>
            <w:shd w:val="clear" w:color="auto" w:fill="323E4F" w:themeFill="text2" w:themeFillShade="BF"/>
          </w:tcPr>
          <w:p w14:paraId="31010119" w14:textId="77777777" w:rsidR="00E57A07" w:rsidRPr="00AD6CDE" w:rsidRDefault="00E57A07" w:rsidP="00E57A07">
            <w:pPr>
              <w:ind w:left="708" w:hanging="708"/>
              <w:jc w:val="center"/>
              <w:rPr>
                <w:rFonts w:ascii="Verdana" w:hAnsi="Verdana"/>
                <w:b/>
                <w:color w:val="FFFFFF" w:themeColor="background1"/>
                <w:sz w:val="18"/>
                <w:szCs w:val="18"/>
              </w:rPr>
            </w:pPr>
            <w:r w:rsidRPr="00AD6CDE">
              <w:rPr>
                <w:rFonts w:ascii="Verdana" w:hAnsi="Verdana"/>
                <w:b/>
                <w:color w:val="FFFFFF" w:themeColor="background1"/>
                <w:sz w:val="18"/>
                <w:szCs w:val="18"/>
              </w:rPr>
              <w:t>Nº</w:t>
            </w:r>
          </w:p>
        </w:tc>
        <w:tc>
          <w:tcPr>
            <w:tcW w:w="2385" w:type="dxa"/>
            <w:shd w:val="clear" w:color="auto" w:fill="323E4F" w:themeFill="text2" w:themeFillShade="BF"/>
          </w:tcPr>
          <w:p w14:paraId="0E93FAF2" w14:textId="77777777" w:rsidR="00E57A07" w:rsidRPr="00AD6CDE" w:rsidRDefault="00E57A07" w:rsidP="00E57A07">
            <w:pPr>
              <w:ind w:left="708" w:hanging="708"/>
              <w:jc w:val="center"/>
              <w:rPr>
                <w:rFonts w:ascii="Verdana" w:hAnsi="Verdana"/>
                <w:b/>
                <w:color w:val="FFFFFF" w:themeColor="background1"/>
                <w:sz w:val="18"/>
                <w:szCs w:val="18"/>
              </w:rPr>
            </w:pPr>
            <w:r w:rsidRPr="00AD6CDE">
              <w:rPr>
                <w:rFonts w:ascii="Verdana" w:hAnsi="Verdana"/>
                <w:b/>
                <w:color w:val="FFFFFF" w:themeColor="background1"/>
                <w:sz w:val="18"/>
                <w:szCs w:val="18"/>
              </w:rPr>
              <w:t>CODIGO</w:t>
            </w:r>
          </w:p>
        </w:tc>
        <w:tc>
          <w:tcPr>
            <w:tcW w:w="1145" w:type="dxa"/>
            <w:shd w:val="clear" w:color="auto" w:fill="323E4F" w:themeFill="text2" w:themeFillShade="BF"/>
          </w:tcPr>
          <w:p w14:paraId="5E0EC7BD" w14:textId="77777777" w:rsidR="00E57A07" w:rsidRPr="00AD6CDE" w:rsidRDefault="00E57A07" w:rsidP="00E57A07">
            <w:pPr>
              <w:ind w:left="708" w:hanging="708"/>
              <w:jc w:val="center"/>
              <w:rPr>
                <w:rFonts w:ascii="Verdana" w:hAnsi="Verdana"/>
                <w:b/>
                <w:color w:val="FFFFFF" w:themeColor="background1"/>
                <w:sz w:val="18"/>
                <w:szCs w:val="18"/>
              </w:rPr>
            </w:pPr>
            <w:r w:rsidRPr="00AD6CDE">
              <w:rPr>
                <w:rFonts w:ascii="Verdana" w:hAnsi="Verdana"/>
                <w:b/>
                <w:color w:val="FFFFFF" w:themeColor="background1"/>
                <w:sz w:val="18"/>
                <w:szCs w:val="18"/>
              </w:rPr>
              <w:t>UNIDAD</w:t>
            </w:r>
          </w:p>
        </w:tc>
        <w:tc>
          <w:tcPr>
            <w:tcW w:w="5095" w:type="dxa"/>
            <w:shd w:val="clear" w:color="auto" w:fill="323E4F" w:themeFill="text2" w:themeFillShade="BF"/>
          </w:tcPr>
          <w:p w14:paraId="781195D8" w14:textId="77777777" w:rsidR="00E57A07" w:rsidRPr="00AD6CDE" w:rsidRDefault="00E57A07" w:rsidP="00E57A07">
            <w:pPr>
              <w:ind w:left="708" w:hanging="708"/>
              <w:jc w:val="center"/>
              <w:rPr>
                <w:rFonts w:ascii="Verdana" w:hAnsi="Verdana"/>
                <w:b/>
                <w:color w:val="FFFFFF" w:themeColor="background1"/>
                <w:sz w:val="18"/>
                <w:szCs w:val="18"/>
              </w:rPr>
            </w:pPr>
            <w:r w:rsidRPr="00AD6CDE">
              <w:rPr>
                <w:rFonts w:ascii="Verdana" w:hAnsi="Verdana"/>
                <w:b/>
                <w:color w:val="FFFFFF" w:themeColor="background1"/>
                <w:sz w:val="18"/>
                <w:szCs w:val="18"/>
              </w:rPr>
              <w:t>ITEM</w:t>
            </w:r>
          </w:p>
        </w:tc>
      </w:tr>
      <w:tr w:rsidR="00E57A07" w:rsidRPr="00AD6CDE" w14:paraId="6A9489AB" w14:textId="77777777" w:rsidTr="00E57A07">
        <w:tc>
          <w:tcPr>
            <w:tcW w:w="584" w:type="dxa"/>
            <w:shd w:val="clear" w:color="auto" w:fill="BDD6EE" w:themeFill="accent1" w:themeFillTint="66"/>
          </w:tcPr>
          <w:p w14:paraId="1EAA662B" w14:textId="77777777" w:rsidR="00E57A07" w:rsidRPr="00AD6CDE" w:rsidRDefault="00E57A07" w:rsidP="00E57A07">
            <w:pPr>
              <w:ind w:left="708" w:hanging="708"/>
              <w:jc w:val="center"/>
              <w:rPr>
                <w:rFonts w:ascii="Verdana" w:hAnsi="Verdana"/>
                <w:b/>
                <w:sz w:val="18"/>
                <w:szCs w:val="18"/>
              </w:rPr>
            </w:pPr>
            <w:r w:rsidRPr="00AD6CDE">
              <w:rPr>
                <w:rFonts w:ascii="Verdana" w:hAnsi="Verdana"/>
                <w:b/>
                <w:sz w:val="18"/>
                <w:szCs w:val="18"/>
              </w:rPr>
              <w:t>48</w:t>
            </w:r>
          </w:p>
        </w:tc>
        <w:tc>
          <w:tcPr>
            <w:tcW w:w="2385" w:type="dxa"/>
            <w:shd w:val="clear" w:color="auto" w:fill="BDD6EE" w:themeFill="accent1" w:themeFillTint="66"/>
          </w:tcPr>
          <w:p w14:paraId="0A1E5318" w14:textId="77777777" w:rsidR="00E57A07" w:rsidRPr="00AD6CDE" w:rsidRDefault="00E57A07" w:rsidP="00E57A07">
            <w:pPr>
              <w:jc w:val="center"/>
              <w:rPr>
                <w:rFonts w:ascii="Verdana" w:hAnsi="Verdana"/>
                <w:b/>
                <w:sz w:val="18"/>
                <w:szCs w:val="18"/>
              </w:rPr>
            </w:pPr>
            <w:r w:rsidRPr="00AD6CDE">
              <w:rPr>
                <w:rFonts w:ascii="Verdana" w:hAnsi="Verdana"/>
                <w:b/>
                <w:bCs/>
                <w:sz w:val="18"/>
                <w:szCs w:val="18"/>
              </w:rPr>
              <w:t>VAC-IA-APO-1</w:t>
            </w:r>
          </w:p>
        </w:tc>
        <w:tc>
          <w:tcPr>
            <w:tcW w:w="1145" w:type="dxa"/>
            <w:shd w:val="clear" w:color="auto" w:fill="BDD6EE" w:themeFill="accent1" w:themeFillTint="66"/>
          </w:tcPr>
          <w:p w14:paraId="48668088"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GLB</w:t>
            </w:r>
          </w:p>
        </w:tc>
        <w:tc>
          <w:tcPr>
            <w:tcW w:w="5095" w:type="dxa"/>
            <w:shd w:val="clear" w:color="auto" w:fill="BDD6EE" w:themeFill="accent1" w:themeFillTint="66"/>
          </w:tcPr>
          <w:p w14:paraId="1F5DBFD1"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INSTALACIÓN DE AGUA POTABLE</w:t>
            </w:r>
          </w:p>
        </w:tc>
      </w:tr>
    </w:tbl>
    <w:p w14:paraId="5F724FAB" w14:textId="77777777" w:rsidR="00E57A07" w:rsidRPr="00AD6CDE" w:rsidRDefault="00E57A07" w:rsidP="00E57A07">
      <w:pPr>
        <w:widowControl w:val="0"/>
        <w:autoSpaceDE w:val="0"/>
        <w:autoSpaceDN w:val="0"/>
        <w:spacing w:before="99"/>
        <w:outlineLvl w:val="0"/>
        <w:rPr>
          <w:rFonts w:ascii="Verdana" w:eastAsia="Arial" w:hAnsi="Verdana" w:cs="Arial"/>
          <w:b/>
          <w:bCs/>
          <w:sz w:val="18"/>
          <w:szCs w:val="18"/>
        </w:rPr>
      </w:pPr>
      <w:r w:rsidRPr="00AD6CDE">
        <w:rPr>
          <w:rFonts w:ascii="Verdana" w:eastAsia="Arial" w:hAnsi="Verdana" w:cs="Arial"/>
          <w:b/>
          <w:bCs/>
          <w:sz w:val="18"/>
          <w:szCs w:val="18"/>
        </w:rPr>
        <w:t>DESCRIPCIÓN. -</w:t>
      </w:r>
    </w:p>
    <w:p w14:paraId="3F673833" w14:textId="77777777" w:rsidR="00E57A07" w:rsidRPr="00AD6CDE" w:rsidRDefault="00E57A07" w:rsidP="00E57A07">
      <w:pPr>
        <w:widowControl w:val="0"/>
        <w:autoSpaceDE w:val="0"/>
        <w:autoSpaceDN w:val="0"/>
        <w:spacing w:before="6"/>
        <w:ind w:right="156"/>
        <w:jc w:val="both"/>
        <w:rPr>
          <w:rFonts w:ascii="Verdana" w:eastAsia="Arial" w:hAnsi="Verdana" w:cs="Arial"/>
          <w:sz w:val="18"/>
          <w:szCs w:val="18"/>
        </w:rPr>
      </w:pPr>
      <w:r w:rsidRPr="00AD6CDE">
        <w:rPr>
          <w:rFonts w:ascii="Verdana" w:eastAsia="Arial" w:hAnsi="Verdana" w:cs="Arial"/>
          <w:sz w:val="18"/>
          <w:szCs w:val="18"/>
        </w:rPr>
        <w:t>Este ítem comprende la instalación y ejecución de todos los trabajos para efectuar las</w:t>
      </w:r>
      <w:r w:rsidRPr="00AD6CDE">
        <w:rPr>
          <w:rFonts w:ascii="Verdana" w:eastAsia="Arial" w:hAnsi="Verdana" w:cs="Arial"/>
          <w:spacing w:val="-29"/>
          <w:sz w:val="18"/>
          <w:szCs w:val="18"/>
        </w:rPr>
        <w:t xml:space="preserve"> </w:t>
      </w:r>
      <w:r w:rsidRPr="00AD6CDE">
        <w:rPr>
          <w:rFonts w:ascii="Verdana" w:eastAsia="Arial" w:hAnsi="Verdana" w:cs="Arial"/>
          <w:sz w:val="18"/>
          <w:szCs w:val="18"/>
        </w:rPr>
        <w:t>conexiones domiciliarias</w:t>
      </w:r>
      <w:r w:rsidRPr="00AD6CDE">
        <w:rPr>
          <w:rFonts w:ascii="Verdana" w:eastAsia="Arial" w:hAnsi="Verdana" w:cs="Arial"/>
          <w:spacing w:val="-9"/>
          <w:sz w:val="18"/>
          <w:szCs w:val="18"/>
        </w:rPr>
        <w:t xml:space="preserve"> </w:t>
      </w:r>
      <w:r w:rsidRPr="00AD6CDE">
        <w:rPr>
          <w:rFonts w:ascii="Verdana" w:eastAsia="Arial" w:hAnsi="Verdana" w:cs="Arial"/>
          <w:sz w:val="18"/>
          <w:szCs w:val="18"/>
        </w:rPr>
        <w:t>de</w:t>
      </w:r>
      <w:r w:rsidRPr="00AD6CDE">
        <w:rPr>
          <w:rFonts w:ascii="Verdana" w:eastAsia="Arial" w:hAnsi="Verdana" w:cs="Arial"/>
          <w:spacing w:val="-8"/>
          <w:sz w:val="18"/>
          <w:szCs w:val="18"/>
        </w:rPr>
        <w:t xml:space="preserve"> </w:t>
      </w:r>
      <w:r w:rsidRPr="00AD6CDE">
        <w:rPr>
          <w:rFonts w:ascii="Verdana" w:eastAsia="Arial" w:hAnsi="Verdana" w:cs="Arial"/>
          <w:sz w:val="18"/>
          <w:szCs w:val="18"/>
        </w:rPr>
        <w:t>agua</w:t>
      </w:r>
      <w:r w:rsidRPr="00AD6CDE">
        <w:rPr>
          <w:rFonts w:ascii="Verdana" w:eastAsia="Arial" w:hAnsi="Verdana" w:cs="Arial"/>
          <w:spacing w:val="-9"/>
          <w:sz w:val="18"/>
          <w:szCs w:val="18"/>
        </w:rPr>
        <w:t xml:space="preserve"> </w:t>
      </w:r>
      <w:r w:rsidRPr="00AD6CDE">
        <w:rPr>
          <w:rFonts w:ascii="Verdana" w:eastAsia="Arial" w:hAnsi="Verdana" w:cs="Arial"/>
          <w:sz w:val="18"/>
          <w:szCs w:val="18"/>
        </w:rPr>
        <w:t>potable</w:t>
      </w:r>
      <w:r w:rsidRPr="00AD6CDE">
        <w:rPr>
          <w:rFonts w:ascii="Verdana" w:eastAsia="Arial" w:hAnsi="Verdana" w:cs="Arial"/>
          <w:spacing w:val="-10"/>
          <w:sz w:val="18"/>
          <w:szCs w:val="18"/>
        </w:rPr>
        <w:t xml:space="preserve"> </w:t>
      </w:r>
      <w:r w:rsidRPr="00AD6CDE">
        <w:rPr>
          <w:rFonts w:ascii="Verdana" w:eastAsia="Arial" w:hAnsi="Verdana" w:cs="Arial"/>
          <w:sz w:val="18"/>
          <w:szCs w:val="18"/>
        </w:rPr>
        <w:t>de</w:t>
      </w:r>
      <w:r w:rsidRPr="00AD6CDE">
        <w:rPr>
          <w:rFonts w:ascii="Verdana" w:eastAsia="Arial" w:hAnsi="Verdana" w:cs="Arial"/>
          <w:spacing w:val="-10"/>
          <w:sz w:val="18"/>
          <w:szCs w:val="18"/>
        </w:rPr>
        <w:t xml:space="preserve"> </w:t>
      </w:r>
      <w:r w:rsidRPr="00AD6CDE">
        <w:rPr>
          <w:rFonts w:ascii="Verdana" w:eastAsia="Arial" w:hAnsi="Verdana" w:cs="Arial"/>
          <w:sz w:val="18"/>
          <w:szCs w:val="18"/>
        </w:rPr>
        <w:t>acuerdo</w:t>
      </w:r>
      <w:r w:rsidRPr="00AD6CDE">
        <w:rPr>
          <w:rFonts w:ascii="Verdana" w:eastAsia="Arial" w:hAnsi="Verdana" w:cs="Arial"/>
          <w:spacing w:val="-7"/>
          <w:sz w:val="18"/>
          <w:szCs w:val="18"/>
        </w:rPr>
        <w:t xml:space="preserve"> </w:t>
      </w:r>
      <w:r w:rsidRPr="00AD6CDE">
        <w:rPr>
          <w:rFonts w:ascii="Verdana" w:eastAsia="Arial" w:hAnsi="Verdana" w:cs="Arial"/>
          <w:sz w:val="18"/>
          <w:szCs w:val="18"/>
        </w:rPr>
        <w:t>a</w:t>
      </w:r>
      <w:r w:rsidRPr="00AD6CDE">
        <w:rPr>
          <w:rFonts w:ascii="Verdana" w:eastAsia="Arial" w:hAnsi="Verdana" w:cs="Arial"/>
          <w:spacing w:val="-8"/>
          <w:sz w:val="18"/>
          <w:szCs w:val="18"/>
        </w:rPr>
        <w:t xml:space="preserve"> </w:t>
      </w:r>
      <w:r w:rsidRPr="00AD6CDE">
        <w:rPr>
          <w:rFonts w:ascii="Verdana" w:eastAsia="Arial" w:hAnsi="Verdana" w:cs="Arial"/>
          <w:sz w:val="18"/>
          <w:szCs w:val="18"/>
        </w:rPr>
        <w:t>los</w:t>
      </w:r>
      <w:r w:rsidRPr="00AD6CDE">
        <w:rPr>
          <w:rFonts w:ascii="Verdana" w:eastAsia="Arial" w:hAnsi="Verdana" w:cs="Arial"/>
          <w:spacing w:val="-9"/>
          <w:sz w:val="18"/>
          <w:szCs w:val="18"/>
        </w:rPr>
        <w:t xml:space="preserve"> </w:t>
      </w:r>
      <w:r w:rsidRPr="00AD6CDE">
        <w:rPr>
          <w:rFonts w:ascii="Verdana" w:eastAsia="Arial" w:hAnsi="Verdana" w:cs="Arial"/>
          <w:sz w:val="18"/>
          <w:szCs w:val="18"/>
        </w:rPr>
        <w:t>planos</w:t>
      </w:r>
      <w:r w:rsidRPr="00AD6CDE">
        <w:rPr>
          <w:rFonts w:ascii="Verdana" w:eastAsia="Arial" w:hAnsi="Verdana" w:cs="Arial"/>
          <w:spacing w:val="-9"/>
          <w:sz w:val="18"/>
          <w:szCs w:val="18"/>
        </w:rPr>
        <w:t xml:space="preserve"> </w:t>
      </w:r>
      <w:r w:rsidRPr="00AD6CDE">
        <w:rPr>
          <w:rFonts w:ascii="Verdana" w:eastAsia="Arial" w:hAnsi="Verdana" w:cs="Arial"/>
          <w:sz w:val="18"/>
          <w:szCs w:val="18"/>
        </w:rPr>
        <w:t>de</w:t>
      </w:r>
      <w:r w:rsidRPr="00AD6CDE">
        <w:rPr>
          <w:rFonts w:ascii="Verdana" w:eastAsia="Arial" w:hAnsi="Verdana" w:cs="Arial"/>
          <w:spacing w:val="-8"/>
          <w:sz w:val="18"/>
          <w:szCs w:val="18"/>
        </w:rPr>
        <w:t xml:space="preserve"> </w:t>
      </w:r>
      <w:r w:rsidRPr="00AD6CDE">
        <w:rPr>
          <w:rFonts w:ascii="Verdana" w:eastAsia="Arial" w:hAnsi="Verdana" w:cs="Arial"/>
          <w:sz w:val="18"/>
          <w:szCs w:val="18"/>
        </w:rPr>
        <w:t>detalle</w:t>
      </w:r>
      <w:r w:rsidRPr="00AD6CDE">
        <w:rPr>
          <w:rFonts w:ascii="Verdana" w:eastAsia="Arial" w:hAnsi="Verdana" w:cs="Arial"/>
          <w:spacing w:val="-6"/>
          <w:sz w:val="18"/>
          <w:szCs w:val="18"/>
        </w:rPr>
        <w:t xml:space="preserve"> </w:t>
      </w:r>
      <w:r w:rsidRPr="00AD6CDE">
        <w:rPr>
          <w:rFonts w:ascii="Verdana" w:eastAsia="Arial" w:hAnsi="Verdana" w:cs="Arial"/>
          <w:sz w:val="18"/>
          <w:szCs w:val="18"/>
        </w:rPr>
        <w:t>y/o instrucciones del Inspector de proyecto.</w:t>
      </w:r>
    </w:p>
    <w:p w14:paraId="75E3D7A3" w14:textId="77777777" w:rsidR="00E57A07" w:rsidRPr="00AD6CDE" w:rsidRDefault="00E57A07" w:rsidP="00E57A07">
      <w:pPr>
        <w:widowControl w:val="0"/>
        <w:autoSpaceDE w:val="0"/>
        <w:autoSpaceDN w:val="0"/>
        <w:spacing w:before="7"/>
        <w:rPr>
          <w:rFonts w:ascii="Verdana" w:eastAsia="Arial" w:hAnsi="Verdana" w:cs="Arial"/>
          <w:sz w:val="18"/>
          <w:szCs w:val="18"/>
        </w:rPr>
      </w:pPr>
    </w:p>
    <w:p w14:paraId="40D4839F" w14:textId="77777777" w:rsidR="00E57A07" w:rsidRPr="00AD6CDE" w:rsidRDefault="00E57A07" w:rsidP="00E57A07">
      <w:pPr>
        <w:widowControl w:val="0"/>
        <w:autoSpaceDE w:val="0"/>
        <w:autoSpaceDN w:val="0"/>
        <w:spacing w:before="1"/>
        <w:outlineLvl w:val="0"/>
        <w:rPr>
          <w:rFonts w:ascii="Verdana" w:eastAsia="Arial" w:hAnsi="Verdana" w:cs="Arial"/>
          <w:b/>
          <w:bCs/>
          <w:sz w:val="18"/>
          <w:szCs w:val="18"/>
        </w:rPr>
      </w:pPr>
      <w:r w:rsidRPr="00AD6CDE">
        <w:rPr>
          <w:rFonts w:ascii="Verdana" w:eastAsia="Arial" w:hAnsi="Verdana" w:cs="Arial"/>
          <w:b/>
          <w:bCs/>
          <w:sz w:val="18"/>
          <w:szCs w:val="18"/>
        </w:rPr>
        <w:t>MATERIALES, HERRAMIENTAS Y EQUIPO. -</w:t>
      </w:r>
    </w:p>
    <w:p w14:paraId="33CA4AE5"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A80EC0" w14:textId="77777777" w:rsidR="00E57A07" w:rsidRPr="00AD6CDE" w:rsidRDefault="00E57A07" w:rsidP="00E57A07">
      <w:pPr>
        <w:widowControl w:val="0"/>
        <w:autoSpaceDE w:val="0"/>
        <w:autoSpaceDN w:val="0"/>
        <w:outlineLvl w:val="0"/>
        <w:rPr>
          <w:rFonts w:ascii="Verdana" w:eastAsia="Arial" w:hAnsi="Verdana" w:cs="Arial"/>
          <w:b/>
          <w:bCs/>
          <w:sz w:val="18"/>
          <w:szCs w:val="18"/>
        </w:rPr>
      </w:pPr>
    </w:p>
    <w:p w14:paraId="344ADA9B" w14:textId="77777777" w:rsidR="00E57A07" w:rsidRPr="00AD6CDE" w:rsidRDefault="00E57A07" w:rsidP="00E57A07">
      <w:pPr>
        <w:widowControl w:val="0"/>
        <w:autoSpaceDE w:val="0"/>
        <w:autoSpaceDN w:val="0"/>
        <w:outlineLvl w:val="0"/>
        <w:rPr>
          <w:rFonts w:ascii="Verdana" w:eastAsia="Arial" w:hAnsi="Verdana" w:cs="Arial"/>
          <w:b/>
          <w:bCs/>
          <w:sz w:val="18"/>
          <w:szCs w:val="18"/>
        </w:rPr>
      </w:pPr>
      <w:r w:rsidRPr="00AD6CDE">
        <w:rPr>
          <w:rFonts w:ascii="Verdana" w:eastAsia="Arial" w:hAnsi="Verdana" w:cs="Arial"/>
          <w:b/>
          <w:bCs/>
          <w:sz w:val="18"/>
          <w:szCs w:val="18"/>
        </w:rPr>
        <w:t>FORMA DE EJECUCIÓN. –</w:t>
      </w:r>
    </w:p>
    <w:p w14:paraId="36B133B7" w14:textId="77777777" w:rsidR="00E57A07" w:rsidRPr="00AD6CDE" w:rsidRDefault="00E57A07" w:rsidP="00E57A07">
      <w:pPr>
        <w:widowControl w:val="0"/>
        <w:autoSpaceDE w:val="0"/>
        <w:autoSpaceDN w:val="0"/>
        <w:ind w:right="153"/>
        <w:jc w:val="both"/>
        <w:rPr>
          <w:rFonts w:ascii="Verdana" w:eastAsia="Arial" w:hAnsi="Verdana" w:cs="Arial"/>
          <w:sz w:val="18"/>
          <w:szCs w:val="18"/>
        </w:rPr>
      </w:pPr>
      <w:r w:rsidRPr="00AD6CDE">
        <w:rPr>
          <w:rFonts w:ascii="Verdana" w:eastAsia="Arial" w:hAnsi="Verdana" w:cs="Arial"/>
          <w:sz w:val="18"/>
          <w:szCs w:val="18"/>
        </w:rPr>
        <w:t>Previa la instalación en la vivienda, el beneficiario será el encargado de las conexiones domiciliarias desde la tubería matriz hasta la</w:t>
      </w:r>
      <w:r w:rsidRPr="00AD6CDE">
        <w:rPr>
          <w:rFonts w:ascii="Verdana" w:eastAsia="Arial" w:hAnsi="Verdana" w:cs="Arial"/>
          <w:spacing w:val="-20"/>
          <w:sz w:val="18"/>
          <w:szCs w:val="18"/>
        </w:rPr>
        <w:t xml:space="preserve"> </w:t>
      </w:r>
      <w:r w:rsidRPr="00AD6CDE">
        <w:rPr>
          <w:rFonts w:ascii="Verdana" w:eastAsia="Arial" w:hAnsi="Verdana" w:cs="Arial"/>
          <w:sz w:val="18"/>
          <w:szCs w:val="18"/>
        </w:rPr>
        <w:t>llave</w:t>
      </w:r>
      <w:r w:rsidRPr="00AD6CDE">
        <w:rPr>
          <w:rFonts w:ascii="Verdana" w:eastAsia="Arial" w:hAnsi="Verdana" w:cs="Arial"/>
          <w:spacing w:val="-17"/>
          <w:sz w:val="18"/>
          <w:szCs w:val="18"/>
        </w:rPr>
        <w:t xml:space="preserve"> </w:t>
      </w:r>
      <w:r w:rsidRPr="00AD6CDE">
        <w:rPr>
          <w:rFonts w:ascii="Verdana" w:eastAsia="Arial" w:hAnsi="Verdana" w:cs="Arial"/>
          <w:sz w:val="18"/>
          <w:szCs w:val="18"/>
        </w:rPr>
        <w:t>de</w:t>
      </w:r>
      <w:r w:rsidRPr="00AD6CDE">
        <w:rPr>
          <w:rFonts w:ascii="Verdana" w:eastAsia="Arial" w:hAnsi="Verdana" w:cs="Arial"/>
          <w:spacing w:val="-18"/>
          <w:sz w:val="18"/>
          <w:szCs w:val="18"/>
        </w:rPr>
        <w:t xml:space="preserve"> </w:t>
      </w:r>
      <w:r w:rsidRPr="00AD6CDE">
        <w:rPr>
          <w:rFonts w:ascii="Verdana" w:eastAsia="Arial" w:hAnsi="Verdana" w:cs="Arial"/>
          <w:sz w:val="18"/>
          <w:szCs w:val="18"/>
        </w:rPr>
        <w:t>paso</w:t>
      </w:r>
      <w:r w:rsidRPr="00AD6CDE">
        <w:rPr>
          <w:rFonts w:ascii="Verdana" w:eastAsia="Arial" w:hAnsi="Verdana" w:cs="Arial"/>
          <w:spacing w:val="-15"/>
          <w:sz w:val="18"/>
          <w:szCs w:val="18"/>
        </w:rPr>
        <w:t xml:space="preserve"> </w:t>
      </w:r>
      <w:r w:rsidRPr="00AD6CDE">
        <w:rPr>
          <w:rFonts w:ascii="Verdana" w:eastAsia="Arial" w:hAnsi="Verdana" w:cs="Arial"/>
          <w:sz w:val="18"/>
          <w:szCs w:val="18"/>
        </w:rPr>
        <w:t>a</w:t>
      </w:r>
      <w:r w:rsidRPr="00AD6CDE">
        <w:rPr>
          <w:rFonts w:ascii="Verdana" w:eastAsia="Arial" w:hAnsi="Verdana" w:cs="Arial"/>
          <w:spacing w:val="-12"/>
          <w:sz w:val="18"/>
          <w:szCs w:val="18"/>
        </w:rPr>
        <w:t xml:space="preserve"> </w:t>
      </w:r>
      <w:r w:rsidRPr="00AD6CDE">
        <w:rPr>
          <w:rFonts w:ascii="Verdana" w:eastAsia="Arial" w:hAnsi="Verdana" w:cs="Arial"/>
          <w:sz w:val="18"/>
          <w:szCs w:val="18"/>
        </w:rPr>
        <w:t>instalarse</w:t>
      </w:r>
      <w:r w:rsidRPr="00AD6CDE">
        <w:rPr>
          <w:rFonts w:ascii="Verdana" w:eastAsia="Arial" w:hAnsi="Verdana" w:cs="Arial"/>
          <w:spacing w:val="-14"/>
          <w:sz w:val="18"/>
          <w:szCs w:val="18"/>
        </w:rPr>
        <w:t xml:space="preserve"> </w:t>
      </w:r>
      <w:r w:rsidRPr="00AD6CDE">
        <w:rPr>
          <w:rFonts w:ascii="Verdana" w:eastAsia="Arial" w:hAnsi="Verdana" w:cs="Arial"/>
          <w:sz w:val="18"/>
          <w:szCs w:val="18"/>
        </w:rPr>
        <w:t>en</w:t>
      </w:r>
      <w:r w:rsidRPr="00AD6CDE">
        <w:rPr>
          <w:rFonts w:ascii="Verdana" w:eastAsia="Arial" w:hAnsi="Verdana" w:cs="Arial"/>
          <w:spacing w:val="-13"/>
          <w:sz w:val="18"/>
          <w:szCs w:val="18"/>
        </w:rPr>
        <w:t xml:space="preserve"> </w:t>
      </w:r>
      <w:r w:rsidRPr="00AD6CDE">
        <w:rPr>
          <w:rFonts w:ascii="Verdana" w:eastAsia="Arial" w:hAnsi="Verdana" w:cs="Arial"/>
          <w:sz w:val="18"/>
          <w:szCs w:val="18"/>
        </w:rPr>
        <w:t>la</w:t>
      </w:r>
      <w:r w:rsidRPr="00AD6CDE">
        <w:rPr>
          <w:rFonts w:ascii="Verdana" w:eastAsia="Arial" w:hAnsi="Verdana" w:cs="Arial"/>
          <w:spacing w:val="-15"/>
          <w:sz w:val="18"/>
          <w:szCs w:val="18"/>
        </w:rPr>
        <w:t xml:space="preserve"> </w:t>
      </w:r>
      <w:r w:rsidRPr="00AD6CDE">
        <w:rPr>
          <w:rFonts w:ascii="Verdana" w:eastAsia="Arial" w:hAnsi="Verdana" w:cs="Arial"/>
          <w:sz w:val="18"/>
          <w:szCs w:val="18"/>
        </w:rPr>
        <w:t>cámara</w:t>
      </w:r>
      <w:r w:rsidRPr="00AD6CDE">
        <w:rPr>
          <w:rFonts w:ascii="Verdana" w:eastAsia="Arial" w:hAnsi="Verdana" w:cs="Arial"/>
          <w:spacing w:val="-12"/>
          <w:sz w:val="18"/>
          <w:szCs w:val="18"/>
        </w:rPr>
        <w:t xml:space="preserve"> </w:t>
      </w:r>
      <w:r w:rsidRPr="00AD6CDE">
        <w:rPr>
          <w:rFonts w:ascii="Verdana" w:eastAsia="Arial" w:hAnsi="Verdana" w:cs="Arial"/>
          <w:sz w:val="18"/>
          <w:szCs w:val="18"/>
        </w:rPr>
        <w:t>de</w:t>
      </w:r>
      <w:r w:rsidRPr="00AD6CDE">
        <w:rPr>
          <w:rFonts w:ascii="Verdana" w:eastAsia="Arial" w:hAnsi="Verdana" w:cs="Arial"/>
          <w:spacing w:val="-15"/>
          <w:sz w:val="18"/>
          <w:szCs w:val="18"/>
        </w:rPr>
        <w:t xml:space="preserve"> </w:t>
      </w:r>
      <w:r w:rsidRPr="00AD6CDE">
        <w:rPr>
          <w:rFonts w:ascii="Verdana" w:eastAsia="Arial" w:hAnsi="Verdana" w:cs="Arial"/>
          <w:sz w:val="18"/>
          <w:szCs w:val="18"/>
        </w:rPr>
        <w:t>medidor</w:t>
      </w:r>
      <w:r w:rsidRPr="00AD6CDE">
        <w:rPr>
          <w:rFonts w:ascii="Verdana" w:eastAsia="Arial" w:hAnsi="Verdana" w:cs="Arial"/>
          <w:spacing w:val="-18"/>
          <w:sz w:val="18"/>
          <w:szCs w:val="18"/>
        </w:rPr>
        <w:t xml:space="preserve"> </w:t>
      </w:r>
      <w:r w:rsidRPr="00AD6CDE">
        <w:rPr>
          <w:rFonts w:ascii="Verdana" w:eastAsia="Arial" w:hAnsi="Verdana" w:cs="Arial"/>
          <w:sz w:val="18"/>
          <w:szCs w:val="18"/>
        </w:rPr>
        <w:t>ubicado</w:t>
      </w:r>
      <w:r w:rsidRPr="00AD6CDE">
        <w:rPr>
          <w:rFonts w:ascii="Verdana" w:eastAsia="Arial" w:hAnsi="Verdana" w:cs="Arial"/>
          <w:spacing w:val="-17"/>
          <w:sz w:val="18"/>
          <w:szCs w:val="18"/>
        </w:rPr>
        <w:t xml:space="preserve"> </w:t>
      </w:r>
      <w:r w:rsidRPr="00AD6CDE">
        <w:rPr>
          <w:rFonts w:ascii="Verdana" w:eastAsia="Arial" w:hAnsi="Verdana" w:cs="Arial"/>
          <w:sz w:val="18"/>
          <w:szCs w:val="18"/>
        </w:rPr>
        <w:t>en</w:t>
      </w:r>
      <w:r w:rsidRPr="00AD6CDE">
        <w:rPr>
          <w:rFonts w:ascii="Verdana" w:eastAsia="Arial" w:hAnsi="Verdana" w:cs="Arial"/>
          <w:spacing w:val="-11"/>
          <w:sz w:val="18"/>
          <w:szCs w:val="18"/>
        </w:rPr>
        <w:t xml:space="preserve"> </w:t>
      </w:r>
      <w:r w:rsidRPr="00AD6CDE">
        <w:rPr>
          <w:rFonts w:ascii="Verdana" w:eastAsia="Arial" w:hAnsi="Verdana" w:cs="Arial"/>
          <w:sz w:val="18"/>
          <w:szCs w:val="18"/>
        </w:rPr>
        <w:t>la</w:t>
      </w:r>
      <w:r w:rsidRPr="00AD6CDE">
        <w:rPr>
          <w:rFonts w:ascii="Verdana" w:eastAsia="Arial" w:hAnsi="Verdana" w:cs="Arial"/>
          <w:spacing w:val="-15"/>
          <w:sz w:val="18"/>
          <w:szCs w:val="18"/>
        </w:rPr>
        <w:t xml:space="preserve"> </w:t>
      </w:r>
      <w:r w:rsidRPr="00AD6CDE">
        <w:rPr>
          <w:rFonts w:ascii="Verdana" w:eastAsia="Arial" w:hAnsi="Verdana" w:cs="Arial"/>
          <w:sz w:val="18"/>
          <w:szCs w:val="18"/>
        </w:rPr>
        <w:t>acera</w:t>
      </w:r>
      <w:r w:rsidRPr="00AD6CDE">
        <w:rPr>
          <w:rFonts w:ascii="Verdana" w:eastAsia="Arial" w:hAnsi="Verdana" w:cs="Arial"/>
          <w:spacing w:val="-7"/>
          <w:sz w:val="18"/>
          <w:szCs w:val="18"/>
        </w:rPr>
        <w:t xml:space="preserve"> </w:t>
      </w:r>
      <w:r w:rsidRPr="00AD6CDE">
        <w:rPr>
          <w:rFonts w:ascii="Verdana" w:eastAsia="Arial" w:hAnsi="Verdana" w:cs="Arial"/>
          <w:sz w:val="18"/>
          <w:szCs w:val="18"/>
        </w:rPr>
        <w:t>exterior</w:t>
      </w:r>
      <w:r w:rsidRPr="00AD6CDE">
        <w:rPr>
          <w:rFonts w:ascii="Verdana" w:eastAsia="Arial" w:hAnsi="Verdana" w:cs="Arial"/>
          <w:spacing w:val="-14"/>
          <w:sz w:val="18"/>
          <w:szCs w:val="18"/>
        </w:rPr>
        <w:t xml:space="preserve"> </w:t>
      </w:r>
      <w:r w:rsidRPr="00AD6CDE">
        <w:rPr>
          <w:rFonts w:ascii="Verdana" w:eastAsia="Arial" w:hAnsi="Verdana" w:cs="Arial"/>
          <w:sz w:val="18"/>
          <w:szCs w:val="18"/>
        </w:rPr>
        <w:t>de</w:t>
      </w:r>
      <w:r w:rsidRPr="00AD6CDE">
        <w:rPr>
          <w:rFonts w:ascii="Verdana" w:eastAsia="Arial" w:hAnsi="Verdana" w:cs="Arial"/>
          <w:spacing w:val="-14"/>
          <w:sz w:val="18"/>
          <w:szCs w:val="18"/>
        </w:rPr>
        <w:t xml:space="preserve"> </w:t>
      </w:r>
      <w:r w:rsidRPr="00AD6CDE">
        <w:rPr>
          <w:rFonts w:ascii="Verdana" w:eastAsia="Arial" w:hAnsi="Verdana" w:cs="Arial"/>
          <w:sz w:val="18"/>
          <w:szCs w:val="18"/>
        </w:rPr>
        <w:t>la</w:t>
      </w:r>
      <w:r w:rsidRPr="00AD6CDE">
        <w:rPr>
          <w:rFonts w:ascii="Verdana" w:eastAsia="Arial" w:hAnsi="Verdana" w:cs="Arial"/>
          <w:spacing w:val="-16"/>
          <w:sz w:val="18"/>
          <w:szCs w:val="18"/>
        </w:rPr>
        <w:t xml:space="preserve"> </w:t>
      </w:r>
      <w:r w:rsidRPr="00AD6CDE">
        <w:rPr>
          <w:rFonts w:ascii="Verdana" w:eastAsia="Arial" w:hAnsi="Verdana" w:cs="Arial"/>
          <w:sz w:val="18"/>
          <w:szCs w:val="18"/>
        </w:rPr>
        <w:t>vivienda, y de esta hasta el lugar de emplazamiento de la vivienda, para el correcto funcionamiento de las áreas donde se realice las conexiones hidráulicas.</w:t>
      </w:r>
    </w:p>
    <w:p w14:paraId="4719D14A" w14:textId="77777777" w:rsidR="00E57A07" w:rsidRPr="00AD6CDE" w:rsidRDefault="00E57A07" w:rsidP="00E57A07">
      <w:pPr>
        <w:jc w:val="both"/>
        <w:rPr>
          <w:rFonts w:ascii="Verdana" w:hAnsi="Verdana" w:cs="Tahoma"/>
          <w:color w:val="000000"/>
          <w:sz w:val="18"/>
          <w:szCs w:val="18"/>
          <w:shd w:val="clear" w:color="auto" w:fill="FFFFFF"/>
        </w:rPr>
      </w:pPr>
      <w:r w:rsidRPr="00AD6CDE">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47EED9B" w14:textId="77777777" w:rsidR="00E57A07" w:rsidRDefault="00E57A07" w:rsidP="00E57A07">
      <w:pPr>
        <w:jc w:val="both"/>
        <w:rPr>
          <w:rFonts w:ascii="Verdana" w:hAnsi="Verdana" w:cs="Tahoma"/>
          <w:color w:val="000000"/>
          <w:sz w:val="18"/>
          <w:szCs w:val="18"/>
          <w:shd w:val="clear" w:color="auto" w:fill="FFFFFF"/>
        </w:rPr>
      </w:pPr>
      <w:r w:rsidRPr="00AD6CDE">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AEADE6E" w14:textId="77777777" w:rsidR="00CC638C" w:rsidRPr="00AD6CDE" w:rsidRDefault="00CC638C" w:rsidP="00E57A07">
      <w:pPr>
        <w:jc w:val="both"/>
        <w:rPr>
          <w:rFonts w:ascii="Verdana" w:hAnsi="Verdana" w:cs="Tahoma"/>
          <w:color w:val="000000"/>
          <w:sz w:val="18"/>
          <w:szCs w:val="18"/>
          <w:shd w:val="clear" w:color="auto" w:fill="FFFFFF"/>
        </w:rPr>
      </w:pPr>
    </w:p>
    <w:p w14:paraId="546E3876" w14:textId="77777777" w:rsidR="00E57A07" w:rsidRPr="00AD6CDE" w:rsidRDefault="00E57A07" w:rsidP="00E57A07">
      <w:pPr>
        <w:tabs>
          <w:tab w:val="left" w:pos="8711"/>
        </w:tabs>
        <w:jc w:val="both"/>
        <w:rPr>
          <w:rFonts w:ascii="Verdana" w:hAnsi="Verdana" w:cs="Tahoma"/>
          <w:b/>
          <w:sz w:val="18"/>
          <w:szCs w:val="18"/>
        </w:rPr>
      </w:pPr>
      <w:r w:rsidRPr="00AD6CDE">
        <w:rPr>
          <w:rFonts w:ascii="Verdana" w:hAnsi="Verdana" w:cs="Tahoma"/>
          <w:b/>
          <w:sz w:val="18"/>
          <w:szCs w:val="18"/>
        </w:rPr>
        <w:t>Criterios de Control, Aceptación y Rechazo</w:t>
      </w:r>
    </w:p>
    <w:p w14:paraId="2378E8F3" w14:textId="77777777" w:rsidR="00E57A07" w:rsidRPr="00AD6CDE" w:rsidRDefault="00E57A07" w:rsidP="00E57A07">
      <w:pPr>
        <w:tabs>
          <w:tab w:val="left" w:pos="560"/>
        </w:tabs>
        <w:jc w:val="both"/>
        <w:rPr>
          <w:rFonts w:ascii="Verdana" w:hAnsi="Verdana" w:cs="Tahoma"/>
          <w:sz w:val="18"/>
          <w:szCs w:val="18"/>
        </w:rPr>
      </w:pPr>
      <w:r w:rsidRPr="00AD6CDE">
        <w:rPr>
          <w:rFonts w:ascii="Verdana" w:hAnsi="Verdana" w:cs="Tahoma"/>
          <w:sz w:val="18"/>
          <w:szCs w:val="18"/>
        </w:rPr>
        <w:t>El Inspector de proyecto deberá verificar que la ejecución del ítem no presenta ningún defecto de materiales, ejecución o dimensiones mediante algún método conveniente.</w:t>
      </w:r>
    </w:p>
    <w:p w14:paraId="708D8332" w14:textId="77777777" w:rsidR="00E57A07" w:rsidRPr="00AD6CDE" w:rsidRDefault="00E57A07" w:rsidP="00E57A07">
      <w:pPr>
        <w:tabs>
          <w:tab w:val="left" w:pos="560"/>
        </w:tabs>
        <w:jc w:val="both"/>
        <w:rPr>
          <w:rFonts w:ascii="Verdana" w:hAnsi="Verdana" w:cs="Tahoma"/>
          <w:sz w:val="18"/>
          <w:szCs w:val="18"/>
        </w:rPr>
      </w:pPr>
      <w:r w:rsidRPr="00AD6CDE">
        <w:rPr>
          <w:rFonts w:ascii="Verdana" w:hAnsi="Verdana" w:cs="Tahoma"/>
          <w:sz w:val="18"/>
          <w:szCs w:val="18"/>
        </w:rPr>
        <w:t>Para una buena ejecución del ítem se realizará pruebas hidráulicas y pruebas de aceptación del sistema.</w:t>
      </w:r>
    </w:p>
    <w:p w14:paraId="7FEF1BF5" w14:textId="77777777" w:rsidR="00E57A07" w:rsidRPr="00AD6CDE" w:rsidRDefault="00E57A07" w:rsidP="00E57A07">
      <w:pPr>
        <w:widowControl w:val="0"/>
        <w:autoSpaceDE w:val="0"/>
        <w:autoSpaceDN w:val="0"/>
        <w:ind w:right="159"/>
        <w:jc w:val="both"/>
        <w:rPr>
          <w:rFonts w:ascii="Verdana" w:eastAsia="Arial" w:hAnsi="Verdana" w:cs="Arial"/>
          <w:sz w:val="18"/>
          <w:szCs w:val="18"/>
        </w:rPr>
      </w:pPr>
      <w:r w:rsidRPr="00AD6CDE">
        <w:rPr>
          <w:rFonts w:ascii="Verdana" w:eastAsia="Arial" w:hAnsi="Verdana" w:cs="Arial"/>
          <w:sz w:val="18"/>
          <w:szCs w:val="18"/>
        </w:rPr>
        <w:t>La</w:t>
      </w:r>
      <w:r w:rsidRPr="00AD6CDE">
        <w:rPr>
          <w:rFonts w:ascii="Verdana" w:eastAsia="Arial" w:hAnsi="Verdana" w:cs="Arial"/>
          <w:spacing w:val="-12"/>
          <w:sz w:val="18"/>
          <w:szCs w:val="18"/>
        </w:rPr>
        <w:t xml:space="preserve"> </w:t>
      </w:r>
      <w:r w:rsidRPr="00AD6CDE">
        <w:rPr>
          <w:rFonts w:ascii="Verdana" w:eastAsia="Arial" w:hAnsi="Verdana" w:cs="Arial"/>
          <w:sz w:val="18"/>
          <w:szCs w:val="18"/>
        </w:rPr>
        <w:t>prueba</w:t>
      </w:r>
      <w:r w:rsidRPr="00AD6CDE">
        <w:rPr>
          <w:rFonts w:ascii="Verdana" w:eastAsia="Arial" w:hAnsi="Verdana" w:cs="Arial"/>
          <w:spacing w:val="-10"/>
          <w:sz w:val="18"/>
          <w:szCs w:val="18"/>
        </w:rPr>
        <w:t xml:space="preserve"> </w:t>
      </w:r>
      <w:r w:rsidRPr="00AD6CDE">
        <w:rPr>
          <w:rFonts w:ascii="Verdana" w:eastAsia="Arial" w:hAnsi="Verdana" w:cs="Arial"/>
          <w:sz w:val="18"/>
          <w:szCs w:val="18"/>
        </w:rPr>
        <w:t>hidráulica</w:t>
      </w:r>
      <w:r w:rsidRPr="00AD6CDE">
        <w:rPr>
          <w:rFonts w:ascii="Verdana" w:eastAsia="Arial" w:hAnsi="Verdana" w:cs="Arial"/>
          <w:spacing w:val="-7"/>
          <w:sz w:val="18"/>
          <w:szCs w:val="18"/>
        </w:rPr>
        <w:t xml:space="preserve"> </w:t>
      </w:r>
      <w:r w:rsidRPr="00AD6CDE">
        <w:rPr>
          <w:rFonts w:ascii="Verdana" w:eastAsia="Arial" w:hAnsi="Verdana" w:cs="Arial"/>
          <w:sz w:val="18"/>
          <w:szCs w:val="18"/>
        </w:rPr>
        <w:t>se</w:t>
      </w:r>
      <w:r w:rsidRPr="00AD6CDE">
        <w:rPr>
          <w:rFonts w:ascii="Verdana" w:eastAsia="Arial" w:hAnsi="Verdana" w:cs="Arial"/>
          <w:spacing w:val="-11"/>
          <w:sz w:val="18"/>
          <w:szCs w:val="18"/>
        </w:rPr>
        <w:t xml:space="preserve"> </w:t>
      </w:r>
      <w:r w:rsidRPr="00AD6CDE">
        <w:rPr>
          <w:rFonts w:ascii="Verdana" w:eastAsia="Arial" w:hAnsi="Verdana" w:cs="Arial"/>
          <w:sz w:val="18"/>
          <w:szCs w:val="18"/>
        </w:rPr>
        <w:t>realizará</w:t>
      </w:r>
      <w:r w:rsidRPr="00AD6CDE">
        <w:rPr>
          <w:rFonts w:ascii="Verdana" w:eastAsia="Arial" w:hAnsi="Verdana" w:cs="Arial"/>
          <w:spacing w:val="-7"/>
          <w:sz w:val="18"/>
          <w:szCs w:val="18"/>
        </w:rPr>
        <w:t xml:space="preserve"> </w:t>
      </w:r>
      <w:r w:rsidRPr="00AD6CDE">
        <w:rPr>
          <w:rFonts w:ascii="Verdana" w:eastAsia="Arial" w:hAnsi="Verdana" w:cs="Arial"/>
          <w:sz w:val="18"/>
          <w:szCs w:val="18"/>
        </w:rPr>
        <w:t>con</w:t>
      </w:r>
      <w:r w:rsidRPr="00AD6CDE">
        <w:rPr>
          <w:rFonts w:ascii="Verdana" w:eastAsia="Arial" w:hAnsi="Verdana" w:cs="Arial"/>
          <w:spacing w:val="-9"/>
          <w:sz w:val="18"/>
          <w:szCs w:val="18"/>
        </w:rPr>
        <w:t xml:space="preserve"> </w:t>
      </w:r>
      <w:r w:rsidRPr="00AD6CDE">
        <w:rPr>
          <w:rFonts w:ascii="Verdana" w:eastAsia="Arial" w:hAnsi="Verdana" w:cs="Arial"/>
          <w:sz w:val="18"/>
          <w:szCs w:val="18"/>
        </w:rPr>
        <w:t>una</w:t>
      </w:r>
      <w:r w:rsidRPr="00AD6CDE">
        <w:rPr>
          <w:rFonts w:ascii="Verdana" w:eastAsia="Arial" w:hAnsi="Verdana" w:cs="Arial"/>
          <w:spacing w:val="-10"/>
          <w:sz w:val="18"/>
          <w:szCs w:val="18"/>
        </w:rPr>
        <w:t xml:space="preserve"> </w:t>
      </w:r>
      <w:r w:rsidRPr="00AD6CDE">
        <w:rPr>
          <w:rFonts w:ascii="Verdana" w:eastAsia="Arial" w:hAnsi="Verdana" w:cs="Arial"/>
          <w:sz w:val="18"/>
          <w:szCs w:val="18"/>
        </w:rPr>
        <w:t>presión</w:t>
      </w:r>
      <w:r w:rsidRPr="00AD6CDE">
        <w:rPr>
          <w:rFonts w:ascii="Verdana" w:eastAsia="Arial" w:hAnsi="Verdana" w:cs="Arial"/>
          <w:spacing w:val="-9"/>
          <w:sz w:val="18"/>
          <w:szCs w:val="18"/>
        </w:rPr>
        <w:t xml:space="preserve"> </w:t>
      </w:r>
      <w:r w:rsidRPr="00AD6CDE">
        <w:rPr>
          <w:rFonts w:ascii="Verdana" w:eastAsia="Arial" w:hAnsi="Verdana" w:cs="Arial"/>
          <w:sz w:val="18"/>
          <w:szCs w:val="18"/>
        </w:rPr>
        <w:t>1,5</w:t>
      </w:r>
      <w:r w:rsidRPr="00AD6CDE">
        <w:rPr>
          <w:rFonts w:ascii="Verdana" w:eastAsia="Arial" w:hAnsi="Verdana" w:cs="Arial"/>
          <w:spacing w:val="-9"/>
          <w:sz w:val="18"/>
          <w:szCs w:val="18"/>
        </w:rPr>
        <w:t xml:space="preserve"> </w:t>
      </w:r>
      <w:r w:rsidRPr="00AD6CDE">
        <w:rPr>
          <w:rFonts w:ascii="Verdana" w:eastAsia="Arial" w:hAnsi="Verdana" w:cs="Arial"/>
          <w:sz w:val="18"/>
          <w:szCs w:val="18"/>
        </w:rPr>
        <w:t>mayor</w:t>
      </w:r>
      <w:r w:rsidRPr="00AD6CDE">
        <w:rPr>
          <w:rFonts w:ascii="Verdana" w:eastAsia="Arial" w:hAnsi="Verdana" w:cs="Arial"/>
          <w:spacing w:val="-11"/>
          <w:sz w:val="18"/>
          <w:szCs w:val="18"/>
        </w:rPr>
        <w:t xml:space="preserve"> </w:t>
      </w:r>
      <w:r w:rsidRPr="00AD6CDE">
        <w:rPr>
          <w:rFonts w:ascii="Verdana" w:eastAsia="Arial" w:hAnsi="Verdana" w:cs="Arial"/>
          <w:sz w:val="18"/>
          <w:szCs w:val="18"/>
        </w:rPr>
        <w:t>a</w:t>
      </w:r>
      <w:r w:rsidRPr="00AD6CDE">
        <w:rPr>
          <w:rFonts w:ascii="Verdana" w:eastAsia="Arial" w:hAnsi="Verdana" w:cs="Arial"/>
          <w:spacing w:val="-8"/>
          <w:sz w:val="18"/>
          <w:szCs w:val="18"/>
        </w:rPr>
        <w:t xml:space="preserve"> </w:t>
      </w:r>
      <w:r w:rsidRPr="00AD6CDE">
        <w:rPr>
          <w:rFonts w:ascii="Verdana" w:eastAsia="Arial" w:hAnsi="Verdana" w:cs="Arial"/>
          <w:sz w:val="18"/>
          <w:szCs w:val="18"/>
        </w:rPr>
        <w:t>la</w:t>
      </w:r>
      <w:r w:rsidRPr="00AD6CDE">
        <w:rPr>
          <w:rFonts w:ascii="Verdana" w:eastAsia="Arial" w:hAnsi="Verdana" w:cs="Arial"/>
          <w:spacing w:val="-10"/>
          <w:sz w:val="18"/>
          <w:szCs w:val="18"/>
        </w:rPr>
        <w:t xml:space="preserve"> </w:t>
      </w:r>
      <w:r w:rsidRPr="00AD6CDE">
        <w:rPr>
          <w:rFonts w:ascii="Verdana" w:eastAsia="Arial" w:hAnsi="Verdana" w:cs="Arial"/>
          <w:sz w:val="18"/>
          <w:szCs w:val="18"/>
        </w:rPr>
        <w:t>presión</w:t>
      </w:r>
      <w:r w:rsidRPr="00AD6CDE">
        <w:rPr>
          <w:rFonts w:ascii="Verdana" w:eastAsia="Arial" w:hAnsi="Verdana" w:cs="Arial"/>
          <w:spacing w:val="-5"/>
          <w:sz w:val="18"/>
          <w:szCs w:val="18"/>
        </w:rPr>
        <w:t xml:space="preserve"> </w:t>
      </w:r>
      <w:r w:rsidRPr="00AD6CDE">
        <w:rPr>
          <w:rFonts w:ascii="Verdana" w:eastAsia="Arial" w:hAnsi="Verdana" w:cs="Arial"/>
          <w:sz w:val="18"/>
          <w:szCs w:val="18"/>
        </w:rPr>
        <w:t>estática</w:t>
      </w:r>
      <w:r w:rsidRPr="00AD6CDE">
        <w:rPr>
          <w:rFonts w:ascii="Verdana" w:eastAsia="Arial" w:hAnsi="Verdana" w:cs="Arial"/>
          <w:spacing w:val="-10"/>
          <w:sz w:val="18"/>
          <w:szCs w:val="18"/>
        </w:rPr>
        <w:t xml:space="preserve"> </w:t>
      </w:r>
      <w:r w:rsidRPr="00AD6CDE">
        <w:rPr>
          <w:rFonts w:ascii="Verdana" w:eastAsia="Arial" w:hAnsi="Verdana" w:cs="Arial"/>
          <w:sz w:val="18"/>
          <w:szCs w:val="18"/>
        </w:rPr>
        <w:t>del</w:t>
      </w:r>
      <w:r w:rsidRPr="00AD6CDE">
        <w:rPr>
          <w:rFonts w:ascii="Verdana" w:eastAsia="Arial" w:hAnsi="Verdana" w:cs="Arial"/>
          <w:spacing w:val="-7"/>
          <w:sz w:val="18"/>
          <w:szCs w:val="18"/>
        </w:rPr>
        <w:t xml:space="preserve"> </w:t>
      </w:r>
      <w:r w:rsidRPr="00AD6CDE">
        <w:rPr>
          <w:rFonts w:ascii="Verdana" w:eastAsia="Arial" w:hAnsi="Verdana" w:cs="Arial"/>
          <w:sz w:val="18"/>
          <w:szCs w:val="18"/>
        </w:rPr>
        <w:t>servicio</w:t>
      </w:r>
      <w:r w:rsidRPr="00AD6CDE">
        <w:rPr>
          <w:rFonts w:ascii="Verdana" w:eastAsia="Arial" w:hAnsi="Verdana" w:cs="Arial"/>
          <w:spacing w:val="-11"/>
          <w:sz w:val="18"/>
          <w:szCs w:val="18"/>
        </w:rPr>
        <w:t xml:space="preserve"> </w:t>
      </w:r>
      <w:r w:rsidRPr="00AD6CDE">
        <w:rPr>
          <w:rFonts w:ascii="Verdana" w:eastAsia="Arial" w:hAnsi="Verdana" w:cs="Arial"/>
          <w:sz w:val="18"/>
          <w:szCs w:val="18"/>
        </w:rPr>
        <w:t>del sistema,</w:t>
      </w:r>
      <w:r w:rsidRPr="00AD6CDE">
        <w:rPr>
          <w:rFonts w:ascii="Verdana" w:eastAsia="Arial" w:hAnsi="Verdana" w:cs="Arial"/>
          <w:spacing w:val="-10"/>
          <w:sz w:val="18"/>
          <w:szCs w:val="18"/>
        </w:rPr>
        <w:t xml:space="preserve"> </w:t>
      </w:r>
      <w:r w:rsidRPr="00AD6CDE">
        <w:rPr>
          <w:rFonts w:ascii="Verdana" w:eastAsia="Arial" w:hAnsi="Verdana" w:cs="Arial"/>
          <w:sz w:val="18"/>
          <w:szCs w:val="18"/>
        </w:rPr>
        <w:t>se</w:t>
      </w:r>
      <w:r w:rsidRPr="00AD6CDE">
        <w:rPr>
          <w:rFonts w:ascii="Verdana" w:eastAsia="Arial" w:hAnsi="Verdana" w:cs="Arial"/>
          <w:spacing w:val="-9"/>
          <w:sz w:val="18"/>
          <w:szCs w:val="18"/>
        </w:rPr>
        <w:t xml:space="preserve"> </w:t>
      </w:r>
      <w:r w:rsidRPr="00AD6CDE">
        <w:rPr>
          <w:rFonts w:ascii="Verdana" w:eastAsia="Arial" w:hAnsi="Verdana" w:cs="Arial"/>
          <w:sz w:val="18"/>
          <w:szCs w:val="18"/>
        </w:rPr>
        <w:t>bloqueará</w:t>
      </w:r>
      <w:r w:rsidRPr="00AD6CDE">
        <w:rPr>
          <w:rFonts w:ascii="Verdana" w:eastAsia="Arial" w:hAnsi="Verdana" w:cs="Arial"/>
          <w:spacing w:val="-5"/>
          <w:sz w:val="18"/>
          <w:szCs w:val="18"/>
        </w:rPr>
        <w:t xml:space="preserve"> </w:t>
      </w:r>
      <w:r w:rsidRPr="00AD6CDE">
        <w:rPr>
          <w:rFonts w:ascii="Verdana" w:eastAsia="Arial" w:hAnsi="Verdana" w:cs="Arial"/>
          <w:sz w:val="18"/>
          <w:szCs w:val="18"/>
        </w:rPr>
        <w:t>el</w:t>
      </w:r>
      <w:r w:rsidRPr="00AD6CDE">
        <w:rPr>
          <w:rFonts w:ascii="Verdana" w:eastAsia="Arial" w:hAnsi="Verdana" w:cs="Arial"/>
          <w:spacing w:val="-8"/>
          <w:sz w:val="18"/>
          <w:szCs w:val="18"/>
        </w:rPr>
        <w:t xml:space="preserve"> </w:t>
      </w:r>
      <w:r w:rsidRPr="00AD6CDE">
        <w:rPr>
          <w:rFonts w:ascii="Verdana" w:eastAsia="Arial" w:hAnsi="Verdana" w:cs="Arial"/>
          <w:sz w:val="18"/>
          <w:szCs w:val="18"/>
        </w:rPr>
        <w:t>circuito</w:t>
      </w:r>
      <w:r w:rsidRPr="00AD6CDE">
        <w:rPr>
          <w:rFonts w:ascii="Verdana" w:eastAsia="Arial" w:hAnsi="Verdana" w:cs="Arial"/>
          <w:spacing w:val="-10"/>
          <w:sz w:val="18"/>
          <w:szCs w:val="18"/>
        </w:rPr>
        <w:t xml:space="preserve"> </w:t>
      </w:r>
      <w:r w:rsidRPr="00AD6CDE">
        <w:rPr>
          <w:rFonts w:ascii="Verdana" w:eastAsia="Arial" w:hAnsi="Verdana" w:cs="Arial"/>
          <w:sz w:val="18"/>
          <w:szCs w:val="18"/>
        </w:rPr>
        <w:t>o</w:t>
      </w:r>
      <w:r w:rsidRPr="00AD6CDE">
        <w:rPr>
          <w:rFonts w:ascii="Verdana" w:eastAsia="Arial" w:hAnsi="Verdana" w:cs="Arial"/>
          <w:spacing w:val="-11"/>
          <w:sz w:val="18"/>
          <w:szCs w:val="18"/>
        </w:rPr>
        <w:t xml:space="preserve"> </w:t>
      </w:r>
      <w:r w:rsidRPr="00AD6CDE">
        <w:rPr>
          <w:rFonts w:ascii="Verdana" w:eastAsia="Arial" w:hAnsi="Verdana" w:cs="Arial"/>
          <w:sz w:val="18"/>
          <w:szCs w:val="18"/>
        </w:rPr>
        <w:t>tramo</w:t>
      </w:r>
      <w:r w:rsidRPr="00AD6CDE">
        <w:rPr>
          <w:rFonts w:ascii="Verdana" w:eastAsia="Arial" w:hAnsi="Verdana" w:cs="Arial"/>
          <w:spacing w:val="-9"/>
          <w:sz w:val="18"/>
          <w:szCs w:val="18"/>
        </w:rPr>
        <w:t xml:space="preserve"> </w:t>
      </w:r>
      <w:r w:rsidRPr="00AD6CDE">
        <w:rPr>
          <w:rFonts w:ascii="Verdana" w:eastAsia="Arial" w:hAnsi="Verdana" w:cs="Arial"/>
          <w:sz w:val="18"/>
          <w:szCs w:val="18"/>
        </w:rPr>
        <w:t>a</w:t>
      </w:r>
      <w:r w:rsidRPr="00AD6CDE">
        <w:rPr>
          <w:rFonts w:ascii="Verdana" w:eastAsia="Arial" w:hAnsi="Verdana" w:cs="Arial"/>
          <w:spacing w:val="-8"/>
          <w:sz w:val="18"/>
          <w:szCs w:val="18"/>
        </w:rPr>
        <w:t xml:space="preserve"> </w:t>
      </w:r>
      <w:r w:rsidRPr="00AD6CDE">
        <w:rPr>
          <w:rFonts w:ascii="Verdana" w:eastAsia="Arial" w:hAnsi="Verdana" w:cs="Arial"/>
          <w:sz w:val="18"/>
          <w:szCs w:val="18"/>
        </w:rPr>
        <w:t>probar</w:t>
      </w:r>
      <w:r w:rsidRPr="00AD6CDE">
        <w:rPr>
          <w:rFonts w:ascii="Verdana" w:eastAsia="Arial" w:hAnsi="Verdana" w:cs="Arial"/>
          <w:spacing w:val="-12"/>
          <w:sz w:val="18"/>
          <w:szCs w:val="18"/>
        </w:rPr>
        <w:t xml:space="preserve"> </w:t>
      </w:r>
      <w:r w:rsidRPr="00AD6CDE">
        <w:rPr>
          <w:rFonts w:ascii="Verdana" w:eastAsia="Arial" w:hAnsi="Verdana" w:cs="Arial"/>
          <w:sz w:val="18"/>
          <w:szCs w:val="18"/>
        </w:rPr>
        <w:t>mediante</w:t>
      </w:r>
      <w:r w:rsidRPr="00AD6CDE">
        <w:rPr>
          <w:rFonts w:ascii="Verdana" w:eastAsia="Arial" w:hAnsi="Verdana" w:cs="Arial"/>
          <w:spacing w:val="-11"/>
          <w:sz w:val="18"/>
          <w:szCs w:val="18"/>
        </w:rPr>
        <w:t xml:space="preserve"> </w:t>
      </w:r>
      <w:r w:rsidRPr="00AD6CDE">
        <w:rPr>
          <w:rFonts w:ascii="Verdana" w:eastAsia="Arial" w:hAnsi="Verdana" w:cs="Arial"/>
          <w:sz w:val="18"/>
          <w:szCs w:val="18"/>
        </w:rPr>
        <w:t>tapones</w:t>
      </w:r>
      <w:r w:rsidRPr="00AD6CDE">
        <w:rPr>
          <w:rFonts w:ascii="Verdana" w:eastAsia="Arial" w:hAnsi="Verdana" w:cs="Arial"/>
          <w:spacing w:val="-8"/>
          <w:sz w:val="18"/>
          <w:szCs w:val="18"/>
        </w:rPr>
        <w:t xml:space="preserve"> </w:t>
      </w:r>
      <w:r w:rsidRPr="00AD6CDE">
        <w:rPr>
          <w:rFonts w:ascii="Verdana" w:eastAsia="Arial" w:hAnsi="Verdana" w:cs="Arial"/>
          <w:sz w:val="18"/>
          <w:szCs w:val="18"/>
        </w:rPr>
        <w:t>o</w:t>
      </w:r>
      <w:r w:rsidRPr="00AD6CDE">
        <w:rPr>
          <w:rFonts w:ascii="Verdana" w:eastAsia="Arial" w:hAnsi="Verdana" w:cs="Arial"/>
          <w:spacing w:val="-9"/>
          <w:sz w:val="18"/>
          <w:szCs w:val="18"/>
        </w:rPr>
        <w:t xml:space="preserve"> </w:t>
      </w:r>
      <w:r w:rsidRPr="00AD6CDE">
        <w:rPr>
          <w:rFonts w:ascii="Verdana" w:eastAsia="Arial" w:hAnsi="Verdana" w:cs="Arial"/>
          <w:sz w:val="18"/>
          <w:szCs w:val="18"/>
        </w:rPr>
        <w:t>cerrando</w:t>
      </w:r>
      <w:r w:rsidRPr="00AD6CDE">
        <w:rPr>
          <w:rFonts w:ascii="Verdana" w:eastAsia="Arial" w:hAnsi="Verdana" w:cs="Arial"/>
          <w:spacing w:val="-8"/>
          <w:sz w:val="18"/>
          <w:szCs w:val="18"/>
        </w:rPr>
        <w:t xml:space="preserve"> </w:t>
      </w:r>
      <w:r w:rsidRPr="00AD6CDE">
        <w:rPr>
          <w:rFonts w:ascii="Verdana" w:eastAsia="Arial" w:hAnsi="Verdana" w:cs="Arial"/>
          <w:sz w:val="18"/>
          <w:szCs w:val="18"/>
        </w:rPr>
        <w:t>completamente las válvulas</w:t>
      </w:r>
      <w:r w:rsidRPr="00AD6CDE">
        <w:rPr>
          <w:rFonts w:ascii="Verdana" w:eastAsia="Arial" w:hAnsi="Verdana" w:cs="Arial"/>
          <w:spacing w:val="-6"/>
          <w:sz w:val="18"/>
          <w:szCs w:val="18"/>
        </w:rPr>
        <w:t xml:space="preserve"> </w:t>
      </w:r>
      <w:r w:rsidRPr="00AD6CDE">
        <w:rPr>
          <w:rFonts w:ascii="Verdana" w:eastAsia="Arial" w:hAnsi="Verdana" w:cs="Arial"/>
          <w:sz w:val="18"/>
          <w:szCs w:val="18"/>
        </w:rPr>
        <w:t>necesarias.</w:t>
      </w:r>
    </w:p>
    <w:p w14:paraId="13107D85" w14:textId="77777777" w:rsidR="00E57A07" w:rsidRPr="00AD6CDE" w:rsidRDefault="00E57A07" w:rsidP="00E57A07">
      <w:pPr>
        <w:widowControl w:val="0"/>
        <w:autoSpaceDE w:val="0"/>
        <w:autoSpaceDN w:val="0"/>
        <w:spacing w:before="10"/>
        <w:rPr>
          <w:rFonts w:ascii="Verdana" w:eastAsia="Arial" w:hAnsi="Verdana" w:cs="Arial"/>
          <w:sz w:val="18"/>
          <w:szCs w:val="18"/>
        </w:rPr>
      </w:pPr>
    </w:p>
    <w:p w14:paraId="7AAC0000" w14:textId="77777777" w:rsidR="00E57A07" w:rsidRPr="00AD6CDE" w:rsidRDefault="00E57A07" w:rsidP="00E57A07">
      <w:pPr>
        <w:widowControl w:val="0"/>
        <w:autoSpaceDE w:val="0"/>
        <w:autoSpaceDN w:val="0"/>
        <w:outlineLvl w:val="0"/>
        <w:rPr>
          <w:rFonts w:ascii="Verdana" w:eastAsia="Arial" w:hAnsi="Verdana" w:cs="Arial"/>
          <w:b/>
          <w:bCs/>
          <w:sz w:val="18"/>
          <w:szCs w:val="18"/>
        </w:rPr>
      </w:pPr>
      <w:r w:rsidRPr="00AD6CDE">
        <w:rPr>
          <w:rFonts w:ascii="Verdana" w:eastAsia="Arial" w:hAnsi="Verdana" w:cs="Arial"/>
          <w:b/>
          <w:bCs/>
          <w:sz w:val="18"/>
          <w:szCs w:val="18"/>
        </w:rPr>
        <w:t>MEDICIÓN. –</w:t>
      </w:r>
    </w:p>
    <w:p w14:paraId="3388F20B" w14:textId="77777777" w:rsidR="00E57A07" w:rsidRPr="00AD6CDE" w:rsidRDefault="00E57A07" w:rsidP="00E57A07">
      <w:pPr>
        <w:widowControl w:val="0"/>
        <w:autoSpaceDE w:val="0"/>
        <w:autoSpaceDN w:val="0"/>
        <w:ind w:right="159"/>
        <w:jc w:val="both"/>
        <w:rPr>
          <w:rFonts w:ascii="Verdana" w:eastAsia="Arial" w:hAnsi="Verdana" w:cs="Arial"/>
          <w:sz w:val="18"/>
          <w:szCs w:val="18"/>
        </w:rPr>
      </w:pPr>
      <w:r w:rsidRPr="00AD6CDE">
        <w:rPr>
          <w:rFonts w:ascii="Verdana" w:eastAsia="Arial" w:hAnsi="Verdana" w:cs="Arial"/>
          <w:sz w:val="18"/>
          <w:szCs w:val="18"/>
        </w:rPr>
        <w:t xml:space="preserve">La instalación de agua potable se medirá en forma </w:t>
      </w:r>
      <w:r w:rsidRPr="00AD6CDE">
        <w:rPr>
          <w:rFonts w:ascii="Verdana" w:eastAsia="Arial" w:hAnsi="Verdana" w:cs="Arial"/>
          <w:b/>
          <w:sz w:val="18"/>
          <w:szCs w:val="18"/>
        </w:rPr>
        <w:t xml:space="preserve">Global </w:t>
      </w:r>
      <w:r w:rsidRPr="00AD6CDE">
        <w:rPr>
          <w:rFonts w:ascii="Verdana" w:eastAsia="Arial" w:hAnsi="Verdana" w:cs="Arial"/>
          <w:sz w:val="18"/>
          <w:szCs w:val="18"/>
        </w:rPr>
        <w:t xml:space="preserve">de acuerdo a lo efectivamente ejecutado </w:t>
      </w:r>
      <w:r w:rsidRPr="00AD6CDE">
        <w:rPr>
          <w:rFonts w:ascii="Verdana" w:eastAsia="Arial" w:hAnsi="Verdana" w:cs="Arial"/>
          <w:sz w:val="18"/>
          <w:szCs w:val="18"/>
        </w:rPr>
        <w:lastRenderedPageBreak/>
        <w:t>para el buen funcionamiento, de acuerdo a planos, autorizados y aprobados por el Inspector de proyecto.</w:t>
      </w:r>
    </w:p>
    <w:p w14:paraId="27BA5528" w14:textId="77777777" w:rsidR="00E57A07" w:rsidRPr="00AD6CDE" w:rsidRDefault="00E57A07" w:rsidP="00E57A07">
      <w:pPr>
        <w:widowControl w:val="0"/>
        <w:autoSpaceDE w:val="0"/>
        <w:autoSpaceDN w:val="0"/>
        <w:outlineLvl w:val="0"/>
        <w:rPr>
          <w:rFonts w:ascii="Verdana" w:eastAsia="Arial" w:hAnsi="Verdana" w:cs="Arial"/>
          <w:b/>
          <w:bCs/>
          <w:sz w:val="18"/>
          <w:szCs w:val="18"/>
        </w:rPr>
      </w:pPr>
    </w:p>
    <w:p w14:paraId="3261AC1C" w14:textId="77777777" w:rsidR="00E57A07" w:rsidRPr="00AD6CDE" w:rsidRDefault="00E57A07" w:rsidP="00E57A07">
      <w:pPr>
        <w:widowControl w:val="0"/>
        <w:autoSpaceDE w:val="0"/>
        <w:autoSpaceDN w:val="0"/>
        <w:outlineLvl w:val="0"/>
        <w:rPr>
          <w:rFonts w:ascii="Verdana" w:eastAsia="Arial" w:hAnsi="Verdana" w:cs="Arial"/>
          <w:b/>
          <w:bCs/>
          <w:sz w:val="18"/>
          <w:szCs w:val="18"/>
        </w:rPr>
      </w:pPr>
      <w:r w:rsidRPr="00AD6CDE">
        <w:rPr>
          <w:rFonts w:ascii="Verdana" w:eastAsia="Arial" w:hAnsi="Verdana" w:cs="Arial"/>
          <w:b/>
          <w:bCs/>
          <w:sz w:val="18"/>
          <w:szCs w:val="18"/>
        </w:rPr>
        <w:t>APORTE PROPIO. –</w:t>
      </w:r>
    </w:p>
    <w:p w14:paraId="68147A12" w14:textId="77777777" w:rsidR="00E57A07" w:rsidRPr="00AD6CDE" w:rsidRDefault="00E57A07" w:rsidP="00E57A07">
      <w:pPr>
        <w:jc w:val="both"/>
        <w:rPr>
          <w:rFonts w:ascii="Verdana" w:hAnsi="Verdana" w:cs="Tahoma"/>
          <w:color w:val="000000"/>
          <w:sz w:val="18"/>
          <w:szCs w:val="18"/>
        </w:rPr>
      </w:pPr>
      <w:r w:rsidRPr="00AD6CDE">
        <w:rPr>
          <w:rFonts w:ascii="Verdana" w:hAnsi="Verdana" w:cs="Tahoma"/>
          <w:color w:val="000000"/>
          <w:sz w:val="18"/>
          <w:szCs w:val="18"/>
        </w:rPr>
        <w:t xml:space="preserve">El aporte propio se encuentra especificado en el análisis </w:t>
      </w:r>
      <w:r w:rsidRPr="00AD6CDE">
        <w:rPr>
          <w:rFonts w:ascii="Verdana" w:hAnsi="Verdana" w:cs="Tahoma"/>
          <w:sz w:val="18"/>
          <w:szCs w:val="18"/>
        </w:rPr>
        <w:t>de precios unitarios</w:t>
      </w:r>
      <w:r w:rsidRPr="00AD6CDE">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9C04D0" w14:textId="77777777" w:rsidR="00E57A07" w:rsidRPr="00AD6CDE" w:rsidRDefault="00E57A07" w:rsidP="00E57A07">
      <w:pPr>
        <w:widowControl w:val="0"/>
        <w:autoSpaceDE w:val="0"/>
        <w:autoSpaceDN w:val="0"/>
        <w:jc w:val="both"/>
        <w:rPr>
          <w:rFonts w:ascii="Verdana" w:hAnsi="Verdana" w:cs="Tahoma"/>
          <w:color w:val="000000"/>
          <w:sz w:val="18"/>
          <w:szCs w:val="18"/>
        </w:rPr>
      </w:pPr>
      <w:r w:rsidRPr="00AD6CDE">
        <w:rPr>
          <w:rFonts w:ascii="Verdana" w:hAnsi="Verdana" w:cs="Tahoma"/>
          <w:color w:val="000000"/>
          <w:sz w:val="18"/>
          <w:szCs w:val="18"/>
        </w:rPr>
        <w:t>Este aporte propio estará sujeto al cronograma de ejecución de obra de la Entidad Ejecutora.</w:t>
      </w:r>
    </w:p>
    <w:p w14:paraId="20719E91" w14:textId="77777777" w:rsidR="00E57A07" w:rsidRPr="00AD6CDE" w:rsidRDefault="00E57A07" w:rsidP="00E57A07">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351" w:type="dxa"/>
        <w:tblLook w:val="04A0" w:firstRow="1" w:lastRow="0" w:firstColumn="1" w:lastColumn="0" w:noHBand="0" w:noVBand="1"/>
      </w:tblPr>
      <w:tblGrid>
        <w:gridCol w:w="584"/>
        <w:gridCol w:w="2385"/>
        <w:gridCol w:w="1145"/>
        <w:gridCol w:w="5237"/>
      </w:tblGrid>
      <w:tr w:rsidR="00E57A07" w:rsidRPr="00AD6CDE" w14:paraId="33557653" w14:textId="77777777" w:rsidTr="00E57A07">
        <w:tc>
          <w:tcPr>
            <w:tcW w:w="584" w:type="dxa"/>
            <w:shd w:val="clear" w:color="auto" w:fill="1F3864" w:themeFill="accent5" w:themeFillShade="80"/>
          </w:tcPr>
          <w:p w14:paraId="41DCF605" w14:textId="77777777" w:rsidR="00E57A07" w:rsidRPr="00AD6CDE" w:rsidRDefault="00E57A07" w:rsidP="00E57A07">
            <w:pPr>
              <w:spacing w:line="259" w:lineRule="auto"/>
              <w:jc w:val="center"/>
              <w:rPr>
                <w:rFonts w:ascii="Verdana" w:hAnsi="Verdana"/>
                <w:b/>
                <w:sz w:val="18"/>
                <w:szCs w:val="18"/>
                <w:lang w:eastAsia="es-ES"/>
              </w:rPr>
            </w:pPr>
            <w:r w:rsidRPr="00AD6CDE">
              <w:rPr>
                <w:rFonts w:ascii="Verdana" w:hAnsi="Verdana"/>
                <w:b/>
                <w:sz w:val="18"/>
                <w:szCs w:val="18"/>
                <w:lang w:eastAsia="es-ES"/>
              </w:rPr>
              <w:t>N°</w:t>
            </w:r>
          </w:p>
        </w:tc>
        <w:tc>
          <w:tcPr>
            <w:tcW w:w="2385" w:type="dxa"/>
            <w:shd w:val="clear" w:color="auto" w:fill="1F3864" w:themeFill="accent5" w:themeFillShade="80"/>
          </w:tcPr>
          <w:p w14:paraId="54D6F362" w14:textId="77777777" w:rsidR="00E57A07" w:rsidRPr="00AD6CDE" w:rsidRDefault="00E57A07" w:rsidP="00E57A07">
            <w:pPr>
              <w:spacing w:line="360" w:lineRule="auto"/>
              <w:jc w:val="center"/>
              <w:rPr>
                <w:rFonts w:ascii="Verdana" w:hAnsi="Verdana"/>
                <w:b/>
                <w:sz w:val="18"/>
                <w:szCs w:val="18"/>
                <w:lang w:eastAsia="es-ES"/>
              </w:rPr>
            </w:pPr>
            <w:r w:rsidRPr="00AD6CDE">
              <w:rPr>
                <w:rFonts w:ascii="Verdana" w:hAnsi="Verdana"/>
                <w:b/>
                <w:sz w:val="18"/>
                <w:szCs w:val="18"/>
                <w:lang w:eastAsia="es-ES"/>
              </w:rPr>
              <w:t>CODIGO</w:t>
            </w:r>
          </w:p>
        </w:tc>
        <w:tc>
          <w:tcPr>
            <w:tcW w:w="1145" w:type="dxa"/>
            <w:shd w:val="clear" w:color="auto" w:fill="1F3864" w:themeFill="accent5" w:themeFillShade="80"/>
          </w:tcPr>
          <w:p w14:paraId="5543E113" w14:textId="77777777" w:rsidR="00E57A07" w:rsidRPr="00AD6CDE" w:rsidRDefault="00E57A07" w:rsidP="00E57A07">
            <w:pPr>
              <w:spacing w:line="259" w:lineRule="auto"/>
              <w:jc w:val="center"/>
              <w:rPr>
                <w:rFonts w:ascii="Verdana" w:hAnsi="Verdana"/>
                <w:b/>
                <w:sz w:val="18"/>
                <w:szCs w:val="18"/>
                <w:lang w:eastAsia="es-ES"/>
              </w:rPr>
            </w:pPr>
            <w:r w:rsidRPr="00AD6CDE">
              <w:rPr>
                <w:rFonts w:ascii="Verdana" w:hAnsi="Verdana"/>
                <w:b/>
                <w:sz w:val="18"/>
                <w:szCs w:val="18"/>
                <w:lang w:eastAsia="es-ES"/>
              </w:rPr>
              <w:t>UNIDAD</w:t>
            </w:r>
          </w:p>
        </w:tc>
        <w:tc>
          <w:tcPr>
            <w:tcW w:w="5237" w:type="dxa"/>
            <w:shd w:val="clear" w:color="auto" w:fill="1F3864" w:themeFill="accent5" w:themeFillShade="80"/>
          </w:tcPr>
          <w:p w14:paraId="281E7404" w14:textId="77777777" w:rsidR="00E57A07" w:rsidRPr="00AD6CDE" w:rsidRDefault="00E57A07" w:rsidP="00E57A07">
            <w:pPr>
              <w:spacing w:line="259" w:lineRule="auto"/>
              <w:jc w:val="center"/>
              <w:rPr>
                <w:rFonts w:ascii="Verdana" w:hAnsi="Verdana"/>
                <w:b/>
                <w:sz w:val="18"/>
                <w:szCs w:val="18"/>
                <w:lang w:eastAsia="es-ES"/>
              </w:rPr>
            </w:pPr>
            <w:r w:rsidRPr="00AD6CDE">
              <w:rPr>
                <w:rFonts w:ascii="Verdana" w:hAnsi="Verdana"/>
                <w:b/>
                <w:sz w:val="18"/>
                <w:szCs w:val="18"/>
                <w:lang w:eastAsia="es-ES"/>
              </w:rPr>
              <w:t>ITEM</w:t>
            </w:r>
          </w:p>
        </w:tc>
      </w:tr>
      <w:tr w:rsidR="00E57A07" w:rsidRPr="00AD6CDE" w14:paraId="1D31847F" w14:textId="77777777" w:rsidTr="00E57A07">
        <w:tc>
          <w:tcPr>
            <w:tcW w:w="584" w:type="dxa"/>
            <w:shd w:val="clear" w:color="auto" w:fill="BDD6EE" w:themeFill="accent1" w:themeFillTint="66"/>
          </w:tcPr>
          <w:p w14:paraId="70A922D2" w14:textId="77777777" w:rsidR="00E57A07" w:rsidRPr="00AD6CDE" w:rsidRDefault="00E57A07" w:rsidP="00E57A07">
            <w:pPr>
              <w:spacing w:line="259" w:lineRule="auto"/>
              <w:jc w:val="center"/>
              <w:rPr>
                <w:rFonts w:ascii="Verdana" w:hAnsi="Verdana"/>
                <w:b/>
                <w:sz w:val="18"/>
                <w:szCs w:val="18"/>
                <w:lang w:eastAsia="es-ES"/>
              </w:rPr>
            </w:pPr>
            <w:r w:rsidRPr="00AD6CDE">
              <w:rPr>
                <w:rFonts w:ascii="Verdana" w:hAnsi="Verdana"/>
                <w:b/>
                <w:sz w:val="18"/>
                <w:szCs w:val="18"/>
                <w:lang w:eastAsia="es-ES"/>
              </w:rPr>
              <w:t>49</w:t>
            </w:r>
          </w:p>
        </w:tc>
        <w:tc>
          <w:tcPr>
            <w:tcW w:w="2385" w:type="dxa"/>
            <w:shd w:val="clear" w:color="auto" w:fill="BDD6EE" w:themeFill="accent1" w:themeFillTint="66"/>
          </w:tcPr>
          <w:p w14:paraId="23A9B5DF" w14:textId="77777777" w:rsidR="00E57A07" w:rsidRPr="00AD6CDE" w:rsidRDefault="00E57A07" w:rsidP="00E57A07">
            <w:pPr>
              <w:spacing w:line="259" w:lineRule="auto"/>
              <w:jc w:val="center"/>
              <w:rPr>
                <w:rFonts w:ascii="Verdana" w:hAnsi="Verdana"/>
                <w:b/>
                <w:sz w:val="18"/>
                <w:szCs w:val="18"/>
                <w:lang w:eastAsia="es-ES"/>
              </w:rPr>
            </w:pPr>
            <w:r w:rsidRPr="00AD6CDE">
              <w:rPr>
                <w:rFonts w:ascii="Verdana" w:hAnsi="Verdana" w:cs="Tahoma"/>
                <w:b/>
                <w:sz w:val="18"/>
                <w:szCs w:val="18"/>
                <w:lang w:eastAsia="es-ES"/>
              </w:rPr>
              <w:t>VAC-IA-ART-3</w:t>
            </w:r>
          </w:p>
        </w:tc>
        <w:tc>
          <w:tcPr>
            <w:tcW w:w="1145" w:type="dxa"/>
            <w:shd w:val="clear" w:color="auto" w:fill="BDD6EE" w:themeFill="accent1" w:themeFillTint="66"/>
          </w:tcPr>
          <w:p w14:paraId="40B2EEEC" w14:textId="77777777" w:rsidR="00E57A07" w:rsidRPr="00AD6CDE" w:rsidRDefault="00E57A07" w:rsidP="00E57A07">
            <w:pPr>
              <w:spacing w:line="259" w:lineRule="auto"/>
              <w:jc w:val="center"/>
              <w:rPr>
                <w:rFonts w:ascii="Verdana" w:hAnsi="Verdana"/>
                <w:b/>
                <w:sz w:val="18"/>
                <w:szCs w:val="18"/>
                <w:lang w:eastAsia="es-ES"/>
              </w:rPr>
            </w:pPr>
            <w:r w:rsidRPr="00AD6CDE">
              <w:rPr>
                <w:rFonts w:ascii="Verdana" w:hAnsi="Verdana" w:cs="Tahoma"/>
                <w:b/>
                <w:sz w:val="18"/>
                <w:szCs w:val="18"/>
                <w:lang w:eastAsia="es-ES"/>
              </w:rPr>
              <w:t>PZA</w:t>
            </w:r>
          </w:p>
        </w:tc>
        <w:tc>
          <w:tcPr>
            <w:tcW w:w="5237" w:type="dxa"/>
            <w:shd w:val="clear" w:color="auto" w:fill="BDD6EE" w:themeFill="accent1" w:themeFillTint="66"/>
          </w:tcPr>
          <w:p w14:paraId="2B84B571" w14:textId="77777777" w:rsidR="00E57A07" w:rsidRPr="00AD6CDE" w:rsidRDefault="00E57A07" w:rsidP="00E57A07">
            <w:pPr>
              <w:spacing w:line="276" w:lineRule="auto"/>
              <w:jc w:val="center"/>
              <w:rPr>
                <w:rFonts w:ascii="Verdana" w:hAnsi="Verdana"/>
                <w:b/>
                <w:sz w:val="18"/>
                <w:szCs w:val="18"/>
                <w:lang w:eastAsia="es-ES"/>
              </w:rPr>
            </w:pPr>
            <w:r w:rsidRPr="00AD6CDE">
              <w:rPr>
                <w:rFonts w:ascii="Verdana" w:hAnsi="Verdana"/>
                <w:b/>
                <w:sz w:val="18"/>
                <w:szCs w:val="18"/>
                <w:lang w:eastAsia="es-ES"/>
              </w:rPr>
              <w:t>PROVISIÓN Y COLOCADO DE LAVAPLATOS DE DOS FOSAS CON ACCESORIOS</w:t>
            </w:r>
          </w:p>
        </w:tc>
      </w:tr>
    </w:tbl>
    <w:p w14:paraId="0FB4CAD1" w14:textId="77777777" w:rsidR="00E57A07" w:rsidRPr="00AD6CDE" w:rsidRDefault="00E57A07" w:rsidP="00E57A07">
      <w:pPr>
        <w:tabs>
          <w:tab w:val="left" w:pos="560"/>
        </w:tabs>
        <w:contextualSpacing/>
        <w:jc w:val="both"/>
        <w:rPr>
          <w:rFonts w:ascii="Verdana" w:hAnsi="Verdana" w:cs="Arial"/>
          <w:b/>
          <w:color w:val="000000"/>
          <w:sz w:val="18"/>
          <w:szCs w:val="18"/>
          <w:lang w:eastAsia="es-ES"/>
        </w:rPr>
      </w:pPr>
      <w:r w:rsidRPr="00AD6CDE">
        <w:rPr>
          <w:rFonts w:ascii="Verdana" w:hAnsi="Verdana" w:cs="Arial"/>
          <w:b/>
          <w:color w:val="000000"/>
          <w:sz w:val="18"/>
          <w:szCs w:val="18"/>
          <w:lang w:eastAsia="es-ES"/>
        </w:rPr>
        <w:t>DEFINICIÓN. –</w:t>
      </w:r>
    </w:p>
    <w:p w14:paraId="25D55CC3" w14:textId="77777777" w:rsidR="00E57A07" w:rsidRPr="00AD6CDE" w:rsidRDefault="00E57A07" w:rsidP="00E57A07">
      <w:pPr>
        <w:tabs>
          <w:tab w:val="left" w:pos="560"/>
        </w:tabs>
        <w:contextualSpacing/>
        <w:jc w:val="both"/>
        <w:rPr>
          <w:rFonts w:ascii="Verdana" w:hAnsi="Verdana" w:cs="Arial"/>
          <w:color w:val="000000"/>
          <w:sz w:val="18"/>
          <w:szCs w:val="18"/>
          <w:lang w:eastAsia="es-ES"/>
        </w:rPr>
      </w:pPr>
      <w:r w:rsidRPr="00AD6CDE">
        <w:rPr>
          <w:rFonts w:ascii="Verdana" w:hAnsi="Verdana" w:cs="Arial"/>
          <w:color w:val="000000"/>
          <w:sz w:val="18"/>
          <w:szCs w:val="18"/>
          <w:lang w:eastAsia="es-ES"/>
        </w:rPr>
        <w:t xml:space="preserve">Este ítem se refiere a la provisión y colocado de lavaplatos de dos fosas con accesorios, grifo, </w:t>
      </w:r>
      <w:proofErr w:type="spellStart"/>
      <w:r w:rsidRPr="00AD6CDE">
        <w:rPr>
          <w:rFonts w:ascii="Verdana" w:hAnsi="Verdana" w:cs="Arial"/>
          <w:color w:val="000000"/>
          <w:sz w:val="18"/>
          <w:szCs w:val="18"/>
          <w:lang w:eastAsia="es-ES"/>
        </w:rPr>
        <w:t>sopapa</w:t>
      </w:r>
      <w:proofErr w:type="spellEnd"/>
      <w:r w:rsidRPr="00AD6CDE">
        <w:rPr>
          <w:rFonts w:ascii="Verdana" w:hAnsi="Verdana" w:cs="Arial"/>
          <w:color w:val="000000"/>
          <w:sz w:val="18"/>
          <w:szCs w:val="18"/>
          <w:lang w:eastAsia="es-ES"/>
        </w:rPr>
        <w:t xml:space="preserve">, sifón </w:t>
      </w:r>
      <w:proofErr w:type="spellStart"/>
      <w:r w:rsidRPr="00AD6CDE">
        <w:rPr>
          <w:rFonts w:ascii="Verdana" w:hAnsi="Verdana" w:cs="Arial"/>
          <w:color w:val="000000"/>
          <w:sz w:val="18"/>
          <w:szCs w:val="18"/>
          <w:lang w:eastAsia="es-ES"/>
        </w:rPr>
        <w:t>y</w:t>
      </w:r>
      <w:proofErr w:type="spellEnd"/>
      <w:r w:rsidRPr="00AD6CDE">
        <w:rPr>
          <w:rFonts w:ascii="Verdana" w:hAnsi="Verdana" w:cs="Arial"/>
          <w:color w:val="000000"/>
          <w:sz w:val="18"/>
          <w:szCs w:val="18"/>
          <w:lang w:eastAsia="es-ES"/>
        </w:rPr>
        <w:t xml:space="preserve"> instalación, de acuerdo a planos constructivos, e instrucciones del Inspector de proyecto.</w:t>
      </w:r>
    </w:p>
    <w:p w14:paraId="05547E75" w14:textId="77777777" w:rsidR="00E57A07" w:rsidRPr="00AD6CDE" w:rsidRDefault="00E57A07" w:rsidP="00E57A07">
      <w:pPr>
        <w:tabs>
          <w:tab w:val="left" w:pos="560"/>
        </w:tabs>
        <w:contextualSpacing/>
        <w:jc w:val="both"/>
        <w:rPr>
          <w:rFonts w:ascii="Verdana" w:hAnsi="Verdana" w:cs="Arial"/>
          <w:color w:val="000000"/>
          <w:sz w:val="18"/>
          <w:szCs w:val="18"/>
          <w:lang w:eastAsia="es-ES"/>
        </w:rPr>
      </w:pPr>
    </w:p>
    <w:p w14:paraId="15840B46" w14:textId="77777777" w:rsidR="00E57A07" w:rsidRPr="00AD6CDE" w:rsidRDefault="00E57A07" w:rsidP="00E57A07">
      <w:pPr>
        <w:tabs>
          <w:tab w:val="left" w:pos="560"/>
        </w:tabs>
        <w:spacing w:before="120"/>
        <w:contextualSpacing/>
        <w:rPr>
          <w:rFonts w:ascii="Verdana" w:hAnsi="Verdana" w:cs="Arial"/>
          <w:b/>
          <w:color w:val="000000"/>
          <w:sz w:val="18"/>
          <w:szCs w:val="18"/>
          <w:lang w:eastAsia="es-ES"/>
        </w:rPr>
      </w:pPr>
      <w:r w:rsidRPr="00AD6CDE">
        <w:rPr>
          <w:rFonts w:ascii="Verdana" w:hAnsi="Verdana" w:cs="Arial"/>
          <w:b/>
          <w:color w:val="000000"/>
          <w:sz w:val="18"/>
          <w:szCs w:val="18"/>
          <w:lang w:eastAsia="es-ES"/>
        </w:rPr>
        <w:t>MATERIALES, HERRAMIENTA Y EQUIPOS. –</w:t>
      </w:r>
    </w:p>
    <w:p w14:paraId="05B13BD3" w14:textId="77777777" w:rsidR="00E57A07" w:rsidRPr="00AD6CDE" w:rsidRDefault="00E57A07" w:rsidP="00E57A07">
      <w:pPr>
        <w:tabs>
          <w:tab w:val="left" w:pos="560"/>
        </w:tabs>
        <w:spacing w:before="120"/>
        <w:contextualSpacing/>
        <w:rPr>
          <w:rFonts w:ascii="Verdana" w:hAnsi="Verdana" w:cs="Arial"/>
          <w:b/>
          <w:color w:val="000000"/>
          <w:sz w:val="18"/>
          <w:szCs w:val="18"/>
          <w:lang w:eastAsia="es-ES"/>
        </w:rPr>
      </w:pPr>
    </w:p>
    <w:p w14:paraId="7B50B463" w14:textId="77777777" w:rsidR="00E57A07" w:rsidRPr="00AD6CDE" w:rsidRDefault="00E57A07" w:rsidP="00E57A07">
      <w:pPr>
        <w:tabs>
          <w:tab w:val="left" w:pos="560"/>
        </w:tabs>
        <w:spacing w:before="120"/>
        <w:contextualSpacing/>
        <w:rPr>
          <w:rFonts w:ascii="Verdana" w:hAnsi="Verdana" w:cs="Tahoma"/>
          <w:sz w:val="18"/>
          <w:szCs w:val="18"/>
          <w:lang w:eastAsia="es-ES"/>
        </w:rPr>
      </w:pPr>
      <w:r w:rsidRPr="00AD6CDE">
        <w:rPr>
          <w:rFonts w:ascii="Verdana" w:hAnsi="Verdana" w:cs="Arial"/>
          <w:sz w:val="18"/>
          <w:szCs w:val="18"/>
          <w:lang w:eastAsia="es-ES"/>
        </w:rPr>
        <w:t>La Entidad Ejecutora deberá suministrar todos los materiales, herramientas y equipo necesarios para la ejecución de los trabajos.</w:t>
      </w:r>
    </w:p>
    <w:p w14:paraId="622536A5" w14:textId="77777777" w:rsidR="00E57A07" w:rsidRPr="00AD6CDE" w:rsidRDefault="00E57A07" w:rsidP="00E57A07">
      <w:pPr>
        <w:tabs>
          <w:tab w:val="left" w:pos="560"/>
        </w:tabs>
        <w:spacing w:before="120"/>
        <w:jc w:val="both"/>
        <w:rPr>
          <w:rFonts w:ascii="Verdana" w:hAnsi="Verdana" w:cs="Arial"/>
          <w:b/>
          <w:color w:val="000000"/>
          <w:sz w:val="18"/>
          <w:szCs w:val="18"/>
          <w:lang w:eastAsia="es-ES"/>
        </w:rPr>
      </w:pPr>
      <w:r w:rsidRPr="00AD6CDE">
        <w:rPr>
          <w:rFonts w:ascii="Verdana" w:hAnsi="Verdana" w:cs="Arial"/>
          <w:b/>
          <w:color w:val="000000"/>
          <w:sz w:val="18"/>
          <w:szCs w:val="18"/>
          <w:lang w:eastAsia="es-ES"/>
        </w:rPr>
        <w:t>FORMA DE EJECUCION. -</w:t>
      </w:r>
    </w:p>
    <w:p w14:paraId="48AE3B5F" w14:textId="77777777" w:rsidR="00E57A07" w:rsidRPr="00AD6CDE" w:rsidRDefault="00E57A07" w:rsidP="00E57A07">
      <w:pPr>
        <w:tabs>
          <w:tab w:val="left" w:pos="560"/>
        </w:tabs>
        <w:jc w:val="both"/>
        <w:rPr>
          <w:rFonts w:ascii="Verdana" w:hAnsi="Verdana" w:cs="Arial"/>
          <w:sz w:val="18"/>
          <w:szCs w:val="18"/>
          <w:lang w:eastAsia="es-ES"/>
        </w:rPr>
      </w:pPr>
      <w:r w:rsidRPr="00AD6CDE">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5F2886C6" w14:textId="77777777" w:rsidR="00E57A07" w:rsidRPr="00AD6CDE" w:rsidRDefault="00E57A07" w:rsidP="00E57A07">
      <w:pPr>
        <w:tabs>
          <w:tab w:val="left" w:pos="560"/>
        </w:tabs>
        <w:jc w:val="both"/>
        <w:rPr>
          <w:rFonts w:ascii="Verdana" w:hAnsi="Verdana" w:cs="Arial"/>
          <w:sz w:val="18"/>
          <w:szCs w:val="18"/>
          <w:lang w:eastAsia="es-ES"/>
        </w:rPr>
      </w:pPr>
    </w:p>
    <w:p w14:paraId="30C73CE9" w14:textId="77777777" w:rsidR="00E57A07" w:rsidRPr="00AD6CDE" w:rsidRDefault="00E57A07" w:rsidP="00E57A07">
      <w:pPr>
        <w:tabs>
          <w:tab w:val="left" w:pos="560"/>
        </w:tabs>
        <w:jc w:val="both"/>
        <w:rPr>
          <w:rFonts w:ascii="Verdana" w:hAnsi="Verdana" w:cs="Arial"/>
          <w:sz w:val="18"/>
          <w:szCs w:val="18"/>
          <w:lang w:eastAsia="es-ES"/>
        </w:rPr>
      </w:pPr>
      <w:r w:rsidRPr="00AD6CDE">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66788E75" w14:textId="77777777" w:rsidR="00E57A07" w:rsidRPr="00AD6CDE" w:rsidRDefault="00E57A07" w:rsidP="00E57A07">
      <w:pPr>
        <w:tabs>
          <w:tab w:val="left" w:pos="560"/>
        </w:tabs>
        <w:jc w:val="both"/>
        <w:rPr>
          <w:rFonts w:ascii="Verdana" w:hAnsi="Verdana" w:cs="Arial"/>
          <w:sz w:val="18"/>
          <w:szCs w:val="18"/>
          <w:lang w:eastAsia="es-ES"/>
        </w:rPr>
      </w:pPr>
      <w:r w:rsidRPr="00AD6CDE">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39FE1A36" w14:textId="77777777" w:rsidR="00E57A07" w:rsidRPr="00AD6CDE" w:rsidRDefault="00E57A07" w:rsidP="00E57A07">
      <w:pPr>
        <w:tabs>
          <w:tab w:val="left" w:pos="560"/>
        </w:tabs>
        <w:jc w:val="both"/>
        <w:rPr>
          <w:rFonts w:ascii="Verdana" w:hAnsi="Verdana" w:cs="Arial"/>
          <w:sz w:val="18"/>
          <w:szCs w:val="18"/>
          <w:lang w:eastAsia="es-ES"/>
        </w:rPr>
      </w:pPr>
    </w:p>
    <w:p w14:paraId="64405F2F" w14:textId="77777777" w:rsidR="00E57A07" w:rsidRPr="00AD6CDE" w:rsidRDefault="00E57A07" w:rsidP="00E57A07">
      <w:pPr>
        <w:tabs>
          <w:tab w:val="left" w:pos="560"/>
        </w:tabs>
        <w:jc w:val="both"/>
        <w:rPr>
          <w:rFonts w:ascii="Verdana" w:hAnsi="Verdana" w:cs="Arial"/>
          <w:sz w:val="18"/>
          <w:szCs w:val="18"/>
          <w:lang w:eastAsia="es-ES"/>
        </w:rPr>
      </w:pPr>
      <w:r w:rsidRPr="00AD6CDE">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1490788D" w14:textId="77777777" w:rsidR="00E57A07" w:rsidRPr="00AD6CDE" w:rsidRDefault="00E57A07" w:rsidP="00E57A07">
      <w:pPr>
        <w:tabs>
          <w:tab w:val="left" w:pos="560"/>
        </w:tabs>
        <w:jc w:val="both"/>
        <w:rPr>
          <w:rFonts w:ascii="Verdana" w:hAnsi="Verdana" w:cs="Arial"/>
          <w:sz w:val="18"/>
          <w:szCs w:val="18"/>
          <w:lang w:eastAsia="es-ES"/>
        </w:rPr>
      </w:pPr>
    </w:p>
    <w:p w14:paraId="056D70F9" w14:textId="77777777" w:rsidR="00E57A07" w:rsidRPr="00AD6CDE" w:rsidRDefault="00E57A07" w:rsidP="00E57A07">
      <w:pPr>
        <w:tabs>
          <w:tab w:val="left" w:pos="560"/>
        </w:tabs>
        <w:jc w:val="both"/>
        <w:rPr>
          <w:rFonts w:ascii="Verdana" w:hAnsi="Verdana" w:cs="Arial"/>
          <w:color w:val="000000"/>
          <w:sz w:val="18"/>
          <w:szCs w:val="18"/>
          <w:lang w:eastAsia="es-ES"/>
        </w:rPr>
      </w:pPr>
      <w:r w:rsidRPr="00AD6CDE">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293B954" w14:textId="77777777" w:rsidR="00E57A07" w:rsidRPr="00AD6CDE" w:rsidRDefault="00E57A07" w:rsidP="00E57A07">
      <w:pPr>
        <w:tabs>
          <w:tab w:val="left" w:pos="8711"/>
        </w:tabs>
        <w:spacing w:before="120"/>
        <w:jc w:val="both"/>
        <w:rPr>
          <w:rFonts w:ascii="Verdana" w:hAnsi="Verdana" w:cs="Tahoma"/>
          <w:b/>
          <w:sz w:val="18"/>
          <w:szCs w:val="18"/>
          <w:lang w:eastAsia="es-ES"/>
        </w:rPr>
      </w:pPr>
      <w:r w:rsidRPr="00AD6CDE">
        <w:rPr>
          <w:rFonts w:ascii="Verdana" w:hAnsi="Verdana" w:cs="Tahoma"/>
          <w:b/>
          <w:sz w:val="18"/>
          <w:szCs w:val="18"/>
          <w:lang w:eastAsia="es-ES"/>
        </w:rPr>
        <w:t>Criterios de Control, Aceptación y Rechazo</w:t>
      </w:r>
    </w:p>
    <w:p w14:paraId="0839A030" w14:textId="77777777" w:rsidR="00E57A07" w:rsidRPr="00AD6CDE" w:rsidRDefault="00E57A07" w:rsidP="00CC638C">
      <w:pPr>
        <w:tabs>
          <w:tab w:val="left" w:pos="560"/>
        </w:tabs>
        <w:jc w:val="both"/>
        <w:rPr>
          <w:rFonts w:ascii="Verdana" w:hAnsi="Verdana" w:cs="Tahoma"/>
          <w:sz w:val="18"/>
          <w:szCs w:val="18"/>
          <w:lang w:eastAsia="es-ES"/>
        </w:rPr>
      </w:pPr>
      <w:r w:rsidRPr="00AD6CDE">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5C30EA8" w14:textId="77777777" w:rsidR="00E57A07" w:rsidRPr="00AD6CDE" w:rsidRDefault="00E57A07" w:rsidP="00E57A07">
      <w:pPr>
        <w:tabs>
          <w:tab w:val="left" w:pos="560"/>
        </w:tabs>
        <w:spacing w:before="120"/>
        <w:jc w:val="both"/>
        <w:rPr>
          <w:rFonts w:ascii="Verdana" w:hAnsi="Verdana" w:cs="Arial"/>
          <w:b/>
          <w:color w:val="000000"/>
          <w:sz w:val="18"/>
          <w:szCs w:val="18"/>
          <w:lang w:eastAsia="es-ES"/>
        </w:rPr>
      </w:pPr>
      <w:r w:rsidRPr="00AD6CDE">
        <w:rPr>
          <w:rFonts w:ascii="Verdana" w:hAnsi="Verdana" w:cs="Arial"/>
          <w:b/>
          <w:color w:val="000000"/>
          <w:sz w:val="18"/>
          <w:szCs w:val="18"/>
          <w:lang w:eastAsia="es-ES"/>
        </w:rPr>
        <w:t>MEDICIÓN. -</w:t>
      </w:r>
    </w:p>
    <w:p w14:paraId="471605DE" w14:textId="77777777" w:rsidR="00E57A07" w:rsidRPr="00AD6CDE" w:rsidRDefault="00E57A07" w:rsidP="00CC638C">
      <w:pPr>
        <w:tabs>
          <w:tab w:val="left" w:pos="560"/>
        </w:tabs>
        <w:jc w:val="both"/>
        <w:rPr>
          <w:rFonts w:ascii="Verdana" w:hAnsi="Verdana" w:cs="Tahoma"/>
          <w:sz w:val="18"/>
          <w:szCs w:val="18"/>
          <w:lang w:eastAsia="es-ES"/>
        </w:rPr>
      </w:pPr>
      <w:r w:rsidRPr="00AD6CDE">
        <w:rPr>
          <w:rFonts w:ascii="Verdana" w:hAnsi="Verdana" w:cs="Arial"/>
          <w:color w:val="000000"/>
          <w:sz w:val="18"/>
          <w:szCs w:val="18"/>
          <w:lang w:eastAsia="es-ES"/>
        </w:rPr>
        <w:t>La provisión y colocado de lavaplatos de dos fosas con accesorios</w:t>
      </w:r>
      <w:r w:rsidRPr="00AD6CDE">
        <w:rPr>
          <w:rFonts w:ascii="Verdana" w:hAnsi="Verdana" w:cs="Arial"/>
          <w:sz w:val="18"/>
          <w:szCs w:val="18"/>
          <w:lang w:eastAsia="es-ES"/>
        </w:rPr>
        <w:t xml:space="preserve"> será medido por </w:t>
      </w:r>
      <w:r w:rsidRPr="00AD6CDE">
        <w:rPr>
          <w:rFonts w:ascii="Verdana" w:hAnsi="Verdana" w:cs="Arial"/>
          <w:b/>
          <w:sz w:val="18"/>
          <w:szCs w:val="18"/>
          <w:lang w:eastAsia="es-ES"/>
        </w:rPr>
        <w:t>Pieza,</w:t>
      </w:r>
      <w:r w:rsidRPr="00AD6CDE">
        <w:rPr>
          <w:rFonts w:ascii="Verdana" w:hAnsi="Verdana" w:cs="Arial"/>
          <w:sz w:val="18"/>
          <w:szCs w:val="18"/>
          <w:lang w:eastAsia="es-ES"/>
        </w:rPr>
        <w:t xml:space="preserve"> instalada y correctamente funcionando </w:t>
      </w:r>
      <w:r w:rsidRPr="00AD6CDE">
        <w:rPr>
          <w:rFonts w:ascii="Verdana" w:hAnsi="Verdana" w:cs="Tahoma"/>
          <w:sz w:val="18"/>
          <w:szCs w:val="18"/>
          <w:lang w:eastAsia="es-ES"/>
        </w:rPr>
        <w:t>incluyendo todos sus accesorios para el buen funcionamiento.</w:t>
      </w:r>
    </w:p>
    <w:p w14:paraId="32EBF063" w14:textId="77777777" w:rsidR="00E57A07" w:rsidRPr="00AD6CDE" w:rsidRDefault="00E57A07" w:rsidP="00E57A07">
      <w:pPr>
        <w:tabs>
          <w:tab w:val="left" w:pos="560"/>
        </w:tabs>
        <w:spacing w:before="120"/>
        <w:jc w:val="both"/>
        <w:rPr>
          <w:rFonts w:ascii="Verdana" w:hAnsi="Verdana" w:cs="Arial"/>
          <w:b/>
          <w:sz w:val="18"/>
          <w:szCs w:val="18"/>
          <w:lang w:eastAsia="es-ES"/>
        </w:rPr>
      </w:pPr>
      <w:r w:rsidRPr="00AD6CDE">
        <w:rPr>
          <w:rFonts w:ascii="Verdana" w:hAnsi="Verdana" w:cs="Arial"/>
          <w:b/>
          <w:sz w:val="18"/>
          <w:szCs w:val="18"/>
          <w:lang w:eastAsia="es-ES"/>
        </w:rPr>
        <w:t>APORTE PROPIO. -</w:t>
      </w:r>
    </w:p>
    <w:p w14:paraId="2071DE88" w14:textId="77777777" w:rsidR="00E57A07" w:rsidRPr="00AD6CDE" w:rsidRDefault="00E57A07" w:rsidP="00CC638C">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B72D5B5" w14:textId="77777777" w:rsidR="00E57A07" w:rsidRPr="00AD6CDE" w:rsidRDefault="00E57A07" w:rsidP="00E57A07">
      <w:pPr>
        <w:widowControl w:val="0"/>
        <w:tabs>
          <w:tab w:val="left" w:pos="560"/>
        </w:tabs>
        <w:autoSpaceDE w:val="0"/>
        <w:autoSpaceDN w:val="0"/>
        <w:spacing w:before="120"/>
        <w:jc w:val="both"/>
        <w:rPr>
          <w:rFonts w:ascii="Verdana" w:eastAsia="Arial" w:hAnsi="Verdana" w:cs="Arial"/>
          <w:sz w:val="18"/>
          <w:szCs w:val="18"/>
        </w:rPr>
      </w:pPr>
      <w:r w:rsidRPr="00AD6CDE">
        <w:rPr>
          <w:rFonts w:ascii="Verdana" w:eastAsia="Arial" w:hAnsi="Verdana" w:cs="Arial"/>
          <w:sz w:val="18"/>
          <w:szCs w:val="18"/>
        </w:rPr>
        <w:t>Este aporte estará sujeto al cronograma de ejecución de obra de la Entidad Ejecutora.</w:t>
      </w:r>
    </w:p>
    <w:p w14:paraId="0F7D537A" w14:textId="77777777" w:rsidR="00E57A07" w:rsidRPr="00AD6CDE" w:rsidRDefault="00E57A07" w:rsidP="00E57A07">
      <w:pPr>
        <w:widowControl w:val="0"/>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7A07" w:rsidRPr="00AD6CDE" w14:paraId="104D9F9D" w14:textId="77777777" w:rsidTr="00E57A07">
        <w:tc>
          <w:tcPr>
            <w:tcW w:w="584" w:type="dxa"/>
            <w:shd w:val="clear" w:color="auto" w:fill="1F3864" w:themeFill="accent5" w:themeFillShade="80"/>
          </w:tcPr>
          <w:p w14:paraId="55F8372D"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2E699A9B"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shd w:val="clear" w:color="auto" w:fill="1F3864" w:themeFill="accent5" w:themeFillShade="80"/>
          </w:tcPr>
          <w:p w14:paraId="245CFD4F"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42" w:type="dxa"/>
            <w:shd w:val="clear" w:color="auto" w:fill="1F3864" w:themeFill="accent5" w:themeFillShade="80"/>
          </w:tcPr>
          <w:p w14:paraId="1E6E80BD"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E57A07" w:rsidRPr="00AD6CDE" w14:paraId="1A3DB399" w14:textId="77777777" w:rsidTr="00E57A07">
        <w:tc>
          <w:tcPr>
            <w:tcW w:w="584" w:type="dxa"/>
            <w:shd w:val="clear" w:color="auto" w:fill="BDD6EE" w:themeFill="accent1" w:themeFillTint="66"/>
          </w:tcPr>
          <w:p w14:paraId="0CF1126B"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50</w:t>
            </w:r>
          </w:p>
        </w:tc>
        <w:tc>
          <w:tcPr>
            <w:tcW w:w="2385" w:type="dxa"/>
            <w:shd w:val="clear" w:color="auto" w:fill="BDD6EE" w:themeFill="accent1" w:themeFillTint="66"/>
          </w:tcPr>
          <w:p w14:paraId="175C582F"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bCs/>
                <w:color w:val="000000"/>
                <w:sz w:val="18"/>
                <w:szCs w:val="18"/>
              </w:rPr>
              <w:t>VAC-IA-ART-1</w:t>
            </w:r>
          </w:p>
        </w:tc>
        <w:tc>
          <w:tcPr>
            <w:tcW w:w="1145" w:type="dxa"/>
            <w:shd w:val="clear" w:color="auto" w:fill="BDD6EE" w:themeFill="accent1" w:themeFillTint="66"/>
          </w:tcPr>
          <w:p w14:paraId="4CAFB739"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PZA</w:t>
            </w:r>
          </w:p>
        </w:tc>
        <w:tc>
          <w:tcPr>
            <w:tcW w:w="5242" w:type="dxa"/>
            <w:shd w:val="clear" w:color="auto" w:fill="BDD6EE" w:themeFill="accent1" w:themeFillTint="66"/>
            <w:vAlign w:val="center"/>
          </w:tcPr>
          <w:p w14:paraId="0C14EFBC"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PROVISIÓN Y COLOCADO DE LAVAMANOS CON ACCESORIOS</w:t>
            </w:r>
          </w:p>
        </w:tc>
      </w:tr>
    </w:tbl>
    <w:p w14:paraId="4C1FC62E" w14:textId="77777777" w:rsidR="00E57A07" w:rsidRPr="00AD6CDE" w:rsidRDefault="00E57A07" w:rsidP="00E57A07">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lastRenderedPageBreak/>
        <w:t>DESCRIPCIÓN. -</w:t>
      </w:r>
    </w:p>
    <w:p w14:paraId="7A02A521"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5285DBB2"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744A2D7A" w14:textId="77777777" w:rsidR="00E57A07" w:rsidRPr="00AD6CDE" w:rsidRDefault="00E57A07" w:rsidP="00E57A07">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MATERIALES, HERRAMIENTAS Y EQUIPO. -</w:t>
      </w:r>
    </w:p>
    <w:p w14:paraId="5CBF9E26"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r w:rsidRPr="00AD6CDE">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230952"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p w14:paraId="61296FBF" w14:textId="77777777" w:rsidR="00E57A07" w:rsidRDefault="00E57A07" w:rsidP="00E57A07">
      <w:pPr>
        <w:widowControl w:val="0"/>
        <w:tabs>
          <w:tab w:val="left" w:pos="8711"/>
        </w:tabs>
        <w:autoSpaceDE w:val="0"/>
        <w:autoSpaceDN w:val="0"/>
        <w:jc w:val="both"/>
        <w:rPr>
          <w:rFonts w:ascii="Verdana" w:eastAsia="Arial" w:hAnsi="Verdana" w:cs="Arial"/>
          <w:sz w:val="18"/>
          <w:szCs w:val="18"/>
        </w:rPr>
      </w:pPr>
      <w:r w:rsidRPr="00AD6CDE">
        <w:rPr>
          <w:rFonts w:ascii="Verdana" w:eastAsia="Arial" w:hAnsi="Verdana" w:cs="Arial"/>
          <w:sz w:val="18"/>
          <w:szCs w:val="18"/>
        </w:rPr>
        <w:t>Los accesorios deben ser de primera calidad dentro el mercado local y que cumplan las exigencias técnicas del proyecto.</w:t>
      </w:r>
    </w:p>
    <w:p w14:paraId="581DA497" w14:textId="77777777" w:rsidR="00CC638C" w:rsidRPr="00AD6CDE" w:rsidRDefault="00CC638C" w:rsidP="00E57A07">
      <w:pPr>
        <w:widowControl w:val="0"/>
        <w:tabs>
          <w:tab w:val="left" w:pos="8711"/>
        </w:tabs>
        <w:autoSpaceDE w:val="0"/>
        <w:autoSpaceDN w:val="0"/>
        <w:jc w:val="both"/>
        <w:rPr>
          <w:rFonts w:ascii="Verdana" w:eastAsia="Arial" w:hAnsi="Verdana" w:cs="Arial"/>
          <w:sz w:val="18"/>
          <w:szCs w:val="18"/>
        </w:rPr>
      </w:pPr>
    </w:p>
    <w:p w14:paraId="0DB0CDE1" w14:textId="77777777" w:rsidR="00E57A07" w:rsidRPr="00AD6CDE" w:rsidRDefault="00E57A07" w:rsidP="00E57A07">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 xml:space="preserve">FORMA DE EJECUCIÓN. - </w:t>
      </w:r>
    </w:p>
    <w:p w14:paraId="52D6DBE5"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17BED203"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Antes de la colocación la Entidad Ejecutora deberá presentar el artefacto al Inspector de proyecto para su correspondiente aprobación.</w:t>
      </w:r>
    </w:p>
    <w:p w14:paraId="0E8B6D32"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15E8E22C"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22395EA5"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Verificar que el revestimiento cerámico de las paredes y piso del baño este totalmente culminados.</w:t>
      </w:r>
    </w:p>
    <w:p w14:paraId="0DF09D50" w14:textId="77777777" w:rsidR="00E57A07" w:rsidRPr="00AD6CDE" w:rsidRDefault="00E57A07" w:rsidP="00E57A07">
      <w:pPr>
        <w:widowControl w:val="0"/>
        <w:autoSpaceDE w:val="0"/>
        <w:autoSpaceDN w:val="0"/>
        <w:jc w:val="both"/>
        <w:rPr>
          <w:rFonts w:ascii="Verdana" w:eastAsia="Arial" w:hAnsi="Verdana" w:cs="Arial"/>
          <w:sz w:val="18"/>
          <w:szCs w:val="18"/>
        </w:rPr>
      </w:pPr>
    </w:p>
    <w:p w14:paraId="62CFB078"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54B1E47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Colocar el lavamanos con pedestal con la posición final a instalar.</w:t>
      </w:r>
    </w:p>
    <w:p w14:paraId="47960F7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Marcar la posición de la platina, uñetas, las grapas plásticas o los tornillos en la pared terminada (según sea el caso).</w:t>
      </w:r>
    </w:p>
    <w:p w14:paraId="62DBC2C2"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Fijar la platina, uñetas o las grapas plásticas (según sea el caso).</w:t>
      </w:r>
    </w:p>
    <w:p w14:paraId="23CB82B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Perforar los agujeros marcados en la pared o en piso terminado (si el modelo lo permite). No fijar firmemente aún.</w:t>
      </w:r>
    </w:p>
    <w:p w14:paraId="51627215"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Colocar el lavamanos en la platina, las grapas plásticas o tornillos (según sea el caso).</w:t>
      </w:r>
    </w:p>
    <w:p w14:paraId="48BF7408"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Posicionar el pedestal levantando el lavamanos suavemente y fijándolo contra la pared. Fijar la platina, uñetas o las grapas plásticas (según sea el caso).</w:t>
      </w:r>
    </w:p>
    <w:p w14:paraId="73D34007"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0A4C46AE"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Conectar los suministros de agua a la grifería con el chicotillo flexible comprobando el sellado en todos los elementos utilizados.</w:t>
      </w:r>
    </w:p>
    <w:p w14:paraId="2B4037AF" w14:textId="77777777" w:rsidR="00E57A07" w:rsidRPr="00AD6CDE" w:rsidRDefault="00E57A07" w:rsidP="00E57A07">
      <w:pPr>
        <w:widowControl w:val="0"/>
        <w:autoSpaceDE w:val="0"/>
        <w:autoSpaceDN w:val="0"/>
        <w:jc w:val="both"/>
        <w:rPr>
          <w:rFonts w:ascii="Verdana" w:eastAsia="Arial" w:hAnsi="Verdana" w:cs="Arial"/>
          <w:sz w:val="18"/>
          <w:szCs w:val="18"/>
        </w:rPr>
      </w:pPr>
    </w:p>
    <w:p w14:paraId="59A5106F" w14:textId="77777777" w:rsidR="00E57A07" w:rsidRPr="00AD6CDE" w:rsidRDefault="00E57A07" w:rsidP="00E57A07">
      <w:pPr>
        <w:widowControl w:val="0"/>
        <w:tabs>
          <w:tab w:val="left" w:pos="560"/>
        </w:tabs>
        <w:autoSpaceDE w:val="0"/>
        <w:autoSpaceDN w:val="0"/>
        <w:jc w:val="both"/>
        <w:rPr>
          <w:rFonts w:ascii="Verdana" w:eastAsia="Arial" w:hAnsi="Verdana" w:cs="Arial"/>
          <w:color w:val="000000"/>
          <w:sz w:val="18"/>
          <w:szCs w:val="18"/>
        </w:rPr>
      </w:pPr>
      <w:r w:rsidRPr="00AD6CDE">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C7466B0"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08944B27"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3C13C925" w14:textId="77777777" w:rsidR="00E57A07" w:rsidRPr="00AD6CDE" w:rsidRDefault="00E57A07" w:rsidP="00E57A07">
      <w:pPr>
        <w:widowControl w:val="0"/>
        <w:tabs>
          <w:tab w:val="left" w:pos="8711"/>
        </w:tabs>
        <w:autoSpaceDE w:val="0"/>
        <w:autoSpaceDN w:val="0"/>
        <w:jc w:val="both"/>
        <w:rPr>
          <w:rFonts w:ascii="Verdana" w:eastAsia="Arial" w:hAnsi="Verdana" w:cs="Tahoma"/>
          <w:b/>
          <w:sz w:val="18"/>
          <w:szCs w:val="18"/>
        </w:rPr>
      </w:pPr>
      <w:r w:rsidRPr="00AD6CDE">
        <w:rPr>
          <w:rFonts w:ascii="Verdana" w:eastAsia="Arial" w:hAnsi="Verdana" w:cs="Tahoma"/>
          <w:b/>
          <w:sz w:val="18"/>
          <w:szCs w:val="18"/>
        </w:rPr>
        <w:t>Criterios de Control, Aceptación y Rechazo</w:t>
      </w:r>
    </w:p>
    <w:p w14:paraId="5E187033" w14:textId="77777777" w:rsidR="00E57A07"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4400B67" w14:textId="77777777" w:rsidR="00CC638C" w:rsidRPr="00AD6CDE" w:rsidRDefault="00CC638C" w:rsidP="00E57A07">
      <w:pPr>
        <w:widowControl w:val="0"/>
        <w:tabs>
          <w:tab w:val="left" w:pos="560"/>
        </w:tabs>
        <w:autoSpaceDE w:val="0"/>
        <w:autoSpaceDN w:val="0"/>
        <w:jc w:val="both"/>
        <w:rPr>
          <w:rFonts w:ascii="Verdana" w:eastAsia="Arial" w:hAnsi="Verdana" w:cs="Tahoma"/>
          <w:sz w:val="18"/>
          <w:szCs w:val="18"/>
        </w:rPr>
      </w:pPr>
    </w:p>
    <w:p w14:paraId="6A95339C" w14:textId="77777777" w:rsidR="00E57A07" w:rsidRPr="00AD6CDE" w:rsidRDefault="00E57A07" w:rsidP="00E57A07">
      <w:pPr>
        <w:widowControl w:val="0"/>
        <w:tabs>
          <w:tab w:val="left" w:pos="560"/>
        </w:tabs>
        <w:autoSpaceDE w:val="0"/>
        <w:autoSpaceDN w:val="0"/>
        <w:jc w:val="both"/>
        <w:rPr>
          <w:rFonts w:ascii="Verdana" w:eastAsia="Arial" w:hAnsi="Verdana" w:cs="Arial"/>
          <w:b/>
          <w:sz w:val="18"/>
          <w:szCs w:val="18"/>
        </w:rPr>
      </w:pPr>
      <w:r w:rsidRPr="00AD6CDE">
        <w:rPr>
          <w:rFonts w:ascii="Verdana" w:eastAsia="Arial" w:hAnsi="Verdana" w:cs="Arial"/>
          <w:b/>
          <w:sz w:val="18"/>
          <w:szCs w:val="18"/>
        </w:rPr>
        <w:t>MEDICIÓN. -</w:t>
      </w:r>
    </w:p>
    <w:p w14:paraId="78E9D4C4" w14:textId="77777777" w:rsidR="00E57A07" w:rsidRPr="00AD6CDE" w:rsidRDefault="00E57A07" w:rsidP="00E57A07">
      <w:pPr>
        <w:widowControl w:val="0"/>
        <w:autoSpaceDE w:val="0"/>
        <w:autoSpaceDN w:val="0"/>
        <w:jc w:val="both"/>
        <w:rPr>
          <w:rFonts w:ascii="Verdana" w:eastAsia="Arial" w:hAnsi="Verdana" w:cs="Arial"/>
          <w:sz w:val="18"/>
          <w:szCs w:val="18"/>
        </w:rPr>
      </w:pPr>
      <w:r w:rsidRPr="00AD6CDE">
        <w:rPr>
          <w:rFonts w:ascii="Verdana" w:eastAsia="Arial" w:hAnsi="Verdana" w:cs="Arial"/>
          <w:sz w:val="18"/>
          <w:szCs w:val="18"/>
        </w:rPr>
        <w:t xml:space="preserve">La provisión, y colocado de lavamanos con pedestal de porcelana sanitaria color blanco más accesorios e instalación se medirán en </w:t>
      </w:r>
      <w:r w:rsidRPr="00AD6CDE">
        <w:rPr>
          <w:rFonts w:ascii="Verdana" w:eastAsia="Arial" w:hAnsi="Verdana" w:cs="Arial"/>
          <w:b/>
          <w:sz w:val="18"/>
          <w:szCs w:val="18"/>
        </w:rPr>
        <w:t>pieza,</w:t>
      </w:r>
      <w:r w:rsidRPr="00AD6CDE">
        <w:rPr>
          <w:rFonts w:ascii="Verdana" w:eastAsia="Arial" w:hAnsi="Verdana" w:cs="Arial"/>
          <w:sz w:val="18"/>
          <w:szCs w:val="18"/>
        </w:rPr>
        <w:t xml:space="preserve"> incluyendo todos sus accesorios para el buen funcionamiento, de acuerdo a planos, autorizados y aprobados por el Inspector de proyecto.</w:t>
      </w:r>
    </w:p>
    <w:p w14:paraId="3D944F07"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p>
    <w:p w14:paraId="7DA881B4"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4484BF24"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análisis </w:t>
      </w:r>
      <w:r w:rsidRPr="00AD6CDE">
        <w:rPr>
          <w:rFonts w:ascii="Verdana" w:eastAsia="Arial" w:hAnsi="Verdana" w:cs="Tahoma"/>
          <w:sz w:val="18"/>
          <w:szCs w:val="18"/>
        </w:rPr>
        <w:t xml:space="preserve">de precios unitarios, </w:t>
      </w:r>
      <w:r w:rsidRPr="00AD6CDE">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A59F85"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73E58A2E" w14:textId="77777777" w:rsidR="00E57A07" w:rsidRPr="00AD6CDE" w:rsidRDefault="00E57A07" w:rsidP="00E57A07">
      <w:pPr>
        <w:widowControl w:val="0"/>
        <w:autoSpaceDE w:val="0"/>
        <w:autoSpaceDN w:val="0"/>
        <w:jc w:val="both"/>
        <w:rPr>
          <w:rFonts w:ascii="Verdana" w:hAnsi="Verdana" w:cs="Arial"/>
          <w:b/>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bookmarkEnd w:id="166"/>
    <w:p w14:paraId="47F2F0E2" w14:textId="77777777" w:rsidR="00E57A07" w:rsidRPr="00AD6CDE" w:rsidRDefault="00E57A07" w:rsidP="00E57A07">
      <w:pPr>
        <w:tabs>
          <w:tab w:val="left" w:pos="8711"/>
        </w:tabs>
        <w:jc w:val="both"/>
        <w:rPr>
          <w:rFonts w:ascii="Verdana" w:hAnsi="Verdana"/>
          <w:sz w:val="18"/>
          <w:szCs w:val="18"/>
          <w:u w:val="single"/>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E57A07" w:rsidRPr="00AD6CDE" w14:paraId="70A934A9" w14:textId="77777777" w:rsidTr="00E57A07">
        <w:tc>
          <w:tcPr>
            <w:tcW w:w="584" w:type="dxa"/>
            <w:shd w:val="clear" w:color="auto" w:fill="1F3864" w:themeFill="accent5" w:themeFillShade="80"/>
          </w:tcPr>
          <w:p w14:paraId="4E0FF6C7"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557B009D"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shd w:val="clear" w:color="auto" w:fill="1F3864" w:themeFill="accent5" w:themeFillShade="80"/>
          </w:tcPr>
          <w:p w14:paraId="6AD37C72"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37" w:type="dxa"/>
            <w:shd w:val="clear" w:color="auto" w:fill="1F3864" w:themeFill="accent5" w:themeFillShade="80"/>
          </w:tcPr>
          <w:p w14:paraId="4E5A1374"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E57A07" w:rsidRPr="00AD6CDE" w14:paraId="2619F9B4" w14:textId="77777777" w:rsidTr="00E57A07">
        <w:tc>
          <w:tcPr>
            <w:tcW w:w="584" w:type="dxa"/>
            <w:shd w:val="clear" w:color="auto" w:fill="BDD6EE" w:themeFill="accent1" w:themeFillTint="66"/>
          </w:tcPr>
          <w:p w14:paraId="26562A56"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51</w:t>
            </w:r>
          </w:p>
        </w:tc>
        <w:tc>
          <w:tcPr>
            <w:tcW w:w="2385" w:type="dxa"/>
            <w:shd w:val="clear" w:color="auto" w:fill="BDD6EE" w:themeFill="accent1" w:themeFillTint="66"/>
          </w:tcPr>
          <w:p w14:paraId="52A2F14B"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Tahoma"/>
                <w:b/>
                <w:bCs/>
                <w:sz w:val="18"/>
                <w:szCs w:val="18"/>
              </w:rPr>
              <w:t>VAC-IA-ART-2</w:t>
            </w:r>
          </w:p>
        </w:tc>
        <w:tc>
          <w:tcPr>
            <w:tcW w:w="1145" w:type="dxa"/>
            <w:shd w:val="clear" w:color="auto" w:fill="BDD6EE" w:themeFill="accent1" w:themeFillTint="66"/>
          </w:tcPr>
          <w:p w14:paraId="500FB219"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Tahoma"/>
                <w:b/>
                <w:bCs/>
                <w:sz w:val="18"/>
                <w:szCs w:val="18"/>
              </w:rPr>
              <w:t>PZA</w:t>
            </w:r>
          </w:p>
        </w:tc>
        <w:tc>
          <w:tcPr>
            <w:tcW w:w="5237" w:type="dxa"/>
            <w:shd w:val="clear" w:color="auto" w:fill="BDD6EE" w:themeFill="accent1" w:themeFillTint="66"/>
          </w:tcPr>
          <w:p w14:paraId="0530397C" w14:textId="77777777" w:rsidR="00E57A07" w:rsidRPr="00AD6CDE" w:rsidRDefault="00E57A07" w:rsidP="00E57A07">
            <w:pPr>
              <w:widowControl w:val="0"/>
              <w:autoSpaceDE w:val="0"/>
              <w:autoSpaceDN w:val="0"/>
              <w:jc w:val="center"/>
              <w:rPr>
                <w:rFonts w:ascii="Verdana" w:eastAsia="Arial" w:hAnsi="Verdana" w:cs="Arial"/>
                <w:b/>
                <w:sz w:val="18"/>
                <w:szCs w:val="18"/>
              </w:rPr>
            </w:pPr>
            <w:bookmarkStart w:id="174" w:name="_Hlk164170039"/>
            <w:r w:rsidRPr="00AD6CDE">
              <w:rPr>
                <w:rFonts w:ascii="Verdana" w:eastAsia="Arial" w:hAnsi="Verdana" w:cs="Tahoma"/>
                <w:b/>
                <w:bCs/>
                <w:sz w:val="18"/>
                <w:szCs w:val="18"/>
              </w:rPr>
              <w:t>PROVISIÓN Y COLOCADO DE LAVANDERÍA DE CEMENTO CON ACCESORIOS</w:t>
            </w:r>
            <w:bookmarkEnd w:id="174"/>
          </w:p>
        </w:tc>
      </w:tr>
    </w:tbl>
    <w:p w14:paraId="4D8D35F2" w14:textId="77777777" w:rsidR="00E57A07" w:rsidRPr="00AD6CDE" w:rsidRDefault="00E57A07" w:rsidP="00E57A07">
      <w:pPr>
        <w:widowControl w:val="0"/>
        <w:autoSpaceDE w:val="0"/>
        <w:autoSpaceDN w:val="0"/>
        <w:jc w:val="both"/>
        <w:rPr>
          <w:rFonts w:ascii="Verdana" w:eastAsia="Arial" w:hAnsi="Verdana" w:cs="Tahoma"/>
          <w:b/>
          <w:sz w:val="18"/>
          <w:szCs w:val="18"/>
        </w:rPr>
      </w:pPr>
      <w:r w:rsidRPr="00AD6CDE">
        <w:rPr>
          <w:rFonts w:ascii="Verdana" w:eastAsia="Arial" w:hAnsi="Verdana" w:cs="Tahoma"/>
          <w:b/>
          <w:sz w:val="18"/>
          <w:szCs w:val="18"/>
        </w:rPr>
        <w:t>DESCRIPCIÓN. -</w:t>
      </w:r>
    </w:p>
    <w:p w14:paraId="3D5B70A9"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AD6CDE">
        <w:rPr>
          <w:rFonts w:ascii="Verdana" w:eastAsia="Arial" w:hAnsi="Verdana" w:cs="Arial"/>
          <w:sz w:val="18"/>
          <w:szCs w:val="18"/>
        </w:rPr>
        <w:t>constructivos y/o instrucciones del Inspector de proyecto.</w:t>
      </w:r>
    </w:p>
    <w:p w14:paraId="77FDE4E0" w14:textId="77777777" w:rsidR="00E57A07" w:rsidRPr="00AD6CDE" w:rsidRDefault="00E57A07" w:rsidP="00E57A07">
      <w:pPr>
        <w:widowControl w:val="0"/>
        <w:tabs>
          <w:tab w:val="left" w:pos="360"/>
        </w:tabs>
        <w:autoSpaceDE w:val="0"/>
        <w:autoSpaceDN w:val="0"/>
        <w:adjustRightInd w:val="0"/>
        <w:jc w:val="both"/>
        <w:rPr>
          <w:rFonts w:ascii="Verdana" w:eastAsia="Arial" w:hAnsi="Verdana" w:cs="Tahoma"/>
          <w:sz w:val="18"/>
          <w:szCs w:val="18"/>
        </w:rPr>
      </w:pPr>
    </w:p>
    <w:p w14:paraId="62424B47" w14:textId="77777777" w:rsidR="00E57A07" w:rsidRPr="00AD6CDE" w:rsidRDefault="00E57A07" w:rsidP="00E57A07">
      <w:pPr>
        <w:widowControl w:val="0"/>
        <w:autoSpaceDE w:val="0"/>
        <w:autoSpaceDN w:val="0"/>
        <w:jc w:val="both"/>
        <w:rPr>
          <w:rFonts w:ascii="Verdana" w:eastAsia="Arial" w:hAnsi="Verdana" w:cs="Tahoma"/>
          <w:b/>
          <w:sz w:val="18"/>
          <w:szCs w:val="18"/>
        </w:rPr>
      </w:pPr>
      <w:r w:rsidRPr="00AD6CDE">
        <w:rPr>
          <w:rFonts w:ascii="Verdana" w:eastAsia="Arial" w:hAnsi="Verdana" w:cs="Tahoma"/>
          <w:b/>
          <w:sz w:val="18"/>
          <w:szCs w:val="18"/>
        </w:rPr>
        <w:t>MATERIALES, HERRAMIENTAS Y EQUIPO. -</w:t>
      </w:r>
    </w:p>
    <w:p w14:paraId="244EBDD5"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BD56273" w14:textId="77777777" w:rsidR="00E57A07" w:rsidRPr="00AD6CDE" w:rsidRDefault="00E57A07" w:rsidP="00E57A07">
      <w:pPr>
        <w:tabs>
          <w:tab w:val="left" w:pos="8711"/>
        </w:tabs>
        <w:jc w:val="both"/>
        <w:rPr>
          <w:rFonts w:ascii="Verdana" w:hAnsi="Verdana" w:cs="Tahoma"/>
          <w:sz w:val="18"/>
          <w:szCs w:val="18"/>
          <w:lang w:eastAsia="es-ES"/>
        </w:rPr>
      </w:pPr>
      <w:r w:rsidRPr="00AD6CD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42EE052" w14:textId="77777777" w:rsidR="00E57A07" w:rsidRPr="00AD6CDE" w:rsidRDefault="00E57A07" w:rsidP="00E57A07">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55607E15" w14:textId="77777777" w:rsidR="00E57A07" w:rsidRPr="00AD6CDE" w:rsidRDefault="00E57A07" w:rsidP="00E57A07">
      <w:pPr>
        <w:widowControl w:val="0"/>
        <w:autoSpaceDE w:val="0"/>
        <w:autoSpaceDN w:val="0"/>
        <w:jc w:val="both"/>
        <w:rPr>
          <w:rFonts w:ascii="Verdana" w:eastAsia="Arial" w:hAnsi="Verdana" w:cs="Tahoma"/>
          <w:b/>
          <w:sz w:val="18"/>
          <w:szCs w:val="18"/>
        </w:rPr>
      </w:pPr>
      <w:r w:rsidRPr="00AD6CDE">
        <w:rPr>
          <w:rFonts w:ascii="Verdana" w:eastAsia="Arial" w:hAnsi="Verdana" w:cs="Tahoma"/>
          <w:b/>
          <w:sz w:val="18"/>
          <w:szCs w:val="18"/>
        </w:rPr>
        <w:t>FORMA DE EJECUCIÓN. -</w:t>
      </w:r>
    </w:p>
    <w:p w14:paraId="71D1D2BA"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198E2761"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Antes de la colocación la Entidad Ejecutora deberá presentar el artefacto al Inspector de proyecto para su aprobación correspondiente.</w:t>
      </w:r>
    </w:p>
    <w:p w14:paraId="7D8966D0"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1B3A2AB5" w14:textId="77777777" w:rsidR="00E57A07" w:rsidRPr="00AD6CDE" w:rsidRDefault="00E57A07" w:rsidP="00E57A07">
      <w:pPr>
        <w:widowControl w:val="0"/>
        <w:tabs>
          <w:tab w:val="left" w:pos="560"/>
        </w:tabs>
        <w:autoSpaceDE w:val="0"/>
        <w:autoSpaceDN w:val="0"/>
        <w:jc w:val="both"/>
        <w:rPr>
          <w:rFonts w:ascii="Verdana" w:eastAsia="Arial" w:hAnsi="Verdana" w:cs="Arial"/>
          <w:sz w:val="18"/>
          <w:szCs w:val="18"/>
        </w:rPr>
      </w:pPr>
      <w:r w:rsidRPr="00AD6CDE">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21852006" w14:textId="77777777" w:rsidR="00E57A07" w:rsidRPr="00AD6CDE" w:rsidRDefault="00E57A07" w:rsidP="00E57A07">
      <w:pPr>
        <w:widowControl w:val="0"/>
        <w:tabs>
          <w:tab w:val="left" w:pos="560"/>
        </w:tabs>
        <w:autoSpaceDE w:val="0"/>
        <w:autoSpaceDN w:val="0"/>
        <w:jc w:val="both"/>
        <w:rPr>
          <w:rFonts w:ascii="Verdana" w:eastAsia="Calibri" w:hAnsi="Verdana" w:cs="Tahoma"/>
          <w:sz w:val="18"/>
          <w:szCs w:val="18"/>
        </w:rPr>
      </w:pPr>
      <w:r w:rsidRPr="00AD6CDE">
        <w:rPr>
          <w:rFonts w:ascii="Verdana" w:eastAsia="Calibri" w:hAnsi="Verdana" w:cs="Tahoma"/>
          <w:sz w:val="18"/>
          <w:szCs w:val="18"/>
        </w:rPr>
        <w:t xml:space="preserve">La instalación de la lavandería comprenderá la colocación del artefacto, la grifería, </w:t>
      </w:r>
      <w:proofErr w:type="spellStart"/>
      <w:r w:rsidRPr="00AD6CDE">
        <w:rPr>
          <w:rFonts w:ascii="Verdana" w:eastAsia="Calibri" w:hAnsi="Verdana" w:cs="Tahoma"/>
          <w:sz w:val="18"/>
          <w:szCs w:val="18"/>
        </w:rPr>
        <w:t>sopapas</w:t>
      </w:r>
      <w:proofErr w:type="spellEnd"/>
      <w:r w:rsidRPr="00AD6CDE">
        <w:rPr>
          <w:rFonts w:ascii="Verdana" w:eastAsia="Calibri" w:hAnsi="Verdana" w:cs="Tahoma"/>
          <w:sz w:val="18"/>
          <w:szCs w:val="18"/>
        </w:rPr>
        <w:t>, sifones de PVC y su conexión al sistema de desagüe.</w:t>
      </w:r>
    </w:p>
    <w:p w14:paraId="0B2A377C" w14:textId="77777777" w:rsidR="00E57A07" w:rsidRPr="00AD6CDE" w:rsidRDefault="00E57A07" w:rsidP="00E57A07">
      <w:pPr>
        <w:widowControl w:val="0"/>
        <w:tabs>
          <w:tab w:val="left" w:pos="560"/>
        </w:tabs>
        <w:autoSpaceDE w:val="0"/>
        <w:autoSpaceDN w:val="0"/>
        <w:jc w:val="both"/>
        <w:rPr>
          <w:rFonts w:ascii="Verdana" w:eastAsia="Calibri" w:hAnsi="Verdana" w:cs="Tahoma"/>
          <w:sz w:val="18"/>
          <w:szCs w:val="18"/>
        </w:rPr>
      </w:pPr>
      <w:r w:rsidRPr="00AD6CDE">
        <w:rPr>
          <w:rFonts w:ascii="Verdana" w:eastAsia="Calibri" w:hAnsi="Verdana" w:cs="Tahoma"/>
          <w:sz w:val="18"/>
          <w:szCs w:val="18"/>
        </w:rPr>
        <w:t>Fijar la lavandería con mortero de cemento en el lugar indicado en los planos constructivos y/o instrucciones del Inspector de proyecto.</w:t>
      </w:r>
    </w:p>
    <w:p w14:paraId="14EADAF4" w14:textId="77777777" w:rsidR="00E57A07" w:rsidRPr="00AD6CDE" w:rsidRDefault="00E57A07" w:rsidP="00E57A07">
      <w:pPr>
        <w:widowControl w:val="0"/>
        <w:autoSpaceDE w:val="0"/>
        <w:autoSpaceDN w:val="0"/>
        <w:jc w:val="both"/>
        <w:rPr>
          <w:rFonts w:ascii="Verdana" w:eastAsia="Calibri" w:hAnsi="Verdana" w:cs="Tahoma"/>
          <w:sz w:val="18"/>
          <w:szCs w:val="18"/>
        </w:rPr>
      </w:pPr>
      <w:r w:rsidRPr="00AD6CDE">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3C79327" w14:textId="77777777" w:rsidR="00E57A07" w:rsidRPr="00AD6CDE" w:rsidRDefault="00E57A07" w:rsidP="00E57A07">
      <w:pPr>
        <w:widowControl w:val="0"/>
        <w:tabs>
          <w:tab w:val="left" w:pos="560"/>
        </w:tabs>
        <w:autoSpaceDE w:val="0"/>
        <w:autoSpaceDN w:val="0"/>
        <w:jc w:val="both"/>
        <w:rPr>
          <w:rFonts w:ascii="Verdana" w:eastAsia="Calibri" w:hAnsi="Verdana" w:cs="Tahoma"/>
          <w:sz w:val="18"/>
          <w:szCs w:val="18"/>
        </w:rPr>
      </w:pPr>
      <w:r w:rsidRPr="00AD6CDE">
        <w:rPr>
          <w:rFonts w:ascii="Verdana" w:eastAsia="Calibri" w:hAnsi="Verdana" w:cs="Tahoma"/>
          <w:sz w:val="18"/>
          <w:szCs w:val="18"/>
        </w:rPr>
        <w:t>La conexión de la grifería se ejecutará minuciosamente, asegurando un sellado efectivo en todos los elementos empleados.</w:t>
      </w:r>
    </w:p>
    <w:p w14:paraId="74B9652B" w14:textId="77777777" w:rsidR="00E57A07" w:rsidRPr="00AD6CDE" w:rsidRDefault="00E57A07" w:rsidP="00E57A07">
      <w:pPr>
        <w:widowControl w:val="0"/>
        <w:autoSpaceDE w:val="0"/>
        <w:autoSpaceDN w:val="0"/>
        <w:jc w:val="both"/>
        <w:rPr>
          <w:rFonts w:ascii="Verdana" w:eastAsia="Calibri" w:hAnsi="Verdana" w:cs="Tahoma"/>
          <w:sz w:val="18"/>
          <w:szCs w:val="18"/>
        </w:rPr>
      </w:pPr>
      <w:r w:rsidRPr="00AD6CDE">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520BF05" w14:textId="77777777" w:rsidR="00E57A07" w:rsidRPr="00AD6CDE" w:rsidRDefault="00E57A07" w:rsidP="00E57A07">
      <w:pPr>
        <w:widowControl w:val="0"/>
        <w:autoSpaceDE w:val="0"/>
        <w:autoSpaceDN w:val="0"/>
        <w:jc w:val="both"/>
        <w:rPr>
          <w:rFonts w:ascii="Verdana" w:eastAsia="Calibri" w:hAnsi="Verdana" w:cs="Tahoma"/>
          <w:sz w:val="18"/>
          <w:szCs w:val="18"/>
        </w:rPr>
      </w:pPr>
      <w:r w:rsidRPr="00AD6CDE">
        <w:rPr>
          <w:rFonts w:ascii="Verdana" w:eastAsia="Calibri" w:hAnsi="Verdana" w:cs="Tahoma"/>
          <w:sz w:val="18"/>
          <w:szCs w:val="18"/>
        </w:rPr>
        <w:t xml:space="preserve">El área de apoyo se someterá a un revestimiento de mortero de cemento, el cual culminará con un acabado de tipo </w:t>
      </w:r>
      <w:proofErr w:type="spellStart"/>
      <w:r w:rsidRPr="00AD6CDE">
        <w:rPr>
          <w:rFonts w:ascii="Verdana" w:eastAsia="Calibri" w:hAnsi="Verdana" w:cs="Tahoma"/>
          <w:sz w:val="18"/>
          <w:szCs w:val="18"/>
        </w:rPr>
        <w:t>frotachado</w:t>
      </w:r>
      <w:proofErr w:type="spellEnd"/>
      <w:r w:rsidRPr="00AD6CDE">
        <w:rPr>
          <w:rFonts w:ascii="Verdana" w:eastAsia="Calibri" w:hAnsi="Verdana" w:cs="Tahoma"/>
          <w:sz w:val="18"/>
          <w:szCs w:val="18"/>
        </w:rPr>
        <w:t>.</w:t>
      </w:r>
    </w:p>
    <w:p w14:paraId="56E4BD74" w14:textId="77777777" w:rsidR="00E57A07" w:rsidRPr="00AD6CDE" w:rsidRDefault="00E57A07" w:rsidP="00E57A07">
      <w:pPr>
        <w:widowControl w:val="0"/>
        <w:autoSpaceDE w:val="0"/>
        <w:autoSpaceDN w:val="0"/>
        <w:jc w:val="both"/>
        <w:rPr>
          <w:rFonts w:ascii="Verdana" w:eastAsia="Calibri" w:hAnsi="Verdana" w:cs="Tahoma"/>
          <w:sz w:val="18"/>
          <w:szCs w:val="18"/>
        </w:rPr>
      </w:pPr>
      <w:r w:rsidRPr="00AD6CDE">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044FAA3" w14:textId="77777777" w:rsidR="00E57A07" w:rsidRPr="00AD6CDE" w:rsidRDefault="00E57A07" w:rsidP="00E57A07">
      <w:pPr>
        <w:widowControl w:val="0"/>
        <w:autoSpaceDE w:val="0"/>
        <w:autoSpaceDN w:val="0"/>
        <w:jc w:val="both"/>
        <w:rPr>
          <w:rFonts w:ascii="Verdana" w:eastAsia="Calibri" w:hAnsi="Verdana" w:cs="Tahoma"/>
          <w:sz w:val="18"/>
          <w:szCs w:val="18"/>
        </w:rPr>
      </w:pPr>
    </w:p>
    <w:p w14:paraId="114FFD7C"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b/>
          <w:sz w:val="18"/>
          <w:szCs w:val="18"/>
        </w:rPr>
        <w:t>Criterios de Control, Aceptación y Rechazo</w:t>
      </w:r>
    </w:p>
    <w:p w14:paraId="44BC2F5A"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r w:rsidRPr="00AD6CDE">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0271571B" w14:textId="77777777" w:rsidR="00E57A07" w:rsidRPr="00AD6CDE" w:rsidRDefault="00E57A07" w:rsidP="00E57A07">
      <w:pPr>
        <w:widowControl w:val="0"/>
        <w:tabs>
          <w:tab w:val="left" w:pos="560"/>
        </w:tabs>
        <w:autoSpaceDE w:val="0"/>
        <w:autoSpaceDN w:val="0"/>
        <w:jc w:val="both"/>
        <w:rPr>
          <w:rFonts w:ascii="Verdana" w:eastAsia="Calibri" w:hAnsi="Verdana" w:cs="Tahoma"/>
          <w:sz w:val="18"/>
          <w:szCs w:val="18"/>
        </w:rPr>
      </w:pPr>
    </w:p>
    <w:p w14:paraId="51275E41" w14:textId="77777777" w:rsidR="00E57A07" w:rsidRPr="00AD6CDE" w:rsidRDefault="00E57A07" w:rsidP="00E57A07">
      <w:pPr>
        <w:widowControl w:val="0"/>
        <w:tabs>
          <w:tab w:val="left" w:pos="560"/>
        </w:tabs>
        <w:autoSpaceDE w:val="0"/>
        <w:autoSpaceDN w:val="0"/>
        <w:jc w:val="both"/>
        <w:rPr>
          <w:rFonts w:ascii="Verdana" w:eastAsia="Calibri" w:hAnsi="Verdana" w:cs="Tahoma"/>
          <w:b/>
          <w:sz w:val="18"/>
          <w:szCs w:val="18"/>
        </w:rPr>
      </w:pPr>
      <w:r w:rsidRPr="00AD6CDE">
        <w:rPr>
          <w:rFonts w:ascii="Verdana" w:eastAsia="Calibri" w:hAnsi="Verdana" w:cs="Tahoma"/>
          <w:b/>
          <w:sz w:val="18"/>
          <w:szCs w:val="18"/>
        </w:rPr>
        <w:lastRenderedPageBreak/>
        <w:t>MEDICIÒN. -</w:t>
      </w:r>
    </w:p>
    <w:p w14:paraId="6E57CD56" w14:textId="77777777" w:rsidR="00E57A07" w:rsidRPr="00AD6CDE" w:rsidRDefault="00E57A07" w:rsidP="00E57A07">
      <w:pPr>
        <w:widowControl w:val="0"/>
        <w:tabs>
          <w:tab w:val="left" w:pos="560"/>
        </w:tabs>
        <w:autoSpaceDE w:val="0"/>
        <w:autoSpaceDN w:val="0"/>
        <w:jc w:val="both"/>
        <w:rPr>
          <w:rFonts w:ascii="Verdana" w:eastAsia="Calibri" w:hAnsi="Verdana" w:cs="Tahoma"/>
          <w:sz w:val="18"/>
          <w:szCs w:val="18"/>
        </w:rPr>
      </w:pPr>
      <w:r w:rsidRPr="00AD6CDE">
        <w:rPr>
          <w:rFonts w:ascii="Verdana" w:eastAsia="Calibri" w:hAnsi="Verdana" w:cs="Tahoma"/>
          <w:sz w:val="18"/>
          <w:szCs w:val="18"/>
        </w:rPr>
        <w:t>La provisión y colocado de lavandería de cemento con accesorios, se medirá por</w:t>
      </w:r>
      <w:r w:rsidRPr="00AD6CDE">
        <w:rPr>
          <w:rFonts w:ascii="Verdana" w:eastAsia="Calibri" w:hAnsi="Verdana" w:cs="Tahoma"/>
          <w:b/>
          <w:sz w:val="18"/>
          <w:szCs w:val="18"/>
        </w:rPr>
        <w:t xml:space="preserve"> Pieza</w:t>
      </w:r>
      <w:r w:rsidRPr="00AD6CDE">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96D5866" w14:textId="77777777" w:rsidR="00E57A07" w:rsidRPr="00AD6CDE" w:rsidRDefault="00E57A07" w:rsidP="00E57A07">
      <w:pPr>
        <w:widowControl w:val="0"/>
        <w:tabs>
          <w:tab w:val="left" w:pos="560"/>
        </w:tabs>
        <w:autoSpaceDE w:val="0"/>
        <w:autoSpaceDN w:val="0"/>
        <w:jc w:val="both"/>
        <w:rPr>
          <w:rFonts w:ascii="Verdana" w:eastAsia="Arial" w:hAnsi="Verdana" w:cs="Tahoma"/>
          <w:sz w:val="18"/>
          <w:szCs w:val="18"/>
        </w:rPr>
      </w:pPr>
    </w:p>
    <w:p w14:paraId="32E51A25" w14:textId="77777777" w:rsidR="00E57A07" w:rsidRPr="00AD6CDE" w:rsidRDefault="00E57A07" w:rsidP="00E57A07">
      <w:pPr>
        <w:widowControl w:val="0"/>
        <w:autoSpaceDE w:val="0"/>
        <w:autoSpaceDN w:val="0"/>
        <w:jc w:val="both"/>
        <w:rPr>
          <w:rFonts w:ascii="Verdana" w:eastAsia="Arial" w:hAnsi="Verdana" w:cs="Tahoma"/>
          <w:b/>
          <w:sz w:val="18"/>
          <w:szCs w:val="18"/>
        </w:rPr>
      </w:pPr>
      <w:r w:rsidRPr="00AD6CDE">
        <w:rPr>
          <w:rFonts w:ascii="Verdana" w:eastAsia="Arial" w:hAnsi="Verdana" w:cs="Tahoma"/>
          <w:b/>
          <w:sz w:val="18"/>
          <w:szCs w:val="18"/>
        </w:rPr>
        <w:t>APORTE PROPIO. -</w:t>
      </w:r>
    </w:p>
    <w:p w14:paraId="1A28D629" w14:textId="77777777" w:rsidR="00E57A07" w:rsidRPr="00AD6CDE" w:rsidRDefault="00E57A07" w:rsidP="00E57A07">
      <w:pPr>
        <w:widowControl w:val="0"/>
        <w:autoSpaceDE w:val="0"/>
        <w:autoSpaceDN w:val="0"/>
        <w:jc w:val="both"/>
        <w:rPr>
          <w:rFonts w:ascii="Verdana" w:eastAsia="Arial" w:hAnsi="Verdana" w:cs="Tahoma"/>
          <w:sz w:val="18"/>
          <w:szCs w:val="18"/>
        </w:rPr>
      </w:pPr>
      <w:r w:rsidRPr="00AD6CDE">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BAC98C5" w14:textId="77777777" w:rsidR="00E57A07" w:rsidRPr="00AD6CDE" w:rsidRDefault="00E57A07" w:rsidP="00E57A07">
      <w:pPr>
        <w:widowControl w:val="0"/>
        <w:autoSpaceDE w:val="0"/>
        <w:autoSpaceDN w:val="0"/>
        <w:jc w:val="both"/>
        <w:rPr>
          <w:rFonts w:ascii="Verdana" w:eastAsia="Arial" w:hAnsi="Verdana" w:cs="Tahoma"/>
          <w:sz w:val="18"/>
          <w:szCs w:val="18"/>
        </w:rPr>
      </w:pPr>
    </w:p>
    <w:p w14:paraId="176D880C" w14:textId="77777777" w:rsidR="00E57A07" w:rsidRPr="00AD6CDE" w:rsidRDefault="00E57A07" w:rsidP="00E57A07">
      <w:pPr>
        <w:tabs>
          <w:tab w:val="left" w:pos="8711"/>
        </w:tabs>
        <w:jc w:val="both"/>
        <w:rPr>
          <w:rFonts w:ascii="Verdana" w:hAnsi="Verdana"/>
          <w:sz w:val="18"/>
          <w:szCs w:val="18"/>
          <w:u w:val="single"/>
          <w:lang w:eastAsia="es-ES"/>
        </w:rPr>
      </w:pPr>
      <w:r w:rsidRPr="00AD6CDE">
        <w:rPr>
          <w:rFonts w:ascii="Verdana" w:eastAsia="Arial" w:hAnsi="Verdana" w:cs="Tahoma"/>
          <w:sz w:val="18"/>
          <w:szCs w:val="18"/>
        </w:rPr>
        <w:t>Este aporte propio estará sujeto al cronograma de ejecución de obra de la Entidad Ejecutora.</w:t>
      </w:r>
    </w:p>
    <w:p w14:paraId="6008FCF7"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E57A07" w:rsidRPr="00AD6CDE" w14:paraId="79FB318D" w14:textId="77777777" w:rsidTr="00E57A07">
        <w:trPr>
          <w:trHeight w:val="496"/>
        </w:trPr>
        <w:tc>
          <w:tcPr>
            <w:tcW w:w="584" w:type="dxa"/>
            <w:shd w:val="clear" w:color="auto" w:fill="1F3864" w:themeFill="accent5" w:themeFillShade="80"/>
          </w:tcPr>
          <w:p w14:paraId="53DD69F1"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N°</w:t>
            </w:r>
          </w:p>
        </w:tc>
        <w:tc>
          <w:tcPr>
            <w:tcW w:w="2385" w:type="dxa"/>
            <w:shd w:val="clear" w:color="auto" w:fill="1F3864" w:themeFill="accent5" w:themeFillShade="80"/>
          </w:tcPr>
          <w:p w14:paraId="70363710" w14:textId="77777777" w:rsidR="00E57A07" w:rsidRPr="00AD6CDE" w:rsidRDefault="00E57A07" w:rsidP="00E57A07">
            <w:pPr>
              <w:spacing w:line="360" w:lineRule="auto"/>
              <w:jc w:val="center"/>
              <w:rPr>
                <w:rFonts w:ascii="Verdana" w:hAnsi="Verdana"/>
                <w:b/>
                <w:sz w:val="18"/>
                <w:szCs w:val="18"/>
              </w:rPr>
            </w:pPr>
            <w:r w:rsidRPr="00AD6CDE">
              <w:rPr>
                <w:rFonts w:ascii="Verdana" w:hAnsi="Verdana"/>
                <w:b/>
                <w:sz w:val="18"/>
                <w:szCs w:val="18"/>
              </w:rPr>
              <w:t>CÓDIGO</w:t>
            </w:r>
          </w:p>
        </w:tc>
        <w:tc>
          <w:tcPr>
            <w:tcW w:w="1145" w:type="dxa"/>
            <w:shd w:val="clear" w:color="auto" w:fill="1F3864" w:themeFill="accent5" w:themeFillShade="80"/>
          </w:tcPr>
          <w:p w14:paraId="6AEB4BF5"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UNIDAD</w:t>
            </w:r>
          </w:p>
        </w:tc>
        <w:tc>
          <w:tcPr>
            <w:tcW w:w="5237" w:type="dxa"/>
            <w:shd w:val="clear" w:color="auto" w:fill="1F3864" w:themeFill="accent5" w:themeFillShade="80"/>
          </w:tcPr>
          <w:p w14:paraId="5FCDEC9D" w14:textId="77777777" w:rsidR="00E57A07" w:rsidRPr="00AD6CDE" w:rsidRDefault="00E57A07" w:rsidP="00E57A07">
            <w:pPr>
              <w:jc w:val="center"/>
              <w:rPr>
                <w:rFonts w:ascii="Verdana" w:hAnsi="Verdana"/>
                <w:b/>
                <w:sz w:val="18"/>
                <w:szCs w:val="18"/>
              </w:rPr>
            </w:pPr>
            <w:r w:rsidRPr="00AD6CDE">
              <w:rPr>
                <w:rFonts w:ascii="Verdana" w:hAnsi="Verdana"/>
                <w:b/>
                <w:sz w:val="18"/>
                <w:szCs w:val="18"/>
              </w:rPr>
              <w:t>ÍTEM</w:t>
            </w:r>
          </w:p>
        </w:tc>
      </w:tr>
      <w:tr w:rsidR="00E57A07" w:rsidRPr="00AD6CDE" w14:paraId="5CCFB37D" w14:textId="77777777" w:rsidTr="00E57A07">
        <w:tc>
          <w:tcPr>
            <w:tcW w:w="584" w:type="dxa"/>
            <w:shd w:val="clear" w:color="auto" w:fill="BDD6EE" w:themeFill="accent1" w:themeFillTint="66"/>
          </w:tcPr>
          <w:p w14:paraId="34A8EB5B" w14:textId="77777777" w:rsidR="00E57A07" w:rsidRPr="00AD6CDE" w:rsidRDefault="00E57A07" w:rsidP="00E57A07">
            <w:pPr>
              <w:jc w:val="both"/>
              <w:rPr>
                <w:rFonts w:ascii="Verdana" w:hAnsi="Verdana"/>
                <w:b/>
                <w:sz w:val="18"/>
                <w:szCs w:val="18"/>
              </w:rPr>
            </w:pPr>
            <w:r w:rsidRPr="00AD6CDE">
              <w:rPr>
                <w:rFonts w:ascii="Verdana" w:hAnsi="Verdana"/>
                <w:b/>
                <w:sz w:val="18"/>
                <w:szCs w:val="18"/>
              </w:rPr>
              <w:t>52</w:t>
            </w:r>
          </w:p>
        </w:tc>
        <w:tc>
          <w:tcPr>
            <w:tcW w:w="2385" w:type="dxa"/>
            <w:shd w:val="clear" w:color="auto" w:fill="BDD6EE" w:themeFill="accent1" w:themeFillTint="66"/>
            <w:vAlign w:val="center"/>
          </w:tcPr>
          <w:p w14:paraId="4F59C2B9" w14:textId="77777777" w:rsidR="00E57A07" w:rsidRPr="00AD6CDE" w:rsidRDefault="00E57A07" w:rsidP="00E57A07">
            <w:pPr>
              <w:jc w:val="center"/>
              <w:rPr>
                <w:rFonts w:ascii="Verdana" w:hAnsi="Verdana"/>
                <w:b/>
                <w:bCs/>
                <w:color w:val="212529"/>
                <w:sz w:val="18"/>
                <w:szCs w:val="18"/>
              </w:rPr>
            </w:pPr>
            <w:r w:rsidRPr="00AD6CDE">
              <w:rPr>
                <w:rFonts w:ascii="Verdana" w:hAnsi="Verdana"/>
                <w:color w:val="212529"/>
                <w:sz w:val="18"/>
                <w:szCs w:val="18"/>
              </w:rPr>
              <w:br/>
            </w:r>
            <w:r w:rsidRPr="00AD6CDE">
              <w:rPr>
                <w:rFonts w:ascii="Verdana" w:hAnsi="Verdana"/>
                <w:b/>
                <w:bCs/>
                <w:color w:val="212529"/>
                <w:sz w:val="18"/>
                <w:szCs w:val="18"/>
              </w:rPr>
              <w:t>VAC-IA-TAN-01</w:t>
            </w:r>
          </w:p>
          <w:p w14:paraId="419003AE" w14:textId="77777777" w:rsidR="00E57A07" w:rsidRPr="00AD6CDE" w:rsidRDefault="00E57A07" w:rsidP="00E57A07">
            <w:pPr>
              <w:jc w:val="center"/>
              <w:rPr>
                <w:rFonts w:ascii="Verdana" w:hAnsi="Verdana"/>
                <w:b/>
                <w:sz w:val="18"/>
                <w:szCs w:val="18"/>
              </w:rPr>
            </w:pPr>
          </w:p>
        </w:tc>
        <w:tc>
          <w:tcPr>
            <w:tcW w:w="1145" w:type="dxa"/>
            <w:shd w:val="clear" w:color="auto" w:fill="BDD6EE" w:themeFill="accent1" w:themeFillTint="66"/>
            <w:vAlign w:val="center"/>
          </w:tcPr>
          <w:p w14:paraId="4CEA0732" w14:textId="77777777" w:rsidR="00E57A07" w:rsidRPr="00AD6CDE" w:rsidRDefault="00E57A07" w:rsidP="00E57A07">
            <w:pPr>
              <w:jc w:val="center"/>
              <w:rPr>
                <w:rFonts w:ascii="Verdana" w:hAnsi="Verdana"/>
                <w:b/>
                <w:sz w:val="18"/>
                <w:szCs w:val="18"/>
              </w:rPr>
            </w:pPr>
            <w:r w:rsidRPr="00AD6CDE">
              <w:rPr>
                <w:rFonts w:ascii="Verdana" w:eastAsia="Calibri" w:hAnsi="Verdana" w:cs="Tahoma"/>
                <w:b/>
                <w:sz w:val="18"/>
                <w:szCs w:val="18"/>
              </w:rPr>
              <w:t>GLB</w:t>
            </w:r>
          </w:p>
        </w:tc>
        <w:tc>
          <w:tcPr>
            <w:tcW w:w="5237" w:type="dxa"/>
            <w:shd w:val="clear" w:color="auto" w:fill="BDD6EE" w:themeFill="accent1" w:themeFillTint="66"/>
            <w:vAlign w:val="center"/>
          </w:tcPr>
          <w:p w14:paraId="4922F2F6" w14:textId="77777777" w:rsidR="00E57A07" w:rsidRPr="00AD6CDE" w:rsidRDefault="00E57A07" w:rsidP="00E57A07">
            <w:pPr>
              <w:spacing w:line="276" w:lineRule="auto"/>
              <w:jc w:val="center"/>
              <w:rPr>
                <w:rFonts w:ascii="Verdana" w:hAnsi="Verdana"/>
                <w:b/>
                <w:sz w:val="18"/>
                <w:szCs w:val="18"/>
              </w:rPr>
            </w:pPr>
            <w:r w:rsidRPr="00AD6CDE">
              <w:rPr>
                <w:rFonts w:ascii="Verdana" w:hAnsi="Verdana" w:cs="Tahoma"/>
                <w:b/>
                <w:bCs/>
                <w:sz w:val="18"/>
                <w:szCs w:val="18"/>
              </w:rPr>
              <w:t>PROVISIÓN Y COLOCADO DE TANQUE PLÁSTICO DE AGUA DE 450 LITROS C/ACCESORIOS</w:t>
            </w:r>
          </w:p>
        </w:tc>
      </w:tr>
    </w:tbl>
    <w:p w14:paraId="2725A05F" w14:textId="77777777" w:rsidR="00E57A07" w:rsidRPr="00AD6CDE" w:rsidRDefault="00E57A07" w:rsidP="00E57A07">
      <w:pPr>
        <w:jc w:val="both"/>
        <w:rPr>
          <w:rFonts w:ascii="Verdana" w:hAnsi="Verdana"/>
          <w:b/>
          <w:sz w:val="18"/>
          <w:szCs w:val="18"/>
        </w:rPr>
      </w:pPr>
      <w:r w:rsidRPr="00AD6CDE">
        <w:rPr>
          <w:rFonts w:ascii="Verdana" w:hAnsi="Verdana"/>
          <w:b/>
          <w:sz w:val="18"/>
          <w:szCs w:val="18"/>
        </w:rPr>
        <w:t>DESCRIPCIÓN. –</w:t>
      </w:r>
    </w:p>
    <w:p w14:paraId="69862DCF" w14:textId="77777777" w:rsidR="00E57A07" w:rsidRPr="00AD6CDE" w:rsidRDefault="00E57A07" w:rsidP="00E57A07">
      <w:pPr>
        <w:jc w:val="both"/>
        <w:rPr>
          <w:rFonts w:ascii="Verdana" w:hAnsi="Verdana" w:cs="Tahoma"/>
          <w:sz w:val="18"/>
          <w:szCs w:val="18"/>
        </w:rPr>
      </w:pPr>
      <w:r w:rsidRPr="00AD6CDE">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AD6CDE">
        <w:rPr>
          <w:rFonts w:ascii="Verdana" w:hAnsi="Verdana" w:cs="Tahoma"/>
          <w:sz w:val="18"/>
          <w:szCs w:val="18"/>
        </w:rPr>
        <w:t>tee</w:t>
      </w:r>
      <w:proofErr w:type="spellEnd"/>
      <w:r w:rsidRPr="00AD6CDE">
        <w:rPr>
          <w:rFonts w:ascii="Verdana" w:hAnsi="Verdana" w:cs="Tahoma"/>
          <w:sz w:val="18"/>
          <w:szCs w:val="18"/>
        </w:rPr>
        <w:t xml:space="preserve"> de 1/2”, 2 codos, teflón) de acuerdo a la ubicación y cantidad establecida en los planos de detalle y/o instrucciones del Inspector de Proyecto.</w:t>
      </w:r>
    </w:p>
    <w:p w14:paraId="5B983B1C" w14:textId="77777777" w:rsidR="00E57A07" w:rsidRPr="00AD6CDE" w:rsidRDefault="00E57A07" w:rsidP="00E57A07">
      <w:pPr>
        <w:jc w:val="both"/>
        <w:rPr>
          <w:rFonts w:ascii="Verdana" w:hAnsi="Verdana"/>
          <w:sz w:val="18"/>
          <w:szCs w:val="18"/>
          <w:highlight w:val="yellow"/>
        </w:rPr>
      </w:pPr>
    </w:p>
    <w:p w14:paraId="7A208400" w14:textId="77777777" w:rsidR="00E57A07" w:rsidRPr="00AD6CDE" w:rsidRDefault="00E57A07" w:rsidP="00E57A07">
      <w:pPr>
        <w:jc w:val="both"/>
        <w:rPr>
          <w:rFonts w:ascii="Verdana" w:hAnsi="Verdana"/>
          <w:b/>
          <w:sz w:val="18"/>
          <w:szCs w:val="18"/>
        </w:rPr>
      </w:pPr>
      <w:r w:rsidRPr="00AD6CDE">
        <w:rPr>
          <w:rFonts w:ascii="Verdana" w:hAnsi="Verdana"/>
          <w:b/>
          <w:sz w:val="18"/>
          <w:szCs w:val="18"/>
        </w:rPr>
        <w:t>MATERIALES, HERRAMIENTAS Y EQUIPO. –</w:t>
      </w:r>
    </w:p>
    <w:p w14:paraId="3B64FC42" w14:textId="284524EC" w:rsidR="00E57A07" w:rsidRPr="00AD6CDE" w:rsidRDefault="00E57A07" w:rsidP="00CF02B3">
      <w:pPr>
        <w:tabs>
          <w:tab w:val="left" w:pos="8711"/>
        </w:tabs>
        <w:jc w:val="both"/>
        <w:rPr>
          <w:rFonts w:ascii="Verdana" w:hAnsi="Verdana" w:cs="Tahoma"/>
          <w:sz w:val="18"/>
          <w:szCs w:val="18"/>
        </w:rPr>
      </w:pPr>
      <w:r w:rsidRPr="00AD6CDE">
        <w:rPr>
          <w:rFonts w:ascii="Verdana" w:hAnsi="Verdana" w:cs="Tahoma"/>
          <w:sz w:val="18"/>
          <w:szCs w:val="18"/>
        </w:rPr>
        <w:t>Los materiales a emplearse deberán ser suministrados de acuerdo al siguiente detalle:</w:t>
      </w:r>
    </w:p>
    <w:p w14:paraId="0828B936" w14:textId="41A9C05A" w:rsidR="00E57A07" w:rsidRPr="00AD6CDE" w:rsidRDefault="00E57A07" w:rsidP="00E57A07">
      <w:pPr>
        <w:jc w:val="both"/>
        <w:rPr>
          <w:rFonts w:ascii="Verdana" w:hAnsi="Verdana" w:cs="Tahoma"/>
          <w:sz w:val="18"/>
          <w:szCs w:val="18"/>
        </w:rPr>
      </w:pPr>
      <w:r w:rsidRPr="00AD6CD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5607F6" w14:textId="77777777" w:rsidR="00E57A07" w:rsidRPr="00AD6CDE" w:rsidRDefault="00E57A07" w:rsidP="00E57A07">
      <w:pPr>
        <w:jc w:val="both"/>
        <w:rPr>
          <w:rFonts w:ascii="Verdana" w:hAnsi="Verdana" w:cs="Tahoma"/>
          <w:sz w:val="18"/>
          <w:szCs w:val="18"/>
        </w:rPr>
      </w:pPr>
      <w:r w:rsidRPr="00AD6CDE">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87C3CD1" w14:textId="77777777" w:rsidR="00E57A07" w:rsidRPr="00AD6CDE" w:rsidRDefault="00E57A07" w:rsidP="00E57A07">
      <w:pPr>
        <w:jc w:val="both"/>
        <w:rPr>
          <w:rFonts w:ascii="Verdana" w:hAnsi="Verdana"/>
          <w:b/>
          <w:sz w:val="18"/>
          <w:szCs w:val="18"/>
        </w:rPr>
      </w:pPr>
    </w:p>
    <w:p w14:paraId="2135C63D" w14:textId="77777777" w:rsidR="00E57A07" w:rsidRPr="00AD6CDE" w:rsidRDefault="00E57A07" w:rsidP="00E57A07">
      <w:pPr>
        <w:jc w:val="both"/>
        <w:rPr>
          <w:rFonts w:ascii="Verdana" w:hAnsi="Verdana"/>
          <w:b/>
          <w:sz w:val="18"/>
          <w:szCs w:val="18"/>
        </w:rPr>
      </w:pPr>
      <w:r w:rsidRPr="00AD6CDE">
        <w:rPr>
          <w:rFonts w:ascii="Verdana" w:hAnsi="Verdana"/>
          <w:b/>
          <w:sz w:val="18"/>
          <w:szCs w:val="18"/>
        </w:rPr>
        <w:t>FORMA DE EJECUCIÓN. –</w:t>
      </w:r>
    </w:p>
    <w:p w14:paraId="2702E15C" w14:textId="77777777" w:rsidR="00E57A07" w:rsidRPr="00AD6CDE" w:rsidRDefault="00E57A07" w:rsidP="00E57A07">
      <w:pPr>
        <w:jc w:val="both"/>
        <w:rPr>
          <w:rFonts w:ascii="Verdana" w:hAnsi="Verdana"/>
          <w:kern w:val="28"/>
          <w:sz w:val="18"/>
          <w:szCs w:val="18"/>
        </w:rPr>
      </w:pPr>
      <w:r w:rsidRPr="00AD6CDE">
        <w:rPr>
          <w:rFonts w:ascii="Verdana" w:hAnsi="Verdana"/>
          <w:kern w:val="28"/>
          <w:sz w:val="18"/>
          <w:szCs w:val="18"/>
        </w:rPr>
        <w:t>Se deberá garantizar la estabilidad y resistencia de toda la estructura y someter al tanque a las pruebas necesarias llenándolo, para el efecto, con agua limpia y potable.</w:t>
      </w:r>
    </w:p>
    <w:p w14:paraId="084D1C67" w14:textId="77777777" w:rsidR="00E57A07" w:rsidRPr="00AD6CDE" w:rsidRDefault="00E57A07" w:rsidP="00E57A07">
      <w:pPr>
        <w:jc w:val="both"/>
        <w:rPr>
          <w:rFonts w:ascii="Verdana" w:hAnsi="Verdana"/>
          <w:kern w:val="28"/>
          <w:sz w:val="18"/>
          <w:szCs w:val="18"/>
        </w:rPr>
      </w:pPr>
      <w:r w:rsidRPr="00AD6CDE">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AD6CDE">
        <w:rPr>
          <w:rFonts w:ascii="Verdana" w:hAnsi="Verdana"/>
          <w:kern w:val="28"/>
          <w:sz w:val="18"/>
          <w:szCs w:val="18"/>
        </w:rPr>
        <w:t>tee</w:t>
      </w:r>
      <w:proofErr w:type="spellEnd"/>
      <w:r w:rsidRPr="00AD6CDE">
        <w:rPr>
          <w:rFonts w:ascii="Verdana" w:hAnsi="Verdana"/>
          <w:kern w:val="28"/>
          <w:sz w:val="18"/>
          <w:szCs w:val="18"/>
        </w:rPr>
        <w:t xml:space="preserve"> de 1/2”, 2 codos, teflón.</w:t>
      </w:r>
    </w:p>
    <w:p w14:paraId="7973844C" w14:textId="77777777" w:rsidR="00E57A07" w:rsidRPr="00AD6CDE" w:rsidRDefault="00E57A07" w:rsidP="00E57A07">
      <w:pPr>
        <w:jc w:val="both"/>
        <w:rPr>
          <w:rFonts w:ascii="Verdana" w:hAnsi="Verdana"/>
          <w:kern w:val="28"/>
          <w:sz w:val="18"/>
          <w:szCs w:val="18"/>
        </w:rPr>
      </w:pPr>
      <w:r w:rsidRPr="00AD6CDE">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1597E50" w14:textId="77777777" w:rsidR="00E57A07" w:rsidRPr="00AD6CDE" w:rsidRDefault="00E57A07" w:rsidP="00E57A07">
      <w:pPr>
        <w:jc w:val="both"/>
        <w:rPr>
          <w:rFonts w:ascii="Verdana" w:hAnsi="Verdana"/>
          <w:kern w:val="28"/>
          <w:sz w:val="18"/>
          <w:szCs w:val="18"/>
        </w:rPr>
      </w:pPr>
      <w:r w:rsidRPr="00AD6CDE">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14F9E53" w14:textId="77777777" w:rsidR="00E57A07" w:rsidRPr="00AD6CDE" w:rsidRDefault="00E57A07" w:rsidP="00E57A07">
      <w:pPr>
        <w:jc w:val="both"/>
        <w:rPr>
          <w:rFonts w:ascii="Verdana" w:hAnsi="Verdana"/>
          <w:kern w:val="28"/>
          <w:sz w:val="18"/>
          <w:szCs w:val="18"/>
        </w:rPr>
      </w:pPr>
    </w:p>
    <w:p w14:paraId="7679B921" w14:textId="77777777" w:rsidR="00E57A07" w:rsidRPr="00AD6CDE" w:rsidRDefault="00E57A07" w:rsidP="00E57A07">
      <w:pPr>
        <w:jc w:val="both"/>
        <w:rPr>
          <w:rFonts w:ascii="Verdana" w:hAnsi="Verdana"/>
          <w:kern w:val="28"/>
          <w:sz w:val="18"/>
          <w:szCs w:val="18"/>
        </w:rPr>
      </w:pPr>
      <w:r w:rsidRPr="00AD6CDE">
        <w:rPr>
          <w:rFonts w:ascii="Verdana" w:hAnsi="Verdana"/>
          <w:kern w:val="28"/>
          <w:sz w:val="18"/>
          <w:szCs w:val="18"/>
        </w:rPr>
        <w:t xml:space="preserve">Los trabajos de ensamble de las piezas, no permitirán fugas por lo que deberá realizarse mediante el empleo de </w:t>
      </w:r>
      <w:proofErr w:type="spellStart"/>
      <w:r w:rsidRPr="00AD6CDE">
        <w:rPr>
          <w:rFonts w:ascii="Verdana" w:hAnsi="Verdana"/>
          <w:kern w:val="28"/>
          <w:sz w:val="18"/>
          <w:szCs w:val="18"/>
        </w:rPr>
        <w:t>ligantes</w:t>
      </w:r>
      <w:proofErr w:type="spellEnd"/>
      <w:r w:rsidRPr="00AD6CDE">
        <w:rPr>
          <w:rFonts w:ascii="Verdana" w:hAnsi="Verdana"/>
          <w:kern w:val="28"/>
          <w:sz w:val="18"/>
          <w:szCs w:val="18"/>
        </w:rPr>
        <w:t xml:space="preserve"> y sellantes como teflón y pegamento PVC. Todo el trabajo estará sujeto a indicación expresa del Inspector de Proyecto.</w:t>
      </w:r>
    </w:p>
    <w:p w14:paraId="36C0252B" w14:textId="77777777" w:rsidR="00E57A07" w:rsidRPr="00AD6CDE" w:rsidRDefault="00E57A07" w:rsidP="00E57A07">
      <w:pPr>
        <w:jc w:val="both"/>
        <w:rPr>
          <w:rFonts w:ascii="Verdana" w:hAnsi="Verdana"/>
          <w:kern w:val="28"/>
          <w:sz w:val="18"/>
          <w:szCs w:val="18"/>
        </w:rPr>
      </w:pPr>
    </w:p>
    <w:p w14:paraId="045EB7F8" w14:textId="77777777" w:rsidR="00E57A07" w:rsidRPr="00AD6CDE" w:rsidRDefault="00E57A07" w:rsidP="00E57A07">
      <w:pPr>
        <w:jc w:val="both"/>
        <w:rPr>
          <w:rFonts w:ascii="Verdana" w:hAnsi="Verdana" w:cs="Tahoma"/>
          <w:b/>
          <w:sz w:val="18"/>
          <w:szCs w:val="18"/>
        </w:rPr>
      </w:pPr>
      <w:r w:rsidRPr="00AD6CDE">
        <w:rPr>
          <w:rFonts w:ascii="Verdana" w:hAnsi="Verdana" w:cs="Tahoma"/>
          <w:b/>
          <w:sz w:val="18"/>
          <w:szCs w:val="18"/>
        </w:rPr>
        <w:t>Criterios de Control, Aceptación y Rechazo</w:t>
      </w:r>
    </w:p>
    <w:p w14:paraId="40C4544D" w14:textId="77777777" w:rsidR="00E57A07" w:rsidRPr="00AD6CDE" w:rsidRDefault="00E57A07" w:rsidP="00E57A07">
      <w:pPr>
        <w:tabs>
          <w:tab w:val="left" w:pos="560"/>
        </w:tabs>
        <w:jc w:val="both"/>
        <w:rPr>
          <w:rFonts w:ascii="Verdana" w:hAnsi="Verdana"/>
          <w:kern w:val="28"/>
          <w:sz w:val="18"/>
          <w:szCs w:val="18"/>
        </w:rPr>
      </w:pPr>
      <w:r w:rsidRPr="00AD6CDE">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6E2D215" w14:textId="77777777" w:rsidR="00E57A07" w:rsidRPr="00AD6CDE" w:rsidRDefault="00E57A07" w:rsidP="00E57A07">
      <w:pPr>
        <w:tabs>
          <w:tab w:val="left" w:pos="560"/>
        </w:tabs>
        <w:jc w:val="both"/>
        <w:rPr>
          <w:rFonts w:ascii="Verdana" w:hAnsi="Verdana"/>
          <w:kern w:val="28"/>
          <w:sz w:val="18"/>
          <w:szCs w:val="18"/>
        </w:rPr>
      </w:pPr>
    </w:p>
    <w:p w14:paraId="06A24DBE" w14:textId="77777777" w:rsidR="00E57A07" w:rsidRDefault="00E57A07" w:rsidP="00E57A07">
      <w:pPr>
        <w:tabs>
          <w:tab w:val="left" w:pos="560"/>
        </w:tabs>
        <w:jc w:val="both"/>
        <w:rPr>
          <w:rFonts w:ascii="Verdana" w:hAnsi="Verdana"/>
          <w:kern w:val="28"/>
          <w:sz w:val="18"/>
          <w:szCs w:val="18"/>
        </w:rPr>
      </w:pPr>
      <w:r w:rsidRPr="00AD6CDE">
        <w:rPr>
          <w:rFonts w:ascii="Verdana" w:hAnsi="Verdana"/>
          <w:kern w:val="28"/>
          <w:sz w:val="18"/>
          <w:szCs w:val="18"/>
        </w:rPr>
        <w:lastRenderedPageBreak/>
        <w:t>La Entidad Ejecutora deberá propiciar las herramientas y equipo (bombas) necesarios para realizar las pruebas correspondientes de buen funcionamiento, estanquidad y cero fugas.</w:t>
      </w:r>
    </w:p>
    <w:p w14:paraId="28021A07" w14:textId="77777777" w:rsidR="00CC638C" w:rsidRPr="00AD6CDE" w:rsidRDefault="00CC638C" w:rsidP="00E57A07">
      <w:pPr>
        <w:tabs>
          <w:tab w:val="left" w:pos="560"/>
        </w:tabs>
        <w:jc w:val="both"/>
        <w:rPr>
          <w:rFonts w:ascii="Verdana" w:hAnsi="Verdana"/>
          <w:kern w:val="28"/>
          <w:sz w:val="18"/>
          <w:szCs w:val="18"/>
        </w:rPr>
      </w:pPr>
    </w:p>
    <w:p w14:paraId="1B8D2AE6" w14:textId="77777777" w:rsidR="00E57A07" w:rsidRPr="00AD6CDE" w:rsidRDefault="00E57A07" w:rsidP="00E57A07">
      <w:pPr>
        <w:tabs>
          <w:tab w:val="left" w:pos="8711"/>
        </w:tabs>
        <w:jc w:val="both"/>
        <w:rPr>
          <w:rFonts w:ascii="Verdana" w:hAnsi="Verdana" w:cs="Tahoma"/>
          <w:b/>
          <w:sz w:val="18"/>
          <w:szCs w:val="18"/>
        </w:rPr>
      </w:pPr>
      <w:r w:rsidRPr="00AD6CDE">
        <w:rPr>
          <w:rFonts w:ascii="Verdana" w:hAnsi="Verdana" w:cs="Tahoma"/>
          <w:b/>
          <w:sz w:val="18"/>
          <w:szCs w:val="18"/>
        </w:rPr>
        <w:t xml:space="preserve">FORMA DE PAGO. - </w:t>
      </w:r>
    </w:p>
    <w:p w14:paraId="11B367DD"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AA44681" w14:textId="77777777" w:rsidR="00E57A07" w:rsidRPr="00AD6CDE" w:rsidRDefault="00E57A07" w:rsidP="00E57A07">
      <w:pPr>
        <w:tabs>
          <w:tab w:val="left" w:pos="8711"/>
        </w:tabs>
        <w:jc w:val="both"/>
        <w:rPr>
          <w:rFonts w:ascii="Verdana" w:hAnsi="Verdana" w:cs="Tahoma"/>
          <w:sz w:val="18"/>
          <w:szCs w:val="18"/>
        </w:rPr>
      </w:pPr>
    </w:p>
    <w:p w14:paraId="7B3185B2" w14:textId="77777777" w:rsidR="00E57A07" w:rsidRPr="00AD6CDE" w:rsidRDefault="00E57A07" w:rsidP="00E57A07">
      <w:pPr>
        <w:tabs>
          <w:tab w:val="left" w:pos="8711"/>
        </w:tabs>
        <w:jc w:val="both"/>
        <w:rPr>
          <w:rFonts w:ascii="Verdana" w:hAnsi="Verdana" w:cs="Tahoma"/>
          <w:sz w:val="18"/>
          <w:szCs w:val="18"/>
        </w:rPr>
      </w:pPr>
      <w:r w:rsidRPr="00AD6CDE">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5E2FEC4" w14:textId="77777777" w:rsidR="00E57A07" w:rsidRPr="00AD6CDE" w:rsidRDefault="00E57A07" w:rsidP="00E57A07">
      <w:pPr>
        <w:tabs>
          <w:tab w:val="left" w:pos="560"/>
        </w:tabs>
        <w:jc w:val="both"/>
        <w:rPr>
          <w:rFonts w:ascii="Verdana" w:hAnsi="Verdana" w:cstheme="minorHAnsi"/>
          <w:color w:val="000000"/>
          <w:sz w:val="18"/>
          <w:szCs w:val="18"/>
        </w:rPr>
      </w:pPr>
    </w:p>
    <w:p w14:paraId="60547DD7" w14:textId="77777777" w:rsidR="00E57A07" w:rsidRPr="00AD6CDE" w:rsidRDefault="00E57A07" w:rsidP="00E57A07">
      <w:pPr>
        <w:jc w:val="both"/>
        <w:rPr>
          <w:rFonts w:ascii="Verdana" w:hAnsi="Verdana"/>
          <w:b/>
          <w:sz w:val="18"/>
          <w:szCs w:val="18"/>
        </w:rPr>
      </w:pPr>
      <w:r w:rsidRPr="00AD6CDE">
        <w:rPr>
          <w:rFonts w:ascii="Verdana" w:hAnsi="Verdana"/>
          <w:b/>
          <w:sz w:val="18"/>
          <w:szCs w:val="18"/>
        </w:rPr>
        <w:t>MEDICIÓN. -</w:t>
      </w:r>
    </w:p>
    <w:p w14:paraId="246C9CBD" w14:textId="77777777" w:rsidR="00E57A07" w:rsidRPr="00AD6CDE" w:rsidRDefault="00E57A07" w:rsidP="00E57A07">
      <w:pPr>
        <w:jc w:val="both"/>
        <w:rPr>
          <w:rFonts w:ascii="Verdana" w:hAnsi="Verdana" w:cs="Tahoma"/>
          <w:sz w:val="18"/>
          <w:szCs w:val="18"/>
        </w:rPr>
      </w:pPr>
      <w:r w:rsidRPr="00AD6CDE">
        <w:rPr>
          <w:rFonts w:ascii="Verdana" w:hAnsi="Verdana" w:cs="Tahoma"/>
          <w:sz w:val="18"/>
          <w:szCs w:val="18"/>
        </w:rPr>
        <w:t xml:space="preserve">El tanque plástico de agua de 450 litros c/accesorios será medido en forma </w:t>
      </w:r>
      <w:r w:rsidRPr="00AD6CDE">
        <w:rPr>
          <w:rFonts w:ascii="Verdana" w:hAnsi="Verdana" w:cs="Tahoma"/>
          <w:b/>
          <w:sz w:val="18"/>
          <w:szCs w:val="18"/>
        </w:rPr>
        <w:t>global</w:t>
      </w:r>
      <w:r w:rsidRPr="00AD6CDE">
        <w:rPr>
          <w:rFonts w:ascii="Verdana" w:hAnsi="Verdana" w:cs="Tahoma"/>
          <w:sz w:val="18"/>
          <w:szCs w:val="18"/>
        </w:rPr>
        <w:t>, incluyendo todos sus accesorios para el buen funcionamiento del ítem.</w:t>
      </w:r>
    </w:p>
    <w:p w14:paraId="75C5CD42" w14:textId="77777777" w:rsidR="00E57A07" w:rsidRPr="00AD6CDE" w:rsidRDefault="00E57A07" w:rsidP="00E57A07">
      <w:pPr>
        <w:jc w:val="both"/>
        <w:rPr>
          <w:rFonts w:ascii="Verdana" w:hAnsi="Verdana"/>
          <w:sz w:val="18"/>
          <w:szCs w:val="18"/>
        </w:rPr>
      </w:pPr>
    </w:p>
    <w:p w14:paraId="40604B92" w14:textId="77777777" w:rsidR="00E57A07" w:rsidRPr="00AD6CDE" w:rsidRDefault="00E57A07" w:rsidP="00E57A07">
      <w:pPr>
        <w:tabs>
          <w:tab w:val="left" w:pos="560"/>
        </w:tabs>
        <w:jc w:val="both"/>
        <w:rPr>
          <w:rFonts w:ascii="Verdana" w:hAnsi="Verdana" w:cs="Tahoma"/>
          <w:b/>
          <w:color w:val="000000"/>
          <w:sz w:val="18"/>
          <w:szCs w:val="18"/>
        </w:rPr>
      </w:pPr>
      <w:r w:rsidRPr="00AD6CDE">
        <w:rPr>
          <w:rFonts w:ascii="Verdana" w:hAnsi="Verdana" w:cs="Tahoma"/>
          <w:b/>
          <w:color w:val="000000"/>
          <w:sz w:val="18"/>
          <w:szCs w:val="18"/>
        </w:rPr>
        <w:t>APORTE PROPIO. -</w:t>
      </w:r>
    </w:p>
    <w:p w14:paraId="493FFDC6" w14:textId="77777777" w:rsidR="00E57A07" w:rsidRPr="00AD6CDE" w:rsidRDefault="00E57A07" w:rsidP="00E57A07">
      <w:pPr>
        <w:jc w:val="both"/>
        <w:rPr>
          <w:rFonts w:ascii="Verdana" w:hAnsi="Verdana" w:cs="Tahoma"/>
          <w:color w:val="000000"/>
          <w:sz w:val="18"/>
          <w:szCs w:val="18"/>
        </w:rPr>
      </w:pPr>
      <w:r w:rsidRPr="00AD6CDE">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AD6CDE">
        <w:rPr>
          <w:rFonts w:ascii="Verdana" w:hAnsi="Verdana"/>
          <w:kern w:val="28"/>
          <w:sz w:val="18"/>
          <w:szCs w:val="18"/>
        </w:rPr>
        <w:t>Inspector de Proyecto</w:t>
      </w:r>
      <w:r w:rsidRPr="00AD6CDE">
        <w:rPr>
          <w:rFonts w:ascii="Verdana" w:hAnsi="Verdana" w:cs="Tahoma"/>
          <w:color w:val="000000"/>
          <w:sz w:val="18"/>
          <w:szCs w:val="18"/>
        </w:rPr>
        <w:t>, para garantizar su calidad.</w:t>
      </w:r>
    </w:p>
    <w:p w14:paraId="36F777B0" w14:textId="77777777" w:rsidR="00E57A07" w:rsidRPr="00AD6CDE" w:rsidRDefault="00E57A07" w:rsidP="00E57A07">
      <w:pPr>
        <w:jc w:val="both"/>
        <w:rPr>
          <w:rFonts w:ascii="Verdana" w:hAnsi="Verdana" w:cs="Tahoma"/>
          <w:color w:val="000000"/>
          <w:sz w:val="18"/>
          <w:szCs w:val="18"/>
        </w:rPr>
      </w:pPr>
    </w:p>
    <w:p w14:paraId="4EB75DD9" w14:textId="77777777" w:rsidR="00E57A07" w:rsidRPr="00AD6CDE" w:rsidRDefault="00E57A07" w:rsidP="00E57A07">
      <w:pPr>
        <w:jc w:val="both"/>
        <w:rPr>
          <w:rFonts w:ascii="Verdana" w:hAnsi="Verdana"/>
          <w:sz w:val="18"/>
          <w:szCs w:val="18"/>
        </w:rPr>
      </w:pPr>
      <w:r w:rsidRPr="00AD6CDE">
        <w:rPr>
          <w:rFonts w:ascii="Verdana" w:hAnsi="Verdana" w:cs="Tahoma"/>
          <w:color w:val="000000"/>
          <w:sz w:val="18"/>
          <w:szCs w:val="18"/>
        </w:rPr>
        <w:t>Este aporte propio estará sujeto al cronograma de ejecución del Proyecto de la Entidad Ejecutora.</w:t>
      </w:r>
    </w:p>
    <w:p w14:paraId="6B982F89" w14:textId="77777777" w:rsidR="00E57A07" w:rsidRPr="00AD6CDE" w:rsidRDefault="00E57A07" w:rsidP="00E57A07">
      <w:pPr>
        <w:widowControl w:val="0"/>
        <w:tabs>
          <w:tab w:val="left" w:pos="8711"/>
        </w:tabs>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E57A07" w:rsidRPr="00AD6CDE" w14:paraId="0E80C0B2" w14:textId="77777777" w:rsidTr="00E57A07">
        <w:tc>
          <w:tcPr>
            <w:tcW w:w="584" w:type="dxa"/>
            <w:shd w:val="clear" w:color="auto" w:fill="1F3864" w:themeFill="accent5" w:themeFillShade="80"/>
          </w:tcPr>
          <w:p w14:paraId="48649594"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N°</w:t>
            </w:r>
          </w:p>
        </w:tc>
        <w:tc>
          <w:tcPr>
            <w:tcW w:w="2385" w:type="dxa"/>
            <w:shd w:val="clear" w:color="auto" w:fill="1F3864" w:themeFill="accent5" w:themeFillShade="80"/>
          </w:tcPr>
          <w:p w14:paraId="55CB1D84"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CODIGO</w:t>
            </w:r>
          </w:p>
        </w:tc>
        <w:tc>
          <w:tcPr>
            <w:tcW w:w="1145" w:type="dxa"/>
            <w:shd w:val="clear" w:color="auto" w:fill="1F3864" w:themeFill="accent5" w:themeFillShade="80"/>
          </w:tcPr>
          <w:p w14:paraId="6C38271E"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UNIDAD</w:t>
            </w:r>
          </w:p>
        </w:tc>
        <w:tc>
          <w:tcPr>
            <w:tcW w:w="5242" w:type="dxa"/>
            <w:shd w:val="clear" w:color="auto" w:fill="1F3864" w:themeFill="accent5" w:themeFillShade="80"/>
          </w:tcPr>
          <w:p w14:paraId="4141A5C1"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ITEM</w:t>
            </w:r>
          </w:p>
        </w:tc>
      </w:tr>
      <w:tr w:rsidR="00E57A07" w:rsidRPr="00AD6CDE" w14:paraId="50ECE89F" w14:textId="77777777" w:rsidTr="00E57A07">
        <w:tc>
          <w:tcPr>
            <w:tcW w:w="584" w:type="dxa"/>
            <w:shd w:val="clear" w:color="auto" w:fill="BDD6EE" w:themeFill="accent1" w:themeFillTint="66"/>
          </w:tcPr>
          <w:p w14:paraId="7C6D2F7F"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53</w:t>
            </w:r>
          </w:p>
        </w:tc>
        <w:tc>
          <w:tcPr>
            <w:tcW w:w="2385" w:type="dxa"/>
            <w:shd w:val="clear" w:color="auto" w:fill="BDD6EE" w:themeFill="accent1" w:themeFillTint="66"/>
          </w:tcPr>
          <w:p w14:paraId="03C41C3E"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VAC-OF-LIM-1</w:t>
            </w:r>
          </w:p>
        </w:tc>
        <w:tc>
          <w:tcPr>
            <w:tcW w:w="1145" w:type="dxa"/>
            <w:shd w:val="clear" w:color="auto" w:fill="BDD6EE" w:themeFill="accent1" w:themeFillTint="66"/>
          </w:tcPr>
          <w:p w14:paraId="157C28CE"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Arial"/>
                <w:b/>
                <w:sz w:val="18"/>
                <w:szCs w:val="18"/>
              </w:rPr>
              <w:t>GLB</w:t>
            </w:r>
          </w:p>
        </w:tc>
        <w:tc>
          <w:tcPr>
            <w:tcW w:w="5242" w:type="dxa"/>
            <w:shd w:val="clear" w:color="auto" w:fill="BDD6EE" w:themeFill="accent1" w:themeFillTint="66"/>
          </w:tcPr>
          <w:p w14:paraId="573615BD" w14:textId="77777777" w:rsidR="00E57A07" w:rsidRPr="00AD6CDE" w:rsidRDefault="00E57A07" w:rsidP="00E57A07">
            <w:pPr>
              <w:widowControl w:val="0"/>
              <w:autoSpaceDE w:val="0"/>
              <w:autoSpaceDN w:val="0"/>
              <w:jc w:val="center"/>
              <w:rPr>
                <w:rFonts w:ascii="Verdana" w:eastAsia="Arial" w:hAnsi="Verdana" w:cs="Arial"/>
                <w:b/>
                <w:sz w:val="18"/>
                <w:szCs w:val="18"/>
              </w:rPr>
            </w:pPr>
            <w:r w:rsidRPr="00AD6CDE">
              <w:rPr>
                <w:rFonts w:ascii="Verdana" w:eastAsia="Arial" w:hAnsi="Verdana" w:cs="Tahoma"/>
                <w:b/>
                <w:color w:val="000000" w:themeColor="text1"/>
                <w:sz w:val="18"/>
                <w:szCs w:val="18"/>
                <w:lang w:eastAsia="es-ES"/>
              </w:rPr>
              <w:t>LIMPIEZA GENERAL</w:t>
            </w:r>
          </w:p>
        </w:tc>
      </w:tr>
    </w:tbl>
    <w:p w14:paraId="2BA50A5C" w14:textId="77777777" w:rsidR="00E57A07" w:rsidRDefault="00E57A07" w:rsidP="00E57A07">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758B22CA"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AD6CDE">
        <w:rPr>
          <w:rFonts w:ascii="Verdana" w:eastAsia="Arial" w:hAnsi="Verdana" w:cs="Tahoma"/>
          <w:b/>
          <w:color w:val="000000" w:themeColor="text1"/>
          <w:sz w:val="18"/>
          <w:szCs w:val="18"/>
          <w:lang w:eastAsia="es-ES"/>
        </w:rPr>
        <w:t>DESCRIPCIÓN. -</w:t>
      </w:r>
    </w:p>
    <w:p w14:paraId="75C2A880"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themeColor="text1"/>
          <w:sz w:val="18"/>
          <w:szCs w:val="18"/>
          <w:lang w:eastAsia="es-ES"/>
        </w:rPr>
      </w:pPr>
      <w:r w:rsidRPr="00AD6CDE">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7C71FED"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D209074"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AD6CDE">
        <w:rPr>
          <w:rFonts w:ascii="Verdana" w:eastAsia="Arial" w:hAnsi="Verdana" w:cs="Tahoma"/>
          <w:b/>
          <w:color w:val="000000" w:themeColor="text1"/>
          <w:sz w:val="18"/>
          <w:szCs w:val="18"/>
          <w:lang w:eastAsia="es-ES"/>
        </w:rPr>
        <w:t>MATERIALES, HERRAMIENTAS Y EQUIPO. -</w:t>
      </w:r>
    </w:p>
    <w:p w14:paraId="25528550"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themeColor="text1"/>
          <w:sz w:val="18"/>
          <w:szCs w:val="18"/>
          <w:lang w:eastAsia="es-ES"/>
        </w:rPr>
      </w:pPr>
      <w:r w:rsidRPr="00AD6CDE">
        <w:rPr>
          <w:rFonts w:ascii="Verdana" w:eastAsia="Arial" w:hAnsi="Verdana" w:cs="Tahoma"/>
          <w:color w:val="000000" w:themeColor="text1"/>
          <w:sz w:val="18"/>
          <w:szCs w:val="18"/>
          <w:lang w:eastAsia="es-ES"/>
        </w:rPr>
        <w:t xml:space="preserve">La Entidad Ejecutora proporcionará toda la maquinaria, equipo y herramientas necesarios para la ejecución de los trabajos de la </w:t>
      </w:r>
      <w:bookmarkStart w:id="175" w:name="_GoBack"/>
      <w:bookmarkEnd w:id="175"/>
      <w:r w:rsidRPr="00AD6CDE">
        <w:rPr>
          <w:rFonts w:ascii="Verdana" w:eastAsia="Arial" w:hAnsi="Verdana" w:cs="Tahoma"/>
          <w:color w:val="000000" w:themeColor="text1"/>
          <w:sz w:val="18"/>
          <w:szCs w:val="18"/>
          <w:lang w:eastAsia="es-ES"/>
        </w:rPr>
        <w:t xml:space="preserve">limpieza total de la obra, los mismos deberán ser aprobados por el Inspector de proyecto </w:t>
      </w:r>
      <w:proofErr w:type="gramStart"/>
      <w:r w:rsidRPr="00AD6CDE">
        <w:rPr>
          <w:rFonts w:ascii="Verdana" w:eastAsia="Arial" w:hAnsi="Verdana" w:cs="Tahoma"/>
          <w:color w:val="000000" w:themeColor="text1"/>
          <w:sz w:val="18"/>
          <w:szCs w:val="18"/>
          <w:lang w:eastAsia="es-ES"/>
        </w:rPr>
        <w:t>previa</w:t>
      </w:r>
      <w:proofErr w:type="gramEnd"/>
      <w:r w:rsidRPr="00AD6CDE">
        <w:rPr>
          <w:rFonts w:ascii="Verdana" w:eastAsia="Arial" w:hAnsi="Verdana" w:cs="Tahoma"/>
          <w:color w:val="000000" w:themeColor="text1"/>
          <w:sz w:val="18"/>
          <w:szCs w:val="18"/>
          <w:lang w:eastAsia="es-ES"/>
        </w:rPr>
        <w:t xml:space="preserve"> a su ejecución.</w:t>
      </w:r>
    </w:p>
    <w:p w14:paraId="69D1195D"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15C6F3AF"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AD6CDE">
        <w:rPr>
          <w:rFonts w:ascii="Verdana" w:eastAsia="Arial" w:hAnsi="Verdana" w:cs="Tahoma"/>
          <w:b/>
          <w:color w:val="000000" w:themeColor="text1"/>
          <w:sz w:val="18"/>
          <w:szCs w:val="18"/>
          <w:lang w:eastAsia="es-ES"/>
        </w:rPr>
        <w:t>FORMA DE EJECUCIÓN. -</w:t>
      </w:r>
    </w:p>
    <w:p w14:paraId="0C7F2D76"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themeColor="text1"/>
          <w:sz w:val="18"/>
          <w:szCs w:val="18"/>
          <w:lang w:eastAsia="es-ES"/>
        </w:rPr>
      </w:pPr>
      <w:r w:rsidRPr="00AD6CDE">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AD6CDE">
        <w:rPr>
          <w:rFonts w:ascii="Verdana" w:eastAsia="Arial" w:hAnsi="Verdana" w:cs="Tahoma"/>
          <w:color w:val="000000" w:themeColor="text1"/>
          <w:sz w:val="18"/>
          <w:szCs w:val="18"/>
          <w:lang w:eastAsia="es-ES"/>
        </w:rPr>
        <w:t>todos los trabajos necesarios para mantener la obra libre de desechos para aprobación y aceptación</w:t>
      </w:r>
      <w:r w:rsidRPr="00AD6CDE">
        <w:rPr>
          <w:rFonts w:ascii="Verdana" w:eastAsia="Arial" w:hAnsi="Verdana" w:cs="Tahoma"/>
          <w:color w:val="000000" w:themeColor="text1"/>
          <w:sz w:val="18"/>
          <w:szCs w:val="18"/>
          <w:lang w:val="es-MX" w:eastAsia="es-ES"/>
        </w:rPr>
        <w:t xml:space="preserve"> </w:t>
      </w:r>
      <w:r w:rsidRPr="00AD6CDE">
        <w:rPr>
          <w:rFonts w:ascii="Verdana" w:eastAsia="Arial" w:hAnsi="Verdana" w:cs="Tahoma"/>
          <w:color w:val="000000" w:themeColor="text1"/>
          <w:sz w:val="18"/>
          <w:szCs w:val="18"/>
          <w:lang w:eastAsia="es-ES"/>
        </w:rPr>
        <w:t xml:space="preserve">del Inspector de proyecto. </w:t>
      </w:r>
    </w:p>
    <w:p w14:paraId="05FFB3C7"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DA09DB4"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AD6CDE">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AD6CDE">
        <w:rPr>
          <w:rFonts w:ascii="Verdana" w:eastAsia="Arial" w:hAnsi="Verdana" w:cs="Tahoma"/>
          <w:color w:val="000000" w:themeColor="text1"/>
          <w:sz w:val="18"/>
          <w:szCs w:val="18"/>
          <w:lang w:val="es-MX" w:eastAsia="es-ES"/>
        </w:rPr>
        <w:t xml:space="preserve"> </w:t>
      </w:r>
      <w:r w:rsidRPr="00AD6CDE">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5CED602" w14:textId="77777777" w:rsidR="00E57A07" w:rsidRPr="00AD6CDE" w:rsidRDefault="00E57A07" w:rsidP="00E57A07">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AF4FFD6"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AD6CDE">
        <w:rPr>
          <w:rFonts w:ascii="Verdana" w:eastAsia="Arial" w:hAnsi="Verdana" w:cs="Tahoma"/>
          <w:b/>
          <w:color w:val="000000" w:themeColor="text1"/>
          <w:sz w:val="18"/>
          <w:szCs w:val="18"/>
          <w:lang w:eastAsia="es-ES"/>
        </w:rPr>
        <w:t>MEDICIÓN. -</w:t>
      </w:r>
    </w:p>
    <w:p w14:paraId="2407B146"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AD6CDE">
        <w:rPr>
          <w:rFonts w:ascii="Verdana" w:eastAsia="Arial" w:hAnsi="Verdana" w:cs="Tahoma"/>
          <w:color w:val="000000" w:themeColor="text1"/>
          <w:sz w:val="18"/>
          <w:szCs w:val="18"/>
          <w:lang w:eastAsia="es-ES"/>
        </w:rPr>
        <w:t>El ítem limpieza general será medido de forma</w:t>
      </w:r>
      <w:r w:rsidRPr="00AD6CDE">
        <w:rPr>
          <w:rFonts w:ascii="Verdana" w:eastAsia="Arial" w:hAnsi="Verdana" w:cs="Tahoma"/>
          <w:b/>
          <w:color w:val="000000" w:themeColor="text1"/>
          <w:sz w:val="18"/>
          <w:szCs w:val="18"/>
          <w:lang w:eastAsia="es-ES"/>
        </w:rPr>
        <w:t xml:space="preserve"> global.</w:t>
      </w:r>
    </w:p>
    <w:p w14:paraId="5628A012" w14:textId="77777777" w:rsidR="00E57A07" w:rsidRPr="00AD6CDE" w:rsidRDefault="00E57A07" w:rsidP="00E57A07">
      <w:pPr>
        <w:widowControl w:val="0"/>
        <w:autoSpaceDE w:val="0"/>
        <w:autoSpaceDN w:val="0"/>
        <w:jc w:val="both"/>
        <w:rPr>
          <w:rFonts w:ascii="Verdana" w:eastAsia="Arial" w:hAnsi="Verdana" w:cs="Tahoma"/>
          <w:iCs/>
          <w:color w:val="000000" w:themeColor="text1"/>
          <w:sz w:val="18"/>
          <w:szCs w:val="18"/>
          <w:lang w:val="es-ES_tradnl" w:eastAsia="es-ES"/>
        </w:rPr>
      </w:pPr>
    </w:p>
    <w:p w14:paraId="6F91C3FA" w14:textId="77777777" w:rsidR="00E57A07" w:rsidRPr="00AD6CDE" w:rsidRDefault="00E57A07" w:rsidP="00E57A07">
      <w:pPr>
        <w:widowControl w:val="0"/>
        <w:tabs>
          <w:tab w:val="left" w:pos="560"/>
        </w:tabs>
        <w:autoSpaceDE w:val="0"/>
        <w:autoSpaceDN w:val="0"/>
        <w:jc w:val="both"/>
        <w:rPr>
          <w:rFonts w:ascii="Verdana" w:eastAsia="Arial" w:hAnsi="Verdana" w:cs="Tahoma"/>
          <w:b/>
          <w:color w:val="000000"/>
          <w:sz w:val="18"/>
          <w:szCs w:val="18"/>
        </w:rPr>
      </w:pPr>
      <w:r w:rsidRPr="00AD6CDE">
        <w:rPr>
          <w:rFonts w:ascii="Verdana" w:eastAsia="Arial" w:hAnsi="Verdana" w:cs="Tahoma"/>
          <w:b/>
          <w:color w:val="000000"/>
          <w:sz w:val="18"/>
          <w:szCs w:val="18"/>
        </w:rPr>
        <w:t>APORTE PROPIO. -</w:t>
      </w:r>
    </w:p>
    <w:p w14:paraId="46184E2C"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r w:rsidRPr="00AD6CDE">
        <w:rPr>
          <w:rFonts w:ascii="Verdana" w:eastAsia="Arial" w:hAnsi="Verdana" w:cs="Tahoma"/>
          <w:color w:val="000000"/>
          <w:sz w:val="18"/>
          <w:szCs w:val="18"/>
        </w:rPr>
        <w:t xml:space="preserve">El aporte propio se encuentra especificado en el análisis </w:t>
      </w:r>
      <w:r w:rsidRPr="00AD6CDE">
        <w:rPr>
          <w:rFonts w:ascii="Verdana" w:eastAsia="Arial" w:hAnsi="Verdana" w:cs="Tahoma"/>
          <w:sz w:val="18"/>
          <w:szCs w:val="18"/>
        </w:rPr>
        <w:t xml:space="preserve">de precios unitarios, </w:t>
      </w:r>
      <w:r w:rsidRPr="00AD6CDE">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7BCDAB" w14:textId="77777777" w:rsidR="00E57A07" w:rsidRPr="00AD6CDE" w:rsidRDefault="00E57A07" w:rsidP="00E57A07">
      <w:pPr>
        <w:widowControl w:val="0"/>
        <w:autoSpaceDE w:val="0"/>
        <w:autoSpaceDN w:val="0"/>
        <w:jc w:val="both"/>
        <w:rPr>
          <w:rFonts w:ascii="Verdana" w:eastAsia="Arial" w:hAnsi="Verdana" w:cs="Tahoma"/>
          <w:color w:val="000000"/>
          <w:sz w:val="18"/>
          <w:szCs w:val="18"/>
        </w:rPr>
      </w:pPr>
    </w:p>
    <w:p w14:paraId="7DC828E0" w14:textId="018DF13E" w:rsidR="00961AEC" w:rsidRPr="00D908F7" w:rsidRDefault="00E57A07" w:rsidP="00E57A07">
      <w:pPr>
        <w:tabs>
          <w:tab w:val="left" w:pos="560"/>
        </w:tabs>
        <w:spacing w:before="120" w:after="120"/>
        <w:jc w:val="both"/>
        <w:rPr>
          <w:rFonts w:ascii="Verdana" w:hAnsi="Verdana" w:cs="Tahoma"/>
          <w:color w:val="000000"/>
          <w:sz w:val="18"/>
          <w:szCs w:val="18"/>
        </w:rPr>
      </w:pPr>
      <w:r w:rsidRPr="00AD6CDE">
        <w:rPr>
          <w:rFonts w:ascii="Verdana" w:eastAsia="Arial" w:hAnsi="Verdana" w:cs="Tahoma"/>
          <w:color w:val="000000"/>
          <w:sz w:val="18"/>
          <w:szCs w:val="18"/>
        </w:rPr>
        <w:t>Este aporte propio estará sujeto al cronograma de ejecución de obra de la Entidad Ejecutora.</w:t>
      </w:r>
    </w:p>
    <w:p w14:paraId="5DE57887" w14:textId="77777777" w:rsidR="00E22631" w:rsidRDefault="00E22631" w:rsidP="001D0769">
      <w:pPr>
        <w:jc w:val="center"/>
        <w:rPr>
          <w:rFonts w:ascii="Verdana" w:hAnsi="Verdana" w:cs="Arial"/>
          <w:b/>
          <w:sz w:val="18"/>
          <w:szCs w:val="16"/>
        </w:rPr>
      </w:pPr>
    </w:p>
    <w:p w14:paraId="474DCC94" w14:textId="77777777" w:rsidR="00E22631" w:rsidRDefault="00E22631"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6" w:name="_Hlk146219645"/>
      <w:r w:rsidRPr="00843294">
        <w:rPr>
          <w:rFonts w:ascii="Verdana" w:hAnsi="Verdana" w:cs="Arial"/>
          <w:sz w:val="18"/>
          <w:szCs w:val="18"/>
          <w:lang w:val="es-BO"/>
        </w:rPr>
        <w:t>vigente hasta la suscripción del contrato.</w:t>
      </w:r>
      <w:bookmarkEnd w:id="17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AADDEBE" w14:textId="77777777" w:rsidR="00452959" w:rsidRPr="00317ABB" w:rsidRDefault="00452959" w:rsidP="00452959">
      <w:pPr>
        <w:jc w:val="center"/>
        <w:rPr>
          <w:rFonts w:ascii="Tahoma" w:hAnsi="Tahoma" w:cs="Tahoma"/>
          <w:b/>
        </w:rPr>
      </w:pPr>
      <w:r w:rsidRPr="00317ABB">
        <w:rPr>
          <w:rFonts w:ascii="Tahoma" w:hAnsi="Tahoma" w:cs="Tahoma"/>
          <w:b/>
        </w:rPr>
        <w:lastRenderedPageBreak/>
        <w:t>FORMULARIO C-2</w:t>
      </w:r>
    </w:p>
    <w:p w14:paraId="1B46DE57" w14:textId="77777777" w:rsidR="00452959" w:rsidRPr="00317ABB" w:rsidRDefault="00452959" w:rsidP="004529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2959" w:rsidRPr="00317ABB" w14:paraId="3B9CD823" w14:textId="77777777" w:rsidTr="005F5529">
        <w:trPr>
          <w:trHeight w:val="20"/>
          <w:tblHeader/>
          <w:jc w:val="center"/>
        </w:trPr>
        <w:tc>
          <w:tcPr>
            <w:tcW w:w="0" w:type="auto"/>
            <w:gridSpan w:val="3"/>
            <w:shd w:val="clear" w:color="auto" w:fill="BDD6EE"/>
            <w:vAlign w:val="center"/>
          </w:tcPr>
          <w:p w14:paraId="08CC75BE"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CDAE1A"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52959" w:rsidRPr="00317ABB" w14:paraId="0F06FAFC" w14:textId="77777777" w:rsidTr="005F5529">
        <w:trPr>
          <w:trHeight w:val="20"/>
          <w:jc w:val="center"/>
        </w:trPr>
        <w:tc>
          <w:tcPr>
            <w:tcW w:w="0" w:type="auto"/>
            <w:shd w:val="clear" w:color="auto" w:fill="BFBFBF"/>
            <w:vAlign w:val="center"/>
          </w:tcPr>
          <w:p w14:paraId="0B1C9581"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A020B8"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42F27" w14:textId="77777777" w:rsidR="00452959" w:rsidRPr="00317ABB" w:rsidRDefault="00452959" w:rsidP="005F552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61ABC3"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Propuestas (***)</w:t>
            </w:r>
          </w:p>
        </w:tc>
      </w:tr>
      <w:tr w:rsidR="00452959" w:rsidRPr="00317ABB" w14:paraId="56AE0523" w14:textId="77777777" w:rsidTr="005F5529">
        <w:trPr>
          <w:trHeight w:val="20"/>
          <w:jc w:val="center"/>
        </w:trPr>
        <w:tc>
          <w:tcPr>
            <w:tcW w:w="0" w:type="auto"/>
            <w:shd w:val="clear" w:color="auto" w:fill="auto"/>
            <w:vAlign w:val="center"/>
          </w:tcPr>
          <w:p w14:paraId="19D7504B"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30104E" w14:textId="77777777" w:rsidR="00452959" w:rsidRPr="00317ABB" w:rsidRDefault="00452959" w:rsidP="005F552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2EE6FF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4ABC89"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2FB135"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52959" w:rsidRPr="00317ABB" w14:paraId="175CFB84" w14:textId="77777777" w:rsidTr="005F5529">
        <w:trPr>
          <w:trHeight w:val="20"/>
          <w:jc w:val="center"/>
        </w:trPr>
        <w:tc>
          <w:tcPr>
            <w:tcW w:w="0" w:type="auto"/>
            <w:shd w:val="clear" w:color="auto" w:fill="auto"/>
            <w:vAlign w:val="center"/>
          </w:tcPr>
          <w:p w14:paraId="6D07E31C"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A08961"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3C330C5"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2C9F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9C3E4"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1FA96D97" w14:textId="77777777" w:rsidTr="005F5529">
        <w:trPr>
          <w:trHeight w:val="20"/>
          <w:jc w:val="center"/>
        </w:trPr>
        <w:tc>
          <w:tcPr>
            <w:tcW w:w="0" w:type="auto"/>
            <w:shd w:val="clear" w:color="auto" w:fill="auto"/>
            <w:vAlign w:val="center"/>
          </w:tcPr>
          <w:p w14:paraId="6529A9D4"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6510AC"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23D441D" w14:textId="77777777" w:rsidR="00452959" w:rsidRPr="00317ABB" w:rsidRDefault="00452959" w:rsidP="005F552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6AFE2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A3F98E"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77559E99" w14:textId="77777777" w:rsidTr="005F5529">
        <w:trPr>
          <w:trHeight w:val="20"/>
          <w:jc w:val="center"/>
        </w:trPr>
        <w:tc>
          <w:tcPr>
            <w:tcW w:w="0" w:type="auto"/>
            <w:shd w:val="clear" w:color="auto" w:fill="auto"/>
            <w:vAlign w:val="center"/>
          </w:tcPr>
          <w:p w14:paraId="41DE0BC1"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75B30A" w14:textId="77777777" w:rsidR="00452959" w:rsidRPr="00317ABB" w:rsidRDefault="00452959" w:rsidP="005F552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62953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50378A8" w14:textId="77777777" w:rsidR="00452959" w:rsidRPr="00317ABB" w:rsidRDefault="00452959" w:rsidP="005F552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B3C8"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5DF30B38" w14:textId="77777777" w:rsidTr="005F5529">
        <w:trPr>
          <w:trHeight w:val="20"/>
          <w:jc w:val="center"/>
        </w:trPr>
        <w:tc>
          <w:tcPr>
            <w:tcW w:w="0" w:type="auto"/>
            <w:shd w:val="clear" w:color="auto" w:fill="auto"/>
            <w:vAlign w:val="center"/>
          </w:tcPr>
          <w:p w14:paraId="2AB25476" w14:textId="77777777" w:rsidR="00452959" w:rsidRPr="00317ABB" w:rsidRDefault="00452959" w:rsidP="005F552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F0212"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5DF1FCA"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D36B83"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06658" w14:textId="77777777" w:rsidR="00452959" w:rsidRPr="00317ABB" w:rsidRDefault="00452959" w:rsidP="005F552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52959" w:rsidRPr="00317ABB" w14:paraId="6C47E9CE" w14:textId="77777777" w:rsidTr="005F5529">
        <w:trPr>
          <w:trHeight w:val="20"/>
          <w:jc w:val="center"/>
        </w:trPr>
        <w:tc>
          <w:tcPr>
            <w:tcW w:w="0" w:type="auto"/>
            <w:shd w:val="clear" w:color="auto" w:fill="auto"/>
            <w:vAlign w:val="center"/>
          </w:tcPr>
          <w:p w14:paraId="50024799" w14:textId="77777777" w:rsidR="00452959" w:rsidRPr="00317ABB" w:rsidRDefault="00452959" w:rsidP="005F552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8193C6" w14:textId="77777777" w:rsidR="00452959" w:rsidRPr="00AA07C4" w:rsidRDefault="00452959" w:rsidP="005F552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0EC894"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31B1B5"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77B325D" w14:textId="77777777" w:rsidR="00452959" w:rsidRPr="001F5BA3" w:rsidRDefault="00452959" w:rsidP="005F552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2E7B29CA" w14:textId="77777777" w:rsidTr="005F5529">
        <w:trPr>
          <w:trHeight w:val="20"/>
          <w:jc w:val="center"/>
        </w:trPr>
        <w:tc>
          <w:tcPr>
            <w:tcW w:w="0" w:type="auto"/>
            <w:shd w:val="clear" w:color="auto" w:fill="auto"/>
            <w:vAlign w:val="center"/>
          </w:tcPr>
          <w:p w14:paraId="1DE183BE" w14:textId="77777777" w:rsidR="00452959" w:rsidRPr="00317ABB" w:rsidRDefault="00452959" w:rsidP="005F552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87C5E5" w14:textId="77777777" w:rsidR="00452959" w:rsidRPr="00317ABB" w:rsidRDefault="00452959" w:rsidP="005F552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BFD309"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0FC906"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9FD355"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5795B33C" w14:textId="77777777" w:rsidTr="005F5529">
        <w:trPr>
          <w:trHeight w:val="219"/>
          <w:jc w:val="center"/>
        </w:trPr>
        <w:tc>
          <w:tcPr>
            <w:tcW w:w="0" w:type="auto"/>
            <w:vMerge w:val="restart"/>
            <w:shd w:val="clear" w:color="auto" w:fill="auto"/>
            <w:vAlign w:val="center"/>
          </w:tcPr>
          <w:p w14:paraId="45FEEFEB" w14:textId="77777777" w:rsidR="00452959" w:rsidRPr="00317ABB" w:rsidRDefault="00452959" w:rsidP="005F552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46D36D" w14:textId="77777777" w:rsidR="00452959" w:rsidRPr="00190284" w:rsidRDefault="00452959" w:rsidP="005F552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29DA43" w14:textId="77777777" w:rsidR="00452959" w:rsidRPr="00BB28D2" w:rsidRDefault="00452959" w:rsidP="005F552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8A6F1C4"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52959" w:rsidRPr="00317ABB" w14:paraId="7178459B" w14:textId="77777777" w:rsidTr="005F5529">
        <w:trPr>
          <w:trHeight w:val="700"/>
          <w:jc w:val="center"/>
        </w:trPr>
        <w:tc>
          <w:tcPr>
            <w:tcW w:w="0" w:type="auto"/>
            <w:vMerge/>
            <w:shd w:val="clear" w:color="auto" w:fill="auto"/>
            <w:vAlign w:val="center"/>
          </w:tcPr>
          <w:p w14:paraId="2509E621" w14:textId="77777777" w:rsidR="00452959" w:rsidRDefault="00452959" w:rsidP="005F552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CE57F5" w14:textId="77777777" w:rsidR="00452959" w:rsidRPr="00C62EAD" w:rsidRDefault="00452959" w:rsidP="005F552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110EEC" w14:textId="77777777" w:rsidR="00452959" w:rsidRDefault="00452959" w:rsidP="00452959">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764110" w14:textId="77777777" w:rsidR="00452959" w:rsidRPr="00BB28D2" w:rsidRDefault="00452959" w:rsidP="00452959">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AAC7AC"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BAE88D"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D66ADB5" w14:textId="77777777" w:rsidTr="005F5529">
        <w:trPr>
          <w:trHeight w:val="179"/>
          <w:jc w:val="center"/>
        </w:trPr>
        <w:tc>
          <w:tcPr>
            <w:tcW w:w="0" w:type="auto"/>
            <w:vMerge/>
            <w:shd w:val="clear" w:color="auto" w:fill="auto"/>
            <w:vAlign w:val="center"/>
          </w:tcPr>
          <w:p w14:paraId="2E134A17" w14:textId="77777777" w:rsidR="00452959" w:rsidRDefault="00452959" w:rsidP="005F5529">
            <w:pPr>
              <w:jc w:val="center"/>
              <w:rPr>
                <w:rFonts w:ascii="Tahoma" w:hAnsi="Tahoma" w:cs="Tahoma"/>
                <w:sz w:val="16"/>
                <w:szCs w:val="16"/>
              </w:rPr>
            </w:pPr>
          </w:p>
        </w:tc>
        <w:tc>
          <w:tcPr>
            <w:tcW w:w="0" w:type="auto"/>
            <w:vMerge/>
            <w:shd w:val="clear" w:color="auto" w:fill="auto"/>
            <w:vAlign w:val="center"/>
          </w:tcPr>
          <w:p w14:paraId="350E14B8" w14:textId="77777777" w:rsidR="00452959" w:rsidRPr="00317ABB" w:rsidRDefault="00452959" w:rsidP="005F552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3DB1CE"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DB194E"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6BD4D1D" w14:textId="77777777" w:rsidTr="005F5529">
        <w:trPr>
          <w:trHeight w:val="20"/>
          <w:jc w:val="center"/>
        </w:trPr>
        <w:tc>
          <w:tcPr>
            <w:tcW w:w="0" w:type="auto"/>
            <w:gridSpan w:val="2"/>
            <w:shd w:val="clear" w:color="auto" w:fill="BFBFBF"/>
            <w:vAlign w:val="center"/>
          </w:tcPr>
          <w:p w14:paraId="6722FA01" w14:textId="77777777" w:rsidR="00452959" w:rsidRPr="00317ABB" w:rsidRDefault="00452959" w:rsidP="005F552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DDDEF1" w14:textId="77777777" w:rsidR="00452959" w:rsidRPr="00317ABB" w:rsidRDefault="00452959" w:rsidP="005F552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BE9094" w14:textId="77777777" w:rsidR="00452959" w:rsidRPr="00317ABB" w:rsidRDefault="00452959" w:rsidP="005F5529">
            <w:pPr>
              <w:jc w:val="center"/>
              <w:rPr>
                <w:rFonts w:ascii="Tahoma" w:hAnsi="Tahoma" w:cs="Tahoma"/>
                <w:b/>
                <w:sz w:val="24"/>
                <w:szCs w:val="24"/>
              </w:rPr>
            </w:pPr>
          </w:p>
        </w:tc>
      </w:tr>
    </w:tbl>
    <w:p w14:paraId="57443916"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4EDC07"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5BECFB"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49F3D83" w14:textId="77777777" w:rsidR="00452959" w:rsidRPr="00317ABB" w:rsidRDefault="00452959" w:rsidP="00452959">
      <w:pPr>
        <w:jc w:val="both"/>
        <w:rPr>
          <w:rFonts w:ascii="Tahoma" w:hAnsi="Tahoma" w:cs="Tahoma"/>
          <w:sz w:val="18"/>
          <w:szCs w:val="18"/>
        </w:rPr>
      </w:pPr>
    </w:p>
    <w:p w14:paraId="2C07ACBF" w14:textId="77777777" w:rsidR="00452959" w:rsidRPr="007F6C8C" w:rsidRDefault="00452959" w:rsidP="0045295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7AF347" w14:textId="77777777" w:rsidR="00452959" w:rsidRDefault="00452959" w:rsidP="0045295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D3C71B" w14:textId="77777777" w:rsidR="00452959" w:rsidRPr="00E25977"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78A2841" w14:textId="77777777" w:rsidR="00452959" w:rsidRPr="00B006BF"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A373077" w14:textId="77777777" w:rsidR="00452959" w:rsidRPr="00317ABB" w:rsidRDefault="00452959" w:rsidP="0045295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5F1A6" w14:textId="77777777" w:rsidR="0081275E" w:rsidRDefault="0081275E">
      <w:r>
        <w:separator/>
      </w:r>
    </w:p>
  </w:endnote>
  <w:endnote w:type="continuationSeparator" w:id="0">
    <w:p w14:paraId="68B6B70E" w14:textId="77777777" w:rsidR="0081275E" w:rsidRDefault="00812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E57A07" w:rsidRDefault="00E57A07">
        <w:pPr>
          <w:pStyle w:val="Piedepgina"/>
          <w:jc w:val="right"/>
        </w:pPr>
        <w:r>
          <w:fldChar w:fldCharType="begin"/>
        </w:r>
        <w:r>
          <w:instrText>PAGE   \* MERGEFORMAT</w:instrText>
        </w:r>
        <w:r>
          <w:fldChar w:fldCharType="separate"/>
        </w:r>
        <w:r w:rsidR="008C25C4" w:rsidRPr="008C25C4">
          <w:rPr>
            <w:noProof/>
            <w:lang w:val="es-ES"/>
          </w:rPr>
          <w:t>176</w:t>
        </w:r>
        <w:r>
          <w:fldChar w:fldCharType="end"/>
        </w:r>
      </w:p>
    </w:sdtContent>
  </w:sdt>
  <w:p w14:paraId="4F2D598D" w14:textId="77777777" w:rsidR="00E57A07" w:rsidRDefault="00E57A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57A07" w:rsidRDefault="00E57A0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57A07" w:rsidRDefault="00E57A0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33FB59" w14:textId="77777777" w:rsidR="0081275E" w:rsidRDefault="0081275E">
      <w:r>
        <w:separator/>
      </w:r>
    </w:p>
  </w:footnote>
  <w:footnote w:type="continuationSeparator" w:id="0">
    <w:p w14:paraId="2B483985" w14:textId="77777777" w:rsidR="0081275E" w:rsidRDefault="008127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57A07" w:rsidRPr="00A65B72" w14:paraId="6C76B3B9" w14:textId="77777777" w:rsidTr="00F11D76">
      <w:trPr>
        <w:jc w:val="center"/>
      </w:trPr>
      <w:tc>
        <w:tcPr>
          <w:tcW w:w="2817" w:type="pct"/>
        </w:tcPr>
        <w:p w14:paraId="6220ED1C" w14:textId="47B0711E" w:rsidR="00E57A07" w:rsidRDefault="00E57A07"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57A07" w:rsidRPr="00B85534" w:rsidRDefault="00E57A07" w:rsidP="00A017BF">
          <w:pPr>
            <w:pStyle w:val="Encabezado"/>
            <w:tabs>
              <w:tab w:val="clear" w:pos="4419"/>
              <w:tab w:val="clear" w:pos="8838"/>
            </w:tabs>
            <w:rPr>
              <w:rFonts w:ascii="Verdana" w:hAnsi="Verdana"/>
              <w:i/>
              <w:sz w:val="16"/>
              <w:szCs w:val="16"/>
            </w:rPr>
          </w:pPr>
        </w:p>
      </w:tc>
      <w:tc>
        <w:tcPr>
          <w:tcW w:w="2183" w:type="pct"/>
        </w:tcPr>
        <w:p w14:paraId="29B3A968" w14:textId="77777777" w:rsidR="00E57A07" w:rsidRPr="00F11D76" w:rsidRDefault="00E57A07"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E57A07" w:rsidRPr="00F11D76" w:rsidRDefault="00E57A07"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57A07" w:rsidRPr="00A65B72" w14:paraId="30E7B3AA" w14:textId="77777777" w:rsidTr="00F11D76">
      <w:trPr>
        <w:jc w:val="center"/>
      </w:trPr>
      <w:tc>
        <w:tcPr>
          <w:tcW w:w="2817" w:type="pct"/>
        </w:tcPr>
        <w:p w14:paraId="6AF9F552" w14:textId="77777777" w:rsidR="00E57A07" w:rsidRDefault="00E57A07"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57A07" w:rsidRPr="00B85534" w:rsidRDefault="00E57A07" w:rsidP="00C93DE8">
          <w:pPr>
            <w:pStyle w:val="Encabezado"/>
            <w:tabs>
              <w:tab w:val="clear" w:pos="4419"/>
              <w:tab w:val="clear" w:pos="8838"/>
            </w:tabs>
            <w:rPr>
              <w:rFonts w:ascii="Verdana" w:hAnsi="Verdana"/>
              <w:i/>
              <w:sz w:val="16"/>
              <w:szCs w:val="16"/>
            </w:rPr>
          </w:pPr>
        </w:p>
      </w:tc>
      <w:tc>
        <w:tcPr>
          <w:tcW w:w="2183" w:type="pct"/>
        </w:tcPr>
        <w:p w14:paraId="041EE945" w14:textId="7D5E5D09" w:rsidR="00E57A07" w:rsidRPr="00F11D76" w:rsidRDefault="00E57A07"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E57A07" w:rsidRDefault="00E57A0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E57A07" w:rsidRDefault="00E57A0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D7F0C4F"/>
    <w:multiLevelType w:val="hybridMultilevel"/>
    <w:tmpl w:val="CD248C1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9"/>
  </w:num>
  <w:num w:numId="6">
    <w:abstractNumId w:val="81"/>
  </w:num>
  <w:num w:numId="7">
    <w:abstractNumId w:val="64"/>
  </w:num>
  <w:num w:numId="8">
    <w:abstractNumId w:val="89"/>
  </w:num>
  <w:num w:numId="9">
    <w:abstractNumId w:val="94"/>
  </w:num>
  <w:num w:numId="10">
    <w:abstractNumId w:val="33"/>
  </w:num>
  <w:num w:numId="11">
    <w:abstractNumId w:val="107"/>
  </w:num>
  <w:num w:numId="12">
    <w:abstractNumId w:val="23"/>
  </w:num>
  <w:num w:numId="13">
    <w:abstractNumId w:val="109"/>
  </w:num>
  <w:num w:numId="14">
    <w:abstractNumId w:val="48"/>
  </w:num>
  <w:num w:numId="15">
    <w:abstractNumId w:val="19"/>
  </w:num>
  <w:num w:numId="16">
    <w:abstractNumId w:val="73"/>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62"/>
  </w:num>
  <w:num w:numId="21">
    <w:abstractNumId w:val="34"/>
  </w:num>
  <w:num w:numId="22">
    <w:abstractNumId w:val="3"/>
  </w:num>
  <w:num w:numId="23">
    <w:abstractNumId w:val="36"/>
  </w:num>
  <w:num w:numId="24">
    <w:abstractNumId w:val="0"/>
  </w:num>
  <w:num w:numId="25">
    <w:abstractNumId w:val="52"/>
  </w:num>
  <w:num w:numId="26">
    <w:abstractNumId w:val="44"/>
  </w:num>
  <w:num w:numId="27">
    <w:abstractNumId w:val="46"/>
  </w:num>
  <w:num w:numId="28">
    <w:abstractNumId w:val="75"/>
  </w:num>
  <w:num w:numId="29">
    <w:abstractNumId w:val="41"/>
  </w:num>
  <w:num w:numId="30">
    <w:abstractNumId w:val="99"/>
  </w:num>
  <w:num w:numId="31">
    <w:abstractNumId w:val="27"/>
  </w:num>
  <w:num w:numId="32">
    <w:abstractNumId w:val="88"/>
  </w:num>
  <w:num w:numId="33">
    <w:abstractNumId w:val="28"/>
  </w:num>
  <w:num w:numId="34">
    <w:abstractNumId w:val="72"/>
  </w:num>
  <w:num w:numId="35">
    <w:abstractNumId w:val="58"/>
  </w:num>
  <w:num w:numId="36">
    <w:abstractNumId w:val="13"/>
  </w:num>
  <w:num w:numId="37">
    <w:abstractNumId w:val="98"/>
  </w:num>
  <w:num w:numId="38">
    <w:abstractNumId w:val="67"/>
  </w:num>
  <w:num w:numId="39">
    <w:abstractNumId w:val="95"/>
  </w:num>
  <w:num w:numId="40">
    <w:abstractNumId w:val="80"/>
  </w:num>
  <w:num w:numId="41">
    <w:abstractNumId w:val="68"/>
  </w:num>
  <w:num w:numId="42">
    <w:abstractNumId w:val="66"/>
  </w:num>
  <w:num w:numId="43">
    <w:abstractNumId w:val="87"/>
  </w:num>
  <w:num w:numId="44">
    <w:abstractNumId w:val="57"/>
  </w:num>
  <w:num w:numId="45">
    <w:abstractNumId w:val="25"/>
  </w:num>
  <w:num w:numId="46">
    <w:abstractNumId w:val="103"/>
  </w:num>
  <w:num w:numId="47">
    <w:abstractNumId w:val="65"/>
  </w:num>
  <w:num w:numId="48">
    <w:abstractNumId w:val="78"/>
  </w:num>
  <w:num w:numId="49">
    <w:abstractNumId w:val="4"/>
  </w:num>
  <w:num w:numId="50">
    <w:abstractNumId w:val="50"/>
  </w:num>
  <w:num w:numId="51">
    <w:abstractNumId w:val="39"/>
  </w:num>
  <w:num w:numId="52">
    <w:abstractNumId w:val="26"/>
  </w:num>
  <w:num w:numId="53">
    <w:abstractNumId w:val="17"/>
  </w:num>
  <w:num w:numId="54">
    <w:abstractNumId w:val="76"/>
  </w:num>
  <w:num w:numId="55">
    <w:abstractNumId w:val="11"/>
  </w:num>
  <w:num w:numId="56">
    <w:abstractNumId w:val="29"/>
  </w:num>
  <w:num w:numId="57">
    <w:abstractNumId w:val="90"/>
  </w:num>
  <w:num w:numId="58">
    <w:abstractNumId w:val="86"/>
  </w:num>
  <w:num w:numId="59">
    <w:abstractNumId w:val="37"/>
  </w:num>
  <w:num w:numId="60">
    <w:abstractNumId w:val="105"/>
  </w:num>
  <w:num w:numId="61">
    <w:abstractNumId w:val="30"/>
  </w:num>
  <w:num w:numId="62">
    <w:abstractNumId w:val="45"/>
  </w:num>
  <w:num w:numId="63">
    <w:abstractNumId w:val="43"/>
  </w:num>
  <w:num w:numId="64">
    <w:abstractNumId w:val="38"/>
  </w:num>
  <w:num w:numId="65">
    <w:abstractNumId w:val="69"/>
  </w:num>
  <w:num w:numId="66">
    <w:abstractNumId w:val="55"/>
  </w:num>
  <w:num w:numId="67">
    <w:abstractNumId w:val="79"/>
  </w:num>
  <w:num w:numId="68">
    <w:abstractNumId w:val="21"/>
  </w:num>
  <w:num w:numId="69">
    <w:abstractNumId w:val="63"/>
  </w:num>
  <w:num w:numId="70">
    <w:abstractNumId w:val="14"/>
  </w:num>
  <w:num w:numId="71">
    <w:abstractNumId w:val="71"/>
  </w:num>
  <w:num w:numId="72">
    <w:abstractNumId w:val="77"/>
  </w:num>
  <w:num w:numId="73">
    <w:abstractNumId w:val="10"/>
  </w:num>
  <w:num w:numId="74">
    <w:abstractNumId w:val="42"/>
  </w:num>
  <w:num w:numId="75">
    <w:abstractNumId w:val="47"/>
  </w:num>
  <w:num w:numId="76">
    <w:abstractNumId w:val="92"/>
  </w:num>
  <w:num w:numId="77">
    <w:abstractNumId w:val="2"/>
  </w:num>
  <w:num w:numId="78">
    <w:abstractNumId w:val="84"/>
  </w:num>
  <w:num w:numId="79">
    <w:abstractNumId w:val="96"/>
  </w:num>
  <w:num w:numId="80">
    <w:abstractNumId w:val="101"/>
  </w:num>
  <w:num w:numId="81">
    <w:abstractNumId w:val="15"/>
  </w:num>
  <w:num w:numId="82">
    <w:abstractNumId w:val="53"/>
  </w:num>
  <w:num w:numId="83">
    <w:abstractNumId w:val="100"/>
  </w:num>
  <w:num w:numId="84">
    <w:abstractNumId w:val="91"/>
  </w:num>
  <w:num w:numId="85">
    <w:abstractNumId w:val="83"/>
  </w:num>
  <w:num w:numId="86">
    <w:abstractNumId w:val="108"/>
  </w:num>
  <w:num w:numId="87">
    <w:abstractNumId w:val="31"/>
  </w:num>
  <w:num w:numId="88">
    <w:abstractNumId w:val="35"/>
  </w:num>
  <w:num w:numId="89">
    <w:abstractNumId w:val="20"/>
  </w:num>
  <w:num w:numId="90">
    <w:abstractNumId w:val="102"/>
  </w:num>
  <w:num w:numId="91">
    <w:abstractNumId w:val="51"/>
  </w:num>
  <w:num w:numId="92">
    <w:abstractNumId w:val="106"/>
  </w:num>
  <w:num w:numId="93">
    <w:abstractNumId w:val="7"/>
  </w:num>
  <w:num w:numId="94">
    <w:abstractNumId w:val="40"/>
  </w:num>
  <w:num w:numId="95">
    <w:abstractNumId w:val="82"/>
  </w:num>
  <w:num w:numId="96">
    <w:abstractNumId w:val="60"/>
  </w:num>
  <w:num w:numId="9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49"/>
  </w:num>
  <w:num w:numId="100">
    <w:abstractNumId w:val="93"/>
  </w:num>
  <w:num w:numId="101">
    <w:abstractNumId w:val="97"/>
  </w:num>
  <w:num w:numId="102">
    <w:abstractNumId w:val="56"/>
  </w:num>
  <w:num w:numId="103">
    <w:abstractNumId w:val="85"/>
  </w:num>
  <w:num w:numId="104">
    <w:abstractNumId w:val="104"/>
  </w:num>
  <w:num w:numId="105">
    <w:abstractNumId w:val="61"/>
  </w:num>
  <w:num w:numId="106">
    <w:abstractNumId w:val="1"/>
  </w:num>
  <w:num w:numId="107">
    <w:abstractNumId w:val="70"/>
  </w:num>
  <w:num w:numId="108">
    <w:abstractNumId w:val="6"/>
  </w:num>
  <w:num w:numId="109">
    <w:abstractNumId w:val="22"/>
  </w:num>
  <w:num w:numId="110">
    <w:abstractNumId w:val="50"/>
    <w:lvlOverride w:ilvl="0">
      <w:startOverride w:val="1"/>
    </w:lvlOverride>
    <w:lvlOverride w:ilvl="1"/>
    <w:lvlOverride w:ilvl="2"/>
    <w:lvlOverride w:ilvl="3"/>
    <w:lvlOverride w:ilvl="4"/>
    <w:lvlOverride w:ilvl="5"/>
    <w:lvlOverride w:ilvl="6"/>
    <w:lvlOverride w:ilvl="7"/>
    <w:lvlOverride w:ilvl="8"/>
  </w:num>
  <w:num w:numId="111">
    <w:abstractNumId w:val="74"/>
  </w:num>
  <w:num w:numId="112">
    <w:abstractNumId w:val="3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321"/>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5FC"/>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5D7"/>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172"/>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1955"/>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2C8"/>
    <w:rsid w:val="004A444E"/>
    <w:rsid w:val="004A4664"/>
    <w:rsid w:val="004A471E"/>
    <w:rsid w:val="004A4F65"/>
    <w:rsid w:val="004A50B0"/>
    <w:rsid w:val="004A534B"/>
    <w:rsid w:val="004A5A8A"/>
    <w:rsid w:val="004A5B58"/>
    <w:rsid w:val="004A6B16"/>
    <w:rsid w:val="004A6BD4"/>
    <w:rsid w:val="004B0051"/>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2B2"/>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529"/>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75E"/>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3D5D"/>
    <w:rsid w:val="008B4493"/>
    <w:rsid w:val="008B503D"/>
    <w:rsid w:val="008B6239"/>
    <w:rsid w:val="008B6939"/>
    <w:rsid w:val="008B736B"/>
    <w:rsid w:val="008B7C03"/>
    <w:rsid w:val="008C0C00"/>
    <w:rsid w:val="008C151E"/>
    <w:rsid w:val="008C2473"/>
    <w:rsid w:val="008C25C4"/>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E1F"/>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AEC"/>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1564"/>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F8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204"/>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72"/>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677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6A52"/>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C93"/>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38C"/>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B3"/>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D56"/>
    <w:rsid w:val="00D06452"/>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631"/>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57A07"/>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39"/>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if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2.xml"/><Relationship Id="rId10" Type="http://schemas.openxmlformats.org/officeDocument/2006/relationships/hyperlink" Target="mailto:edson.hoyos@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1A179E"/>
    <w:rsid w:val="00425C7F"/>
    <w:rsid w:val="0047078B"/>
    <w:rsid w:val="00493FD8"/>
    <w:rsid w:val="00551B30"/>
    <w:rsid w:val="005F51BF"/>
    <w:rsid w:val="00667B1B"/>
    <w:rsid w:val="006744A0"/>
    <w:rsid w:val="006D24EA"/>
    <w:rsid w:val="006D549B"/>
    <w:rsid w:val="00723F6B"/>
    <w:rsid w:val="00763E3F"/>
    <w:rsid w:val="00894BBB"/>
    <w:rsid w:val="00A47086"/>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4DB7F8-CCCC-4F42-AB10-A11290B79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192</Pages>
  <Words>90402</Words>
  <Characters>497213</Characters>
  <Application>Microsoft Office Word</Application>
  <DocSecurity>0</DocSecurity>
  <Lines>4143</Lines>
  <Paragraphs>1172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2025-01-30T16:21:00Z</cp:lastPrinted>
  <dcterms:created xsi:type="dcterms:W3CDTF">2025-01-30T18:34:00Z</dcterms:created>
  <dcterms:modified xsi:type="dcterms:W3CDTF">2025-01-30T18:37:00Z</dcterms:modified>
</cp:coreProperties>
</file>