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D6180" w:rsidRPr="00335F1B" w:rsidRDefault="003D61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6180" w:rsidRDefault="003D6180" w:rsidP="00DC0E2D">
                            <w:pPr>
                              <w:jc w:val="center"/>
                              <w:rPr>
                                <w:rFonts w:ascii="Century Gothic" w:hAnsi="Century Gothic" w:cs="Arial"/>
                                <w:b/>
                                <w:color w:val="000000" w:themeColor="text1"/>
                                <w:sz w:val="22"/>
                              </w:rPr>
                            </w:pPr>
                          </w:p>
                          <w:p w14:paraId="41A235BA" w14:textId="59E9D3F1" w:rsidR="003D6180" w:rsidRDefault="003D6180" w:rsidP="00DC0E2D">
                            <w:pPr>
                              <w:jc w:val="center"/>
                              <w:rPr>
                                <w:rFonts w:ascii="Century Gothic" w:hAnsi="Century Gothic" w:cs="Arial"/>
                                <w:b/>
                                <w:color w:val="0000FF"/>
                                <w:sz w:val="28"/>
                              </w:rPr>
                            </w:pPr>
                            <w:r w:rsidRPr="00C635C4">
                              <w:rPr>
                                <w:rFonts w:ascii="Century Gothic" w:hAnsi="Century Gothic" w:cs="Arial"/>
                                <w:b/>
                                <w:color w:val="0000FF"/>
                                <w:sz w:val="28"/>
                              </w:rPr>
                              <w:t>PROYECTO DE VIVIENDA NUEVA AUTOCONSTRUCCIÓN EN EL MUNICIPIO DE LURIBAY -</w:t>
                            </w:r>
                            <w:r>
                              <w:rPr>
                                <w:rFonts w:ascii="Century Gothic" w:hAnsi="Century Gothic" w:cs="Arial"/>
                                <w:b/>
                                <w:color w:val="0000FF"/>
                                <w:sz w:val="28"/>
                              </w:rPr>
                              <w:t xml:space="preserve"> </w:t>
                            </w:r>
                            <w:proofErr w:type="gramStart"/>
                            <w:r w:rsidRPr="00C635C4">
                              <w:rPr>
                                <w:rFonts w:ascii="Century Gothic" w:hAnsi="Century Gothic" w:cs="Arial"/>
                                <w:b/>
                                <w:color w:val="0000FF"/>
                                <w:sz w:val="28"/>
                              </w:rPr>
                              <w:t>FASE(</w:t>
                            </w:r>
                            <w:proofErr w:type="gramEnd"/>
                            <w:r w:rsidRPr="00C635C4">
                              <w:rPr>
                                <w:rFonts w:ascii="Century Gothic" w:hAnsi="Century Gothic" w:cs="Arial"/>
                                <w:b/>
                                <w:color w:val="0000FF"/>
                                <w:sz w:val="28"/>
                              </w:rPr>
                              <w:t>III) 2024- LA PAZ</w:t>
                            </w:r>
                          </w:p>
                          <w:p w14:paraId="7C1494FB" w14:textId="77777777" w:rsidR="003D6180" w:rsidRDefault="003D6180" w:rsidP="00DC0E2D">
                            <w:pPr>
                              <w:jc w:val="center"/>
                              <w:rPr>
                                <w:rFonts w:ascii="Century Gothic" w:hAnsi="Century Gothic" w:cs="Arial"/>
                                <w:b/>
                                <w:color w:val="000000" w:themeColor="text1"/>
                                <w:sz w:val="32"/>
                              </w:rPr>
                            </w:pPr>
                          </w:p>
                          <w:p w14:paraId="06F40773" w14:textId="77777777" w:rsidR="003D6180" w:rsidRDefault="003D61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6180" w:rsidRPr="00335F1B" w:rsidRDefault="003D6180" w:rsidP="00DC0E2D">
                            <w:pPr>
                              <w:jc w:val="center"/>
                              <w:rPr>
                                <w:rFonts w:ascii="Century Gothic" w:hAnsi="Century Gothic" w:cs="Arial"/>
                                <w:b/>
                                <w:color w:val="000000" w:themeColor="text1"/>
                                <w:sz w:val="32"/>
                              </w:rPr>
                            </w:pPr>
                          </w:p>
                          <w:p w14:paraId="4076A74A" w14:textId="77777777" w:rsidR="003D6180" w:rsidRPr="00226A9B" w:rsidRDefault="003D6180" w:rsidP="00DC0E2D">
                            <w:pPr>
                              <w:rPr>
                                <w:rFonts w:ascii="Century Gothic" w:hAnsi="Century Gothic" w:cs="Arial"/>
                                <w:b/>
                                <w:color w:val="FF0000"/>
                                <w:sz w:val="12"/>
                              </w:rPr>
                            </w:pPr>
                          </w:p>
                          <w:p w14:paraId="22FCAAEF" w14:textId="3A56CC92" w:rsidR="003D6180" w:rsidRPr="00C635C4" w:rsidRDefault="003D6180" w:rsidP="00DC0E2D">
                            <w:pPr>
                              <w:jc w:val="center"/>
                              <w:rPr>
                                <w:rFonts w:ascii="Century Gothic" w:hAnsi="Century Gothic"/>
                                <w:b/>
                                <w:color w:val="0000FF"/>
                                <w:sz w:val="32"/>
                                <w:lang w:val="it-IT"/>
                              </w:rPr>
                            </w:pPr>
                            <w:r w:rsidRPr="00C635C4">
                              <w:rPr>
                                <w:rFonts w:ascii="Century Gothic" w:hAnsi="Century Gothic"/>
                                <w:b/>
                                <w:color w:val="0000FF"/>
                                <w:sz w:val="32"/>
                                <w:lang w:val="it-IT"/>
                              </w:rPr>
                              <w:t>AEV-LP-DC 29/2025</w:t>
                            </w:r>
                          </w:p>
                          <w:p w14:paraId="52365FA0" w14:textId="77777777" w:rsidR="003D6180" w:rsidRPr="00C635C4" w:rsidRDefault="003D6180" w:rsidP="00DC0E2D">
                            <w:pPr>
                              <w:jc w:val="center"/>
                              <w:rPr>
                                <w:rFonts w:ascii="Century Gothic" w:hAnsi="Century Gothic"/>
                                <w:b/>
                                <w:color w:val="0000FF"/>
                                <w:sz w:val="32"/>
                                <w:lang w:val="it-IT"/>
                              </w:rPr>
                            </w:pPr>
                          </w:p>
                          <w:p w14:paraId="01C36761" w14:textId="77777777" w:rsidR="003D6180" w:rsidRPr="00C635C4" w:rsidRDefault="003D6180" w:rsidP="00DC0E2D">
                            <w:pPr>
                              <w:jc w:val="center"/>
                              <w:rPr>
                                <w:rFonts w:ascii="Century Gothic" w:hAnsi="Century Gothic" w:cs="Arial"/>
                                <w:b/>
                                <w:color w:val="000000" w:themeColor="text1"/>
                                <w:sz w:val="24"/>
                                <w:lang w:val="it-IT"/>
                              </w:rPr>
                            </w:pPr>
                          </w:p>
                          <w:p w14:paraId="4061A7A4" w14:textId="67B7E34D" w:rsidR="003D6180" w:rsidRPr="00C635C4" w:rsidRDefault="003D6180" w:rsidP="00DC0E2D">
                            <w:pPr>
                              <w:jc w:val="center"/>
                              <w:rPr>
                                <w:rFonts w:ascii="Century Gothic" w:hAnsi="Century Gothic"/>
                                <w:b/>
                                <w:color w:val="FF0000"/>
                                <w:sz w:val="32"/>
                                <w:lang w:val="it-IT"/>
                              </w:rPr>
                            </w:pPr>
                            <w:r w:rsidRPr="00C635C4">
                              <w:rPr>
                                <w:rFonts w:ascii="Century Gothic" w:hAnsi="Century Gothic"/>
                                <w:b/>
                                <w:color w:val="FF0000"/>
                                <w:sz w:val="32"/>
                                <w:lang w:val="it-IT"/>
                              </w:rPr>
                              <w:t>1RA CONVOCATORIA</w:t>
                            </w:r>
                          </w:p>
                          <w:p w14:paraId="7D690948" w14:textId="77777777" w:rsidR="003D6180" w:rsidRPr="00C635C4" w:rsidRDefault="003D6180" w:rsidP="00DC0E2D">
                            <w:pPr>
                              <w:jc w:val="center"/>
                              <w:rPr>
                                <w:rFonts w:ascii="Century Gothic" w:hAnsi="Century Gothic"/>
                                <w:b/>
                                <w:sz w:val="32"/>
                                <w:lang w:val="it-IT"/>
                              </w:rPr>
                            </w:pPr>
                          </w:p>
                          <w:p w14:paraId="419603AC" w14:textId="77777777" w:rsidR="003D6180" w:rsidRPr="0016594B" w:rsidRDefault="003D618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6180" w:rsidRDefault="003D6180" w:rsidP="00DC0E2D">
                            <w:pPr>
                              <w:jc w:val="center"/>
                              <w:rPr>
                                <w:rFonts w:ascii="Century Gothic" w:hAnsi="Century Gothic"/>
                                <w:b/>
                                <w:sz w:val="32"/>
                                <w:lang w:val="es-AR"/>
                              </w:rPr>
                            </w:pPr>
                          </w:p>
                          <w:p w14:paraId="2CBBE109" w14:textId="77777777" w:rsidR="003D6180" w:rsidRDefault="003D6180" w:rsidP="00DC0E2D">
                            <w:pPr>
                              <w:jc w:val="center"/>
                              <w:rPr>
                                <w:rFonts w:ascii="Century Gothic" w:hAnsi="Century Gothic"/>
                                <w:b/>
                                <w:sz w:val="32"/>
                                <w:lang w:val="es-AR"/>
                              </w:rPr>
                            </w:pPr>
                          </w:p>
                          <w:p w14:paraId="3EB4F2A8" w14:textId="77777777" w:rsidR="003D6180" w:rsidRDefault="003D6180" w:rsidP="00DC0E2D">
                            <w:pPr>
                              <w:jc w:val="center"/>
                              <w:rPr>
                                <w:rFonts w:ascii="Century Gothic" w:hAnsi="Century Gothic"/>
                                <w:b/>
                                <w:sz w:val="32"/>
                                <w:lang w:val="es-AR"/>
                              </w:rPr>
                            </w:pPr>
                          </w:p>
                          <w:p w14:paraId="3ECDEF72" w14:textId="77777777" w:rsidR="003D6180" w:rsidRDefault="003D6180" w:rsidP="00DC0E2D">
                            <w:pPr>
                              <w:jc w:val="center"/>
                              <w:rPr>
                                <w:rFonts w:ascii="Century Gothic" w:hAnsi="Century Gothic"/>
                                <w:b/>
                                <w:sz w:val="32"/>
                                <w:lang w:val="es-AR"/>
                              </w:rPr>
                            </w:pPr>
                          </w:p>
                          <w:p w14:paraId="7D67CF23" w14:textId="77777777" w:rsidR="003D6180" w:rsidRDefault="003D6180" w:rsidP="00DC0E2D">
                            <w:pPr>
                              <w:jc w:val="center"/>
                              <w:rPr>
                                <w:rFonts w:ascii="Century Gothic" w:hAnsi="Century Gothic"/>
                                <w:b/>
                                <w:sz w:val="32"/>
                                <w:lang w:val="es-AR"/>
                              </w:rPr>
                            </w:pPr>
                          </w:p>
                          <w:p w14:paraId="1282730B" w14:textId="77777777" w:rsidR="003D6180" w:rsidRDefault="003D6180" w:rsidP="00DC0E2D">
                            <w:pPr>
                              <w:jc w:val="center"/>
                              <w:rPr>
                                <w:rFonts w:ascii="Century Gothic" w:hAnsi="Century Gothic"/>
                                <w:b/>
                                <w:sz w:val="32"/>
                                <w:lang w:val="es-AR"/>
                              </w:rPr>
                            </w:pPr>
                          </w:p>
                          <w:p w14:paraId="31843441" w14:textId="77777777" w:rsidR="003D6180" w:rsidRPr="00335F1B" w:rsidRDefault="003D618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6180" w:rsidRPr="00335F1B" w:rsidRDefault="003D618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D6180" w:rsidRPr="00335F1B" w:rsidRDefault="003D61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6180" w:rsidRDefault="003D6180" w:rsidP="00DC0E2D">
                      <w:pPr>
                        <w:jc w:val="center"/>
                        <w:rPr>
                          <w:rFonts w:ascii="Century Gothic" w:hAnsi="Century Gothic" w:cs="Arial"/>
                          <w:b/>
                          <w:color w:val="000000" w:themeColor="text1"/>
                          <w:sz w:val="22"/>
                        </w:rPr>
                      </w:pPr>
                    </w:p>
                    <w:p w14:paraId="41A235BA" w14:textId="59E9D3F1" w:rsidR="003D6180" w:rsidRDefault="003D6180" w:rsidP="00DC0E2D">
                      <w:pPr>
                        <w:jc w:val="center"/>
                        <w:rPr>
                          <w:rFonts w:ascii="Century Gothic" w:hAnsi="Century Gothic" w:cs="Arial"/>
                          <w:b/>
                          <w:color w:val="0000FF"/>
                          <w:sz w:val="28"/>
                        </w:rPr>
                      </w:pPr>
                      <w:r w:rsidRPr="00C635C4">
                        <w:rPr>
                          <w:rFonts w:ascii="Century Gothic" w:hAnsi="Century Gothic" w:cs="Arial"/>
                          <w:b/>
                          <w:color w:val="0000FF"/>
                          <w:sz w:val="28"/>
                        </w:rPr>
                        <w:t>PROYECTO DE VIVIENDA NUEVA AUTOCONSTRUCCIÓN EN EL MUNICIPIO DE LURIBAY -</w:t>
                      </w:r>
                      <w:r>
                        <w:rPr>
                          <w:rFonts w:ascii="Century Gothic" w:hAnsi="Century Gothic" w:cs="Arial"/>
                          <w:b/>
                          <w:color w:val="0000FF"/>
                          <w:sz w:val="28"/>
                        </w:rPr>
                        <w:t xml:space="preserve"> </w:t>
                      </w:r>
                      <w:r w:rsidRPr="00C635C4">
                        <w:rPr>
                          <w:rFonts w:ascii="Century Gothic" w:hAnsi="Century Gothic" w:cs="Arial"/>
                          <w:b/>
                          <w:color w:val="0000FF"/>
                          <w:sz w:val="28"/>
                        </w:rPr>
                        <w:t>FASE(III) 2024- LA PAZ</w:t>
                      </w:r>
                    </w:p>
                    <w:p w14:paraId="7C1494FB" w14:textId="77777777" w:rsidR="003D6180" w:rsidRDefault="003D6180" w:rsidP="00DC0E2D">
                      <w:pPr>
                        <w:jc w:val="center"/>
                        <w:rPr>
                          <w:rFonts w:ascii="Century Gothic" w:hAnsi="Century Gothic" w:cs="Arial"/>
                          <w:b/>
                          <w:color w:val="000000" w:themeColor="text1"/>
                          <w:sz w:val="32"/>
                        </w:rPr>
                      </w:pPr>
                    </w:p>
                    <w:p w14:paraId="06F40773" w14:textId="77777777" w:rsidR="003D6180" w:rsidRDefault="003D61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6180" w:rsidRPr="00335F1B" w:rsidRDefault="003D6180" w:rsidP="00DC0E2D">
                      <w:pPr>
                        <w:jc w:val="center"/>
                        <w:rPr>
                          <w:rFonts w:ascii="Century Gothic" w:hAnsi="Century Gothic" w:cs="Arial"/>
                          <w:b/>
                          <w:color w:val="000000" w:themeColor="text1"/>
                          <w:sz w:val="32"/>
                        </w:rPr>
                      </w:pPr>
                    </w:p>
                    <w:p w14:paraId="4076A74A" w14:textId="77777777" w:rsidR="003D6180" w:rsidRPr="00226A9B" w:rsidRDefault="003D6180" w:rsidP="00DC0E2D">
                      <w:pPr>
                        <w:rPr>
                          <w:rFonts w:ascii="Century Gothic" w:hAnsi="Century Gothic" w:cs="Arial"/>
                          <w:b/>
                          <w:color w:val="FF0000"/>
                          <w:sz w:val="12"/>
                        </w:rPr>
                      </w:pPr>
                    </w:p>
                    <w:p w14:paraId="22FCAAEF" w14:textId="3A56CC92" w:rsidR="003D6180" w:rsidRPr="00C635C4" w:rsidRDefault="003D6180" w:rsidP="00DC0E2D">
                      <w:pPr>
                        <w:jc w:val="center"/>
                        <w:rPr>
                          <w:rFonts w:ascii="Century Gothic" w:hAnsi="Century Gothic"/>
                          <w:b/>
                          <w:color w:val="0000FF"/>
                          <w:sz w:val="32"/>
                          <w:lang w:val="it-IT"/>
                        </w:rPr>
                      </w:pPr>
                      <w:r w:rsidRPr="00C635C4">
                        <w:rPr>
                          <w:rFonts w:ascii="Century Gothic" w:hAnsi="Century Gothic"/>
                          <w:b/>
                          <w:color w:val="0000FF"/>
                          <w:sz w:val="32"/>
                          <w:lang w:val="it-IT"/>
                        </w:rPr>
                        <w:t>AEV-LP-DC 29/2025</w:t>
                      </w:r>
                    </w:p>
                    <w:p w14:paraId="52365FA0" w14:textId="77777777" w:rsidR="003D6180" w:rsidRPr="00C635C4" w:rsidRDefault="003D6180" w:rsidP="00DC0E2D">
                      <w:pPr>
                        <w:jc w:val="center"/>
                        <w:rPr>
                          <w:rFonts w:ascii="Century Gothic" w:hAnsi="Century Gothic"/>
                          <w:b/>
                          <w:color w:val="0000FF"/>
                          <w:sz w:val="32"/>
                          <w:lang w:val="it-IT"/>
                        </w:rPr>
                      </w:pPr>
                    </w:p>
                    <w:p w14:paraId="01C36761" w14:textId="77777777" w:rsidR="003D6180" w:rsidRPr="00C635C4" w:rsidRDefault="003D6180" w:rsidP="00DC0E2D">
                      <w:pPr>
                        <w:jc w:val="center"/>
                        <w:rPr>
                          <w:rFonts w:ascii="Century Gothic" w:hAnsi="Century Gothic" w:cs="Arial"/>
                          <w:b/>
                          <w:color w:val="000000" w:themeColor="text1"/>
                          <w:sz w:val="24"/>
                          <w:lang w:val="it-IT"/>
                        </w:rPr>
                      </w:pPr>
                    </w:p>
                    <w:p w14:paraId="4061A7A4" w14:textId="67B7E34D" w:rsidR="003D6180" w:rsidRPr="00C635C4" w:rsidRDefault="003D6180" w:rsidP="00DC0E2D">
                      <w:pPr>
                        <w:jc w:val="center"/>
                        <w:rPr>
                          <w:rFonts w:ascii="Century Gothic" w:hAnsi="Century Gothic"/>
                          <w:b/>
                          <w:color w:val="FF0000"/>
                          <w:sz w:val="32"/>
                          <w:lang w:val="it-IT"/>
                        </w:rPr>
                      </w:pPr>
                      <w:r w:rsidRPr="00C635C4">
                        <w:rPr>
                          <w:rFonts w:ascii="Century Gothic" w:hAnsi="Century Gothic"/>
                          <w:b/>
                          <w:color w:val="FF0000"/>
                          <w:sz w:val="32"/>
                          <w:lang w:val="it-IT"/>
                        </w:rPr>
                        <w:t>1RA CONVOCATORIA</w:t>
                      </w:r>
                    </w:p>
                    <w:p w14:paraId="7D690948" w14:textId="77777777" w:rsidR="003D6180" w:rsidRPr="00C635C4" w:rsidRDefault="003D6180" w:rsidP="00DC0E2D">
                      <w:pPr>
                        <w:jc w:val="center"/>
                        <w:rPr>
                          <w:rFonts w:ascii="Century Gothic" w:hAnsi="Century Gothic"/>
                          <w:b/>
                          <w:sz w:val="32"/>
                          <w:lang w:val="it-IT"/>
                        </w:rPr>
                      </w:pPr>
                    </w:p>
                    <w:p w14:paraId="419603AC" w14:textId="77777777" w:rsidR="003D6180" w:rsidRPr="0016594B" w:rsidRDefault="003D618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6180" w:rsidRDefault="003D6180" w:rsidP="00DC0E2D">
                      <w:pPr>
                        <w:jc w:val="center"/>
                        <w:rPr>
                          <w:rFonts w:ascii="Century Gothic" w:hAnsi="Century Gothic"/>
                          <w:b/>
                          <w:sz w:val="32"/>
                          <w:lang w:val="es-AR"/>
                        </w:rPr>
                      </w:pPr>
                    </w:p>
                    <w:p w14:paraId="2CBBE109" w14:textId="77777777" w:rsidR="003D6180" w:rsidRDefault="003D6180" w:rsidP="00DC0E2D">
                      <w:pPr>
                        <w:jc w:val="center"/>
                        <w:rPr>
                          <w:rFonts w:ascii="Century Gothic" w:hAnsi="Century Gothic"/>
                          <w:b/>
                          <w:sz w:val="32"/>
                          <w:lang w:val="es-AR"/>
                        </w:rPr>
                      </w:pPr>
                    </w:p>
                    <w:p w14:paraId="3EB4F2A8" w14:textId="77777777" w:rsidR="003D6180" w:rsidRDefault="003D6180" w:rsidP="00DC0E2D">
                      <w:pPr>
                        <w:jc w:val="center"/>
                        <w:rPr>
                          <w:rFonts w:ascii="Century Gothic" w:hAnsi="Century Gothic"/>
                          <w:b/>
                          <w:sz w:val="32"/>
                          <w:lang w:val="es-AR"/>
                        </w:rPr>
                      </w:pPr>
                    </w:p>
                    <w:p w14:paraId="3ECDEF72" w14:textId="77777777" w:rsidR="003D6180" w:rsidRDefault="003D6180" w:rsidP="00DC0E2D">
                      <w:pPr>
                        <w:jc w:val="center"/>
                        <w:rPr>
                          <w:rFonts w:ascii="Century Gothic" w:hAnsi="Century Gothic"/>
                          <w:b/>
                          <w:sz w:val="32"/>
                          <w:lang w:val="es-AR"/>
                        </w:rPr>
                      </w:pPr>
                    </w:p>
                    <w:p w14:paraId="7D67CF23" w14:textId="77777777" w:rsidR="003D6180" w:rsidRDefault="003D6180" w:rsidP="00DC0E2D">
                      <w:pPr>
                        <w:jc w:val="center"/>
                        <w:rPr>
                          <w:rFonts w:ascii="Century Gothic" w:hAnsi="Century Gothic"/>
                          <w:b/>
                          <w:sz w:val="32"/>
                          <w:lang w:val="es-AR"/>
                        </w:rPr>
                      </w:pPr>
                    </w:p>
                    <w:p w14:paraId="1282730B" w14:textId="77777777" w:rsidR="003D6180" w:rsidRDefault="003D6180" w:rsidP="00DC0E2D">
                      <w:pPr>
                        <w:jc w:val="center"/>
                        <w:rPr>
                          <w:rFonts w:ascii="Century Gothic" w:hAnsi="Century Gothic"/>
                          <w:b/>
                          <w:sz w:val="32"/>
                          <w:lang w:val="es-AR"/>
                        </w:rPr>
                      </w:pPr>
                    </w:p>
                    <w:p w14:paraId="31843441" w14:textId="77777777" w:rsidR="003D6180" w:rsidRPr="00335F1B" w:rsidRDefault="003D618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6180" w:rsidRPr="00335F1B" w:rsidRDefault="003D618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011C6">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011C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011C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011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011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011C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3554E10"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4BD1FE92"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r w:rsidR="00FA3432" w:rsidRPr="006C4233">
        <w:rPr>
          <w:rFonts w:ascii="Verdana" w:hAnsi="Verdana" w:cs="Arial"/>
          <w:sz w:val="18"/>
          <w:szCs w:val="18"/>
        </w:rPr>
        <w:t xml:space="preserve">Propuesta </w:t>
      </w:r>
      <w:r w:rsidR="00FA3432" w:rsidRPr="00191A10">
        <w:rPr>
          <w:rFonts w:ascii="Verdana" w:hAnsi="Verdana" w:cs="Arial"/>
          <w:strike/>
          <w:color w:val="FF0000"/>
          <w:sz w:val="18"/>
          <w:szCs w:val="18"/>
        </w:rPr>
        <w:t>(</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591A8EF0"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r w:rsidR="00FA3432" w:rsidRPr="003B170B">
        <w:rPr>
          <w:rFonts w:ascii="Verdana" w:hAnsi="Verdana" w:cs="Arial"/>
          <w:sz w:val="18"/>
          <w:szCs w:val="18"/>
        </w:rPr>
        <w:t>%) del</w:t>
      </w:r>
      <w:r w:rsidRPr="003B170B">
        <w:rPr>
          <w:rFonts w:ascii="Verdana" w:hAnsi="Verdana" w:cs="Arial"/>
          <w:sz w:val="18"/>
          <w:szCs w:val="18"/>
        </w:rPr>
        <w:t xml:space="preserve"> precio referencial de la </w:t>
      </w:r>
      <w:r w:rsidR="00FA3432" w:rsidRPr="003B170B">
        <w:rPr>
          <w:rFonts w:ascii="Verdana" w:hAnsi="Verdana" w:cs="Arial"/>
          <w:sz w:val="18"/>
          <w:szCs w:val="18"/>
        </w:rPr>
        <w:t>contratación, con</w:t>
      </w:r>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FA3432">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777533" w:rsidRDefault="000B33E5" w:rsidP="00035ADE">
      <w:pPr>
        <w:tabs>
          <w:tab w:val="left" w:pos="426"/>
        </w:tabs>
        <w:ind w:left="426"/>
        <w:jc w:val="both"/>
        <w:rPr>
          <w:rFonts w:ascii="Verdana" w:hAnsi="Verdana" w:cs="Arial"/>
          <w:sz w:val="18"/>
          <w:szCs w:val="18"/>
          <w:lang w:val="es-BO"/>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C2A0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C2A0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C2A0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011C6">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011C6">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6AEA6F57" w:rsidR="00384D92" w:rsidRPr="00653C8D" w:rsidRDefault="00FA3432" w:rsidP="00AE4C94">
      <w:pPr>
        <w:jc w:val="both"/>
        <w:rPr>
          <w:rFonts w:ascii="Verdana" w:hAnsi="Verdana" w:cs="Arial"/>
          <w:sz w:val="18"/>
          <w:szCs w:val="18"/>
        </w:rPr>
      </w:pPr>
      <w:r>
        <w:rPr>
          <w:rFonts w:ascii="Verdana" w:hAnsi="Verdana" w:cs="Arial"/>
          <w:sz w:val="18"/>
          <w:szCs w:val="18"/>
        </w:rPr>
        <w:t>¡</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011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011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011C6">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27B0864F"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FA3432"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16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35"/>
        <w:gridCol w:w="136"/>
        <w:gridCol w:w="258"/>
        <w:gridCol w:w="138"/>
        <w:gridCol w:w="1074"/>
        <w:gridCol w:w="380"/>
        <w:gridCol w:w="929"/>
        <w:gridCol w:w="10"/>
        <w:gridCol w:w="205"/>
        <w:gridCol w:w="31"/>
        <w:gridCol w:w="254"/>
        <w:gridCol w:w="1520"/>
        <w:gridCol w:w="52"/>
        <w:gridCol w:w="73"/>
        <w:gridCol w:w="1642"/>
      </w:tblGrid>
      <w:tr w:rsidR="00FA28A3" w:rsidRPr="00AD6FF4" w14:paraId="13E7B25D" w14:textId="77777777" w:rsidTr="00E546C2">
        <w:trPr>
          <w:trHeight w:val="212"/>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011C6">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E546C2">
        <w:trPr>
          <w:trHeight w:val="55"/>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D6180">
            <w:pPr>
              <w:rPr>
                <w:rFonts w:ascii="Arial" w:hAnsi="Arial" w:cs="Arial"/>
                <w:b/>
                <w:sz w:val="16"/>
                <w:szCs w:val="16"/>
                <w:lang w:val="es-BO"/>
              </w:rPr>
            </w:pPr>
          </w:p>
        </w:tc>
      </w:tr>
      <w:tr w:rsidR="00FA28A3" w:rsidRPr="00AD6FF4" w14:paraId="5A4BA222" w14:textId="77777777" w:rsidTr="003D6180">
        <w:trPr>
          <w:trHeight w:val="299"/>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D6180">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0BAAFE2" w:rsidR="00FA28A3" w:rsidRPr="006516E0" w:rsidRDefault="00C635C4" w:rsidP="00C635C4">
            <w:pPr>
              <w:ind w:left="142" w:right="243"/>
              <w:rPr>
                <w:rFonts w:ascii="Verdana" w:hAnsi="Verdana" w:cs="Arial"/>
                <w:b/>
                <w:sz w:val="14"/>
                <w:szCs w:val="14"/>
                <w:lang w:val="es-ES_tradnl"/>
              </w:rPr>
            </w:pPr>
            <w:r w:rsidRPr="00C635C4">
              <w:rPr>
                <w:rFonts w:ascii="Verdana" w:hAnsi="Verdana" w:cs="Arial"/>
                <w:b/>
                <w:sz w:val="14"/>
                <w:szCs w:val="14"/>
                <w:lang w:val="es-ES_tradnl"/>
              </w:rPr>
              <w:t>PROYECTO DE VIVIENDA NUEVA</w:t>
            </w:r>
            <w:r>
              <w:rPr>
                <w:rFonts w:ascii="Verdana" w:hAnsi="Verdana" w:cs="Arial"/>
                <w:b/>
                <w:sz w:val="14"/>
                <w:szCs w:val="14"/>
                <w:lang w:val="es-ES_tradnl"/>
              </w:rPr>
              <w:t xml:space="preserve"> </w:t>
            </w:r>
            <w:r w:rsidRPr="00C635C4">
              <w:rPr>
                <w:rFonts w:ascii="Verdana" w:hAnsi="Verdana" w:cs="Arial"/>
                <w:b/>
                <w:sz w:val="14"/>
                <w:szCs w:val="14"/>
                <w:lang w:val="es-ES_tradnl"/>
              </w:rPr>
              <w:t>AUTOCONSTRUCCIÓN EN EL</w:t>
            </w:r>
            <w:r w:rsidR="0078060E">
              <w:rPr>
                <w:rFonts w:ascii="Verdana" w:hAnsi="Verdana" w:cs="Arial"/>
                <w:b/>
                <w:sz w:val="14"/>
                <w:szCs w:val="14"/>
                <w:lang w:val="es-ES_tradnl"/>
              </w:rPr>
              <w:t xml:space="preserve"> MUNICIPIO DE</w:t>
            </w:r>
            <w:r w:rsidRPr="00C635C4">
              <w:rPr>
                <w:rFonts w:ascii="Verdana" w:hAnsi="Verdana" w:cs="Arial"/>
                <w:b/>
                <w:sz w:val="14"/>
                <w:szCs w:val="14"/>
                <w:lang w:val="es-ES_tradnl"/>
              </w:rPr>
              <w:t xml:space="preserve"> LURIBAY -FASE(III</w:t>
            </w:r>
            <w:r w:rsidR="00FA3432" w:rsidRPr="00C635C4">
              <w:rPr>
                <w:rFonts w:ascii="Verdana" w:hAnsi="Verdana" w:cs="Arial"/>
                <w:b/>
                <w:sz w:val="14"/>
                <w:szCs w:val="14"/>
                <w:lang w:val="es-ES_tradnl"/>
              </w:rPr>
              <w:t>) 2024</w:t>
            </w:r>
            <w:r w:rsidRPr="00C635C4">
              <w:rPr>
                <w:rFonts w:ascii="Verdana" w:hAnsi="Verdana" w:cs="Arial"/>
                <w:b/>
                <w:sz w:val="14"/>
                <w:szCs w:val="14"/>
                <w:lang w:val="es-ES_tradnl"/>
              </w:rPr>
              <w:t>- LA PAZ</w:t>
            </w:r>
          </w:p>
        </w:tc>
        <w:tc>
          <w:tcPr>
            <w:tcW w:w="897"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D6180">
            <w:pPr>
              <w:rPr>
                <w:rFonts w:ascii="Arial" w:hAnsi="Arial" w:cs="Arial"/>
                <w:sz w:val="16"/>
                <w:szCs w:val="16"/>
                <w:lang w:val="es-BO"/>
              </w:rPr>
            </w:pPr>
          </w:p>
        </w:tc>
      </w:tr>
      <w:tr w:rsidR="00FA28A3" w:rsidRPr="00AD6FF4" w14:paraId="68E7BAF4" w14:textId="77777777" w:rsidTr="003D6180">
        <w:trPr>
          <w:trHeight w:val="49"/>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D6180">
            <w:pPr>
              <w:rPr>
                <w:rFonts w:ascii="Arial" w:hAnsi="Arial" w:cs="Arial"/>
                <w:sz w:val="16"/>
                <w:szCs w:val="16"/>
                <w:lang w:val="es-BO"/>
              </w:rPr>
            </w:pPr>
          </w:p>
        </w:tc>
      </w:tr>
      <w:tr w:rsidR="00FA28A3" w:rsidRPr="00AD6FF4" w14:paraId="5E9B2998" w14:textId="77777777" w:rsidTr="003D6180">
        <w:trPr>
          <w:trHeight w:val="315"/>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D6180">
            <w:pPr>
              <w:rPr>
                <w:rFonts w:ascii="Arial" w:hAnsi="Arial" w:cs="Arial"/>
                <w:sz w:val="16"/>
                <w:szCs w:val="16"/>
                <w:lang w:val="es-BO"/>
              </w:rPr>
            </w:pPr>
          </w:p>
        </w:tc>
        <w:tc>
          <w:tcPr>
            <w:tcW w:w="251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13EEFE2" w:rsidR="00FA28A3" w:rsidRPr="00AD6FF4" w:rsidRDefault="00C635C4" w:rsidP="003D6180">
            <w:pPr>
              <w:rPr>
                <w:rFonts w:ascii="Arial" w:hAnsi="Arial" w:cs="Arial"/>
                <w:sz w:val="16"/>
                <w:szCs w:val="16"/>
                <w:lang w:val="es-BO"/>
              </w:rPr>
            </w:pPr>
            <w:r w:rsidRPr="00C635C4">
              <w:rPr>
                <w:rFonts w:ascii="Arial" w:hAnsi="Arial" w:cs="Arial"/>
                <w:sz w:val="16"/>
                <w:szCs w:val="16"/>
                <w:lang w:val="es-BO"/>
              </w:rPr>
              <w:t>AEV-LP-DC 29/2025</w:t>
            </w:r>
            <w:r w:rsidR="003D6180">
              <w:rPr>
                <w:rFonts w:ascii="Arial" w:hAnsi="Arial" w:cs="Arial"/>
                <w:sz w:val="16"/>
                <w:szCs w:val="16"/>
                <w:lang w:val="es-BO"/>
              </w:rPr>
              <w:t xml:space="preserve"> (1RA. CONVOCATORIA)</w:t>
            </w:r>
          </w:p>
        </w:tc>
        <w:tc>
          <w:tcPr>
            <w:tcW w:w="924"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3D6180">
            <w:pPr>
              <w:rPr>
                <w:rFonts w:ascii="Arial" w:hAnsi="Arial" w:cs="Arial"/>
                <w:sz w:val="16"/>
                <w:szCs w:val="16"/>
                <w:lang w:val="es-BO"/>
              </w:rPr>
            </w:pPr>
          </w:p>
        </w:tc>
      </w:tr>
      <w:tr w:rsidR="00FA28A3" w:rsidRPr="00AD6FF4" w14:paraId="14176726" w14:textId="77777777" w:rsidTr="003D6180">
        <w:trPr>
          <w:trHeight w:val="13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3D6180">
            <w:pPr>
              <w:rPr>
                <w:rFonts w:ascii="Arial" w:hAnsi="Arial" w:cs="Arial"/>
                <w:sz w:val="16"/>
                <w:szCs w:val="16"/>
                <w:lang w:val="es-BO"/>
              </w:rPr>
            </w:pPr>
          </w:p>
        </w:tc>
      </w:tr>
      <w:tr w:rsidR="00FA28A3" w:rsidRPr="00AD6FF4" w14:paraId="152DBE73" w14:textId="77777777" w:rsidTr="003D6180">
        <w:trPr>
          <w:trHeight w:val="25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D618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D6180">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3D6180">
            <w:pPr>
              <w:rPr>
                <w:rFonts w:ascii="Arial" w:hAnsi="Arial" w:cs="Arial"/>
                <w:sz w:val="16"/>
                <w:szCs w:val="16"/>
                <w:lang w:val="es-BO"/>
              </w:rPr>
            </w:pPr>
            <w:r>
              <w:rPr>
                <w:rFonts w:ascii="Arial" w:hAnsi="Arial" w:cs="Arial"/>
                <w:sz w:val="16"/>
                <w:szCs w:val="16"/>
                <w:lang w:val="es-BO"/>
              </w:rPr>
              <w:t>2025</w:t>
            </w:r>
          </w:p>
        </w:tc>
        <w:tc>
          <w:tcPr>
            <w:tcW w:w="2665"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D6180">
            <w:pPr>
              <w:rPr>
                <w:rFonts w:ascii="Arial" w:hAnsi="Arial" w:cs="Arial"/>
                <w:sz w:val="16"/>
                <w:szCs w:val="16"/>
                <w:lang w:val="es-BO"/>
              </w:rPr>
            </w:pPr>
          </w:p>
        </w:tc>
      </w:tr>
      <w:tr w:rsidR="00FA28A3" w:rsidRPr="00AD6FF4" w14:paraId="0CADBF50" w14:textId="77777777" w:rsidTr="003D6180">
        <w:trPr>
          <w:trHeight w:val="22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D6180">
            <w:pPr>
              <w:rPr>
                <w:rFonts w:ascii="Arial" w:hAnsi="Arial" w:cs="Arial"/>
                <w:sz w:val="16"/>
                <w:szCs w:val="16"/>
                <w:lang w:val="es-BO"/>
              </w:rPr>
            </w:pPr>
          </w:p>
        </w:tc>
      </w:tr>
      <w:tr w:rsidR="00FA28A3" w:rsidRPr="00AD6FF4" w14:paraId="63BCE1E4" w14:textId="77777777" w:rsidTr="003D6180">
        <w:trPr>
          <w:trHeight w:val="327"/>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D618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D618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C635C4">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2618771" w14:textId="77777777" w:rsidR="00FA28A3" w:rsidRPr="00C635C4" w:rsidRDefault="00FA28A3" w:rsidP="00C635C4">
            <w:pPr>
              <w:rPr>
                <w:rFonts w:ascii="Arial" w:hAnsi="Arial" w:cs="Arial"/>
                <w:b/>
                <w:sz w:val="16"/>
                <w:szCs w:val="16"/>
                <w:lang w:val="es-BO"/>
              </w:rPr>
            </w:pPr>
          </w:p>
          <w:p w14:paraId="457FE6B0" w14:textId="77777777" w:rsidR="00FA28A3" w:rsidRDefault="00C635C4" w:rsidP="00C635C4">
            <w:pPr>
              <w:ind w:left="708" w:hanging="708"/>
              <w:rPr>
                <w:rFonts w:ascii="Arial" w:hAnsi="Arial" w:cs="Arial"/>
                <w:b/>
                <w:sz w:val="16"/>
                <w:szCs w:val="16"/>
                <w:lang w:val="es-BO"/>
              </w:rPr>
            </w:pPr>
            <w:r>
              <w:rPr>
                <w:rFonts w:ascii="Arial" w:hAnsi="Arial" w:cs="Arial"/>
                <w:b/>
                <w:sz w:val="16"/>
                <w:szCs w:val="16"/>
                <w:lang w:val="es-BO"/>
              </w:rPr>
              <w:t xml:space="preserve">Bs. </w:t>
            </w:r>
            <w:r w:rsidRPr="00C635C4">
              <w:rPr>
                <w:rFonts w:ascii="Arial" w:hAnsi="Arial" w:cs="Arial"/>
                <w:b/>
                <w:sz w:val="16"/>
                <w:szCs w:val="16"/>
                <w:lang w:val="es-BO"/>
              </w:rPr>
              <w:t>2.409.761,67 (Dos millones cuatrocientos nueve mil</w:t>
            </w:r>
            <w:r>
              <w:rPr>
                <w:rFonts w:ascii="Arial" w:hAnsi="Arial" w:cs="Arial"/>
                <w:b/>
                <w:sz w:val="16"/>
                <w:szCs w:val="16"/>
                <w:lang w:val="es-BO"/>
              </w:rPr>
              <w:t xml:space="preserve"> </w:t>
            </w:r>
            <w:r w:rsidRPr="00C635C4">
              <w:rPr>
                <w:rFonts w:ascii="Arial" w:hAnsi="Arial" w:cs="Arial"/>
                <w:b/>
                <w:sz w:val="16"/>
                <w:szCs w:val="16"/>
                <w:lang w:val="es-BO"/>
              </w:rPr>
              <w:t>setecientos sesenta y uno 67/100)</w:t>
            </w:r>
          </w:p>
          <w:p w14:paraId="3916E1B1" w14:textId="6C694D5E" w:rsidR="00C635C4" w:rsidRPr="00C635C4" w:rsidRDefault="00C635C4" w:rsidP="00C635C4">
            <w:pPr>
              <w:ind w:left="708" w:hanging="708"/>
              <w:rPr>
                <w:rFonts w:ascii="Arial" w:hAnsi="Arial" w:cs="Arial"/>
                <w:b/>
                <w:sz w:val="16"/>
                <w:szCs w:val="16"/>
                <w:lang w:val="es-BO"/>
              </w:rPr>
            </w:pPr>
          </w:p>
        </w:tc>
        <w:tc>
          <w:tcPr>
            <w:tcW w:w="897"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D6180">
            <w:pPr>
              <w:rPr>
                <w:rFonts w:ascii="Arial" w:hAnsi="Arial" w:cs="Arial"/>
                <w:sz w:val="16"/>
                <w:szCs w:val="16"/>
                <w:lang w:val="es-BO"/>
              </w:rPr>
            </w:pPr>
          </w:p>
        </w:tc>
      </w:tr>
      <w:tr w:rsidR="00FA28A3" w:rsidRPr="00AD6FF4" w14:paraId="4D796008" w14:textId="77777777" w:rsidTr="003D6180">
        <w:trPr>
          <w:trHeight w:val="76"/>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3D6180">
            <w:pPr>
              <w:rPr>
                <w:rFonts w:ascii="Arial" w:hAnsi="Arial" w:cs="Arial"/>
                <w:b/>
                <w:sz w:val="16"/>
                <w:szCs w:val="16"/>
                <w:lang w:val="es-BO"/>
              </w:rPr>
            </w:pPr>
          </w:p>
        </w:tc>
      </w:tr>
      <w:tr w:rsidR="00FA28A3" w:rsidRPr="00AD6FF4" w14:paraId="5E5199CB" w14:textId="77777777" w:rsidTr="003D6180">
        <w:trPr>
          <w:trHeight w:val="327"/>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D6180">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E50FA7A" w:rsidR="00FA28A3" w:rsidRPr="00FA3432" w:rsidRDefault="00FA3432" w:rsidP="003D6180">
            <w:pPr>
              <w:rPr>
                <w:rFonts w:ascii="Arial" w:hAnsi="Arial" w:cs="Arial"/>
                <w:sz w:val="16"/>
                <w:szCs w:val="16"/>
                <w:lang w:val="es-ES_tradnl"/>
              </w:rPr>
            </w:pPr>
            <w:r w:rsidRPr="00FA3432">
              <w:rPr>
                <w:rFonts w:ascii="Arial" w:hAnsi="Arial" w:cs="Arial"/>
                <w:sz w:val="16"/>
                <w:szCs w:val="16"/>
              </w:rPr>
              <w:t xml:space="preserve">El plazo total para el desarrollo del servicio de consultoría es la sumatoria de los plazos establecidos para cada producto del proyecto, el mismo que es de </w:t>
            </w:r>
            <w:r w:rsidRPr="00FA3432">
              <w:rPr>
                <w:rFonts w:ascii="Arial" w:hAnsi="Arial" w:cs="Arial"/>
                <w:b/>
                <w:sz w:val="16"/>
                <w:szCs w:val="16"/>
              </w:rPr>
              <w:t>150 (Ciento cincuenta)</w:t>
            </w:r>
            <w:r w:rsidRPr="00FA3432">
              <w:rPr>
                <w:rFonts w:ascii="Arial" w:hAnsi="Arial" w:cs="Arial"/>
                <w:sz w:val="16"/>
                <w:szCs w:val="16"/>
              </w:rPr>
              <w:t xml:space="preserve"> días calendario a partir de la fecha de la Orden de Proceder emitida por el Inspector del Proyecto. Considerando lo establecido en el </w:t>
            </w:r>
            <w:r w:rsidRPr="00FA3432">
              <w:rPr>
                <w:rFonts w:ascii="Arial" w:hAnsi="Arial" w:cs="Arial"/>
                <w:sz w:val="16"/>
                <w:szCs w:val="16"/>
                <w:lang w:val="es-ES_tradnl"/>
              </w:rPr>
              <w:t xml:space="preserve">cronograma de plazos de la consultoría. El Plazo de ejecución de la consultoría y el cronograma de plazos para cada producto, </w:t>
            </w:r>
            <w:r w:rsidRPr="00FA3432">
              <w:rPr>
                <w:rFonts w:ascii="Arial" w:hAnsi="Arial" w:cs="Arial"/>
                <w:b/>
                <w:sz w:val="16"/>
                <w:szCs w:val="16"/>
                <w:lang w:val="es-ES_tradnl"/>
              </w:rPr>
              <w:t xml:space="preserve">no </w:t>
            </w:r>
            <w:r w:rsidRPr="00FA3432">
              <w:rPr>
                <w:rFonts w:ascii="Arial" w:hAnsi="Arial" w:cs="Arial"/>
                <w:sz w:val="16"/>
                <w:szCs w:val="16"/>
                <w:lang w:val="es-ES_tradnl"/>
              </w:rPr>
              <w:t>podrá ser ajustado por el proponente.</w:t>
            </w:r>
          </w:p>
        </w:tc>
        <w:tc>
          <w:tcPr>
            <w:tcW w:w="897"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D6180">
            <w:pPr>
              <w:rPr>
                <w:rFonts w:ascii="Arial" w:hAnsi="Arial" w:cs="Arial"/>
                <w:sz w:val="16"/>
                <w:szCs w:val="16"/>
                <w:lang w:val="es-BO"/>
              </w:rPr>
            </w:pPr>
          </w:p>
        </w:tc>
      </w:tr>
      <w:tr w:rsidR="00FA28A3" w:rsidRPr="00AD6FF4" w14:paraId="5DB8E4FD" w14:textId="77777777" w:rsidTr="003D6180">
        <w:trPr>
          <w:trHeight w:val="55"/>
          <w:jc w:val="center"/>
        </w:trPr>
        <w:tc>
          <w:tcPr>
            <w:tcW w:w="1424"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D618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D6180">
            <w:pPr>
              <w:rPr>
                <w:rFonts w:ascii="Arial" w:hAnsi="Arial" w:cs="Arial"/>
                <w:sz w:val="16"/>
                <w:szCs w:val="16"/>
                <w:lang w:val="es-BO"/>
              </w:rPr>
            </w:pPr>
          </w:p>
        </w:tc>
      </w:tr>
      <w:tr w:rsidR="00FA28A3" w:rsidRPr="00AD6FF4" w14:paraId="18F6858E" w14:textId="77777777" w:rsidTr="003D6180">
        <w:trPr>
          <w:trHeight w:val="14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3D6180">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3D6180">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8"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D6180">
            <w:pPr>
              <w:rPr>
                <w:rFonts w:ascii="Arial" w:hAnsi="Arial" w:cs="Arial"/>
                <w:sz w:val="16"/>
                <w:szCs w:val="16"/>
                <w:lang w:val="es-BO"/>
              </w:rPr>
            </w:pPr>
          </w:p>
        </w:tc>
      </w:tr>
      <w:tr w:rsidR="00FA28A3" w:rsidRPr="00AD6FF4" w14:paraId="4EDE48E1" w14:textId="77777777" w:rsidTr="003D6180">
        <w:trPr>
          <w:trHeight w:val="5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D618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D618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3D6180">
            <w:pPr>
              <w:rPr>
                <w:rFonts w:ascii="Arial" w:hAnsi="Arial" w:cs="Arial"/>
                <w:sz w:val="16"/>
                <w:szCs w:val="16"/>
                <w:lang w:val="es-BO"/>
              </w:rPr>
            </w:pPr>
          </w:p>
        </w:tc>
        <w:tc>
          <w:tcPr>
            <w:tcW w:w="1868"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3D6180">
            <w:pPr>
              <w:rPr>
                <w:rFonts w:ascii="Arial" w:hAnsi="Arial" w:cs="Arial"/>
                <w:sz w:val="16"/>
                <w:szCs w:val="16"/>
                <w:lang w:val="es-BO"/>
              </w:rPr>
            </w:pPr>
          </w:p>
        </w:tc>
      </w:tr>
      <w:tr w:rsidR="00FA28A3" w:rsidRPr="00AD6FF4" w14:paraId="7992A328" w14:textId="77777777" w:rsidTr="003D6180">
        <w:trPr>
          <w:trHeight w:val="43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3D6180">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3D6180">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3D6180">
            <w:pPr>
              <w:rPr>
                <w:rFonts w:ascii="Arial" w:hAnsi="Arial" w:cs="Arial"/>
                <w:sz w:val="16"/>
                <w:szCs w:val="16"/>
                <w:lang w:val="es-BO"/>
              </w:rPr>
            </w:pPr>
          </w:p>
        </w:tc>
        <w:tc>
          <w:tcPr>
            <w:tcW w:w="1868"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3D6180">
            <w:pPr>
              <w:rPr>
                <w:rFonts w:ascii="Arial" w:hAnsi="Arial" w:cs="Arial"/>
                <w:sz w:val="16"/>
                <w:szCs w:val="16"/>
                <w:lang w:val="es-BO"/>
              </w:rPr>
            </w:pPr>
          </w:p>
        </w:tc>
      </w:tr>
      <w:tr w:rsidR="00FA28A3" w:rsidRPr="00AD6FF4" w14:paraId="37DD40DD" w14:textId="77777777" w:rsidTr="003D6180">
        <w:trPr>
          <w:trHeight w:val="22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3D6180">
            <w:pPr>
              <w:rPr>
                <w:rFonts w:ascii="Arial" w:hAnsi="Arial" w:cs="Arial"/>
                <w:sz w:val="16"/>
                <w:szCs w:val="16"/>
                <w:lang w:val="es-BO"/>
              </w:rPr>
            </w:pPr>
          </w:p>
        </w:tc>
      </w:tr>
      <w:tr w:rsidR="00FA28A3" w:rsidRPr="00AD6FF4" w14:paraId="42EC7A17" w14:textId="77777777" w:rsidTr="003D6180">
        <w:trPr>
          <w:trHeight w:val="22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3D618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D618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D618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D618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3D6180">
            <w:pPr>
              <w:jc w:val="center"/>
              <w:rPr>
                <w:rFonts w:ascii="Arial" w:hAnsi="Arial" w:cs="Arial"/>
                <w:sz w:val="16"/>
                <w:szCs w:val="16"/>
                <w:lang w:val="es-BO"/>
              </w:rPr>
            </w:pPr>
          </w:p>
        </w:tc>
        <w:tc>
          <w:tcPr>
            <w:tcW w:w="1868"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3D6180">
            <w:pPr>
              <w:rPr>
                <w:rFonts w:ascii="Arial" w:hAnsi="Arial" w:cs="Arial"/>
                <w:sz w:val="16"/>
                <w:szCs w:val="16"/>
                <w:lang w:val="es-BO"/>
              </w:rPr>
            </w:pPr>
          </w:p>
        </w:tc>
      </w:tr>
      <w:tr w:rsidR="00FA28A3" w:rsidRPr="00AD6FF4" w14:paraId="4FA61B47" w14:textId="77777777" w:rsidTr="003D6180">
        <w:trPr>
          <w:trHeight w:val="5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3D6180">
            <w:pPr>
              <w:rPr>
                <w:rFonts w:ascii="Arial" w:hAnsi="Arial" w:cs="Arial"/>
                <w:sz w:val="16"/>
                <w:szCs w:val="16"/>
                <w:lang w:val="es-BO"/>
              </w:rPr>
            </w:pPr>
          </w:p>
        </w:tc>
      </w:tr>
      <w:tr w:rsidR="00FA28A3" w:rsidRPr="00AD6FF4" w14:paraId="76F3A51F" w14:textId="77777777" w:rsidTr="003D6180">
        <w:trPr>
          <w:trHeight w:val="894"/>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D618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3D6180">
            <w:pPr>
              <w:rPr>
                <w:rFonts w:ascii="Arial" w:hAnsi="Arial" w:cs="Arial"/>
                <w:sz w:val="16"/>
                <w:szCs w:val="16"/>
                <w:lang w:val="es-BO"/>
              </w:rPr>
            </w:pPr>
            <w:r>
              <w:rPr>
                <w:rFonts w:ascii="Arial" w:hAnsi="Arial" w:cs="Arial"/>
                <w:sz w:val="16"/>
                <w:szCs w:val="16"/>
                <w:lang w:val="es-BO"/>
              </w:rPr>
              <w:t>X</w:t>
            </w:r>
          </w:p>
        </w:tc>
        <w:tc>
          <w:tcPr>
            <w:tcW w:w="3299"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D61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3D6180">
        <w:trPr>
          <w:trHeight w:val="504"/>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D618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D618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3D6180">
            <w:pPr>
              <w:rPr>
                <w:rFonts w:ascii="Arial" w:hAnsi="Arial" w:cs="Arial"/>
                <w:sz w:val="16"/>
                <w:szCs w:val="16"/>
                <w:lang w:val="es-BO"/>
              </w:rPr>
            </w:pPr>
            <w:r>
              <w:rPr>
                <w:rFonts w:ascii="Arial" w:hAnsi="Arial" w:cs="Arial"/>
                <w:sz w:val="16"/>
                <w:szCs w:val="16"/>
                <w:lang w:val="es-BO"/>
              </w:rPr>
              <w:t>X</w:t>
            </w:r>
          </w:p>
        </w:tc>
        <w:tc>
          <w:tcPr>
            <w:tcW w:w="3299"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D61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3D6180">
        <w:trPr>
          <w:trHeight w:val="51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3D6180">
            <w:pPr>
              <w:rPr>
                <w:rFonts w:ascii="Arial" w:hAnsi="Arial" w:cs="Arial"/>
                <w:b/>
                <w:sz w:val="16"/>
                <w:szCs w:val="16"/>
                <w:lang w:val="es-BO"/>
              </w:rPr>
            </w:pPr>
            <w:r>
              <w:rPr>
                <w:rFonts w:ascii="Arial" w:hAnsi="Arial" w:cs="Arial"/>
                <w:b/>
                <w:sz w:val="16"/>
                <w:szCs w:val="16"/>
                <w:lang w:val="es-BO"/>
              </w:rPr>
              <w:t>X</w:t>
            </w:r>
          </w:p>
        </w:tc>
        <w:tc>
          <w:tcPr>
            <w:tcW w:w="3299"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D61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3D6180">
        <w:trPr>
          <w:trHeight w:val="90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D6180">
            <w:pPr>
              <w:rPr>
                <w:rFonts w:ascii="Arial" w:hAnsi="Arial" w:cs="Arial"/>
                <w:b/>
                <w:sz w:val="16"/>
                <w:szCs w:val="16"/>
                <w:lang w:val="es-BO"/>
              </w:rPr>
            </w:pPr>
          </w:p>
          <w:p w14:paraId="0648BA8E" w14:textId="77777777" w:rsidR="00FA28A3" w:rsidRPr="00AD6FF4" w:rsidRDefault="00FA28A3" w:rsidP="003D618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D6180">
            <w:pPr>
              <w:rPr>
                <w:rFonts w:ascii="Arial" w:hAnsi="Arial" w:cs="Arial"/>
                <w:b/>
                <w:sz w:val="16"/>
                <w:szCs w:val="16"/>
                <w:lang w:val="es-BO"/>
              </w:rPr>
            </w:pPr>
          </w:p>
          <w:p w14:paraId="661B873E"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D618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D61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 de Financiamiento</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D6180">
            <w:pPr>
              <w:rPr>
                <w:rFonts w:ascii="Arial" w:hAnsi="Arial" w:cs="Arial"/>
                <w:sz w:val="16"/>
                <w:szCs w:val="16"/>
                <w:lang w:val="es-BO"/>
              </w:rPr>
            </w:pPr>
          </w:p>
        </w:tc>
      </w:tr>
      <w:tr w:rsidR="00FA28A3" w:rsidRPr="00AD6FF4" w14:paraId="699F8903" w14:textId="77777777" w:rsidTr="003D6180">
        <w:trPr>
          <w:trHeight w:val="46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3D618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3D618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3D6180">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3D61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3D6180">
            <w:pPr>
              <w:jc w:val="center"/>
              <w:rPr>
                <w:rFonts w:ascii="Arial" w:hAnsi="Arial" w:cs="Arial"/>
                <w:sz w:val="16"/>
                <w:szCs w:val="16"/>
                <w:lang w:val="es-BO"/>
              </w:rPr>
            </w:pPr>
            <w:r w:rsidRPr="0097301E">
              <w:rPr>
                <w:rFonts w:ascii="Arial" w:hAnsi="Arial" w:cs="Arial"/>
                <w:sz w:val="16"/>
                <w:szCs w:val="16"/>
                <w:lang w:val="es-BO"/>
              </w:rPr>
              <w:t>100%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3D6180">
            <w:pPr>
              <w:rPr>
                <w:rFonts w:ascii="Arial" w:hAnsi="Arial" w:cs="Arial"/>
                <w:sz w:val="16"/>
                <w:szCs w:val="16"/>
                <w:lang w:val="es-BO"/>
              </w:rPr>
            </w:pPr>
          </w:p>
        </w:tc>
      </w:tr>
      <w:tr w:rsidR="00FA28A3" w:rsidRPr="00AD6FF4" w14:paraId="309A9179" w14:textId="77777777" w:rsidTr="003D6180">
        <w:trPr>
          <w:trHeight w:val="73"/>
          <w:jc w:val="center"/>
        </w:trPr>
        <w:tc>
          <w:tcPr>
            <w:tcW w:w="1424"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D618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D6180">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0A508C57" w14:textId="77777777" w:rsidR="0097301E" w:rsidRDefault="0097301E" w:rsidP="00FA28A3">
      <w:pPr>
        <w:rPr>
          <w:sz w:val="16"/>
          <w:szCs w:val="16"/>
          <w:lang w:val="es-BO"/>
        </w:rPr>
      </w:pPr>
    </w:p>
    <w:p w14:paraId="4F24AE6F"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3D6180">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2011C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3D6180">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3D618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3D6180">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3D6180">
            <w:pPr>
              <w:rPr>
                <w:rFonts w:ascii="Arial" w:hAnsi="Arial" w:cs="Arial"/>
                <w:sz w:val="16"/>
                <w:szCs w:val="16"/>
                <w:lang w:val="es-BO"/>
              </w:rPr>
            </w:pPr>
          </w:p>
        </w:tc>
      </w:tr>
      <w:tr w:rsidR="0097301E" w:rsidRPr="00653C8D" w14:paraId="40819D24" w14:textId="77777777" w:rsidTr="003D618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3D6180">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3D6180">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3D6180">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3D6180">
            <w:pPr>
              <w:rPr>
                <w:rFonts w:ascii="Arial" w:hAnsi="Arial" w:cs="Arial"/>
                <w:sz w:val="16"/>
                <w:szCs w:val="16"/>
                <w:lang w:val="es-BO"/>
              </w:rPr>
            </w:pPr>
          </w:p>
        </w:tc>
      </w:tr>
      <w:tr w:rsidR="0097301E" w:rsidRPr="00653C8D" w14:paraId="0C967FA5" w14:textId="77777777" w:rsidTr="003D6180">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3D6180">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3D6180">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3D6180">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3D6180">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3D6180">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3D6180">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3D6180">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3D6180">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3D6180">
            <w:pPr>
              <w:rPr>
                <w:i/>
                <w:sz w:val="16"/>
                <w:szCs w:val="16"/>
                <w:lang w:val="es-BO"/>
              </w:rPr>
            </w:pPr>
          </w:p>
        </w:tc>
      </w:tr>
      <w:tr w:rsidR="0097301E" w:rsidRPr="00653C8D" w14:paraId="4AD1BC9C" w14:textId="77777777" w:rsidTr="003D6180">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3D618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3D6180">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3D6180">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3D6180">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3D6180">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3D6180">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3D6180">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3D6180">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3D6180">
            <w:pPr>
              <w:rPr>
                <w:rFonts w:ascii="Arial" w:hAnsi="Arial" w:cs="Arial"/>
                <w:sz w:val="16"/>
                <w:szCs w:val="16"/>
                <w:lang w:val="es-BO"/>
              </w:rPr>
            </w:pPr>
          </w:p>
        </w:tc>
      </w:tr>
      <w:tr w:rsidR="0097301E" w:rsidRPr="00653C8D" w14:paraId="4F31D049" w14:textId="77777777" w:rsidTr="003D618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3D6180">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3D6180">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3D6180">
            <w:pPr>
              <w:rPr>
                <w:rFonts w:ascii="Arial" w:hAnsi="Arial" w:cs="Arial"/>
                <w:sz w:val="16"/>
                <w:szCs w:val="16"/>
                <w:lang w:val="es-BO"/>
              </w:rPr>
            </w:pPr>
          </w:p>
        </w:tc>
      </w:tr>
      <w:tr w:rsidR="0097301E" w:rsidRPr="00653C8D" w14:paraId="5415D9DB" w14:textId="77777777" w:rsidTr="003D6180">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45F70FBB" w:rsidR="0097301E" w:rsidRPr="00653C8D" w:rsidRDefault="0097301E" w:rsidP="003D6180">
            <w:pPr>
              <w:jc w:val="center"/>
              <w:rPr>
                <w:rFonts w:ascii="Arial" w:hAnsi="Arial" w:cs="Arial"/>
                <w:b/>
                <w:sz w:val="16"/>
                <w:szCs w:val="16"/>
                <w:lang w:val="es-BO"/>
              </w:rPr>
            </w:pPr>
            <w:r>
              <w:rPr>
                <w:rFonts w:ascii="Arial" w:hAnsi="Arial" w:cs="Arial"/>
                <w:b/>
                <w:sz w:val="16"/>
                <w:szCs w:val="16"/>
                <w:lang w:val="es-BO"/>
              </w:rPr>
              <w:t>(2)-2125356  INT. 285-2</w:t>
            </w:r>
            <w:r w:rsidR="00FA3432">
              <w:rPr>
                <w:rFonts w:ascii="Arial" w:hAnsi="Arial" w:cs="Arial"/>
                <w:b/>
                <w:sz w:val="16"/>
                <w:szCs w:val="16"/>
                <w:lang w:val="es-BO"/>
              </w:rPr>
              <w:t>020</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3D6180">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3D6180">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3D618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78C6494E" w:rsidR="0097301E" w:rsidRDefault="00FA3432" w:rsidP="003D6180">
            <w:pPr>
              <w:jc w:val="center"/>
              <w:rPr>
                <w:rStyle w:val="Hipervnculo"/>
                <w:rFonts w:ascii="Arial" w:hAnsi="Arial" w:cs="Arial"/>
                <w:sz w:val="16"/>
                <w:szCs w:val="16"/>
                <w:lang w:val="es-BO"/>
              </w:rPr>
            </w:pPr>
            <w:r w:rsidRPr="00FA3432">
              <w:rPr>
                <w:rStyle w:val="Hipervnculo"/>
                <w:rFonts w:ascii="Arial" w:hAnsi="Arial" w:cs="Arial"/>
                <w:sz w:val="16"/>
                <w:szCs w:val="16"/>
                <w:lang w:val="es-BO"/>
              </w:rPr>
              <w:t>angelica.arce</w:t>
            </w:r>
            <w:r w:rsidR="0097301E" w:rsidRPr="00FA3432">
              <w:rPr>
                <w:rStyle w:val="Hipervnculo"/>
                <w:rFonts w:ascii="Arial" w:hAnsi="Arial" w:cs="Arial"/>
                <w:sz w:val="16"/>
                <w:szCs w:val="16"/>
                <w:lang w:val="es-BO"/>
              </w:rPr>
              <w:t>@aevivienda.gob.bo</w:t>
            </w:r>
          </w:p>
          <w:p w14:paraId="632727E4" w14:textId="77777777" w:rsidR="0097301E" w:rsidRPr="00653C8D" w:rsidRDefault="009C2A0E" w:rsidP="003D6180">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3D6180">
            <w:pPr>
              <w:rPr>
                <w:rFonts w:ascii="Arial" w:hAnsi="Arial" w:cs="Arial"/>
                <w:sz w:val="16"/>
                <w:szCs w:val="16"/>
                <w:lang w:val="es-BO"/>
              </w:rPr>
            </w:pPr>
          </w:p>
        </w:tc>
      </w:tr>
      <w:tr w:rsidR="0097301E" w:rsidRPr="00653C8D" w14:paraId="53450FA8" w14:textId="77777777" w:rsidTr="003D6180">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3D6180">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3D6180">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3D6180">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3D618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2011C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3D6180">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3D618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3D6180">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3D6180">
            <w:pPr>
              <w:jc w:val="center"/>
              <w:rPr>
                <w:sz w:val="16"/>
                <w:szCs w:val="16"/>
                <w:lang w:val="es-BO"/>
              </w:rPr>
            </w:pPr>
          </w:p>
        </w:tc>
      </w:tr>
      <w:tr w:rsidR="0097301E" w:rsidRPr="00653C8D" w14:paraId="3F062BA0" w14:textId="77777777" w:rsidTr="003D618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3D618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3D618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3D618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3D618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3D618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3D618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3D618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3D618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3D6180">
            <w:pPr>
              <w:rPr>
                <w:rFonts w:ascii="Arial" w:hAnsi="Arial" w:cs="Arial"/>
                <w:sz w:val="16"/>
                <w:szCs w:val="16"/>
                <w:lang w:val="es-BO"/>
              </w:rPr>
            </w:pPr>
          </w:p>
        </w:tc>
      </w:tr>
      <w:tr w:rsidR="0097301E" w:rsidRPr="00653C8D" w14:paraId="2AB4FC26" w14:textId="77777777" w:rsidTr="003D618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3D618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3D618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3D618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3D6180">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3D6180">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3D6180">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3D6180">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3D6180">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3D6180">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3D618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3D6180">
            <w:pPr>
              <w:rPr>
                <w:rFonts w:ascii="Arial" w:hAnsi="Arial" w:cs="Arial"/>
                <w:sz w:val="16"/>
                <w:szCs w:val="16"/>
                <w:lang w:val="es-BO"/>
              </w:rPr>
            </w:pPr>
          </w:p>
        </w:tc>
      </w:tr>
      <w:tr w:rsidR="0097301E" w:rsidRPr="00653C8D" w14:paraId="3258D5DE" w14:textId="77777777" w:rsidTr="003D618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3D618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3D618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3D618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3D6180">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3D618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3D6180">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3D618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3D618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3D618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3D618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3D6180">
            <w:pPr>
              <w:jc w:val="center"/>
              <w:rPr>
                <w:sz w:val="16"/>
                <w:szCs w:val="16"/>
                <w:lang w:val="es-BO"/>
              </w:rPr>
            </w:pPr>
          </w:p>
        </w:tc>
      </w:tr>
      <w:tr w:rsidR="0097301E" w:rsidRPr="00653C8D" w14:paraId="67305708" w14:textId="77777777" w:rsidTr="003D618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3D618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3D618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3D618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3D618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3D618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3D618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3D618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3D618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3D6180">
            <w:pPr>
              <w:rPr>
                <w:rFonts w:ascii="Arial" w:hAnsi="Arial" w:cs="Arial"/>
                <w:sz w:val="16"/>
                <w:szCs w:val="16"/>
                <w:lang w:val="es-BO"/>
              </w:rPr>
            </w:pPr>
          </w:p>
        </w:tc>
      </w:tr>
      <w:tr w:rsidR="0097301E" w:rsidRPr="00653C8D" w14:paraId="4A03BE61" w14:textId="77777777" w:rsidTr="003D618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3D618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3D618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3D618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3D618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3D618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3D6180">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3D6180">
            <w:pPr>
              <w:rPr>
                <w:rFonts w:ascii="Arial" w:hAnsi="Arial" w:cs="Arial"/>
                <w:sz w:val="16"/>
                <w:szCs w:val="16"/>
                <w:lang w:val="es-BO"/>
              </w:rPr>
            </w:pPr>
          </w:p>
        </w:tc>
      </w:tr>
      <w:tr w:rsidR="0097301E" w:rsidRPr="00653C8D" w14:paraId="21C2818F" w14:textId="77777777" w:rsidTr="003D618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3D618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3D618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3D618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3D6180">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3D618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3D6180">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3D618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3D618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3D618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3D618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3D6180">
            <w:pPr>
              <w:jc w:val="center"/>
              <w:rPr>
                <w:sz w:val="16"/>
                <w:szCs w:val="16"/>
                <w:lang w:val="es-BO"/>
              </w:rPr>
            </w:pPr>
          </w:p>
        </w:tc>
      </w:tr>
      <w:tr w:rsidR="0097301E" w:rsidRPr="00653C8D" w14:paraId="28A45AA7" w14:textId="77777777" w:rsidTr="003D618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3D618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3D618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3D618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3D618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3D618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3D618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3D618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3D618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3D6180">
            <w:pPr>
              <w:rPr>
                <w:rFonts w:ascii="Arial" w:hAnsi="Arial" w:cs="Arial"/>
                <w:sz w:val="16"/>
                <w:szCs w:val="16"/>
                <w:lang w:val="es-BO"/>
              </w:rPr>
            </w:pPr>
          </w:p>
        </w:tc>
      </w:tr>
      <w:tr w:rsidR="0097301E" w:rsidRPr="00653C8D" w14:paraId="0AD7E9C4" w14:textId="77777777" w:rsidTr="003D618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3D618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3D618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3D618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00BE5363" w:rsidR="0097301E" w:rsidRPr="00653C8D" w:rsidRDefault="000438EA" w:rsidP="003D6180">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3D618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0FB1F629" w:rsidR="0097301E" w:rsidRPr="00653C8D" w:rsidRDefault="000438EA" w:rsidP="003D6180">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3D618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B350970" w:rsidR="0097301E" w:rsidRPr="00653C8D" w:rsidRDefault="000438EA" w:rsidP="003D6180">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3D618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3D6180">
            <w:pPr>
              <w:rPr>
                <w:rFonts w:ascii="Arial" w:hAnsi="Arial" w:cs="Arial"/>
                <w:sz w:val="16"/>
                <w:szCs w:val="16"/>
                <w:lang w:val="es-BO"/>
              </w:rPr>
            </w:pPr>
          </w:p>
        </w:tc>
      </w:tr>
      <w:tr w:rsidR="0097301E" w:rsidRPr="00653C8D" w14:paraId="708FF149" w14:textId="77777777" w:rsidTr="003D618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3D618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3D618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3D6180">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007BF0E1" w:rsidR="0097301E" w:rsidRPr="00FA3432" w:rsidRDefault="000438EA" w:rsidP="003D6180">
            <w:pPr>
              <w:jc w:val="center"/>
              <w:rPr>
                <w:rFonts w:ascii="Arial" w:hAnsi="Arial" w:cs="Arial"/>
                <w:sz w:val="16"/>
                <w:szCs w:val="16"/>
                <w:lang w:val="es-BO"/>
              </w:rPr>
            </w:pPr>
            <w:r w:rsidRPr="00FA3432">
              <w:rPr>
                <w:rFonts w:ascii="Arial" w:hAnsi="Arial" w:cs="Arial"/>
                <w:sz w:val="16"/>
                <w:szCs w:val="16"/>
                <w:lang w:val="es-BO"/>
              </w:rPr>
              <w:t xml:space="preserve">ARCE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FA3432" w:rsidRDefault="0097301E" w:rsidP="003D618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4753AC91" w:rsidR="0097301E" w:rsidRPr="00FA3432" w:rsidRDefault="000438EA" w:rsidP="003D6180">
            <w:pPr>
              <w:jc w:val="center"/>
              <w:rPr>
                <w:rFonts w:ascii="Arial" w:hAnsi="Arial" w:cs="Arial"/>
                <w:sz w:val="16"/>
                <w:szCs w:val="16"/>
                <w:lang w:val="es-BO"/>
              </w:rPr>
            </w:pPr>
            <w:r w:rsidRPr="00FA3432">
              <w:rPr>
                <w:rFonts w:ascii="Arial" w:hAnsi="Arial" w:cs="Arial"/>
                <w:sz w:val="16"/>
                <w:szCs w:val="16"/>
                <w:lang w:val="es-BO"/>
              </w:rPr>
              <w:t xml:space="preserve">VARGAS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FA3432" w:rsidRDefault="0097301E" w:rsidP="003D618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59861192" w:rsidR="0097301E" w:rsidRPr="00FA3432" w:rsidRDefault="000438EA" w:rsidP="003D6180">
            <w:pPr>
              <w:jc w:val="center"/>
              <w:rPr>
                <w:rFonts w:ascii="Arial" w:hAnsi="Arial" w:cs="Arial"/>
                <w:sz w:val="16"/>
                <w:szCs w:val="16"/>
                <w:lang w:val="es-BO"/>
              </w:rPr>
            </w:pPr>
            <w:r w:rsidRPr="00FA3432">
              <w:rPr>
                <w:rFonts w:ascii="Arial" w:hAnsi="Arial" w:cs="Arial"/>
                <w:sz w:val="16"/>
                <w:szCs w:val="16"/>
                <w:lang w:val="es-BO"/>
              </w:rPr>
              <w:t xml:space="preserve">ANGELICA MARÍA </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FA3432" w:rsidRDefault="0097301E" w:rsidP="003D618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AB2BB78" w:rsidR="0097301E" w:rsidRPr="00FA3432" w:rsidRDefault="00FA3432" w:rsidP="003D6180">
            <w:pPr>
              <w:jc w:val="center"/>
              <w:rPr>
                <w:rFonts w:ascii="Arial" w:hAnsi="Arial" w:cs="Arial"/>
                <w:sz w:val="16"/>
                <w:szCs w:val="16"/>
                <w:lang w:val="es-BO"/>
              </w:rPr>
            </w:pPr>
            <w:r>
              <w:rPr>
                <w:rFonts w:ascii="Arial" w:hAnsi="Arial" w:cs="Arial"/>
                <w:sz w:val="16"/>
                <w:szCs w:val="16"/>
                <w:lang w:val="es-BO"/>
              </w:rPr>
              <w:t xml:space="preserve">TECNICO I EN DISEÑO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3D6180">
            <w:pPr>
              <w:rPr>
                <w:rFonts w:ascii="Arial" w:hAnsi="Arial" w:cs="Arial"/>
                <w:sz w:val="16"/>
                <w:szCs w:val="16"/>
                <w:lang w:val="es-BO"/>
              </w:rPr>
            </w:pPr>
          </w:p>
        </w:tc>
      </w:tr>
      <w:tr w:rsidR="0097301E" w:rsidRPr="00653C8D" w14:paraId="0B5475C1" w14:textId="77777777" w:rsidTr="003D6180">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3D618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3D6180">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3D6180">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3D618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3D6180">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3D618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3D6180">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3D61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3D6180">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3D6180">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3D6180">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3D618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3D6180">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3D6180">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3D6180">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3D6180">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3D6180">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3D6180">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3D6180">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3D6180">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3D6180">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3D6180">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3D618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3D6180">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3D6180">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3D6180">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3D6180">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3D6180">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3D6180">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3D6180">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295CC5CC" w14:textId="77777777" w:rsidTr="003D6180">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652DCC35"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7CB310FD"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7628B2CD"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09D5020F"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44D623C9" w14:textId="77777777" w:rsidTr="003D6180">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3D6180">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3D6180">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3956F78F" w14:textId="77777777" w:rsidTr="003D6180">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08B9DE5A"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3D618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3D6180">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3D6180">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2B2E5B36" w14:textId="77777777" w:rsidTr="003D6180">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540A969"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31430083"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063CA8B2"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A813229"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3D618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3D6180">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3D6180">
            <w:pPr>
              <w:adjustRightInd w:val="0"/>
              <w:snapToGrid w:val="0"/>
              <w:jc w:val="center"/>
              <w:rPr>
                <w:rFonts w:ascii="Arial" w:hAnsi="Arial" w:cs="Arial"/>
                <w:b/>
                <w:sz w:val="16"/>
                <w:szCs w:val="16"/>
                <w:lang w:val="es-BO"/>
              </w:rPr>
            </w:pPr>
          </w:p>
          <w:p w14:paraId="57A1271B" w14:textId="77777777" w:rsidR="0097301E" w:rsidRPr="004E03AF" w:rsidRDefault="0097301E" w:rsidP="003D6180">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3D6180">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3D618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3D6180">
            <w:pPr>
              <w:adjustRightInd w:val="0"/>
              <w:snapToGrid w:val="0"/>
              <w:rPr>
                <w:rFonts w:ascii="Arial" w:hAnsi="Arial" w:cs="Arial"/>
                <w:sz w:val="16"/>
                <w:szCs w:val="16"/>
                <w:lang w:val="es-BO"/>
              </w:rPr>
            </w:pPr>
          </w:p>
        </w:tc>
      </w:tr>
      <w:tr w:rsidR="0097301E" w:rsidRPr="004E03AF" w14:paraId="2BDD5CDF" w14:textId="77777777" w:rsidTr="003D6180">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3B77D288" w:rsidR="0097301E" w:rsidRPr="00E169D4" w:rsidRDefault="0097301E" w:rsidP="003D6180">
            <w:pPr>
              <w:adjustRightInd w:val="0"/>
              <w:snapToGrid w:val="0"/>
              <w:jc w:val="center"/>
              <w:rPr>
                <w:rFonts w:ascii="Arial" w:hAnsi="Arial" w:cs="Arial"/>
                <w:sz w:val="16"/>
                <w:szCs w:val="16"/>
                <w:lang w:val="es-BO"/>
              </w:rPr>
            </w:pPr>
            <w:r>
              <w:rPr>
                <w:rFonts w:ascii="Arial" w:hAnsi="Arial" w:cs="Arial"/>
                <w:sz w:val="16"/>
                <w:szCs w:val="16"/>
                <w:lang w:val="es-BO"/>
              </w:rPr>
              <w:t>1</w:t>
            </w:r>
            <w:r w:rsidR="00FA3432">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3D618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3D6180">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3D6180">
            <w:pPr>
              <w:adjustRightInd w:val="0"/>
              <w:snapToGrid w:val="0"/>
              <w:jc w:val="center"/>
              <w:rPr>
                <w:rFonts w:ascii="Arial" w:hAnsi="Arial" w:cs="Arial"/>
                <w:b/>
                <w:sz w:val="16"/>
                <w:szCs w:val="16"/>
                <w:lang w:val="es-BO"/>
              </w:rPr>
            </w:pPr>
          </w:p>
          <w:p w14:paraId="53A59E4D" w14:textId="77777777" w:rsidR="0097301E" w:rsidRPr="004E03AF" w:rsidRDefault="0097301E" w:rsidP="003D6180">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3D6180">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05A59167" w14:textId="696A6439" w:rsidR="0097301E" w:rsidRDefault="009C2A0E" w:rsidP="003D6180">
            <w:pPr>
              <w:adjustRightInd w:val="0"/>
              <w:snapToGrid w:val="0"/>
              <w:jc w:val="center"/>
              <w:rPr>
                <w:rFonts w:ascii="Arial" w:hAnsi="Arial" w:cs="Arial"/>
                <w:b/>
                <w:sz w:val="16"/>
                <w:szCs w:val="16"/>
                <w:lang w:val="es-BO"/>
              </w:rPr>
            </w:pPr>
            <w:hyperlink r:id="rId10" w:history="1">
              <w:r w:rsidR="003D6180" w:rsidRPr="00C77C64">
                <w:rPr>
                  <w:rStyle w:val="Hipervnculo"/>
                  <w:rFonts w:ascii="Arial" w:hAnsi="Arial" w:cs="Arial"/>
                  <w:b/>
                  <w:sz w:val="16"/>
                  <w:szCs w:val="16"/>
                  <w:lang w:val="es-BO"/>
                </w:rPr>
                <w:t>https://meet.google.com/cit-jjbg-phd</w:t>
              </w:r>
            </w:hyperlink>
          </w:p>
          <w:p w14:paraId="74DDCECD" w14:textId="0243FF4B" w:rsidR="003D6180" w:rsidRPr="004E03AF" w:rsidRDefault="003D6180" w:rsidP="003D618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35CC0053"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6B1E7E6C"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3D618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3D6180">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1ED47D5C" w14:textId="77777777" w:rsidTr="003D6180">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4DE2FF07"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0138DEB4"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2857C243"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225305D1" w14:textId="77777777" w:rsidTr="003D6180">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01228590" w14:textId="77777777" w:rsidTr="003D6180">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3D618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3D618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3D618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3D6180">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3D6180">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3D6180">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3D6180">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3D618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3D618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3D6180">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3D618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3D6180">
            <w:pPr>
              <w:adjustRightInd w:val="0"/>
              <w:snapToGrid w:val="0"/>
              <w:rPr>
                <w:rFonts w:ascii="Arial" w:hAnsi="Arial" w:cs="Arial"/>
                <w:sz w:val="14"/>
                <w:szCs w:val="14"/>
                <w:lang w:val="es-BO"/>
              </w:rPr>
            </w:pPr>
          </w:p>
        </w:tc>
      </w:tr>
      <w:tr w:rsidR="0097301E" w:rsidRPr="00E169D4" w14:paraId="7135FFC2" w14:textId="77777777" w:rsidTr="003D6180">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0C020C09"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696F19F6"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7AB35D7B"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33EB47C1"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7C68FE47"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3D618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3D618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4C5A0498" w14:textId="77777777" w:rsidTr="003D6180">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4481FBC3"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3DC61E64"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1FB87970"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2718608A" w14:textId="77777777" w:rsidTr="003D6180">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3D618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3D618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3D618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3D6180">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3D618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0EA15E81"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3D76FC43"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3D618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3D618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6A3B0994" w14:textId="77777777" w:rsidTr="003D6180">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37A1CFCF"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0DE0A163"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530C0478"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62266FCE"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2F059702"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3D618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3D618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45012337" w14:textId="77777777" w:rsidTr="003D6180">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3D6180">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3D618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1AAD9DD7"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6A082D59"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A9F4E5C"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6517726B" w14:textId="77777777" w:rsidTr="003D6180">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3D6180">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3D6180">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3D6180">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3D6180">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011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011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651C00F" w14:textId="62F13C1E" w:rsidR="008C3309" w:rsidRPr="000D3F1E" w:rsidRDefault="002C09D7" w:rsidP="008C3309">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733DC06" w14:textId="77777777" w:rsidR="000D3F1E" w:rsidRPr="00E546C2" w:rsidRDefault="000D3F1E" w:rsidP="000D3F1E">
      <w:pPr>
        <w:pStyle w:val="Ttulo10"/>
        <w:spacing w:before="0" w:after="0"/>
        <w:ind w:left="432"/>
        <w:jc w:val="both"/>
        <w:rPr>
          <w:rFonts w:ascii="Verdana" w:hAnsi="Verdana"/>
          <w:sz w:val="18"/>
          <w:szCs w:val="16"/>
        </w:rPr>
      </w:pPr>
    </w:p>
    <w:p w14:paraId="6AD84DD6" w14:textId="77777777" w:rsidR="00E546C2" w:rsidRPr="00E546C2" w:rsidRDefault="00E546C2" w:rsidP="000D3F1E">
      <w:pPr>
        <w:jc w:val="center"/>
        <w:rPr>
          <w:rFonts w:ascii="Tahoma" w:hAnsi="Tahoma" w:cs="Tahoma"/>
          <w:b/>
          <w:sz w:val="22"/>
          <w:szCs w:val="22"/>
          <w:u w:val="single"/>
          <w:lang w:val="es-ES_tradnl"/>
        </w:rPr>
      </w:pPr>
      <w:bookmarkStart w:id="26" w:name="_Hlk189065221"/>
      <w:r w:rsidRPr="00E546C2">
        <w:rPr>
          <w:rFonts w:ascii="Tahoma" w:hAnsi="Tahoma" w:cs="Tahoma"/>
          <w:b/>
          <w:sz w:val="22"/>
          <w:szCs w:val="22"/>
          <w:u w:val="single"/>
          <w:lang w:val="es-ES_tradnl"/>
        </w:rPr>
        <w:t>ENTIDAD EJECUTORA</w:t>
      </w:r>
    </w:p>
    <w:p w14:paraId="226A66C8" w14:textId="77777777" w:rsidR="00E546C2" w:rsidRPr="00E546C2" w:rsidRDefault="00E546C2" w:rsidP="00E546C2">
      <w:pPr>
        <w:rPr>
          <w:rFonts w:ascii="Tahoma" w:hAnsi="Tahoma" w:cs="Tahoma"/>
          <w:b/>
          <w:sz w:val="22"/>
          <w:szCs w:val="22"/>
          <w:u w:val="single"/>
          <w:lang w:val="es-ES_tradnl"/>
        </w:rPr>
      </w:pPr>
    </w:p>
    <w:tbl>
      <w:tblPr>
        <w:tblW w:w="0" w:type="auto"/>
        <w:tblInd w:w="421" w:type="dxa"/>
        <w:shd w:val="clear" w:color="auto" w:fill="2E74B5" w:themeFill="accent1" w:themeFillShade="BF"/>
        <w:tblLook w:val="04A0" w:firstRow="1" w:lastRow="0" w:firstColumn="1" w:lastColumn="0" w:noHBand="0" w:noVBand="1"/>
      </w:tblPr>
      <w:tblGrid>
        <w:gridCol w:w="8510"/>
      </w:tblGrid>
      <w:tr w:rsidR="00E546C2" w:rsidRPr="00E546C2" w14:paraId="32B27870" w14:textId="77777777" w:rsidTr="00E546C2">
        <w:trPr>
          <w:trHeight w:val="615"/>
        </w:trPr>
        <w:tc>
          <w:tcPr>
            <w:tcW w:w="8510" w:type="dxa"/>
            <w:shd w:val="clear" w:color="auto" w:fill="2E74B5" w:themeFill="accent1" w:themeFillShade="BF"/>
            <w:vAlign w:val="center"/>
          </w:tcPr>
          <w:p w14:paraId="072F0A80" w14:textId="77777777" w:rsidR="00E546C2" w:rsidRPr="00E546C2" w:rsidRDefault="00E546C2" w:rsidP="00E546C2">
            <w:pPr>
              <w:autoSpaceDE w:val="0"/>
              <w:autoSpaceDN w:val="0"/>
              <w:adjustRightInd w:val="0"/>
              <w:jc w:val="center"/>
              <w:rPr>
                <w:rFonts w:ascii="Tahoma" w:eastAsia="Calibri" w:hAnsi="Tahoma" w:cs="Tahoma"/>
                <w:b/>
                <w:color w:val="FFFFFF" w:themeColor="background1"/>
                <w:lang w:val="es-BO"/>
              </w:rPr>
            </w:pPr>
            <w:r w:rsidRPr="00E546C2">
              <w:rPr>
                <w:rFonts w:ascii="Tahoma" w:eastAsia="Calibri" w:hAnsi="Tahoma" w:cs="Tahoma"/>
                <w:b/>
                <w:color w:val="FFFFFF" w:themeColor="background1"/>
                <w:lang w:val="es-BO"/>
              </w:rPr>
              <w:t>PROYECTO DE VIVIENDA NUEVA AUTOCONSTRUCCIÓN EN EL MUNICIPIO DE LURIBAY -FASE(III)  2024- LA PAZ</w:t>
            </w:r>
          </w:p>
        </w:tc>
      </w:tr>
    </w:tbl>
    <w:p w14:paraId="03C3336A" w14:textId="77777777" w:rsidR="00E546C2" w:rsidRPr="00E546C2" w:rsidRDefault="00E546C2" w:rsidP="00E546C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546C2" w:rsidRPr="00E546C2" w14:paraId="46AA1520" w14:textId="77777777" w:rsidTr="003D6180">
        <w:tc>
          <w:tcPr>
            <w:tcW w:w="5070" w:type="dxa"/>
            <w:shd w:val="clear" w:color="auto" w:fill="auto"/>
            <w:vAlign w:val="center"/>
          </w:tcPr>
          <w:p w14:paraId="72980AFF" w14:textId="77777777" w:rsidR="00E546C2" w:rsidRPr="00E546C2" w:rsidRDefault="00E546C2" w:rsidP="00E546C2">
            <w:pPr>
              <w:spacing w:afterLines="100" w:after="240"/>
              <w:ind w:right="616"/>
              <w:rPr>
                <w:rFonts w:ascii="Tahoma" w:hAnsi="Tahoma" w:cs="Tahoma"/>
                <w:b/>
                <w:color w:val="FF0000"/>
                <w:lang w:val="es-ES_tradnl"/>
              </w:rPr>
            </w:pPr>
            <w:r w:rsidRPr="00E546C2">
              <w:rPr>
                <w:rFonts w:ascii="Tahoma" w:hAnsi="Tahoma" w:cs="Tahoma"/>
                <w:b/>
                <w:lang w:val="es-ES_tradnl"/>
              </w:rPr>
              <w:t>Modalidad de Proyecto:</w:t>
            </w:r>
          </w:p>
        </w:tc>
        <w:tc>
          <w:tcPr>
            <w:tcW w:w="3365" w:type="dxa"/>
            <w:shd w:val="clear" w:color="auto" w:fill="auto"/>
            <w:vAlign w:val="center"/>
          </w:tcPr>
          <w:p w14:paraId="4DEAE042" w14:textId="77777777" w:rsidR="00E546C2" w:rsidRPr="00E546C2" w:rsidRDefault="00E546C2" w:rsidP="00E546C2">
            <w:pPr>
              <w:spacing w:afterLines="100" w:after="240"/>
              <w:ind w:right="616"/>
              <w:rPr>
                <w:rFonts w:ascii="Tahoma" w:hAnsi="Tahoma" w:cs="Tahoma"/>
                <w:b/>
                <w:lang w:val="es-ES_tradnl"/>
              </w:rPr>
            </w:pPr>
            <w:r w:rsidRPr="00E546C2">
              <w:rPr>
                <w:rFonts w:ascii="Tahoma" w:hAnsi="Tahoma" w:cs="Tahoma"/>
                <w:b/>
                <w:lang w:val="es-ES_tradnl"/>
              </w:rPr>
              <w:t>A INICIATIVA</w:t>
            </w:r>
          </w:p>
        </w:tc>
      </w:tr>
      <w:tr w:rsidR="00E546C2" w:rsidRPr="00E546C2" w14:paraId="7F79C128" w14:textId="77777777" w:rsidTr="003D6180">
        <w:tc>
          <w:tcPr>
            <w:tcW w:w="5070" w:type="dxa"/>
            <w:shd w:val="clear" w:color="auto" w:fill="auto"/>
            <w:vAlign w:val="center"/>
          </w:tcPr>
          <w:p w14:paraId="05F93B9A" w14:textId="77777777" w:rsidR="00E546C2" w:rsidRPr="00E546C2" w:rsidRDefault="00E546C2" w:rsidP="00E546C2">
            <w:pPr>
              <w:spacing w:afterLines="100" w:after="240"/>
              <w:ind w:right="616"/>
              <w:rPr>
                <w:rFonts w:ascii="Tahoma" w:hAnsi="Tahoma" w:cs="Tahoma"/>
                <w:b/>
                <w:color w:val="FF0000"/>
                <w:lang w:val="es-ES_tradnl"/>
              </w:rPr>
            </w:pPr>
            <w:r w:rsidRPr="00E546C2">
              <w:rPr>
                <w:rFonts w:ascii="Tahoma" w:hAnsi="Tahoma" w:cs="Tahoma"/>
                <w:b/>
                <w:lang w:val="es-ES_tradnl"/>
              </w:rPr>
              <w:t>Tipo de Proponente:</w:t>
            </w:r>
          </w:p>
        </w:tc>
        <w:tc>
          <w:tcPr>
            <w:tcW w:w="3365" w:type="dxa"/>
            <w:shd w:val="clear" w:color="auto" w:fill="auto"/>
            <w:vAlign w:val="center"/>
          </w:tcPr>
          <w:p w14:paraId="457047A8" w14:textId="77777777" w:rsidR="00E546C2" w:rsidRPr="00E546C2" w:rsidRDefault="00E546C2" w:rsidP="00E546C2">
            <w:pPr>
              <w:spacing w:afterLines="100" w:after="240"/>
              <w:ind w:right="616"/>
              <w:rPr>
                <w:rFonts w:ascii="Tahoma" w:hAnsi="Tahoma" w:cs="Tahoma"/>
                <w:b/>
                <w:lang w:val="es-ES_tradnl"/>
              </w:rPr>
            </w:pPr>
            <w:r w:rsidRPr="00E546C2">
              <w:rPr>
                <w:rFonts w:ascii="Tahoma" w:hAnsi="Tahoma" w:cs="Tahoma"/>
                <w:b/>
                <w:lang w:val="es-ES_tradnl"/>
              </w:rPr>
              <w:t>Persona Jurídica</w:t>
            </w:r>
          </w:p>
        </w:tc>
      </w:tr>
      <w:tr w:rsidR="00E546C2" w:rsidRPr="00E546C2" w14:paraId="0EDA8FB0" w14:textId="77777777" w:rsidTr="003D6180">
        <w:tc>
          <w:tcPr>
            <w:tcW w:w="5070" w:type="dxa"/>
            <w:shd w:val="clear" w:color="auto" w:fill="auto"/>
            <w:vAlign w:val="center"/>
          </w:tcPr>
          <w:p w14:paraId="7CF42685" w14:textId="77777777" w:rsidR="00E546C2" w:rsidRPr="00E546C2" w:rsidRDefault="00E546C2" w:rsidP="00E546C2">
            <w:pPr>
              <w:spacing w:afterLines="100" w:after="240"/>
              <w:ind w:right="616"/>
              <w:rPr>
                <w:rFonts w:ascii="Tahoma" w:hAnsi="Tahoma" w:cs="Tahoma"/>
                <w:b/>
                <w:color w:val="FF0000"/>
                <w:lang w:val="es-ES_tradnl"/>
              </w:rPr>
            </w:pPr>
            <w:r w:rsidRPr="00E546C2">
              <w:rPr>
                <w:rFonts w:ascii="Tahoma" w:hAnsi="Tahoma" w:cs="Tahoma"/>
                <w:b/>
                <w:lang w:val="es-ES_tradnl"/>
              </w:rPr>
              <w:t>Método de Selección y adjudicación:</w:t>
            </w:r>
          </w:p>
        </w:tc>
        <w:tc>
          <w:tcPr>
            <w:tcW w:w="3365" w:type="dxa"/>
            <w:shd w:val="clear" w:color="auto" w:fill="auto"/>
            <w:vAlign w:val="center"/>
          </w:tcPr>
          <w:p w14:paraId="3D76BA6C" w14:textId="77777777" w:rsidR="00E546C2" w:rsidRPr="00E546C2" w:rsidRDefault="00E546C2" w:rsidP="00E546C2">
            <w:pPr>
              <w:spacing w:afterLines="100" w:after="240"/>
              <w:ind w:right="616"/>
              <w:rPr>
                <w:rFonts w:ascii="Tahoma" w:hAnsi="Tahoma" w:cs="Tahoma"/>
                <w:b/>
                <w:lang w:val="es-ES_tradnl"/>
              </w:rPr>
            </w:pPr>
            <w:r w:rsidRPr="00E546C2">
              <w:rPr>
                <w:rFonts w:ascii="Tahoma" w:hAnsi="Tahoma" w:cs="Tahoma"/>
                <w:b/>
                <w:lang w:val="es-ES_tradnl"/>
              </w:rPr>
              <w:t>Calidad, Propuesta Técnica, Costo</w:t>
            </w:r>
          </w:p>
        </w:tc>
      </w:tr>
      <w:tr w:rsidR="00E546C2" w:rsidRPr="00E546C2" w14:paraId="28F27C3A" w14:textId="77777777" w:rsidTr="003D6180">
        <w:tc>
          <w:tcPr>
            <w:tcW w:w="5070" w:type="dxa"/>
            <w:shd w:val="clear" w:color="auto" w:fill="auto"/>
            <w:vAlign w:val="center"/>
          </w:tcPr>
          <w:p w14:paraId="71C70D3B" w14:textId="77777777" w:rsidR="00E546C2" w:rsidRPr="00E546C2" w:rsidRDefault="00E546C2" w:rsidP="00E546C2">
            <w:pPr>
              <w:spacing w:afterLines="100" w:after="240"/>
              <w:ind w:right="616"/>
              <w:rPr>
                <w:rFonts w:ascii="Tahoma" w:hAnsi="Tahoma" w:cs="Tahoma"/>
                <w:b/>
                <w:color w:val="FF0000"/>
                <w:lang w:val="es-ES_tradnl"/>
              </w:rPr>
            </w:pPr>
            <w:r w:rsidRPr="00E546C2">
              <w:rPr>
                <w:rFonts w:ascii="Tahoma" w:hAnsi="Tahoma" w:cs="Tahoma"/>
                <w:b/>
                <w:lang w:val="es-ES_tradnl"/>
              </w:rPr>
              <w:t>Forma de Adjudicación:</w:t>
            </w:r>
          </w:p>
        </w:tc>
        <w:tc>
          <w:tcPr>
            <w:tcW w:w="3365" w:type="dxa"/>
            <w:shd w:val="clear" w:color="auto" w:fill="auto"/>
            <w:vAlign w:val="center"/>
          </w:tcPr>
          <w:p w14:paraId="7C537668" w14:textId="77777777" w:rsidR="00E546C2" w:rsidRPr="00E546C2" w:rsidRDefault="00E546C2" w:rsidP="00E546C2">
            <w:pPr>
              <w:spacing w:afterLines="100" w:after="240"/>
              <w:ind w:right="616"/>
              <w:rPr>
                <w:rFonts w:ascii="Tahoma" w:hAnsi="Tahoma" w:cs="Tahoma"/>
                <w:b/>
                <w:lang w:val="es-ES_tradnl"/>
              </w:rPr>
            </w:pPr>
            <w:r w:rsidRPr="00E546C2">
              <w:rPr>
                <w:rFonts w:ascii="Tahoma" w:hAnsi="Tahoma" w:cs="Tahoma"/>
                <w:b/>
                <w:lang w:val="es-ES_tradnl"/>
              </w:rPr>
              <w:t>Por el Total</w:t>
            </w:r>
          </w:p>
        </w:tc>
      </w:tr>
    </w:tbl>
    <w:p w14:paraId="79948E11" w14:textId="77777777" w:rsidR="00E546C2" w:rsidRPr="00E546C2" w:rsidRDefault="00E546C2" w:rsidP="00E546C2">
      <w:pPr>
        <w:spacing w:after="160" w:line="259" w:lineRule="auto"/>
        <w:rPr>
          <w:rFonts w:asciiTheme="minorHAnsi" w:eastAsiaTheme="minorHAnsi" w:hAnsiTheme="minorHAnsi" w:cstheme="minorBidi"/>
          <w:sz w:val="22"/>
          <w:szCs w:val="22"/>
          <w:lang w:val="es-ES_tradnl"/>
        </w:rPr>
      </w:pPr>
    </w:p>
    <w:p w14:paraId="531B0993" w14:textId="77777777" w:rsidR="00E546C2" w:rsidRPr="00E546C2" w:rsidRDefault="00E546C2" w:rsidP="00E546C2">
      <w:pPr>
        <w:spacing w:after="160" w:line="259" w:lineRule="auto"/>
        <w:rPr>
          <w:rFonts w:asciiTheme="minorHAnsi" w:eastAsiaTheme="minorHAnsi" w:hAnsiTheme="minorHAnsi" w:cstheme="minorBidi"/>
          <w:sz w:val="22"/>
          <w:szCs w:val="22"/>
          <w:lang w:val="es-ES_tradnl"/>
        </w:rPr>
      </w:pPr>
    </w:p>
    <w:p w14:paraId="4F4B3FB7" w14:textId="77777777" w:rsidR="00E546C2" w:rsidRPr="00E546C2" w:rsidRDefault="00E546C2" w:rsidP="00E546C2">
      <w:pPr>
        <w:spacing w:after="160" w:line="259" w:lineRule="auto"/>
        <w:rPr>
          <w:rFonts w:asciiTheme="minorHAnsi" w:eastAsiaTheme="minorHAnsi" w:hAnsiTheme="minorHAnsi" w:cstheme="minorBidi"/>
          <w:sz w:val="22"/>
          <w:szCs w:val="22"/>
          <w:lang w:val="es-ES_tradnl"/>
        </w:rPr>
      </w:pPr>
    </w:p>
    <w:p w14:paraId="14D83E3A" w14:textId="77777777" w:rsidR="00E546C2" w:rsidRPr="00E546C2" w:rsidRDefault="00E546C2" w:rsidP="00E546C2">
      <w:pPr>
        <w:spacing w:after="160" w:line="259" w:lineRule="auto"/>
        <w:rPr>
          <w:rFonts w:asciiTheme="minorHAnsi" w:eastAsiaTheme="minorHAnsi" w:hAnsiTheme="minorHAnsi" w:cstheme="minorBidi"/>
          <w:sz w:val="22"/>
          <w:szCs w:val="22"/>
          <w:lang w:val="es-ES_tradnl"/>
        </w:rPr>
      </w:pPr>
    </w:p>
    <w:p w14:paraId="46D7FC61" w14:textId="77777777" w:rsidR="00E546C2" w:rsidRPr="00E546C2" w:rsidRDefault="00E546C2" w:rsidP="00E546C2">
      <w:pPr>
        <w:spacing w:after="160" w:line="259" w:lineRule="auto"/>
        <w:rPr>
          <w:rFonts w:asciiTheme="minorHAnsi" w:eastAsiaTheme="minorHAnsi" w:hAnsiTheme="minorHAnsi" w:cstheme="minorBidi"/>
          <w:sz w:val="22"/>
          <w:szCs w:val="22"/>
          <w:lang w:val="es-ES_tradnl"/>
        </w:rPr>
      </w:pPr>
    </w:p>
    <w:p w14:paraId="66F9EFC0" w14:textId="77777777" w:rsidR="00E546C2" w:rsidRPr="00E546C2" w:rsidRDefault="00E546C2" w:rsidP="00E546C2">
      <w:pPr>
        <w:rPr>
          <w:lang w:val="es-ES_tradnl"/>
        </w:rPr>
      </w:pPr>
    </w:p>
    <w:p w14:paraId="3A1A9A82" w14:textId="77777777" w:rsidR="00E546C2" w:rsidRDefault="00E546C2" w:rsidP="00E546C2">
      <w:pPr>
        <w:rPr>
          <w:rFonts w:ascii="Tahoma" w:hAnsi="Tahoma" w:cs="Tahoma"/>
          <w:b/>
          <w:sz w:val="22"/>
          <w:szCs w:val="22"/>
          <w:u w:val="single"/>
          <w:lang w:val="es-ES_tradnl"/>
        </w:rPr>
      </w:pPr>
    </w:p>
    <w:p w14:paraId="1D6F82C7" w14:textId="65A65BBF" w:rsidR="00E546C2" w:rsidRPr="00E546C2" w:rsidRDefault="00E546C2" w:rsidP="00E546C2">
      <w:pPr>
        <w:rPr>
          <w:rFonts w:ascii="Tahoma" w:hAnsi="Tahoma" w:cs="Tahoma"/>
          <w:b/>
          <w:sz w:val="22"/>
          <w:szCs w:val="22"/>
          <w:u w:val="single"/>
          <w:lang w:val="es-ES_tradnl"/>
        </w:rPr>
      </w:pPr>
      <w:r w:rsidRPr="00E546C2">
        <w:rPr>
          <w:rFonts w:ascii="Tahoma" w:hAnsi="Tahoma" w:cs="Tahoma"/>
          <w:b/>
          <w:sz w:val="22"/>
          <w:szCs w:val="22"/>
          <w:u w:val="single"/>
          <w:lang w:val="es-ES_tradnl"/>
        </w:rPr>
        <w:t>CONDICIONES GENERALES:</w:t>
      </w:r>
    </w:p>
    <w:p w14:paraId="59F8C097" w14:textId="77777777" w:rsidR="00E546C2" w:rsidRPr="00E546C2" w:rsidRDefault="00E546C2" w:rsidP="002011C6">
      <w:pPr>
        <w:keepNext/>
        <w:numPr>
          <w:ilvl w:val="0"/>
          <w:numId w:val="43"/>
        </w:numPr>
        <w:spacing w:before="240" w:after="60" w:line="260" w:lineRule="atLeast"/>
        <w:ind w:left="426" w:hanging="142"/>
        <w:outlineLvl w:val="0"/>
        <w:rPr>
          <w:rFonts w:ascii="Tahoma" w:hAnsi="Tahoma" w:cs="Tahoma"/>
          <w:bCs/>
          <w:color w:val="000000"/>
          <w:kern w:val="32"/>
          <w:sz w:val="32"/>
          <w:szCs w:val="32"/>
          <w:lang w:val="es-ES_tradnl"/>
        </w:rPr>
      </w:pPr>
      <w:bookmarkStart w:id="27" w:name="_Toc71811143"/>
      <w:r w:rsidRPr="00E546C2">
        <w:rPr>
          <w:rFonts w:ascii="Tahoma" w:hAnsi="Tahoma" w:cs="Tahoma"/>
          <w:b/>
          <w:bCs/>
          <w:color w:val="000000"/>
          <w:kern w:val="32"/>
          <w:lang w:val="es-ES_tradnl"/>
        </w:rPr>
        <w:t>ANTECEDENTES</w:t>
      </w:r>
      <w:r w:rsidRPr="00E546C2">
        <w:rPr>
          <w:rFonts w:ascii="Tahoma" w:hAnsi="Tahoma" w:cs="Tahoma"/>
          <w:bCs/>
          <w:color w:val="000000"/>
          <w:kern w:val="32"/>
          <w:sz w:val="32"/>
          <w:szCs w:val="32"/>
          <w:lang w:val="es-ES_tradnl"/>
        </w:rPr>
        <w:t>.</w:t>
      </w:r>
      <w:bookmarkEnd w:id="27"/>
    </w:p>
    <w:p w14:paraId="370158D1"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Mediante Decreto Supremo Nº 0986 del 21 de septiembre de 2011, se creó la </w:t>
      </w:r>
      <w:r w:rsidRPr="00E546C2">
        <w:rPr>
          <w:rFonts w:ascii="Tahoma" w:hAnsi="Tahoma" w:cs="Tahoma"/>
          <w:b/>
          <w:lang w:val="es-ES_tradnl"/>
        </w:rPr>
        <w:t>Agencia Estatal de Vivienda - AEVIVIENDA,</w:t>
      </w:r>
      <w:r w:rsidRPr="00E546C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9B91C59"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D8154AD"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Los proyectos de vivienda social a ser ejecutados por la AEVIVIENDA están encaminados a hacer frente de manera planificada y concertada la problemática del </w:t>
      </w:r>
      <w:r w:rsidRPr="00E546C2">
        <w:rPr>
          <w:rFonts w:ascii="Tahoma" w:hAnsi="Tahoma" w:cs="Tahoma"/>
          <w:b/>
          <w:lang w:val="es-ES_tradnl"/>
        </w:rPr>
        <w:t>déficit habitacional en el Estado Plurinacional de Bolivia</w:t>
      </w:r>
      <w:r w:rsidRPr="00E546C2">
        <w:rPr>
          <w:rFonts w:ascii="Tahoma" w:hAnsi="Tahoma" w:cs="Tahoma"/>
          <w:lang w:val="es-ES_tradnl"/>
        </w:rPr>
        <w:t xml:space="preserve">, mismo que se fracciona en dos tipos: </w:t>
      </w:r>
      <w:r w:rsidRPr="00E546C2">
        <w:rPr>
          <w:rFonts w:ascii="Tahoma" w:hAnsi="Tahoma" w:cs="Tahoma"/>
          <w:b/>
          <w:lang w:val="es-ES_tradnl"/>
        </w:rPr>
        <w:t>Cualitativo y Cuantitativo</w:t>
      </w:r>
      <w:r w:rsidRPr="00E546C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546C2">
        <w:rPr>
          <w:rFonts w:ascii="Tahoma" w:hAnsi="Tahoma" w:cs="Tahoma"/>
          <w:b/>
          <w:lang w:val="es-ES_tradnl"/>
        </w:rPr>
        <w:t>Plan Plurianual de Reducción del Déficit Habitacional</w:t>
      </w:r>
      <w:r w:rsidRPr="00E546C2">
        <w:rPr>
          <w:rFonts w:ascii="Tahoma" w:hAnsi="Tahoma" w:cs="Tahoma"/>
          <w:lang w:val="es-ES_tradnl"/>
        </w:rPr>
        <w:t xml:space="preserve"> con participación de instancias públicas y privadas involucradas, en el cual se definirán metas de reducción del </w:t>
      </w:r>
      <w:r w:rsidRPr="00E546C2">
        <w:rPr>
          <w:rFonts w:ascii="Tahoma" w:hAnsi="Tahoma" w:cs="Tahoma"/>
          <w:b/>
          <w:lang w:val="es-ES_tradnl"/>
        </w:rPr>
        <w:t>déficit habitacional por municipio</w:t>
      </w:r>
      <w:r w:rsidRPr="00E546C2">
        <w:rPr>
          <w:rFonts w:ascii="Tahoma" w:hAnsi="Tahoma" w:cs="Tahoma"/>
          <w:lang w:val="es-ES_tradnl"/>
        </w:rPr>
        <w:t>, considerando prioritariamente criterios de equidad, atención de sectores de menores ingresos, mujeres jefas de hogar y población beneficiaria que cuente con terreno propio”.</w:t>
      </w:r>
    </w:p>
    <w:p w14:paraId="459A6297" w14:textId="77777777" w:rsidR="00E546C2" w:rsidRPr="00E546C2" w:rsidRDefault="00E546C2" w:rsidP="00E546C2">
      <w:pPr>
        <w:spacing w:line="260" w:lineRule="atLeast"/>
        <w:jc w:val="both"/>
        <w:rPr>
          <w:rFonts w:ascii="Tahoma" w:hAnsi="Tahoma" w:cs="Tahoma"/>
          <w:color w:val="000000"/>
          <w:lang w:val="es-ES_tradnl"/>
        </w:rPr>
      </w:pPr>
      <w:r w:rsidRPr="00E546C2">
        <w:rPr>
          <w:rFonts w:ascii="Tahoma" w:hAnsi="Tahoma" w:cs="Tahoma"/>
          <w:lang w:val="es-ES_tradnl"/>
        </w:rPr>
        <w:t>En este sentido</w:t>
      </w:r>
      <w:r w:rsidRPr="00E546C2">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E546C2">
        <w:rPr>
          <w:rFonts w:ascii="Tahoma" w:hAnsi="Tahoma" w:cs="Tahoma"/>
          <w:b/>
          <w:color w:val="000000"/>
          <w:lang w:val="es-ES_tradnl"/>
        </w:rPr>
        <w:t xml:space="preserve"> cuantitativo </w:t>
      </w:r>
      <w:r w:rsidRPr="00E546C2">
        <w:rPr>
          <w:rFonts w:ascii="Tahoma" w:hAnsi="Tahoma" w:cs="Tahoma"/>
          <w:color w:val="000000"/>
          <w:lang w:val="es-ES_tradnl"/>
        </w:rPr>
        <w:t xml:space="preserve">se aprobó el: </w:t>
      </w:r>
    </w:p>
    <w:p w14:paraId="4EC50A5B" w14:textId="77777777" w:rsidR="00E546C2" w:rsidRPr="00E546C2" w:rsidRDefault="00E546C2" w:rsidP="00E546C2">
      <w:pPr>
        <w:spacing w:line="260" w:lineRule="atLeast"/>
        <w:jc w:val="both"/>
        <w:rPr>
          <w:rFonts w:ascii="Tahoma" w:hAnsi="Tahoma" w:cs="Tahoma"/>
          <w:lang w:val="es-ES_tradnl"/>
        </w:rPr>
      </w:pPr>
    </w:p>
    <w:p w14:paraId="782B142E" w14:textId="3DC78075" w:rsidR="00E546C2" w:rsidRPr="00E546C2" w:rsidRDefault="00E546C2" w:rsidP="00E546C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E546C2">
        <w:rPr>
          <w:rFonts w:ascii="Tahoma" w:hAnsi="Tahoma" w:cs="Tahoma"/>
          <w:b/>
        </w:rPr>
        <w:t xml:space="preserve">PROYECTO DE VIVIENDA NUEVA AUTOCONSTRUCCIÓN EN EL </w:t>
      </w:r>
      <w:r w:rsidR="002E0105">
        <w:rPr>
          <w:rFonts w:ascii="Tahoma" w:hAnsi="Tahoma" w:cs="Tahoma"/>
          <w:b/>
        </w:rPr>
        <w:t xml:space="preserve">MUNICIPIO DE </w:t>
      </w:r>
      <w:bookmarkStart w:id="28" w:name="_GoBack"/>
      <w:bookmarkEnd w:id="28"/>
      <w:r w:rsidRPr="00E546C2">
        <w:rPr>
          <w:rFonts w:ascii="Tahoma" w:hAnsi="Tahoma" w:cs="Tahoma"/>
          <w:b/>
        </w:rPr>
        <w:t>LURIBAY -</w:t>
      </w:r>
      <w:proofErr w:type="gramStart"/>
      <w:r w:rsidRPr="00E546C2">
        <w:rPr>
          <w:rFonts w:ascii="Tahoma" w:hAnsi="Tahoma" w:cs="Tahoma"/>
          <w:b/>
        </w:rPr>
        <w:t>FASE(</w:t>
      </w:r>
      <w:proofErr w:type="gramEnd"/>
      <w:r w:rsidRPr="00E546C2">
        <w:rPr>
          <w:rFonts w:ascii="Tahoma" w:hAnsi="Tahoma" w:cs="Tahoma"/>
          <w:b/>
        </w:rPr>
        <w:t>III)</w:t>
      </w:r>
      <w:r w:rsidRPr="00E546C2">
        <w:rPr>
          <w:rFonts w:ascii="Tahoma" w:hAnsi="Tahoma" w:cs="Tahoma"/>
          <w:b/>
          <w:color w:val="FF0000"/>
        </w:rPr>
        <w:t xml:space="preserve">  2024- LA PAZ</w:t>
      </w:r>
    </w:p>
    <w:p w14:paraId="27B221B9"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Cs/>
          <w:color w:val="000000"/>
          <w:kern w:val="32"/>
          <w:sz w:val="32"/>
          <w:szCs w:val="32"/>
          <w:lang w:val="es-ES_tradnl"/>
        </w:rPr>
      </w:pPr>
      <w:bookmarkStart w:id="29" w:name="_Toc71811144"/>
      <w:r w:rsidRPr="00E546C2">
        <w:rPr>
          <w:rFonts w:ascii="Tahoma" w:hAnsi="Tahoma" w:cs="Tahoma"/>
          <w:b/>
          <w:bCs/>
          <w:color w:val="000000"/>
          <w:kern w:val="32"/>
          <w:lang w:val="es-ES_tradnl"/>
        </w:rPr>
        <w:lastRenderedPageBreak/>
        <w:t>JUSTIFICACIÓN</w:t>
      </w:r>
      <w:r w:rsidRPr="00E546C2">
        <w:rPr>
          <w:rFonts w:ascii="Tahoma" w:hAnsi="Tahoma" w:cs="Tahoma"/>
          <w:bCs/>
          <w:color w:val="000000"/>
          <w:kern w:val="32"/>
          <w:sz w:val="32"/>
          <w:szCs w:val="32"/>
          <w:lang w:val="es-ES_tradnl"/>
        </w:rPr>
        <w:t>.</w:t>
      </w:r>
      <w:bookmarkEnd w:id="29"/>
    </w:p>
    <w:p w14:paraId="77C4772B"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El Municipio de </w:t>
      </w:r>
      <w:r w:rsidRPr="00E546C2">
        <w:rPr>
          <w:rFonts w:ascii="Tahoma" w:hAnsi="Tahoma" w:cs="Tahoma"/>
          <w:b/>
          <w:bCs/>
          <w:color w:val="FF0000"/>
          <w:lang w:val="es-ES_tradnl"/>
        </w:rPr>
        <w:t>LURIBAY</w:t>
      </w:r>
      <w:r w:rsidRPr="00E546C2">
        <w:rPr>
          <w:rFonts w:ascii="Tahoma" w:hAnsi="Tahoma" w:cs="Tahoma"/>
          <w:color w:val="FF0000"/>
          <w:lang w:val="es-ES_tradnl"/>
        </w:rPr>
        <w:t xml:space="preserve"> </w:t>
      </w:r>
      <w:r w:rsidRPr="00E546C2">
        <w:rPr>
          <w:rFonts w:ascii="Tahoma" w:hAnsi="Tahoma" w:cs="Tahoma"/>
          <w:lang w:val="es-ES_tradnl"/>
        </w:rPr>
        <w:t>del Departamento de</w:t>
      </w:r>
      <w:r w:rsidRPr="00E546C2">
        <w:rPr>
          <w:rFonts w:ascii="Tahoma" w:hAnsi="Tahoma" w:cs="Tahoma"/>
          <w:color w:val="FF0000"/>
          <w:lang w:val="es-ES_tradnl"/>
        </w:rPr>
        <w:t xml:space="preserve"> </w:t>
      </w:r>
      <w:r w:rsidRPr="00E546C2">
        <w:rPr>
          <w:rFonts w:ascii="Tahoma" w:hAnsi="Tahoma" w:cs="Tahoma"/>
          <w:b/>
          <w:bCs/>
          <w:color w:val="FF0000"/>
          <w:lang w:val="es-ES_tradnl"/>
        </w:rPr>
        <w:t>LA PAZ</w:t>
      </w:r>
      <w:r w:rsidRPr="00E546C2">
        <w:rPr>
          <w:rFonts w:ascii="Tahoma" w:hAnsi="Tahoma" w:cs="Tahoma"/>
          <w:color w:val="FF0000"/>
          <w:lang w:val="es-ES_tradnl"/>
        </w:rPr>
        <w:t xml:space="preserve"> </w:t>
      </w:r>
      <w:r w:rsidRPr="00E546C2">
        <w:rPr>
          <w:rFonts w:ascii="Tahoma" w:hAnsi="Tahoma" w:cs="Tahoma"/>
          <w:lang w:val="es-ES_tradnl"/>
        </w:rPr>
        <w:t xml:space="preserve">se encuentra inscrito en el </w:t>
      </w:r>
      <w:r w:rsidRPr="00E546C2">
        <w:rPr>
          <w:rFonts w:ascii="Tahoma" w:hAnsi="Tahoma" w:cs="Tahoma"/>
          <w:b/>
          <w:lang w:val="es-ES_tradnl"/>
        </w:rPr>
        <w:t xml:space="preserve">Plan Plurianual de Reducción del Déficit Habitacional – PPRDH </w:t>
      </w:r>
      <w:r w:rsidRPr="00E546C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E546C2">
        <w:rPr>
          <w:rFonts w:ascii="Tahoma" w:hAnsi="Tahoma" w:cs="Tahoma"/>
          <w:b/>
          <w:lang w:val="es-ES_tradnl"/>
        </w:rPr>
        <w:t>Criterios de Priorización</w:t>
      </w:r>
      <w:r w:rsidRPr="00E546C2">
        <w:rPr>
          <w:rFonts w:ascii="Tahoma" w:hAnsi="Tahoma" w:cs="Tahoma"/>
          <w:lang w:val="es-ES_tradnl"/>
        </w:rPr>
        <w:t>:</w:t>
      </w:r>
    </w:p>
    <w:p w14:paraId="471C98F8" w14:textId="77777777" w:rsidR="00E546C2" w:rsidRPr="00E546C2" w:rsidRDefault="00E546C2" w:rsidP="002011C6">
      <w:pPr>
        <w:numPr>
          <w:ilvl w:val="0"/>
          <w:numId w:val="63"/>
        </w:numPr>
        <w:spacing w:after="160" w:line="260" w:lineRule="atLeast"/>
        <w:jc w:val="both"/>
        <w:rPr>
          <w:rFonts w:ascii="Tahoma" w:hAnsi="Tahoma" w:cs="Tahoma"/>
          <w:lang w:val="es-ES_tradnl"/>
        </w:rPr>
      </w:pPr>
      <w:r w:rsidRPr="00E546C2">
        <w:rPr>
          <w:rFonts w:ascii="Tahoma" w:hAnsi="Tahoma" w:cs="Tahoma"/>
          <w:lang w:val="es-ES_tradnl"/>
        </w:rPr>
        <w:t>Número de miembros del núcleo familiar, en estado de hacinamiento,</w:t>
      </w:r>
    </w:p>
    <w:p w14:paraId="2F252EBF" w14:textId="77777777" w:rsidR="00E546C2" w:rsidRPr="00E546C2" w:rsidRDefault="00E546C2" w:rsidP="002011C6">
      <w:pPr>
        <w:numPr>
          <w:ilvl w:val="0"/>
          <w:numId w:val="63"/>
        </w:numPr>
        <w:spacing w:after="160" w:line="260" w:lineRule="atLeast"/>
        <w:jc w:val="both"/>
        <w:rPr>
          <w:rFonts w:ascii="Tahoma" w:hAnsi="Tahoma" w:cs="Tahoma"/>
          <w:lang w:val="es-ES_tradnl"/>
        </w:rPr>
      </w:pPr>
      <w:r w:rsidRPr="00E546C2">
        <w:rPr>
          <w:rFonts w:ascii="Tahoma" w:hAnsi="Tahoma" w:cs="Tahoma"/>
          <w:lang w:val="es-ES_tradnl"/>
        </w:rPr>
        <w:t>Discapacidad del solicitante o de algún miembro de la familia,</w:t>
      </w:r>
    </w:p>
    <w:p w14:paraId="407F2842" w14:textId="77777777" w:rsidR="00E546C2" w:rsidRPr="00E546C2" w:rsidRDefault="00E546C2" w:rsidP="002011C6">
      <w:pPr>
        <w:numPr>
          <w:ilvl w:val="0"/>
          <w:numId w:val="63"/>
        </w:numPr>
        <w:spacing w:after="160" w:line="260" w:lineRule="atLeast"/>
        <w:jc w:val="both"/>
        <w:rPr>
          <w:rFonts w:ascii="Tahoma" w:hAnsi="Tahoma" w:cs="Tahoma"/>
          <w:lang w:val="it-IT"/>
        </w:rPr>
      </w:pPr>
      <w:r w:rsidRPr="00E546C2">
        <w:rPr>
          <w:rFonts w:ascii="Tahoma" w:hAnsi="Tahoma" w:cs="Tahoma"/>
          <w:lang w:val="it-IT"/>
        </w:rPr>
        <w:t>Padre o madre soltera/o;</w:t>
      </w:r>
    </w:p>
    <w:p w14:paraId="693841C4" w14:textId="77777777" w:rsidR="00E546C2" w:rsidRPr="00E546C2" w:rsidRDefault="00E546C2" w:rsidP="002011C6">
      <w:pPr>
        <w:numPr>
          <w:ilvl w:val="0"/>
          <w:numId w:val="63"/>
        </w:numPr>
        <w:spacing w:after="160" w:line="260" w:lineRule="atLeast"/>
        <w:jc w:val="both"/>
        <w:rPr>
          <w:rFonts w:ascii="Tahoma" w:hAnsi="Tahoma" w:cs="Tahoma"/>
          <w:lang w:val="es-ES_tradnl"/>
        </w:rPr>
      </w:pPr>
      <w:r w:rsidRPr="00E546C2">
        <w:rPr>
          <w:rFonts w:ascii="Tahoma" w:hAnsi="Tahoma" w:cs="Tahoma"/>
          <w:lang w:val="es-ES_tradnl"/>
        </w:rPr>
        <w:t>Adulto mayor dependiente del solicitante</w:t>
      </w:r>
    </w:p>
    <w:p w14:paraId="2E3FFB95" w14:textId="77777777" w:rsidR="00E546C2" w:rsidRPr="00E546C2" w:rsidRDefault="00E546C2" w:rsidP="002011C6">
      <w:pPr>
        <w:numPr>
          <w:ilvl w:val="0"/>
          <w:numId w:val="63"/>
        </w:numPr>
        <w:spacing w:after="160" w:line="260" w:lineRule="atLeast"/>
        <w:jc w:val="both"/>
        <w:rPr>
          <w:rFonts w:ascii="Tahoma" w:hAnsi="Tahoma" w:cs="Tahoma"/>
          <w:lang w:val="es-ES_tradnl"/>
        </w:rPr>
      </w:pPr>
      <w:r w:rsidRPr="00E546C2">
        <w:rPr>
          <w:rFonts w:ascii="Tahoma" w:hAnsi="Tahoma" w:cs="Tahoma"/>
          <w:lang w:val="es-ES_tradnl"/>
        </w:rPr>
        <w:t>Adulto mayor en situación de abandono</w:t>
      </w:r>
    </w:p>
    <w:p w14:paraId="67A354E0" w14:textId="77777777" w:rsidR="00E546C2" w:rsidRPr="00E546C2" w:rsidRDefault="00E546C2" w:rsidP="002011C6">
      <w:pPr>
        <w:numPr>
          <w:ilvl w:val="0"/>
          <w:numId w:val="63"/>
        </w:numPr>
        <w:spacing w:after="160" w:line="260" w:lineRule="atLeast"/>
        <w:jc w:val="both"/>
        <w:rPr>
          <w:rFonts w:ascii="Tahoma" w:hAnsi="Tahoma" w:cs="Tahoma"/>
          <w:lang w:val="es-ES_tradnl"/>
        </w:rPr>
      </w:pPr>
      <w:r w:rsidRPr="00E546C2">
        <w:rPr>
          <w:rFonts w:ascii="Tahoma" w:hAnsi="Tahoma" w:cs="Tahoma"/>
          <w:lang w:val="es-ES_tradnl"/>
        </w:rPr>
        <w:t>Bajos ingresos económicos</w:t>
      </w:r>
    </w:p>
    <w:p w14:paraId="7FFBF5BB" w14:textId="6B4A3ECA"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30" w:name="_Toc71811145"/>
      <w:r w:rsidRPr="00E546C2">
        <w:rPr>
          <w:rFonts w:ascii="Tahoma" w:hAnsi="Tahoma" w:cs="Tahoma"/>
          <w:b/>
          <w:bCs/>
          <w:color w:val="000000"/>
          <w:kern w:val="32"/>
          <w:lang w:val="es-ES_tradnl"/>
        </w:rPr>
        <w:t>DESCRIPCIÓN DEL PROYECTO</w:t>
      </w:r>
      <w:bookmarkEnd w:id="30"/>
    </w:p>
    <w:p w14:paraId="000EF768"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El presente es un </w:t>
      </w:r>
      <w:r w:rsidRPr="00E546C2">
        <w:rPr>
          <w:rFonts w:ascii="Tahoma" w:hAnsi="Tahoma" w:cs="Tahoma"/>
          <w:b/>
          <w:lang w:val="es-ES_tradnl"/>
        </w:rPr>
        <w:t>Proyecto de Vivienda Nueva por Autoconstrucción Asistida A Iniciativa</w:t>
      </w:r>
      <w:r w:rsidRPr="00E546C2">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E546C2">
        <w:rPr>
          <w:rFonts w:ascii="Tahoma" w:hAnsi="Tahoma" w:cs="Tahoma"/>
          <w:b/>
          <w:lang w:val="es-ES_tradnl"/>
        </w:rPr>
        <w:t>Instruida</w:t>
      </w:r>
      <w:r w:rsidRPr="00E546C2">
        <w:rPr>
          <w:rFonts w:ascii="Tahoma" w:hAnsi="Tahoma" w:cs="Tahoma"/>
          <w:lang w:val="es-ES_tradnl"/>
        </w:rPr>
        <w:t xml:space="preserve">, con la Modalidad de Financiamiento – </w:t>
      </w:r>
      <w:r w:rsidRPr="00E546C2">
        <w:rPr>
          <w:rFonts w:ascii="Tahoma" w:hAnsi="Tahoma" w:cs="Tahoma"/>
          <w:b/>
          <w:lang w:val="es-ES_tradnl"/>
        </w:rPr>
        <w:t>Subsidio</w:t>
      </w:r>
      <w:r w:rsidRPr="00E546C2">
        <w:rPr>
          <w:rFonts w:ascii="Tahoma" w:hAnsi="Tahoma" w:cs="Tahoma"/>
          <w:lang w:val="es-ES_tradnl"/>
        </w:rPr>
        <w:t xml:space="preserve">, contempla las siguientes Modalidades de Intervención en las viviendas de los beneficiarios: </w:t>
      </w:r>
      <w:r w:rsidRPr="00E546C2">
        <w:rPr>
          <w:rFonts w:ascii="Tahoma" w:hAnsi="Tahoma" w:cs="Tahoma"/>
          <w:b/>
          <w:lang w:val="es-ES_tradnl"/>
        </w:rPr>
        <w:t>Vivienda Nueva por Autoconstrucción Asistida</w:t>
      </w:r>
      <w:r w:rsidRPr="00E546C2">
        <w:rPr>
          <w:rFonts w:ascii="Tahoma" w:hAnsi="Tahoma" w:cs="Tahoma"/>
          <w:lang w:val="es-ES_tradnl"/>
        </w:rPr>
        <w:t>.</w:t>
      </w:r>
    </w:p>
    <w:p w14:paraId="5935F69E" w14:textId="77777777" w:rsidR="00E546C2" w:rsidRPr="00E546C2" w:rsidRDefault="00E546C2" w:rsidP="00E546C2">
      <w:pPr>
        <w:spacing w:line="260" w:lineRule="atLeast"/>
        <w:jc w:val="both"/>
        <w:rPr>
          <w:rFonts w:ascii="Tahoma" w:hAnsi="Tahoma" w:cs="Tahoma"/>
          <w:lang w:val="es-ES_tradnl"/>
        </w:rPr>
      </w:pPr>
    </w:p>
    <w:p w14:paraId="06430131"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El proyecto se caracteriza por ser realizado mediante procesos de </w:t>
      </w:r>
      <w:r w:rsidRPr="00E546C2">
        <w:rPr>
          <w:rFonts w:ascii="Tahoma" w:hAnsi="Tahoma" w:cs="Tahoma"/>
          <w:b/>
          <w:lang w:val="es-ES_tradnl"/>
        </w:rPr>
        <w:t>Autoconstrucción Asistida</w:t>
      </w:r>
      <w:r w:rsidRPr="00E546C2">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391643B" w14:textId="77777777" w:rsidR="00E546C2" w:rsidRPr="00E546C2" w:rsidRDefault="00E546C2" w:rsidP="00E546C2">
      <w:pPr>
        <w:spacing w:line="260" w:lineRule="atLeast"/>
        <w:jc w:val="both"/>
        <w:rPr>
          <w:rFonts w:ascii="Tahoma" w:hAnsi="Tahoma" w:cs="Tahoma"/>
          <w:lang w:val="es-ES_tradnl"/>
        </w:rPr>
      </w:pPr>
    </w:p>
    <w:p w14:paraId="756EFC79" w14:textId="3193D099" w:rsidR="000D3F1E" w:rsidRDefault="00E546C2" w:rsidP="00E546C2">
      <w:pPr>
        <w:spacing w:line="260" w:lineRule="atLeast"/>
        <w:jc w:val="both"/>
        <w:rPr>
          <w:rFonts w:ascii="Tahoma" w:hAnsi="Tahoma" w:cs="Tahoma"/>
          <w:b/>
          <w:color w:val="FF0000"/>
          <w:lang w:val="es-ES_tradnl" w:eastAsia="es-ES"/>
        </w:rPr>
      </w:pPr>
      <w:r w:rsidRPr="00E546C2">
        <w:rPr>
          <w:rFonts w:ascii="Tahoma" w:hAnsi="Tahoma" w:cs="Tahoma"/>
          <w:b/>
          <w:lang w:val="es-ES_tradnl" w:eastAsia="es-ES"/>
        </w:rPr>
        <w:t xml:space="preserve">MODULO: VIVIENDA NUEVA AUTOCONSTRUCCION ASISTIDA TIPO </w:t>
      </w:r>
      <w:r w:rsidRPr="00E546C2">
        <w:rPr>
          <w:rFonts w:ascii="Tahoma" w:hAnsi="Tahoma" w:cs="Tahoma"/>
          <w:b/>
          <w:color w:val="FF0000"/>
          <w:lang w:val="es-ES_tradnl" w:eastAsia="es-ES"/>
        </w:rPr>
        <w:t xml:space="preserve">2 – </w:t>
      </w:r>
      <w:r w:rsidRPr="00E546C2">
        <w:rPr>
          <w:rFonts w:ascii="Tahoma" w:hAnsi="Tahoma" w:cs="Tahoma"/>
          <w:b/>
          <w:lang w:val="es-ES_tradnl" w:eastAsia="es-ES"/>
        </w:rPr>
        <w:t xml:space="preserve">CANTIDAD DE VIVIENDAS </w:t>
      </w:r>
      <w:r w:rsidRPr="00E546C2">
        <w:rPr>
          <w:rFonts w:ascii="Tahoma" w:hAnsi="Tahoma" w:cs="Tahoma"/>
          <w:b/>
          <w:color w:val="FF0000"/>
          <w:lang w:val="es-ES_tradnl" w:eastAsia="es-ES"/>
        </w:rPr>
        <w:t xml:space="preserve">30 </w:t>
      </w:r>
    </w:p>
    <w:p w14:paraId="635C9388" w14:textId="77777777" w:rsidR="000D3F1E" w:rsidRPr="00E546C2" w:rsidRDefault="000D3F1E" w:rsidP="00E546C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546C2" w:rsidRPr="00E546C2" w14:paraId="497193BD" w14:textId="77777777" w:rsidTr="003D618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A1A8186" w14:textId="77777777" w:rsidR="00E546C2" w:rsidRPr="00E546C2" w:rsidRDefault="00E546C2" w:rsidP="00E546C2">
            <w:pPr>
              <w:jc w:val="center"/>
              <w:rPr>
                <w:rFonts w:ascii="Verdana" w:hAnsi="Verdana" w:cs="Tahoma"/>
                <w:b/>
                <w:color w:val="FFFFFF"/>
                <w:lang w:eastAsia="es-BO"/>
              </w:rPr>
            </w:pPr>
            <w:r w:rsidRPr="00E546C2">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E7D20A" w14:textId="77777777" w:rsidR="00E546C2" w:rsidRPr="00E546C2" w:rsidRDefault="00E546C2" w:rsidP="00E546C2">
            <w:pPr>
              <w:jc w:val="center"/>
              <w:rPr>
                <w:rFonts w:ascii="Verdana" w:hAnsi="Verdana" w:cs="Tahoma"/>
                <w:b/>
                <w:color w:val="FFFFFF"/>
                <w:lang w:eastAsia="es-BO"/>
              </w:rPr>
            </w:pPr>
            <w:r w:rsidRPr="00E546C2">
              <w:rPr>
                <w:rFonts w:ascii="Verdana" w:hAnsi="Verdana" w:cs="Tahoma"/>
                <w:b/>
                <w:color w:val="FFFFFF"/>
                <w:lang w:eastAsia="es-BO"/>
              </w:rPr>
              <w:t>Área Útil (M2)</w:t>
            </w:r>
          </w:p>
        </w:tc>
      </w:tr>
      <w:tr w:rsidR="00E546C2" w:rsidRPr="00E546C2" w14:paraId="413D2A62"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3D85CA" w14:textId="77777777" w:rsidR="00E546C2" w:rsidRPr="00E546C2" w:rsidRDefault="00E546C2" w:rsidP="00E546C2">
            <w:pPr>
              <w:rPr>
                <w:rFonts w:ascii="Verdana" w:hAnsi="Verdana" w:cs="Tahoma"/>
                <w:color w:val="FF0000"/>
                <w:lang w:eastAsia="es-BO"/>
              </w:rPr>
            </w:pPr>
            <w:r w:rsidRPr="00E546C2">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425ED7" w14:textId="77777777" w:rsidR="00E546C2" w:rsidRPr="00E546C2" w:rsidRDefault="00E546C2" w:rsidP="00E546C2">
            <w:pPr>
              <w:jc w:val="right"/>
              <w:rPr>
                <w:rFonts w:ascii="Verdana" w:hAnsi="Verdana" w:cs="Tahoma"/>
                <w:color w:val="FF0000"/>
                <w:lang w:eastAsia="es-BO"/>
              </w:rPr>
            </w:pPr>
            <w:r w:rsidRPr="00E546C2">
              <w:rPr>
                <w:rFonts w:ascii="Verdana" w:hAnsi="Verdana" w:cs="Tahoma"/>
                <w:color w:val="FF0000"/>
                <w:lang w:eastAsia="es-BO"/>
              </w:rPr>
              <w:t>11.52</w:t>
            </w:r>
          </w:p>
        </w:tc>
      </w:tr>
      <w:tr w:rsidR="00E546C2" w:rsidRPr="00E546C2" w14:paraId="0F95AEA1"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8FC7FE" w14:textId="77777777" w:rsidR="00E546C2" w:rsidRPr="00E546C2" w:rsidRDefault="00E546C2" w:rsidP="00E546C2">
            <w:pPr>
              <w:rPr>
                <w:rFonts w:ascii="Verdana" w:hAnsi="Verdana" w:cs="Tahoma"/>
                <w:color w:val="FF0000"/>
                <w:lang w:eastAsia="es-BO"/>
              </w:rPr>
            </w:pPr>
            <w:r w:rsidRPr="00E546C2">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0F845AC" w14:textId="77777777" w:rsidR="00E546C2" w:rsidRPr="00E546C2" w:rsidRDefault="00E546C2" w:rsidP="00E546C2">
            <w:pPr>
              <w:jc w:val="right"/>
              <w:rPr>
                <w:rFonts w:ascii="Verdana" w:hAnsi="Verdana" w:cs="Tahoma"/>
                <w:color w:val="FF0000"/>
                <w:lang w:eastAsia="es-BO"/>
              </w:rPr>
            </w:pPr>
            <w:r w:rsidRPr="00E546C2">
              <w:rPr>
                <w:rFonts w:ascii="Verdana" w:hAnsi="Verdana" w:cs="Tahoma"/>
                <w:color w:val="FF0000"/>
                <w:lang w:eastAsia="es-BO"/>
              </w:rPr>
              <w:t>11.52</w:t>
            </w:r>
          </w:p>
        </w:tc>
      </w:tr>
      <w:tr w:rsidR="00E546C2" w:rsidRPr="00E546C2" w14:paraId="2B504300"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59137A" w14:textId="77777777" w:rsidR="00E546C2" w:rsidRPr="00E546C2" w:rsidRDefault="00E546C2" w:rsidP="00E546C2">
            <w:pPr>
              <w:rPr>
                <w:rFonts w:ascii="Verdana" w:hAnsi="Verdana" w:cs="Tahoma"/>
                <w:color w:val="FF0000"/>
                <w:lang w:eastAsia="es-BO"/>
              </w:rPr>
            </w:pPr>
            <w:r w:rsidRPr="00E546C2">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04D29FB" w14:textId="77777777" w:rsidR="00E546C2" w:rsidRPr="00E546C2" w:rsidRDefault="00E546C2" w:rsidP="00E546C2">
            <w:pPr>
              <w:jc w:val="right"/>
              <w:rPr>
                <w:rFonts w:ascii="Verdana" w:hAnsi="Verdana" w:cs="Tahoma"/>
                <w:color w:val="FF0000"/>
                <w:lang w:eastAsia="es-BO"/>
              </w:rPr>
            </w:pPr>
            <w:r w:rsidRPr="00E546C2">
              <w:rPr>
                <w:rFonts w:ascii="Verdana" w:hAnsi="Verdana" w:cs="Tahoma"/>
                <w:color w:val="FF0000"/>
                <w:lang w:eastAsia="es-BO"/>
              </w:rPr>
              <w:t>9.42</w:t>
            </w:r>
          </w:p>
        </w:tc>
      </w:tr>
      <w:tr w:rsidR="00E546C2" w:rsidRPr="00E546C2" w14:paraId="4C2CFB2A"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270F0C" w14:textId="77777777" w:rsidR="00E546C2" w:rsidRPr="00E546C2" w:rsidRDefault="00E546C2" w:rsidP="00E546C2">
            <w:pPr>
              <w:rPr>
                <w:rFonts w:ascii="Verdana" w:hAnsi="Verdana" w:cs="Tahoma"/>
                <w:color w:val="FF0000"/>
                <w:lang w:eastAsia="es-BO"/>
              </w:rPr>
            </w:pPr>
            <w:r w:rsidRPr="00E546C2">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279227E" w14:textId="77777777" w:rsidR="00E546C2" w:rsidRPr="00E546C2" w:rsidRDefault="00E546C2" w:rsidP="00E546C2">
            <w:pPr>
              <w:jc w:val="right"/>
              <w:rPr>
                <w:rFonts w:ascii="Verdana" w:hAnsi="Verdana" w:cs="Tahoma"/>
                <w:color w:val="FF0000"/>
                <w:lang w:eastAsia="es-BO"/>
              </w:rPr>
            </w:pPr>
            <w:r w:rsidRPr="00E546C2">
              <w:rPr>
                <w:rFonts w:ascii="Verdana" w:hAnsi="Verdana" w:cs="Tahoma"/>
                <w:color w:val="FF0000"/>
                <w:lang w:eastAsia="es-BO"/>
              </w:rPr>
              <w:t>4.95</w:t>
            </w:r>
          </w:p>
        </w:tc>
      </w:tr>
      <w:tr w:rsidR="00E546C2" w:rsidRPr="00E546C2" w14:paraId="2C1DB817"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AC475B" w14:textId="77777777" w:rsidR="00E546C2" w:rsidRPr="00E546C2" w:rsidRDefault="00E546C2" w:rsidP="00E546C2">
            <w:pPr>
              <w:rPr>
                <w:rFonts w:ascii="Verdana" w:hAnsi="Verdana" w:cs="Tahoma"/>
                <w:color w:val="FF0000"/>
                <w:lang w:eastAsia="es-BO"/>
              </w:rPr>
            </w:pPr>
            <w:r w:rsidRPr="00E546C2">
              <w:rPr>
                <w:rFonts w:ascii="Verdana" w:hAnsi="Verdana" w:cs="Tahoma"/>
                <w:color w:val="FF0000"/>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103A6ABE" w14:textId="77777777" w:rsidR="00E546C2" w:rsidRPr="00E546C2" w:rsidRDefault="00E546C2" w:rsidP="00E546C2">
            <w:pPr>
              <w:jc w:val="right"/>
              <w:rPr>
                <w:rFonts w:ascii="Verdana" w:hAnsi="Verdana" w:cs="Tahoma"/>
                <w:color w:val="FF0000"/>
                <w:lang w:eastAsia="es-BO"/>
              </w:rPr>
            </w:pPr>
            <w:r w:rsidRPr="00E546C2">
              <w:rPr>
                <w:rFonts w:ascii="Verdana" w:hAnsi="Verdana" w:cs="Tahoma"/>
                <w:color w:val="FF0000"/>
                <w:lang w:eastAsia="es-BO"/>
              </w:rPr>
              <w:t>21.56</w:t>
            </w:r>
          </w:p>
        </w:tc>
      </w:tr>
      <w:tr w:rsidR="00E546C2" w:rsidRPr="00E546C2" w14:paraId="5CBDBE0E"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2C259F" w14:textId="77777777" w:rsidR="00E546C2" w:rsidRPr="00E546C2" w:rsidRDefault="00E546C2" w:rsidP="00E546C2">
            <w:pPr>
              <w:rPr>
                <w:rFonts w:ascii="Verdana" w:hAnsi="Verdana" w:cs="Tahoma"/>
                <w:color w:val="FF0000"/>
                <w:lang w:eastAsia="es-BO"/>
              </w:rPr>
            </w:pPr>
            <w:r w:rsidRPr="00E546C2">
              <w:rPr>
                <w:rFonts w:ascii="Verdana" w:hAnsi="Verdan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7AC0161" w14:textId="77777777" w:rsidR="00E546C2" w:rsidRPr="00E546C2" w:rsidRDefault="00E546C2" w:rsidP="00E546C2">
            <w:pPr>
              <w:jc w:val="right"/>
              <w:rPr>
                <w:rFonts w:ascii="Verdana" w:hAnsi="Verdana" w:cs="Tahoma"/>
                <w:color w:val="FF0000"/>
                <w:lang w:eastAsia="es-BO"/>
              </w:rPr>
            </w:pPr>
            <w:r w:rsidRPr="00E546C2">
              <w:rPr>
                <w:rFonts w:ascii="Verdana" w:hAnsi="Verdana" w:cs="Tahoma"/>
                <w:color w:val="FF0000"/>
                <w:lang w:eastAsia="es-BO"/>
              </w:rPr>
              <w:t>1.92</w:t>
            </w:r>
          </w:p>
        </w:tc>
      </w:tr>
      <w:tr w:rsidR="00E546C2" w:rsidRPr="00E546C2" w14:paraId="4B6126AA"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30F46D" w14:textId="77777777" w:rsidR="00E546C2" w:rsidRPr="00E546C2" w:rsidRDefault="00E546C2" w:rsidP="00E546C2">
            <w:pPr>
              <w:rPr>
                <w:rFonts w:ascii="Verdana" w:hAnsi="Verdana" w:cs="Tahoma"/>
                <w:b/>
                <w:color w:val="FF0000"/>
                <w:lang w:eastAsia="es-BO"/>
              </w:rPr>
            </w:pPr>
            <w:r w:rsidRPr="00E546C2">
              <w:rPr>
                <w:rFonts w:ascii="Verdana" w:hAnsi="Verdan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F1DF587" w14:textId="77777777" w:rsidR="00E546C2" w:rsidRPr="00E546C2" w:rsidRDefault="00E546C2" w:rsidP="00E546C2">
            <w:pPr>
              <w:jc w:val="right"/>
              <w:rPr>
                <w:rFonts w:ascii="Verdana" w:hAnsi="Verdana" w:cs="Tahoma"/>
                <w:b/>
                <w:color w:val="FF0000"/>
                <w:lang w:eastAsia="es-BO"/>
              </w:rPr>
            </w:pPr>
            <w:r w:rsidRPr="00E546C2">
              <w:rPr>
                <w:rFonts w:ascii="Verdana" w:hAnsi="Verdana" w:cs="Tahoma"/>
                <w:b/>
                <w:color w:val="FFFFFF"/>
                <w:lang w:eastAsia="es-BO"/>
              </w:rPr>
              <w:t>60.89</w:t>
            </w:r>
          </w:p>
        </w:tc>
      </w:tr>
    </w:tbl>
    <w:p w14:paraId="2C37666F" w14:textId="77777777" w:rsidR="00E546C2" w:rsidRPr="00E546C2" w:rsidRDefault="00E546C2" w:rsidP="000D3F1E">
      <w:pPr>
        <w:jc w:val="both"/>
        <w:rPr>
          <w:rFonts w:ascii="Tahoma" w:hAnsi="Tahoma" w:cs="Tahoma"/>
          <w:szCs w:val="24"/>
          <w:lang w:val="es-ES_tradnl" w:eastAsia="es-ES"/>
        </w:rPr>
      </w:pPr>
    </w:p>
    <w:p w14:paraId="0D65BA47" w14:textId="4DFD71E5" w:rsidR="00E546C2" w:rsidRPr="000D3F1E" w:rsidRDefault="00E546C2" w:rsidP="000D3F1E">
      <w:pPr>
        <w:numPr>
          <w:ilvl w:val="0"/>
          <w:numId w:val="74"/>
        </w:numPr>
        <w:spacing w:after="160" w:line="259" w:lineRule="auto"/>
        <w:ind w:left="284"/>
        <w:jc w:val="both"/>
        <w:rPr>
          <w:rFonts w:ascii="Tahoma" w:hAnsi="Tahoma" w:cs="Tahoma"/>
          <w:szCs w:val="24"/>
          <w:lang w:val="es-ES_tradnl" w:eastAsia="es-ES"/>
        </w:rPr>
      </w:pPr>
      <w:r w:rsidRPr="00E546C2">
        <w:rPr>
          <w:rFonts w:ascii="Tahoma" w:hAnsi="Tahoma" w:cs="Tahoma"/>
          <w:szCs w:val="24"/>
          <w:lang w:val="es-ES_tradnl" w:eastAsia="es-ES"/>
        </w:rPr>
        <w:t xml:space="preserve">La Entidad Ejecutora deberá realizar y presentar el llenado del Formulario de </w:t>
      </w:r>
      <w:r w:rsidRPr="00E546C2">
        <w:rPr>
          <w:rFonts w:ascii="Tahoma" w:hAnsi="Tahoma" w:cs="Tahoma"/>
          <w:b/>
          <w:szCs w:val="24"/>
          <w:lang w:val="es-ES_tradnl" w:eastAsia="es-ES"/>
        </w:rPr>
        <w:t>Registro Único de Beneficiarios (RUB)</w:t>
      </w:r>
      <w:r w:rsidRPr="00E546C2">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028EB8D9" w14:textId="4BC01B43" w:rsidR="00E546C2" w:rsidRPr="00E546C2" w:rsidRDefault="00E546C2" w:rsidP="002011C6">
      <w:pPr>
        <w:numPr>
          <w:ilvl w:val="0"/>
          <w:numId w:val="74"/>
        </w:numPr>
        <w:spacing w:after="160" w:line="259" w:lineRule="auto"/>
        <w:ind w:left="284"/>
        <w:jc w:val="both"/>
        <w:rPr>
          <w:rFonts w:ascii="Tahoma" w:hAnsi="Tahoma" w:cs="Tahoma"/>
          <w:szCs w:val="24"/>
          <w:lang w:val="es-ES_tradnl" w:eastAsia="es-ES"/>
        </w:rPr>
      </w:pPr>
      <w:bookmarkStart w:id="31" w:name="_Hlk163833719"/>
      <w:r w:rsidRPr="00E546C2">
        <w:rPr>
          <w:rFonts w:ascii="Tahoma" w:hAnsi="Tahoma" w:cs="Tahoma"/>
          <w:color w:val="000000" w:themeColor="text1"/>
          <w:lang w:val="es-ES_tradnl"/>
        </w:rPr>
        <w:t xml:space="preserve">La </w:t>
      </w:r>
      <w:r w:rsidRPr="00E546C2">
        <w:rPr>
          <w:rFonts w:ascii="Tahoma" w:hAnsi="Tahoma" w:cs="Tahoma"/>
          <w:szCs w:val="24"/>
          <w:lang w:val="es-ES_tradnl" w:eastAsia="es-ES"/>
        </w:rPr>
        <w:t>Entidad Ejecutora</w:t>
      </w:r>
      <w:r w:rsidRPr="00E546C2">
        <w:rPr>
          <w:rFonts w:ascii="Tahoma" w:hAnsi="Tahoma" w:cs="Tahoma"/>
          <w:color w:val="000000" w:themeColor="text1"/>
          <w:lang w:val="es-ES_tradnl"/>
        </w:rPr>
        <w:t xml:space="preserve">, gestionará los certificados de no propiedad a Nivel Nacional de los </w:t>
      </w:r>
      <w:r w:rsidRPr="00E546C2">
        <w:rPr>
          <w:rFonts w:ascii="Tahoma" w:hAnsi="Tahoma" w:cs="Tahoma"/>
          <w:b/>
          <w:bCs/>
          <w:color w:val="FF0000"/>
          <w:lang w:val="es-ES_tradnl"/>
        </w:rPr>
        <w:t xml:space="preserve">30 </w:t>
      </w:r>
      <w:r w:rsidRPr="00E546C2">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38560585" w14:textId="77777777" w:rsidR="00E546C2" w:rsidRPr="00E546C2" w:rsidRDefault="00E546C2" w:rsidP="00E546C2">
      <w:pPr>
        <w:widowControl w:val="0"/>
        <w:autoSpaceDE w:val="0"/>
        <w:autoSpaceDN w:val="0"/>
        <w:ind w:left="720"/>
        <w:jc w:val="center"/>
        <w:rPr>
          <w:rFonts w:ascii="Tahoma" w:hAnsi="Tahoma" w:cs="Tahoma"/>
          <w:u w:val="single"/>
        </w:rPr>
      </w:pPr>
      <w:r w:rsidRPr="00E546C2">
        <w:rPr>
          <w:rFonts w:ascii="Tahoma" w:hAnsi="Tahoma" w:cs="Tahoma"/>
          <w:u w:val="single"/>
        </w:rPr>
        <w:lastRenderedPageBreak/>
        <w:t xml:space="preserve">PLANOS REFERENCIALES DE LA VIVIENDA </w:t>
      </w:r>
    </w:p>
    <w:p w14:paraId="571E8AFF" w14:textId="77777777" w:rsidR="00E546C2" w:rsidRPr="00E546C2" w:rsidRDefault="00E546C2" w:rsidP="00E546C2">
      <w:pPr>
        <w:tabs>
          <w:tab w:val="left" w:pos="952"/>
        </w:tabs>
        <w:rPr>
          <w:rFonts w:asciiTheme="minorHAnsi" w:eastAsiaTheme="minorHAnsi" w:hAnsiTheme="minorHAnsi" w:cstheme="minorBidi"/>
          <w:noProof/>
          <w:sz w:val="22"/>
          <w:szCs w:val="22"/>
          <w:lang w:val="es-BO"/>
        </w:rPr>
      </w:pPr>
      <w:r w:rsidRPr="00E546C2">
        <w:rPr>
          <w:rFonts w:asciiTheme="minorHAnsi" w:eastAsiaTheme="minorHAnsi" w:hAnsiTheme="minorHAnsi" w:cstheme="minorBidi"/>
          <w:noProof/>
          <w:sz w:val="22"/>
          <w:szCs w:val="22"/>
          <w:lang w:val="es-BO"/>
        </w:rPr>
        <w:tab/>
      </w:r>
    </w:p>
    <w:p w14:paraId="49C734A6" w14:textId="77777777" w:rsidR="00E546C2" w:rsidRPr="00E546C2" w:rsidRDefault="00E546C2" w:rsidP="00E546C2">
      <w:pPr>
        <w:tabs>
          <w:tab w:val="left" w:pos="952"/>
        </w:tabs>
        <w:rPr>
          <w:rFonts w:asciiTheme="minorHAnsi" w:eastAsiaTheme="minorHAnsi" w:hAnsiTheme="minorHAnsi" w:cstheme="minorBidi"/>
          <w:noProof/>
          <w:sz w:val="22"/>
          <w:szCs w:val="22"/>
          <w:lang w:val="es-BO"/>
        </w:rPr>
      </w:pPr>
      <w:r w:rsidRPr="00E546C2">
        <w:rPr>
          <w:rFonts w:asciiTheme="minorHAnsi" w:eastAsiaTheme="minorHAnsi" w:hAnsiTheme="minorHAnsi" w:cstheme="minorBidi"/>
          <w:noProof/>
          <w:sz w:val="22"/>
          <w:szCs w:val="22"/>
          <w:lang w:val="es-BO" w:eastAsia="es-BO"/>
        </w:rPr>
        <w:drawing>
          <wp:anchor distT="0" distB="0" distL="114300" distR="114300" simplePos="0" relativeHeight="251699200" behindDoc="0" locked="0" layoutInCell="1" allowOverlap="1" wp14:anchorId="59C43B7F" wp14:editId="582B5AF1">
            <wp:simplePos x="0" y="0"/>
            <wp:positionH relativeFrom="column">
              <wp:posOffset>3572510</wp:posOffset>
            </wp:positionH>
            <wp:positionV relativeFrom="paragraph">
              <wp:posOffset>551180</wp:posOffset>
            </wp:positionV>
            <wp:extent cx="2694940" cy="13716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94940" cy="1371600"/>
                    </a:xfrm>
                    <a:prstGeom prst="rect">
                      <a:avLst/>
                    </a:prstGeom>
                  </pic:spPr>
                </pic:pic>
              </a:graphicData>
            </a:graphic>
            <wp14:sizeRelH relativeFrom="page">
              <wp14:pctWidth>0</wp14:pctWidth>
            </wp14:sizeRelH>
            <wp14:sizeRelV relativeFrom="page">
              <wp14:pctHeight>0</wp14:pctHeight>
            </wp14:sizeRelV>
          </wp:anchor>
        </w:drawing>
      </w:r>
      <w:r w:rsidRPr="00E546C2">
        <w:rPr>
          <w:rFonts w:asciiTheme="minorHAnsi" w:eastAsiaTheme="minorHAnsi" w:hAnsiTheme="minorHAnsi" w:cstheme="minorBidi"/>
          <w:noProof/>
          <w:sz w:val="22"/>
          <w:szCs w:val="22"/>
          <w:lang w:val="es-BO" w:eastAsia="es-BO"/>
        </w:rPr>
        <w:drawing>
          <wp:inline distT="0" distB="0" distL="0" distR="0" wp14:anchorId="124CA74C" wp14:editId="21BAB6A0">
            <wp:extent cx="3076575" cy="26136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2380" cy="2627076"/>
                    </a:xfrm>
                    <a:prstGeom prst="rect">
                      <a:avLst/>
                    </a:prstGeom>
                  </pic:spPr>
                </pic:pic>
              </a:graphicData>
            </a:graphic>
          </wp:inline>
        </w:drawing>
      </w:r>
    </w:p>
    <w:p w14:paraId="7A3BA03D" w14:textId="77777777" w:rsidR="00E546C2" w:rsidRPr="00E546C2" w:rsidRDefault="00E546C2" w:rsidP="00E546C2">
      <w:pPr>
        <w:tabs>
          <w:tab w:val="left" w:pos="952"/>
        </w:tabs>
        <w:rPr>
          <w:rFonts w:asciiTheme="minorHAnsi" w:eastAsiaTheme="minorHAnsi" w:hAnsiTheme="minorHAnsi" w:cstheme="minorBidi"/>
          <w:noProof/>
          <w:sz w:val="22"/>
          <w:szCs w:val="22"/>
          <w:lang w:val="es-BO"/>
        </w:rPr>
      </w:pPr>
    </w:p>
    <w:p w14:paraId="5C7F3F7E" w14:textId="77777777" w:rsidR="00E546C2" w:rsidRPr="00E546C2" w:rsidRDefault="00E546C2" w:rsidP="002011C6">
      <w:pPr>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bookmarkStart w:id="32" w:name="_Hlk145576767"/>
      <w:bookmarkStart w:id="33" w:name="_Toc71811146"/>
      <w:r w:rsidRPr="00E546C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8B39E04" w14:textId="77777777" w:rsidR="00E546C2" w:rsidRPr="00E546C2" w:rsidRDefault="00E546C2" w:rsidP="00E546C2">
      <w:pPr>
        <w:autoSpaceDE w:val="0"/>
        <w:autoSpaceDN w:val="0"/>
        <w:adjustRightInd w:val="0"/>
        <w:ind w:left="1080"/>
        <w:contextualSpacing/>
        <w:jc w:val="both"/>
        <w:rPr>
          <w:rFonts w:ascii="Tahoma" w:hAnsi="Tahoma" w:cs="Tahoma"/>
          <w:bCs/>
          <w:lang w:val="es-ES_tradnl" w:eastAsia="es-ES_tradnl"/>
        </w:rPr>
      </w:pPr>
    </w:p>
    <w:p w14:paraId="3DC1BFBE" w14:textId="77777777" w:rsidR="00E546C2" w:rsidRPr="00E546C2" w:rsidRDefault="00E546C2" w:rsidP="002011C6">
      <w:pPr>
        <w:widowControl w:val="0"/>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r w:rsidRPr="00E546C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CE5B005" w14:textId="77777777" w:rsidR="00E546C2" w:rsidRPr="00E546C2" w:rsidRDefault="00E546C2" w:rsidP="00E546C2">
      <w:pPr>
        <w:widowControl w:val="0"/>
        <w:autoSpaceDE w:val="0"/>
        <w:autoSpaceDN w:val="0"/>
        <w:adjustRightInd w:val="0"/>
        <w:ind w:left="1080"/>
        <w:contextualSpacing/>
        <w:jc w:val="both"/>
        <w:rPr>
          <w:rFonts w:ascii="Tahoma" w:hAnsi="Tahoma" w:cs="Tahoma"/>
          <w:bCs/>
          <w:lang w:val="es-ES_tradnl" w:eastAsia="es-ES_tradnl"/>
        </w:rPr>
      </w:pPr>
    </w:p>
    <w:p w14:paraId="229E7B0C" w14:textId="77777777" w:rsidR="00E546C2" w:rsidRPr="00E546C2" w:rsidRDefault="00E546C2" w:rsidP="002011C6">
      <w:pPr>
        <w:widowControl w:val="0"/>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r w:rsidRPr="00E546C2">
        <w:rPr>
          <w:rFonts w:ascii="Tahoma" w:hAnsi="Tahoma" w:cs="Tahoma"/>
          <w:bCs/>
          <w:lang w:val="es-ES_tradnl" w:eastAsia="es-ES_tradnl"/>
        </w:rPr>
        <w:t>Por lo tanto puede haber modificaciones y reordenamiento de volúmenes para considerar módulos de 1, 2 y 3 dormitorios.</w:t>
      </w:r>
    </w:p>
    <w:p w14:paraId="31281458" w14:textId="77777777" w:rsidR="00E546C2" w:rsidRPr="00E546C2" w:rsidRDefault="00E546C2" w:rsidP="00E546C2">
      <w:pPr>
        <w:widowControl w:val="0"/>
        <w:autoSpaceDE w:val="0"/>
        <w:autoSpaceDN w:val="0"/>
        <w:rPr>
          <w:rFonts w:ascii="Tahoma" w:hAnsi="Tahoma" w:cs="Tahoma"/>
          <w:bCs/>
          <w:lang w:val="es-ES_tradnl" w:eastAsia="es-ES_tradnl"/>
        </w:rPr>
      </w:pPr>
    </w:p>
    <w:bookmarkEnd w:id="32"/>
    <w:p w14:paraId="00A09B89" w14:textId="11AC7632"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r w:rsidRPr="00E546C2">
        <w:rPr>
          <w:rFonts w:ascii="Tahoma" w:hAnsi="Tahoma" w:cs="Tahoma"/>
          <w:b/>
          <w:bCs/>
          <w:color w:val="000000"/>
          <w:kern w:val="32"/>
          <w:lang w:val="es-ES_tradnl"/>
        </w:rPr>
        <w:t>UBICACIÓN GEOGRÁFICA DEL PROYECTO.</w:t>
      </w:r>
      <w:bookmarkEnd w:id="33"/>
    </w:p>
    <w:p w14:paraId="2C7B982F" w14:textId="77777777" w:rsidR="00E546C2" w:rsidRPr="00E546C2" w:rsidRDefault="00E546C2" w:rsidP="00E546C2">
      <w:pPr>
        <w:autoSpaceDE w:val="0"/>
        <w:autoSpaceDN w:val="0"/>
        <w:adjustRightInd w:val="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El municipio de Luribay se encuentra en la provincia Loayza, del departamento de La Paz, limita al norte con el Municipio de </w:t>
      </w:r>
      <w:proofErr w:type="spellStart"/>
      <w:r w:rsidRPr="00E546C2">
        <w:rPr>
          <w:rFonts w:ascii="Verdana" w:eastAsiaTheme="minorHAnsi" w:hAnsi="Verdana" w:cs="Tahoma"/>
          <w:sz w:val="18"/>
          <w:szCs w:val="18"/>
          <w:lang w:val="es-BO"/>
        </w:rPr>
        <w:t>Cairoma</w:t>
      </w:r>
      <w:proofErr w:type="spellEnd"/>
      <w:r w:rsidRPr="00E546C2">
        <w:rPr>
          <w:rFonts w:ascii="Verdana" w:eastAsiaTheme="minorHAnsi" w:hAnsi="Verdana" w:cs="Tahoma"/>
          <w:sz w:val="18"/>
          <w:szCs w:val="18"/>
          <w:lang w:val="es-BO"/>
        </w:rPr>
        <w:t xml:space="preserve">, al este con los municipios de </w:t>
      </w:r>
      <w:proofErr w:type="spellStart"/>
      <w:r w:rsidRPr="00E546C2">
        <w:rPr>
          <w:rFonts w:ascii="Verdana" w:eastAsiaTheme="minorHAnsi" w:hAnsi="Verdana" w:cs="Tahoma"/>
          <w:sz w:val="18"/>
          <w:szCs w:val="18"/>
          <w:lang w:val="es-BO"/>
        </w:rPr>
        <w:t>Sahapaqui</w:t>
      </w:r>
      <w:proofErr w:type="spellEnd"/>
      <w:r w:rsidRPr="00E546C2">
        <w:rPr>
          <w:rFonts w:ascii="Verdana" w:eastAsiaTheme="minorHAnsi" w:hAnsi="Verdana" w:cs="Tahoma"/>
          <w:sz w:val="18"/>
          <w:szCs w:val="18"/>
          <w:lang w:val="es-BO"/>
        </w:rPr>
        <w:t xml:space="preserve"> y </w:t>
      </w:r>
      <w:proofErr w:type="spellStart"/>
      <w:r w:rsidRPr="00E546C2">
        <w:rPr>
          <w:rFonts w:ascii="Verdana" w:eastAsiaTheme="minorHAnsi" w:hAnsi="Verdana" w:cs="Tahoma"/>
          <w:sz w:val="18"/>
          <w:szCs w:val="18"/>
          <w:lang w:val="es-BO"/>
        </w:rPr>
        <w:t>Sica</w:t>
      </w:r>
      <w:proofErr w:type="spellEnd"/>
      <w:r w:rsidRPr="00E546C2">
        <w:rPr>
          <w:rFonts w:ascii="Verdana" w:eastAsiaTheme="minorHAnsi" w:hAnsi="Verdana" w:cs="Tahoma"/>
          <w:sz w:val="18"/>
          <w:szCs w:val="18"/>
          <w:lang w:val="es-BO"/>
        </w:rPr>
        <w:t xml:space="preserve"> </w:t>
      </w:r>
      <w:proofErr w:type="spellStart"/>
      <w:r w:rsidRPr="00E546C2">
        <w:rPr>
          <w:rFonts w:ascii="Verdana" w:eastAsiaTheme="minorHAnsi" w:hAnsi="Verdana" w:cs="Tahoma"/>
          <w:sz w:val="18"/>
          <w:szCs w:val="18"/>
          <w:lang w:val="es-BO"/>
        </w:rPr>
        <w:t>Sica</w:t>
      </w:r>
      <w:proofErr w:type="spellEnd"/>
      <w:r w:rsidRPr="00E546C2">
        <w:rPr>
          <w:rFonts w:ascii="Verdana" w:eastAsiaTheme="minorHAnsi" w:hAnsi="Verdana" w:cs="Tahoma"/>
          <w:sz w:val="18"/>
          <w:szCs w:val="18"/>
          <w:lang w:val="es-BO"/>
        </w:rPr>
        <w:t xml:space="preserve">, al oeste con los municipios de </w:t>
      </w:r>
      <w:proofErr w:type="spellStart"/>
      <w:r w:rsidRPr="00E546C2">
        <w:rPr>
          <w:rFonts w:ascii="Verdana" w:eastAsiaTheme="minorHAnsi" w:hAnsi="Verdana" w:cs="Tahoma"/>
          <w:sz w:val="18"/>
          <w:szCs w:val="18"/>
          <w:lang w:val="es-BO"/>
        </w:rPr>
        <w:t>Cairoma</w:t>
      </w:r>
      <w:proofErr w:type="spellEnd"/>
      <w:r w:rsidRPr="00E546C2">
        <w:rPr>
          <w:rFonts w:ascii="Verdana" w:eastAsiaTheme="minorHAnsi" w:hAnsi="Verdana" w:cs="Tahoma"/>
          <w:sz w:val="18"/>
          <w:szCs w:val="18"/>
          <w:lang w:val="es-BO"/>
        </w:rPr>
        <w:t xml:space="preserve"> y Malla y al sur con el Municipio de Malla.</w:t>
      </w:r>
    </w:p>
    <w:p w14:paraId="1C8A0C82" w14:textId="77777777" w:rsidR="00E546C2" w:rsidRPr="00E546C2" w:rsidRDefault="00E546C2" w:rsidP="00E546C2">
      <w:pPr>
        <w:autoSpaceDE w:val="0"/>
        <w:autoSpaceDN w:val="0"/>
        <w:adjustRightInd w:val="0"/>
        <w:spacing w:before="120" w:after="12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Sus coordenadas geográficas son:</w:t>
      </w:r>
    </w:p>
    <w:p w14:paraId="770E9680" w14:textId="77777777" w:rsidR="00E546C2" w:rsidRPr="00E546C2" w:rsidRDefault="00E546C2" w:rsidP="002011C6">
      <w:pPr>
        <w:numPr>
          <w:ilvl w:val="0"/>
          <w:numId w:val="110"/>
        </w:numPr>
        <w:autoSpaceDE w:val="0"/>
        <w:autoSpaceDN w:val="0"/>
        <w:adjustRightInd w:val="0"/>
        <w:spacing w:before="120" w:after="120" w:line="259" w:lineRule="auto"/>
        <w:jc w:val="both"/>
        <w:rPr>
          <w:rFonts w:ascii="Verdana" w:eastAsia="Arial" w:hAnsi="Verdana" w:cs="Tahoma"/>
          <w:sz w:val="18"/>
          <w:szCs w:val="18"/>
          <w:lang w:val="es-BO"/>
        </w:rPr>
      </w:pPr>
      <w:r w:rsidRPr="00E546C2">
        <w:rPr>
          <w:rFonts w:ascii="Verdana" w:eastAsia="Arial" w:hAnsi="Verdana" w:cs="Tahoma"/>
          <w:sz w:val="18"/>
          <w:szCs w:val="18"/>
          <w:lang w:val="es-BO"/>
        </w:rPr>
        <w:t>Latitud: 17° 3' 43'' Sur</w:t>
      </w:r>
    </w:p>
    <w:p w14:paraId="05B0A8B3" w14:textId="77777777" w:rsidR="00E546C2" w:rsidRPr="00E546C2" w:rsidRDefault="00E546C2" w:rsidP="002011C6">
      <w:pPr>
        <w:numPr>
          <w:ilvl w:val="0"/>
          <w:numId w:val="110"/>
        </w:numPr>
        <w:autoSpaceDE w:val="0"/>
        <w:autoSpaceDN w:val="0"/>
        <w:adjustRightInd w:val="0"/>
        <w:spacing w:before="120" w:after="120" w:line="259" w:lineRule="auto"/>
        <w:jc w:val="both"/>
        <w:rPr>
          <w:rFonts w:ascii="Verdana" w:eastAsia="Arial" w:hAnsi="Verdana" w:cs="Tahoma"/>
          <w:sz w:val="18"/>
          <w:szCs w:val="18"/>
          <w:lang w:val="es-BO"/>
        </w:rPr>
      </w:pPr>
      <w:r w:rsidRPr="00E546C2">
        <w:rPr>
          <w:rFonts w:ascii="Verdana" w:eastAsia="Arial" w:hAnsi="Verdana" w:cs="Tahoma"/>
          <w:sz w:val="18"/>
          <w:szCs w:val="18"/>
          <w:lang w:val="es-BO"/>
        </w:rPr>
        <w:t>Longitud: 67° 39' 39'' Oeste</w:t>
      </w:r>
    </w:p>
    <w:p w14:paraId="65447E04" w14:textId="77777777" w:rsidR="00E546C2" w:rsidRPr="00E546C2" w:rsidRDefault="00E546C2" w:rsidP="00E546C2">
      <w:pPr>
        <w:autoSpaceDE w:val="0"/>
        <w:autoSpaceDN w:val="0"/>
        <w:adjustRightInd w:val="0"/>
        <w:spacing w:before="120" w:after="120"/>
        <w:ind w:left="946"/>
        <w:jc w:val="both"/>
        <w:rPr>
          <w:rFonts w:ascii="Verdana" w:eastAsia="Arial" w:hAnsi="Verdana" w:cs="Tahoma"/>
          <w:sz w:val="18"/>
          <w:szCs w:val="18"/>
          <w:lang w:val="es-BO"/>
        </w:rPr>
      </w:pPr>
    </w:p>
    <w:p w14:paraId="0899AD38" w14:textId="752E8C28" w:rsidR="00E546C2" w:rsidRPr="000D3F1E" w:rsidRDefault="00E546C2" w:rsidP="000D3F1E">
      <w:pPr>
        <w:autoSpaceDE w:val="0"/>
        <w:autoSpaceDN w:val="0"/>
        <w:adjustRightInd w:val="0"/>
        <w:spacing w:before="120" w:after="12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Se encuentra a una altura de 2.546 metros sobre el nivel del mar.</w:t>
      </w:r>
    </w:p>
    <w:p w14:paraId="0A96DF84" w14:textId="77777777" w:rsidR="00E546C2" w:rsidRPr="00E546C2" w:rsidRDefault="00E546C2" w:rsidP="00E546C2">
      <w:pPr>
        <w:keepNext/>
        <w:spacing w:before="240" w:after="60" w:line="260" w:lineRule="atLeast"/>
        <w:outlineLvl w:val="0"/>
        <w:rPr>
          <w:rFonts w:ascii="Tahoma" w:hAnsi="Tahoma" w:cs="Tahoma"/>
          <w:b/>
          <w:bCs/>
          <w:color w:val="000000"/>
          <w:kern w:val="32"/>
          <w:lang w:val="es-ES_tradnl"/>
        </w:rPr>
      </w:pPr>
      <w:r w:rsidRPr="00E546C2">
        <w:rPr>
          <w:rFonts w:ascii="Verdana" w:eastAsiaTheme="minorHAnsi" w:hAnsi="Verdana" w:cstheme="minorBidi"/>
          <w:noProof/>
          <w:sz w:val="18"/>
          <w:szCs w:val="18"/>
          <w:lang w:val="es-BO" w:eastAsia="es-BO"/>
        </w:rPr>
        <w:lastRenderedPageBreak/>
        <w:drawing>
          <wp:anchor distT="0" distB="0" distL="114300" distR="114300" simplePos="0" relativeHeight="251700224" behindDoc="0" locked="0" layoutInCell="1" allowOverlap="1" wp14:anchorId="12FCCB74" wp14:editId="0715E4E1">
            <wp:simplePos x="0" y="0"/>
            <wp:positionH relativeFrom="margin">
              <wp:align>center</wp:align>
            </wp:positionH>
            <wp:positionV relativeFrom="paragraph">
              <wp:posOffset>196215</wp:posOffset>
            </wp:positionV>
            <wp:extent cx="4215130" cy="3644265"/>
            <wp:effectExtent l="0" t="0" r="0" b="0"/>
            <wp:wrapSquare wrapText="bothSides"/>
            <wp:docPr id="37" name="Imagen 37" descr="D:\PTDI Cairoma II\Mapa\1_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DI Cairoma II\Mapa\1_Ubicació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5130" cy="364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977D5" w14:textId="77777777" w:rsidR="00E546C2" w:rsidRPr="00E546C2" w:rsidRDefault="00E546C2" w:rsidP="00E546C2">
      <w:pPr>
        <w:autoSpaceDE w:val="0"/>
        <w:autoSpaceDN w:val="0"/>
        <w:adjustRightInd w:val="0"/>
        <w:spacing w:after="160" w:line="259" w:lineRule="auto"/>
        <w:jc w:val="center"/>
        <w:rPr>
          <w:rFonts w:ascii="Verdana" w:eastAsiaTheme="minorHAnsi" w:hAnsi="Verdana" w:cs="Arial"/>
          <w:bCs/>
          <w:lang w:val="es-BO"/>
        </w:rPr>
      </w:pPr>
    </w:p>
    <w:p w14:paraId="5B471F03" w14:textId="77777777" w:rsidR="00E546C2" w:rsidRPr="00E546C2" w:rsidRDefault="00E546C2" w:rsidP="00E546C2">
      <w:pPr>
        <w:autoSpaceDE w:val="0"/>
        <w:autoSpaceDN w:val="0"/>
        <w:adjustRightInd w:val="0"/>
        <w:spacing w:after="160" w:line="259" w:lineRule="auto"/>
        <w:jc w:val="both"/>
        <w:rPr>
          <w:rFonts w:ascii="Verdana" w:eastAsiaTheme="minorHAnsi" w:hAnsi="Verdana" w:cs="Arial"/>
          <w:bCs/>
          <w:lang w:val="es-BO"/>
        </w:rPr>
      </w:pPr>
    </w:p>
    <w:p w14:paraId="527DA0DD" w14:textId="77777777" w:rsidR="00E546C2" w:rsidRPr="00E546C2" w:rsidRDefault="00E546C2" w:rsidP="00E546C2">
      <w:pPr>
        <w:autoSpaceDE w:val="0"/>
        <w:autoSpaceDN w:val="0"/>
        <w:adjustRightInd w:val="0"/>
        <w:spacing w:after="160" w:line="259" w:lineRule="auto"/>
        <w:jc w:val="both"/>
        <w:rPr>
          <w:rFonts w:ascii="Verdana" w:eastAsiaTheme="minorHAnsi" w:hAnsi="Verdana" w:cs="Arial"/>
          <w:bCs/>
          <w:lang w:val="es-BO"/>
        </w:rPr>
      </w:pPr>
    </w:p>
    <w:p w14:paraId="389111E8" w14:textId="77777777" w:rsidR="00E546C2" w:rsidRPr="00E546C2" w:rsidRDefault="00E546C2" w:rsidP="00E546C2">
      <w:pPr>
        <w:autoSpaceDE w:val="0"/>
        <w:autoSpaceDN w:val="0"/>
        <w:adjustRightInd w:val="0"/>
        <w:spacing w:after="160" w:line="259" w:lineRule="auto"/>
        <w:jc w:val="both"/>
        <w:rPr>
          <w:rFonts w:ascii="Verdana" w:eastAsiaTheme="minorHAnsi" w:hAnsi="Verdana" w:cs="Arial"/>
          <w:bCs/>
          <w:lang w:val="es-BO"/>
        </w:rPr>
      </w:pPr>
    </w:p>
    <w:p w14:paraId="3068C008"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34" w:name="_Toc71811147"/>
      <w:r w:rsidRPr="00E546C2">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45"/>
        <w:gridCol w:w="1109"/>
      </w:tblGrid>
      <w:tr w:rsidR="00E546C2" w:rsidRPr="00E546C2" w14:paraId="55FF1965" w14:textId="77777777" w:rsidTr="003D6180">
        <w:trPr>
          <w:trHeight w:val="490"/>
          <w:jc w:val="center"/>
        </w:trPr>
        <w:tc>
          <w:tcPr>
            <w:tcW w:w="636" w:type="dxa"/>
            <w:shd w:val="clear" w:color="auto" w:fill="1F4E79"/>
          </w:tcPr>
          <w:p w14:paraId="3D9BC913" w14:textId="77777777" w:rsidR="00E546C2" w:rsidRPr="00E546C2" w:rsidRDefault="00E546C2" w:rsidP="00E546C2">
            <w:pPr>
              <w:jc w:val="center"/>
              <w:rPr>
                <w:rFonts w:ascii="Verdana" w:hAnsi="Verdana" w:cs="Tahoma"/>
                <w:b/>
                <w:bCs/>
                <w:color w:val="FFFFFF"/>
                <w:lang w:eastAsia="es-BO"/>
              </w:rPr>
            </w:pPr>
            <w:bookmarkStart w:id="35" w:name="_Hlk165804906"/>
            <w:r w:rsidRPr="00E546C2">
              <w:rPr>
                <w:rFonts w:ascii="Verdana" w:hAnsi="Verdana" w:cs="Tahoma"/>
                <w:b/>
                <w:bCs/>
                <w:color w:val="FFFFFF"/>
                <w:lang w:eastAsia="es-BO"/>
              </w:rPr>
              <w:t>Nº</w:t>
            </w:r>
          </w:p>
        </w:tc>
        <w:tc>
          <w:tcPr>
            <w:tcW w:w="5245" w:type="dxa"/>
            <w:shd w:val="clear" w:color="auto" w:fill="1F4E79"/>
          </w:tcPr>
          <w:p w14:paraId="1C7DB366" w14:textId="77777777" w:rsidR="00E546C2" w:rsidRPr="00E546C2" w:rsidRDefault="00E546C2" w:rsidP="00E546C2">
            <w:pPr>
              <w:jc w:val="center"/>
              <w:rPr>
                <w:rFonts w:ascii="Verdana" w:hAnsi="Verdana" w:cs="Tahoma"/>
                <w:b/>
                <w:bCs/>
                <w:color w:val="FF0000"/>
                <w:lang w:eastAsia="es-BO"/>
              </w:rPr>
            </w:pPr>
            <w:r w:rsidRPr="00E546C2">
              <w:rPr>
                <w:rFonts w:ascii="Verdana" w:hAnsi="Verdana" w:cs="Tahoma"/>
                <w:b/>
                <w:bCs/>
                <w:color w:val="FFFFFF"/>
                <w:lang w:eastAsia="es-BO"/>
              </w:rPr>
              <w:t>Comunidades o B</w:t>
            </w:r>
            <w:proofErr w:type="spellStart"/>
            <w:r w:rsidRPr="00E546C2">
              <w:rPr>
                <w:rFonts w:ascii="Verdana" w:hAnsi="Verdana" w:cs="Tahoma"/>
                <w:b/>
                <w:bCs/>
                <w:color w:val="FFFFFF"/>
                <w:lang w:val="es-ES_tradnl" w:eastAsia="es-BO"/>
              </w:rPr>
              <w:t>arrio</w:t>
            </w:r>
            <w:proofErr w:type="spellEnd"/>
            <w:r w:rsidRPr="00E546C2">
              <w:rPr>
                <w:rFonts w:ascii="Verdana" w:hAnsi="Verdana" w:cs="Tahoma"/>
                <w:b/>
                <w:bCs/>
                <w:color w:val="FFFFFF"/>
                <w:lang w:val="es-ES_tradnl" w:eastAsia="es-BO"/>
              </w:rPr>
              <w:t>/Zona/Urbanización/Junta Vecinal/Distrito</w:t>
            </w:r>
          </w:p>
        </w:tc>
        <w:tc>
          <w:tcPr>
            <w:tcW w:w="1109" w:type="dxa"/>
            <w:shd w:val="clear" w:color="auto" w:fill="1F4E79"/>
          </w:tcPr>
          <w:p w14:paraId="1D580D33" w14:textId="77777777" w:rsidR="00E546C2" w:rsidRPr="00E546C2" w:rsidRDefault="00E546C2" w:rsidP="00E546C2">
            <w:pPr>
              <w:jc w:val="center"/>
              <w:rPr>
                <w:rFonts w:ascii="Verdana" w:hAnsi="Verdana" w:cs="Tahoma"/>
                <w:b/>
                <w:bCs/>
                <w:color w:val="FFFFFF"/>
                <w:lang w:eastAsia="es-BO"/>
              </w:rPr>
            </w:pPr>
            <w:r w:rsidRPr="00E546C2">
              <w:rPr>
                <w:rFonts w:ascii="Verdana" w:hAnsi="Verdana" w:cs="Tahoma"/>
                <w:b/>
                <w:bCs/>
                <w:color w:val="FFFFFF"/>
                <w:lang w:eastAsia="es-BO"/>
              </w:rPr>
              <w:t>Número de SH.</w:t>
            </w:r>
          </w:p>
        </w:tc>
      </w:tr>
      <w:tr w:rsidR="00E546C2" w:rsidRPr="00E546C2" w14:paraId="1466D0D8" w14:textId="77777777" w:rsidTr="003D6180">
        <w:trPr>
          <w:trHeight w:val="113"/>
          <w:jc w:val="center"/>
        </w:trPr>
        <w:tc>
          <w:tcPr>
            <w:tcW w:w="636" w:type="dxa"/>
            <w:shd w:val="clear" w:color="auto" w:fill="auto"/>
          </w:tcPr>
          <w:p w14:paraId="367E168D" w14:textId="77777777" w:rsidR="00E546C2" w:rsidRPr="00E546C2" w:rsidRDefault="00E546C2" w:rsidP="00E546C2">
            <w:pPr>
              <w:jc w:val="center"/>
              <w:rPr>
                <w:rFonts w:ascii="Verdana" w:hAnsi="Verdana" w:cs="Tahoma"/>
                <w:lang w:val="es-ES_tradnl" w:eastAsia="es-BO"/>
              </w:rPr>
            </w:pPr>
            <w:r w:rsidRPr="00E546C2">
              <w:rPr>
                <w:rFonts w:ascii="Verdana" w:hAnsi="Verdana" w:cs="Tahoma"/>
                <w:lang w:val="es-ES_tradnl" w:eastAsia="es-BO"/>
              </w:rPr>
              <w:t>1</w:t>
            </w:r>
          </w:p>
        </w:tc>
        <w:tc>
          <w:tcPr>
            <w:tcW w:w="5245" w:type="dxa"/>
            <w:shd w:val="clear" w:color="auto" w:fill="auto"/>
          </w:tcPr>
          <w:p w14:paraId="1E33F76A" w14:textId="77777777" w:rsidR="00E546C2" w:rsidRPr="00E546C2" w:rsidRDefault="00E546C2" w:rsidP="00E546C2">
            <w:pPr>
              <w:jc w:val="both"/>
              <w:rPr>
                <w:rFonts w:ascii="Verdana" w:hAnsi="Verdana" w:cs="Tahoma"/>
                <w:b/>
                <w:bCs/>
                <w:color w:val="C00000"/>
                <w:lang w:val="es-ES_tradnl" w:eastAsia="es-BO"/>
              </w:rPr>
            </w:pPr>
            <w:r w:rsidRPr="00E546C2">
              <w:rPr>
                <w:rFonts w:ascii="Verdana" w:hAnsi="Verdana" w:cs="Tahoma"/>
                <w:b/>
                <w:bCs/>
                <w:color w:val="C00000"/>
                <w:lang w:val="es-ES_tradnl" w:eastAsia="es-BO"/>
              </w:rPr>
              <w:t>COMUNIDAD AGRARIA QUEROMA</w:t>
            </w:r>
          </w:p>
        </w:tc>
        <w:tc>
          <w:tcPr>
            <w:tcW w:w="1109" w:type="dxa"/>
            <w:vMerge w:val="restart"/>
            <w:shd w:val="clear" w:color="auto" w:fill="auto"/>
            <w:vAlign w:val="center"/>
          </w:tcPr>
          <w:p w14:paraId="4AA76F54" w14:textId="77777777" w:rsidR="00E546C2" w:rsidRPr="00E546C2" w:rsidRDefault="00E546C2" w:rsidP="00E546C2">
            <w:pPr>
              <w:jc w:val="center"/>
              <w:rPr>
                <w:rFonts w:ascii="Verdana" w:hAnsi="Verdana" w:cs="Tahoma"/>
                <w:b/>
                <w:color w:val="C00000"/>
                <w:lang w:val="es-ES_tradnl" w:eastAsia="es-BO"/>
              </w:rPr>
            </w:pPr>
            <w:r w:rsidRPr="00E546C2">
              <w:rPr>
                <w:rFonts w:ascii="Verdana" w:hAnsi="Verdana" w:cs="Tahoma"/>
                <w:b/>
                <w:color w:val="C00000"/>
                <w:lang w:val="es-ES_tradnl" w:eastAsia="es-BO"/>
              </w:rPr>
              <w:t>30</w:t>
            </w:r>
          </w:p>
        </w:tc>
      </w:tr>
      <w:tr w:rsidR="00E546C2" w:rsidRPr="00E546C2" w14:paraId="6ACAD768" w14:textId="77777777" w:rsidTr="003D6180">
        <w:trPr>
          <w:trHeight w:val="113"/>
          <w:jc w:val="center"/>
        </w:trPr>
        <w:tc>
          <w:tcPr>
            <w:tcW w:w="636" w:type="dxa"/>
            <w:shd w:val="clear" w:color="auto" w:fill="auto"/>
          </w:tcPr>
          <w:p w14:paraId="4766B474" w14:textId="77777777" w:rsidR="00E546C2" w:rsidRPr="00E546C2" w:rsidRDefault="00E546C2" w:rsidP="00E546C2">
            <w:pPr>
              <w:jc w:val="center"/>
              <w:rPr>
                <w:rFonts w:ascii="Verdana" w:hAnsi="Verdana" w:cs="Tahoma"/>
                <w:lang w:val="es-ES_tradnl" w:eastAsia="es-BO"/>
              </w:rPr>
            </w:pPr>
            <w:r w:rsidRPr="00E546C2">
              <w:rPr>
                <w:rFonts w:ascii="Verdana" w:hAnsi="Verdana" w:cs="Tahoma"/>
                <w:lang w:val="es-ES_tradnl" w:eastAsia="es-BO"/>
              </w:rPr>
              <w:t>2</w:t>
            </w:r>
          </w:p>
        </w:tc>
        <w:tc>
          <w:tcPr>
            <w:tcW w:w="5245" w:type="dxa"/>
            <w:shd w:val="clear" w:color="auto" w:fill="auto"/>
          </w:tcPr>
          <w:p w14:paraId="4A2592A4" w14:textId="77777777" w:rsidR="00E546C2" w:rsidRPr="00E546C2" w:rsidRDefault="00E546C2" w:rsidP="00E546C2">
            <w:pPr>
              <w:jc w:val="both"/>
              <w:rPr>
                <w:rFonts w:ascii="Verdana" w:hAnsi="Verdana" w:cs="Tahoma"/>
                <w:b/>
                <w:bCs/>
                <w:color w:val="C00000"/>
                <w:lang w:val="es-ES_tradnl" w:eastAsia="es-BO"/>
              </w:rPr>
            </w:pPr>
            <w:r w:rsidRPr="00E546C2">
              <w:rPr>
                <w:rFonts w:ascii="Verdana" w:hAnsi="Verdana" w:cs="Tahoma"/>
                <w:b/>
                <w:bCs/>
                <w:color w:val="C00000"/>
                <w:lang w:val="es-ES_tradnl" w:eastAsia="es-BO"/>
              </w:rPr>
              <w:t>COMUNIDAD AGRARIA TOTORA</w:t>
            </w:r>
          </w:p>
        </w:tc>
        <w:tc>
          <w:tcPr>
            <w:tcW w:w="1109" w:type="dxa"/>
            <w:vMerge/>
            <w:shd w:val="clear" w:color="auto" w:fill="auto"/>
            <w:vAlign w:val="center"/>
          </w:tcPr>
          <w:p w14:paraId="1E7788E1" w14:textId="77777777" w:rsidR="00E546C2" w:rsidRPr="00E546C2" w:rsidRDefault="00E546C2" w:rsidP="00E546C2">
            <w:pPr>
              <w:jc w:val="center"/>
              <w:rPr>
                <w:rFonts w:ascii="Verdana" w:hAnsi="Verdana" w:cs="Tahoma"/>
                <w:b/>
                <w:color w:val="C00000"/>
                <w:lang w:val="es-ES_tradnl" w:eastAsia="es-BO"/>
              </w:rPr>
            </w:pPr>
          </w:p>
        </w:tc>
      </w:tr>
      <w:tr w:rsidR="00E546C2" w:rsidRPr="00E546C2" w14:paraId="6501E70C" w14:textId="77777777" w:rsidTr="003D6180">
        <w:trPr>
          <w:trHeight w:val="113"/>
          <w:jc w:val="center"/>
        </w:trPr>
        <w:tc>
          <w:tcPr>
            <w:tcW w:w="636" w:type="dxa"/>
            <w:shd w:val="clear" w:color="auto" w:fill="auto"/>
          </w:tcPr>
          <w:p w14:paraId="02B6AF6A" w14:textId="77777777" w:rsidR="00E546C2" w:rsidRPr="00E546C2" w:rsidRDefault="00E546C2" w:rsidP="00E546C2">
            <w:pPr>
              <w:jc w:val="center"/>
              <w:rPr>
                <w:rFonts w:ascii="Verdana" w:hAnsi="Verdana" w:cs="Tahoma"/>
                <w:lang w:val="es-ES_tradnl" w:eastAsia="es-BO"/>
              </w:rPr>
            </w:pPr>
            <w:r w:rsidRPr="00E546C2">
              <w:rPr>
                <w:rFonts w:ascii="Verdana" w:hAnsi="Verdana" w:cs="Tahoma"/>
                <w:lang w:val="es-ES_tradnl" w:eastAsia="es-BO"/>
              </w:rPr>
              <w:t>3</w:t>
            </w:r>
          </w:p>
        </w:tc>
        <w:tc>
          <w:tcPr>
            <w:tcW w:w="5245" w:type="dxa"/>
            <w:shd w:val="clear" w:color="auto" w:fill="auto"/>
          </w:tcPr>
          <w:p w14:paraId="35742816" w14:textId="77777777" w:rsidR="00E546C2" w:rsidRPr="00E546C2" w:rsidRDefault="00E546C2" w:rsidP="00E546C2">
            <w:pPr>
              <w:jc w:val="both"/>
              <w:rPr>
                <w:rFonts w:ascii="Verdana" w:hAnsi="Verdana" w:cs="Tahoma"/>
                <w:b/>
                <w:bCs/>
                <w:color w:val="C00000"/>
                <w:lang w:val="es-ES_tradnl" w:eastAsia="es-BO"/>
              </w:rPr>
            </w:pPr>
            <w:r w:rsidRPr="00E546C2">
              <w:rPr>
                <w:rFonts w:ascii="Verdana" w:hAnsi="Verdana" w:cs="Tahoma"/>
                <w:b/>
                <w:bCs/>
                <w:color w:val="C00000"/>
                <w:lang w:val="es-ES_tradnl" w:eastAsia="es-BO"/>
              </w:rPr>
              <w:t>COMUNIDAD AGRARIA COCHINI</w:t>
            </w:r>
          </w:p>
        </w:tc>
        <w:tc>
          <w:tcPr>
            <w:tcW w:w="1109" w:type="dxa"/>
            <w:vMerge/>
            <w:shd w:val="clear" w:color="auto" w:fill="auto"/>
            <w:vAlign w:val="center"/>
          </w:tcPr>
          <w:p w14:paraId="44329EC6" w14:textId="77777777" w:rsidR="00E546C2" w:rsidRPr="00E546C2" w:rsidRDefault="00E546C2" w:rsidP="00E546C2">
            <w:pPr>
              <w:jc w:val="center"/>
              <w:rPr>
                <w:rFonts w:ascii="Verdana" w:hAnsi="Verdana" w:cs="Tahoma"/>
                <w:b/>
                <w:color w:val="C00000"/>
                <w:lang w:val="es-ES_tradnl" w:eastAsia="es-BO"/>
              </w:rPr>
            </w:pPr>
          </w:p>
        </w:tc>
      </w:tr>
      <w:tr w:rsidR="00E546C2" w:rsidRPr="00E546C2" w14:paraId="0E4D0D49" w14:textId="77777777" w:rsidTr="003D6180">
        <w:trPr>
          <w:trHeight w:val="151"/>
          <w:jc w:val="center"/>
        </w:trPr>
        <w:tc>
          <w:tcPr>
            <w:tcW w:w="636" w:type="dxa"/>
            <w:shd w:val="clear" w:color="auto" w:fill="auto"/>
          </w:tcPr>
          <w:p w14:paraId="15099E64" w14:textId="77777777" w:rsidR="00E546C2" w:rsidRPr="00E546C2" w:rsidRDefault="00E546C2" w:rsidP="00E546C2">
            <w:pPr>
              <w:jc w:val="center"/>
              <w:rPr>
                <w:rFonts w:ascii="Verdana" w:hAnsi="Verdana" w:cs="Tahoma"/>
                <w:lang w:val="es-ES_tradnl" w:eastAsia="es-BO"/>
              </w:rPr>
            </w:pPr>
            <w:r w:rsidRPr="00E546C2">
              <w:rPr>
                <w:rFonts w:ascii="Verdana" w:hAnsi="Verdana" w:cs="Tahoma"/>
                <w:lang w:val="es-ES_tradnl" w:eastAsia="es-BO"/>
              </w:rPr>
              <w:t>4</w:t>
            </w:r>
          </w:p>
        </w:tc>
        <w:tc>
          <w:tcPr>
            <w:tcW w:w="5245" w:type="dxa"/>
            <w:shd w:val="clear" w:color="auto" w:fill="auto"/>
          </w:tcPr>
          <w:p w14:paraId="2D0E0C70" w14:textId="77777777" w:rsidR="00E546C2" w:rsidRPr="00E546C2" w:rsidRDefault="00E546C2" w:rsidP="00E546C2">
            <w:pPr>
              <w:jc w:val="both"/>
              <w:rPr>
                <w:rFonts w:ascii="Verdana" w:hAnsi="Verdana" w:cs="Tahoma"/>
                <w:b/>
                <w:bCs/>
                <w:color w:val="C00000"/>
                <w:lang w:val="es-ES_tradnl" w:eastAsia="es-BO"/>
              </w:rPr>
            </w:pPr>
            <w:r w:rsidRPr="00E546C2">
              <w:rPr>
                <w:rFonts w:ascii="Verdana" w:hAnsi="Verdana" w:cs="Tahoma"/>
                <w:b/>
                <w:bCs/>
                <w:color w:val="C00000"/>
                <w:lang w:val="es-ES_tradnl" w:eastAsia="es-BO"/>
              </w:rPr>
              <w:t>COMUNIDAD AGRARIA TUMI GRANDE Y CHICO</w:t>
            </w:r>
          </w:p>
        </w:tc>
        <w:tc>
          <w:tcPr>
            <w:tcW w:w="1109" w:type="dxa"/>
            <w:vMerge/>
            <w:shd w:val="clear" w:color="auto" w:fill="auto"/>
            <w:vAlign w:val="center"/>
          </w:tcPr>
          <w:p w14:paraId="0F0001AD" w14:textId="77777777" w:rsidR="00E546C2" w:rsidRPr="00E546C2" w:rsidRDefault="00E546C2" w:rsidP="00E546C2">
            <w:pPr>
              <w:jc w:val="center"/>
              <w:rPr>
                <w:rFonts w:ascii="Verdana" w:hAnsi="Verdana" w:cs="Tahoma"/>
                <w:b/>
                <w:color w:val="C00000"/>
                <w:lang w:val="es-ES_tradnl" w:eastAsia="es-BO"/>
              </w:rPr>
            </w:pPr>
          </w:p>
        </w:tc>
      </w:tr>
      <w:tr w:rsidR="00E546C2" w:rsidRPr="00E546C2" w14:paraId="66CEB60E" w14:textId="77777777" w:rsidTr="003D6180">
        <w:trPr>
          <w:trHeight w:val="113"/>
          <w:jc w:val="center"/>
        </w:trPr>
        <w:tc>
          <w:tcPr>
            <w:tcW w:w="636" w:type="dxa"/>
            <w:shd w:val="clear" w:color="auto" w:fill="auto"/>
          </w:tcPr>
          <w:p w14:paraId="3D036F47" w14:textId="77777777" w:rsidR="00E546C2" w:rsidRPr="00E546C2" w:rsidRDefault="00E546C2" w:rsidP="00E546C2">
            <w:pPr>
              <w:jc w:val="center"/>
              <w:rPr>
                <w:rFonts w:ascii="Verdana" w:hAnsi="Verdana" w:cs="Tahoma"/>
                <w:lang w:val="es-ES_tradnl" w:eastAsia="es-BO"/>
              </w:rPr>
            </w:pPr>
            <w:r w:rsidRPr="00E546C2">
              <w:rPr>
                <w:rFonts w:ascii="Verdana" w:hAnsi="Verdana" w:cs="Tahoma"/>
                <w:lang w:val="es-ES_tradnl" w:eastAsia="es-BO"/>
              </w:rPr>
              <w:t>5</w:t>
            </w:r>
          </w:p>
        </w:tc>
        <w:tc>
          <w:tcPr>
            <w:tcW w:w="5245" w:type="dxa"/>
            <w:shd w:val="clear" w:color="auto" w:fill="auto"/>
          </w:tcPr>
          <w:p w14:paraId="47D0D4C1" w14:textId="77777777" w:rsidR="00E546C2" w:rsidRPr="00E546C2" w:rsidRDefault="00E546C2" w:rsidP="00E546C2">
            <w:pPr>
              <w:jc w:val="both"/>
              <w:rPr>
                <w:rFonts w:ascii="Verdana" w:hAnsi="Verdana" w:cs="Tahoma"/>
                <w:b/>
                <w:bCs/>
                <w:color w:val="C00000"/>
                <w:lang w:val="es-ES_tradnl" w:eastAsia="es-BO"/>
              </w:rPr>
            </w:pPr>
            <w:r w:rsidRPr="00E546C2">
              <w:rPr>
                <w:rFonts w:ascii="Verdana" w:hAnsi="Verdana" w:cs="Tahoma"/>
                <w:b/>
                <w:bCs/>
                <w:color w:val="C00000"/>
                <w:lang w:val="es-ES_tradnl" w:eastAsia="es-BO"/>
              </w:rPr>
              <w:t>COMUNIDAD AGRARIA SANUCACHI</w:t>
            </w:r>
          </w:p>
        </w:tc>
        <w:tc>
          <w:tcPr>
            <w:tcW w:w="1109" w:type="dxa"/>
            <w:vMerge/>
            <w:shd w:val="clear" w:color="auto" w:fill="auto"/>
            <w:vAlign w:val="center"/>
          </w:tcPr>
          <w:p w14:paraId="317EC169" w14:textId="77777777" w:rsidR="00E546C2" w:rsidRPr="00E546C2" w:rsidRDefault="00E546C2" w:rsidP="00E546C2">
            <w:pPr>
              <w:jc w:val="center"/>
              <w:rPr>
                <w:rFonts w:ascii="Verdana" w:hAnsi="Verdana" w:cs="Tahoma"/>
                <w:b/>
                <w:color w:val="C00000"/>
                <w:lang w:val="es-ES_tradnl" w:eastAsia="es-BO"/>
              </w:rPr>
            </w:pPr>
          </w:p>
        </w:tc>
      </w:tr>
      <w:tr w:rsidR="00E546C2" w:rsidRPr="00E546C2" w14:paraId="465A5090" w14:textId="77777777" w:rsidTr="003D6180">
        <w:trPr>
          <w:trHeight w:val="113"/>
          <w:jc w:val="center"/>
        </w:trPr>
        <w:tc>
          <w:tcPr>
            <w:tcW w:w="636" w:type="dxa"/>
            <w:shd w:val="clear" w:color="auto" w:fill="auto"/>
          </w:tcPr>
          <w:p w14:paraId="232B19EB" w14:textId="77777777" w:rsidR="00E546C2" w:rsidRPr="00E546C2" w:rsidRDefault="00E546C2" w:rsidP="00E546C2">
            <w:pPr>
              <w:jc w:val="center"/>
              <w:rPr>
                <w:rFonts w:ascii="Verdana" w:hAnsi="Verdana" w:cs="Tahoma"/>
                <w:lang w:val="es-ES_tradnl" w:eastAsia="es-BO"/>
              </w:rPr>
            </w:pPr>
            <w:r w:rsidRPr="00E546C2">
              <w:rPr>
                <w:rFonts w:ascii="Verdana" w:hAnsi="Verdana" w:cs="Tahoma"/>
                <w:lang w:val="es-ES_tradnl" w:eastAsia="es-BO"/>
              </w:rPr>
              <w:t>6</w:t>
            </w:r>
          </w:p>
        </w:tc>
        <w:tc>
          <w:tcPr>
            <w:tcW w:w="5245" w:type="dxa"/>
            <w:shd w:val="clear" w:color="auto" w:fill="auto"/>
          </w:tcPr>
          <w:p w14:paraId="478E1640" w14:textId="77777777" w:rsidR="00E546C2" w:rsidRPr="00E546C2" w:rsidRDefault="00E546C2" w:rsidP="00E546C2">
            <w:pPr>
              <w:jc w:val="both"/>
              <w:rPr>
                <w:rFonts w:ascii="Verdana" w:hAnsi="Verdana" w:cs="Tahoma"/>
                <w:b/>
                <w:bCs/>
                <w:color w:val="C00000"/>
                <w:lang w:val="es-ES_tradnl" w:eastAsia="es-BO"/>
              </w:rPr>
            </w:pPr>
            <w:r w:rsidRPr="00E546C2">
              <w:rPr>
                <w:rFonts w:ascii="Verdana" w:hAnsi="Verdana" w:cs="Tahoma"/>
                <w:b/>
                <w:bCs/>
                <w:color w:val="C00000"/>
                <w:lang w:val="es-ES_tradnl" w:eastAsia="es-BO"/>
              </w:rPr>
              <w:t>COMUNIDAD AGRARIA TICOMA HUAYHUASI Y SUCASUCANI</w:t>
            </w:r>
          </w:p>
        </w:tc>
        <w:tc>
          <w:tcPr>
            <w:tcW w:w="1109" w:type="dxa"/>
            <w:vMerge/>
            <w:shd w:val="clear" w:color="auto" w:fill="auto"/>
            <w:vAlign w:val="center"/>
          </w:tcPr>
          <w:p w14:paraId="30F872D6" w14:textId="77777777" w:rsidR="00E546C2" w:rsidRPr="00E546C2" w:rsidRDefault="00E546C2" w:rsidP="00E546C2">
            <w:pPr>
              <w:jc w:val="center"/>
              <w:rPr>
                <w:rFonts w:ascii="Verdana" w:hAnsi="Verdana" w:cs="Tahoma"/>
                <w:b/>
                <w:color w:val="C00000"/>
                <w:lang w:val="es-ES_tradnl" w:eastAsia="es-BO"/>
              </w:rPr>
            </w:pPr>
          </w:p>
        </w:tc>
      </w:tr>
      <w:tr w:rsidR="00E546C2" w:rsidRPr="00E546C2" w14:paraId="218AC29F" w14:textId="77777777" w:rsidTr="003D6180">
        <w:trPr>
          <w:trHeight w:val="113"/>
          <w:jc w:val="center"/>
        </w:trPr>
        <w:tc>
          <w:tcPr>
            <w:tcW w:w="636" w:type="dxa"/>
            <w:shd w:val="clear" w:color="auto" w:fill="auto"/>
          </w:tcPr>
          <w:p w14:paraId="11D16F78" w14:textId="77777777" w:rsidR="00E546C2" w:rsidRPr="00E546C2" w:rsidRDefault="00E546C2" w:rsidP="00E546C2">
            <w:pPr>
              <w:jc w:val="center"/>
              <w:rPr>
                <w:rFonts w:ascii="Verdana" w:hAnsi="Verdana" w:cs="Tahoma"/>
                <w:lang w:val="es-ES_tradnl" w:eastAsia="es-BO"/>
              </w:rPr>
            </w:pPr>
            <w:r w:rsidRPr="00E546C2">
              <w:rPr>
                <w:rFonts w:ascii="Verdana" w:hAnsi="Verdana" w:cs="Tahoma"/>
                <w:lang w:val="es-ES_tradnl" w:eastAsia="es-BO"/>
              </w:rPr>
              <w:t>7</w:t>
            </w:r>
          </w:p>
        </w:tc>
        <w:tc>
          <w:tcPr>
            <w:tcW w:w="5245" w:type="dxa"/>
            <w:shd w:val="clear" w:color="auto" w:fill="auto"/>
          </w:tcPr>
          <w:p w14:paraId="2AAE0930" w14:textId="77777777" w:rsidR="00E546C2" w:rsidRPr="00E546C2" w:rsidRDefault="00E546C2" w:rsidP="00E546C2">
            <w:pPr>
              <w:jc w:val="both"/>
              <w:rPr>
                <w:rFonts w:ascii="Verdana" w:hAnsi="Verdana" w:cs="Tahoma"/>
                <w:b/>
                <w:bCs/>
                <w:color w:val="C00000"/>
                <w:lang w:val="es-ES_tradnl" w:eastAsia="es-BO"/>
              </w:rPr>
            </w:pPr>
            <w:r w:rsidRPr="00E546C2">
              <w:rPr>
                <w:rFonts w:ascii="Verdana" w:hAnsi="Verdana" w:cs="Tahoma"/>
                <w:b/>
                <w:bCs/>
                <w:color w:val="C00000"/>
                <w:lang w:val="es-ES_tradnl" w:eastAsia="es-BO"/>
              </w:rPr>
              <w:t>COMUNIDAD AGRARIA ANCHALLANI</w:t>
            </w:r>
          </w:p>
        </w:tc>
        <w:tc>
          <w:tcPr>
            <w:tcW w:w="1109" w:type="dxa"/>
            <w:vMerge/>
            <w:shd w:val="clear" w:color="auto" w:fill="auto"/>
            <w:vAlign w:val="center"/>
          </w:tcPr>
          <w:p w14:paraId="71A351EC" w14:textId="77777777" w:rsidR="00E546C2" w:rsidRPr="00E546C2" w:rsidRDefault="00E546C2" w:rsidP="00E546C2">
            <w:pPr>
              <w:jc w:val="center"/>
              <w:rPr>
                <w:rFonts w:ascii="Verdana" w:hAnsi="Verdana" w:cs="Tahoma"/>
                <w:b/>
                <w:color w:val="C00000"/>
                <w:lang w:val="es-ES_tradnl" w:eastAsia="es-BO"/>
              </w:rPr>
            </w:pPr>
          </w:p>
        </w:tc>
      </w:tr>
      <w:tr w:rsidR="00E546C2" w:rsidRPr="00E546C2" w14:paraId="508D2AC0" w14:textId="77777777" w:rsidTr="003D6180">
        <w:trPr>
          <w:jc w:val="center"/>
        </w:trPr>
        <w:tc>
          <w:tcPr>
            <w:tcW w:w="636" w:type="dxa"/>
            <w:shd w:val="clear" w:color="auto" w:fill="1F4E79"/>
          </w:tcPr>
          <w:p w14:paraId="63591936" w14:textId="77777777" w:rsidR="00E546C2" w:rsidRPr="00E546C2" w:rsidRDefault="00E546C2" w:rsidP="00E546C2">
            <w:pPr>
              <w:jc w:val="center"/>
              <w:rPr>
                <w:rFonts w:ascii="Verdana" w:hAnsi="Verdana" w:cs="Tahoma"/>
                <w:b/>
                <w:bCs/>
                <w:color w:val="FFFFFF"/>
                <w:lang w:eastAsia="es-BO"/>
              </w:rPr>
            </w:pPr>
          </w:p>
        </w:tc>
        <w:tc>
          <w:tcPr>
            <w:tcW w:w="5245" w:type="dxa"/>
            <w:shd w:val="clear" w:color="auto" w:fill="1F4E79"/>
          </w:tcPr>
          <w:p w14:paraId="6C292972" w14:textId="77777777" w:rsidR="00E546C2" w:rsidRPr="00E546C2" w:rsidRDefault="00E546C2" w:rsidP="00E546C2">
            <w:pPr>
              <w:jc w:val="center"/>
              <w:rPr>
                <w:rFonts w:ascii="Verdana" w:hAnsi="Verdana" w:cs="Tahoma"/>
                <w:b/>
                <w:bCs/>
                <w:color w:val="FFFFFF"/>
                <w:lang w:eastAsia="es-BO"/>
              </w:rPr>
            </w:pPr>
            <w:r w:rsidRPr="00E546C2">
              <w:rPr>
                <w:rFonts w:ascii="Verdana" w:hAnsi="Verdana" w:cs="Tahoma"/>
                <w:b/>
                <w:bCs/>
                <w:color w:val="FFFFFF"/>
                <w:lang w:eastAsia="es-BO"/>
              </w:rPr>
              <w:t>TOTAL</w:t>
            </w:r>
          </w:p>
        </w:tc>
        <w:tc>
          <w:tcPr>
            <w:tcW w:w="1109" w:type="dxa"/>
            <w:shd w:val="clear" w:color="auto" w:fill="auto"/>
          </w:tcPr>
          <w:p w14:paraId="0227EBC9" w14:textId="77777777" w:rsidR="00E546C2" w:rsidRPr="00E546C2" w:rsidRDefault="00E546C2" w:rsidP="00E546C2">
            <w:pPr>
              <w:jc w:val="center"/>
              <w:rPr>
                <w:rFonts w:ascii="Verdana" w:hAnsi="Verdana" w:cs="Tahoma"/>
                <w:b/>
                <w:bCs/>
                <w:color w:val="C00000"/>
                <w:lang w:eastAsia="es-BO"/>
              </w:rPr>
            </w:pPr>
            <w:r w:rsidRPr="00E546C2">
              <w:rPr>
                <w:rFonts w:ascii="Verdana" w:hAnsi="Verdana" w:cs="Tahoma"/>
                <w:b/>
                <w:bCs/>
                <w:color w:val="C00000"/>
                <w:lang w:eastAsia="es-BO"/>
              </w:rPr>
              <w:t>30</w:t>
            </w:r>
          </w:p>
        </w:tc>
      </w:tr>
    </w:tbl>
    <w:p w14:paraId="52ADF273" w14:textId="77777777" w:rsidR="00E546C2" w:rsidRPr="00E546C2" w:rsidRDefault="00E546C2" w:rsidP="002011C6">
      <w:pPr>
        <w:keepNext/>
        <w:widowControl w:val="0"/>
        <w:numPr>
          <w:ilvl w:val="0"/>
          <w:numId w:val="77"/>
        </w:numPr>
        <w:autoSpaceDE w:val="0"/>
        <w:autoSpaceDN w:val="0"/>
        <w:spacing w:before="240" w:after="60" w:line="260" w:lineRule="atLeast"/>
        <w:jc w:val="both"/>
        <w:outlineLvl w:val="0"/>
        <w:rPr>
          <w:rFonts w:ascii="Tahoma" w:hAnsi="Tahoma" w:cs="Tahoma"/>
          <w:i/>
          <w:sz w:val="18"/>
          <w:szCs w:val="18"/>
        </w:rPr>
      </w:pPr>
      <w:bookmarkStart w:id="36" w:name="_Hlk126935243"/>
      <w:bookmarkStart w:id="37" w:name="_Hlk112915699"/>
      <w:bookmarkStart w:id="38" w:name="_Hlk162366823"/>
      <w:bookmarkEnd w:id="35"/>
      <w:r w:rsidRPr="00E546C2">
        <w:rPr>
          <w:rFonts w:ascii="Verdana" w:hAnsi="Verdana" w:cs="Tahoma"/>
          <w:i/>
          <w:sz w:val="18"/>
          <w:szCs w:val="18"/>
        </w:rPr>
        <w:t xml:space="preserve">La lista </w:t>
      </w:r>
      <w:r w:rsidRPr="00E546C2">
        <w:rPr>
          <w:rFonts w:ascii="Verdana" w:hAnsi="Verdana" w:cs="Tahoma"/>
          <w:i/>
          <w:iCs/>
          <w:sz w:val="18"/>
          <w:szCs w:val="18"/>
        </w:rPr>
        <w:t>de</w:t>
      </w:r>
      <w:r w:rsidRPr="00E546C2">
        <w:rPr>
          <w:rFonts w:ascii="Verdana" w:hAnsi="Verdana" w:cs="Tahoma"/>
          <w:i/>
          <w:sz w:val="18"/>
          <w:szCs w:val="18"/>
        </w:rPr>
        <w:t xml:space="preserve"> comunidades/barrios/zonas/urbanizaciones/otros sectores, podrán ser modificados durante</w:t>
      </w:r>
      <w:r w:rsidRPr="00E546C2">
        <w:rPr>
          <w:rFonts w:ascii="Tahoma" w:hAnsi="Tahoma" w:cs="Tahoma"/>
          <w:i/>
          <w:sz w:val="18"/>
          <w:szCs w:val="18"/>
        </w:rPr>
        <w:t xml:space="preserve"> la etapa de ejecución, previa justificación técnica y social de la Entidad Ejecutora, aprobada por la inspectoría y autorizada por la AEVIVIENDA, pudiendo considerar la incorporación de otras comunidades/barrios/zonas/urbanizaciones/otros sectores.</w:t>
      </w:r>
    </w:p>
    <w:p w14:paraId="763B096E" w14:textId="77777777" w:rsidR="00E546C2" w:rsidRPr="00E546C2" w:rsidRDefault="00E546C2" w:rsidP="002011C6">
      <w:pPr>
        <w:keepNext/>
        <w:widowControl w:val="0"/>
        <w:numPr>
          <w:ilvl w:val="0"/>
          <w:numId w:val="77"/>
        </w:numPr>
        <w:autoSpaceDE w:val="0"/>
        <w:autoSpaceDN w:val="0"/>
        <w:spacing w:before="240" w:after="60" w:line="260" w:lineRule="atLeast"/>
        <w:jc w:val="both"/>
        <w:outlineLvl w:val="0"/>
        <w:rPr>
          <w:rFonts w:ascii="Tahoma" w:hAnsi="Tahoma" w:cs="Tahoma"/>
          <w:i/>
          <w:iCs/>
          <w:sz w:val="18"/>
          <w:szCs w:val="18"/>
        </w:rPr>
      </w:pPr>
      <w:r w:rsidRPr="00E546C2">
        <w:rPr>
          <w:rFonts w:ascii="Tahoma" w:hAnsi="Tahoma" w:cs="Tahoma"/>
          <w:i/>
          <w:iCs/>
          <w:sz w:val="18"/>
          <w:szCs w:val="18"/>
        </w:rPr>
        <w:t xml:space="preserve">Los casos de sustitución podrán contemplar las mismas comunidades/barrios/zonas/urbanizaciones/otros u </w:t>
      </w:r>
      <w:r w:rsidRPr="00E546C2">
        <w:rPr>
          <w:rFonts w:ascii="Tahoma" w:hAnsi="Tahoma" w:cs="Tahoma"/>
          <w:b/>
          <w:bCs/>
          <w:i/>
          <w:iCs/>
          <w:sz w:val="18"/>
          <w:szCs w:val="18"/>
          <w:u w:val="single"/>
        </w:rPr>
        <w:t>otras aledañas</w:t>
      </w:r>
      <w:r w:rsidRPr="00E546C2">
        <w:rPr>
          <w:rFonts w:ascii="Tahoma" w:hAnsi="Tahoma" w:cs="Tahoma"/>
          <w:i/>
          <w:iCs/>
          <w:sz w:val="18"/>
          <w:szCs w:val="18"/>
        </w:rPr>
        <w:t xml:space="preserve"> al sector de intervención </w:t>
      </w:r>
      <w:r w:rsidRPr="00E546C2">
        <w:rPr>
          <w:rFonts w:ascii="Tahoma" w:eastAsia="Arial" w:hAnsi="Tahoma" w:cs="Tahoma"/>
          <w:i/>
          <w:iCs/>
          <w:sz w:val="18"/>
          <w:szCs w:val="18"/>
        </w:rPr>
        <w:t>previa justificación técnica-social de la Entidad Ejecutora e Inspectoría, autorizada por la AEVIVIENDA</w:t>
      </w:r>
      <w:r w:rsidRPr="00E546C2">
        <w:rPr>
          <w:rFonts w:ascii="Tahoma" w:eastAsia="Arial" w:hAnsi="Tahoma" w:cs="Tahoma"/>
          <w:i/>
          <w:sz w:val="18"/>
          <w:szCs w:val="18"/>
        </w:rPr>
        <w:t>.</w:t>
      </w:r>
    </w:p>
    <w:p w14:paraId="51E5B121" w14:textId="77777777" w:rsidR="00E546C2" w:rsidRPr="00E546C2" w:rsidRDefault="00E546C2" w:rsidP="00E546C2">
      <w:pPr>
        <w:jc w:val="both"/>
        <w:rPr>
          <w:rFonts w:ascii="Tahoma" w:hAnsi="Tahoma" w:cs="Tahoma"/>
          <w:i/>
          <w:sz w:val="18"/>
          <w:szCs w:val="18"/>
        </w:rPr>
      </w:pPr>
    </w:p>
    <w:p w14:paraId="73C915AD"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39" w:name="_Toc71811148"/>
      <w:bookmarkEnd w:id="36"/>
      <w:bookmarkEnd w:id="37"/>
      <w:bookmarkEnd w:id="38"/>
      <w:r w:rsidRPr="00E546C2">
        <w:rPr>
          <w:rFonts w:ascii="Tahoma" w:hAnsi="Tahoma" w:cs="Tahoma"/>
          <w:b/>
          <w:bCs/>
          <w:color w:val="000000"/>
          <w:kern w:val="32"/>
          <w:lang w:val="es-ES_tradnl"/>
        </w:rPr>
        <w:lastRenderedPageBreak/>
        <w:t>ACCESO A LAS COMUNIDADES O BARRIO/ZONA/URBANIZACIÓN/JUNTA VECINAL BENEFICIADA</w:t>
      </w:r>
      <w:bookmarkEnd w:id="39"/>
    </w:p>
    <w:tbl>
      <w:tblPr>
        <w:tblW w:w="5130" w:type="pct"/>
        <w:tblLayout w:type="fixed"/>
        <w:tblCellMar>
          <w:left w:w="70" w:type="dxa"/>
          <w:right w:w="70" w:type="dxa"/>
        </w:tblCellMar>
        <w:tblLook w:val="04A0" w:firstRow="1" w:lastRow="0" w:firstColumn="1" w:lastColumn="0" w:noHBand="0" w:noVBand="1"/>
      </w:tblPr>
      <w:tblGrid>
        <w:gridCol w:w="364"/>
        <w:gridCol w:w="1035"/>
        <w:gridCol w:w="4608"/>
        <w:gridCol w:w="1118"/>
        <w:gridCol w:w="1139"/>
        <w:gridCol w:w="1230"/>
      </w:tblGrid>
      <w:tr w:rsidR="00E546C2" w:rsidRPr="00E546C2" w14:paraId="75864406" w14:textId="77777777" w:rsidTr="003D6180">
        <w:trPr>
          <w:trHeight w:val="315"/>
        </w:trPr>
        <w:tc>
          <w:tcPr>
            <w:tcW w:w="191" w:type="pct"/>
            <w:tcBorders>
              <w:top w:val="single" w:sz="8" w:space="0" w:color="auto"/>
              <w:left w:val="nil"/>
              <w:bottom w:val="single" w:sz="8" w:space="0" w:color="auto"/>
              <w:right w:val="single" w:sz="8" w:space="0" w:color="auto"/>
            </w:tcBorders>
            <w:shd w:val="clear" w:color="000000" w:fill="244061"/>
            <w:vAlign w:val="center"/>
            <w:hideMark/>
          </w:tcPr>
          <w:p w14:paraId="04519420" w14:textId="77777777" w:rsidR="00E546C2" w:rsidRPr="00E546C2" w:rsidRDefault="00E546C2" w:rsidP="00E546C2">
            <w:pPr>
              <w:spacing w:after="160" w:line="259" w:lineRule="auto"/>
              <w:jc w:val="center"/>
              <w:rPr>
                <w:rFonts w:ascii="Verdana" w:eastAsiaTheme="minorHAnsi" w:hAnsi="Verdana" w:cs="Calibri"/>
                <w:b/>
                <w:bCs/>
                <w:color w:val="FFFFFF"/>
                <w:sz w:val="16"/>
                <w:szCs w:val="16"/>
                <w:lang w:val="es-BO" w:eastAsia="es-BO"/>
              </w:rPr>
            </w:pPr>
            <w:r w:rsidRPr="00E546C2">
              <w:rPr>
                <w:rFonts w:ascii="Verdana" w:eastAsiaTheme="minorHAnsi" w:hAnsi="Verdana" w:cs="Calibri"/>
                <w:b/>
                <w:bCs/>
                <w:color w:val="FFFFFF"/>
                <w:sz w:val="16"/>
                <w:szCs w:val="16"/>
                <w:lang w:val="es-BO" w:eastAsia="es-BO"/>
              </w:rPr>
              <w:t>N°</w:t>
            </w:r>
          </w:p>
        </w:tc>
        <w:tc>
          <w:tcPr>
            <w:tcW w:w="545" w:type="pct"/>
            <w:tcBorders>
              <w:top w:val="single" w:sz="8" w:space="0" w:color="auto"/>
              <w:left w:val="nil"/>
              <w:bottom w:val="single" w:sz="8" w:space="0" w:color="auto"/>
              <w:right w:val="single" w:sz="8" w:space="0" w:color="auto"/>
            </w:tcBorders>
            <w:shd w:val="clear" w:color="000000" w:fill="244061"/>
            <w:vAlign w:val="center"/>
            <w:hideMark/>
          </w:tcPr>
          <w:p w14:paraId="48AC2FEB" w14:textId="77777777" w:rsidR="00E546C2" w:rsidRPr="00E546C2" w:rsidRDefault="00E546C2" w:rsidP="00E546C2">
            <w:pPr>
              <w:spacing w:after="160" w:line="259" w:lineRule="auto"/>
              <w:jc w:val="center"/>
              <w:rPr>
                <w:rFonts w:ascii="Verdana" w:eastAsiaTheme="minorHAnsi" w:hAnsi="Verdana" w:cs="Calibri"/>
                <w:b/>
                <w:bCs/>
                <w:color w:val="FFFFFF"/>
                <w:sz w:val="16"/>
                <w:szCs w:val="16"/>
                <w:lang w:val="es-BO" w:eastAsia="es-BO"/>
              </w:rPr>
            </w:pPr>
            <w:r w:rsidRPr="00E546C2">
              <w:rPr>
                <w:rFonts w:ascii="Verdana" w:eastAsiaTheme="minorHAnsi" w:hAnsi="Verdana" w:cs="Calibri"/>
                <w:b/>
                <w:bCs/>
                <w:color w:val="FFFFFF"/>
                <w:sz w:val="16"/>
                <w:szCs w:val="16"/>
                <w:lang w:val="es-BO" w:eastAsia="es-BO"/>
              </w:rPr>
              <w:t>Desde</w:t>
            </w:r>
          </w:p>
        </w:tc>
        <w:tc>
          <w:tcPr>
            <w:tcW w:w="2427" w:type="pct"/>
            <w:tcBorders>
              <w:top w:val="single" w:sz="8" w:space="0" w:color="auto"/>
              <w:left w:val="nil"/>
              <w:bottom w:val="single" w:sz="8" w:space="0" w:color="auto"/>
              <w:right w:val="single" w:sz="8" w:space="0" w:color="auto"/>
            </w:tcBorders>
            <w:shd w:val="clear" w:color="000000" w:fill="244061"/>
            <w:vAlign w:val="center"/>
            <w:hideMark/>
          </w:tcPr>
          <w:p w14:paraId="10B72F3A" w14:textId="77777777" w:rsidR="00E546C2" w:rsidRPr="00E546C2" w:rsidRDefault="00E546C2" w:rsidP="00E546C2">
            <w:pPr>
              <w:spacing w:after="160" w:line="259" w:lineRule="auto"/>
              <w:jc w:val="center"/>
              <w:rPr>
                <w:rFonts w:ascii="Verdana" w:eastAsiaTheme="minorHAnsi" w:hAnsi="Verdana" w:cs="Calibri"/>
                <w:b/>
                <w:bCs/>
                <w:color w:val="FFFFFF"/>
                <w:sz w:val="16"/>
                <w:szCs w:val="16"/>
                <w:lang w:val="es-BO" w:eastAsia="es-BO"/>
              </w:rPr>
            </w:pPr>
            <w:r w:rsidRPr="00E546C2">
              <w:rPr>
                <w:rFonts w:ascii="Verdana" w:eastAsiaTheme="minorHAnsi" w:hAnsi="Verdana" w:cs="Calibri"/>
                <w:b/>
                <w:bCs/>
                <w:color w:val="FFFFFF"/>
                <w:sz w:val="16"/>
                <w:szCs w:val="16"/>
                <w:lang w:val="es-BO" w:eastAsia="es-BO"/>
              </w:rPr>
              <w:t>Hasta</w:t>
            </w:r>
          </w:p>
        </w:tc>
        <w:tc>
          <w:tcPr>
            <w:tcW w:w="589" w:type="pct"/>
            <w:tcBorders>
              <w:top w:val="single" w:sz="8" w:space="0" w:color="auto"/>
              <w:left w:val="nil"/>
              <w:bottom w:val="single" w:sz="8" w:space="0" w:color="auto"/>
              <w:right w:val="single" w:sz="8" w:space="0" w:color="auto"/>
            </w:tcBorders>
            <w:shd w:val="clear" w:color="000000" w:fill="244061"/>
            <w:vAlign w:val="center"/>
            <w:hideMark/>
          </w:tcPr>
          <w:p w14:paraId="5E9B8A47" w14:textId="77777777" w:rsidR="00E546C2" w:rsidRPr="00E546C2" w:rsidRDefault="00E546C2" w:rsidP="00E546C2">
            <w:pPr>
              <w:spacing w:after="160" w:line="259" w:lineRule="auto"/>
              <w:jc w:val="center"/>
              <w:rPr>
                <w:rFonts w:ascii="Verdana" w:eastAsiaTheme="minorHAnsi" w:hAnsi="Verdana" w:cs="Calibri"/>
                <w:b/>
                <w:bCs/>
                <w:color w:val="FFFFFF"/>
                <w:sz w:val="16"/>
                <w:szCs w:val="16"/>
                <w:lang w:val="es-BO" w:eastAsia="es-BO"/>
              </w:rPr>
            </w:pPr>
            <w:r w:rsidRPr="00E546C2">
              <w:rPr>
                <w:rFonts w:ascii="Verdana" w:eastAsiaTheme="minorHAnsi" w:hAnsi="Verdana" w:cs="Calibri"/>
                <w:b/>
                <w:bCs/>
                <w:color w:val="FFFFFF"/>
                <w:sz w:val="16"/>
                <w:szCs w:val="16"/>
                <w:lang w:val="es-BO" w:eastAsia="es-BO"/>
              </w:rPr>
              <w:t xml:space="preserve">Distancia </w:t>
            </w:r>
          </w:p>
        </w:tc>
        <w:tc>
          <w:tcPr>
            <w:tcW w:w="600" w:type="pct"/>
            <w:tcBorders>
              <w:top w:val="single" w:sz="8" w:space="0" w:color="auto"/>
              <w:left w:val="nil"/>
              <w:bottom w:val="single" w:sz="8" w:space="0" w:color="auto"/>
              <w:right w:val="single" w:sz="8" w:space="0" w:color="auto"/>
            </w:tcBorders>
            <w:shd w:val="clear" w:color="000000" w:fill="244061"/>
            <w:vAlign w:val="center"/>
            <w:hideMark/>
          </w:tcPr>
          <w:p w14:paraId="1014A734" w14:textId="77777777" w:rsidR="00E546C2" w:rsidRPr="00E546C2" w:rsidRDefault="00E546C2" w:rsidP="00E546C2">
            <w:pPr>
              <w:spacing w:after="160" w:line="259" w:lineRule="auto"/>
              <w:jc w:val="center"/>
              <w:rPr>
                <w:rFonts w:ascii="Verdana" w:eastAsiaTheme="minorHAnsi" w:hAnsi="Verdana" w:cs="Calibri"/>
                <w:b/>
                <w:bCs/>
                <w:color w:val="FFFFFF"/>
                <w:sz w:val="16"/>
                <w:szCs w:val="16"/>
                <w:lang w:val="es-BO" w:eastAsia="es-BO"/>
              </w:rPr>
            </w:pPr>
            <w:r w:rsidRPr="00E546C2">
              <w:rPr>
                <w:rFonts w:ascii="Verdana" w:eastAsiaTheme="minorHAnsi" w:hAnsi="Verdana" w:cs="Calibri"/>
                <w:b/>
                <w:bCs/>
                <w:color w:val="FFFFFF"/>
                <w:sz w:val="16"/>
                <w:szCs w:val="16"/>
                <w:lang w:val="es-BO" w:eastAsia="es-BO"/>
              </w:rPr>
              <w:t>Tiempo</w:t>
            </w:r>
          </w:p>
        </w:tc>
        <w:tc>
          <w:tcPr>
            <w:tcW w:w="648" w:type="pct"/>
            <w:tcBorders>
              <w:top w:val="single" w:sz="8" w:space="0" w:color="auto"/>
              <w:left w:val="nil"/>
              <w:bottom w:val="single" w:sz="8" w:space="0" w:color="auto"/>
              <w:right w:val="single" w:sz="8" w:space="0" w:color="auto"/>
            </w:tcBorders>
            <w:shd w:val="clear" w:color="000000" w:fill="244061"/>
            <w:vAlign w:val="center"/>
            <w:hideMark/>
          </w:tcPr>
          <w:p w14:paraId="035F2E77" w14:textId="77777777" w:rsidR="00E546C2" w:rsidRPr="00E546C2" w:rsidRDefault="00E546C2" w:rsidP="00E546C2">
            <w:pPr>
              <w:spacing w:after="160" w:line="259" w:lineRule="auto"/>
              <w:jc w:val="center"/>
              <w:rPr>
                <w:rFonts w:ascii="Verdana" w:eastAsiaTheme="minorHAnsi" w:hAnsi="Verdana" w:cs="Calibri"/>
                <w:b/>
                <w:bCs/>
                <w:color w:val="FFFFFF"/>
                <w:sz w:val="16"/>
                <w:szCs w:val="16"/>
                <w:lang w:val="es-BO" w:eastAsia="es-BO"/>
              </w:rPr>
            </w:pPr>
            <w:r w:rsidRPr="00E546C2">
              <w:rPr>
                <w:rFonts w:ascii="Verdana" w:eastAsiaTheme="minorHAnsi" w:hAnsi="Verdana" w:cs="Calibri"/>
                <w:b/>
                <w:bCs/>
                <w:color w:val="FFFFFF"/>
                <w:sz w:val="16"/>
                <w:szCs w:val="16"/>
                <w:lang w:val="es-BO" w:eastAsia="es-BO"/>
              </w:rPr>
              <w:t>Tipo de Rodadura</w:t>
            </w:r>
          </w:p>
        </w:tc>
      </w:tr>
      <w:tr w:rsidR="00E546C2" w:rsidRPr="00E546C2" w14:paraId="5C8C65C6" w14:textId="77777777" w:rsidTr="003D6180">
        <w:trPr>
          <w:trHeight w:val="465"/>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3AEC8E3F"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color w:val="000000"/>
                <w:sz w:val="16"/>
                <w:szCs w:val="16"/>
                <w:lang w:val="es-BO" w:eastAsia="es-BO"/>
              </w:rPr>
              <w:t>1</w:t>
            </w:r>
          </w:p>
        </w:tc>
        <w:tc>
          <w:tcPr>
            <w:tcW w:w="545" w:type="pct"/>
            <w:tcBorders>
              <w:top w:val="nil"/>
              <w:left w:val="nil"/>
              <w:bottom w:val="single" w:sz="8" w:space="0" w:color="000000"/>
              <w:right w:val="single" w:sz="8" w:space="0" w:color="auto"/>
            </w:tcBorders>
            <w:shd w:val="clear" w:color="auto" w:fill="auto"/>
            <w:vAlign w:val="center"/>
          </w:tcPr>
          <w:p w14:paraId="2019C84D"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color w:val="000000"/>
                <w:sz w:val="16"/>
                <w:szCs w:val="16"/>
                <w:lang w:val="es-BO" w:eastAsia="es-BO"/>
              </w:rPr>
              <w:t xml:space="preserve">LA PAZ </w:t>
            </w:r>
          </w:p>
        </w:tc>
        <w:tc>
          <w:tcPr>
            <w:tcW w:w="2427" w:type="pct"/>
            <w:tcBorders>
              <w:top w:val="nil"/>
              <w:left w:val="nil"/>
              <w:bottom w:val="single" w:sz="8" w:space="0" w:color="auto"/>
              <w:right w:val="single" w:sz="4" w:space="0" w:color="auto"/>
            </w:tcBorders>
            <w:shd w:val="clear" w:color="auto" w:fill="auto"/>
            <w:noWrap/>
            <w:vAlign w:val="center"/>
          </w:tcPr>
          <w:p w14:paraId="1825FB68" w14:textId="77777777" w:rsidR="00E546C2" w:rsidRPr="00E546C2" w:rsidRDefault="00E546C2" w:rsidP="00E546C2">
            <w:pPr>
              <w:spacing w:after="160" w:line="259" w:lineRule="auto"/>
              <w:rPr>
                <w:rFonts w:ascii="Verdana" w:eastAsiaTheme="minorHAnsi" w:hAnsi="Verdana" w:cs="Calibri"/>
                <w:b/>
                <w:bCs/>
                <w:color w:val="C00000"/>
                <w:sz w:val="16"/>
                <w:szCs w:val="16"/>
                <w:lang w:val="es-BO" w:eastAsia="es-BO"/>
              </w:rPr>
            </w:pPr>
            <w:r w:rsidRPr="00E546C2">
              <w:rPr>
                <w:rFonts w:ascii="Verdana" w:eastAsiaTheme="minorHAnsi" w:hAnsi="Verdana" w:cs="Calibri"/>
                <w:b/>
                <w:bCs/>
                <w:color w:val="C00000"/>
                <w:sz w:val="16"/>
                <w:szCs w:val="16"/>
                <w:lang w:val="es-BO" w:eastAsia="es-BO"/>
              </w:rPr>
              <w:t>LURIBAY</w:t>
            </w:r>
          </w:p>
        </w:tc>
        <w:tc>
          <w:tcPr>
            <w:tcW w:w="589" w:type="pct"/>
            <w:tcBorders>
              <w:top w:val="nil"/>
              <w:left w:val="single" w:sz="4" w:space="0" w:color="auto"/>
              <w:bottom w:val="single" w:sz="8" w:space="0" w:color="auto"/>
              <w:right w:val="single" w:sz="8" w:space="0" w:color="auto"/>
            </w:tcBorders>
            <w:shd w:val="clear" w:color="auto" w:fill="auto"/>
            <w:vAlign w:val="center"/>
          </w:tcPr>
          <w:p w14:paraId="042A7890"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168.00 km.</w:t>
            </w:r>
          </w:p>
        </w:tc>
        <w:tc>
          <w:tcPr>
            <w:tcW w:w="600" w:type="pct"/>
            <w:tcBorders>
              <w:top w:val="nil"/>
              <w:left w:val="nil"/>
              <w:bottom w:val="single" w:sz="8" w:space="0" w:color="auto"/>
              <w:right w:val="single" w:sz="8" w:space="0" w:color="auto"/>
            </w:tcBorders>
            <w:shd w:val="clear" w:color="auto" w:fill="auto"/>
            <w:vAlign w:val="center"/>
          </w:tcPr>
          <w:p w14:paraId="6C5FCD21"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2.00 h/min.</w:t>
            </w:r>
          </w:p>
        </w:tc>
        <w:tc>
          <w:tcPr>
            <w:tcW w:w="648" w:type="pct"/>
            <w:tcBorders>
              <w:top w:val="nil"/>
              <w:left w:val="nil"/>
              <w:bottom w:val="single" w:sz="8" w:space="0" w:color="auto"/>
              <w:right w:val="single" w:sz="8" w:space="0" w:color="auto"/>
            </w:tcBorders>
            <w:shd w:val="clear" w:color="auto" w:fill="auto"/>
            <w:vAlign w:val="center"/>
          </w:tcPr>
          <w:p w14:paraId="324D5A42"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Asfalto / Tierra</w:t>
            </w:r>
          </w:p>
        </w:tc>
      </w:tr>
      <w:tr w:rsidR="00E546C2" w:rsidRPr="00E546C2" w14:paraId="65DAF542" w14:textId="77777777" w:rsidTr="003D6180">
        <w:trPr>
          <w:trHeight w:val="153"/>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12947EE"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color w:val="000000"/>
                <w:sz w:val="16"/>
                <w:szCs w:val="16"/>
                <w:lang w:val="es-BO" w:eastAsia="es-BO"/>
              </w:rPr>
              <w:t>2</w:t>
            </w:r>
          </w:p>
        </w:tc>
        <w:tc>
          <w:tcPr>
            <w:tcW w:w="545" w:type="pct"/>
            <w:vMerge w:val="restart"/>
            <w:tcBorders>
              <w:top w:val="nil"/>
              <w:left w:val="nil"/>
              <w:right w:val="single" w:sz="8" w:space="0" w:color="auto"/>
            </w:tcBorders>
            <w:shd w:val="clear" w:color="auto" w:fill="auto"/>
            <w:vAlign w:val="center"/>
            <w:hideMark/>
          </w:tcPr>
          <w:p w14:paraId="77B9379F"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b/>
                <w:bCs/>
                <w:color w:val="C00000"/>
                <w:sz w:val="16"/>
                <w:szCs w:val="16"/>
                <w:lang w:val="es-BO" w:eastAsia="es-BO"/>
              </w:rPr>
              <w:t>MUNICIPIO DE</w:t>
            </w:r>
            <w:r w:rsidRPr="00E546C2">
              <w:rPr>
                <w:rFonts w:ascii="Verdana" w:eastAsiaTheme="minorHAnsi" w:hAnsi="Verdana" w:cs="Calibri"/>
                <w:color w:val="000000"/>
                <w:sz w:val="16"/>
                <w:szCs w:val="16"/>
                <w:lang w:val="es-BO" w:eastAsia="es-BO"/>
              </w:rPr>
              <w:t xml:space="preserve"> </w:t>
            </w:r>
            <w:r w:rsidRPr="00E546C2">
              <w:rPr>
                <w:rFonts w:ascii="Verdana" w:eastAsiaTheme="minorHAnsi" w:hAnsi="Verdana" w:cs="Calibri"/>
                <w:b/>
                <w:bCs/>
                <w:color w:val="C00000"/>
                <w:sz w:val="16"/>
                <w:szCs w:val="16"/>
                <w:lang w:val="es-BO" w:eastAsia="es-BO"/>
              </w:rPr>
              <w:t>LURIBAY</w:t>
            </w:r>
          </w:p>
        </w:tc>
        <w:tc>
          <w:tcPr>
            <w:tcW w:w="2427" w:type="pct"/>
            <w:tcBorders>
              <w:bottom w:val="single" w:sz="4" w:space="0" w:color="auto"/>
              <w:right w:val="single" w:sz="4" w:space="0" w:color="auto"/>
            </w:tcBorders>
            <w:shd w:val="clear" w:color="auto" w:fill="auto"/>
            <w:noWrap/>
          </w:tcPr>
          <w:p w14:paraId="1797B784" w14:textId="77777777" w:rsidR="00E546C2" w:rsidRPr="00E546C2" w:rsidRDefault="00E546C2" w:rsidP="00E546C2">
            <w:pPr>
              <w:spacing w:after="160" w:line="259" w:lineRule="auto"/>
              <w:rPr>
                <w:rFonts w:ascii="Verdana" w:eastAsiaTheme="minorHAnsi" w:hAnsi="Verdana" w:cs="Calibri"/>
                <w:b/>
                <w:bCs/>
                <w:color w:val="C00000"/>
                <w:sz w:val="16"/>
                <w:szCs w:val="16"/>
                <w:lang w:val="es-BO" w:eastAsia="es-BO"/>
              </w:rPr>
            </w:pPr>
            <w:r w:rsidRPr="00E546C2">
              <w:rPr>
                <w:rFonts w:ascii="Verdana" w:eastAsiaTheme="minorHAnsi" w:hAnsi="Verdana" w:cs="Calibri"/>
                <w:b/>
                <w:bCs/>
                <w:color w:val="C00000"/>
                <w:sz w:val="16"/>
                <w:szCs w:val="16"/>
                <w:lang w:val="es-BO" w:eastAsia="es-BO"/>
              </w:rPr>
              <w:t>COMUNIDAD AGRARIA QUEROMA</w:t>
            </w:r>
          </w:p>
        </w:tc>
        <w:tc>
          <w:tcPr>
            <w:tcW w:w="589" w:type="pct"/>
            <w:tcBorders>
              <w:top w:val="nil"/>
              <w:left w:val="single" w:sz="4" w:space="0" w:color="auto"/>
              <w:bottom w:val="single" w:sz="4" w:space="0" w:color="auto"/>
              <w:right w:val="single" w:sz="8" w:space="0" w:color="auto"/>
            </w:tcBorders>
            <w:shd w:val="clear" w:color="auto" w:fill="auto"/>
            <w:vAlign w:val="center"/>
            <w:hideMark/>
          </w:tcPr>
          <w:p w14:paraId="3267F408" w14:textId="3B8FF8CC" w:rsidR="00E546C2" w:rsidRPr="00E546C2" w:rsidRDefault="000D3F1E"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28.33 km.</w:t>
            </w:r>
          </w:p>
        </w:tc>
        <w:tc>
          <w:tcPr>
            <w:tcW w:w="600" w:type="pct"/>
            <w:tcBorders>
              <w:top w:val="nil"/>
              <w:left w:val="nil"/>
              <w:bottom w:val="single" w:sz="4" w:space="0" w:color="auto"/>
              <w:right w:val="single" w:sz="8" w:space="0" w:color="auto"/>
            </w:tcBorders>
            <w:shd w:val="clear" w:color="auto" w:fill="auto"/>
            <w:vAlign w:val="center"/>
            <w:hideMark/>
          </w:tcPr>
          <w:p w14:paraId="5909AFC5"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0 h / 63 min.</w:t>
            </w:r>
          </w:p>
        </w:tc>
        <w:tc>
          <w:tcPr>
            <w:tcW w:w="648" w:type="pct"/>
            <w:tcBorders>
              <w:top w:val="nil"/>
              <w:left w:val="nil"/>
              <w:bottom w:val="single" w:sz="4" w:space="0" w:color="auto"/>
              <w:right w:val="single" w:sz="8" w:space="0" w:color="auto"/>
            </w:tcBorders>
            <w:shd w:val="clear" w:color="auto" w:fill="auto"/>
            <w:vAlign w:val="center"/>
            <w:hideMark/>
          </w:tcPr>
          <w:p w14:paraId="63A902BD"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Tierra</w:t>
            </w:r>
          </w:p>
        </w:tc>
      </w:tr>
      <w:tr w:rsidR="00E546C2" w:rsidRPr="00E546C2" w14:paraId="4516A7C2" w14:textId="77777777" w:rsidTr="003D6180">
        <w:trPr>
          <w:trHeight w:val="193"/>
        </w:trPr>
        <w:tc>
          <w:tcPr>
            <w:tcW w:w="191" w:type="pct"/>
            <w:tcBorders>
              <w:top w:val="nil"/>
              <w:left w:val="single" w:sz="8" w:space="0" w:color="auto"/>
              <w:bottom w:val="single" w:sz="4" w:space="0" w:color="auto"/>
              <w:right w:val="single" w:sz="8" w:space="0" w:color="auto"/>
            </w:tcBorders>
            <w:shd w:val="clear" w:color="auto" w:fill="auto"/>
            <w:noWrap/>
            <w:vAlign w:val="bottom"/>
          </w:tcPr>
          <w:p w14:paraId="1BFFD4B2"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color w:val="000000"/>
                <w:sz w:val="16"/>
                <w:szCs w:val="16"/>
                <w:lang w:val="es-BO" w:eastAsia="es-BO"/>
              </w:rPr>
              <w:t>3</w:t>
            </w:r>
          </w:p>
        </w:tc>
        <w:tc>
          <w:tcPr>
            <w:tcW w:w="545" w:type="pct"/>
            <w:vMerge/>
            <w:tcBorders>
              <w:left w:val="nil"/>
              <w:right w:val="single" w:sz="8" w:space="0" w:color="auto"/>
            </w:tcBorders>
            <w:vAlign w:val="center"/>
          </w:tcPr>
          <w:p w14:paraId="408F83D6" w14:textId="77777777" w:rsidR="00E546C2" w:rsidRPr="00E546C2" w:rsidRDefault="00E546C2" w:rsidP="00E546C2">
            <w:pPr>
              <w:spacing w:after="160" w:line="259" w:lineRule="auto"/>
              <w:rPr>
                <w:rFonts w:ascii="Verdana" w:eastAsiaTheme="minorHAnsi" w:hAnsi="Verdana" w:cs="Calibri"/>
                <w:color w:val="000000"/>
                <w:sz w:val="16"/>
                <w:szCs w:val="16"/>
                <w:lang w:val="es-BO" w:eastAsia="es-BO"/>
              </w:rPr>
            </w:pPr>
          </w:p>
        </w:tc>
        <w:tc>
          <w:tcPr>
            <w:tcW w:w="2427" w:type="pct"/>
            <w:tcBorders>
              <w:top w:val="single" w:sz="4" w:space="0" w:color="auto"/>
              <w:bottom w:val="single" w:sz="4" w:space="0" w:color="auto"/>
            </w:tcBorders>
            <w:shd w:val="clear" w:color="auto" w:fill="auto"/>
            <w:noWrap/>
          </w:tcPr>
          <w:p w14:paraId="5CC1740B" w14:textId="77777777" w:rsidR="00E546C2" w:rsidRPr="00E546C2" w:rsidRDefault="00E546C2" w:rsidP="00E546C2">
            <w:pPr>
              <w:spacing w:after="160" w:line="259" w:lineRule="auto"/>
              <w:rPr>
                <w:rFonts w:ascii="Verdana" w:eastAsiaTheme="minorHAnsi" w:hAnsi="Verdana" w:cs="Calibri"/>
                <w:b/>
                <w:bCs/>
                <w:color w:val="C00000"/>
                <w:sz w:val="16"/>
                <w:szCs w:val="16"/>
                <w:lang w:val="es-BO" w:eastAsia="es-BO"/>
              </w:rPr>
            </w:pPr>
            <w:r w:rsidRPr="00E546C2">
              <w:rPr>
                <w:rFonts w:ascii="Verdana" w:eastAsiaTheme="minorHAnsi" w:hAnsi="Verdana" w:cs="Calibri"/>
                <w:b/>
                <w:bCs/>
                <w:color w:val="C00000"/>
                <w:sz w:val="16"/>
                <w:szCs w:val="16"/>
                <w:lang w:val="es-BO" w:eastAsia="es-BO"/>
              </w:rPr>
              <w:t>COMUNIDAD AGRARIA TOTORA</w:t>
            </w:r>
          </w:p>
        </w:tc>
        <w:tc>
          <w:tcPr>
            <w:tcW w:w="589" w:type="pct"/>
            <w:tcBorders>
              <w:top w:val="single" w:sz="4" w:space="0" w:color="auto"/>
              <w:left w:val="single" w:sz="4" w:space="0" w:color="auto"/>
              <w:bottom w:val="single" w:sz="8" w:space="0" w:color="auto"/>
              <w:right w:val="single" w:sz="8" w:space="0" w:color="auto"/>
            </w:tcBorders>
            <w:shd w:val="clear" w:color="auto" w:fill="auto"/>
            <w:vAlign w:val="center"/>
          </w:tcPr>
          <w:p w14:paraId="048DB8E5"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19.6 km.</w:t>
            </w:r>
          </w:p>
        </w:tc>
        <w:tc>
          <w:tcPr>
            <w:tcW w:w="600" w:type="pct"/>
            <w:tcBorders>
              <w:top w:val="single" w:sz="4" w:space="0" w:color="auto"/>
              <w:left w:val="nil"/>
              <w:bottom w:val="single" w:sz="8" w:space="0" w:color="auto"/>
              <w:right w:val="single" w:sz="8" w:space="0" w:color="auto"/>
            </w:tcBorders>
            <w:shd w:val="clear" w:color="auto" w:fill="auto"/>
            <w:vAlign w:val="center"/>
          </w:tcPr>
          <w:p w14:paraId="4BFAD613"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0 h / 44 min.</w:t>
            </w:r>
          </w:p>
        </w:tc>
        <w:tc>
          <w:tcPr>
            <w:tcW w:w="648" w:type="pct"/>
            <w:tcBorders>
              <w:top w:val="single" w:sz="4" w:space="0" w:color="auto"/>
              <w:left w:val="nil"/>
              <w:bottom w:val="single" w:sz="8" w:space="0" w:color="auto"/>
              <w:right w:val="single" w:sz="8" w:space="0" w:color="auto"/>
            </w:tcBorders>
            <w:shd w:val="clear" w:color="auto" w:fill="auto"/>
            <w:vAlign w:val="center"/>
          </w:tcPr>
          <w:p w14:paraId="70F3692C"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Tierra</w:t>
            </w:r>
          </w:p>
        </w:tc>
      </w:tr>
      <w:tr w:rsidR="00E546C2" w:rsidRPr="00E546C2" w14:paraId="70C1127D" w14:textId="77777777" w:rsidTr="003D6180">
        <w:trPr>
          <w:trHeight w:val="193"/>
        </w:trPr>
        <w:tc>
          <w:tcPr>
            <w:tcW w:w="191" w:type="pct"/>
            <w:tcBorders>
              <w:top w:val="nil"/>
              <w:left w:val="single" w:sz="4" w:space="0" w:color="auto"/>
              <w:bottom w:val="single" w:sz="4" w:space="0" w:color="auto"/>
              <w:right w:val="single" w:sz="8" w:space="0" w:color="auto"/>
            </w:tcBorders>
            <w:shd w:val="clear" w:color="auto" w:fill="auto"/>
            <w:noWrap/>
            <w:vAlign w:val="bottom"/>
            <w:hideMark/>
          </w:tcPr>
          <w:p w14:paraId="112E912D"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color w:val="000000"/>
                <w:sz w:val="16"/>
                <w:szCs w:val="16"/>
                <w:lang w:val="es-BO" w:eastAsia="es-BO"/>
              </w:rPr>
              <w:t>4</w:t>
            </w:r>
          </w:p>
        </w:tc>
        <w:tc>
          <w:tcPr>
            <w:tcW w:w="545" w:type="pct"/>
            <w:vMerge/>
            <w:tcBorders>
              <w:left w:val="nil"/>
              <w:right w:val="single" w:sz="8" w:space="0" w:color="auto"/>
            </w:tcBorders>
            <w:vAlign w:val="center"/>
            <w:hideMark/>
          </w:tcPr>
          <w:p w14:paraId="42841AB4" w14:textId="77777777" w:rsidR="00E546C2" w:rsidRPr="00E546C2" w:rsidRDefault="00E546C2" w:rsidP="00E546C2">
            <w:pPr>
              <w:spacing w:after="160" w:line="259" w:lineRule="auto"/>
              <w:rPr>
                <w:rFonts w:ascii="Verdana" w:eastAsiaTheme="minorHAnsi" w:hAnsi="Verdana" w:cs="Calibri"/>
                <w:color w:val="000000"/>
                <w:sz w:val="16"/>
                <w:szCs w:val="16"/>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61013D6F" w14:textId="77777777" w:rsidR="00E546C2" w:rsidRPr="00E546C2" w:rsidRDefault="00E546C2" w:rsidP="00E546C2">
            <w:pPr>
              <w:spacing w:after="160" w:line="259" w:lineRule="auto"/>
              <w:rPr>
                <w:rFonts w:ascii="Verdana" w:eastAsiaTheme="minorHAnsi" w:hAnsi="Verdana" w:cs="Calibri"/>
                <w:b/>
                <w:bCs/>
                <w:color w:val="C00000"/>
                <w:sz w:val="16"/>
                <w:szCs w:val="16"/>
                <w:lang w:val="es-BO" w:eastAsia="es-BO"/>
              </w:rPr>
            </w:pPr>
            <w:r w:rsidRPr="00E546C2">
              <w:rPr>
                <w:rFonts w:ascii="Verdana" w:eastAsiaTheme="minorHAnsi" w:hAnsi="Verdana" w:cs="Calibri"/>
                <w:b/>
                <w:bCs/>
                <w:color w:val="C00000"/>
                <w:sz w:val="16"/>
                <w:szCs w:val="16"/>
                <w:lang w:val="es-BO" w:eastAsia="es-BO"/>
              </w:rPr>
              <w:t>COMUNIDAD AGRARIA COCHINI</w:t>
            </w:r>
          </w:p>
        </w:tc>
        <w:tc>
          <w:tcPr>
            <w:tcW w:w="589" w:type="pct"/>
            <w:tcBorders>
              <w:top w:val="nil"/>
              <w:left w:val="single" w:sz="4" w:space="0" w:color="auto"/>
              <w:bottom w:val="single" w:sz="4" w:space="0" w:color="auto"/>
              <w:right w:val="single" w:sz="8" w:space="0" w:color="auto"/>
            </w:tcBorders>
            <w:shd w:val="clear" w:color="auto" w:fill="auto"/>
            <w:vAlign w:val="center"/>
            <w:hideMark/>
          </w:tcPr>
          <w:p w14:paraId="079EC78F"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24.7 km.</w:t>
            </w:r>
          </w:p>
        </w:tc>
        <w:tc>
          <w:tcPr>
            <w:tcW w:w="600" w:type="pct"/>
            <w:tcBorders>
              <w:top w:val="nil"/>
              <w:left w:val="nil"/>
              <w:bottom w:val="single" w:sz="4" w:space="0" w:color="auto"/>
              <w:right w:val="single" w:sz="8" w:space="0" w:color="auto"/>
            </w:tcBorders>
            <w:shd w:val="clear" w:color="auto" w:fill="auto"/>
            <w:vAlign w:val="center"/>
            <w:hideMark/>
          </w:tcPr>
          <w:p w14:paraId="715A7291"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 xml:space="preserve"> 0 h / 55 min.</w:t>
            </w:r>
          </w:p>
        </w:tc>
        <w:tc>
          <w:tcPr>
            <w:tcW w:w="648" w:type="pct"/>
            <w:tcBorders>
              <w:top w:val="nil"/>
              <w:left w:val="nil"/>
              <w:bottom w:val="single" w:sz="4" w:space="0" w:color="auto"/>
              <w:right w:val="single" w:sz="8" w:space="0" w:color="auto"/>
            </w:tcBorders>
            <w:shd w:val="clear" w:color="auto" w:fill="auto"/>
            <w:vAlign w:val="center"/>
            <w:hideMark/>
          </w:tcPr>
          <w:p w14:paraId="35EA18AA"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Tierra</w:t>
            </w:r>
          </w:p>
        </w:tc>
      </w:tr>
      <w:tr w:rsidR="00E546C2" w:rsidRPr="00E546C2" w14:paraId="044902B3" w14:textId="77777777" w:rsidTr="003D6180">
        <w:trPr>
          <w:trHeight w:val="193"/>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39EF325B"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color w:val="000000"/>
                <w:sz w:val="16"/>
                <w:szCs w:val="16"/>
                <w:lang w:val="es-BO" w:eastAsia="es-BO"/>
              </w:rPr>
              <w:t>5</w:t>
            </w:r>
          </w:p>
        </w:tc>
        <w:tc>
          <w:tcPr>
            <w:tcW w:w="545" w:type="pct"/>
            <w:vMerge/>
            <w:tcBorders>
              <w:left w:val="nil"/>
              <w:right w:val="single" w:sz="8" w:space="0" w:color="auto"/>
            </w:tcBorders>
            <w:vAlign w:val="center"/>
          </w:tcPr>
          <w:p w14:paraId="286BAB18" w14:textId="77777777" w:rsidR="00E546C2" w:rsidRPr="00E546C2" w:rsidRDefault="00E546C2" w:rsidP="00E546C2">
            <w:pPr>
              <w:spacing w:after="160" w:line="259" w:lineRule="auto"/>
              <w:rPr>
                <w:rFonts w:ascii="Verdana" w:eastAsiaTheme="minorHAnsi" w:hAnsi="Verdana" w:cs="Calibri"/>
                <w:color w:val="000000"/>
                <w:sz w:val="16"/>
                <w:szCs w:val="16"/>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458F8FFC" w14:textId="77777777" w:rsidR="00E546C2" w:rsidRPr="00E546C2" w:rsidRDefault="00E546C2" w:rsidP="00E546C2">
            <w:pPr>
              <w:spacing w:after="160" w:line="259" w:lineRule="auto"/>
              <w:rPr>
                <w:rFonts w:ascii="Verdana" w:eastAsiaTheme="minorHAnsi" w:hAnsi="Verdana" w:cs="Calibri"/>
                <w:b/>
                <w:bCs/>
                <w:color w:val="C00000"/>
                <w:sz w:val="16"/>
                <w:szCs w:val="16"/>
                <w:lang w:val="es-BO" w:eastAsia="es-BO"/>
              </w:rPr>
            </w:pPr>
            <w:r w:rsidRPr="00E546C2">
              <w:rPr>
                <w:rFonts w:ascii="Verdana" w:eastAsiaTheme="minorHAnsi" w:hAnsi="Verdana" w:cs="Calibri"/>
                <w:b/>
                <w:bCs/>
                <w:color w:val="C00000"/>
                <w:sz w:val="16"/>
                <w:szCs w:val="16"/>
                <w:lang w:val="es-BO" w:eastAsia="es-BO"/>
              </w:rPr>
              <w:t>COMUNIDAD AGRARIA TUMI GRANDE Y CHICO</w:t>
            </w:r>
          </w:p>
        </w:tc>
        <w:tc>
          <w:tcPr>
            <w:tcW w:w="589" w:type="pct"/>
            <w:tcBorders>
              <w:top w:val="single" w:sz="4" w:space="0" w:color="auto"/>
              <w:left w:val="single" w:sz="4" w:space="0" w:color="auto"/>
              <w:bottom w:val="single" w:sz="4" w:space="0" w:color="auto"/>
              <w:right w:val="single" w:sz="8" w:space="0" w:color="auto"/>
            </w:tcBorders>
            <w:shd w:val="clear" w:color="auto" w:fill="auto"/>
            <w:vAlign w:val="center"/>
          </w:tcPr>
          <w:p w14:paraId="2F938F57"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31.83 km.</w:t>
            </w:r>
          </w:p>
        </w:tc>
        <w:tc>
          <w:tcPr>
            <w:tcW w:w="600" w:type="pct"/>
            <w:tcBorders>
              <w:top w:val="single" w:sz="4" w:space="0" w:color="auto"/>
              <w:left w:val="nil"/>
              <w:bottom w:val="single" w:sz="4" w:space="0" w:color="auto"/>
              <w:right w:val="single" w:sz="8" w:space="0" w:color="auto"/>
            </w:tcBorders>
            <w:shd w:val="clear" w:color="auto" w:fill="auto"/>
            <w:vAlign w:val="center"/>
          </w:tcPr>
          <w:p w14:paraId="4AEEB972"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0 h / 71 min.</w:t>
            </w:r>
          </w:p>
        </w:tc>
        <w:tc>
          <w:tcPr>
            <w:tcW w:w="648" w:type="pct"/>
            <w:tcBorders>
              <w:top w:val="single" w:sz="4" w:space="0" w:color="auto"/>
              <w:left w:val="nil"/>
              <w:bottom w:val="single" w:sz="4" w:space="0" w:color="auto"/>
              <w:right w:val="single" w:sz="8" w:space="0" w:color="auto"/>
            </w:tcBorders>
            <w:shd w:val="clear" w:color="auto" w:fill="auto"/>
            <w:vAlign w:val="center"/>
          </w:tcPr>
          <w:p w14:paraId="434D3723"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Tierra</w:t>
            </w:r>
          </w:p>
        </w:tc>
      </w:tr>
      <w:tr w:rsidR="00E546C2" w:rsidRPr="00E546C2" w14:paraId="4D309E5B" w14:textId="77777777" w:rsidTr="003D6180">
        <w:trPr>
          <w:trHeight w:val="193"/>
        </w:trPr>
        <w:tc>
          <w:tcPr>
            <w:tcW w:w="191" w:type="pct"/>
            <w:tcBorders>
              <w:top w:val="single" w:sz="4" w:space="0" w:color="auto"/>
              <w:left w:val="single" w:sz="8" w:space="0" w:color="auto"/>
              <w:bottom w:val="nil"/>
              <w:right w:val="single" w:sz="8" w:space="0" w:color="auto"/>
            </w:tcBorders>
            <w:shd w:val="clear" w:color="auto" w:fill="auto"/>
            <w:noWrap/>
            <w:vAlign w:val="bottom"/>
          </w:tcPr>
          <w:p w14:paraId="7FF93D5A"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color w:val="000000"/>
                <w:sz w:val="16"/>
                <w:szCs w:val="16"/>
                <w:lang w:val="es-BO" w:eastAsia="es-BO"/>
              </w:rPr>
              <w:t>6</w:t>
            </w:r>
          </w:p>
        </w:tc>
        <w:tc>
          <w:tcPr>
            <w:tcW w:w="545" w:type="pct"/>
            <w:vMerge/>
            <w:tcBorders>
              <w:left w:val="nil"/>
              <w:right w:val="single" w:sz="8" w:space="0" w:color="auto"/>
            </w:tcBorders>
            <w:vAlign w:val="center"/>
          </w:tcPr>
          <w:p w14:paraId="17B3ABF8" w14:textId="77777777" w:rsidR="00E546C2" w:rsidRPr="00E546C2" w:rsidRDefault="00E546C2" w:rsidP="00E546C2">
            <w:pPr>
              <w:spacing w:after="160" w:line="259" w:lineRule="auto"/>
              <w:rPr>
                <w:rFonts w:ascii="Verdana" w:eastAsiaTheme="minorHAnsi" w:hAnsi="Verdana" w:cs="Calibri"/>
                <w:color w:val="000000"/>
                <w:sz w:val="16"/>
                <w:szCs w:val="16"/>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62D90FC0" w14:textId="77777777" w:rsidR="00E546C2" w:rsidRPr="00E546C2" w:rsidRDefault="00E546C2" w:rsidP="00E546C2">
            <w:pPr>
              <w:spacing w:after="160" w:line="259" w:lineRule="auto"/>
              <w:rPr>
                <w:rFonts w:ascii="Verdana" w:eastAsiaTheme="minorHAnsi" w:hAnsi="Verdana" w:cs="Calibri"/>
                <w:b/>
                <w:bCs/>
                <w:color w:val="C00000"/>
                <w:sz w:val="16"/>
                <w:szCs w:val="16"/>
                <w:lang w:val="es-BO" w:eastAsia="es-BO"/>
              </w:rPr>
            </w:pPr>
            <w:r w:rsidRPr="00E546C2">
              <w:rPr>
                <w:rFonts w:ascii="Verdana" w:eastAsiaTheme="minorHAnsi" w:hAnsi="Verdana" w:cs="Calibri"/>
                <w:b/>
                <w:bCs/>
                <w:color w:val="C00000"/>
                <w:sz w:val="16"/>
                <w:szCs w:val="16"/>
                <w:lang w:val="es-BO" w:eastAsia="es-BO"/>
              </w:rPr>
              <w:t>COMUNIDAD AGRARIA SANUCACHI</w:t>
            </w:r>
          </w:p>
        </w:tc>
        <w:tc>
          <w:tcPr>
            <w:tcW w:w="589" w:type="pct"/>
            <w:tcBorders>
              <w:top w:val="single" w:sz="4" w:space="0" w:color="auto"/>
              <w:left w:val="single" w:sz="4" w:space="0" w:color="auto"/>
              <w:bottom w:val="nil"/>
              <w:right w:val="single" w:sz="8" w:space="0" w:color="auto"/>
            </w:tcBorders>
            <w:shd w:val="clear" w:color="auto" w:fill="auto"/>
            <w:vAlign w:val="center"/>
          </w:tcPr>
          <w:p w14:paraId="3C3E1D9B"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30.74 km.</w:t>
            </w:r>
          </w:p>
        </w:tc>
        <w:tc>
          <w:tcPr>
            <w:tcW w:w="600" w:type="pct"/>
            <w:tcBorders>
              <w:top w:val="single" w:sz="4" w:space="0" w:color="auto"/>
              <w:left w:val="nil"/>
              <w:bottom w:val="nil"/>
              <w:right w:val="single" w:sz="8" w:space="0" w:color="auto"/>
            </w:tcBorders>
            <w:shd w:val="clear" w:color="auto" w:fill="auto"/>
            <w:vAlign w:val="center"/>
          </w:tcPr>
          <w:p w14:paraId="36028984"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0 h / 0.68 min.</w:t>
            </w:r>
          </w:p>
        </w:tc>
        <w:tc>
          <w:tcPr>
            <w:tcW w:w="648" w:type="pct"/>
            <w:tcBorders>
              <w:top w:val="single" w:sz="4" w:space="0" w:color="auto"/>
              <w:left w:val="nil"/>
              <w:bottom w:val="nil"/>
              <w:right w:val="single" w:sz="8" w:space="0" w:color="auto"/>
            </w:tcBorders>
            <w:shd w:val="clear" w:color="auto" w:fill="auto"/>
            <w:vAlign w:val="center"/>
          </w:tcPr>
          <w:p w14:paraId="1A626E5D"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proofErr w:type="spellStart"/>
            <w:r w:rsidRPr="00E546C2">
              <w:rPr>
                <w:rFonts w:ascii="Verdana" w:eastAsiaTheme="minorHAnsi" w:hAnsi="Verdana" w:cs="Calibri"/>
                <w:color w:val="C00000"/>
                <w:sz w:val="16"/>
                <w:szCs w:val="16"/>
                <w:lang w:val="es-BO" w:eastAsia="es-BO"/>
              </w:rPr>
              <w:t>Tierrra</w:t>
            </w:r>
            <w:proofErr w:type="spellEnd"/>
          </w:p>
        </w:tc>
      </w:tr>
      <w:tr w:rsidR="00E546C2" w:rsidRPr="00E546C2" w14:paraId="7AE25BBF" w14:textId="77777777" w:rsidTr="003D6180">
        <w:trPr>
          <w:trHeight w:val="193"/>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5D37E837"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color w:val="000000"/>
                <w:sz w:val="16"/>
                <w:szCs w:val="16"/>
                <w:lang w:val="es-BO" w:eastAsia="es-BO"/>
              </w:rPr>
              <w:t>7</w:t>
            </w:r>
          </w:p>
        </w:tc>
        <w:tc>
          <w:tcPr>
            <w:tcW w:w="545" w:type="pct"/>
            <w:vMerge/>
            <w:tcBorders>
              <w:left w:val="nil"/>
              <w:right w:val="single" w:sz="8" w:space="0" w:color="auto"/>
            </w:tcBorders>
            <w:vAlign w:val="center"/>
          </w:tcPr>
          <w:p w14:paraId="44D47A0B" w14:textId="77777777" w:rsidR="00E546C2" w:rsidRPr="00E546C2" w:rsidRDefault="00E546C2" w:rsidP="00E546C2">
            <w:pPr>
              <w:spacing w:after="160" w:line="259" w:lineRule="auto"/>
              <w:rPr>
                <w:rFonts w:ascii="Verdana" w:eastAsiaTheme="minorHAnsi" w:hAnsi="Verdana" w:cs="Calibri"/>
                <w:color w:val="000000"/>
                <w:sz w:val="16"/>
                <w:szCs w:val="16"/>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265ADFB3" w14:textId="77777777" w:rsidR="00E546C2" w:rsidRPr="00E546C2" w:rsidRDefault="00E546C2" w:rsidP="00E546C2">
            <w:pPr>
              <w:spacing w:after="160" w:line="259" w:lineRule="auto"/>
              <w:rPr>
                <w:rFonts w:ascii="Verdana" w:eastAsiaTheme="minorHAnsi" w:hAnsi="Verdana" w:cs="Calibri"/>
                <w:b/>
                <w:bCs/>
                <w:color w:val="C00000"/>
                <w:sz w:val="16"/>
                <w:szCs w:val="16"/>
                <w:lang w:val="es-BO" w:eastAsia="es-BO"/>
              </w:rPr>
            </w:pPr>
            <w:r w:rsidRPr="00E546C2">
              <w:rPr>
                <w:rFonts w:ascii="Verdana" w:eastAsiaTheme="minorHAnsi" w:hAnsi="Verdana" w:cs="Calibri"/>
                <w:b/>
                <w:bCs/>
                <w:color w:val="C00000"/>
                <w:sz w:val="16"/>
                <w:szCs w:val="16"/>
                <w:lang w:val="es-BO" w:eastAsia="es-BO"/>
              </w:rPr>
              <w:t>COMUNIDAD AGRARIA TICOMA HUAYHUASI Y SUCASUCANI</w:t>
            </w:r>
          </w:p>
        </w:tc>
        <w:tc>
          <w:tcPr>
            <w:tcW w:w="589" w:type="pct"/>
            <w:tcBorders>
              <w:top w:val="single" w:sz="4" w:space="0" w:color="auto"/>
              <w:left w:val="single" w:sz="4" w:space="0" w:color="auto"/>
              <w:bottom w:val="single" w:sz="4" w:space="0" w:color="auto"/>
              <w:right w:val="single" w:sz="8" w:space="0" w:color="auto"/>
            </w:tcBorders>
            <w:shd w:val="clear" w:color="auto" w:fill="auto"/>
            <w:vAlign w:val="center"/>
          </w:tcPr>
          <w:p w14:paraId="0744987E"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34.78 km.</w:t>
            </w:r>
          </w:p>
        </w:tc>
        <w:tc>
          <w:tcPr>
            <w:tcW w:w="600" w:type="pct"/>
            <w:tcBorders>
              <w:top w:val="single" w:sz="4" w:space="0" w:color="auto"/>
              <w:left w:val="nil"/>
              <w:bottom w:val="single" w:sz="4" w:space="0" w:color="auto"/>
              <w:right w:val="single" w:sz="8" w:space="0" w:color="auto"/>
            </w:tcBorders>
            <w:shd w:val="clear" w:color="auto" w:fill="auto"/>
            <w:vAlign w:val="center"/>
          </w:tcPr>
          <w:p w14:paraId="6D9AD1AB"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0 h / 0.77 min.</w:t>
            </w:r>
          </w:p>
        </w:tc>
        <w:tc>
          <w:tcPr>
            <w:tcW w:w="648" w:type="pct"/>
            <w:tcBorders>
              <w:top w:val="single" w:sz="4" w:space="0" w:color="auto"/>
              <w:left w:val="nil"/>
              <w:bottom w:val="single" w:sz="4" w:space="0" w:color="auto"/>
              <w:right w:val="single" w:sz="8" w:space="0" w:color="auto"/>
            </w:tcBorders>
            <w:shd w:val="clear" w:color="auto" w:fill="auto"/>
            <w:vAlign w:val="center"/>
          </w:tcPr>
          <w:p w14:paraId="676A7A4A"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Tierra</w:t>
            </w:r>
          </w:p>
        </w:tc>
      </w:tr>
      <w:tr w:rsidR="00E546C2" w:rsidRPr="00E546C2" w14:paraId="1B50C3CB" w14:textId="77777777" w:rsidTr="003D6180">
        <w:trPr>
          <w:trHeight w:val="193"/>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58E699AF" w14:textId="77777777" w:rsidR="00E546C2" w:rsidRPr="00E546C2" w:rsidRDefault="00E546C2" w:rsidP="00E546C2">
            <w:pPr>
              <w:spacing w:after="160" w:line="259" w:lineRule="auto"/>
              <w:jc w:val="center"/>
              <w:rPr>
                <w:rFonts w:ascii="Verdana" w:eastAsiaTheme="minorHAnsi" w:hAnsi="Verdana" w:cs="Calibri"/>
                <w:color w:val="000000"/>
                <w:sz w:val="16"/>
                <w:szCs w:val="16"/>
                <w:lang w:val="es-BO" w:eastAsia="es-BO"/>
              </w:rPr>
            </w:pPr>
            <w:r w:rsidRPr="00E546C2">
              <w:rPr>
                <w:rFonts w:ascii="Verdana" w:eastAsiaTheme="minorHAnsi" w:hAnsi="Verdana" w:cs="Calibri"/>
                <w:color w:val="000000"/>
                <w:sz w:val="16"/>
                <w:szCs w:val="16"/>
                <w:lang w:val="es-BO" w:eastAsia="es-BO"/>
              </w:rPr>
              <w:t>8</w:t>
            </w:r>
          </w:p>
        </w:tc>
        <w:tc>
          <w:tcPr>
            <w:tcW w:w="545" w:type="pct"/>
            <w:vMerge/>
            <w:tcBorders>
              <w:left w:val="nil"/>
              <w:bottom w:val="single" w:sz="8" w:space="0" w:color="000000"/>
              <w:right w:val="single" w:sz="8" w:space="0" w:color="auto"/>
            </w:tcBorders>
            <w:vAlign w:val="center"/>
          </w:tcPr>
          <w:p w14:paraId="21A2AC9D" w14:textId="77777777" w:rsidR="00E546C2" w:rsidRPr="00E546C2" w:rsidRDefault="00E546C2" w:rsidP="00E546C2">
            <w:pPr>
              <w:spacing w:after="160" w:line="259" w:lineRule="auto"/>
              <w:rPr>
                <w:rFonts w:ascii="Verdana" w:eastAsiaTheme="minorHAnsi" w:hAnsi="Verdana" w:cs="Calibri"/>
                <w:color w:val="000000"/>
                <w:sz w:val="16"/>
                <w:szCs w:val="16"/>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78C4B4EF" w14:textId="77777777" w:rsidR="00E546C2" w:rsidRPr="00E546C2" w:rsidRDefault="00E546C2" w:rsidP="00E546C2">
            <w:pPr>
              <w:spacing w:after="160" w:line="259" w:lineRule="auto"/>
              <w:rPr>
                <w:rFonts w:ascii="Verdana" w:eastAsiaTheme="minorHAnsi" w:hAnsi="Verdana" w:cs="Calibri"/>
                <w:b/>
                <w:bCs/>
                <w:color w:val="C00000"/>
                <w:sz w:val="16"/>
                <w:szCs w:val="16"/>
                <w:lang w:val="es-BO" w:eastAsia="es-BO"/>
              </w:rPr>
            </w:pPr>
            <w:r w:rsidRPr="00E546C2">
              <w:rPr>
                <w:rFonts w:ascii="Verdana" w:eastAsiaTheme="minorHAnsi" w:hAnsi="Verdana" w:cs="Calibri"/>
                <w:b/>
                <w:bCs/>
                <w:color w:val="C00000"/>
                <w:sz w:val="16"/>
                <w:szCs w:val="16"/>
                <w:lang w:val="es-BO" w:eastAsia="es-BO"/>
              </w:rPr>
              <w:t>COMUNIDAD AGRARIA ANCHALLANI</w:t>
            </w:r>
          </w:p>
        </w:tc>
        <w:tc>
          <w:tcPr>
            <w:tcW w:w="589" w:type="pct"/>
            <w:tcBorders>
              <w:top w:val="single" w:sz="4" w:space="0" w:color="auto"/>
              <w:left w:val="single" w:sz="4" w:space="0" w:color="auto"/>
              <w:bottom w:val="single" w:sz="8" w:space="0" w:color="auto"/>
              <w:right w:val="single" w:sz="8" w:space="0" w:color="auto"/>
            </w:tcBorders>
            <w:shd w:val="clear" w:color="auto" w:fill="auto"/>
            <w:vAlign w:val="center"/>
          </w:tcPr>
          <w:p w14:paraId="2D5E33FB"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26.6 km.</w:t>
            </w:r>
          </w:p>
        </w:tc>
        <w:tc>
          <w:tcPr>
            <w:tcW w:w="600" w:type="pct"/>
            <w:tcBorders>
              <w:top w:val="single" w:sz="4" w:space="0" w:color="auto"/>
              <w:left w:val="nil"/>
              <w:bottom w:val="single" w:sz="8" w:space="0" w:color="auto"/>
              <w:right w:val="single" w:sz="8" w:space="0" w:color="auto"/>
            </w:tcBorders>
            <w:shd w:val="clear" w:color="auto" w:fill="auto"/>
            <w:vAlign w:val="center"/>
          </w:tcPr>
          <w:p w14:paraId="11FCE11A"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0 / 59 min.</w:t>
            </w:r>
          </w:p>
        </w:tc>
        <w:tc>
          <w:tcPr>
            <w:tcW w:w="648" w:type="pct"/>
            <w:tcBorders>
              <w:top w:val="single" w:sz="4" w:space="0" w:color="auto"/>
              <w:left w:val="nil"/>
              <w:bottom w:val="single" w:sz="8" w:space="0" w:color="auto"/>
              <w:right w:val="single" w:sz="8" w:space="0" w:color="auto"/>
            </w:tcBorders>
            <w:shd w:val="clear" w:color="auto" w:fill="auto"/>
            <w:vAlign w:val="center"/>
          </w:tcPr>
          <w:p w14:paraId="2D546FC6" w14:textId="77777777" w:rsidR="00E546C2" w:rsidRPr="00E546C2" w:rsidRDefault="00E546C2" w:rsidP="00E546C2">
            <w:pPr>
              <w:spacing w:after="160" w:line="259" w:lineRule="auto"/>
              <w:jc w:val="center"/>
              <w:rPr>
                <w:rFonts w:ascii="Verdana" w:eastAsiaTheme="minorHAnsi" w:hAnsi="Verdana" w:cs="Calibri"/>
                <w:color w:val="C00000"/>
                <w:sz w:val="16"/>
                <w:szCs w:val="16"/>
                <w:lang w:val="es-BO" w:eastAsia="es-BO"/>
              </w:rPr>
            </w:pPr>
            <w:r w:rsidRPr="00E546C2">
              <w:rPr>
                <w:rFonts w:ascii="Verdana" w:eastAsiaTheme="minorHAnsi" w:hAnsi="Verdana" w:cs="Calibri"/>
                <w:color w:val="C00000"/>
                <w:sz w:val="16"/>
                <w:szCs w:val="16"/>
                <w:lang w:val="es-BO" w:eastAsia="es-BO"/>
              </w:rPr>
              <w:t>Tierra</w:t>
            </w:r>
          </w:p>
        </w:tc>
      </w:tr>
    </w:tbl>
    <w:p w14:paraId="0473F374" w14:textId="77777777" w:rsidR="00E546C2" w:rsidRPr="00E546C2" w:rsidRDefault="00E546C2" w:rsidP="002011C6">
      <w:pPr>
        <w:widowControl w:val="0"/>
        <w:numPr>
          <w:ilvl w:val="0"/>
          <w:numId w:val="46"/>
        </w:numPr>
        <w:autoSpaceDE w:val="0"/>
        <w:autoSpaceDN w:val="0"/>
        <w:spacing w:after="160" w:line="259" w:lineRule="auto"/>
        <w:rPr>
          <w:rFonts w:ascii="Tahoma" w:hAnsi="Tahoma" w:cs="Tahoma"/>
          <w:bCs/>
          <w:i/>
          <w:iCs/>
        </w:rPr>
      </w:pPr>
      <w:bookmarkStart w:id="40" w:name="_Toc49530406"/>
      <w:bookmarkStart w:id="41" w:name="_Toc49531233"/>
      <w:bookmarkStart w:id="42" w:name="_Toc100250568"/>
      <w:bookmarkStart w:id="43" w:name="_Toc71811149"/>
      <w:r w:rsidRPr="00E546C2">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6F4F5F29"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r w:rsidRPr="00E546C2">
        <w:rPr>
          <w:rFonts w:ascii="Tahoma" w:hAnsi="Tahoma" w:cs="Tahoma"/>
          <w:b/>
          <w:bCs/>
          <w:color w:val="000000"/>
          <w:kern w:val="32"/>
          <w:lang w:val="es-ES_tradnl"/>
        </w:rPr>
        <w:t>OBJETIVO DE LA CONSULTORÍA.</w:t>
      </w:r>
      <w:bookmarkEnd w:id="43"/>
    </w:p>
    <w:p w14:paraId="5302A6AC" w14:textId="77777777" w:rsidR="00E546C2" w:rsidRPr="00E546C2" w:rsidRDefault="00E546C2" w:rsidP="00E546C2">
      <w:pPr>
        <w:spacing w:line="260" w:lineRule="atLeast"/>
        <w:jc w:val="both"/>
        <w:rPr>
          <w:rFonts w:ascii="Tahoma" w:hAnsi="Tahoma" w:cs="Tahoma"/>
          <w:b/>
          <w:lang w:val="es-ES_tradnl"/>
        </w:rPr>
      </w:pPr>
      <w:r w:rsidRPr="00E546C2">
        <w:rPr>
          <w:rFonts w:ascii="Tahoma" w:hAnsi="Tahoma" w:cs="Tahoma"/>
          <w:b/>
          <w:lang w:val="es-ES_tradnl"/>
        </w:rPr>
        <w:t>GENERAL</w:t>
      </w:r>
    </w:p>
    <w:p w14:paraId="27C0FB36"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Ejecutar el </w:t>
      </w:r>
      <w:bookmarkStart w:id="44" w:name="_Hlk189057377"/>
      <w:r w:rsidRPr="00E546C2">
        <w:rPr>
          <w:rFonts w:ascii="Tahoma" w:hAnsi="Tahoma" w:cs="Tahoma"/>
          <w:b/>
          <w:lang w:val="es-ES_tradnl"/>
        </w:rPr>
        <w:t xml:space="preserve">PROYECTO DE VIVIENDA NUEVA AUTOCONSTRUCCIÓN EN EL MUNICIPIO DE </w:t>
      </w:r>
      <w:r w:rsidRPr="00E546C2">
        <w:rPr>
          <w:rFonts w:ascii="Tahoma" w:hAnsi="Tahoma" w:cs="Tahoma"/>
          <w:b/>
          <w:color w:val="FF0000"/>
          <w:lang w:val="es-ES_tradnl"/>
        </w:rPr>
        <w:t>LURIBAY -</w:t>
      </w:r>
      <w:proofErr w:type="gramStart"/>
      <w:r w:rsidRPr="00E546C2">
        <w:rPr>
          <w:rFonts w:ascii="Tahoma" w:hAnsi="Tahoma" w:cs="Tahoma"/>
          <w:b/>
          <w:color w:val="FF0000"/>
          <w:lang w:val="es-ES_tradnl"/>
        </w:rPr>
        <w:t>FASE(</w:t>
      </w:r>
      <w:proofErr w:type="gramEnd"/>
      <w:r w:rsidRPr="00E546C2">
        <w:rPr>
          <w:rFonts w:ascii="Tahoma" w:hAnsi="Tahoma" w:cs="Tahoma"/>
          <w:b/>
          <w:color w:val="FF0000"/>
          <w:lang w:val="es-ES_tradnl"/>
        </w:rPr>
        <w:t>III) 2024- LA PAZ</w:t>
      </w:r>
      <w:bookmarkEnd w:id="44"/>
      <w:r w:rsidRPr="00E546C2">
        <w:rPr>
          <w:rFonts w:ascii="Tahoma" w:hAnsi="Tahoma" w:cs="Tahoma"/>
          <w:lang w:val="es-ES_tradnl"/>
        </w:rPr>
        <w:t xml:space="preserve">, </w:t>
      </w:r>
      <w:r w:rsidRPr="00E546C2">
        <w:rPr>
          <w:rFonts w:ascii="Tahoma" w:hAnsi="Tahoma" w:cs="Tahoma"/>
          <w:color w:val="000000"/>
          <w:lang w:val="es-ES_tradnl"/>
        </w:rPr>
        <w:t xml:space="preserve">en </w:t>
      </w:r>
      <w:r w:rsidRPr="00E546C2">
        <w:rPr>
          <w:rFonts w:ascii="Tahoma" w:hAnsi="Tahoma" w:cs="Tahoma"/>
          <w:b/>
          <w:color w:val="FF0000"/>
          <w:lang w:val="es-ES_tradnl"/>
        </w:rPr>
        <w:t>30 viviendas</w:t>
      </w:r>
    </w:p>
    <w:p w14:paraId="31722195" w14:textId="77777777" w:rsidR="00E546C2" w:rsidRPr="00E546C2" w:rsidRDefault="00E546C2" w:rsidP="00E546C2">
      <w:pPr>
        <w:spacing w:line="260" w:lineRule="atLeast"/>
        <w:jc w:val="both"/>
        <w:rPr>
          <w:rFonts w:ascii="Tahoma" w:hAnsi="Tahoma" w:cs="Tahoma"/>
          <w:lang w:val="es-ES_tradnl"/>
        </w:rPr>
      </w:pPr>
    </w:p>
    <w:p w14:paraId="027F183D" w14:textId="77777777" w:rsidR="00E546C2" w:rsidRPr="00E546C2" w:rsidRDefault="00E546C2" w:rsidP="00E546C2">
      <w:pPr>
        <w:spacing w:line="260" w:lineRule="atLeast"/>
        <w:jc w:val="both"/>
        <w:rPr>
          <w:rFonts w:ascii="Tahoma" w:hAnsi="Tahoma" w:cs="Tahoma"/>
          <w:b/>
          <w:lang w:val="es-ES_tradnl"/>
        </w:rPr>
      </w:pPr>
      <w:r w:rsidRPr="00E546C2">
        <w:rPr>
          <w:rFonts w:ascii="Tahoma" w:hAnsi="Tahoma" w:cs="Tahoma"/>
          <w:b/>
          <w:lang w:val="es-ES_tradnl"/>
        </w:rPr>
        <w:t>ESPECIFICO</w:t>
      </w:r>
    </w:p>
    <w:p w14:paraId="60D19E18" w14:textId="77777777" w:rsidR="00E546C2" w:rsidRPr="00E546C2" w:rsidRDefault="00E546C2" w:rsidP="00E546C2">
      <w:pPr>
        <w:spacing w:line="260" w:lineRule="atLeast"/>
        <w:jc w:val="both"/>
        <w:rPr>
          <w:rFonts w:ascii="Tahoma" w:hAnsi="Tahoma" w:cs="Tahoma"/>
          <w:b/>
          <w:lang w:val="es-ES_tradnl"/>
        </w:rPr>
      </w:pPr>
      <w:r w:rsidRPr="00E546C2">
        <w:rPr>
          <w:rFonts w:ascii="Tahoma" w:hAnsi="Tahoma" w:cs="Tahoma"/>
          <w:b/>
          <w:lang w:val="es-ES_tradnl"/>
        </w:rPr>
        <w:t>Desarrollar adecuadamente todos los componentes que comprenden la ejecución del proyecto:</w:t>
      </w:r>
    </w:p>
    <w:p w14:paraId="64AAF8ED" w14:textId="77777777" w:rsidR="00E546C2" w:rsidRPr="00E546C2" w:rsidRDefault="00E546C2" w:rsidP="002011C6">
      <w:pPr>
        <w:numPr>
          <w:ilvl w:val="0"/>
          <w:numId w:val="62"/>
        </w:numPr>
        <w:spacing w:after="160" w:line="260" w:lineRule="atLeast"/>
        <w:jc w:val="both"/>
        <w:rPr>
          <w:rFonts w:ascii="Tahoma" w:hAnsi="Tahoma" w:cs="Tahoma"/>
          <w:lang w:val="es-ES_tradnl"/>
        </w:rPr>
      </w:pPr>
      <w:r w:rsidRPr="00E546C2">
        <w:rPr>
          <w:rFonts w:ascii="Tahoma" w:hAnsi="Tahoma" w:cs="Tahoma"/>
          <w:lang w:val="es-ES_tradnl"/>
        </w:rPr>
        <w:t xml:space="preserve">Capacitación, Asistencia Técnica y Seguimiento  </w:t>
      </w:r>
    </w:p>
    <w:p w14:paraId="0E1C96C2" w14:textId="77777777" w:rsidR="00E546C2" w:rsidRPr="00E546C2" w:rsidRDefault="00E546C2" w:rsidP="002011C6">
      <w:pPr>
        <w:numPr>
          <w:ilvl w:val="0"/>
          <w:numId w:val="62"/>
        </w:numPr>
        <w:spacing w:after="160" w:line="260" w:lineRule="atLeast"/>
        <w:jc w:val="both"/>
        <w:rPr>
          <w:rFonts w:ascii="Tahoma" w:hAnsi="Tahoma" w:cs="Tahoma"/>
          <w:lang w:val="es-ES_tradnl"/>
        </w:rPr>
      </w:pPr>
      <w:r w:rsidRPr="00E546C2">
        <w:rPr>
          <w:rFonts w:ascii="Tahoma" w:hAnsi="Tahoma" w:cs="Tahoma"/>
          <w:lang w:val="es-ES_tradnl"/>
        </w:rPr>
        <w:t xml:space="preserve">Provisión y Dotación de Materiales de Construcción </w:t>
      </w:r>
    </w:p>
    <w:p w14:paraId="79D05136"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La Entidad Ejecutora, deberá gestionar los Certificados de no Propiedad a Nivel Nacional de los </w:t>
      </w:r>
      <w:r w:rsidRPr="00E546C2">
        <w:rPr>
          <w:rFonts w:ascii="Tahoma" w:hAnsi="Tahoma" w:cs="Tahoma"/>
          <w:b/>
          <w:bCs/>
          <w:color w:val="FF0000"/>
          <w:lang w:val="es-ES_tradnl"/>
        </w:rPr>
        <w:t xml:space="preserve">30 </w:t>
      </w:r>
      <w:r w:rsidRPr="00E546C2">
        <w:rPr>
          <w:rFonts w:ascii="Tahoma" w:hAnsi="Tahoma" w:cs="Tahoma"/>
          <w:lang w:val="es-ES_tradnl"/>
        </w:rPr>
        <w:t>beneficiarios emitidos por Derechos Reales, correspondientes al presente proyecto.</w:t>
      </w:r>
    </w:p>
    <w:p w14:paraId="47C8826C" w14:textId="77777777" w:rsidR="00E546C2" w:rsidRDefault="00E546C2" w:rsidP="00E546C2">
      <w:pPr>
        <w:spacing w:line="260" w:lineRule="atLeast"/>
        <w:jc w:val="both"/>
        <w:rPr>
          <w:rFonts w:ascii="Tahoma" w:hAnsi="Tahoma" w:cs="Tahoma"/>
          <w:lang w:val="es-ES_tradnl"/>
        </w:rPr>
      </w:pPr>
      <w:r w:rsidRPr="00E546C2">
        <w:rPr>
          <w:rFonts w:ascii="Tahoma" w:hAnsi="Tahoma" w:cs="Tahoma"/>
          <w:lang w:val="es-ES_tradnl"/>
        </w:rPr>
        <w:t>Con la participación activa de los beneficiarios del proyecto mediante un proceso de autoconstrucción asistida, para lograr una mejora en sus condiciones de calidad de vida.</w:t>
      </w:r>
    </w:p>
    <w:p w14:paraId="6923718C" w14:textId="77777777" w:rsidR="00E546C2" w:rsidRPr="00E546C2" w:rsidRDefault="00E546C2" w:rsidP="00E546C2">
      <w:pPr>
        <w:spacing w:line="260" w:lineRule="atLeast"/>
        <w:jc w:val="both"/>
        <w:rPr>
          <w:rFonts w:ascii="Tahoma" w:hAnsi="Tahoma" w:cs="Tahoma"/>
          <w:b/>
          <w:lang w:val="es-ES_tradnl"/>
        </w:rPr>
      </w:pPr>
    </w:p>
    <w:p w14:paraId="7240422C"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45" w:name="_Toc71811150"/>
      <w:r w:rsidRPr="00E546C2">
        <w:rPr>
          <w:rFonts w:ascii="Tahoma" w:hAnsi="Tahoma" w:cs="Tahoma"/>
          <w:b/>
          <w:bCs/>
          <w:color w:val="000000"/>
          <w:kern w:val="32"/>
          <w:lang w:val="es-ES_tradnl"/>
        </w:rPr>
        <w:t>ALCANCE DE LA CONSULTORÍA.</w:t>
      </w:r>
      <w:bookmarkEnd w:id="45"/>
    </w:p>
    <w:p w14:paraId="26378321"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A nivel enunciativo y no limitativo, los alcances de la consultoría son:</w:t>
      </w:r>
    </w:p>
    <w:p w14:paraId="3AAE4741" w14:textId="77777777" w:rsidR="00E546C2" w:rsidRDefault="00E546C2" w:rsidP="00E546C2">
      <w:pPr>
        <w:spacing w:line="260" w:lineRule="atLeast"/>
        <w:jc w:val="both"/>
        <w:rPr>
          <w:rFonts w:ascii="Tahoma" w:hAnsi="Tahoma" w:cs="Tahoma"/>
          <w:lang w:val="es-ES_tradnl"/>
        </w:rPr>
      </w:pPr>
    </w:p>
    <w:p w14:paraId="14FF1335" w14:textId="77777777" w:rsidR="00E546C2" w:rsidRDefault="00E546C2" w:rsidP="00E546C2">
      <w:pPr>
        <w:spacing w:line="260" w:lineRule="atLeast"/>
        <w:jc w:val="both"/>
        <w:rPr>
          <w:rFonts w:ascii="Tahoma" w:hAnsi="Tahoma" w:cs="Tahoma"/>
          <w:lang w:val="es-ES_tradnl"/>
        </w:rPr>
      </w:pPr>
    </w:p>
    <w:p w14:paraId="1CC4333B" w14:textId="77777777" w:rsidR="00E546C2" w:rsidRDefault="00E546C2" w:rsidP="00E546C2">
      <w:pPr>
        <w:spacing w:line="260" w:lineRule="atLeast"/>
        <w:jc w:val="both"/>
        <w:rPr>
          <w:rFonts w:ascii="Tahoma" w:hAnsi="Tahoma" w:cs="Tahoma"/>
          <w:lang w:val="es-ES_tradnl"/>
        </w:rPr>
      </w:pPr>
    </w:p>
    <w:p w14:paraId="22291E32" w14:textId="77777777" w:rsidR="00E546C2" w:rsidRDefault="00E546C2" w:rsidP="00E546C2">
      <w:pPr>
        <w:spacing w:line="260" w:lineRule="atLeast"/>
        <w:jc w:val="both"/>
        <w:rPr>
          <w:rFonts w:ascii="Tahoma" w:hAnsi="Tahoma" w:cs="Tahoma"/>
          <w:lang w:val="es-ES_tradnl"/>
        </w:rPr>
      </w:pPr>
    </w:p>
    <w:p w14:paraId="047F8E98" w14:textId="77777777" w:rsidR="00E546C2" w:rsidRPr="00E546C2" w:rsidRDefault="00E546C2" w:rsidP="00E546C2">
      <w:pPr>
        <w:spacing w:line="260" w:lineRule="atLeast"/>
        <w:jc w:val="both"/>
        <w:rPr>
          <w:rFonts w:ascii="Tahoma" w:hAnsi="Tahoma" w:cs="Tahoma"/>
          <w:lang w:val="es-ES_tradnl"/>
        </w:rPr>
      </w:pPr>
    </w:p>
    <w:p w14:paraId="4AF06047" w14:textId="77777777" w:rsidR="00E546C2" w:rsidRDefault="00E546C2" w:rsidP="00E546C2">
      <w:pPr>
        <w:tabs>
          <w:tab w:val="num" w:pos="720"/>
        </w:tabs>
        <w:spacing w:after="160" w:line="260" w:lineRule="atLeast"/>
        <w:contextualSpacing/>
        <w:jc w:val="both"/>
        <w:rPr>
          <w:rFonts w:ascii="Tahoma" w:hAnsi="Tahoma" w:cs="Tahoma"/>
          <w:b/>
          <w:color w:val="000000"/>
          <w:lang w:val="es-ES_tradnl"/>
        </w:rPr>
      </w:pPr>
      <w:r w:rsidRPr="00E546C2">
        <w:rPr>
          <w:rFonts w:ascii="Tahoma" w:hAnsi="Tahoma" w:cs="Tahoma"/>
          <w:b/>
          <w:color w:val="000000"/>
          <w:lang w:val="es-ES_tradnl"/>
        </w:rPr>
        <w:lastRenderedPageBreak/>
        <w:t>- SELECCIÓN DE BENEFICIARIOS</w:t>
      </w:r>
    </w:p>
    <w:p w14:paraId="648EA30C" w14:textId="77777777" w:rsidR="00E546C2" w:rsidRPr="00E546C2" w:rsidRDefault="00E546C2" w:rsidP="00E546C2">
      <w:pPr>
        <w:tabs>
          <w:tab w:val="num" w:pos="720"/>
        </w:tabs>
        <w:spacing w:after="160" w:line="260" w:lineRule="atLeast"/>
        <w:contextualSpacing/>
        <w:jc w:val="both"/>
        <w:rPr>
          <w:rFonts w:ascii="Tahoma" w:hAnsi="Tahoma" w:cs="Tahoma"/>
          <w:b/>
          <w:color w:val="000000"/>
          <w:lang w:val="es-ES_tradnl"/>
        </w:rPr>
      </w:pPr>
    </w:p>
    <w:p w14:paraId="02AA7191" w14:textId="5E45D7BB" w:rsidR="00E546C2" w:rsidRPr="00E546C2" w:rsidRDefault="00E546C2" w:rsidP="002011C6">
      <w:pPr>
        <w:numPr>
          <w:ilvl w:val="0"/>
          <w:numId w:val="75"/>
        </w:numPr>
        <w:spacing w:after="160" w:line="300" w:lineRule="auto"/>
        <w:ind w:left="284"/>
        <w:jc w:val="both"/>
        <w:rPr>
          <w:rFonts w:ascii="Tahoma" w:eastAsiaTheme="minorHAnsi" w:hAnsi="Tahoma" w:cs="Tahoma"/>
          <w:color w:val="000000"/>
          <w:lang w:val="es-ES_tradnl"/>
        </w:rPr>
      </w:pPr>
      <w:r w:rsidRPr="00E546C2">
        <w:rPr>
          <w:rFonts w:ascii="Tahoma" w:eastAsiaTheme="minorHAnsi" w:hAnsi="Tahoma" w:cs="Tahoma"/>
          <w:lang w:val="es-ES_tradnl"/>
        </w:rPr>
        <w:t xml:space="preserve">Suscrito el contrato </w:t>
      </w:r>
      <w:r w:rsidR="000D3F1E" w:rsidRPr="00E546C2">
        <w:rPr>
          <w:rFonts w:ascii="Tahoma" w:eastAsiaTheme="minorHAnsi" w:hAnsi="Tahoma" w:cs="Tahoma"/>
          <w:lang w:val="es-ES_tradnl"/>
        </w:rPr>
        <w:t>administrativo, el</w:t>
      </w:r>
      <w:r w:rsidRPr="00E546C2">
        <w:rPr>
          <w:rFonts w:ascii="Tahoma" w:eastAsiaTheme="minorHAnsi" w:hAnsi="Tahoma" w:cs="Tahoma"/>
          <w:lang w:val="es-ES_tradnl"/>
        </w:rPr>
        <w:t xml:space="preserve"> Inspector Asignado al proyecto emitirá la Orden de Proceder a la Entidad Ejecutora, quien deberá realizar</w:t>
      </w:r>
      <w:r w:rsidRPr="00E546C2">
        <w:rPr>
          <w:rFonts w:ascii="Tahoma" w:eastAsiaTheme="minorHAnsi" w:hAnsi="Tahoma" w:cs="Tahoma"/>
          <w:color w:val="000000" w:themeColor="text1"/>
          <w:lang w:val="es-ES_tradnl"/>
        </w:rPr>
        <w:t xml:space="preserve"> </w:t>
      </w:r>
      <w:r w:rsidRPr="00E546C2">
        <w:rPr>
          <w:rFonts w:ascii="Tahoma" w:eastAsiaTheme="minorHAnsi" w:hAnsi="Tahoma" w:cs="Tahoma"/>
          <w:lang w:val="es-ES_tradnl"/>
        </w:rPr>
        <w:t>la selección y Evaluación de solicitantes para postular a ser beneficiario, bajo los siguientes plazos:</w:t>
      </w:r>
    </w:p>
    <w:p w14:paraId="5FD37F1F" w14:textId="77777777" w:rsidR="00E546C2" w:rsidRPr="00E546C2" w:rsidRDefault="00E546C2" w:rsidP="00E546C2">
      <w:pPr>
        <w:spacing w:line="300" w:lineRule="auto"/>
        <w:ind w:left="284"/>
        <w:jc w:val="both"/>
        <w:rPr>
          <w:rFonts w:ascii="Tahoma" w:eastAsiaTheme="minorHAnsi" w:hAnsi="Tahoma" w:cs="Tahoma"/>
          <w:b/>
          <w:bCs/>
          <w:color w:val="FF0000"/>
          <w:lang w:val="es-ES_tradnl"/>
        </w:rPr>
      </w:pPr>
      <w:bookmarkStart w:id="46" w:name="_Hlk180157718"/>
      <w:r w:rsidRPr="00E546C2">
        <w:rPr>
          <w:rFonts w:ascii="Tahoma" w:eastAsiaTheme="minorHAnsi" w:hAnsi="Tahoma" w:cs="Tahoma"/>
          <w:color w:val="000000"/>
          <w:lang w:val="es-ES_tradnl"/>
        </w:rPr>
        <w:t>•</w:t>
      </w:r>
      <w:r w:rsidRPr="00E546C2">
        <w:rPr>
          <w:rFonts w:ascii="Tahoma" w:eastAsiaTheme="minorHAnsi" w:hAnsi="Tahoma" w:cs="Tahoma"/>
          <w:color w:val="000000"/>
          <w:lang w:val="es-ES_tradnl"/>
        </w:rPr>
        <w:tab/>
      </w:r>
      <w:r w:rsidRPr="00E546C2">
        <w:rPr>
          <w:rFonts w:ascii="Tahoma" w:eastAsiaTheme="minorHAnsi" w:hAnsi="Tahoma" w:cs="Tahoma"/>
          <w:b/>
          <w:bCs/>
          <w:color w:val="FF0000"/>
          <w:lang w:val="es-ES_tradnl"/>
        </w:rPr>
        <w:t>Hasta 40 días calendario si el proyecto contempla hasta 30 Soluciones Habitacionales</w:t>
      </w:r>
    </w:p>
    <w:p w14:paraId="4FC0B1FD" w14:textId="77777777" w:rsidR="00E546C2" w:rsidRPr="00E546C2" w:rsidRDefault="00E546C2" w:rsidP="00E546C2">
      <w:pPr>
        <w:spacing w:line="300" w:lineRule="auto"/>
        <w:ind w:left="284"/>
        <w:jc w:val="both"/>
        <w:rPr>
          <w:rFonts w:ascii="Tahoma" w:eastAsiaTheme="minorHAnsi" w:hAnsi="Tahoma" w:cs="Tahoma"/>
          <w:lang w:val="es-ES_tradnl"/>
        </w:rPr>
      </w:pPr>
      <w:r w:rsidRPr="00E546C2">
        <w:rPr>
          <w:rFonts w:ascii="Tahoma" w:eastAsiaTheme="minorHAnsi" w:hAnsi="Tahoma" w:cs="Tahoma"/>
          <w:lang w:val="es-ES_tradnl"/>
        </w:rPr>
        <w:t xml:space="preserve">En el plazo establecido la Entidad Ejecutora deberá realizar la </w:t>
      </w:r>
      <w:r w:rsidRPr="00E546C2">
        <w:rPr>
          <w:rFonts w:ascii="Tahoma" w:eastAsiaTheme="minorHAnsi" w:hAnsi="Tahoma" w:cs="Tahoma"/>
          <w:b/>
          <w:lang w:val="es-ES_tradnl"/>
        </w:rPr>
        <w:t>socialización y evaluación</w:t>
      </w:r>
      <w:r w:rsidRPr="00E546C2">
        <w:rPr>
          <w:rFonts w:ascii="Tahoma" w:eastAsiaTheme="minorHAnsi" w:hAnsi="Tahoma" w:cs="Tahoma"/>
          <w:lang w:val="es-ES_tradnl"/>
        </w:rPr>
        <w:t xml:space="preserve"> a los solicitantes en las COMUNIDADES/BARRIO/ZONA/URBANIZACIÓN/JUNTA VECINAL U OTRAS ZONAS de intervención, </w:t>
      </w:r>
      <w:r w:rsidRPr="00E546C2">
        <w:rPr>
          <w:rFonts w:ascii="Tahoma" w:eastAsiaTheme="minorHAnsi" w:hAnsi="Tahoma" w:cs="Tahoma"/>
          <w:b/>
          <w:lang w:val="es-ES_tradnl"/>
        </w:rPr>
        <w:t>de manera conjunta</w:t>
      </w:r>
      <w:r w:rsidRPr="00E546C2">
        <w:rPr>
          <w:rFonts w:ascii="Tahoma" w:eastAsiaTheme="minorHAnsi" w:hAnsi="Tahoma" w:cs="Tahoma"/>
          <w:lang w:val="es-ES_tradnl"/>
        </w:rPr>
        <w:t xml:space="preserve"> con la AEVIVIENDA, de acuerdo a normativa vigente referida a </w:t>
      </w:r>
      <w:r w:rsidRPr="00E546C2">
        <w:rPr>
          <w:rFonts w:ascii="Tahoma" w:eastAsiaTheme="minorHAnsi" w:hAnsi="Tahoma" w:cs="Tahoma"/>
          <w:b/>
          <w:u w:val="single"/>
          <w:lang w:val="es-ES_tradnl"/>
        </w:rPr>
        <w:t>SELECCIÓN DE BENEFICIARIOS</w:t>
      </w:r>
      <w:r w:rsidRPr="00E546C2">
        <w:rPr>
          <w:rFonts w:ascii="Tahoma" w:eastAsiaTheme="minorHAnsi"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6"/>
    <w:p w14:paraId="2E790CB4" w14:textId="77777777" w:rsidR="00E546C2" w:rsidRPr="00E546C2" w:rsidRDefault="00E546C2" w:rsidP="002011C6">
      <w:pPr>
        <w:numPr>
          <w:ilvl w:val="0"/>
          <w:numId w:val="75"/>
        </w:numPr>
        <w:spacing w:after="160" w:line="300" w:lineRule="auto"/>
        <w:ind w:left="284"/>
        <w:jc w:val="both"/>
        <w:rPr>
          <w:rFonts w:ascii="Tahoma" w:eastAsiaTheme="minorHAnsi" w:hAnsi="Tahoma" w:cs="Tahoma"/>
          <w:lang w:val="es-ES_tradnl"/>
        </w:rPr>
      </w:pPr>
      <w:r w:rsidRPr="00E546C2">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0A61D87" w14:textId="2DAECE5E" w:rsidR="00E546C2" w:rsidRPr="00E546C2" w:rsidRDefault="00E546C2" w:rsidP="002011C6">
      <w:pPr>
        <w:numPr>
          <w:ilvl w:val="0"/>
          <w:numId w:val="75"/>
        </w:numPr>
        <w:spacing w:after="160" w:line="300" w:lineRule="auto"/>
        <w:ind w:left="284"/>
        <w:jc w:val="both"/>
        <w:rPr>
          <w:rFonts w:ascii="Tahoma" w:eastAsiaTheme="minorHAnsi" w:hAnsi="Tahoma" w:cs="Tahoma"/>
          <w:lang w:val="es-ES_tradnl"/>
        </w:rPr>
      </w:pPr>
      <w:r w:rsidRPr="00E546C2">
        <w:rPr>
          <w:rFonts w:ascii="Tahoma" w:eastAsiaTheme="minorHAnsi"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E546C2">
        <w:rPr>
          <w:rFonts w:ascii="Tahoma" w:eastAsiaTheme="minorHAnsi" w:hAnsi="Tahoma" w:cs="Tahoma"/>
          <w:lang w:val="es-ES_tradnl"/>
        </w:rPr>
        <w:t>TDR´s</w:t>
      </w:r>
      <w:proofErr w:type="spellEnd"/>
      <w:r w:rsidRPr="00E546C2">
        <w:rPr>
          <w:rFonts w:ascii="Tahoma" w:eastAsiaTheme="minorHAnsi" w:hAnsi="Tahoma" w:cs="Tahoma"/>
          <w:lang w:val="es-ES_tradnl"/>
        </w:rPr>
        <w:t>. no descartándose la posibilidad de que se presenten situaciones ajenas a la Entidad Ejecutora las cuales deben ser debidamente respaldadas para considerar una posible ampliación en esta etapa.</w:t>
      </w:r>
    </w:p>
    <w:p w14:paraId="6FC7A479" w14:textId="77777777" w:rsidR="00E546C2" w:rsidRPr="00E546C2" w:rsidRDefault="00E546C2" w:rsidP="00E546C2">
      <w:pPr>
        <w:tabs>
          <w:tab w:val="num" w:pos="720"/>
        </w:tabs>
        <w:spacing w:line="260" w:lineRule="atLeast"/>
        <w:contextualSpacing/>
        <w:jc w:val="both"/>
        <w:rPr>
          <w:rFonts w:ascii="Tahoma" w:hAnsi="Tahoma" w:cs="Tahoma"/>
          <w:b/>
          <w:vanish/>
          <w:lang w:val="es-ES_tradnl"/>
        </w:rPr>
      </w:pPr>
    </w:p>
    <w:p w14:paraId="58FDAD64" w14:textId="77777777" w:rsidR="00E546C2" w:rsidRPr="00E546C2" w:rsidRDefault="00E546C2" w:rsidP="002011C6">
      <w:pPr>
        <w:numPr>
          <w:ilvl w:val="0"/>
          <w:numId w:val="47"/>
        </w:numPr>
        <w:tabs>
          <w:tab w:val="num" w:pos="720"/>
        </w:tabs>
        <w:spacing w:after="160" w:line="260" w:lineRule="atLeast"/>
        <w:ind w:left="0"/>
        <w:contextualSpacing/>
        <w:jc w:val="both"/>
        <w:rPr>
          <w:rFonts w:ascii="Tahoma" w:hAnsi="Tahoma" w:cs="Tahoma"/>
          <w:b/>
          <w:vanish/>
          <w:lang w:val="es-ES_tradnl"/>
        </w:rPr>
      </w:pPr>
    </w:p>
    <w:p w14:paraId="16F1C3DA" w14:textId="77777777" w:rsidR="00E546C2" w:rsidRDefault="00E546C2" w:rsidP="00E546C2">
      <w:pPr>
        <w:tabs>
          <w:tab w:val="num" w:pos="720"/>
        </w:tabs>
        <w:spacing w:line="260" w:lineRule="atLeast"/>
        <w:contextualSpacing/>
        <w:jc w:val="both"/>
        <w:rPr>
          <w:rFonts w:ascii="Tahoma" w:hAnsi="Tahoma" w:cs="Tahoma"/>
          <w:b/>
          <w:lang w:val="es-ES_tradnl"/>
        </w:rPr>
      </w:pPr>
      <w:r w:rsidRPr="00E546C2">
        <w:rPr>
          <w:rFonts w:ascii="Tahoma" w:hAnsi="Tahoma" w:cs="Tahoma"/>
          <w:b/>
          <w:color w:val="000000"/>
          <w:lang w:val="es-ES_tradnl"/>
        </w:rPr>
        <w:t>- CAPACITACIÓN</w:t>
      </w:r>
      <w:r w:rsidRPr="00E546C2">
        <w:rPr>
          <w:rFonts w:ascii="Tahoma" w:hAnsi="Tahoma" w:cs="Tahoma"/>
          <w:b/>
          <w:lang w:val="es-ES_tradnl"/>
        </w:rPr>
        <w:t>:</w:t>
      </w:r>
    </w:p>
    <w:p w14:paraId="742DB7E7" w14:textId="77777777" w:rsidR="00E546C2" w:rsidRPr="00E546C2" w:rsidRDefault="00E546C2" w:rsidP="00E546C2">
      <w:pPr>
        <w:tabs>
          <w:tab w:val="num" w:pos="720"/>
        </w:tabs>
        <w:spacing w:line="260" w:lineRule="atLeast"/>
        <w:contextualSpacing/>
        <w:jc w:val="both"/>
        <w:rPr>
          <w:rFonts w:ascii="Tahoma" w:hAnsi="Tahoma" w:cs="Tahoma"/>
          <w:b/>
          <w:lang w:val="es-ES_tradnl"/>
        </w:rPr>
      </w:pPr>
    </w:p>
    <w:p w14:paraId="53F33299" w14:textId="77777777" w:rsidR="00E546C2" w:rsidRPr="00E546C2" w:rsidRDefault="00E546C2" w:rsidP="002011C6">
      <w:pPr>
        <w:widowControl w:val="0"/>
        <w:numPr>
          <w:ilvl w:val="0"/>
          <w:numId w:val="48"/>
        </w:numPr>
        <w:tabs>
          <w:tab w:val="num" w:pos="720"/>
        </w:tabs>
        <w:autoSpaceDE w:val="0"/>
        <w:autoSpaceDN w:val="0"/>
        <w:spacing w:after="160" w:line="260" w:lineRule="atLeast"/>
        <w:ind w:left="284" w:hanging="284"/>
        <w:contextualSpacing/>
        <w:jc w:val="both"/>
        <w:rPr>
          <w:rFonts w:ascii="Tahoma" w:hAnsi="Tahoma" w:cs="Tahoma"/>
          <w:lang w:val="es-ES_tradnl"/>
        </w:rPr>
      </w:pPr>
      <w:r w:rsidRPr="00E546C2">
        <w:rPr>
          <w:rFonts w:ascii="Tahoma" w:hAnsi="Tahoma" w:cs="Tahoma"/>
          <w:lang w:val="es-ES_tradnl"/>
        </w:rPr>
        <w:t>Realizar las gestiones para el inicio del trámite del Certificado de no Propiedad, para poder dar inicio a la obra física.</w:t>
      </w:r>
    </w:p>
    <w:p w14:paraId="33E8FE76" w14:textId="77777777" w:rsidR="00E546C2" w:rsidRPr="00E546C2" w:rsidRDefault="00E546C2" w:rsidP="002011C6">
      <w:pPr>
        <w:numPr>
          <w:ilvl w:val="0"/>
          <w:numId w:val="48"/>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Diseñar, elaborar y distribuir el </w:t>
      </w:r>
      <w:r w:rsidRPr="00E546C2">
        <w:rPr>
          <w:rFonts w:ascii="Tahoma" w:hAnsi="Tahoma" w:cs="Tahoma"/>
          <w:b/>
          <w:lang w:val="es-ES_tradnl"/>
        </w:rPr>
        <w:t>material educativo</w:t>
      </w:r>
      <w:r w:rsidRPr="00E546C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C76B768" w14:textId="77777777" w:rsidR="00E546C2" w:rsidRPr="00E546C2" w:rsidRDefault="00E546C2" w:rsidP="002011C6">
      <w:pPr>
        <w:numPr>
          <w:ilvl w:val="0"/>
          <w:numId w:val="48"/>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Elaborar y distribuir el </w:t>
      </w:r>
      <w:r w:rsidRPr="00E546C2">
        <w:rPr>
          <w:rFonts w:ascii="Tahoma" w:hAnsi="Tahoma" w:cs="Tahoma"/>
          <w:b/>
          <w:lang w:val="es-ES_tradnl"/>
        </w:rPr>
        <w:t>material comunicacional</w:t>
      </w:r>
      <w:r w:rsidRPr="00E546C2">
        <w:rPr>
          <w:rFonts w:ascii="Tahoma" w:hAnsi="Tahoma" w:cs="Tahoma"/>
          <w:lang w:val="es-ES_tradnl"/>
        </w:rPr>
        <w:t xml:space="preserve"> </w:t>
      </w:r>
      <w:r w:rsidRPr="00E546C2">
        <w:rPr>
          <w:rFonts w:ascii="Tahoma" w:hAnsi="Tahoma" w:cs="Tahoma"/>
          <w:b/>
          <w:lang w:val="es-ES_tradnl"/>
        </w:rPr>
        <w:t>educativo (manuales de capacitación de acuerdo a los talleres realizados por parte del TOA, y Educador Social)</w:t>
      </w:r>
      <w:r w:rsidRPr="00E546C2">
        <w:rPr>
          <w:rFonts w:ascii="Tahoma" w:hAnsi="Tahoma" w:cs="Tahoma"/>
          <w:b/>
          <w:sz w:val="18"/>
          <w:szCs w:val="18"/>
          <w:lang w:val="es-ES_tradnl"/>
        </w:rPr>
        <w:t xml:space="preserve"> </w:t>
      </w:r>
      <w:r w:rsidRPr="00E546C2">
        <w:rPr>
          <w:rFonts w:ascii="Tahoma" w:hAnsi="Tahoma" w:cs="Tahoma"/>
          <w:lang w:val="es-ES_tradnl"/>
        </w:rPr>
        <w:t>para realizar la socialización y difusión de la ejecución del proyecto, conforme a lineamientos establecidos por la AEVIVIENDA.</w:t>
      </w:r>
    </w:p>
    <w:p w14:paraId="4166CFA5" w14:textId="77777777" w:rsidR="00E546C2" w:rsidRPr="00E546C2" w:rsidRDefault="00E546C2" w:rsidP="002011C6">
      <w:pPr>
        <w:numPr>
          <w:ilvl w:val="0"/>
          <w:numId w:val="48"/>
        </w:numPr>
        <w:spacing w:after="160" w:line="260" w:lineRule="atLeast"/>
        <w:ind w:left="284" w:hanging="283"/>
        <w:contextualSpacing/>
        <w:jc w:val="both"/>
        <w:rPr>
          <w:rFonts w:ascii="Tahoma" w:hAnsi="Tahoma" w:cs="Tahoma"/>
          <w:color w:val="000000"/>
          <w:lang w:val="es-ES_tradnl"/>
        </w:rPr>
      </w:pPr>
      <w:r w:rsidRPr="00E546C2">
        <w:rPr>
          <w:rFonts w:ascii="Tahoma" w:hAnsi="Tahoma" w:cs="Tahoma"/>
          <w:b/>
          <w:color w:val="000000"/>
          <w:lang w:val="es-ES_tradnl"/>
        </w:rPr>
        <w:t>Capacitar</w:t>
      </w:r>
      <w:r w:rsidRPr="00E546C2">
        <w:rPr>
          <w:rFonts w:ascii="Tahoma" w:hAnsi="Tahoma" w:cs="Tahoma"/>
          <w:color w:val="000000"/>
          <w:lang w:val="es-ES_tradnl"/>
        </w:rPr>
        <w:t xml:space="preserve"> a su </w:t>
      </w:r>
      <w:r w:rsidRPr="00E546C2">
        <w:rPr>
          <w:rFonts w:ascii="Tahoma" w:hAnsi="Tahoma" w:cs="Tahoma"/>
          <w:b/>
          <w:color w:val="000000"/>
          <w:lang w:val="es-ES_tradnl"/>
        </w:rPr>
        <w:t xml:space="preserve">equipo técnico-social y si hubiere a los </w:t>
      </w:r>
      <w:r w:rsidRPr="00E546C2">
        <w:rPr>
          <w:rFonts w:ascii="Tahoma" w:hAnsi="Tahoma" w:cs="Tahoma"/>
          <w:b/>
          <w:lang w:val="es-ES_tradnl"/>
        </w:rPr>
        <w:t>promotores y almaceneros comunales</w:t>
      </w:r>
      <w:r w:rsidRPr="00E546C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038D5FE" w14:textId="77777777" w:rsidR="00E546C2" w:rsidRPr="00E546C2" w:rsidRDefault="00E546C2" w:rsidP="002011C6">
      <w:pPr>
        <w:numPr>
          <w:ilvl w:val="0"/>
          <w:numId w:val="48"/>
        </w:numPr>
        <w:spacing w:after="160" w:line="260" w:lineRule="atLeast"/>
        <w:ind w:left="284" w:hanging="283"/>
        <w:contextualSpacing/>
        <w:jc w:val="both"/>
        <w:rPr>
          <w:rFonts w:ascii="Tahoma" w:hAnsi="Tahoma" w:cs="Tahoma"/>
          <w:lang w:val="es-ES_tradnl"/>
        </w:rPr>
      </w:pPr>
      <w:r w:rsidRPr="00E546C2">
        <w:rPr>
          <w:rFonts w:ascii="Tahoma" w:hAnsi="Tahoma" w:cs="Tahoma"/>
          <w:b/>
          <w:lang w:val="es-ES_tradnl"/>
        </w:rPr>
        <w:t>Brindar toda la información</w:t>
      </w:r>
      <w:r w:rsidRPr="00E546C2">
        <w:rPr>
          <w:rFonts w:ascii="Tahoma" w:hAnsi="Tahoma" w:cs="Tahoma"/>
          <w:lang w:val="es-ES_tradnl"/>
        </w:rPr>
        <w:t xml:space="preserve"> necesaria de los objetivos y alcances del </w:t>
      </w:r>
      <w:r w:rsidRPr="00E546C2">
        <w:rPr>
          <w:rFonts w:ascii="Tahoma" w:hAnsi="Tahoma" w:cs="Tahoma"/>
          <w:color w:val="000000"/>
          <w:lang w:val="es-ES_tradnl"/>
        </w:rPr>
        <w:t xml:space="preserve">Proyecto a los beneficiarios, enfatizando sus </w:t>
      </w:r>
      <w:r w:rsidRPr="00E546C2">
        <w:rPr>
          <w:rFonts w:ascii="Tahoma" w:hAnsi="Tahoma" w:cs="Tahoma"/>
          <w:lang w:val="es-ES_tradnl"/>
        </w:rPr>
        <w:t>responsabilidades, para una adecuada identificación de promotores y almaceneros locales.</w:t>
      </w:r>
    </w:p>
    <w:p w14:paraId="3F763E13" w14:textId="77777777" w:rsidR="00E546C2" w:rsidRPr="00E546C2" w:rsidRDefault="00E546C2" w:rsidP="002011C6">
      <w:pPr>
        <w:numPr>
          <w:ilvl w:val="0"/>
          <w:numId w:val="48"/>
        </w:numPr>
        <w:spacing w:after="160" w:line="260" w:lineRule="atLeast"/>
        <w:ind w:left="284" w:hanging="283"/>
        <w:contextualSpacing/>
        <w:jc w:val="both"/>
        <w:rPr>
          <w:rFonts w:ascii="Tahoma" w:hAnsi="Tahoma" w:cs="Tahoma"/>
          <w:color w:val="000000"/>
          <w:lang w:val="es-ES_tradnl"/>
        </w:rPr>
      </w:pPr>
      <w:r w:rsidRPr="00E546C2">
        <w:rPr>
          <w:rFonts w:ascii="Tahoma" w:hAnsi="Tahoma" w:cs="Tahoma"/>
          <w:b/>
          <w:lang w:val="es-ES_tradnl"/>
        </w:rPr>
        <w:t>Desarrollar</w:t>
      </w:r>
      <w:r w:rsidRPr="00E546C2">
        <w:rPr>
          <w:rFonts w:ascii="Tahoma" w:hAnsi="Tahoma" w:cs="Tahoma"/>
          <w:lang w:val="es-ES_tradnl"/>
        </w:rPr>
        <w:t xml:space="preserve"> al menos, </w:t>
      </w:r>
      <w:r w:rsidRPr="00E546C2">
        <w:rPr>
          <w:rFonts w:ascii="Tahoma" w:hAnsi="Tahoma" w:cs="Tahoma"/>
          <w:b/>
          <w:lang w:val="es-ES_tradnl"/>
        </w:rPr>
        <w:t xml:space="preserve">5 talleres </w:t>
      </w:r>
      <w:r w:rsidRPr="00E546C2">
        <w:rPr>
          <w:rFonts w:ascii="Tahoma" w:hAnsi="Tahoma" w:cs="Tahoma"/>
          <w:lang w:val="es-ES_tradnl"/>
        </w:rPr>
        <w:t>de capacitación social educativa a los beneficiarios por cada grupo de comunidades o frentes de trabajo para los beneficiarios (padres y/o hijos u otros).</w:t>
      </w:r>
    </w:p>
    <w:p w14:paraId="36383FB6" w14:textId="77777777" w:rsidR="00E546C2" w:rsidRPr="00E546C2" w:rsidRDefault="00E546C2" w:rsidP="00E546C2">
      <w:pPr>
        <w:spacing w:line="260" w:lineRule="atLeast"/>
        <w:ind w:left="284"/>
        <w:contextualSpacing/>
        <w:jc w:val="both"/>
        <w:rPr>
          <w:rFonts w:ascii="Tahoma" w:hAnsi="Tahoma" w:cs="Tahoma"/>
          <w:lang w:val="es-ES_tradnl"/>
        </w:rPr>
      </w:pPr>
      <w:r w:rsidRPr="00E546C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E546C2">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6F0F6AB" w14:textId="77777777" w:rsidR="00E546C2" w:rsidRPr="00E546C2" w:rsidRDefault="00E546C2" w:rsidP="00E546C2">
      <w:pPr>
        <w:spacing w:line="260" w:lineRule="atLeast"/>
        <w:ind w:left="284"/>
        <w:contextualSpacing/>
        <w:jc w:val="both"/>
        <w:rPr>
          <w:rFonts w:ascii="Tahoma" w:hAnsi="Tahoma" w:cs="Tahoma"/>
          <w:lang w:val="es-ES_tradnl"/>
        </w:rPr>
      </w:pPr>
      <w:r w:rsidRPr="00E546C2">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533D7E4" w14:textId="77777777" w:rsidR="00E546C2" w:rsidRPr="00E546C2" w:rsidRDefault="00E546C2" w:rsidP="00E546C2">
      <w:pPr>
        <w:spacing w:line="260" w:lineRule="atLeast"/>
        <w:ind w:left="284"/>
        <w:contextualSpacing/>
        <w:jc w:val="both"/>
        <w:rPr>
          <w:rFonts w:ascii="Tahoma" w:hAnsi="Tahoma" w:cs="Tahoma"/>
          <w:lang w:val="es-ES_tradnl"/>
        </w:rPr>
      </w:pPr>
      <w:r w:rsidRPr="00E546C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0EDEA2B" w14:textId="77777777" w:rsidR="00E546C2" w:rsidRPr="00E546C2" w:rsidRDefault="00E546C2" w:rsidP="00E546C2">
      <w:pPr>
        <w:spacing w:line="260" w:lineRule="atLeast"/>
        <w:ind w:firstLine="284"/>
        <w:contextualSpacing/>
        <w:jc w:val="both"/>
        <w:rPr>
          <w:rFonts w:ascii="Tahoma" w:hAnsi="Tahoma" w:cs="Tahoma"/>
          <w:lang w:val="es-ES_tradnl"/>
        </w:rPr>
      </w:pPr>
      <w:r w:rsidRPr="00E546C2">
        <w:rPr>
          <w:rFonts w:ascii="Tahoma" w:hAnsi="Tahoma" w:cs="Tahoma"/>
          <w:lang w:val="es-ES_tradnl"/>
        </w:rPr>
        <w:t>Temáticas a desarrollar:</w:t>
      </w:r>
    </w:p>
    <w:p w14:paraId="323D5122" w14:textId="77777777" w:rsidR="00E546C2" w:rsidRPr="00E546C2" w:rsidRDefault="00E546C2" w:rsidP="002011C6">
      <w:pPr>
        <w:numPr>
          <w:ilvl w:val="0"/>
          <w:numId w:val="68"/>
        </w:numPr>
        <w:spacing w:after="160" w:line="260" w:lineRule="atLeast"/>
        <w:contextualSpacing/>
        <w:jc w:val="both"/>
        <w:rPr>
          <w:rFonts w:ascii="Tahoma" w:hAnsi="Tahoma" w:cs="Tahoma"/>
          <w:lang w:val="es-ES_tradnl"/>
        </w:rPr>
      </w:pPr>
      <w:r w:rsidRPr="00E546C2">
        <w:rPr>
          <w:rFonts w:ascii="Tahoma" w:hAnsi="Tahoma" w:cs="Tahoma"/>
          <w:lang w:val="es-ES_tradnl"/>
        </w:rPr>
        <w:t>Educación Socio ambiental y la importancia en los servicios ambientales.</w:t>
      </w:r>
    </w:p>
    <w:p w14:paraId="755E5333" w14:textId="77777777" w:rsidR="00E546C2" w:rsidRPr="00E546C2" w:rsidRDefault="00E546C2" w:rsidP="002011C6">
      <w:pPr>
        <w:numPr>
          <w:ilvl w:val="0"/>
          <w:numId w:val="68"/>
        </w:numPr>
        <w:spacing w:after="160" w:line="260" w:lineRule="atLeast"/>
        <w:contextualSpacing/>
        <w:jc w:val="both"/>
        <w:rPr>
          <w:rFonts w:ascii="Tahoma" w:hAnsi="Tahoma" w:cs="Tahoma"/>
          <w:lang w:val="es-ES_tradnl"/>
        </w:rPr>
      </w:pPr>
      <w:r w:rsidRPr="00E546C2">
        <w:rPr>
          <w:rFonts w:ascii="Tahoma" w:hAnsi="Tahoma" w:cs="Tahoma"/>
          <w:lang w:val="es-ES_tradnl"/>
        </w:rPr>
        <w:t xml:space="preserve">Higiene, salubridad y bioseguridad </w:t>
      </w:r>
    </w:p>
    <w:p w14:paraId="3EAAC12A" w14:textId="77777777" w:rsidR="00E546C2" w:rsidRPr="00E546C2" w:rsidRDefault="00E546C2" w:rsidP="002011C6">
      <w:pPr>
        <w:numPr>
          <w:ilvl w:val="0"/>
          <w:numId w:val="68"/>
        </w:numPr>
        <w:spacing w:after="160" w:line="260" w:lineRule="atLeast"/>
        <w:contextualSpacing/>
        <w:jc w:val="both"/>
        <w:rPr>
          <w:rFonts w:ascii="Tahoma" w:hAnsi="Tahoma" w:cs="Tahoma"/>
          <w:lang w:val="es-ES_tradnl"/>
        </w:rPr>
      </w:pPr>
      <w:r w:rsidRPr="00E546C2">
        <w:rPr>
          <w:rFonts w:ascii="Tahoma" w:hAnsi="Tahoma" w:cs="Tahoma"/>
          <w:lang w:val="es-ES_tradnl"/>
        </w:rPr>
        <w:t>Saneamiento Básico</w:t>
      </w:r>
    </w:p>
    <w:p w14:paraId="37C148FE" w14:textId="77777777" w:rsidR="00E546C2" w:rsidRPr="00E546C2" w:rsidRDefault="00E546C2" w:rsidP="002011C6">
      <w:pPr>
        <w:numPr>
          <w:ilvl w:val="0"/>
          <w:numId w:val="68"/>
        </w:numPr>
        <w:spacing w:after="160" w:line="260" w:lineRule="atLeast"/>
        <w:contextualSpacing/>
        <w:jc w:val="both"/>
        <w:rPr>
          <w:rFonts w:ascii="Tahoma" w:hAnsi="Tahoma" w:cs="Tahoma"/>
          <w:lang w:val="es-ES_tradnl"/>
        </w:rPr>
      </w:pPr>
      <w:r w:rsidRPr="00E546C2">
        <w:rPr>
          <w:rFonts w:ascii="Tahoma" w:hAnsi="Tahoma" w:cs="Tahoma"/>
          <w:lang w:val="es-ES_tradnl"/>
        </w:rPr>
        <w:t>Equidad de género y generacional, Prevención de violencia intrafamiliar.</w:t>
      </w:r>
    </w:p>
    <w:p w14:paraId="0D19FEDC" w14:textId="77777777" w:rsidR="00E546C2" w:rsidRPr="00E546C2" w:rsidRDefault="00E546C2" w:rsidP="002011C6">
      <w:pPr>
        <w:numPr>
          <w:ilvl w:val="0"/>
          <w:numId w:val="68"/>
        </w:numPr>
        <w:spacing w:after="160" w:line="260" w:lineRule="atLeast"/>
        <w:contextualSpacing/>
        <w:jc w:val="both"/>
        <w:rPr>
          <w:rFonts w:ascii="Tahoma" w:hAnsi="Tahoma" w:cs="Tahoma"/>
          <w:lang w:val="es-ES_tradnl"/>
        </w:rPr>
      </w:pPr>
      <w:r w:rsidRPr="00E546C2">
        <w:rPr>
          <w:rFonts w:ascii="Tahoma" w:hAnsi="Tahoma" w:cs="Tahoma"/>
          <w:lang w:val="es-ES_tradnl"/>
        </w:rPr>
        <w:t>Hábitat, calidad de vida, hábitos saludables y el cumplimento de la función social de la vivienda.</w:t>
      </w:r>
    </w:p>
    <w:p w14:paraId="3952F572" w14:textId="77777777" w:rsidR="00E546C2" w:rsidRPr="00E546C2" w:rsidRDefault="00E546C2" w:rsidP="002011C6">
      <w:pPr>
        <w:numPr>
          <w:ilvl w:val="0"/>
          <w:numId w:val="68"/>
        </w:numPr>
        <w:spacing w:after="160" w:line="260" w:lineRule="atLeast"/>
        <w:contextualSpacing/>
        <w:jc w:val="both"/>
        <w:rPr>
          <w:rFonts w:ascii="Tahoma" w:hAnsi="Tahoma" w:cs="Tahoma"/>
          <w:lang w:val="es-ES_tradnl"/>
        </w:rPr>
      </w:pPr>
      <w:r w:rsidRPr="00E546C2">
        <w:rPr>
          <w:rFonts w:ascii="Tahoma" w:hAnsi="Tahoma" w:cs="Tahoma"/>
          <w:lang w:val="es-ES_tradnl"/>
        </w:rPr>
        <w:t>otros a requerimiento de la AEVIVIENDA.</w:t>
      </w:r>
    </w:p>
    <w:p w14:paraId="3E9EE0BE" w14:textId="77777777" w:rsidR="00E546C2" w:rsidRPr="00E546C2" w:rsidRDefault="00E546C2" w:rsidP="002011C6">
      <w:pPr>
        <w:numPr>
          <w:ilvl w:val="0"/>
          <w:numId w:val="48"/>
        </w:numPr>
        <w:spacing w:after="160" w:line="260" w:lineRule="atLeast"/>
        <w:ind w:left="284" w:hanging="283"/>
        <w:contextualSpacing/>
        <w:jc w:val="both"/>
        <w:rPr>
          <w:rFonts w:ascii="Tahoma" w:hAnsi="Tahoma" w:cs="Tahoma"/>
          <w:color w:val="000000"/>
          <w:lang w:val="es-ES_tradnl"/>
        </w:rPr>
      </w:pPr>
      <w:r w:rsidRPr="00E546C2">
        <w:rPr>
          <w:rFonts w:ascii="Tahoma" w:hAnsi="Tahoma" w:cs="Tahoma"/>
          <w:b/>
          <w:lang w:val="es-ES_tradnl"/>
        </w:rPr>
        <w:t>Desarrollar</w:t>
      </w:r>
      <w:r w:rsidRPr="00E546C2">
        <w:rPr>
          <w:rFonts w:ascii="Tahoma" w:hAnsi="Tahoma" w:cs="Tahoma"/>
          <w:lang w:val="es-ES_tradnl"/>
        </w:rPr>
        <w:t xml:space="preserve"> al menos </w:t>
      </w:r>
      <w:r w:rsidRPr="00E546C2">
        <w:rPr>
          <w:rFonts w:ascii="Tahoma" w:hAnsi="Tahoma" w:cs="Tahoma"/>
          <w:b/>
          <w:lang w:val="es-ES_tradnl"/>
        </w:rPr>
        <w:t xml:space="preserve">6 talleres </w:t>
      </w:r>
      <w:r w:rsidRPr="00E546C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020BA0E" w14:textId="77777777" w:rsidR="00E546C2" w:rsidRPr="00E546C2" w:rsidRDefault="00E546C2" w:rsidP="002011C6">
      <w:pPr>
        <w:numPr>
          <w:ilvl w:val="0"/>
          <w:numId w:val="69"/>
        </w:numPr>
        <w:spacing w:after="160" w:line="260" w:lineRule="atLeast"/>
        <w:contextualSpacing/>
        <w:jc w:val="both"/>
        <w:rPr>
          <w:rFonts w:ascii="Tahoma" w:hAnsi="Tahoma" w:cs="Tahoma"/>
          <w:color w:val="000000"/>
          <w:lang w:val="es-ES_tradnl"/>
        </w:rPr>
      </w:pPr>
      <w:r w:rsidRPr="00E546C2">
        <w:rPr>
          <w:rFonts w:ascii="Tahoma" w:hAnsi="Tahoma" w:cs="Tahoma"/>
          <w:lang w:val="es-ES_tradnl"/>
        </w:rPr>
        <w:t>Métodos constructivos (</w:t>
      </w:r>
      <w:r w:rsidRPr="00E546C2">
        <w:rPr>
          <w:rFonts w:ascii="Tahoma" w:hAnsi="Tahoma" w:cs="Tahoma"/>
          <w:color w:val="000000"/>
          <w:lang w:val="es-ES_tradnl"/>
        </w:rPr>
        <w:t>seguridad laboral e higiene en el trabajo),</w:t>
      </w:r>
    </w:p>
    <w:p w14:paraId="328E8D8B" w14:textId="77777777" w:rsidR="00E546C2" w:rsidRPr="00E546C2" w:rsidRDefault="00E546C2" w:rsidP="002011C6">
      <w:pPr>
        <w:numPr>
          <w:ilvl w:val="0"/>
          <w:numId w:val="69"/>
        </w:numPr>
        <w:spacing w:after="160" w:line="260" w:lineRule="atLeast"/>
        <w:contextualSpacing/>
        <w:jc w:val="both"/>
        <w:rPr>
          <w:rFonts w:ascii="Tahoma" w:hAnsi="Tahoma" w:cs="Tahoma"/>
          <w:color w:val="000000"/>
          <w:lang w:val="es-ES_tradnl"/>
        </w:rPr>
      </w:pPr>
      <w:r w:rsidRPr="00E546C2">
        <w:rPr>
          <w:rFonts w:ascii="Tahoma" w:hAnsi="Tahoma" w:cs="Tahoma"/>
          <w:color w:val="000000"/>
          <w:lang w:val="es-ES_tradnl"/>
        </w:rPr>
        <w:t>Análisis de riesgo y planes de contingencia y uso y equipo de protección personal (repeticiones semanales),</w:t>
      </w:r>
    </w:p>
    <w:p w14:paraId="21D8DB0D" w14:textId="77777777" w:rsidR="00E546C2" w:rsidRPr="00E546C2" w:rsidRDefault="00E546C2" w:rsidP="002011C6">
      <w:pPr>
        <w:numPr>
          <w:ilvl w:val="0"/>
          <w:numId w:val="69"/>
        </w:numPr>
        <w:spacing w:after="160" w:line="260" w:lineRule="atLeast"/>
        <w:contextualSpacing/>
        <w:jc w:val="both"/>
        <w:rPr>
          <w:rFonts w:ascii="Tahoma" w:hAnsi="Tahoma" w:cs="Tahoma"/>
          <w:lang w:val="es-ES_tradnl"/>
        </w:rPr>
      </w:pPr>
      <w:r w:rsidRPr="00E546C2">
        <w:rPr>
          <w:rFonts w:ascii="Tahoma" w:hAnsi="Tahoma" w:cs="Tahoma"/>
          <w:lang w:val="es-ES_tradnl"/>
        </w:rPr>
        <w:t xml:space="preserve">Obra Gruesa, </w:t>
      </w:r>
    </w:p>
    <w:p w14:paraId="17583520" w14:textId="77777777" w:rsidR="00E546C2" w:rsidRPr="00E546C2" w:rsidRDefault="00E546C2" w:rsidP="002011C6">
      <w:pPr>
        <w:numPr>
          <w:ilvl w:val="0"/>
          <w:numId w:val="69"/>
        </w:numPr>
        <w:spacing w:after="160" w:line="260" w:lineRule="atLeast"/>
        <w:contextualSpacing/>
        <w:jc w:val="both"/>
        <w:rPr>
          <w:rFonts w:ascii="Tahoma" w:hAnsi="Tahoma" w:cs="Tahoma"/>
          <w:lang w:val="es-ES_tradnl"/>
        </w:rPr>
      </w:pPr>
      <w:r w:rsidRPr="00E546C2">
        <w:rPr>
          <w:rFonts w:ascii="Tahoma" w:hAnsi="Tahoma" w:cs="Tahoma"/>
          <w:lang w:val="es-ES_tradnl"/>
        </w:rPr>
        <w:t xml:space="preserve">Materiales Prefabricados, </w:t>
      </w:r>
    </w:p>
    <w:p w14:paraId="2DFAD754" w14:textId="77777777" w:rsidR="00E546C2" w:rsidRPr="00E546C2" w:rsidRDefault="00E546C2" w:rsidP="002011C6">
      <w:pPr>
        <w:numPr>
          <w:ilvl w:val="0"/>
          <w:numId w:val="69"/>
        </w:numPr>
        <w:spacing w:after="160" w:line="260" w:lineRule="atLeast"/>
        <w:contextualSpacing/>
        <w:jc w:val="both"/>
        <w:rPr>
          <w:rFonts w:ascii="Tahoma" w:hAnsi="Tahoma" w:cs="Tahoma"/>
          <w:lang w:val="es-ES_tradnl"/>
        </w:rPr>
      </w:pPr>
      <w:r w:rsidRPr="00E546C2">
        <w:rPr>
          <w:rFonts w:ascii="Tahoma" w:hAnsi="Tahoma" w:cs="Tahoma"/>
          <w:lang w:val="es-ES_tradnl"/>
        </w:rPr>
        <w:t xml:space="preserve">Obra Fina, </w:t>
      </w:r>
    </w:p>
    <w:p w14:paraId="0B238F08" w14:textId="77777777" w:rsidR="00E546C2" w:rsidRPr="00E546C2" w:rsidRDefault="00E546C2" w:rsidP="002011C6">
      <w:pPr>
        <w:numPr>
          <w:ilvl w:val="0"/>
          <w:numId w:val="69"/>
        </w:numPr>
        <w:spacing w:after="160" w:line="260" w:lineRule="atLeast"/>
        <w:contextualSpacing/>
        <w:jc w:val="both"/>
        <w:rPr>
          <w:rFonts w:ascii="Tahoma" w:hAnsi="Tahoma" w:cs="Tahoma"/>
          <w:lang w:val="es-ES_tradnl"/>
        </w:rPr>
      </w:pPr>
      <w:r w:rsidRPr="00E546C2">
        <w:rPr>
          <w:rFonts w:ascii="Tahoma" w:hAnsi="Tahoma" w:cs="Tahoma"/>
          <w:lang w:val="es-ES_tradnl"/>
        </w:rPr>
        <w:t>Instalaciones Sanitaria /Agua Potable, Instalación Eléctrica</w:t>
      </w:r>
    </w:p>
    <w:p w14:paraId="6E32CD64" w14:textId="77777777" w:rsidR="00E546C2" w:rsidRPr="00E546C2" w:rsidRDefault="00E546C2" w:rsidP="00E546C2">
      <w:pPr>
        <w:spacing w:line="260" w:lineRule="atLeast"/>
        <w:ind w:left="284"/>
        <w:contextualSpacing/>
        <w:jc w:val="both"/>
        <w:rPr>
          <w:rFonts w:ascii="Tahoma" w:hAnsi="Tahoma" w:cs="Tahoma"/>
          <w:color w:val="000000"/>
          <w:lang w:val="es-ES_tradnl"/>
        </w:rPr>
      </w:pPr>
      <w:r w:rsidRPr="00E546C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E546C2">
        <w:rPr>
          <w:rFonts w:ascii="Tahoma" w:hAnsi="Tahoma" w:cs="Tahoma"/>
          <w:color w:val="000000"/>
          <w:lang w:val="es-ES_tradnl"/>
        </w:rPr>
        <w:t>Proyecto.</w:t>
      </w:r>
    </w:p>
    <w:p w14:paraId="2DFE6AF8" w14:textId="77777777" w:rsidR="00E546C2" w:rsidRPr="00E546C2" w:rsidRDefault="00E546C2" w:rsidP="002011C6">
      <w:pPr>
        <w:numPr>
          <w:ilvl w:val="0"/>
          <w:numId w:val="48"/>
        </w:numPr>
        <w:spacing w:after="160" w:line="260" w:lineRule="atLeast"/>
        <w:ind w:left="284" w:hanging="283"/>
        <w:contextualSpacing/>
        <w:jc w:val="both"/>
        <w:rPr>
          <w:rFonts w:ascii="Tahoma" w:hAnsi="Tahoma" w:cs="Tahoma"/>
          <w:color w:val="000000"/>
          <w:lang w:val="es-ES_tradnl"/>
        </w:rPr>
      </w:pPr>
      <w:r w:rsidRPr="00E546C2">
        <w:rPr>
          <w:rFonts w:ascii="Tahoma" w:hAnsi="Tahoma" w:cs="Tahoma"/>
          <w:b/>
          <w:lang w:val="es-ES_tradnl"/>
        </w:rPr>
        <w:t>Capacitar</w:t>
      </w:r>
      <w:r w:rsidRPr="00E546C2">
        <w:rPr>
          <w:rFonts w:ascii="Tahoma" w:hAnsi="Tahoma" w:cs="Tahoma"/>
          <w:lang w:val="es-ES_tradnl"/>
        </w:rPr>
        <w:t xml:space="preserve"> a los beneficiarios en acciones de </w:t>
      </w:r>
      <w:r w:rsidRPr="00E546C2">
        <w:rPr>
          <w:rFonts w:ascii="Tahoma" w:hAnsi="Tahoma" w:cs="Tahoma"/>
          <w:b/>
          <w:lang w:val="es-ES_tradnl"/>
        </w:rPr>
        <w:t>mantenimiento preventivo</w:t>
      </w:r>
      <w:r w:rsidRPr="00E546C2">
        <w:rPr>
          <w:rFonts w:ascii="Tahoma" w:hAnsi="Tahoma" w:cs="Tahoma"/>
          <w:lang w:val="es-ES_tradnl"/>
        </w:rPr>
        <w:t>, adecuado uso y limpieza de la vivienda una vez que hayan concluido las acciones de autoconstrucción.</w:t>
      </w:r>
    </w:p>
    <w:p w14:paraId="145A6677" w14:textId="77777777" w:rsidR="00E546C2" w:rsidRPr="00E546C2" w:rsidRDefault="00E546C2" w:rsidP="002011C6">
      <w:pPr>
        <w:numPr>
          <w:ilvl w:val="0"/>
          <w:numId w:val="48"/>
        </w:numPr>
        <w:spacing w:after="160" w:line="260" w:lineRule="atLeast"/>
        <w:ind w:left="284" w:hanging="283"/>
        <w:contextualSpacing/>
        <w:jc w:val="both"/>
        <w:rPr>
          <w:rFonts w:ascii="Tahoma" w:hAnsi="Tahoma" w:cs="Tahoma"/>
          <w:color w:val="000000"/>
          <w:lang w:val="es-ES_tradnl"/>
        </w:rPr>
      </w:pPr>
      <w:r w:rsidRPr="00E546C2">
        <w:rPr>
          <w:rFonts w:ascii="Tahoma" w:hAnsi="Tahoma" w:cs="Tahoma"/>
          <w:color w:val="000000"/>
          <w:lang w:val="es-ES_tradnl"/>
        </w:rPr>
        <w:t>Capacitar y Comunicar a los beneficiarios para el inicio de los tramites de los certificados de no Propiedad previo a la ejecución física de la obra.</w:t>
      </w:r>
    </w:p>
    <w:p w14:paraId="6B19A9D0" w14:textId="77777777" w:rsidR="00E546C2" w:rsidRPr="00E546C2" w:rsidRDefault="00E546C2" w:rsidP="00E546C2">
      <w:pPr>
        <w:spacing w:line="260" w:lineRule="atLeast"/>
        <w:ind w:left="284"/>
        <w:contextualSpacing/>
        <w:jc w:val="both"/>
        <w:rPr>
          <w:rFonts w:ascii="Tahoma" w:hAnsi="Tahoma" w:cs="Tahoma"/>
          <w:lang w:val="es-ES_tradnl"/>
        </w:rPr>
      </w:pPr>
    </w:p>
    <w:p w14:paraId="52946E72" w14:textId="77777777" w:rsidR="00E546C2" w:rsidRDefault="00E546C2" w:rsidP="00E546C2">
      <w:pPr>
        <w:tabs>
          <w:tab w:val="num" w:pos="720"/>
        </w:tabs>
        <w:spacing w:line="260" w:lineRule="atLeast"/>
        <w:contextualSpacing/>
        <w:jc w:val="both"/>
        <w:rPr>
          <w:rFonts w:ascii="Tahoma" w:hAnsi="Tahoma" w:cs="Tahoma"/>
          <w:b/>
          <w:lang w:val="es-ES_tradnl"/>
        </w:rPr>
      </w:pPr>
      <w:r w:rsidRPr="00E546C2">
        <w:rPr>
          <w:rFonts w:ascii="Tahoma" w:hAnsi="Tahoma" w:cs="Tahoma"/>
          <w:b/>
          <w:lang w:val="es-ES_tradnl"/>
        </w:rPr>
        <w:t>- ASISTENCIA TÉCNICA:</w:t>
      </w:r>
    </w:p>
    <w:p w14:paraId="4FE7523D" w14:textId="77777777" w:rsidR="00E546C2" w:rsidRPr="00E546C2" w:rsidRDefault="00E546C2" w:rsidP="00E546C2">
      <w:pPr>
        <w:tabs>
          <w:tab w:val="num" w:pos="720"/>
        </w:tabs>
        <w:spacing w:line="260" w:lineRule="atLeast"/>
        <w:contextualSpacing/>
        <w:jc w:val="both"/>
        <w:rPr>
          <w:rFonts w:ascii="Tahoma" w:hAnsi="Tahoma" w:cs="Tahoma"/>
          <w:b/>
          <w:lang w:val="es-ES_tradnl"/>
        </w:rPr>
      </w:pPr>
    </w:p>
    <w:p w14:paraId="235DFC2F"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bookmarkStart w:id="47" w:name="_Hlk180055489"/>
      <w:bookmarkStart w:id="48" w:name="_Hlk146287826"/>
      <w:bookmarkStart w:id="49" w:name="_Hlk146287105"/>
      <w:r w:rsidRPr="00E546C2">
        <w:rPr>
          <w:rFonts w:ascii="Tahoma" w:eastAsiaTheme="minorHAnsi" w:hAnsi="Tahoma" w:cs="Tahoma"/>
          <w:lang w:val="es-ES_tradnl"/>
        </w:rPr>
        <w:t xml:space="preserve">Realizar el </w:t>
      </w:r>
      <w:r w:rsidRPr="00E546C2">
        <w:rPr>
          <w:rFonts w:ascii="Tahoma" w:eastAsiaTheme="minorHAnsi" w:hAnsi="Tahoma" w:cs="Tahoma"/>
          <w:b/>
          <w:lang w:val="es-ES_tradnl"/>
        </w:rPr>
        <w:t>Diagnóstico Habitacional</w:t>
      </w:r>
      <w:r w:rsidRPr="00E546C2">
        <w:rPr>
          <w:rFonts w:ascii="Tahoma" w:eastAsiaTheme="minorHAnsi" w:hAnsi="Tahoma" w:cs="Tahoma"/>
          <w:lang w:val="es-ES_tradnl"/>
        </w:rPr>
        <w:t xml:space="preserve"> (Línea de Base) consistente en el estudio y análisis del </w:t>
      </w:r>
      <w:bookmarkStart w:id="50" w:name="_Hlk181022793"/>
      <w:r w:rsidRPr="00E546C2">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7"/>
      <w:bookmarkEnd w:id="50"/>
    </w:p>
    <w:p w14:paraId="67A058B6" w14:textId="77777777" w:rsidR="00E546C2" w:rsidRPr="00E546C2" w:rsidRDefault="00E546C2" w:rsidP="00E546C2">
      <w:pPr>
        <w:spacing w:line="260" w:lineRule="atLeast"/>
        <w:ind w:left="284"/>
        <w:contextualSpacing/>
        <w:jc w:val="both"/>
        <w:rPr>
          <w:rFonts w:ascii="Tahoma" w:hAnsi="Tahoma" w:cs="Tahoma"/>
          <w:lang w:val="es-ES_tradnl"/>
        </w:rPr>
      </w:pPr>
      <w:bookmarkStart w:id="51" w:name="_Hlk180057022"/>
      <w:r w:rsidRPr="00E546C2">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sidRPr="00E546C2">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E546C2">
        <w:rPr>
          <w:rFonts w:ascii="Tahoma" w:hAnsi="Tahoma" w:cs="Tahoma"/>
          <w:lang w:val="es-ES_tradnl"/>
        </w:rPr>
        <w:t>, mediante visitas al sitio, aprobado por el Inspector</w:t>
      </w:r>
      <w:bookmarkStart w:id="53" w:name="_Hlk113371329"/>
      <w:r w:rsidRPr="00E546C2">
        <w:rPr>
          <w:rFonts w:ascii="Tahoma" w:hAnsi="Tahoma" w:cs="Tahoma"/>
          <w:lang w:val="es-ES_tradnl"/>
        </w:rPr>
        <w:t>, y validado por el Fiscal del Proyecto, previo acompañamiento.</w:t>
      </w:r>
      <w:bookmarkEnd w:id="51"/>
      <w:bookmarkEnd w:id="53"/>
    </w:p>
    <w:p w14:paraId="0D781C75" w14:textId="77777777" w:rsidR="00E546C2" w:rsidRPr="00E546C2" w:rsidRDefault="00E546C2" w:rsidP="00E546C2">
      <w:pPr>
        <w:spacing w:line="260" w:lineRule="atLeast"/>
        <w:contextualSpacing/>
        <w:jc w:val="both"/>
        <w:rPr>
          <w:rFonts w:ascii="Tahoma" w:hAnsi="Tahoma" w:cs="Tahoma"/>
          <w:lang w:val="es-ES_tradnl"/>
        </w:rPr>
      </w:pPr>
    </w:p>
    <w:bookmarkEnd w:id="48"/>
    <w:bookmarkEnd w:id="49"/>
    <w:p w14:paraId="53E85BEA"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eastAsiaTheme="minorHAnsi" w:hAnsi="Tahoma" w:cs="Tahoma"/>
          <w:lang w:val="es-ES_tradnl"/>
        </w:rPr>
        <w:lastRenderedPageBreak/>
        <w:t>Presentar</w:t>
      </w:r>
      <w:r w:rsidRPr="00E546C2">
        <w:rPr>
          <w:rFonts w:ascii="Tahoma" w:hAnsi="Tahoma" w:cs="Tahoma"/>
          <w:lang w:val="es-ES_tradnl"/>
        </w:rPr>
        <w:t xml:space="preserve"> al Inspector del Proyecto un documento detallando las técnicas constructivas a utilizar para la ejecución de los ítems del proyecto, hasta diez días CALENDARIO a partir de la entrega de la LISTA OFICIAL DE BENEFICIARIOS.</w:t>
      </w:r>
    </w:p>
    <w:p w14:paraId="141B0EAE"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0EE78D"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color w:val="000000" w:themeColor="text1"/>
          <w:lang w:val="es-ES_tradnl"/>
        </w:rPr>
      </w:pPr>
      <w:bookmarkStart w:id="54" w:name="_Hlk162366988"/>
      <w:r w:rsidRPr="00E546C2">
        <w:rPr>
          <w:rFonts w:ascii="Tahoma" w:hAnsi="Tahoma" w:cs="Tahoma"/>
          <w:color w:val="000000" w:themeColor="text1"/>
          <w:lang w:val="es-ES_tradnl"/>
        </w:rPr>
        <w:t xml:space="preserve">La Entidad Ejecutora, en coordinación con la Inspectoría, gestionará los certificados de no propiedad a Nivel Nacional de los </w:t>
      </w:r>
      <w:r w:rsidRPr="00E546C2">
        <w:rPr>
          <w:rFonts w:ascii="Tahoma" w:hAnsi="Tahoma" w:cs="Tahoma"/>
          <w:b/>
          <w:bCs/>
          <w:color w:val="FF0000"/>
          <w:lang w:val="es-ES_tradnl"/>
        </w:rPr>
        <w:t>30</w:t>
      </w:r>
      <w:r w:rsidRPr="00E546C2">
        <w:rPr>
          <w:rFonts w:ascii="Tahoma" w:hAnsi="Tahoma" w:cs="Tahoma"/>
          <w:color w:val="000000" w:themeColor="text1"/>
          <w:lang w:val="es-ES_tradnl"/>
        </w:rPr>
        <w:t xml:space="preserve"> </w:t>
      </w:r>
      <w:r w:rsidRPr="00E546C2">
        <w:rPr>
          <w:rFonts w:ascii="Tahoma" w:hAnsi="Tahoma" w:cs="Tahoma"/>
          <w:b/>
          <w:bCs/>
          <w:color w:val="FF0000"/>
          <w:lang w:val="es-ES_tradnl"/>
        </w:rPr>
        <w:t>beneficiarios</w:t>
      </w:r>
      <w:r w:rsidRPr="00E546C2">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bookmarkEnd w:id="54"/>
    <w:p w14:paraId="6FD5EADB"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La Entidad Ejecutora remitirá al Inspector del Proyecto los Formularios de autorización de Ingreso a Áreas Protegidas Nacionales o Sub Nacionales (cuando corresponda).</w:t>
      </w:r>
    </w:p>
    <w:p w14:paraId="7C9FBD47" w14:textId="77777777" w:rsidR="00E546C2" w:rsidRPr="00E546C2" w:rsidRDefault="00E546C2" w:rsidP="002011C6">
      <w:pPr>
        <w:numPr>
          <w:ilvl w:val="0"/>
          <w:numId w:val="49"/>
        </w:numPr>
        <w:spacing w:after="160" w:line="260" w:lineRule="atLeast"/>
        <w:ind w:left="284" w:hanging="284"/>
        <w:jc w:val="both"/>
        <w:rPr>
          <w:rFonts w:ascii="Tahoma" w:hAnsi="Tahoma" w:cs="Tahoma"/>
        </w:rPr>
      </w:pPr>
      <w:bookmarkStart w:id="55" w:name="_Hlk145489069"/>
      <w:bookmarkStart w:id="56" w:name="_Hlk145577011"/>
      <w:r w:rsidRPr="00E546C2">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172D5863"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A490BA"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546C2">
        <w:rPr>
          <w:rFonts w:ascii="Tahoma" w:hAnsi="Tahoma" w:cs="Tahoma"/>
          <w:lang w:val="es-ES_tradnl"/>
        </w:rPr>
        <w:t>E.P.P.s</w:t>
      </w:r>
      <w:proofErr w:type="spellEnd"/>
      <w:r w:rsidRPr="00E546C2">
        <w:rPr>
          <w:rFonts w:ascii="Tahoma" w:hAnsi="Tahoma" w:cs="Tahoma"/>
          <w:lang w:val="es-ES_tradnl"/>
        </w:rPr>
        <w:t>) y de carteles de prevención contra accidentes y cuidado del medio ambiente; 6.- Limpieza general (cierre y abandono de la etapa de ejecución).</w:t>
      </w:r>
    </w:p>
    <w:p w14:paraId="61510357"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bookmarkStart w:id="57" w:name="_Hlk126076405"/>
      <w:r w:rsidRPr="00E546C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F9FD4A"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Remitir informes ambientales al inicio, al 50 % de avance y en el informe final, contemplando un acápite referido a Seguridad y Salud Ocupacional con los respectivos respaldos.</w:t>
      </w:r>
    </w:p>
    <w:p w14:paraId="4076F42C"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Cumplir con el personal técnico multidisciplinario de la Entidad Ejecutora </w:t>
      </w:r>
      <w:bookmarkStart w:id="58" w:name="_Hlk126076662"/>
      <w:r w:rsidRPr="00E546C2">
        <w:rPr>
          <w:rFonts w:ascii="Tahoma" w:hAnsi="Tahoma" w:cs="Tahoma"/>
          <w:lang w:val="es-ES_tradnl"/>
        </w:rPr>
        <w:t xml:space="preserve">en la implantación de </w:t>
      </w:r>
      <w:bookmarkEnd w:id="58"/>
      <w:r w:rsidRPr="00E546C2">
        <w:rPr>
          <w:rFonts w:ascii="Tahoma" w:hAnsi="Tahoma" w:cs="Tahoma"/>
          <w:lang w:val="es-ES_tradnl"/>
        </w:rPr>
        <w:t xml:space="preserve">la Seguridad y Salud Ocupacional, dotación y uso de los Equipos de Protección Personal – </w:t>
      </w:r>
      <w:proofErr w:type="spellStart"/>
      <w:r w:rsidRPr="00E546C2">
        <w:rPr>
          <w:rFonts w:ascii="Tahoma" w:hAnsi="Tahoma" w:cs="Tahoma"/>
          <w:lang w:val="es-ES_tradnl"/>
        </w:rPr>
        <w:t>EPP´s</w:t>
      </w:r>
      <w:proofErr w:type="spellEnd"/>
      <w:r w:rsidRPr="00E546C2">
        <w:rPr>
          <w:rFonts w:ascii="Tahoma" w:hAnsi="Tahoma" w:cs="Tahoma"/>
          <w:lang w:val="es-ES_tradnl"/>
        </w:rPr>
        <w:t xml:space="preserve"> (cascos, botines punta de acero, guantes de trabajo, lentes, protectores auditivos); ropa de trabajo (overoles, chalecos con </w:t>
      </w:r>
      <w:proofErr w:type="spellStart"/>
      <w:r w:rsidRPr="00E546C2">
        <w:rPr>
          <w:rFonts w:ascii="Tahoma" w:hAnsi="Tahoma" w:cs="Tahoma"/>
          <w:lang w:val="es-ES_tradnl"/>
        </w:rPr>
        <w:t>reflectivos</w:t>
      </w:r>
      <w:proofErr w:type="spellEnd"/>
      <w:r w:rsidRPr="00E546C2">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2E82123A"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En el caso de área rural, realizar el sembrado de al menos un </w:t>
      </w:r>
      <w:proofErr w:type="spellStart"/>
      <w:r w:rsidRPr="00E546C2">
        <w:rPr>
          <w:rFonts w:ascii="Tahoma" w:hAnsi="Tahoma" w:cs="Tahoma"/>
          <w:lang w:val="es-ES_tradnl"/>
        </w:rPr>
        <w:t>plantín</w:t>
      </w:r>
      <w:proofErr w:type="spellEnd"/>
      <w:r w:rsidRPr="00E546C2">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F021788"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Presentar </w:t>
      </w:r>
      <w:r w:rsidRPr="00E546C2">
        <w:rPr>
          <w:rFonts w:ascii="Tahoma" w:hAnsi="Tahoma" w:cs="Tahoma"/>
          <w:b/>
          <w:lang w:val="es-ES_tradnl"/>
        </w:rPr>
        <w:t>evaluaciones técnicas</w:t>
      </w:r>
      <w:r w:rsidRPr="00E546C2">
        <w:rPr>
          <w:rFonts w:ascii="Tahoma" w:hAnsi="Tahoma" w:cs="Tahoma"/>
          <w:lang w:val="es-ES_tradnl"/>
        </w:rPr>
        <w:t xml:space="preserve"> a requerimiento de la AEVIVIENDA. </w:t>
      </w:r>
    </w:p>
    <w:p w14:paraId="1E4D9BCB"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lastRenderedPageBreak/>
        <w:t xml:space="preserve">Contar con </w:t>
      </w:r>
      <w:r w:rsidRPr="00E546C2">
        <w:rPr>
          <w:rFonts w:ascii="Tahoma" w:hAnsi="Tahoma" w:cs="Tahoma"/>
          <w:b/>
          <w:lang w:val="es-ES_tradnl"/>
        </w:rPr>
        <w:t>personal idóneo</w:t>
      </w:r>
      <w:r w:rsidRPr="00E546C2">
        <w:rPr>
          <w:rFonts w:ascii="Tahoma" w:hAnsi="Tahoma" w:cs="Tahoma"/>
          <w:lang w:val="es-ES_tradnl"/>
        </w:rPr>
        <w:t xml:space="preserve"> conforme lo establecido en los presentes términos de referencia, el mismo deberá estar </w:t>
      </w:r>
      <w:r w:rsidRPr="00E546C2">
        <w:rPr>
          <w:rFonts w:ascii="Tahoma" w:hAnsi="Tahoma" w:cs="Tahoma"/>
          <w:b/>
          <w:lang w:val="es-ES_tradnl"/>
        </w:rPr>
        <w:t>permanentemente</w:t>
      </w:r>
      <w:r w:rsidRPr="00E546C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25E76FE"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Garantizar que todos los </w:t>
      </w:r>
      <w:r w:rsidRPr="00E546C2">
        <w:rPr>
          <w:rFonts w:ascii="Tahoma" w:hAnsi="Tahoma" w:cs="Tahoma"/>
          <w:b/>
          <w:lang w:val="es-ES_tradnl"/>
        </w:rPr>
        <w:t>ítems</w:t>
      </w:r>
      <w:r w:rsidRPr="00E546C2">
        <w:rPr>
          <w:rFonts w:ascii="Tahoma" w:hAnsi="Tahoma" w:cs="Tahoma"/>
          <w:lang w:val="es-ES_tradnl"/>
        </w:rPr>
        <w:t xml:space="preserve"> ejecutados cumplan con </w:t>
      </w:r>
      <w:r w:rsidRPr="00E546C2">
        <w:rPr>
          <w:rFonts w:ascii="Tahoma" w:hAnsi="Tahoma" w:cs="Tahoma"/>
          <w:b/>
          <w:lang w:val="es-ES_tradnl"/>
        </w:rPr>
        <w:t>requerimientos adecuados</w:t>
      </w:r>
      <w:r w:rsidRPr="00E546C2">
        <w:rPr>
          <w:rFonts w:ascii="Tahoma" w:hAnsi="Tahoma" w:cs="Tahoma"/>
          <w:lang w:val="es-ES_tradnl"/>
        </w:rPr>
        <w:t xml:space="preserve"> de construcción y lo indicado en las especificaciones técnicas.</w:t>
      </w:r>
    </w:p>
    <w:p w14:paraId="1D07A340"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Garantizar que las </w:t>
      </w:r>
      <w:r w:rsidRPr="00E546C2">
        <w:rPr>
          <w:rFonts w:ascii="Tahoma" w:hAnsi="Tahoma" w:cs="Tahoma"/>
          <w:b/>
          <w:lang w:val="es-ES_tradnl"/>
        </w:rPr>
        <w:t>herramientas de albañilería</w:t>
      </w:r>
      <w:r w:rsidRPr="00E546C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90E91D6"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EFD9270"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E7A867"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2346FD5"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0B2EDF6" w14:textId="77777777" w:rsidR="00E546C2" w:rsidRPr="00E546C2" w:rsidRDefault="00E546C2" w:rsidP="002011C6">
      <w:pPr>
        <w:numPr>
          <w:ilvl w:val="0"/>
          <w:numId w:val="49"/>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Elaborar los </w:t>
      </w:r>
      <w:r w:rsidRPr="00E546C2">
        <w:rPr>
          <w:rFonts w:ascii="Tahoma" w:hAnsi="Tahoma" w:cs="Tahoma"/>
          <w:b/>
          <w:lang w:val="es-ES_tradnl"/>
        </w:rPr>
        <w:t>planos AS BUILT</w:t>
      </w:r>
      <w:r w:rsidRPr="00E546C2">
        <w:rPr>
          <w:rFonts w:ascii="Tahoma" w:hAnsi="Tahoma" w:cs="Tahoma"/>
          <w:lang w:val="es-ES_tradnl"/>
        </w:rPr>
        <w:t xml:space="preserve"> </w:t>
      </w:r>
      <w:r w:rsidRPr="00E546C2">
        <w:rPr>
          <w:rFonts w:ascii="Tahoma" w:hAnsi="Tahoma" w:cs="Tahoma"/>
          <w:b/>
          <w:lang w:val="es-ES_tradnl"/>
        </w:rPr>
        <w:t>de cada una de las viviendas</w:t>
      </w:r>
      <w:r w:rsidRPr="00E546C2">
        <w:rPr>
          <w:rFonts w:ascii="Tahoma" w:hAnsi="Tahoma" w:cs="Tahoma"/>
          <w:lang w:val="es-ES_tradnl"/>
        </w:rPr>
        <w:t>.</w:t>
      </w:r>
    </w:p>
    <w:p w14:paraId="5B5FB6F5" w14:textId="77777777" w:rsidR="00E546C2" w:rsidRPr="00E546C2" w:rsidRDefault="00E546C2" w:rsidP="00E546C2">
      <w:pPr>
        <w:spacing w:line="260" w:lineRule="atLeast"/>
        <w:contextualSpacing/>
        <w:jc w:val="both"/>
        <w:rPr>
          <w:rFonts w:ascii="Tahoma" w:hAnsi="Tahoma" w:cs="Tahoma"/>
          <w:color w:val="000000"/>
          <w:lang w:val="es-ES_tradnl"/>
        </w:rPr>
      </w:pPr>
    </w:p>
    <w:p w14:paraId="01FAB584" w14:textId="77777777" w:rsidR="00E546C2" w:rsidRDefault="00E546C2" w:rsidP="00E546C2">
      <w:pPr>
        <w:tabs>
          <w:tab w:val="num" w:pos="720"/>
        </w:tabs>
        <w:spacing w:line="260" w:lineRule="atLeast"/>
        <w:contextualSpacing/>
        <w:jc w:val="both"/>
        <w:rPr>
          <w:rFonts w:ascii="Tahoma" w:hAnsi="Tahoma" w:cs="Tahoma"/>
          <w:b/>
          <w:lang w:val="es-ES_tradnl"/>
        </w:rPr>
      </w:pPr>
      <w:r w:rsidRPr="00E546C2">
        <w:rPr>
          <w:rFonts w:ascii="Tahoma" w:hAnsi="Tahoma" w:cs="Tahoma"/>
          <w:b/>
          <w:color w:val="000000"/>
          <w:lang w:val="es-ES_tradnl"/>
        </w:rPr>
        <w:t>-</w:t>
      </w:r>
      <w:r w:rsidRPr="00E546C2">
        <w:rPr>
          <w:rFonts w:ascii="Tahoma" w:hAnsi="Tahoma" w:cs="Tahoma"/>
          <w:b/>
          <w:lang w:val="es-ES_tradnl"/>
        </w:rPr>
        <w:t>SEGUIMIENTO:</w:t>
      </w:r>
    </w:p>
    <w:p w14:paraId="03C75D0F" w14:textId="77777777" w:rsidR="00E546C2" w:rsidRPr="00E546C2" w:rsidRDefault="00E546C2" w:rsidP="00E546C2">
      <w:pPr>
        <w:tabs>
          <w:tab w:val="num" w:pos="720"/>
        </w:tabs>
        <w:spacing w:line="260" w:lineRule="atLeast"/>
        <w:contextualSpacing/>
        <w:jc w:val="both"/>
        <w:rPr>
          <w:rFonts w:ascii="Tahoma" w:hAnsi="Tahoma" w:cs="Tahoma"/>
          <w:b/>
          <w:lang w:val="es-ES_tradnl"/>
        </w:rPr>
      </w:pPr>
    </w:p>
    <w:p w14:paraId="0A123AA2" w14:textId="77777777" w:rsidR="00E546C2" w:rsidRPr="00E546C2" w:rsidRDefault="00E546C2" w:rsidP="002011C6">
      <w:pPr>
        <w:numPr>
          <w:ilvl w:val="0"/>
          <w:numId w:val="50"/>
        </w:numPr>
        <w:spacing w:after="160" w:line="260" w:lineRule="atLeast"/>
        <w:ind w:left="284" w:hanging="284"/>
        <w:contextualSpacing/>
        <w:jc w:val="both"/>
        <w:rPr>
          <w:lang w:val="es-ES_tradnl"/>
        </w:rPr>
      </w:pPr>
      <w:r w:rsidRPr="00E546C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8601CBC" w14:textId="77777777" w:rsidR="00E546C2" w:rsidRPr="00E546C2" w:rsidRDefault="00E546C2" w:rsidP="002011C6">
      <w:pPr>
        <w:numPr>
          <w:ilvl w:val="0"/>
          <w:numId w:val="50"/>
        </w:numPr>
        <w:spacing w:after="160" w:line="260" w:lineRule="atLeast"/>
        <w:ind w:left="284" w:hanging="284"/>
        <w:contextualSpacing/>
        <w:jc w:val="both"/>
        <w:rPr>
          <w:lang w:val="es-ES_tradnl"/>
        </w:rPr>
      </w:pPr>
      <w:r w:rsidRPr="00E546C2">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A3B5EDD"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Solicitar a la AEVIVIENDA de manera oportuna y fundamentada la </w:t>
      </w:r>
      <w:r w:rsidRPr="00E546C2">
        <w:rPr>
          <w:rFonts w:ascii="Tahoma" w:hAnsi="Tahoma" w:cs="Tahoma"/>
          <w:b/>
          <w:lang w:val="es-ES_tradnl"/>
        </w:rPr>
        <w:t>sustitución de beneficiarios</w:t>
      </w:r>
      <w:r w:rsidRPr="00E546C2">
        <w:rPr>
          <w:rFonts w:ascii="Tahoma" w:hAnsi="Tahoma" w:cs="Tahoma"/>
          <w:lang w:val="es-ES_tradnl"/>
        </w:rPr>
        <w:t xml:space="preserve"> (el proceso se sujeta al cumplimiento de la normativa de la AEVIVIENDA):</w:t>
      </w:r>
    </w:p>
    <w:p w14:paraId="72B2F150" w14:textId="77777777" w:rsidR="00E546C2" w:rsidRPr="00E546C2" w:rsidRDefault="00E546C2" w:rsidP="002011C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546C2">
        <w:rPr>
          <w:rFonts w:ascii="Tahoma" w:hAnsi="Tahoma" w:cs="Tahoma"/>
          <w:lang w:val="es-ES_tradnl"/>
        </w:rPr>
        <w:t xml:space="preserve">Por renuncia escrita del beneficiario. </w:t>
      </w:r>
    </w:p>
    <w:p w14:paraId="55E090A2" w14:textId="77777777" w:rsidR="00E546C2" w:rsidRPr="00E546C2" w:rsidRDefault="00E546C2" w:rsidP="002011C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546C2">
        <w:rPr>
          <w:rFonts w:ascii="Tahoma" w:hAnsi="Tahoma" w:cs="Tahoma"/>
          <w:lang w:val="es-ES_tradnl"/>
        </w:rPr>
        <w:t xml:space="preserve">Por </w:t>
      </w:r>
      <w:bookmarkStart w:id="59" w:name="_Hlk158992379"/>
      <w:r w:rsidRPr="00E546C2">
        <w:rPr>
          <w:rFonts w:ascii="Tahoma" w:hAnsi="Tahoma" w:cs="Tahoma"/>
          <w:lang w:val="es-ES_tradnl"/>
        </w:rPr>
        <w:t>incumplimiento de aporte propio, a la tercera notificación de incumplimiento.</w:t>
      </w:r>
      <w:bookmarkEnd w:id="59"/>
    </w:p>
    <w:p w14:paraId="23197962" w14:textId="77777777" w:rsidR="00E546C2" w:rsidRPr="00E546C2" w:rsidRDefault="00E546C2" w:rsidP="002011C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546C2">
        <w:rPr>
          <w:rFonts w:ascii="Tahoma" w:hAnsi="Tahoma" w:cs="Tahoma"/>
          <w:lang w:val="es-ES_tradnl"/>
        </w:rPr>
        <w:t>En caso de comprobarse que el beneficiario y su familia no habiten permanentemente en la vivienda.</w:t>
      </w:r>
    </w:p>
    <w:p w14:paraId="235278F9" w14:textId="77777777" w:rsidR="00E546C2" w:rsidRPr="00E546C2" w:rsidRDefault="00E546C2" w:rsidP="002011C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546C2">
        <w:rPr>
          <w:rFonts w:ascii="Tahoma" w:hAnsi="Tahoma" w:cs="Tahoma"/>
          <w:lang w:val="es-ES_tradnl"/>
        </w:rPr>
        <w:t>En caso de comprobarse inconsistencia en la veracidad de la información contenida en el formulario de solicitud o declaración jurada.</w:t>
      </w:r>
    </w:p>
    <w:p w14:paraId="2DF7B02A" w14:textId="77777777" w:rsidR="00E546C2" w:rsidRPr="00E546C2" w:rsidRDefault="00E546C2" w:rsidP="002011C6">
      <w:pPr>
        <w:numPr>
          <w:ilvl w:val="0"/>
          <w:numId w:val="61"/>
        </w:numPr>
        <w:spacing w:after="160" w:line="260" w:lineRule="atLeast"/>
        <w:ind w:left="851"/>
        <w:contextualSpacing/>
        <w:jc w:val="both"/>
        <w:rPr>
          <w:rFonts w:ascii="Tahoma" w:hAnsi="Tahoma" w:cs="Tahoma"/>
          <w:lang w:val="es-ES_tradnl"/>
        </w:rPr>
      </w:pPr>
      <w:r w:rsidRPr="00E546C2">
        <w:rPr>
          <w:rFonts w:ascii="Tahoma" w:hAnsi="Tahoma" w:cs="Tahoma"/>
          <w:lang w:val="es-ES_tradnl"/>
        </w:rPr>
        <w:t>Por abandono del proyecto sin justificación y comunicación alguna.</w:t>
      </w:r>
    </w:p>
    <w:p w14:paraId="122E0E95" w14:textId="77777777" w:rsidR="00E546C2" w:rsidRPr="00E546C2" w:rsidRDefault="00E546C2" w:rsidP="002011C6">
      <w:pPr>
        <w:numPr>
          <w:ilvl w:val="0"/>
          <w:numId w:val="61"/>
        </w:numPr>
        <w:spacing w:after="160" w:line="260" w:lineRule="atLeast"/>
        <w:ind w:left="851"/>
        <w:contextualSpacing/>
        <w:jc w:val="both"/>
        <w:rPr>
          <w:rFonts w:ascii="Tahoma" w:hAnsi="Tahoma" w:cs="Tahoma"/>
          <w:lang w:val="es-ES_tradnl"/>
        </w:rPr>
      </w:pPr>
      <w:bookmarkStart w:id="60" w:name="_Hlk158992404"/>
      <w:r w:rsidRPr="00E546C2">
        <w:rPr>
          <w:rFonts w:ascii="Tahoma" w:hAnsi="Tahoma" w:cs="Tahoma"/>
          <w:lang w:val="es-ES_tradnl"/>
        </w:rPr>
        <w:t xml:space="preserve">En </w:t>
      </w:r>
      <w:r w:rsidRPr="00E546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0BF21D02" w14:textId="77777777" w:rsidR="00E546C2" w:rsidRPr="00E546C2" w:rsidRDefault="00E546C2" w:rsidP="00E546C2">
      <w:pPr>
        <w:spacing w:line="260" w:lineRule="atLeast"/>
        <w:contextualSpacing/>
        <w:jc w:val="both"/>
        <w:rPr>
          <w:rFonts w:ascii="Tahoma" w:hAnsi="Tahoma" w:cs="Tahoma"/>
          <w:lang w:val="es-BO"/>
        </w:rPr>
      </w:pPr>
      <w:r w:rsidRPr="00E546C2">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24F9603" w14:textId="77777777" w:rsidR="00E546C2" w:rsidRPr="00E546C2" w:rsidRDefault="00E546C2" w:rsidP="00E546C2">
      <w:pPr>
        <w:spacing w:line="260" w:lineRule="atLeast"/>
        <w:contextualSpacing/>
        <w:jc w:val="both"/>
        <w:rPr>
          <w:rFonts w:ascii="Tahoma" w:hAnsi="Tahoma" w:cs="Tahoma"/>
          <w:lang w:val="es-BO"/>
        </w:rPr>
      </w:pPr>
      <w:r w:rsidRPr="00E546C2">
        <w:rPr>
          <w:rFonts w:ascii="Tahoma" w:hAnsi="Tahoma" w:cs="Tahoma"/>
          <w:lang w:val="es-BO"/>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223AEB73" w14:textId="77777777" w:rsidR="00E546C2" w:rsidRPr="00E546C2" w:rsidRDefault="00E546C2" w:rsidP="00E546C2">
      <w:pPr>
        <w:spacing w:line="260" w:lineRule="atLeast"/>
        <w:contextualSpacing/>
        <w:jc w:val="both"/>
        <w:rPr>
          <w:rFonts w:ascii="Tahoma" w:hAnsi="Tahoma" w:cs="Tahoma"/>
          <w:lang w:val="es-BO"/>
        </w:rPr>
      </w:pPr>
      <w:r w:rsidRPr="00E546C2">
        <w:rPr>
          <w:rFonts w:ascii="Tahoma" w:hAnsi="Tahoma" w:cs="Tahoma"/>
          <w:lang w:val="es-BO"/>
        </w:rPr>
        <w:t xml:space="preserve">Una vez realizada la solicitud de sustitución por la Entidad Ejecutora, la AEVIVIENDA remitirá la aprobación de los nuevos beneficiarios y la lista final hasta </w:t>
      </w:r>
      <w:r w:rsidRPr="00E546C2">
        <w:rPr>
          <w:rFonts w:ascii="Tahoma" w:hAnsi="Tahoma" w:cs="Tahoma"/>
          <w:b/>
          <w:bCs/>
          <w:color w:val="FF0000"/>
          <w:lang w:val="es-BO"/>
        </w:rPr>
        <w:t>20</w:t>
      </w:r>
      <w:r w:rsidRPr="00E546C2">
        <w:rPr>
          <w:rFonts w:ascii="Tahoma" w:hAnsi="Tahoma" w:cs="Tahoma"/>
          <w:color w:val="FF0000"/>
          <w:lang w:val="es-BO"/>
        </w:rPr>
        <w:t xml:space="preserve"> </w:t>
      </w:r>
      <w:r w:rsidRPr="00E546C2">
        <w:rPr>
          <w:rFonts w:ascii="Tahoma" w:hAnsi="Tahoma" w:cs="Tahoma"/>
          <w:lang w:val="es-BO"/>
        </w:rPr>
        <w:t>días calendario, mismo tiempo bajo análisis de la Inspectoría y fiscalización del proyecto, se podrá compensar por ampliación de plazo respectivo a favor de la Entidad Ejecutora.</w:t>
      </w:r>
    </w:p>
    <w:p w14:paraId="49676601"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Solicitar a la AEVIVIENDA de manera oportuna y fundamentada el </w:t>
      </w:r>
      <w:r w:rsidRPr="00E546C2">
        <w:rPr>
          <w:rFonts w:ascii="Tahoma" w:hAnsi="Tahoma" w:cs="Tahoma"/>
          <w:b/>
          <w:lang w:val="es-ES_tradnl"/>
        </w:rPr>
        <w:t>cambio de titular del beneficio</w:t>
      </w:r>
      <w:r w:rsidRPr="00E546C2">
        <w:rPr>
          <w:rFonts w:ascii="Tahoma" w:hAnsi="Tahoma" w:cs="Tahoma"/>
          <w:lang w:val="es-ES_tradnl"/>
        </w:rPr>
        <w:t xml:space="preserve"> (el proceso se sujeta al cumplimiento de la normativa de la AEVIVIENDA).</w:t>
      </w:r>
    </w:p>
    <w:p w14:paraId="1EC11C4B" w14:textId="77777777" w:rsidR="00E546C2" w:rsidRPr="00E546C2" w:rsidRDefault="00E546C2" w:rsidP="002011C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546C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1671A3F" w14:textId="77777777" w:rsidR="00E546C2" w:rsidRPr="00E546C2" w:rsidRDefault="00E546C2" w:rsidP="002011C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546C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B66DB26" w14:textId="77777777" w:rsidR="00E546C2" w:rsidRPr="00E546C2" w:rsidRDefault="00E546C2" w:rsidP="002011C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546C2">
        <w:rPr>
          <w:rFonts w:ascii="Tahoma" w:hAnsi="Tahoma" w:cs="Tahoma"/>
          <w:lang w:val="es-ES_tradnl"/>
        </w:rPr>
        <w:t>En caso de abandono de los padres el beneficio será a favor del hijo/a que asuma la carga familiar.</w:t>
      </w:r>
    </w:p>
    <w:p w14:paraId="53F208CF" w14:textId="77777777" w:rsidR="00E546C2" w:rsidRPr="00E546C2" w:rsidRDefault="00E546C2" w:rsidP="002011C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546C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748DC66" w14:textId="77777777" w:rsidR="00E546C2" w:rsidRPr="00E546C2" w:rsidRDefault="00E546C2" w:rsidP="002011C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546C2">
        <w:rPr>
          <w:rFonts w:ascii="Tahoma" w:hAnsi="Tahoma" w:cs="Tahoma"/>
          <w:lang w:val="es-ES_tradnl"/>
        </w:rPr>
        <w:t>En otro tipo de casos, no previstos en este reglamento, la Dirección Departamental previo análisis social y jurídico, definirá el cambio de beneficiario.</w:t>
      </w:r>
    </w:p>
    <w:p w14:paraId="113BD773"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Garantizar el </w:t>
      </w:r>
      <w:r w:rsidRPr="00E546C2">
        <w:rPr>
          <w:rFonts w:ascii="Tahoma" w:hAnsi="Tahoma" w:cs="Tahoma"/>
          <w:b/>
          <w:lang w:val="es-ES_tradnl"/>
        </w:rPr>
        <w:t>uso adecuado de los materiales de construcción,</w:t>
      </w:r>
      <w:r w:rsidRPr="00E546C2">
        <w:rPr>
          <w:rFonts w:ascii="Tahoma" w:hAnsi="Tahoma" w:cs="Tahoma"/>
          <w:lang w:val="es-ES_tradnl"/>
        </w:rPr>
        <w:t xml:space="preserve"> tanto de los financiados por la AEVIVIENDA como de los de aporte propio.</w:t>
      </w:r>
    </w:p>
    <w:p w14:paraId="3FC51891"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Asegurar el </w:t>
      </w:r>
      <w:r w:rsidRPr="00E546C2">
        <w:rPr>
          <w:rFonts w:ascii="Tahoma" w:hAnsi="Tahoma" w:cs="Tahoma"/>
          <w:b/>
          <w:lang w:val="es-ES_tradnl"/>
        </w:rPr>
        <w:t>cumplimiento del aporte propio</w:t>
      </w:r>
      <w:r w:rsidRPr="00E546C2">
        <w:rPr>
          <w:rFonts w:ascii="Tahoma" w:hAnsi="Tahoma" w:cs="Tahoma"/>
          <w:lang w:val="es-ES_tradnl"/>
        </w:rPr>
        <w:t xml:space="preserve"> por parte de los Beneficiarios</w:t>
      </w:r>
      <w:r w:rsidRPr="00E546C2">
        <w:rPr>
          <w:rFonts w:ascii="Tahoma" w:hAnsi="Tahoma" w:cs="Tahoma"/>
          <w:color w:val="000000"/>
          <w:lang w:val="es-ES_tradnl"/>
        </w:rPr>
        <w:t>.</w:t>
      </w:r>
    </w:p>
    <w:p w14:paraId="074C3896"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Cumplir el</w:t>
      </w:r>
      <w:r w:rsidRPr="00E546C2">
        <w:rPr>
          <w:rFonts w:ascii="Tahoma" w:hAnsi="Tahoma" w:cs="Tahoma"/>
          <w:b/>
          <w:lang w:val="es-ES_tradnl"/>
        </w:rPr>
        <w:t xml:space="preserve"> cronograma de plazos </w:t>
      </w:r>
      <w:r w:rsidRPr="00E546C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2239807"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color w:val="000000"/>
          <w:lang w:val="es-ES_tradnl"/>
        </w:rPr>
      </w:pPr>
      <w:r w:rsidRPr="00E546C2">
        <w:rPr>
          <w:rFonts w:ascii="Tahoma" w:hAnsi="Tahoma" w:cs="Tahoma"/>
          <w:lang w:val="es-ES_tradnl"/>
        </w:rPr>
        <w:t xml:space="preserve">Realizar el </w:t>
      </w:r>
      <w:r w:rsidRPr="00E546C2">
        <w:rPr>
          <w:rFonts w:ascii="Tahoma" w:hAnsi="Tahoma" w:cs="Tahoma"/>
          <w:b/>
          <w:lang w:val="es-ES_tradnl"/>
        </w:rPr>
        <w:t xml:space="preserve">reporte fotográfico </w:t>
      </w:r>
      <w:r w:rsidRPr="00E546C2">
        <w:rPr>
          <w:rFonts w:ascii="Tahoma" w:hAnsi="Tahoma" w:cs="Tahoma"/>
          <w:bCs/>
          <w:lang w:val="es-ES_tradnl"/>
        </w:rPr>
        <w:t>(con buena resolución de imagen)</w:t>
      </w:r>
      <w:r w:rsidRPr="00E546C2">
        <w:rPr>
          <w:rFonts w:ascii="Tahoma" w:hAnsi="Tahoma" w:cs="Tahoma"/>
          <w:lang w:val="es-ES_tradnl"/>
        </w:rPr>
        <w:t xml:space="preserve"> del estado inicial y post intervención de la totalidad de las </w:t>
      </w:r>
      <w:r w:rsidRPr="00E546C2">
        <w:rPr>
          <w:rFonts w:ascii="Tahoma" w:hAnsi="Tahoma" w:cs="Tahoma"/>
          <w:color w:val="000000"/>
          <w:lang w:val="es-ES_tradnl"/>
        </w:rPr>
        <w:t>viviendas.</w:t>
      </w:r>
    </w:p>
    <w:p w14:paraId="7A8C0D98"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color w:val="000000"/>
          <w:lang w:val="es-ES_tradnl"/>
        </w:rPr>
      </w:pPr>
      <w:r w:rsidRPr="00E546C2">
        <w:rPr>
          <w:rFonts w:ascii="Tahoma" w:hAnsi="Tahoma" w:cs="Tahoma"/>
          <w:b/>
          <w:color w:val="000000"/>
          <w:lang w:val="es-ES_tradnl"/>
        </w:rPr>
        <w:t xml:space="preserve">Utilizar </w:t>
      </w:r>
      <w:r w:rsidRPr="00E546C2">
        <w:rPr>
          <w:rFonts w:ascii="Tahoma" w:hAnsi="Tahoma" w:cs="Tahoma"/>
          <w:color w:val="000000"/>
          <w:lang w:val="es-ES_tradnl"/>
        </w:rPr>
        <w:t xml:space="preserve">los </w:t>
      </w:r>
      <w:r w:rsidRPr="00E546C2">
        <w:rPr>
          <w:rFonts w:ascii="Tahoma" w:hAnsi="Tahoma" w:cs="Tahoma"/>
          <w:b/>
          <w:color w:val="000000"/>
          <w:lang w:val="es-ES_tradnl"/>
        </w:rPr>
        <w:t>instrumentos</w:t>
      </w:r>
      <w:r w:rsidRPr="00E546C2">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9F2843D"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 xml:space="preserve">Verificar la </w:t>
      </w:r>
      <w:r w:rsidRPr="00E546C2">
        <w:rPr>
          <w:rFonts w:ascii="Tahoma" w:hAnsi="Tahoma" w:cs="Tahoma"/>
          <w:b/>
          <w:lang w:val="es-ES_tradnl"/>
        </w:rPr>
        <w:t>culminación</w:t>
      </w:r>
      <w:r w:rsidRPr="00E546C2">
        <w:rPr>
          <w:rFonts w:ascii="Tahoma" w:hAnsi="Tahoma" w:cs="Tahoma"/>
          <w:lang w:val="es-ES_tradnl"/>
        </w:rPr>
        <w:t xml:space="preserve"> de las </w:t>
      </w:r>
      <w:r w:rsidRPr="00E546C2">
        <w:rPr>
          <w:rFonts w:ascii="Tahoma" w:hAnsi="Tahoma" w:cs="Tahoma"/>
          <w:b/>
          <w:lang w:val="es-ES_tradnl"/>
        </w:rPr>
        <w:t>actividades de autoconstrucción</w:t>
      </w:r>
      <w:r w:rsidRPr="00E546C2">
        <w:rPr>
          <w:rFonts w:ascii="Tahoma" w:hAnsi="Tahoma" w:cs="Tahoma"/>
          <w:lang w:val="es-ES_tradnl"/>
        </w:rPr>
        <w:t>.</w:t>
      </w:r>
    </w:p>
    <w:p w14:paraId="17C81A77"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La Entidad Ejecutora debe garantizar y asegurar la culminación de la intervención en todas las viviendas y la conclusión integral del proyecto.</w:t>
      </w:r>
    </w:p>
    <w:p w14:paraId="72ABF5D5"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02EBD5" w14:textId="77777777" w:rsidR="00E546C2" w:rsidRPr="00E546C2" w:rsidRDefault="00E546C2" w:rsidP="002011C6">
      <w:pPr>
        <w:numPr>
          <w:ilvl w:val="0"/>
          <w:numId w:val="50"/>
        </w:numPr>
        <w:spacing w:after="160" w:line="260" w:lineRule="atLeast"/>
        <w:ind w:left="284" w:hanging="283"/>
        <w:contextualSpacing/>
        <w:jc w:val="both"/>
        <w:rPr>
          <w:rFonts w:ascii="Tahoma" w:hAnsi="Tahoma" w:cs="Tahoma"/>
          <w:lang w:val="es-ES_tradnl"/>
        </w:rPr>
      </w:pPr>
      <w:r w:rsidRPr="00E546C2">
        <w:rPr>
          <w:rFonts w:ascii="Tahoma" w:hAnsi="Tahoma" w:cs="Tahoma"/>
          <w:lang w:val="es-ES_tradnl"/>
        </w:rPr>
        <w:t>Efectuar el</w:t>
      </w:r>
      <w:r w:rsidRPr="00E546C2">
        <w:rPr>
          <w:rFonts w:ascii="Tahoma" w:hAnsi="Tahoma" w:cs="Tahoma"/>
          <w:b/>
          <w:lang w:val="es-ES_tradnl"/>
        </w:rPr>
        <w:t xml:space="preserve"> </w:t>
      </w:r>
      <w:r w:rsidRPr="00E546C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D1E232B" w14:textId="77777777" w:rsidR="00E546C2" w:rsidRPr="00E546C2" w:rsidRDefault="00E546C2" w:rsidP="00E546C2">
      <w:pPr>
        <w:spacing w:line="260" w:lineRule="atLeast"/>
        <w:contextualSpacing/>
        <w:jc w:val="both"/>
        <w:rPr>
          <w:rFonts w:ascii="Tahoma" w:hAnsi="Tahoma" w:cs="Tahoma"/>
          <w:lang w:val="es-ES_tradnl"/>
        </w:rPr>
      </w:pPr>
    </w:p>
    <w:p w14:paraId="38380BD4" w14:textId="77777777" w:rsidR="00E546C2" w:rsidRPr="00E546C2" w:rsidRDefault="00E546C2" w:rsidP="00E546C2">
      <w:pPr>
        <w:tabs>
          <w:tab w:val="num" w:pos="720"/>
        </w:tabs>
        <w:spacing w:line="260" w:lineRule="atLeast"/>
        <w:contextualSpacing/>
        <w:jc w:val="both"/>
        <w:rPr>
          <w:rFonts w:ascii="Tahoma" w:hAnsi="Tahoma" w:cs="Tahoma"/>
          <w:b/>
          <w:lang w:val="es-ES_tradnl"/>
        </w:rPr>
      </w:pPr>
      <w:r w:rsidRPr="00E546C2">
        <w:rPr>
          <w:rFonts w:ascii="Tahoma" w:hAnsi="Tahoma" w:cs="Tahoma"/>
          <w:b/>
          <w:lang w:val="es-ES_tradnl"/>
        </w:rPr>
        <w:t>- PROVISIÓN Y DOTACIÓN DE MATERIALES DE CONSTRUCCIÓN:</w:t>
      </w:r>
    </w:p>
    <w:p w14:paraId="592A8A5F" w14:textId="77777777" w:rsidR="00E546C2" w:rsidRPr="00E546C2" w:rsidRDefault="00E546C2" w:rsidP="002011C6">
      <w:pPr>
        <w:numPr>
          <w:ilvl w:val="0"/>
          <w:numId w:val="57"/>
        </w:numPr>
        <w:spacing w:after="160" w:line="260" w:lineRule="atLeast"/>
        <w:ind w:left="284" w:hanging="284"/>
        <w:contextualSpacing/>
        <w:jc w:val="both"/>
        <w:rPr>
          <w:rFonts w:ascii="Tahoma" w:hAnsi="Tahoma" w:cs="Tahoma"/>
          <w:lang w:val="es-ES_tradnl"/>
        </w:rPr>
      </w:pPr>
      <w:r w:rsidRPr="00E546C2">
        <w:rPr>
          <w:rFonts w:ascii="Tahoma" w:hAnsi="Tahoma" w:cs="Tahoma"/>
          <w:lang w:val="es-ES_tradnl"/>
        </w:rPr>
        <w:t>Elaborar y ejecutar la</w:t>
      </w:r>
      <w:r w:rsidRPr="00E546C2">
        <w:rPr>
          <w:rFonts w:ascii="Tahoma" w:hAnsi="Tahoma" w:cs="Tahoma"/>
          <w:b/>
          <w:lang w:val="es-ES_tradnl"/>
        </w:rPr>
        <w:t xml:space="preserve"> Programación</w:t>
      </w:r>
      <w:r w:rsidRPr="00E546C2">
        <w:rPr>
          <w:rFonts w:ascii="Tahoma" w:hAnsi="Tahoma" w:cs="Tahoma"/>
          <w:lang w:val="es-ES_tradnl"/>
        </w:rPr>
        <w:t xml:space="preserve"> de la </w:t>
      </w:r>
      <w:r w:rsidRPr="00E546C2">
        <w:rPr>
          <w:rFonts w:ascii="Tahoma" w:hAnsi="Tahoma" w:cs="Tahoma"/>
          <w:b/>
          <w:lang w:val="es-ES_tradnl"/>
        </w:rPr>
        <w:t>provisión y dotación de materiales de construcción</w:t>
      </w:r>
      <w:r w:rsidRPr="00E546C2">
        <w:rPr>
          <w:rFonts w:ascii="Tahoma" w:hAnsi="Tahoma" w:cs="Tahoma"/>
          <w:lang w:val="es-ES_tradnl"/>
        </w:rPr>
        <w:t xml:space="preserve"> por producto, de acuerdo al avance del proyecto</w:t>
      </w:r>
      <w:r w:rsidRPr="00E546C2">
        <w:rPr>
          <w:rFonts w:ascii="Tahoma" w:hAnsi="Tahoma" w:cs="Tahoma"/>
          <w:color w:val="000000"/>
          <w:lang w:val="es-ES_tradnl"/>
        </w:rPr>
        <w:t>.</w:t>
      </w:r>
    </w:p>
    <w:p w14:paraId="500B4DDB" w14:textId="77777777" w:rsidR="00E546C2" w:rsidRPr="00E546C2" w:rsidRDefault="00E546C2" w:rsidP="002011C6">
      <w:pPr>
        <w:numPr>
          <w:ilvl w:val="0"/>
          <w:numId w:val="57"/>
        </w:numPr>
        <w:spacing w:after="160" w:line="260" w:lineRule="atLeast"/>
        <w:ind w:left="284" w:hanging="284"/>
        <w:contextualSpacing/>
        <w:jc w:val="both"/>
        <w:rPr>
          <w:rFonts w:ascii="Tahoma" w:hAnsi="Tahoma" w:cs="Tahoma"/>
          <w:color w:val="000000"/>
          <w:lang w:val="es-ES_tradnl"/>
        </w:rPr>
      </w:pPr>
      <w:r w:rsidRPr="00E546C2">
        <w:rPr>
          <w:rFonts w:ascii="Tahoma" w:hAnsi="Tahoma" w:cs="Tahoma"/>
          <w:lang w:val="es-ES_tradnl"/>
        </w:rPr>
        <w:t xml:space="preserve">Realizar y garantizar la provisión y dotación </w:t>
      </w:r>
      <w:r w:rsidRPr="00E546C2">
        <w:rPr>
          <w:rFonts w:ascii="Tahoma" w:hAnsi="Tahoma" w:cs="Tahoma"/>
          <w:color w:val="000000"/>
          <w:lang w:val="es-ES_tradnl"/>
        </w:rPr>
        <w:t xml:space="preserve">de materiales de construcción mínimas requeridas </w:t>
      </w:r>
      <w:r w:rsidRPr="00E546C2">
        <w:rPr>
          <w:rFonts w:ascii="Tahoma" w:hAnsi="Tahoma" w:cs="Tahoma"/>
          <w:b/>
          <w:color w:val="000000"/>
          <w:lang w:val="es-ES_tradnl"/>
        </w:rPr>
        <w:t>según</w:t>
      </w:r>
      <w:r w:rsidRPr="00E546C2">
        <w:rPr>
          <w:rFonts w:ascii="Tahoma" w:hAnsi="Tahoma" w:cs="Tahoma"/>
          <w:color w:val="000000"/>
          <w:lang w:val="es-ES_tradnl"/>
        </w:rPr>
        <w:t xml:space="preserve"> las </w:t>
      </w:r>
      <w:r w:rsidRPr="00E546C2">
        <w:rPr>
          <w:rFonts w:ascii="Tahoma" w:hAnsi="Tahoma" w:cs="Tahoma"/>
          <w:b/>
          <w:color w:val="000000"/>
          <w:lang w:val="es-ES_tradnl"/>
        </w:rPr>
        <w:t xml:space="preserve">especificaciones técnicas </w:t>
      </w:r>
      <w:r w:rsidRPr="00E546C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CB6A140" w14:textId="77777777" w:rsidR="00E546C2" w:rsidRPr="00E546C2" w:rsidRDefault="00E546C2" w:rsidP="002011C6">
      <w:pPr>
        <w:numPr>
          <w:ilvl w:val="0"/>
          <w:numId w:val="57"/>
        </w:numPr>
        <w:spacing w:after="160" w:line="260" w:lineRule="atLeast"/>
        <w:ind w:left="284" w:hanging="284"/>
        <w:contextualSpacing/>
        <w:jc w:val="both"/>
        <w:rPr>
          <w:rFonts w:ascii="Tahoma" w:hAnsi="Tahoma" w:cs="Tahoma"/>
          <w:color w:val="000000"/>
          <w:lang w:val="es-ES_tradnl"/>
        </w:rPr>
      </w:pPr>
      <w:r w:rsidRPr="00E546C2">
        <w:rPr>
          <w:rFonts w:ascii="Tahoma" w:hAnsi="Tahoma" w:cs="Tahoma"/>
          <w:color w:val="000000"/>
          <w:lang w:val="es-ES_tradnl"/>
        </w:rPr>
        <w:lastRenderedPageBreak/>
        <w:t xml:space="preserve">Garantizar la implementación y el correcto funcionamiento de </w:t>
      </w:r>
      <w:r w:rsidRPr="00E546C2">
        <w:rPr>
          <w:rFonts w:ascii="Tahoma" w:hAnsi="Tahoma" w:cs="Tahoma"/>
          <w:b/>
          <w:color w:val="000000"/>
          <w:lang w:val="es-ES_tradnl"/>
        </w:rPr>
        <w:t>almacenes</w:t>
      </w:r>
      <w:r w:rsidRPr="00E546C2">
        <w:rPr>
          <w:rFonts w:ascii="Tahoma" w:hAnsi="Tahoma" w:cs="Tahoma"/>
          <w:color w:val="000000"/>
          <w:lang w:val="es-ES_tradnl"/>
        </w:rPr>
        <w:t xml:space="preserve"> destinados para el almacenamiento de los materiales de construcción</w:t>
      </w:r>
      <w:r w:rsidRPr="00E546C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E546C2">
        <w:rPr>
          <w:rFonts w:ascii="Tahoma" w:hAnsi="Tahoma" w:cs="Tahoma"/>
          <w:color w:val="000000"/>
          <w:shd w:val="clear" w:color="auto" w:fill="FFFFFF" w:themeFill="background1"/>
          <w:lang w:val="es-ES_tradnl"/>
        </w:rPr>
        <w:t>kardex</w:t>
      </w:r>
      <w:proofErr w:type="spellEnd"/>
      <w:r w:rsidRPr="00E546C2">
        <w:rPr>
          <w:rFonts w:ascii="Tahoma" w:hAnsi="Tahoma" w:cs="Tahoma"/>
          <w:color w:val="000000"/>
          <w:shd w:val="clear" w:color="auto" w:fill="FFFFFF" w:themeFill="background1"/>
          <w:lang w:val="es-ES_tradnl"/>
        </w:rPr>
        <w:t xml:space="preserve"> y constancia de entrega de materiales de construcción</w:t>
      </w:r>
      <w:r w:rsidRPr="00E546C2">
        <w:rPr>
          <w:rFonts w:ascii="Tahoma" w:hAnsi="Tahoma" w:cs="Tahoma"/>
          <w:color w:val="000000"/>
          <w:lang w:val="es-ES_tradnl"/>
        </w:rPr>
        <w:t>.</w:t>
      </w:r>
    </w:p>
    <w:p w14:paraId="6554F428" w14:textId="77777777" w:rsidR="00E546C2" w:rsidRDefault="00E546C2" w:rsidP="002011C6">
      <w:pPr>
        <w:numPr>
          <w:ilvl w:val="0"/>
          <w:numId w:val="57"/>
        </w:numPr>
        <w:spacing w:after="160" w:line="260" w:lineRule="atLeast"/>
        <w:ind w:left="284" w:hanging="284"/>
        <w:contextualSpacing/>
        <w:jc w:val="both"/>
        <w:rPr>
          <w:rFonts w:ascii="Tahoma" w:hAnsi="Tahoma" w:cs="Tahoma"/>
          <w:color w:val="000000"/>
          <w:lang w:val="es-ES_tradnl"/>
        </w:rPr>
      </w:pPr>
      <w:r w:rsidRPr="00E546C2">
        <w:rPr>
          <w:rFonts w:ascii="Tahoma" w:hAnsi="Tahoma" w:cs="Tahoma"/>
          <w:color w:val="000000"/>
          <w:lang w:val="es-ES_tradnl"/>
        </w:rPr>
        <w:t xml:space="preserve">Asegurar que los beneficiarios reciban los </w:t>
      </w:r>
      <w:r w:rsidRPr="00E546C2">
        <w:rPr>
          <w:rFonts w:ascii="Tahoma" w:hAnsi="Tahoma" w:cs="Tahoma"/>
          <w:b/>
          <w:color w:val="000000"/>
          <w:lang w:val="es-ES_tradnl"/>
        </w:rPr>
        <w:t>materiales de construcción en óptimas condiciones</w:t>
      </w:r>
      <w:r w:rsidRPr="00E546C2">
        <w:rPr>
          <w:rFonts w:ascii="Tahoma" w:hAnsi="Tahoma" w:cs="Tahoma"/>
          <w:color w:val="000000"/>
          <w:lang w:val="es-ES_tradnl"/>
        </w:rPr>
        <w:t xml:space="preserve"> según el </w:t>
      </w:r>
      <w:r w:rsidRPr="00E546C2">
        <w:rPr>
          <w:rFonts w:ascii="Tahoma" w:hAnsi="Tahoma" w:cs="Tahoma"/>
          <w:b/>
          <w:color w:val="000000"/>
          <w:lang w:val="es-ES_tradnl"/>
        </w:rPr>
        <w:t>proyecto aprobado y/o modificaciones</w:t>
      </w:r>
      <w:r w:rsidRPr="00E546C2">
        <w:rPr>
          <w:rFonts w:ascii="Tahoma" w:hAnsi="Tahoma" w:cs="Tahoma"/>
          <w:color w:val="000000"/>
          <w:lang w:val="es-ES_tradnl"/>
        </w:rPr>
        <w:t xml:space="preserve"> realizadas, respetando las </w:t>
      </w:r>
      <w:bookmarkStart w:id="61" w:name="_Hlk126076967"/>
      <w:r w:rsidRPr="00E546C2">
        <w:rPr>
          <w:rFonts w:ascii="Tahoma" w:hAnsi="Tahoma" w:cs="Tahoma"/>
          <w:color w:val="000000"/>
          <w:lang w:val="es-ES_tradnl"/>
        </w:rPr>
        <w:t xml:space="preserve">cantidades asignadas </w:t>
      </w:r>
      <w:bookmarkEnd w:id="61"/>
      <w:r w:rsidRPr="00E546C2">
        <w:rPr>
          <w:rFonts w:ascii="Tahoma" w:hAnsi="Tahoma" w:cs="Tahoma"/>
          <w:color w:val="000000"/>
          <w:lang w:val="es-ES_tradnl"/>
        </w:rPr>
        <w:t xml:space="preserve">y garantizando su adecuado uso. </w:t>
      </w:r>
    </w:p>
    <w:p w14:paraId="1E82B18A" w14:textId="77777777" w:rsidR="00E546C2" w:rsidRPr="00E546C2" w:rsidRDefault="00E546C2" w:rsidP="00E546C2">
      <w:pPr>
        <w:spacing w:after="160" w:line="260" w:lineRule="atLeast"/>
        <w:ind w:left="284"/>
        <w:contextualSpacing/>
        <w:jc w:val="both"/>
        <w:rPr>
          <w:rFonts w:ascii="Tahoma" w:hAnsi="Tahoma" w:cs="Tahoma"/>
          <w:color w:val="000000"/>
          <w:lang w:val="es-ES_tradnl"/>
        </w:rPr>
      </w:pPr>
    </w:p>
    <w:p w14:paraId="07278F8E"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62" w:name="_Toc71811151"/>
      <w:r w:rsidRPr="00E546C2">
        <w:rPr>
          <w:rFonts w:ascii="Tahoma" w:hAnsi="Tahoma" w:cs="Tahoma"/>
          <w:b/>
          <w:bCs/>
          <w:color w:val="000000"/>
          <w:kern w:val="32"/>
          <w:lang w:val="es-ES_tradnl"/>
        </w:rPr>
        <w:t>FASES DE LA CONSULTORÍA.</w:t>
      </w:r>
      <w:bookmarkEnd w:id="62"/>
    </w:p>
    <w:p w14:paraId="13BAF914" w14:textId="77777777" w:rsidR="00E546C2" w:rsidRPr="00E546C2" w:rsidRDefault="00E546C2" w:rsidP="00E546C2">
      <w:pPr>
        <w:tabs>
          <w:tab w:val="left" w:pos="2255"/>
        </w:tabs>
        <w:spacing w:line="260" w:lineRule="atLeast"/>
        <w:jc w:val="both"/>
        <w:rPr>
          <w:rFonts w:ascii="Tahoma" w:hAnsi="Tahoma" w:cs="Tahoma"/>
        </w:rPr>
      </w:pPr>
      <w:r w:rsidRPr="00E546C2">
        <w:rPr>
          <w:rFonts w:ascii="Tahoma" w:hAnsi="Tahoma" w:cs="Tahoma"/>
        </w:rPr>
        <w:t>La consultoría del proyecto, se divide en tres fases:</w:t>
      </w:r>
    </w:p>
    <w:p w14:paraId="06F23A7A" w14:textId="77777777" w:rsidR="00E546C2" w:rsidRPr="00E546C2" w:rsidRDefault="00E546C2" w:rsidP="00E546C2">
      <w:pPr>
        <w:spacing w:line="300" w:lineRule="auto"/>
        <w:jc w:val="both"/>
        <w:rPr>
          <w:rFonts w:ascii="Tahoma" w:hAnsi="Tahoma" w:cs="Tahoma"/>
        </w:rPr>
      </w:pPr>
      <w:r w:rsidRPr="00E546C2">
        <w:rPr>
          <w:rFonts w:ascii="Tms Rmn" w:hAnsi="Tms Rmn"/>
          <w:noProof/>
          <w:lang w:val="es-BO" w:eastAsia="es-BO"/>
        </w:rPr>
        <mc:AlternateContent>
          <mc:Choice Requires="wps">
            <w:drawing>
              <wp:anchor distT="0" distB="0" distL="114300" distR="114300" simplePos="0" relativeHeight="251677696" behindDoc="0" locked="0" layoutInCell="1" allowOverlap="1" wp14:anchorId="6DFA4701" wp14:editId="3582E53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949EED" w14:textId="77777777" w:rsidR="003D6180" w:rsidRPr="009D345D" w:rsidRDefault="003D6180" w:rsidP="00E546C2">
                            <w:pPr>
                              <w:jc w:val="center"/>
                              <w:rPr>
                                <w:rFonts w:ascii="Tahoma" w:hAnsi="Tahoma" w:cs="Tahoma"/>
                                <w:b/>
                                <w:color w:val="FFFFFF"/>
                              </w:rPr>
                            </w:pPr>
                            <w:r w:rsidRPr="009D345D">
                              <w:rPr>
                                <w:rFonts w:ascii="Tahoma" w:hAnsi="Tahoma" w:cs="Tahoma"/>
                                <w:b/>
                                <w:color w:val="FFFFFF"/>
                              </w:rPr>
                              <w:t>FASE 1</w:t>
                            </w:r>
                          </w:p>
                          <w:p w14:paraId="4DA1D89E" w14:textId="77777777" w:rsidR="003D6180" w:rsidRPr="009D345D" w:rsidRDefault="003D6180" w:rsidP="00E546C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FA470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1949EED" w14:textId="77777777" w:rsidR="003D6180" w:rsidRPr="009D345D" w:rsidRDefault="003D6180" w:rsidP="00E546C2">
                      <w:pPr>
                        <w:jc w:val="center"/>
                        <w:rPr>
                          <w:rFonts w:ascii="Tahoma" w:hAnsi="Tahoma" w:cs="Tahoma"/>
                          <w:b/>
                          <w:color w:val="FFFFFF"/>
                        </w:rPr>
                      </w:pPr>
                      <w:r w:rsidRPr="009D345D">
                        <w:rPr>
                          <w:rFonts w:ascii="Tahoma" w:hAnsi="Tahoma" w:cs="Tahoma"/>
                          <w:b/>
                          <w:color w:val="FFFFFF"/>
                        </w:rPr>
                        <w:t>FASE 1</w:t>
                      </w:r>
                    </w:p>
                    <w:p w14:paraId="4DA1D89E" w14:textId="77777777" w:rsidR="003D6180" w:rsidRPr="009D345D" w:rsidRDefault="003D6180" w:rsidP="00E546C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E546C2">
        <w:rPr>
          <w:rFonts w:ascii="Tms Rmn" w:hAnsi="Tms Rmn"/>
          <w:noProof/>
          <w:lang w:val="es-BO" w:eastAsia="es-BO"/>
        </w:rPr>
        <mc:AlternateContent>
          <mc:Choice Requires="wps">
            <w:drawing>
              <wp:anchor distT="0" distB="0" distL="114300" distR="114300" simplePos="0" relativeHeight="251679744" behindDoc="0" locked="0" layoutInCell="1" allowOverlap="1" wp14:anchorId="799FCED5" wp14:editId="02CEC48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FFFC2A" w14:textId="77777777" w:rsidR="003D6180" w:rsidRPr="009D345D" w:rsidRDefault="003D6180" w:rsidP="00E546C2">
                            <w:pPr>
                              <w:jc w:val="center"/>
                              <w:rPr>
                                <w:rFonts w:ascii="Tahoma" w:hAnsi="Tahoma" w:cs="Tahoma"/>
                                <w:b/>
                                <w:color w:val="FFFFFF"/>
                              </w:rPr>
                            </w:pPr>
                            <w:r w:rsidRPr="009D345D">
                              <w:rPr>
                                <w:rFonts w:ascii="Tahoma" w:hAnsi="Tahoma" w:cs="Tahoma"/>
                                <w:b/>
                                <w:color w:val="FFFFFF"/>
                              </w:rPr>
                              <w:t>FASE 2</w:t>
                            </w:r>
                          </w:p>
                          <w:p w14:paraId="7B79BE22" w14:textId="77777777" w:rsidR="003D6180" w:rsidRPr="009D345D" w:rsidRDefault="003D6180" w:rsidP="00E546C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9FCED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4FFFC2A" w14:textId="77777777" w:rsidR="003D6180" w:rsidRPr="009D345D" w:rsidRDefault="003D6180" w:rsidP="00E546C2">
                      <w:pPr>
                        <w:jc w:val="center"/>
                        <w:rPr>
                          <w:rFonts w:ascii="Tahoma" w:hAnsi="Tahoma" w:cs="Tahoma"/>
                          <w:b/>
                          <w:color w:val="FFFFFF"/>
                        </w:rPr>
                      </w:pPr>
                      <w:r w:rsidRPr="009D345D">
                        <w:rPr>
                          <w:rFonts w:ascii="Tahoma" w:hAnsi="Tahoma" w:cs="Tahoma"/>
                          <w:b/>
                          <w:color w:val="FFFFFF"/>
                        </w:rPr>
                        <w:t>FASE 2</w:t>
                      </w:r>
                    </w:p>
                    <w:p w14:paraId="7B79BE22" w14:textId="77777777" w:rsidR="003D6180" w:rsidRPr="009D345D" w:rsidRDefault="003D6180" w:rsidP="00E546C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E546C2">
        <w:rPr>
          <w:rFonts w:ascii="Tms Rmn" w:hAnsi="Tms Rmn"/>
          <w:noProof/>
          <w:lang w:val="es-BO" w:eastAsia="es-BO"/>
        </w:rPr>
        <mc:AlternateContent>
          <mc:Choice Requires="wps">
            <w:drawing>
              <wp:anchor distT="0" distB="0" distL="114300" distR="114300" simplePos="0" relativeHeight="251678720" behindDoc="0" locked="0" layoutInCell="1" allowOverlap="1" wp14:anchorId="51555DE8" wp14:editId="53006D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DE549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5BA155E" w14:textId="77777777" w:rsidR="00E546C2" w:rsidRPr="00E546C2" w:rsidRDefault="00E546C2" w:rsidP="00E546C2">
      <w:pPr>
        <w:spacing w:line="300" w:lineRule="auto"/>
        <w:jc w:val="both"/>
        <w:rPr>
          <w:rFonts w:ascii="Tahoma" w:hAnsi="Tahoma" w:cs="Tahoma"/>
          <w:b/>
        </w:rPr>
      </w:pPr>
      <w:r w:rsidRPr="00E546C2">
        <w:rPr>
          <w:rFonts w:ascii="Tms Rmn" w:hAnsi="Tms Rmn"/>
          <w:noProof/>
          <w:lang w:val="es-BO" w:eastAsia="es-BO"/>
        </w:rPr>
        <mc:AlternateContent>
          <mc:Choice Requires="wps">
            <w:drawing>
              <wp:anchor distT="0" distB="0" distL="114300" distR="114300" simplePos="0" relativeHeight="251680768" behindDoc="0" locked="0" layoutInCell="1" allowOverlap="1" wp14:anchorId="526F8E34" wp14:editId="1CAF347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A52AE5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E546C2">
        <w:rPr>
          <w:rFonts w:ascii="Tms Rmn" w:hAnsi="Tms Rmn"/>
          <w:noProof/>
          <w:lang w:val="es-BO" w:eastAsia="es-BO"/>
        </w:rPr>
        <mc:AlternateContent>
          <mc:Choice Requires="wps">
            <w:drawing>
              <wp:anchor distT="0" distB="0" distL="114300" distR="114300" simplePos="0" relativeHeight="251681792" behindDoc="0" locked="0" layoutInCell="1" allowOverlap="1" wp14:anchorId="087B7479" wp14:editId="032FF9E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800741" w14:textId="77777777" w:rsidR="003D6180" w:rsidRPr="009D345D" w:rsidRDefault="003D6180" w:rsidP="00E546C2">
                            <w:pPr>
                              <w:jc w:val="center"/>
                              <w:rPr>
                                <w:rFonts w:ascii="Tahoma" w:hAnsi="Tahoma" w:cs="Tahoma"/>
                                <w:b/>
                                <w:color w:val="FFFFFF"/>
                              </w:rPr>
                            </w:pPr>
                            <w:r w:rsidRPr="009D345D">
                              <w:rPr>
                                <w:rFonts w:ascii="Tahoma" w:hAnsi="Tahoma" w:cs="Tahoma"/>
                                <w:b/>
                                <w:color w:val="FFFFFF"/>
                              </w:rPr>
                              <w:t>FASE 3</w:t>
                            </w:r>
                          </w:p>
                          <w:p w14:paraId="32A3077B" w14:textId="77777777" w:rsidR="003D6180" w:rsidRPr="009D345D" w:rsidRDefault="003D6180" w:rsidP="00E546C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7B747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8800741" w14:textId="77777777" w:rsidR="003D6180" w:rsidRPr="009D345D" w:rsidRDefault="003D6180" w:rsidP="00E546C2">
                      <w:pPr>
                        <w:jc w:val="center"/>
                        <w:rPr>
                          <w:rFonts w:ascii="Tahoma" w:hAnsi="Tahoma" w:cs="Tahoma"/>
                          <w:b/>
                          <w:color w:val="FFFFFF"/>
                        </w:rPr>
                      </w:pPr>
                      <w:r w:rsidRPr="009D345D">
                        <w:rPr>
                          <w:rFonts w:ascii="Tahoma" w:hAnsi="Tahoma" w:cs="Tahoma"/>
                          <w:b/>
                          <w:color w:val="FFFFFF"/>
                        </w:rPr>
                        <w:t>FASE 3</w:t>
                      </w:r>
                    </w:p>
                    <w:p w14:paraId="32A3077B" w14:textId="77777777" w:rsidR="003D6180" w:rsidRPr="009D345D" w:rsidRDefault="003D6180" w:rsidP="00E546C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ED26FB9" w14:textId="77777777" w:rsidR="00E546C2" w:rsidRPr="00E546C2" w:rsidRDefault="00E546C2" w:rsidP="00E546C2">
      <w:pPr>
        <w:spacing w:line="260" w:lineRule="atLeast"/>
        <w:jc w:val="both"/>
        <w:rPr>
          <w:rFonts w:ascii="Tahoma" w:hAnsi="Tahoma" w:cs="Tahoma"/>
        </w:rPr>
      </w:pPr>
    </w:p>
    <w:p w14:paraId="0A14C502" w14:textId="77777777" w:rsidR="00E546C2" w:rsidRPr="00E546C2" w:rsidRDefault="00E546C2" w:rsidP="00E546C2">
      <w:pPr>
        <w:spacing w:line="260" w:lineRule="atLeast"/>
        <w:jc w:val="both"/>
        <w:rPr>
          <w:rFonts w:ascii="Tahoma" w:hAnsi="Tahoma" w:cs="Tahoma"/>
        </w:rPr>
      </w:pPr>
    </w:p>
    <w:p w14:paraId="59D68510" w14:textId="77777777" w:rsidR="00E546C2" w:rsidRPr="00E546C2" w:rsidRDefault="00E546C2" w:rsidP="00E546C2">
      <w:pPr>
        <w:spacing w:line="260" w:lineRule="atLeast"/>
        <w:jc w:val="both"/>
        <w:rPr>
          <w:rFonts w:ascii="Tahoma" w:hAnsi="Tahoma" w:cs="Tahoma"/>
        </w:rPr>
      </w:pPr>
    </w:p>
    <w:p w14:paraId="179C59E3" w14:textId="77777777" w:rsidR="00E546C2" w:rsidRDefault="00E546C2" w:rsidP="00E546C2">
      <w:pPr>
        <w:spacing w:line="260" w:lineRule="atLeast"/>
        <w:jc w:val="both"/>
        <w:rPr>
          <w:rFonts w:ascii="Tahoma" w:hAnsi="Tahoma" w:cs="Tahoma"/>
        </w:rPr>
      </w:pPr>
    </w:p>
    <w:p w14:paraId="15BB9E84" w14:textId="7FFFE90B" w:rsidR="00E546C2" w:rsidRPr="00E546C2" w:rsidRDefault="00E546C2" w:rsidP="00E546C2">
      <w:pPr>
        <w:spacing w:line="260" w:lineRule="atLeast"/>
        <w:jc w:val="both"/>
        <w:rPr>
          <w:rFonts w:ascii="Tahoma" w:hAnsi="Tahoma" w:cs="Tahoma"/>
        </w:rPr>
      </w:pPr>
      <w:r w:rsidRPr="00E546C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9BCF06A" w14:textId="77777777" w:rsidR="00E546C2" w:rsidRPr="00E546C2" w:rsidRDefault="00E546C2" w:rsidP="00E546C2">
      <w:pPr>
        <w:spacing w:line="260" w:lineRule="atLeast"/>
        <w:jc w:val="both"/>
        <w:rPr>
          <w:rFonts w:ascii="Tahoma" w:hAnsi="Tahoma" w:cs="Tahoma"/>
        </w:rPr>
      </w:pPr>
    </w:p>
    <w:p w14:paraId="405FF0C5" w14:textId="77777777" w:rsidR="00E546C2" w:rsidRPr="00E546C2" w:rsidRDefault="00E546C2" w:rsidP="00E546C2">
      <w:pPr>
        <w:spacing w:line="260" w:lineRule="atLeast"/>
        <w:jc w:val="both"/>
        <w:rPr>
          <w:rFonts w:ascii="Tahoma" w:hAnsi="Tahoma" w:cs="Tahoma"/>
          <w:b/>
        </w:rPr>
      </w:pPr>
      <w:r w:rsidRPr="00E546C2">
        <w:rPr>
          <w:rFonts w:ascii="Tahoma" w:hAnsi="Tahoma" w:cs="Tahoma"/>
          <w:b/>
        </w:rPr>
        <w:t xml:space="preserve">FASE 1 - ACTIVIDADES PRELIMINARES: </w:t>
      </w:r>
    </w:p>
    <w:p w14:paraId="3BA47C60" w14:textId="77777777" w:rsidR="00E546C2" w:rsidRPr="00E546C2" w:rsidRDefault="00E546C2" w:rsidP="00E546C2">
      <w:pPr>
        <w:spacing w:line="260" w:lineRule="atLeast"/>
        <w:jc w:val="both"/>
        <w:rPr>
          <w:rFonts w:ascii="Tahoma" w:hAnsi="Tahoma" w:cs="Tahoma"/>
        </w:rPr>
      </w:pPr>
      <w:r w:rsidRPr="00E546C2">
        <w:rPr>
          <w:rFonts w:ascii="Tahoma" w:hAnsi="Tahoma" w:cs="Tahoma"/>
          <w:b/>
        </w:rPr>
        <w:t>Inicio:</w:t>
      </w:r>
      <w:r w:rsidRPr="00E546C2">
        <w:rPr>
          <w:rFonts w:ascii="Tahoma" w:hAnsi="Tahoma" w:cs="Tahoma"/>
        </w:rPr>
        <w:t xml:space="preserve"> Orden de Proceder emitida por el Inspector del proyecto</w:t>
      </w:r>
    </w:p>
    <w:p w14:paraId="30443B4E" w14:textId="77777777" w:rsidR="00E546C2" w:rsidRPr="00E546C2" w:rsidRDefault="00E546C2" w:rsidP="00E546C2">
      <w:pPr>
        <w:spacing w:line="260" w:lineRule="atLeast"/>
        <w:jc w:val="both"/>
        <w:rPr>
          <w:rFonts w:ascii="Tahoma" w:hAnsi="Tahoma" w:cs="Tahoma"/>
        </w:rPr>
      </w:pPr>
      <w:r w:rsidRPr="00E546C2">
        <w:rPr>
          <w:rFonts w:ascii="Tahoma" w:hAnsi="Tahoma" w:cs="Tahoma"/>
          <w:b/>
        </w:rPr>
        <w:t xml:space="preserve">Fin: </w:t>
      </w:r>
      <w:r w:rsidRPr="00E546C2">
        <w:rPr>
          <w:rFonts w:ascii="Tahoma" w:hAnsi="Tahoma" w:cs="Tahoma"/>
        </w:rPr>
        <w:t>Diagnóstico Inicial – Producto 1</w:t>
      </w:r>
    </w:p>
    <w:p w14:paraId="44A3DD4D" w14:textId="77777777" w:rsidR="00E546C2" w:rsidRPr="00E546C2" w:rsidRDefault="00E546C2" w:rsidP="00E546C2">
      <w:pPr>
        <w:spacing w:line="260" w:lineRule="atLeast"/>
        <w:jc w:val="both"/>
        <w:rPr>
          <w:rFonts w:ascii="Tahoma" w:hAnsi="Tahoma" w:cs="Tahoma"/>
        </w:rPr>
      </w:pPr>
      <w:bookmarkStart w:id="63" w:name="_Hlk182208804"/>
      <w:r w:rsidRPr="00E546C2">
        <w:rPr>
          <w:rFonts w:ascii="Tahoma" w:hAnsi="Tahoma" w:cs="Tahoma"/>
        </w:rPr>
        <w:t>Son actividades que la Entidad Ejecutora debe realizar de manera obligatoria antes de iniciar las actividades de autoconstrucción en las viviendas, las cuales consisten en:</w:t>
      </w:r>
      <w:r w:rsidRPr="00E546C2">
        <w:rPr>
          <w:rFonts w:ascii="Tahoma" w:hAnsi="Tahoma" w:cs="Tahoma"/>
          <w:lang w:val="es-BO"/>
        </w:rPr>
        <w:t xml:space="preserve"> reforzar la comunicación y comprensión de</w:t>
      </w:r>
      <w:r w:rsidRPr="00E546C2">
        <w:rPr>
          <w:rFonts w:ascii="Tahoma" w:hAnsi="Tahoma" w:cs="Tahoma"/>
          <w:lang w:val="es-ES_tradnl"/>
        </w:rPr>
        <w:t xml:space="preserve"> la modalidad del proyecto</w:t>
      </w:r>
      <w:r w:rsidRPr="00E546C2">
        <w:rPr>
          <w:rFonts w:ascii="Tahoma" w:hAnsi="Tahoma" w:cs="Tahoma"/>
          <w:lang w:val="es-BO"/>
        </w:rPr>
        <w:t xml:space="preserve"> a través de la </w:t>
      </w:r>
      <w:r w:rsidRPr="00E546C2">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E546C2">
        <w:rPr>
          <w:rFonts w:ascii="Tahoma" w:hAnsi="Tahoma" w:cs="Tahoma"/>
        </w:rPr>
        <w:t xml:space="preserve">de los Certificados de no Propiedad a Nivel Nacional de los postulantes </w:t>
      </w:r>
      <w:proofErr w:type="spellStart"/>
      <w:r w:rsidRPr="00E546C2">
        <w:rPr>
          <w:rFonts w:ascii="Tahoma" w:hAnsi="Tahoma" w:cs="Tahoma"/>
        </w:rPr>
        <w:t>preaprobados</w:t>
      </w:r>
      <w:proofErr w:type="spellEnd"/>
      <w:r w:rsidRPr="00E546C2">
        <w:rPr>
          <w:rFonts w:ascii="Tahoma" w:hAnsi="Tahoma" w:cs="Tahoma"/>
        </w:rPr>
        <w:t xml:space="preserve"> del proyecto y sus cónyuges si corresponde, para solicitar a la AEVIVIENDA la elaboración del Anexo 15, la consolidación de la lista de beneficiarios, lista de solicitantes rechazados, con la emisión de la lista oficial. </w:t>
      </w:r>
      <w:bookmarkEnd w:id="63"/>
    </w:p>
    <w:p w14:paraId="5D6DB521" w14:textId="77777777" w:rsidR="00E546C2" w:rsidRPr="00E546C2" w:rsidRDefault="00E546C2" w:rsidP="00E546C2">
      <w:pPr>
        <w:spacing w:line="260" w:lineRule="atLeast"/>
        <w:jc w:val="both"/>
        <w:rPr>
          <w:rFonts w:ascii="Tahoma" w:hAnsi="Tahoma" w:cs="Tahoma"/>
        </w:rPr>
      </w:pPr>
    </w:p>
    <w:p w14:paraId="54CA8AE1" w14:textId="77777777" w:rsidR="00E546C2" w:rsidRPr="00E546C2" w:rsidRDefault="00E546C2" w:rsidP="00E546C2">
      <w:pPr>
        <w:spacing w:line="260" w:lineRule="atLeast"/>
        <w:jc w:val="both"/>
        <w:rPr>
          <w:rFonts w:ascii="Tahoma" w:hAnsi="Tahoma" w:cs="Tahoma"/>
        </w:rPr>
      </w:pPr>
      <w:r w:rsidRPr="00E546C2">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93EB60C" w14:textId="77777777" w:rsidR="00E546C2" w:rsidRPr="00E546C2" w:rsidRDefault="00E546C2" w:rsidP="00E546C2">
      <w:pPr>
        <w:spacing w:line="260" w:lineRule="atLeast"/>
        <w:jc w:val="both"/>
        <w:rPr>
          <w:rFonts w:ascii="Tahoma" w:hAnsi="Tahoma" w:cs="Tahoma"/>
        </w:rPr>
      </w:pPr>
    </w:p>
    <w:p w14:paraId="75DAE22B" w14:textId="77777777" w:rsidR="00E546C2" w:rsidRPr="00E546C2" w:rsidRDefault="00E546C2" w:rsidP="00E546C2">
      <w:pPr>
        <w:spacing w:line="260" w:lineRule="atLeast"/>
        <w:jc w:val="both"/>
        <w:rPr>
          <w:rFonts w:ascii="Tahoma" w:hAnsi="Tahoma" w:cs="Tahoma"/>
          <w:b/>
        </w:rPr>
      </w:pPr>
      <w:r w:rsidRPr="00E546C2">
        <w:rPr>
          <w:rFonts w:ascii="Tahoma" w:hAnsi="Tahoma" w:cs="Tahoma"/>
          <w:b/>
        </w:rPr>
        <w:t>Resultados principales de la FASE 1:</w:t>
      </w:r>
    </w:p>
    <w:p w14:paraId="6923768B" w14:textId="77777777" w:rsidR="00E546C2" w:rsidRPr="00E546C2" w:rsidRDefault="00E546C2" w:rsidP="002011C6">
      <w:pPr>
        <w:numPr>
          <w:ilvl w:val="0"/>
          <w:numId w:val="51"/>
        </w:numPr>
        <w:spacing w:after="160" w:line="260" w:lineRule="atLeast"/>
        <w:ind w:left="284" w:hanging="284"/>
        <w:contextualSpacing/>
        <w:jc w:val="both"/>
        <w:rPr>
          <w:rFonts w:ascii="Tahoma" w:hAnsi="Tahoma" w:cs="Tahoma"/>
        </w:rPr>
      </w:pPr>
      <w:r w:rsidRPr="00E546C2">
        <w:rPr>
          <w:rFonts w:ascii="Tahoma" w:hAnsi="Tahoma" w:cs="Tahoma"/>
        </w:rPr>
        <w:t xml:space="preserve">Se ha realizado la Evaluación Técnico Social, Gestión y presentación de los Certificados de no Propiedad a nivel nacional de los beneficiarios </w:t>
      </w:r>
      <w:proofErr w:type="spellStart"/>
      <w:r w:rsidRPr="00E546C2">
        <w:rPr>
          <w:rFonts w:ascii="Tahoma" w:hAnsi="Tahoma" w:cs="Tahoma"/>
        </w:rPr>
        <w:t>preaprobados</w:t>
      </w:r>
      <w:proofErr w:type="spellEnd"/>
      <w:r w:rsidRPr="00E546C2">
        <w:rPr>
          <w:rFonts w:ascii="Tahoma" w:hAnsi="Tahoma" w:cs="Tahoma"/>
        </w:rPr>
        <w:t xml:space="preserve"> del proyecto.</w:t>
      </w:r>
    </w:p>
    <w:p w14:paraId="10879422" w14:textId="77777777" w:rsidR="00E546C2" w:rsidRPr="00E546C2" w:rsidRDefault="00E546C2" w:rsidP="002011C6">
      <w:pPr>
        <w:numPr>
          <w:ilvl w:val="0"/>
          <w:numId w:val="51"/>
        </w:numPr>
        <w:spacing w:after="160" w:line="260" w:lineRule="atLeast"/>
        <w:ind w:left="284" w:hanging="284"/>
        <w:contextualSpacing/>
        <w:jc w:val="both"/>
        <w:rPr>
          <w:rFonts w:ascii="Tahoma" w:hAnsi="Tahoma" w:cs="Tahoma"/>
        </w:rPr>
      </w:pPr>
      <w:r w:rsidRPr="00E546C2">
        <w:rPr>
          <w:rFonts w:ascii="Tahoma" w:hAnsi="Tahoma" w:cs="Tahoma"/>
        </w:rPr>
        <w:t>Se cuenta con el Anexo 15, se ha consolidado y emitido la lista oficial de beneficiarios.</w:t>
      </w:r>
    </w:p>
    <w:p w14:paraId="3C4A8377" w14:textId="77777777" w:rsidR="00E546C2" w:rsidRPr="00E546C2" w:rsidRDefault="00E546C2" w:rsidP="002011C6">
      <w:pPr>
        <w:numPr>
          <w:ilvl w:val="0"/>
          <w:numId w:val="51"/>
        </w:numPr>
        <w:spacing w:after="160" w:line="260" w:lineRule="atLeast"/>
        <w:ind w:left="284" w:hanging="284"/>
        <w:contextualSpacing/>
        <w:jc w:val="both"/>
        <w:rPr>
          <w:rFonts w:ascii="Tahoma" w:hAnsi="Tahoma" w:cs="Tahoma"/>
        </w:rPr>
      </w:pPr>
      <w:r w:rsidRPr="00E546C2">
        <w:rPr>
          <w:rFonts w:ascii="Tahoma" w:hAnsi="Tahoma" w:cs="Tahoma"/>
        </w:rPr>
        <w:t>Se ha elaborado el Diagnóstico Inicial, con aprobación del inspector, previo acompañamiento del mismo.</w:t>
      </w:r>
    </w:p>
    <w:p w14:paraId="11A23F08" w14:textId="77777777" w:rsidR="00E546C2" w:rsidRPr="00E546C2" w:rsidRDefault="00E546C2" w:rsidP="002011C6">
      <w:pPr>
        <w:numPr>
          <w:ilvl w:val="0"/>
          <w:numId w:val="51"/>
        </w:numPr>
        <w:spacing w:after="160" w:line="260" w:lineRule="atLeast"/>
        <w:ind w:left="284" w:hanging="284"/>
        <w:contextualSpacing/>
        <w:jc w:val="both"/>
        <w:rPr>
          <w:rFonts w:ascii="Tahoma" w:hAnsi="Tahoma" w:cs="Tahoma"/>
          <w:lang w:val="es-ES_tradnl"/>
        </w:rPr>
      </w:pPr>
      <w:r w:rsidRPr="00E546C2">
        <w:rPr>
          <w:rFonts w:ascii="Tahoma" w:hAnsi="Tahoma" w:cs="Tahoma"/>
          <w:lang w:val="es-ES_tradnl"/>
        </w:rPr>
        <w:t>Se tienen acuerdos y carpetas familiares entregadas al total de las familias beneficiarias.</w:t>
      </w:r>
    </w:p>
    <w:p w14:paraId="1858BE5F" w14:textId="77777777" w:rsidR="00E546C2" w:rsidRPr="00E546C2" w:rsidRDefault="00E546C2" w:rsidP="002011C6">
      <w:pPr>
        <w:numPr>
          <w:ilvl w:val="0"/>
          <w:numId w:val="51"/>
        </w:numPr>
        <w:spacing w:after="160" w:line="260" w:lineRule="atLeast"/>
        <w:ind w:left="284" w:hanging="284"/>
        <w:contextualSpacing/>
        <w:jc w:val="both"/>
        <w:rPr>
          <w:rFonts w:ascii="Tahoma" w:hAnsi="Tahoma" w:cs="Tahoma"/>
        </w:rPr>
      </w:pPr>
      <w:r w:rsidRPr="00E546C2">
        <w:rPr>
          <w:rFonts w:ascii="Tahoma" w:hAnsi="Tahoma" w:cs="Tahoma"/>
        </w:rPr>
        <w:t xml:space="preserve">Los beneficiarios conocen el alcance y los requisitos Técnicos-Sociales del </w:t>
      </w:r>
      <w:r w:rsidRPr="00E546C2">
        <w:rPr>
          <w:rFonts w:ascii="Tahoma" w:hAnsi="Tahoma" w:cs="Tahoma"/>
          <w:lang w:val="es-ES_tradnl"/>
        </w:rPr>
        <w:t>Proyecto;</w:t>
      </w:r>
      <w:r w:rsidRPr="00E546C2">
        <w:rPr>
          <w:rFonts w:ascii="Tahoma" w:hAnsi="Tahoma" w:cs="Tahoma"/>
        </w:rPr>
        <w:t xml:space="preserve"> su duración, forma de asignación y entrega de materiales de construcción por familia para su respectivo control y seguimiento. </w:t>
      </w:r>
    </w:p>
    <w:p w14:paraId="1F8BF949" w14:textId="77777777" w:rsidR="00E546C2" w:rsidRPr="00E546C2" w:rsidRDefault="00E546C2" w:rsidP="002011C6">
      <w:pPr>
        <w:numPr>
          <w:ilvl w:val="0"/>
          <w:numId w:val="51"/>
        </w:numPr>
        <w:spacing w:after="160" w:line="260" w:lineRule="atLeast"/>
        <w:ind w:left="284" w:hanging="284"/>
        <w:contextualSpacing/>
        <w:jc w:val="both"/>
        <w:rPr>
          <w:rFonts w:ascii="Tahoma" w:hAnsi="Tahoma" w:cs="Tahoma"/>
        </w:rPr>
      </w:pPr>
      <w:r w:rsidRPr="00E546C2">
        <w:rPr>
          <w:rFonts w:ascii="Tahoma" w:hAnsi="Tahoma" w:cs="Tahoma"/>
        </w:rPr>
        <w:lastRenderedPageBreak/>
        <w:t xml:space="preserve">Se tiene la/s oficina/s </w:t>
      </w:r>
      <w:proofErr w:type="spellStart"/>
      <w:r w:rsidRPr="00E546C2">
        <w:rPr>
          <w:rFonts w:ascii="Tahoma" w:hAnsi="Tahoma" w:cs="Tahoma"/>
        </w:rPr>
        <w:t>aperturada</w:t>
      </w:r>
      <w:proofErr w:type="spellEnd"/>
      <w:r w:rsidRPr="00E546C2">
        <w:rPr>
          <w:rFonts w:ascii="Tahoma" w:hAnsi="Tahoma" w:cs="Tahoma"/>
        </w:rPr>
        <w:t>/s y con el equipamiento e insumos necesarios establecidos en este documento.</w:t>
      </w:r>
    </w:p>
    <w:p w14:paraId="57E736E4" w14:textId="77777777" w:rsidR="00E546C2" w:rsidRPr="00E546C2" w:rsidRDefault="00E546C2" w:rsidP="00E546C2">
      <w:pPr>
        <w:spacing w:line="260" w:lineRule="atLeast"/>
        <w:ind w:left="284"/>
        <w:contextualSpacing/>
        <w:jc w:val="both"/>
        <w:rPr>
          <w:rFonts w:ascii="Tahoma" w:hAnsi="Tahoma" w:cs="Tahoma"/>
        </w:rPr>
      </w:pPr>
    </w:p>
    <w:p w14:paraId="5C31ACB5" w14:textId="77777777" w:rsidR="00E546C2" w:rsidRPr="00E546C2" w:rsidRDefault="00E546C2" w:rsidP="00E546C2">
      <w:pPr>
        <w:spacing w:line="260" w:lineRule="atLeast"/>
        <w:jc w:val="both"/>
        <w:rPr>
          <w:rFonts w:ascii="Tahoma" w:hAnsi="Tahoma" w:cs="Tahoma"/>
          <w:b/>
        </w:rPr>
      </w:pPr>
      <w:r w:rsidRPr="00E546C2">
        <w:rPr>
          <w:rFonts w:ascii="Tahoma" w:hAnsi="Tahoma" w:cs="Tahoma"/>
          <w:b/>
        </w:rPr>
        <w:t>FASE 2 - EJECUCIÓN FÍSICA DEL PROYECTO:</w:t>
      </w:r>
    </w:p>
    <w:p w14:paraId="78BB7A76" w14:textId="77777777" w:rsidR="00E546C2" w:rsidRPr="00E546C2" w:rsidRDefault="00E546C2" w:rsidP="00E546C2">
      <w:pPr>
        <w:spacing w:line="260" w:lineRule="atLeast"/>
        <w:jc w:val="both"/>
        <w:rPr>
          <w:rFonts w:ascii="Tahoma" w:hAnsi="Tahoma" w:cs="Tahoma"/>
        </w:rPr>
      </w:pPr>
      <w:r w:rsidRPr="00E546C2">
        <w:rPr>
          <w:rFonts w:ascii="Tahoma" w:hAnsi="Tahoma" w:cs="Tahoma"/>
          <w:b/>
        </w:rPr>
        <w:t xml:space="preserve">Inicio: </w:t>
      </w:r>
      <w:r w:rsidRPr="00E546C2">
        <w:rPr>
          <w:rFonts w:ascii="Tahoma" w:hAnsi="Tahoma" w:cs="Tahoma"/>
        </w:rPr>
        <w:t>Diagnóstico Inicial – Producto 1</w:t>
      </w:r>
    </w:p>
    <w:p w14:paraId="4B55F17C" w14:textId="77777777" w:rsidR="00E546C2" w:rsidRPr="00E546C2" w:rsidRDefault="00E546C2" w:rsidP="00E546C2">
      <w:pPr>
        <w:spacing w:line="260" w:lineRule="atLeast"/>
        <w:jc w:val="both"/>
        <w:rPr>
          <w:rFonts w:ascii="Tahoma" w:hAnsi="Tahoma" w:cs="Tahoma"/>
        </w:rPr>
      </w:pPr>
      <w:r w:rsidRPr="00E546C2">
        <w:rPr>
          <w:rFonts w:ascii="Tahoma" w:hAnsi="Tahoma" w:cs="Tahoma"/>
          <w:b/>
        </w:rPr>
        <w:t>Fin:</w:t>
      </w:r>
      <w:r w:rsidRPr="00E546C2">
        <w:rPr>
          <w:rFonts w:ascii="Tahoma" w:hAnsi="Tahoma" w:cs="Tahoma"/>
        </w:rPr>
        <w:t xml:space="preserve"> Acta de Recepción Provisional del Proyecto – </w:t>
      </w:r>
      <w:r w:rsidRPr="00E546C2">
        <w:rPr>
          <w:rFonts w:ascii="Tahoma" w:hAnsi="Tahoma" w:cs="Tahoma"/>
          <w:bCs/>
          <w:lang w:val="es-ES_tradnl"/>
        </w:rPr>
        <w:t>informe de avance al 100% de ejecución física</w:t>
      </w:r>
    </w:p>
    <w:p w14:paraId="3B1DFC30" w14:textId="77777777" w:rsidR="00E546C2" w:rsidRPr="00E546C2" w:rsidRDefault="00E546C2" w:rsidP="00E546C2">
      <w:pPr>
        <w:spacing w:line="260" w:lineRule="atLeast"/>
        <w:jc w:val="both"/>
        <w:rPr>
          <w:rFonts w:ascii="Tahoma" w:hAnsi="Tahoma" w:cs="Tahoma"/>
        </w:rPr>
      </w:pPr>
      <w:r w:rsidRPr="00E546C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86084A0" w14:textId="77777777" w:rsidR="00E546C2" w:rsidRPr="00E546C2" w:rsidRDefault="00E546C2" w:rsidP="00E546C2">
      <w:pPr>
        <w:spacing w:line="260" w:lineRule="atLeast"/>
        <w:jc w:val="both"/>
        <w:rPr>
          <w:rFonts w:ascii="Tahoma" w:hAnsi="Tahoma" w:cs="Tahoma"/>
        </w:rPr>
      </w:pPr>
    </w:p>
    <w:p w14:paraId="79CC90AA" w14:textId="77777777" w:rsidR="00E546C2" w:rsidRPr="00E546C2" w:rsidRDefault="00E546C2" w:rsidP="00E546C2">
      <w:pPr>
        <w:spacing w:line="260" w:lineRule="atLeast"/>
        <w:jc w:val="both"/>
        <w:rPr>
          <w:rFonts w:ascii="Tahoma" w:hAnsi="Tahoma" w:cs="Tahoma"/>
          <w:b/>
        </w:rPr>
      </w:pPr>
      <w:r w:rsidRPr="00E546C2">
        <w:rPr>
          <w:rFonts w:ascii="Tahoma" w:hAnsi="Tahoma" w:cs="Tahoma"/>
          <w:b/>
        </w:rPr>
        <w:t>Resultados principales de la FASE 2:</w:t>
      </w:r>
    </w:p>
    <w:p w14:paraId="37D6BFD8" w14:textId="77777777" w:rsidR="00E546C2" w:rsidRPr="00E546C2" w:rsidRDefault="00E546C2" w:rsidP="002011C6">
      <w:pPr>
        <w:numPr>
          <w:ilvl w:val="0"/>
          <w:numId w:val="52"/>
        </w:numPr>
        <w:spacing w:after="160" w:line="260" w:lineRule="atLeast"/>
        <w:ind w:left="284" w:hanging="284"/>
        <w:contextualSpacing/>
        <w:jc w:val="both"/>
        <w:rPr>
          <w:rFonts w:ascii="Tahoma" w:hAnsi="Tahoma" w:cs="Tahoma"/>
        </w:rPr>
      </w:pPr>
      <w:r w:rsidRPr="00E546C2">
        <w:rPr>
          <w:rFonts w:ascii="Tahoma" w:hAnsi="Tahoma" w:cs="Tahoma"/>
        </w:rPr>
        <w:t>Se ha distribuido el 100% del material de construcción adquirido a los beneficiarios.</w:t>
      </w:r>
    </w:p>
    <w:p w14:paraId="448AA580" w14:textId="77777777" w:rsidR="00E546C2" w:rsidRPr="00E546C2" w:rsidRDefault="00E546C2" w:rsidP="002011C6">
      <w:pPr>
        <w:numPr>
          <w:ilvl w:val="0"/>
          <w:numId w:val="52"/>
        </w:numPr>
        <w:spacing w:after="160" w:line="260" w:lineRule="atLeast"/>
        <w:ind w:left="284" w:hanging="284"/>
        <w:contextualSpacing/>
        <w:jc w:val="both"/>
        <w:rPr>
          <w:rFonts w:ascii="Tahoma" w:hAnsi="Tahoma" w:cs="Tahoma"/>
        </w:rPr>
      </w:pPr>
      <w:r w:rsidRPr="00E546C2">
        <w:rPr>
          <w:rFonts w:ascii="Tahoma" w:hAnsi="Tahoma" w:cs="Tahoma"/>
        </w:rPr>
        <w:t>Se ha realizado la Asistencia Técnica al 100% de las familias de los beneficiarios.</w:t>
      </w:r>
    </w:p>
    <w:p w14:paraId="15FBE5C9" w14:textId="77777777" w:rsidR="00E546C2" w:rsidRPr="00E546C2" w:rsidRDefault="00E546C2" w:rsidP="002011C6">
      <w:pPr>
        <w:numPr>
          <w:ilvl w:val="0"/>
          <w:numId w:val="52"/>
        </w:numPr>
        <w:spacing w:after="160" w:line="260" w:lineRule="atLeast"/>
        <w:ind w:left="284" w:hanging="284"/>
        <w:contextualSpacing/>
        <w:jc w:val="both"/>
        <w:rPr>
          <w:rFonts w:ascii="Tahoma" w:hAnsi="Tahoma" w:cs="Tahoma"/>
        </w:rPr>
      </w:pPr>
      <w:r w:rsidRPr="00E546C2">
        <w:rPr>
          <w:rFonts w:ascii="Tahoma" w:hAnsi="Tahoma" w:cs="Tahoma"/>
        </w:rPr>
        <w:t>Se han realizado el seguimiento social al 100% de los beneficiarios.</w:t>
      </w:r>
    </w:p>
    <w:p w14:paraId="7BAB1207" w14:textId="77777777" w:rsidR="00E546C2" w:rsidRPr="00E546C2" w:rsidRDefault="00E546C2" w:rsidP="002011C6">
      <w:pPr>
        <w:numPr>
          <w:ilvl w:val="0"/>
          <w:numId w:val="52"/>
        </w:numPr>
        <w:spacing w:after="160" w:line="260" w:lineRule="atLeast"/>
        <w:ind w:left="284" w:hanging="284"/>
        <w:contextualSpacing/>
        <w:jc w:val="both"/>
        <w:rPr>
          <w:rFonts w:ascii="Tahoma" w:hAnsi="Tahoma" w:cs="Tahoma"/>
        </w:rPr>
      </w:pPr>
      <w:r w:rsidRPr="00E546C2">
        <w:rPr>
          <w:rFonts w:ascii="Tahoma" w:hAnsi="Tahoma" w:cs="Tahoma"/>
        </w:rPr>
        <w:t>Se ha realizado el 100% de los talleres técnicos y talleres socio educativos Programados.</w:t>
      </w:r>
    </w:p>
    <w:p w14:paraId="6CDF97B8" w14:textId="77777777" w:rsidR="00E546C2" w:rsidRPr="00E546C2" w:rsidRDefault="00E546C2" w:rsidP="002011C6">
      <w:pPr>
        <w:numPr>
          <w:ilvl w:val="0"/>
          <w:numId w:val="52"/>
        </w:numPr>
        <w:spacing w:after="160" w:line="260" w:lineRule="atLeast"/>
        <w:ind w:left="284" w:hanging="284"/>
        <w:contextualSpacing/>
        <w:jc w:val="both"/>
        <w:rPr>
          <w:rFonts w:ascii="Tahoma" w:hAnsi="Tahoma" w:cs="Tahoma"/>
        </w:rPr>
      </w:pPr>
      <w:r w:rsidRPr="00E546C2">
        <w:rPr>
          <w:rFonts w:ascii="Tahoma" w:hAnsi="Tahoma" w:cs="Tahoma"/>
        </w:rPr>
        <w:t>Se tiene la Memoria fotográfica del antes y después de la intervención.</w:t>
      </w:r>
    </w:p>
    <w:p w14:paraId="58CC4D60" w14:textId="77777777" w:rsidR="00E546C2" w:rsidRPr="00E546C2" w:rsidRDefault="00E546C2" w:rsidP="002011C6">
      <w:pPr>
        <w:numPr>
          <w:ilvl w:val="0"/>
          <w:numId w:val="52"/>
        </w:numPr>
        <w:spacing w:after="160" w:line="260" w:lineRule="atLeast"/>
        <w:ind w:left="284" w:hanging="284"/>
        <w:contextualSpacing/>
        <w:jc w:val="both"/>
        <w:rPr>
          <w:rFonts w:ascii="Tahoma" w:hAnsi="Tahoma" w:cs="Tahoma"/>
        </w:rPr>
      </w:pPr>
      <w:r w:rsidRPr="00E546C2">
        <w:rPr>
          <w:rFonts w:ascii="Tahoma" w:hAnsi="Tahoma" w:cs="Tahoma"/>
        </w:rPr>
        <w:t xml:space="preserve">Se tiene la documentación de almacenes ordenada y cerrada; </w:t>
      </w:r>
      <w:proofErr w:type="spellStart"/>
      <w:r w:rsidRPr="00E546C2">
        <w:rPr>
          <w:rFonts w:ascii="Tahoma" w:hAnsi="Tahoma" w:cs="Tahoma"/>
        </w:rPr>
        <w:t>Kardex</w:t>
      </w:r>
      <w:proofErr w:type="spellEnd"/>
      <w:r w:rsidRPr="00E546C2">
        <w:rPr>
          <w:rFonts w:ascii="Tahoma" w:hAnsi="Tahoma" w:cs="Tahoma"/>
        </w:rPr>
        <w:t xml:space="preserve"> de Ingreso y Salida de Materiales de Construcción.</w:t>
      </w:r>
    </w:p>
    <w:p w14:paraId="30C14C7E" w14:textId="77777777" w:rsidR="00E546C2" w:rsidRPr="00E546C2" w:rsidRDefault="00E546C2" w:rsidP="002011C6">
      <w:pPr>
        <w:numPr>
          <w:ilvl w:val="0"/>
          <w:numId w:val="52"/>
        </w:numPr>
        <w:spacing w:after="160" w:line="260" w:lineRule="atLeast"/>
        <w:ind w:left="284" w:hanging="284"/>
        <w:contextualSpacing/>
        <w:jc w:val="both"/>
        <w:rPr>
          <w:rFonts w:ascii="Tahoma" w:hAnsi="Tahoma" w:cs="Tahoma"/>
        </w:rPr>
      </w:pPr>
      <w:r w:rsidRPr="00E546C2">
        <w:rPr>
          <w:rFonts w:ascii="Tahoma" w:hAnsi="Tahoma" w:cs="Tahoma"/>
        </w:rPr>
        <w:t xml:space="preserve">Se ha realizado la </w:t>
      </w:r>
      <w:r w:rsidRPr="00E546C2">
        <w:rPr>
          <w:rFonts w:ascii="Tahoma" w:eastAsiaTheme="minorHAnsi" w:hAnsi="Tahoma" w:cs="Tahoma"/>
          <w:lang w:val="es-BO"/>
        </w:rPr>
        <w:t xml:space="preserve">Recepción </w:t>
      </w:r>
      <w:r w:rsidRPr="00E546C2">
        <w:rPr>
          <w:rFonts w:ascii="Tahoma" w:hAnsi="Tahoma" w:cs="Tahoma"/>
        </w:rPr>
        <w:t>Provisional de las viviendas.</w:t>
      </w:r>
    </w:p>
    <w:p w14:paraId="02A057D7" w14:textId="77777777" w:rsidR="00E546C2" w:rsidRPr="00E546C2" w:rsidRDefault="00E546C2" w:rsidP="00E546C2">
      <w:pPr>
        <w:spacing w:line="260" w:lineRule="atLeast"/>
        <w:jc w:val="both"/>
        <w:rPr>
          <w:rFonts w:ascii="Tahoma" w:hAnsi="Tahoma" w:cs="Tahoma"/>
        </w:rPr>
      </w:pPr>
    </w:p>
    <w:p w14:paraId="5C569351" w14:textId="77777777" w:rsidR="00E546C2" w:rsidRPr="00E546C2" w:rsidRDefault="00E546C2" w:rsidP="00E546C2">
      <w:pPr>
        <w:spacing w:line="260" w:lineRule="atLeast"/>
        <w:jc w:val="both"/>
        <w:rPr>
          <w:rFonts w:ascii="Tahoma" w:hAnsi="Tahoma" w:cs="Tahoma"/>
        </w:rPr>
      </w:pPr>
      <w:r w:rsidRPr="00E546C2">
        <w:rPr>
          <w:rFonts w:ascii="Tahoma" w:hAnsi="Tahoma" w:cs="Tahoma"/>
          <w:b/>
        </w:rPr>
        <w:t>FASE 3 - CIERRE ADMINISTRATIVO DEL PROYECTO:</w:t>
      </w:r>
    </w:p>
    <w:p w14:paraId="005E7DD2" w14:textId="77777777" w:rsidR="00E546C2" w:rsidRPr="00E546C2" w:rsidRDefault="00E546C2" w:rsidP="00E546C2">
      <w:pPr>
        <w:spacing w:line="260" w:lineRule="atLeast"/>
        <w:jc w:val="both"/>
        <w:rPr>
          <w:rFonts w:ascii="Tahoma" w:hAnsi="Tahoma" w:cs="Tahoma"/>
          <w:b/>
        </w:rPr>
      </w:pPr>
      <w:r w:rsidRPr="00E546C2">
        <w:rPr>
          <w:rFonts w:ascii="Tahoma" w:hAnsi="Tahoma" w:cs="Tahoma"/>
          <w:b/>
        </w:rPr>
        <w:t xml:space="preserve">Inicio: </w:t>
      </w:r>
      <w:r w:rsidRPr="00E546C2">
        <w:rPr>
          <w:rFonts w:ascii="Tahoma" w:hAnsi="Tahoma" w:cs="Tahoma"/>
        </w:rPr>
        <w:t xml:space="preserve">Acta de </w:t>
      </w:r>
      <w:r w:rsidRPr="00E546C2">
        <w:rPr>
          <w:rFonts w:ascii="Tahoma" w:eastAsiaTheme="minorHAnsi" w:hAnsi="Tahoma" w:cs="Tahoma"/>
          <w:lang w:val="es-BO"/>
        </w:rPr>
        <w:t xml:space="preserve">Recepción </w:t>
      </w:r>
      <w:r w:rsidRPr="00E546C2">
        <w:rPr>
          <w:rFonts w:ascii="Tahoma" w:hAnsi="Tahoma" w:cs="Tahoma"/>
        </w:rPr>
        <w:t>Provisional del Proyecto</w:t>
      </w:r>
      <w:r w:rsidRPr="00E546C2">
        <w:rPr>
          <w:rFonts w:ascii="Tahoma" w:hAnsi="Tahoma" w:cs="Tahoma"/>
          <w:b/>
        </w:rPr>
        <w:t xml:space="preserve">- </w:t>
      </w:r>
      <w:r w:rsidRPr="00E546C2">
        <w:rPr>
          <w:rFonts w:ascii="Tahoma" w:hAnsi="Tahoma" w:cs="Tahoma"/>
          <w:bCs/>
          <w:lang w:val="es-ES_tradnl"/>
        </w:rPr>
        <w:t>informe de avance al 100% de ejecución física.</w:t>
      </w:r>
    </w:p>
    <w:p w14:paraId="440DA147" w14:textId="77777777" w:rsidR="00E546C2" w:rsidRPr="00E546C2" w:rsidRDefault="00E546C2" w:rsidP="00E546C2">
      <w:pPr>
        <w:spacing w:line="260" w:lineRule="atLeast"/>
        <w:jc w:val="both"/>
        <w:rPr>
          <w:rFonts w:ascii="Tahoma" w:hAnsi="Tahoma" w:cs="Tahoma"/>
        </w:rPr>
      </w:pPr>
      <w:r w:rsidRPr="00E546C2">
        <w:rPr>
          <w:rFonts w:ascii="Tahoma" w:hAnsi="Tahoma" w:cs="Tahoma"/>
          <w:b/>
        </w:rPr>
        <w:t xml:space="preserve">Fin: </w:t>
      </w:r>
      <w:r w:rsidRPr="00E546C2">
        <w:rPr>
          <w:rFonts w:ascii="Tahoma" w:hAnsi="Tahoma" w:cs="Tahoma"/>
        </w:rPr>
        <w:t xml:space="preserve">Acta de </w:t>
      </w:r>
      <w:r w:rsidRPr="00E546C2">
        <w:rPr>
          <w:rFonts w:ascii="Tahoma" w:eastAsiaTheme="minorHAnsi" w:hAnsi="Tahoma" w:cs="Tahoma"/>
          <w:lang w:val="es-BO"/>
        </w:rPr>
        <w:t xml:space="preserve">Recepción </w:t>
      </w:r>
      <w:r w:rsidRPr="00E546C2">
        <w:rPr>
          <w:rFonts w:ascii="Tahoma" w:hAnsi="Tahoma" w:cs="Tahoma"/>
        </w:rPr>
        <w:t xml:space="preserve">Definitiva de Proyecto – </w:t>
      </w:r>
      <w:r w:rsidRPr="00E546C2">
        <w:rPr>
          <w:rFonts w:ascii="Tahoma" w:hAnsi="Tahoma" w:cs="Tahoma"/>
          <w:bCs/>
          <w:lang w:val="es-ES_tradnl"/>
        </w:rPr>
        <w:t>informe de producto final</w:t>
      </w:r>
      <w:r w:rsidRPr="00E546C2">
        <w:rPr>
          <w:rFonts w:ascii="Tahoma" w:hAnsi="Tahoma" w:cs="Tahoma"/>
        </w:rPr>
        <w:t xml:space="preserve"> y Certificado de Cumplimiento de Contrato.</w:t>
      </w:r>
    </w:p>
    <w:p w14:paraId="59F0FF47" w14:textId="77777777" w:rsidR="00E546C2" w:rsidRPr="00E546C2" w:rsidRDefault="00E546C2" w:rsidP="00E546C2">
      <w:pPr>
        <w:spacing w:line="260" w:lineRule="atLeast"/>
        <w:jc w:val="both"/>
        <w:rPr>
          <w:rFonts w:ascii="Tahoma" w:hAnsi="Tahoma" w:cs="Tahoma"/>
        </w:rPr>
      </w:pPr>
      <w:r w:rsidRPr="00E546C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D7E30E5" w14:textId="77777777" w:rsidR="00E546C2" w:rsidRPr="00E546C2" w:rsidRDefault="00E546C2" w:rsidP="00E546C2">
      <w:pPr>
        <w:spacing w:line="260" w:lineRule="atLeast"/>
        <w:jc w:val="both"/>
        <w:rPr>
          <w:rFonts w:ascii="Tahoma" w:hAnsi="Tahoma" w:cs="Tahoma"/>
          <w:b/>
        </w:rPr>
      </w:pPr>
      <w:r w:rsidRPr="00E546C2">
        <w:rPr>
          <w:rFonts w:ascii="Tahoma" w:hAnsi="Tahoma" w:cs="Tahoma"/>
          <w:b/>
        </w:rPr>
        <w:t xml:space="preserve">Resultados principales de la FASE 3: </w:t>
      </w:r>
    </w:p>
    <w:p w14:paraId="3D267C76" w14:textId="77777777" w:rsidR="00E546C2" w:rsidRPr="00E546C2" w:rsidRDefault="00E546C2" w:rsidP="002011C6">
      <w:pPr>
        <w:numPr>
          <w:ilvl w:val="0"/>
          <w:numId w:val="72"/>
        </w:numPr>
        <w:spacing w:after="160" w:line="260" w:lineRule="atLeast"/>
        <w:ind w:left="284" w:hanging="284"/>
        <w:contextualSpacing/>
        <w:jc w:val="both"/>
        <w:rPr>
          <w:rFonts w:ascii="Tahoma" w:hAnsi="Tahoma" w:cs="Tahoma"/>
        </w:rPr>
      </w:pPr>
      <w:r w:rsidRPr="00E546C2">
        <w:rPr>
          <w:rFonts w:ascii="Tahoma" w:hAnsi="Tahoma" w:cs="Tahoma"/>
        </w:rPr>
        <w:t>Se ha realizado la entrega de las Actas de Entrega</w:t>
      </w:r>
      <w:r w:rsidRPr="00E546C2">
        <w:rPr>
          <w:rFonts w:ascii="Tahoma" w:hAnsi="Tahoma" w:cs="Tahoma"/>
          <w:lang w:val="es-ES_tradnl"/>
        </w:rPr>
        <w:t xml:space="preserve"> </w:t>
      </w:r>
      <w:r w:rsidRPr="00E546C2">
        <w:rPr>
          <w:rFonts w:ascii="Tahoma" w:hAnsi="Tahoma" w:cs="Tahoma"/>
        </w:rPr>
        <w:t>Individual a los beneficiarios en la Recepción Definitiva del proyecto.</w:t>
      </w:r>
    </w:p>
    <w:p w14:paraId="08818859" w14:textId="77777777" w:rsidR="00E546C2" w:rsidRPr="00E546C2" w:rsidRDefault="00E546C2" w:rsidP="002011C6">
      <w:pPr>
        <w:numPr>
          <w:ilvl w:val="0"/>
          <w:numId w:val="72"/>
        </w:numPr>
        <w:spacing w:after="160" w:line="260" w:lineRule="atLeast"/>
        <w:ind w:left="284" w:hanging="284"/>
        <w:contextualSpacing/>
        <w:jc w:val="both"/>
        <w:rPr>
          <w:rFonts w:ascii="Tahoma" w:hAnsi="Tahoma" w:cs="Tahoma"/>
        </w:rPr>
      </w:pPr>
      <w:r w:rsidRPr="00E546C2">
        <w:rPr>
          <w:rFonts w:ascii="Tahoma" w:hAnsi="Tahoma" w:cs="Tahoma"/>
        </w:rPr>
        <w:t>La Entidad Ejecutora cuenta con el Producto Final, debidamente aprobado.</w:t>
      </w:r>
    </w:p>
    <w:p w14:paraId="6C586AC3" w14:textId="77777777" w:rsidR="00E546C2" w:rsidRPr="00E546C2" w:rsidRDefault="00E546C2" w:rsidP="002011C6">
      <w:pPr>
        <w:numPr>
          <w:ilvl w:val="0"/>
          <w:numId w:val="72"/>
        </w:numPr>
        <w:spacing w:after="160" w:line="260" w:lineRule="atLeast"/>
        <w:ind w:left="284" w:hanging="284"/>
        <w:contextualSpacing/>
        <w:jc w:val="both"/>
        <w:rPr>
          <w:rFonts w:ascii="Tahoma" w:hAnsi="Tahoma" w:cs="Tahoma"/>
        </w:rPr>
      </w:pPr>
      <w:r w:rsidRPr="00E546C2">
        <w:rPr>
          <w:rFonts w:ascii="Tahoma" w:hAnsi="Tahoma" w:cs="Tahoma"/>
        </w:rPr>
        <w:t xml:space="preserve">Se tienen las carpetas familiares con planos de construcción individualizado (ASBUILT), </w:t>
      </w:r>
    </w:p>
    <w:p w14:paraId="1704B008" w14:textId="77777777" w:rsidR="00E546C2" w:rsidRPr="00E546C2" w:rsidRDefault="00E546C2" w:rsidP="002011C6">
      <w:pPr>
        <w:numPr>
          <w:ilvl w:val="0"/>
          <w:numId w:val="72"/>
        </w:numPr>
        <w:spacing w:after="160" w:line="260" w:lineRule="atLeast"/>
        <w:ind w:left="284" w:hanging="284"/>
        <w:contextualSpacing/>
        <w:jc w:val="both"/>
        <w:rPr>
          <w:rFonts w:ascii="Tahoma" w:hAnsi="Tahoma" w:cs="Tahoma"/>
        </w:rPr>
      </w:pPr>
      <w:r w:rsidRPr="00E546C2">
        <w:rPr>
          <w:rFonts w:ascii="Tahoma" w:hAnsi="Tahoma" w:cs="Tahoma"/>
        </w:rPr>
        <w:t>Se tiene el detalle final de Asignación de materiales de construcción por vivienda.</w:t>
      </w:r>
    </w:p>
    <w:p w14:paraId="29E1D9AE" w14:textId="77777777" w:rsidR="00E546C2" w:rsidRPr="00E546C2" w:rsidRDefault="00E546C2" w:rsidP="002011C6">
      <w:pPr>
        <w:numPr>
          <w:ilvl w:val="0"/>
          <w:numId w:val="72"/>
        </w:numPr>
        <w:spacing w:after="160" w:line="260" w:lineRule="atLeast"/>
        <w:ind w:left="284" w:hanging="284"/>
        <w:contextualSpacing/>
        <w:jc w:val="both"/>
        <w:rPr>
          <w:rFonts w:ascii="Tahoma" w:hAnsi="Tahoma" w:cs="Tahoma"/>
        </w:rPr>
      </w:pPr>
      <w:r w:rsidRPr="00E546C2">
        <w:rPr>
          <w:rFonts w:ascii="Tahoma" w:hAnsi="Tahoma" w:cs="Tahoma"/>
        </w:rPr>
        <w:t>Se ha realizado la Recepción Definitiva del Proyecto.</w:t>
      </w:r>
    </w:p>
    <w:p w14:paraId="5868B995" w14:textId="77777777" w:rsidR="00E546C2" w:rsidRPr="00E546C2" w:rsidRDefault="00E546C2" w:rsidP="002011C6">
      <w:pPr>
        <w:numPr>
          <w:ilvl w:val="0"/>
          <w:numId w:val="72"/>
        </w:numPr>
        <w:spacing w:after="160" w:line="260" w:lineRule="atLeast"/>
        <w:ind w:left="284" w:hanging="284"/>
        <w:contextualSpacing/>
        <w:jc w:val="both"/>
        <w:rPr>
          <w:rFonts w:ascii="Tahoma" w:hAnsi="Tahoma" w:cs="Tahoma"/>
        </w:rPr>
      </w:pPr>
      <w:r w:rsidRPr="00E546C2">
        <w:rPr>
          <w:rFonts w:ascii="Tahoma" w:hAnsi="Tahoma" w:cs="Tahoma"/>
        </w:rPr>
        <w:t>Se tiene el Formulario Registro Único de Beneficiarios (RUB), debidamente llenado con cada uno de los beneficiarios.</w:t>
      </w:r>
    </w:p>
    <w:p w14:paraId="44A46D02" w14:textId="77777777" w:rsidR="00E546C2" w:rsidRPr="00E546C2" w:rsidRDefault="00E546C2" w:rsidP="00E546C2">
      <w:pPr>
        <w:spacing w:line="260" w:lineRule="atLeast"/>
        <w:ind w:left="284"/>
        <w:contextualSpacing/>
        <w:jc w:val="both"/>
        <w:rPr>
          <w:rFonts w:ascii="Tahoma" w:hAnsi="Tahoma" w:cs="Tahoma"/>
        </w:rPr>
      </w:pPr>
    </w:p>
    <w:p w14:paraId="72F6C46F" w14:textId="77777777" w:rsidR="00E546C2" w:rsidRDefault="00E546C2" w:rsidP="00E546C2">
      <w:pPr>
        <w:spacing w:line="260" w:lineRule="atLeast"/>
        <w:rPr>
          <w:rFonts w:ascii="Tahoma" w:hAnsi="Tahoma" w:cs="Tahoma"/>
          <w:b/>
          <w:sz w:val="24"/>
          <w:u w:val="single"/>
          <w:lang w:val="es-ES_tradnl"/>
        </w:rPr>
      </w:pPr>
      <w:r w:rsidRPr="00E546C2">
        <w:rPr>
          <w:rFonts w:ascii="Tahoma" w:hAnsi="Tahoma" w:cs="Tahoma"/>
          <w:b/>
          <w:sz w:val="24"/>
          <w:u w:val="single"/>
          <w:lang w:val="es-ES_tradnl"/>
        </w:rPr>
        <w:t>CONDICIONES ADMINISTRATIVA:</w:t>
      </w:r>
    </w:p>
    <w:p w14:paraId="516482AC" w14:textId="77777777" w:rsidR="00E546C2" w:rsidRPr="00E546C2" w:rsidRDefault="00E546C2" w:rsidP="00E546C2">
      <w:pPr>
        <w:spacing w:line="260" w:lineRule="atLeast"/>
        <w:rPr>
          <w:rFonts w:ascii="Tahoma" w:hAnsi="Tahoma" w:cs="Tahoma"/>
          <w:b/>
          <w:sz w:val="24"/>
          <w:u w:val="single"/>
          <w:lang w:val="es-ES_tradnl"/>
        </w:rPr>
      </w:pPr>
    </w:p>
    <w:p w14:paraId="7FDAC6F0"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64" w:name="_Toc71811152"/>
      <w:r w:rsidRPr="00E546C2">
        <w:rPr>
          <w:rFonts w:ascii="Tahoma" w:hAnsi="Tahoma" w:cs="Tahoma"/>
          <w:b/>
          <w:bCs/>
          <w:color w:val="000000"/>
          <w:kern w:val="32"/>
          <w:lang w:val="es-ES_tradnl"/>
        </w:rPr>
        <w:t>PLAZO DE EJECUCIÓN DE LA CONSULTORÍA</w:t>
      </w:r>
      <w:bookmarkEnd w:id="64"/>
    </w:p>
    <w:p w14:paraId="070EE5B1" w14:textId="77777777" w:rsidR="00E546C2" w:rsidRDefault="00E546C2" w:rsidP="00E546C2">
      <w:pPr>
        <w:spacing w:line="260" w:lineRule="atLeast"/>
        <w:jc w:val="both"/>
        <w:rPr>
          <w:rFonts w:ascii="Tahoma" w:hAnsi="Tahoma" w:cs="Tahoma"/>
          <w:color w:val="000000"/>
          <w:szCs w:val="16"/>
          <w:lang w:val="es-ES_tradnl"/>
        </w:rPr>
      </w:pPr>
      <w:r w:rsidRPr="00E546C2">
        <w:rPr>
          <w:rFonts w:ascii="Tahoma" w:hAnsi="Tahoma" w:cs="Tahoma"/>
        </w:rPr>
        <w:t xml:space="preserve">El plazo total para el desarrollo del servicio de consultoría es la sumatoria de los plazos establecidos para cada producto del proyecto, el mismo que es de </w:t>
      </w:r>
      <w:r w:rsidRPr="00E546C2">
        <w:rPr>
          <w:rFonts w:ascii="Tahoma" w:hAnsi="Tahoma" w:cs="Tahoma"/>
          <w:b/>
          <w:color w:val="FF0000"/>
        </w:rPr>
        <w:t>150 (Ciento cincuenta)</w:t>
      </w:r>
      <w:r w:rsidRPr="00E546C2">
        <w:rPr>
          <w:rFonts w:ascii="Tahoma" w:hAnsi="Tahoma" w:cs="Tahoma"/>
        </w:rPr>
        <w:t xml:space="preserve"> días calendario a partir de la fecha de la Orden de Proceder emitida por el Inspector del Proyecto. Considerando lo establecido en el </w:t>
      </w:r>
      <w:r w:rsidRPr="00E546C2">
        <w:rPr>
          <w:rFonts w:ascii="Tahoma" w:hAnsi="Tahoma" w:cs="Tahoma"/>
          <w:color w:val="000000"/>
          <w:lang w:val="es-ES_tradnl"/>
        </w:rPr>
        <w:t xml:space="preserve">cronograma de plazos de la consultoría. </w:t>
      </w:r>
      <w:r w:rsidRPr="00E546C2">
        <w:rPr>
          <w:rFonts w:ascii="Tahoma" w:hAnsi="Tahoma" w:cs="Tahoma"/>
          <w:color w:val="000000"/>
          <w:szCs w:val="16"/>
          <w:lang w:val="es-ES_tradnl"/>
        </w:rPr>
        <w:t xml:space="preserve">El Plazo de ejecución de la consultoría y el cronograma de plazos para cada producto, </w:t>
      </w:r>
      <w:r w:rsidRPr="00E546C2">
        <w:rPr>
          <w:rFonts w:ascii="Tahoma" w:hAnsi="Tahoma" w:cs="Tahoma"/>
          <w:b/>
          <w:color w:val="000000"/>
          <w:szCs w:val="16"/>
          <w:lang w:val="es-ES_tradnl"/>
        </w:rPr>
        <w:t xml:space="preserve">no </w:t>
      </w:r>
      <w:r w:rsidRPr="00E546C2">
        <w:rPr>
          <w:rFonts w:ascii="Tahoma" w:hAnsi="Tahoma" w:cs="Tahoma"/>
          <w:color w:val="000000"/>
          <w:szCs w:val="16"/>
          <w:lang w:val="es-ES_tradnl"/>
        </w:rPr>
        <w:t>podrá ser ajustado por el proponente.</w:t>
      </w:r>
    </w:p>
    <w:p w14:paraId="36C9594F" w14:textId="77777777" w:rsidR="00E546C2" w:rsidRPr="00E546C2" w:rsidRDefault="00E546C2" w:rsidP="00E546C2">
      <w:pPr>
        <w:spacing w:line="260" w:lineRule="atLeast"/>
        <w:jc w:val="both"/>
        <w:rPr>
          <w:rFonts w:ascii="Tahoma" w:hAnsi="Tahoma" w:cs="Tahoma"/>
          <w:color w:val="000000"/>
          <w:szCs w:val="16"/>
          <w:lang w:val="es-ES_tradnl"/>
        </w:rPr>
      </w:pPr>
    </w:p>
    <w:p w14:paraId="618E7E8E"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65" w:name="_Toc71811153"/>
      <w:r w:rsidRPr="00E546C2">
        <w:rPr>
          <w:rFonts w:ascii="Tahoma" w:hAnsi="Tahoma" w:cs="Tahoma"/>
          <w:b/>
          <w:bCs/>
          <w:color w:val="000000"/>
          <w:kern w:val="32"/>
          <w:lang w:val="es-ES_tradnl"/>
        </w:rPr>
        <w:lastRenderedPageBreak/>
        <w:t>CRONOGRAMA DE PLAZOS DE LA CONSULTORÍA</w:t>
      </w:r>
      <w:bookmarkEnd w:id="65"/>
    </w:p>
    <w:p w14:paraId="329A03D3" w14:textId="77777777" w:rsidR="00E546C2" w:rsidRPr="00E546C2" w:rsidRDefault="00E546C2" w:rsidP="00E546C2">
      <w:pPr>
        <w:spacing w:line="260" w:lineRule="atLeast"/>
        <w:jc w:val="both"/>
        <w:rPr>
          <w:rFonts w:ascii="Tahoma" w:hAnsi="Tahoma" w:cs="Tahoma"/>
          <w:szCs w:val="16"/>
        </w:rPr>
      </w:pPr>
      <w:r w:rsidRPr="00E546C2">
        <w:rPr>
          <w:rFonts w:ascii="Tahoma" w:hAnsi="Tahoma" w:cs="Tahoma"/>
          <w:szCs w:val="16"/>
        </w:rPr>
        <w:t>Para fines de este Proyecto, el enfoque del cronograma de plazos de la Consultoría debe estar orientado bajo el método y concepto de RUTA CRITICA (CPM), e</w:t>
      </w:r>
      <w:r w:rsidRPr="00E546C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546C2">
        <w:rPr>
          <w:rFonts w:ascii="Tahoma" w:hAnsi="Tahoma" w:cs="Tahoma"/>
          <w:szCs w:val="16"/>
        </w:rPr>
        <w:t xml:space="preserve"> el requisito de ejecución física (</w:t>
      </w:r>
      <w:r w:rsidRPr="00E546C2">
        <w:rPr>
          <w:rFonts w:ascii="Tahoma" w:hAnsi="Tahoma" w:cs="Tahoma"/>
        </w:rPr>
        <w:t xml:space="preserve">Recepción </w:t>
      </w:r>
      <w:r w:rsidRPr="00E546C2">
        <w:rPr>
          <w:rFonts w:ascii="Tahoma" w:hAnsi="Tahoma" w:cs="Tahoma"/>
          <w:szCs w:val="16"/>
        </w:rPr>
        <w:t>Provisional) y el plazo total de la Consultoría (</w:t>
      </w:r>
      <w:r w:rsidRPr="00E546C2">
        <w:rPr>
          <w:rFonts w:ascii="Tahoma" w:hAnsi="Tahoma" w:cs="Tahoma"/>
        </w:rPr>
        <w:t xml:space="preserve">Recepción </w:t>
      </w:r>
      <w:r w:rsidRPr="00E546C2">
        <w:rPr>
          <w:rFonts w:ascii="Tahoma" w:hAnsi="Tahoma" w:cs="Tahoma"/>
          <w:szCs w:val="16"/>
        </w:rPr>
        <w:t>Definitiva).</w:t>
      </w:r>
    </w:p>
    <w:p w14:paraId="59918141" w14:textId="77777777" w:rsidR="00E546C2" w:rsidRPr="00E546C2" w:rsidRDefault="00E546C2" w:rsidP="00E546C2">
      <w:pPr>
        <w:spacing w:line="260" w:lineRule="atLeast"/>
        <w:jc w:val="both"/>
        <w:rPr>
          <w:rFonts w:ascii="Tahoma" w:hAnsi="Tahoma" w:cs="Tahoma"/>
          <w:szCs w:val="16"/>
        </w:rPr>
      </w:pPr>
      <w:r w:rsidRPr="00E546C2">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E546C2">
        <w:rPr>
          <w:rFonts w:ascii="Tahoma" w:hAnsi="Tahoma" w:cs="Tahoma"/>
          <w:szCs w:val="16"/>
        </w:rPr>
        <w:t>Diagnostico</w:t>
      </w:r>
      <w:proofErr w:type="spellEnd"/>
      <w:r w:rsidRPr="00E546C2">
        <w:rPr>
          <w:rFonts w:ascii="Tahoma" w:hAnsi="Tahoma" w:cs="Tahoma"/>
          <w:szCs w:val="16"/>
        </w:rPr>
        <w:t xml:space="preserve"> Inicial (Producto n°1) como una actividad preliminar.</w:t>
      </w:r>
    </w:p>
    <w:p w14:paraId="3E187F05" w14:textId="77777777" w:rsidR="00E546C2" w:rsidRDefault="00E546C2" w:rsidP="00E546C2">
      <w:pPr>
        <w:spacing w:line="260" w:lineRule="atLeast"/>
        <w:jc w:val="both"/>
        <w:rPr>
          <w:rFonts w:ascii="Tahoma" w:hAnsi="Tahoma" w:cs="Tahoma"/>
          <w:szCs w:val="16"/>
        </w:rPr>
      </w:pPr>
      <w:r w:rsidRPr="00E546C2">
        <w:rPr>
          <w:rFonts w:ascii="Tahoma" w:hAnsi="Tahoma" w:cs="Tahoma"/>
          <w:szCs w:val="16"/>
        </w:rPr>
        <w:t>El Cronograma establecido es el siguiente:</w:t>
      </w:r>
    </w:p>
    <w:p w14:paraId="2FF3E612" w14:textId="77777777" w:rsidR="00E546C2" w:rsidRPr="00E546C2" w:rsidRDefault="00E546C2" w:rsidP="00E546C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546C2" w:rsidRPr="00E546C2" w14:paraId="7F72DCC2" w14:textId="77777777" w:rsidTr="003D6180">
        <w:trPr>
          <w:trHeight w:val="961"/>
          <w:jc w:val="center"/>
        </w:trPr>
        <w:tc>
          <w:tcPr>
            <w:tcW w:w="287" w:type="pct"/>
            <w:shd w:val="clear" w:color="auto" w:fill="D9E2F3" w:themeFill="accent5" w:themeFillTint="33"/>
            <w:vAlign w:val="center"/>
          </w:tcPr>
          <w:p w14:paraId="4CCDA594" w14:textId="77777777" w:rsidR="00E546C2" w:rsidRPr="00E546C2" w:rsidRDefault="00E546C2" w:rsidP="00E546C2">
            <w:pPr>
              <w:jc w:val="center"/>
              <w:rPr>
                <w:rFonts w:ascii="Tahoma" w:hAnsi="Tahoma" w:cs="Tahoma"/>
                <w:b/>
                <w:bCs/>
                <w:sz w:val="18"/>
                <w:szCs w:val="18"/>
                <w:lang w:val="es-BO" w:eastAsia="es-BO"/>
              </w:rPr>
            </w:pPr>
            <w:bookmarkStart w:id="66" w:name="_Hlk180056814"/>
            <w:r w:rsidRPr="00E546C2">
              <w:rPr>
                <w:rFonts w:ascii="Tahoma" w:hAnsi="Tahoma" w:cs="Tahoma"/>
                <w:b/>
                <w:bCs/>
                <w:sz w:val="18"/>
                <w:szCs w:val="18"/>
                <w:lang w:val="es-BO" w:eastAsia="es-BO"/>
              </w:rPr>
              <w:t>Fase</w:t>
            </w:r>
          </w:p>
        </w:tc>
        <w:tc>
          <w:tcPr>
            <w:tcW w:w="1232" w:type="pct"/>
            <w:shd w:val="clear" w:color="auto" w:fill="D9E2F3" w:themeFill="accent5" w:themeFillTint="33"/>
            <w:vAlign w:val="center"/>
          </w:tcPr>
          <w:p w14:paraId="0855F28A" w14:textId="77777777" w:rsidR="00E546C2" w:rsidRPr="00E546C2" w:rsidRDefault="00E546C2" w:rsidP="00E546C2">
            <w:pPr>
              <w:jc w:val="center"/>
              <w:rPr>
                <w:rFonts w:ascii="Tahoma" w:hAnsi="Tahoma" w:cs="Tahoma"/>
                <w:b/>
                <w:bCs/>
                <w:sz w:val="18"/>
                <w:szCs w:val="18"/>
                <w:lang w:val="es-BO" w:eastAsia="es-BO"/>
              </w:rPr>
            </w:pPr>
            <w:r w:rsidRPr="00E546C2">
              <w:rPr>
                <w:rFonts w:ascii="Tahoma" w:hAnsi="Tahoma" w:cs="Tahoma"/>
                <w:b/>
                <w:bCs/>
                <w:sz w:val="18"/>
                <w:szCs w:val="18"/>
                <w:lang w:val="es-BO" w:eastAsia="es-BO"/>
              </w:rPr>
              <w:t>Detalle</w:t>
            </w:r>
          </w:p>
        </w:tc>
        <w:tc>
          <w:tcPr>
            <w:tcW w:w="798" w:type="pct"/>
            <w:shd w:val="clear" w:color="auto" w:fill="D9E2F3" w:themeFill="accent5" w:themeFillTint="33"/>
          </w:tcPr>
          <w:p w14:paraId="64464E74" w14:textId="77777777" w:rsidR="00E546C2" w:rsidRPr="00E546C2" w:rsidRDefault="00E546C2" w:rsidP="00E546C2">
            <w:pPr>
              <w:spacing w:line="320" w:lineRule="exact"/>
              <w:jc w:val="center"/>
              <w:rPr>
                <w:rFonts w:ascii="Tahoma" w:hAnsi="Tahoma" w:cs="Tahoma"/>
                <w:b/>
                <w:bCs/>
                <w:sz w:val="18"/>
                <w:szCs w:val="18"/>
                <w:lang w:val="es-BO" w:eastAsia="es-BO"/>
              </w:rPr>
            </w:pPr>
            <w:r w:rsidRPr="00E546C2">
              <w:rPr>
                <w:rFonts w:ascii="Tahoma" w:hAnsi="Tahoma" w:cs="Tahoma"/>
                <w:b/>
                <w:sz w:val="18"/>
                <w:szCs w:val="18"/>
              </w:rPr>
              <w:t>Plazo del producto</w:t>
            </w:r>
          </w:p>
          <w:p w14:paraId="783CAC6D" w14:textId="77777777" w:rsidR="00E546C2" w:rsidRPr="00E546C2" w:rsidRDefault="00E546C2" w:rsidP="00E546C2">
            <w:pPr>
              <w:spacing w:line="320" w:lineRule="exact"/>
              <w:jc w:val="center"/>
              <w:rPr>
                <w:rFonts w:ascii="Tahoma" w:hAnsi="Tahoma" w:cs="Tahoma"/>
                <w:b/>
                <w:bCs/>
                <w:sz w:val="18"/>
                <w:szCs w:val="18"/>
                <w:lang w:val="es-BO" w:eastAsia="es-BO"/>
              </w:rPr>
            </w:pPr>
            <w:r w:rsidRPr="00E546C2">
              <w:rPr>
                <w:rFonts w:ascii="Tahoma" w:hAnsi="Tahoma" w:cs="Tahoma"/>
                <w:b/>
                <w:sz w:val="18"/>
                <w:szCs w:val="18"/>
              </w:rPr>
              <w:t>(Días Calendario)</w:t>
            </w:r>
          </w:p>
        </w:tc>
        <w:tc>
          <w:tcPr>
            <w:tcW w:w="2683" w:type="pct"/>
            <w:shd w:val="clear" w:color="auto" w:fill="D9E2F3" w:themeFill="accent5" w:themeFillTint="33"/>
          </w:tcPr>
          <w:p w14:paraId="4AAFCE34" w14:textId="77777777" w:rsidR="00E546C2" w:rsidRPr="00E546C2" w:rsidRDefault="00E546C2" w:rsidP="00E546C2">
            <w:pPr>
              <w:spacing w:line="320" w:lineRule="exact"/>
              <w:jc w:val="center"/>
              <w:rPr>
                <w:rFonts w:ascii="Tahoma" w:hAnsi="Tahoma" w:cs="Tahoma"/>
                <w:b/>
                <w:sz w:val="18"/>
                <w:szCs w:val="18"/>
              </w:rPr>
            </w:pPr>
          </w:p>
          <w:p w14:paraId="55867D6D"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RUTA CRÍTICA (Detalle Gráfico)</w:t>
            </w:r>
          </w:p>
          <w:p w14:paraId="2386A4F4" w14:textId="77777777" w:rsidR="00E546C2" w:rsidRPr="00E546C2" w:rsidRDefault="00E546C2" w:rsidP="00E546C2">
            <w:pPr>
              <w:spacing w:line="320" w:lineRule="exact"/>
              <w:jc w:val="center"/>
              <w:rPr>
                <w:rFonts w:ascii="Tahoma" w:hAnsi="Tahoma" w:cs="Tahoma"/>
                <w:b/>
                <w:sz w:val="18"/>
                <w:szCs w:val="18"/>
              </w:rPr>
            </w:pPr>
          </w:p>
        </w:tc>
      </w:tr>
      <w:tr w:rsidR="00E546C2" w:rsidRPr="00E546C2" w14:paraId="2AD2AEDF" w14:textId="77777777" w:rsidTr="003D6180">
        <w:trPr>
          <w:trHeight w:val="942"/>
          <w:jc w:val="center"/>
        </w:trPr>
        <w:tc>
          <w:tcPr>
            <w:tcW w:w="287" w:type="pct"/>
            <w:vMerge w:val="restart"/>
            <w:shd w:val="clear" w:color="auto" w:fill="auto"/>
            <w:noWrap/>
            <w:vAlign w:val="center"/>
          </w:tcPr>
          <w:p w14:paraId="748C008D" w14:textId="77777777" w:rsidR="00E546C2" w:rsidRPr="00E546C2" w:rsidRDefault="00E546C2" w:rsidP="00E546C2">
            <w:pPr>
              <w:spacing w:line="300" w:lineRule="auto"/>
              <w:jc w:val="both"/>
              <w:rPr>
                <w:rFonts w:ascii="Tahoma" w:hAnsi="Tahoma" w:cs="Tahoma"/>
              </w:rPr>
            </w:pPr>
            <w:r w:rsidRPr="00E546C2">
              <w:rPr>
                <w:rFonts w:ascii="Tahoma" w:hAnsi="Tahoma" w:cs="Tahoma"/>
              </w:rPr>
              <w:t>1</w:t>
            </w:r>
          </w:p>
        </w:tc>
        <w:tc>
          <w:tcPr>
            <w:tcW w:w="1232" w:type="pct"/>
            <w:vMerge w:val="restart"/>
            <w:shd w:val="clear" w:color="auto" w:fill="auto"/>
            <w:noWrap/>
            <w:vAlign w:val="center"/>
          </w:tcPr>
          <w:p w14:paraId="39FE07A6" w14:textId="77777777" w:rsidR="00E546C2" w:rsidRPr="00E546C2" w:rsidRDefault="00E546C2" w:rsidP="00E546C2">
            <w:pPr>
              <w:spacing w:line="300" w:lineRule="auto"/>
              <w:rPr>
                <w:rFonts w:ascii="Tahoma" w:hAnsi="Tahoma" w:cs="Tahoma"/>
                <w:sz w:val="18"/>
                <w:szCs w:val="18"/>
              </w:rPr>
            </w:pPr>
            <w:r w:rsidRPr="00E546C2">
              <w:rPr>
                <w:rFonts w:ascii="Tahoma" w:hAnsi="Tahoma" w:cs="Tahoma"/>
                <w:b/>
                <w:sz w:val="18"/>
                <w:szCs w:val="18"/>
              </w:rPr>
              <w:t xml:space="preserve">Producto 1 - </w:t>
            </w:r>
            <w:r w:rsidRPr="00E546C2">
              <w:rPr>
                <w:rFonts w:ascii="Tahoma" w:hAnsi="Tahoma" w:cs="Tahoma"/>
                <w:sz w:val="18"/>
                <w:szCs w:val="18"/>
              </w:rPr>
              <w:t>Informe inicial.</w:t>
            </w:r>
          </w:p>
        </w:tc>
        <w:tc>
          <w:tcPr>
            <w:tcW w:w="798" w:type="pct"/>
            <w:vAlign w:val="center"/>
          </w:tcPr>
          <w:p w14:paraId="617850D5" w14:textId="77777777" w:rsidR="00E546C2" w:rsidRPr="00E546C2" w:rsidRDefault="00E546C2" w:rsidP="00E546C2">
            <w:pPr>
              <w:spacing w:line="200" w:lineRule="exact"/>
              <w:jc w:val="center"/>
              <w:rPr>
                <w:rFonts w:ascii="Tahoma" w:hAnsi="Tahoma" w:cs="Tahoma"/>
                <w:color w:val="FF0000"/>
                <w:sz w:val="18"/>
                <w:szCs w:val="18"/>
              </w:rPr>
            </w:pPr>
            <w:r w:rsidRPr="00E546C2">
              <w:rPr>
                <w:rFonts w:ascii="Tahoma" w:hAnsi="Tahoma" w:cs="Tahoma"/>
                <w:b/>
                <w:bCs/>
                <w:color w:val="FF0000"/>
              </w:rPr>
              <w:t>40</w:t>
            </w:r>
            <w:r w:rsidRPr="00E546C2">
              <w:rPr>
                <w:rFonts w:ascii="Tahoma" w:hAnsi="Tahoma" w:cs="Tahoma"/>
                <w:color w:val="FF0000"/>
                <w:sz w:val="18"/>
                <w:szCs w:val="18"/>
              </w:rPr>
              <w:t xml:space="preserve"> </w:t>
            </w:r>
            <w:r w:rsidRPr="00E546C2">
              <w:rPr>
                <w:rFonts w:ascii="Tahoma" w:hAnsi="Tahoma" w:cs="Tahoma"/>
                <w:color w:val="FF0000"/>
                <w:sz w:val="14"/>
                <w:szCs w:val="18"/>
              </w:rPr>
              <w:t>(Plazo establecido según lo señalado en el numeral VIII)</w:t>
            </w:r>
          </w:p>
        </w:tc>
        <w:tc>
          <w:tcPr>
            <w:tcW w:w="2683" w:type="pct"/>
            <w:vMerge w:val="restart"/>
          </w:tcPr>
          <w:p w14:paraId="5FC1D9F0" w14:textId="77777777" w:rsidR="00E546C2" w:rsidRPr="00E546C2" w:rsidRDefault="00E546C2" w:rsidP="00E546C2">
            <w:pPr>
              <w:spacing w:line="300" w:lineRule="auto"/>
              <w:jc w:val="both"/>
              <w:rPr>
                <w:rFonts w:ascii="Tahoma" w:hAnsi="Tahoma" w:cs="Tahoma"/>
              </w:rPr>
            </w:pPr>
            <w:r w:rsidRPr="00E546C2">
              <w:rPr>
                <w:noProof/>
                <w:lang w:val="es-BO" w:eastAsia="es-BO"/>
              </w:rPr>
              <mc:AlternateContent>
                <mc:Choice Requires="wps">
                  <w:drawing>
                    <wp:anchor distT="0" distB="0" distL="114298" distR="114298" simplePos="0" relativeHeight="251692032" behindDoc="0" locked="0" layoutInCell="1" allowOverlap="1" wp14:anchorId="62922838" wp14:editId="1C1DD360">
                      <wp:simplePos x="0" y="0"/>
                      <wp:positionH relativeFrom="column">
                        <wp:posOffset>608965</wp:posOffset>
                      </wp:positionH>
                      <wp:positionV relativeFrom="paragraph">
                        <wp:posOffset>512445</wp:posOffset>
                      </wp:positionV>
                      <wp:extent cx="0" cy="752475"/>
                      <wp:effectExtent l="57150" t="0" r="76200" b="47625"/>
                      <wp:wrapNone/>
                      <wp:docPr id="88851185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AD5114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E546C2">
              <w:rPr>
                <w:noProof/>
                <w:lang w:val="es-BO" w:eastAsia="es-BO"/>
              </w:rPr>
              <mc:AlternateContent>
                <mc:Choice Requires="wps">
                  <w:drawing>
                    <wp:anchor distT="0" distB="0" distL="114300" distR="114300" simplePos="0" relativeHeight="251693056" behindDoc="0" locked="0" layoutInCell="1" allowOverlap="1" wp14:anchorId="3F42CAFD" wp14:editId="00721FD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4425524E"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E546C2" w:rsidRPr="00E546C2" w14:paraId="21780E7D" w14:textId="77777777" w:rsidTr="003D6180">
        <w:trPr>
          <w:trHeight w:hRule="exact" w:val="1183"/>
          <w:jc w:val="center"/>
        </w:trPr>
        <w:tc>
          <w:tcPr>
            <w:tcW w:w="287" w:type="pct"/>
            <w:vMerge/>
            <w:shd w:val="clear" w:color="auto" w:fill="auto"/>
            <w:noWrap/>
            <w:vAlign w:val="center"/>
          </w:tcPr>
          <w:p w14:paraId="6F8B5CF4" w14:textId="77777777" w:rsidR="00E546C2" w:rsidRPr="00E546C2" w:rsidRDefault="00E546C2" w:rsidP="00E546C2">
            <w:pPr>
              <w:spacing w:line="300" w:lineRule="auto"/>
              <w:jc w:val="both"/>
              <w:rPr>
                <w:rFonts w:ascii="Tahoma" w:hAnsi="Tahoma" w:cs="Tahoma"/>
              </w:rPr>
            </w:pPr>
          </w:p>
        </w:tc>
        <w:tc>
          <w:tcPr>
            <w:tcW w:w="1232" w:type="pct"/>
            <w:vMerge/>
            <w:shd w:val="clear" w:color="auto" w:fill="auto"/>
            <w:noWrap/>
            <w:vAlign w:val="center"/>
          </w:tcPr>
          <w:p w14:paraId="5079E278" w14:textId="77777777" w:rsidR="00E546C2" w:rsidRPr="00E546C2" w:rsidRDefault="00E546C2" w:rsidP="00E546C2">
            <w:pPr>
              <w:spacing w:line="300" w:lineRule="auto"/>
              <w:rPr>
                <w:rFonts w:ascii="Tahoma" w:hAnsi="Tahoma" w:cs="Tahoma"/>
                <w:b/>
                <w:sz w:val="18"/>
                <w:szCs w:val="18"/>
              </w:rPr>
            </w:pPr>
          </w:p>
        </w:tc>
        <w:tc>
          <w:tcPr>
            <w:tcW w:w="798" w:type="pct"/>
            <w:vAlign w:val="center"/>
          </w:tcPr>
          <w:p w14:paraId="6EF1E9BC" w14:textId="77777777" w:rsidR="00E546C2" w:rsidRPr="00E546C2" w:rsidRDefault="00E546C2" w:rsidP="00E546C2">
            <w:pPr>
              <w:spacing w:line="200" w:lineRule="exact"/>
              <w:jc w:val="center"/>
              <w:rPr>
                <w:rFonts w:ascii="Tahoma" w:hAnsi="Tahoma" w:cs="Tahoma"/>
              </w:rPr>
            </w:pPr>
            <w:r w:rsidRPr="00E546C2">
              <w:rPr>
                <w:rFonts w:ascii="Tahoma" w:hAnsi="Tahoma" w:cs="Tahoma"/>
                <w:b/>
                <w:bCs/>
              </w:rPr>
              <w:t>5</w:t>
            </w:r>
          </w:p>
        </w:tc>
        <w:tc>
          <w:tcPr>
            <w:tcW w:w="2683" w:type="pct"/>
            <w:vMerge/>
          </w:tcPr>
          <w:p w14:paraId="51A0D0D3" w14:textId="77777777" w:rsidR="00E546C2" w:rsidRPr="00E546C2" w:rsidRDefault="00E546C2" w:rsidP="00E546C2">
            <w:pPr>
              <w:spacing w:line="300" w:lineRule="auto"/>
              <w:jc w:val="both"/>
              <w:rPr>
                <w:noProof/>
                <w:lang w:val="es-BO" w:eastAsia="es-BO"/>
              </w:rPr>
            </w:pPr>
          </w:p>
        </w:tc>
      </w:tr>
      <w:tr w:rsidR="00E546C2" w:rsidRPr="00E546C2" w14:paraId="6351422B" w14:textId="77777777" w:rsidTr="003D6180">
        <w:trPr>
          <w:trHeight w:hRule="exact" w:val="859"/>
          <w:jc w:val="center"/>
        </w:trPr>
        <w:tc>
          <w:tcPr>
            <w:tcW w:w="287" w:type="pct"/>
            <w:vMerge w:val="restart"/>
            <w:shd w:val="clear" w:color="auto" w:fill="auto"/>
            <w:noWrap/>
            <w:vAlign w:val="center"/>
          </w:tcPr>
          <w:p w14:paraId="15D0911A" w14:textId="77777777" w:rsidR="00E546C2" w:rsidRPr="00E546C2" w:rsidRDefault="00E546C2" w:rsidP="00E546C2">
            <w:pPr>
              <w:spacing w:line="300" w:lineRule="auto"/>
              <w:jc w:val="both"/>
              <w:rPr>
                <w:rFonts w:ascii="Tahoma" w:hAnsi="Tahoma" w:cs="Tahoma"/>
              </w:rPr>
            </w:pPr>
            <w:r w:rsidRPr="00E546C2">
              <w:rPr>
                <w:rFonts w:ascii="Tahoma" w:hAnsi="Tahoma" w:cs="Tahoma"/>
              </w:rPr>
              <w:t>2</w:t>
            </w:r>
          </w:p>
        </w:tc>
        <w:tc>
          <w:tcPr>
            <w:tcW w:w="1232" w:type="pct"/>
            <w:shd w:val="clear" w:color="auto" w:fill="auto"/>
            <w:noWrap/>
            <w:vAlign w:val="center"/>
          </w:tcPr>
          <w:p w14:paraId="7D5B550E" w14:textId="77777777" w:rsidR="00E546C2" w:rsidRPr="00E546C2" w:rsidRDefault="00E546C2" w:rsidP="00E546C2">
            <w:pPr>
              <w:spacing w:line="300" w:lineRule="auto"/>
              <w:rPr>
                <w:rFonts w:ascii="Tahoma" w:hAnsi="Tahoma" w:cs="Tahoma"/>
                <w:sz w:val="18"/>
                <w:szCs w:val="18"/>
              </w:rPr>
            </w:pPr>
            <w:r w:rsidRPr="00E546C2">
              <w:rPr>
                <w:rFonts w:ascii="Tahoma" w:hAnsi="Tahoma" w:cs="Tahoma"/>
                <w:b/>
                <w:sz w:val="18"/>
                <w:szCs w:val="18"/>
              </w:rPr>
              <w:t>Producto 2</w:t>
            </w:r>
            <w:r w:rsidRPr="00E546C2">
              <w:rPr>
                <w:rFonts w:ascii="Tahoma" w:hAnsi="Tahoma" w:cs="Tahoma"/>
                <w:sz w:val="18"/>
                <w:szCs w:val="18"/>
              </w:rPr>
              <w:t xml:space="preserve"> - </w:t>
            </w:r>
            <w:r w:rsidRPr="00E546C2">
              <w:rPr>
                <w:rFonts w:ascii="Tahoma" w:hAnsi="Tahoma" w:cs="Tahoma"/>
                <w:sz w:val="18"/>
                <w:szCs w:val="18"/>
                <w:lang w:val="es-ES_tradnl"/>
              </w:rPr>
              <w:t>Informe de avance al 50% de ejecución física.</w:t>
            </w:r>
          </w:p>
        </w:tc>
        <w:tc>
          <w:tcPr>
            <w:tcW w:w="798" w:type="pct"/>
            <w:vAlign w:val="center"/>
          </w:tcPr>
          <w:p w14:paraId="33DAE649" w14:textId="77777777" w:rsidR="00E546C2" w:rsidRPr="00E546C2" w:rsidRDefault="00E546C2" w:rsidP="00E546C2">
            <w:pPr>
              <w:spacing w:line="200" w:lineRule="exact"/>
              <w:jc w:val="center"/>
              <w:rPr>
                <w:rFonts w:ascii="Tahoma" w:hAnsi="Tahoma" w:cs="Tahoma"/>
                <w:color w:val="FF0000"/>
                <w:sz w:val="18"/>
                <w:szCs w:val="18"/>
              </w:rPr>
            </w:pPr>
            <w:r w:rsidRPr="00E546C2">
              <w:rPr>
                <w:rFonts w:ascii="Tahoma" w:hAnsi="Tahoma" w:cs="Tahoma"/>
                <w:color w:val="FF0000"/>
                <w:sz w:val="18"/>
                <w:szCs w:val="18"/>
              </w:rPr>
              <w:t>45</w:t>
            </w:r>
          </w:p>
        </w:tc>
        <w:tc>
          <w:tcPr>
            <w:tcW w:w="2683" w:type="pct"/>
          </w:tcPr>
          <w:p w14:paraId="6FC13D15" w14:textId="77777777" w:rsidR="00E546C2" w:rsidRPr="00E546C2" w:rsidRDefault="00E546C2" w:rsidP="00E546C2">
            <w:pPr>
              <w:spacing w:line="300" w:lineRule="auto"/>
              <w:jc w:val="both"/>
              <w:rPr>
                <w:rFonts w:ascii="Tahoma" w:hAnsi="Tahoma" w:cs="Tahoma"/>
              </w:rPr>
            </w:pPr>
            <w:r w:rsidRPr="00E546C2">
              <w:rPr>
                <w:noProof/>
                <w:lang w:val="es-BO" w:eastAsia="es-BO"/>
              </w:rPr>
              <mc:AlternateContent>
                <mc:Choice Requires="wps">
                  <w:drawing>
                    <wp:anchor distT="0" distB="0" distL="114298" distR="114298" simplePos="0" relativeHeight="251685888" behindDoc="0" locked="0" layoutInCell="1" allowOverlap="1" wp14:anchorId="353BF2A4" wp14:editId="57D84343">
                      <wp:simplePos x="0" y="0"/>
                      <wp:positionH relativeFrom="column">
                        <wp:posOffset>1413246</wp:posOffset>
                      </wp:positionH>
                      <wp:positionV relativeFrom="paragraph">
                        <wp:posOffset>335915</wp:posOffset>
                      </wp:positionV>
                      <wp:extent cx="1270" cy="471805"/>
                      <wp:effectExtent l="95250" t="19050" r="74930" b="42545"/>
                      <wp:wrapNone/>
                      <wp:docPr id="100522429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A0511D1"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E546C2">
              <w:rPr>
                <w:noProof/>
                <w:lang w:val="es-BO" w:eastAsia="es-BO"/>
              </w:rPr>
              <mc:AlternateContent>
                <mc:Choice Requires="wps">
                  <w:drawing>
                    <wp:anchor distT="0" distB="0" distL="114300" distR="114300" simplePos="0" relativeHeight="251683840" behindDoc="0" locked="0" layoutInCell="1" allowOverlap="1" wp14:anchorId="1E9943D6" wp14:editId="78CC267B">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362BC5F" w14:textId="77777777" w:rsidR="003D6180" w:rsidRDefault="003D6180" w:rsidP="00E546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943D6"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362BC5F" w14:textId="77777777" w:rsidR="003D6180" w:rsidRDefault="003D6180" w:rsidP="00E546C2"/>
                        </w:txbxContent>
                      </v:textbox>
                    </v:roundrect>
                  </w:pict>
                </mc:Fallback>
              </mc:AlternateContent>
            </w:r>
          </w:p>
        </w:tc>
      </w:tr>
      <w:tr w:rsidR="00E546C2" w:rsidRPr="00E546C2" w14:paraId="710BDFBE" w14:textId="77777777" w:rsidTr="003D6180">
        <w:trPr>
          <w:trHeight w:val="1122"/>
          <w:jc w:val="center"/>
        </w:trPr>
        <w:tc>
          <w:tcPr>
            <w:tcW w:w="287" w:type="pct"/>
            <w:vMerge/>
            <w:shd w:val="clear" w:color="auto" w:fill="auto"/>
            <w:noWrap/>
            <w:vAlign w:val="center"/>
          </w:tcPr>
          <w:p w14:paraId="3F64490F" w14:textId="77777777" w:rsidR="00E546C2" w:rsidRPr="00E546C2" w:rsidRDefault="00E546C2" w:rsidP="00E546C2">
            <w:pPr>
              <w:spacing w:line="300" w:lineRule="auto"/>
              <w:jc w:val="both"/>
              <w:rPr>
                <w:rFonts w:ascii="Tahoma" w:hAnsi="Tahoma" w:cs="Tahoma"/>
              </w:rPr>
            </w:pPr>
          </w:p>
        </w:tc>
        <w:tc>
          <w:tcPr>
            <w:tcW w:w="1232" w:type="pct"/>
            <w:shd w:val="clear" w:color="auto" w:fill="auto"/>
            <w:noWrap/>
            <w:vAlign w:val="center"/>
          </w:tcPr>
          <w:p w14:paraId="05538B56" w14:textId="77777777" w:rsidR="00E546C2" w:rsidRPr="00E546C2" w:rsidRDefault="00E546C2" w:rsidP="00E546C2">
            <w:pPr>
              <w:rPr>
                <w:rFonts w:ascii="Tahoma" w:hAnsi="Tahoma" w:cs="Tahoma"/>
                <w:sz w:val="18"/>
                <w:szCs w:val="18"/>
                <w:lang w:val="es-ES_tradnl"/>
              </w:rPr>
            </w:pPr>
            <w:r w:rsidRPr="00E546C2">
              <w:rPr>
                <w:rFonts w:ascii="Tahoma" w:hAnsi="Tahoma" w:cs="Tahoma"/>
                <w:b/>
                <w:sz w:val="18"/>
                <w:szCs w:val="18"/>
              </w:rPr>
              <w:t>Producto 3</w:t>
            </w:r>
            <w:r w:rsidRPr="00E546C2">
              <w:rPr>
                <w:rFonts w:ascii="Tahoma" w:hAnsi="Tahoma" w:cs="Tahoma"/>
                <w:sz w:val="18"/>
                <w:szCs w:val="18"/>
              </w:rPr>
              <w:t xml:space="preserve"> – </w:t>
            </w:r>
            <w:r w:rsidRPr="00E546C2">
              <w:rPr>
                <w:rFonts w:ascii="Tahoma" w:hAnsi="Tahoma" w:cs="Tahoma"/>
                <w:sz w:val="18"/>
                <w:szCs w:val="18"/>
                <w:lang w:val="es-ES_tradnl"/>
              </w:rPr>
              <w:t>Informe de avance al 100% de ejecución física</w:t>
            </w:r>
          </w:p>
        </w:tc>
        <w:tc>
          <w:tcPr>
            <w:tcW w:w="798" w:type="pct"/>
            <w:vAlign w:val="center"/>
          </w:tcPr>
          <w:p w14:paraId="71150F45" w14:textId="77777777" w:rsidR="00E546C2" w:rsidRPr="00E546C2" w:rsidRDefault="00E546C2" w:rsidP="00E546C2">
            <w:pPr>
              <w:spacing w:line="200" w:lineRule="exact"/>
              <w:jc w:val="center"/>
              <w:rPr>
                <w:rFonts w:ascii="Tahoma" w:hAnsi="Tahoma" w:cs="Tahoma"/>
                <w:color w:val="FF0000"/>
                <w:sz w:val="18"/>
                <w:szCs w:val="18"/>
              </w:rPr>
            </w:pPr>
            <w:r w:rsidRPr="00E546C2">
              <w:rPr>
                <w:rFonts w:ascii="Tahoma" w:hAnsi="Tahoma" w:cs="Tahoma"/>
                <w:color w:val="FF0000"/>
                <w:sz w:val="18"/>
                <w:szCs w:val="18"/>
              </w:rPr>
              <w:t>45</w:t>
            </w:r>
          </w:p>
        </w:tc>
        <w:tc>
          <w:tcPr>
            <w:tcW w:w="2683" w:type="pct"/>
          </w:tcPr>
          <w:p w14:paraId="4FF7D0A3" w14:textId="77777777" w:rsidR="00E546C2" w:rsidRPr="00E546C2" w:rsidRDefault="00E546C2" w:rsidP="00E546C2">
            <w:pPr>
              <w:spacing w:line="300" w:lineRule="auto"/>
              <w:jc w:val="both"/>
              <w:rPr>
                <w:rFonts w:ascii="Tahoma" w:hAnsi="Tahoma" w:cs="Tahoma"/>
              </w:rPr>
            </w:pPr>
            <w:r w:rsidRPr="00E546C2">
              <w:rPr>
                <w:noProof/>
                <w:lang w:val="es-BO" w:eastAsia="es-BO"/>
              </w:rPr>
              <mc:AlternateContent>
                <mc:Choice Requires="wps">
                  <w:drawing>
                    <wp:anchor distT="0" distB="0" distL="114300" distR="114300" simplePos="0" relativeHeight="251688960" behindDoc="0" locked="0" layoutInCell="1" allowOverlap="1" wp14:anchorId="4AED304C" wp14:editId="0862B7F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AE48EC3"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546C2" w:rsidRPr="00E546C2" w14:paraId="33F9B069" w14:textId="77777777" w:rsidTr="003D6180">
        <w:trPr>
          <w:trHeight w:hRule="exact" w:val="761"/>
          <w:jc w:val="center"/>
        </w:trPr>
        <w:tc>
          <w:tcPr>
            <w:tcW w:w="287" w:type="pct"/>
            <w:vMerge/>
            <w:shd w:val="clear" w:color="auto" w:fill="auto"/>
            <w:noWrap/>
            <w:vAlign w:val="center"/>
          </w:tcPr>
          <w:p w14:paraId="6F9376C1" w14:textId="77777777" w:rsidR="00E546C2" w:rsidRPr="00E546C2" w:rsidRDefault="00E546C2" w:rsidP="00E546C2">
            <w:pPr>
              <w:spacing w:line="300" w:lineRule="auto"/>
              <w:jc w:val="both"/>
              <w:rPr>
                <w:rFonts w:ascii="Tahoma" w:hAnsi="Tahoma" w:cs="Tahoma"/>
              </w:rPr>
            </w:pPr>
          </w:p>
        </w:tc>
        <w:tc>
          <w:tcPr>
            <w:tcW w:w="1232" w:type="pct"/>
            <w:shd w:val="clear" w:color="auto" w:fill="auto"/>
            <w:noWrap/>
            <w:vAlign w:val="center"/>
          </w:tcPr>
          <w:p w14:paraId="073FB856" w14:textId="77777777" w:rsidR="00E546C2" w:rsidRPr="00E546C2" w:rsidRDefault="00E546C2" w:rsidP="00E546C2">
            <w:pPr>
              <w:rPr>
                <w:rFonts w:ascii="Tahoma" w:hAnsi="Tahoma" w:cs="Tahoma"/>
                <w:b/>
                <w:sz w:val="18"/>
                <w:szCs w:val="18"/>
              </w:rPr>
            </w:pPr>
            <w:r w:rsidRPr="00E546C2">
              <w:rPr>
                <w:rFonts w:ascii="Tahoma" w:hAnsi="Tahoma" w:cs="Tahoma"/>
                <w:b/>
                <w:sz w:val="18"/>
                <w:szCs w:val="18"/>
              </w:rPr>
              <w:t xml:space="preserve">Plazo de ejecución del Proyecto </w:t>
            </w:r>
          </w:p>
        </w:tc>
        <w:tc>
          <w:tcPr>
            <w:tcW w:w="798" w:type="pct"/>
            <w:vAlign w:val="center"/>
          </w:tcPr>
          <w:p w14:paraId="328F7636" w14:textId="77777777" w:rsidR="00E546C2" w:rsidRPr="00E546C2" w:rsidRDefault="00E546C2" w:rsidP="00E546C2">
            <w:pPr>
              <w:spacing w:line="200" w:lineRule="exact"/>
              <w:jc w:val="center"/>
              <w:rPr>
                <w:rFonts w:ascii="Tahoma" w:hAnsi="Tahoma" w:cs="Tahoma"/>
                <w:color w:val="FF0000"/>
                <w:sz w:val="14"/>
                <w:szCs w:val="18"/>
              </w:rPr>
            </w:pPr>
            <w:r w:rsidRPr="00E546C2">
              <w:rPr>
                <w:rFonts w:ascii="Tahoma" w:hAnsi="Tahoma" w:cs="Tahoma"/>
                <w:color w:val="FF0000"/>
              </w:rPr>
              <w:t>135</w:t>
            </w:r>
          </w:p>
        </w:tc>
        <w:tc>
          <w:tcPr>
            <w:tcW w:w="2683" w:type="pct"/>
          </w:tcPr>
          <w:p w14:paraId="44B6CD95" w14:textId="77777777" w:rsidR="00E546C2" w:rsidRPr="00E546C2" w:rsidRDefault="00E546C2" w:rsidP="00E546C2">
            <w:pPr>
              <w:spacing w:line="300" w:lineRule="auto"/>
              <w:jc w:val="both"/>
              <w:rPr>
                <w:rFonts w:ascii="Tahoma" w:hAnsi="Tahoma" w:cs="Tahoma"/>
              </w:rPr>
            </w:pPr>
            <w:r w:rsidRPr="00E546C2">
              <w:rPr>
                <w:noProof/>
                <w:lang w:val="es-BO" w:eastAsia="es-BO"/>
              </w:rPr>
              <mc:AlternateContent>
                <mc:Choice Requires="wps">
                  <w:drawing>
                    <wp:anchor distT="0" distB="0" distL="114300" distR="114300" simplePos="0" relativeHeight="251691008" behindDoc="0" locked="0" layoutInCell="1" allowOverlap="1" wp14:anchorId="4E375458" wp14:editId="3BAB8BD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E15550" w14:textId="77777777" w:rsidR="003D6180" w:rsidRDefault="003D6180" w:rsidP="00E546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7545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DE15550" w14:textId="77777777" w:rsidR="003D6180" w:rsidRDefault="003D6180" w:rsidP="00E546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546C2">
              <w:rPr>
                <w:noProof/>
                <w:lang w:val="es-BO" w:eastAsia="es-BO"/>
              </w:rPr>
              <mc:AlternateContent>
                <mc:Choice Requires="wps">
                  <w:drawing>
                    <wp:anchor distT="0" distB="0" distL="114300" distR="114300" simplePos="0" relativeHeight="251684864" behindDoc="0" locked="0" layoutInCell="1" allowOverlap="1" wp14:anchorId="3F21533C" wp14:editId="7C82F63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8AB91BB"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546C2" w:rsidRPr="00E546C2" w14:paraId="09EC69EE" w14:textId="77777777" w:rsidTr="003D6180">
        <w:trPr>
          <w:trHeight w:val="760"/>
          <w:jc w:val="center"/>
        </w:trPr>
        <w:tc>
          <w:tcPr>
            <w:tcW w:w="287" w:type="pct"/>
            <w:vMerge w:val="restart"/>
            <w:shd w:val="clear" w:color="auto" w:fill="auto"/>
            <w:noWrap/>
            <w:vAlign w:val="center"/>
          </w:tcPr>
          <w:p w14:paraId="0CF17979" w14:textId="77777777" w:rsidR="00E546C2" w:rsidRPr="00E546C2" w:rsidRDefault="00E546C2" w:rsidP="00E546C2">
            <w:pPr>
              <w:spacing w:line="300" w:lineRule="auto"/>
              <w:jc w:val="both"/>
              <w:rPr>
                <w:rFonts w:ascii="Tahoma" w:hAnsi="Tahoma" w:cs="Tahoma"/>
              </w:rPr>
            </w:pPr>
            <w:r w:rsidRPr="00E546C2">
              <w:rPr>
                <w:rFonts w:ascii="Tahoma" w:hAnsi="Tahoma" w:cs="Tahoma"/>
              </w:rPr>
              <w:t>3</w:t>
            </w:r>
          </w:p>
          <w:p w14:paraId="26CDDBD1" w14:textId="77777777" w:rsidR="00E546C2" w:rsidRPr="00E546C2" w:rsidRDefault="00E546C2" w:rsidP="00E546C2">
            <w:pPr>
              <w:spacing w:line="300" w:lineRule="auto"/>
              <w:jc w:val="both"/>
              <w:rPr>
                <w:rFonts w:ascii="Tahoma" w:hAnsi="Tahoma" w:cs="Tahoma"/>
              </w:rPr>
            </w:pPr>
          </w:p>
        </w:tc>
        <w:tc>
          <w:tcPr>
            <w:tcW w:w="1232" w:type="pct"/>
            <w:shd w:val="clear" w:color="auto" w:fill="auto"/>
            <w:noWrap/>
            <w:vAlign w:val="center"/>
          </w:tcPr>
          <w:p w14:paraId="4276B7FE" w14:textId="77777777" w:rsidR="00E546C2" w:rsidRPr="00E546C2" w:rsidRDefault="00E546C2" w:rsidP="00E546C2">
            <w:pPr>
              <w:rPr>
                <w:rFonts w:ascii="Tahoma" w:hAnsi="Tahoma" w:cs="Tahoma"/>
                <w:b/>
                <w:sz w:val="18"/>
                <w:szCs w:val="18"/>
              </w:rPr>
            </w:pPr>
            <w:r w:rsidRPr="00E546C2">
              <w:rPr>
                <w:rFonts w:ascii="Tahoma" w:hAnsi="Tahoma" w:cs="Tahoma"/>
                <w:b/>
                <w:sz w:val="18"/>
                <w:szCs w:val="18"/>
              </w:rPr>
              <w:t>Producto 4</w:t>
            </w:r>
            <w:r w:rsidRPr="00E546C2">
              <w:rPr>
                <w:rFonts w:ascii="Tahoma" w:hAnsi="Tahoma" w:cs="Tahoma"/>
                <w:sz w:val="18"/>
                <w:szCs w:val="18"/>
              </w:rPr>
              <w:t xml:space="preserve"> – Informe de Producto final</w:t>
            </w:r>
          </w:p>
        </w:tc>
        <w:tc>
          <w:tcPr>
            <w:tcW w:w="798" w:type="pct"/>
            <w:vAlign w:val="center"/>
          </w:tcPr>
          <w:p w14:paraId="5F7D67A9" w14:textId="77777777" w:rsidR="00E546C2" w:rsidRPr="00E546C2" w:rsidRDefault="00E546C2" w:rsidP="00E546C2">
            <w:pPr>
              <w:spacing w:line="200" w:lineRule="exact"/>
              <w:jc w:val="center"/>
              <w:rPr>
                <w:rFonts w:ascii="Tahoma" w:hAnsi="Tahoma" w:cs="Tahoma"/>
                <w:sz w:val="14"/>
                <w:szCs w:val="14"/>
              </w:rPr>
            </w:pPr>
            <w:r w:rsidRPr="00E546C2">
              <w:rPr>
                <w:rFonts w:ascii="Tahoma" w:eastAsiaTheme="minorHAnsi" w:hAnsi="Tahoma" w:cs="Tahoma"/>
                <w:color w:val="FF0000"/>
                <w:sz w:val="14"/>
                <w:szCs w:val="18"/>
                <w:lang w:val="es-BO"/>
              </w:rPr>
              <w:t>Hasta</w:t>
            </w:r>
            <w:r w:rsidRPr="00E546C2">
              <w:rPr>
                <w:rFonts w:ascii="Tahoma" w:eastAsiaTheme="minorHAnsi" w:hAnsi="Tahoma" w:cs="Tahoma"/>
                <w:color w:val="FF0000"/>
                <w:sz w:val="22"/>
                <w:szCs w:val="22"/>
                <w:lang w:val="es-BO"/>
              </w:rPr>
              <w:t xml:space="preserve"> 15</w:t>
            </w:r>
          </w:p>
        </w:tc>
        <w:tc>
          <w:tcPr>
            <w:tcW w:w="2683" w:type="pct"/>
          </w:tcPr>
          <w:p w14:paraId="68FE96CF" w14:textId="77777777" w:rsidR="00E546C2" w:rsidRPr="00E546C2" w:rsidRDefault="00E546C2" w:rsidP="00E546C2">
            <w:pPr>
              <w:spacing w:line="300" w:lineRule="auto"/>
              <w:jc w:val="both"/>
              <w:rPr>
                <w:noProof/>
                <w:lang w:val="es-BO" w:eastAsia="es-BO"/>
              </w:rPr>
            </w:pPr>
            <w:r w:rsidRPr="00E546C2">
              <w:rPr>
                <w:noProof/>
                <w:lang w:val="es-BO" w:eastAsia="es-BO"/>
              </w:rPr>
              <mc:AlternateContent>
                <mc:Choice Requires="wps">
                  <w:drawing>
                    <wp:anchor distT="0" distB="0" distL="114300" distR="114300" simplePos="0" relativeHeight="251689984" behindDoc="0" locked="0" layoutInCell="1" allowOverlap="1" wp14:anchorId="472D935F" wp14:editId="3A7B7E4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83DFCD6"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546C2">
              <w:rPr>
                <w:noProof/>
                <w:lang w:val="es-BO" w:eastAsia="es-BO"/>
              </w:rPr>
              <mc:AlternateContent>
                <mc:Choice Requires="wps">
                  <w:drawing>
                    <wp:anchor distT="0" distB="0" distL="114300" distR="114300" simplePos="0" relativeHeight="251682816" behindDoc="0" locked="0" layoutInCell="1" allowOverlap="1" wp14:anchorId="2EA735D1" wp14:editId="5FC8613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7DFC3EF7"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546C2" w:rsidRPr="00E546C2" w14:paraId="0D02632C" w14:textId="77777777" w:rsidTr="003D6180">
        <w:trPr>
          <w:trHeight w:hRule="exact" w:val="708"/>
          <w:jc w:val="center"/>
        </w:trPr>
        <w:tc>
          <w:tcPr>
            <w:tcW w:w="287" w:type="pct"/>
            <w:vMerge/>
            <w:shd w:val="clear" w:color="auto" w:fill="auto"/>
            <w:noWrap/>
            <w:vAlign w:val="center"/>
          </w:tcPr>
          <w:p w14:paraId="4DA8840F" w14:textId="77777777" w:rsidR="00E546C2" w:rsidRPr="00E546C2" w:rsidRDefault="00E546C2" w:rsidP="00E546C2">
            <w:pPr>
              <w:spacing w:line="300" w:lineRule="auto"/>
              <w:jc w:val="both"/>
              <w:rPr>
                <w:rFonts w:ascii="Tahoma" w:hAnsi="Tahoma" w:cs="Tahoma"/>
              </w:rPr>
            </w:pPr>
          </w:p>
        </w:tc>
        <w:tc>
          <w:tcPr>
            <w:tcW w:w="1232" w:type="pct"/>
            <w:shd w:val="clear" w:color="auto" w:fill="auto"/>
            <w:noWrap/>
            <w:vAlign w:val="center"/>
          </w:tcPr>
          <w:p w14:paraId="54DF20EB" w14:textId="77777777" w:rsidR="00E546C2" w:rsidRPr="00E546C2" w:rsidRDefault="00E546C2" w:rsidP="00E546C2">
            <w:pPr>
              <w:spacing w:line="300" w:lineRule="auto"/>
              <w:rPr>
                <w:rFonts w:ascii="Tahoma" w:hAnsi="Tahoma" w:cs="Tahoma"/>
                <w:b/>
                <w:sz w:val="18"/>
                <w:szCs w:val="18"/>
              </w:rPr>
            </w:pPr>
            <w:r w:rsidRPr="00E546C2">
              <w:rPr>
                <w:rFonts w:ascii="Tahoma" w:hAnsi="Tahoma" w:cs="Tahoma"/>
                <w:b/>
                <w:sz w:val="18"/>
                <w:szCs w:val="18"/>
              </w:rPr>
              <w:t>Plazo de Ejecución de la Consultoría</w:t>
            </w:r>
          </w:p>
        </w:tc>
        <w:tc>
          <w:tcPr>
            <w:tcW w:w="798" w:type="pct"/>
            <w:vAlign w:val="center"/>
          </w:tcPr>
          <w:p w14:paraId="0EFEBFAD" w14:textId="77777777" w:rsidR="00E546C2" w:rsidRPr="00E546C2" w:rsidRDefault="00E546C2" w:rsidP="00E546C2">
            <w:pPr>
              <w:spacing w:line="200" w:lineRule="exact"/>
              <w:jc w:val="center"/>
              <w:rPr>
                <w:rFonts w:ascii="Tahoma" w:hAnsi="Tahoma" w:cs="Tahoma"/>
                <w:color w:val="FF0000"/>
                <w:sz w:val="14"/>
                <w:szCs w:val="18"/>
              </w:rPr>
            </w:pPr>
            <w:r w:rsidRPr="00E546C2">
              <w:rPr>
                <w:rFonts w:ascii="Tahoma" w:hAnsi="Tahoma" w:cs="Tahoma"/>
                <w:color w:val="FF0000"/>
              </w:rPr>
              <w:t>150</w:t>
            </w:r>
          </w:p>
        </w:tc>
        <w:tc>
          <w:tcPr>
            <w:tcW w:w="2683" w:type="pct"/>
          </w:tcPr>
          <w:p w14:paraId="5E0BFD54" w14:textId="77777777" w:rsidR="00E546C2" w:rsidRPr="00E546C2" w:rsidRDefault="00E546C2" w:rsidP="00E546C2">
            <w:pPr>
              <w:spacing w:line="300" w:lineRule="auto"/>
              <w:jc w:val="both"/>
              <w:rPr>
                <w:rFonts w:ascii="Tahoma" w:hAnsi="Tahoma" w:cs="Tahoma"/>
                <w:noProof/>
                <w:color w:val="FF0000"/>
                <w:lang w:eastAsia="es-ES"/>
              </w:rPr>
            </w:pPr>
            <w:r w:rsidRPr="00E546C2">
              <w:rPr>
                <w:noProof/>
                <w:lang w:val="es-BO" w:eastAsia="es-BO"/>
              </w:rPr>
              <mc:AlternateContent>
                <mc:Choice Requires="wps">
                  <w:drawing>
                    <wp:anchor distT="0" distB="0" distL="114300" distR="114300" simplePos="0" relativeHeight="251687936" behindDoc="0" locked="0" layoutInCell="1" allowOverlap="1" wp14:anchorId="2546C0CB" wp14:editId="265EF39B">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892BEDE" w14:textId="77777777" w:rsidR="003D6180" w:rsidRDefault="003D6180" w:rsidP="00E546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C0CB"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892BEDE" w14:textId="77777777" w:rsidR="003D6180" w:rsidRDefault="003D6180" w:rsidP="00E546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546C2">
              <w:rPr>
                <w:noProof/>
                <w:lang w:val="es-BO" w:eastAsia="es-BO"/>
              </w:rPr>
              <mc:AlternateContent>
                <mc:Choice Requires="wps">
                  <w:drawing>
                    <wp:anchor distT="0" distB="0" distL="114300" distR="114300" simplePos="0" relativeHeight="251686912" behindDoc="0" locked="0" layoutInCell="1" allowOverlap="1" wp14:anchorId="23B43C34" wp14:editId="547667E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569B5D1"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6"/>
    </w:tbl>
    <w:p w14:paraId="2FA358CA" w14:textId="77777777" w:rsidR="00E546C2" w:rsidRPr="00E546C2" w:rsidRDefault="00E546C2" w:rsidP="00E546C2">
      <w:pPr>
        <w:spacing w:line="260" w:lineRule="atLeast"/>
        <w:jc w:val="both"/>
        <w:rPr>
          <w:rFonts w:ascii="Tahoma" w:hAnsi="Tahoma" w:cs="Tahoma"/>
        </w:rPr>
      </w:pPr>
    </w:p>
    <w:p w14:paraId="28921400" w14:textId="77777777" w:rsidR="00E546C2" w:rsidRPr="00E546C2" w:rsidRDefault="00E546C2" w:rsidP="00E546C2">
      <w:pPr>
        <w:spacing w:line="300" w:lineRule="auto"/>
        <w:jc w:val="both"/>
        <w:rPr>
          <w:rFonts w:ascii="Tahoma" w:hAnsi="Tahoma" w:cs="Tahoma"/>
          <w:b/>
          <w:color w:val="000000"/>
          <w:lang w:val="es-ES_tradnl"/>
        </w:rPr>
      </w:pPr>
      <w:r w:rsidRPr="00E546C2">
        <w:rPr>
          <w:rFonts w:ascii="Tahoma" w:hAnsi="Tahoma" w:cs="Tahoma"/>
          <w:b/>
          <w:color w:val="000000"/>
          <w:lang w:val="es-ES_tradnl"/>
        </w:rPr>
        <w:t>Notas:</w:t>
      </w:r>
    </w:p>
    <w:p w14:paraId="07161CF2" w14:textId="77777777" w:rsidR="00E546C2" w:rsidRPr="00E546C2" w:rsidRDefault="00E546C2" w:rsidP="002011C6">
      <w:pPr>
        <w:numPr>
          <w:ilvl w:val="1"/>
          <w:numId w:val="58"/>
        </w:numPr>
        <w:spacing w:after="160" w:line="240" w:lineRule="atLeast"/>
        <w:ind w:left="426"/>
        <w:jc w:val="both"/>
        <w:rPr>
          <w:rFonts w:ascii="Tahoma" w:hAnsi="Tahoma" w:cs="Tahoma"/>
          <w:lang w:val="es-ES_tradnl"/>
        </w:rPr>
      </w:pPr>
      <w:bookmarkStart w:id="67" w:name="_Hlk180074188"/>
      <w:bookmarkStart w:id="68" w:name="_Toc71811154"/>
      <w:r w:rsidRPr="00E546C2">
        <w:rPr>
          <w:rFonts w:ascii="Tahoma" w:hAnsi="Tahoma" w:cs="Tahoma"/>
          <w:lang w:val="es-ES_tradnl"/>
        </w:rPr>
        <w:t>El método de la ruta crítica (CPM) programa los alcances de la consultoría basado en:</w:t>
      </w:r>
    </w:p>
    <w:p w14:paraId="76611454" w14:textId="77777777" w:rsidR="00E546C2" w:rsidRPr="00E546C2" w:rsidRDefault="00E546C2" w:rsidP="002011C6">
      <w:pPr>
        <w:numPr>
          <w:ilvl w:val="2"/>
          <w:numId w:val="66"/>
        </w:numPr>
        <w:spacing w:after="160" w:line="240" w:lineRule="atLeast"/>
        <w:ind w:left="709"/>
        <w:jc w:val="both"/>
        <w:rPr>
          <w:rFonts w:ascii="Tahoma" w:hAnsi="Tahoma" w:cs="Tahoma"/>
          <w:lang w:val="es-ES_tradnl"/>
        </w:rPr>
      </w:pPr>
      <w:r w:rsidRPr="00E546C2">
        <w:rPr>
          <w:rFonts w:ascii="Tahoma" w:hAnsi="Tahoma" w:cs="Tahoma"/>
          <w:lang w:val="es-ES_tradnl"/>
        </w:rPr>
        <w:t>Lista de productos necesarios para finalizar el proyecto,</w:t>
      </w:r>
    </w:p>
    <w:p w14:paraId="0555BF00" w14:textId="77777777" w:rsidR="00E546C2" w:rsidRPr="00E546C2" w:rsidRDefault="00E546C2" w:rsidP="002011C6">
      <w:pPr>
        <w:numPr>
          <w:ilvl w:val="2"/>
          <w:numId w:val="66"/>
        </w:numPr>
        <w:spacing w:after="160" w:line="240" w:lineRule="atLeast"/>
        <w:ind w:left="709"/>
        <w:jc w:val="both"/>
        <w:rPr>
          <w:rFonts w:ascii="Tahoma" w:hAnsi="Tahoma" w:cs="Tahoma"/>
          <w:lang w:val="es-ES_tradnl"/>
        </w:rPr>
      </w:pPr>
      <w:r w:rsidRPr="00E546C2">
        <w:rPr>
          <w:rFonts w:ascii="Tahoma" w:hAnsi="Tahoma" w:cs="Tahoma"/>
          <w:lang w:val="es-ES_tradnl"/>
        </w:rPr>
        <w:t>Las dependencias entre los mismos,</w:t>
      </w:r>
    </w:p>
    <w:p w14:paraId="458D0671" w14:textId="77777777" w:rsidR="00E546C2" w:rsidRPr="00E546C2" w:rsidRDefault="00E546C2" w:rsidP="002011C6">
      <w:pPr>
        <w:numPr>
          <w:ilvl w:val="2"/>
          <w:numId w:val="66"/>
        </w:numPr>
        <w:spacing w:after="160" w:line="240" w:lineRule="atLeast"/>
        <w:ind w:left="709"/>
        <w:jc w:val="both"/>
        <w:rPr>
          <w:rFonts w:ascii="Tahoma" w:hAnsi="Tahoma" w:cs="Tahoma"/>
          <w:lang w:val="es-ES_tradnl"/>
        </w:rPr>
      </w:pPr>
      <w:r w:rsidRPr="00E546C2">
        <w:rPr>
          <w:rFonts w:ascii="Tahoma" w:hAnsi="Tahoma" w:cs="Tahoma"/>
          <w:lang w:val="es-ES_tradnl"/>
        </w:rPr>
        <w:lastRenderedPageBreak/>
        <w:t>El tiempo (plazo) para alcanzar cada producto</w:t>
      </w:r>
    </w:p>
    <w:p w14:paraId="4E3CF3AB" w14:textId="77777777" w:rsidR="00E546C2" w:rsidRPr="00E546C2" w:rsidRDefault="00E546C2" w:rsidP="002011C6">
      <w:pPr>
        <w:numPr>
          <w:ilvl w:val="1"/>
          <w:numId w:val="58"/>
        </w:numPr>
        <w:spacing w:after="160" w:line="240" w:lineRule="atLeast"/>
        <w:ind w:left="426"/>
        <w:jc w:val="both"/>
        <w:rPr>
          <w:rFonts w:ascii="Tahoma" w:hAnsi="Tahoma" w:cs="Tahoma"/>
          <w:lang w:val="es-ES_tradnl"/>
        </w:rPr>
      </w:pPr>
      <w:r w:rsidRPr="00E546C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40F097" w14:textId="493A0CD9" w:rsidR="00E546C2" w:rsidRPr="00E546C2" w:rsidRDefault="00E546C2" w:rsidP="002011C6">
      <w:pPr>
        <w:numPr>
          <w:ilvl w:val="1"/>
          <w:numId w:val="58"/>
        </w:numPr>
        <w:spacing w:after="160" w:line="240" w:lineRule="atLeast"/>
        <w:ind w:left="426"/>
        <w:jc w:val="both"/>
        <w:rPr>
          <w:rFonts w:ascii="Tahoma" w:hAnsi="Tahoma" w:cs="Tahoma"/>
          <w:lang w:val="es-ES_tradnl"/>
        </w:rPr>
      </w:pPr>
      <w:r w:rsidRPr="00E546C2">
        <w:rPr>
          <w:rFonts w:ascii="Tahoma" w:hAnsi="Tahoma" w:cs="Tahoma"/>
          <w:lang w:val="es-ES_tradnl"/>
        </w:rPr>
        <w:t>Este proceso también determina qué actividades son "críticas" (es decir, pueden alargar la ruta del proyecto).</w:t>
      </w:r>
    </w:p>
    <w:p w14:paraId="18EB6DF9" w14:textId="75D21F06" w:rsidR="00E546C2" w:rsidRPr="00E546C2" w:rsidRDefault="00E546C2" w:rsidP="002011C6">
      <w:pPr>
        <w:widowControl w:val="0"/>
        <w:numPr>
          <w:ilvl w:val="1"/>
          <w:numId w:val="58"/>
        </w:numPr>
        <w:autoSpaceDE w:val="0"/>
        <w:autoSpaceDN w:val="0"/>
        <w:spacing w:after="160" w:line="240" w:lineRule="atLeast"/>
        <w:ind w:left="426"/>
        <w:jc w:val="both"/>
        <w:rPr>
          <w:rFonts w:ascii="Tahoma" w:hAnsi="Tahoma" w:cs="Tahoma"/>
          <w:lang w:val="es-ES_tradnl"/>
        </w:rPr>
      </w:pPr>
      <w:r w:rsidRPr="00E546C2">
        <w:rPr>
          <w:rFonts w:ascii="Tahoma" w:hAnsi="Tahoma" w:cs="Tahoma"/>
          <w:lang w:val="es-ES_tradnl"/>
        </w:rPr>
        <w:t xml:space="preserve">La Entidad Ejecutora contara con un plazo de </w:t>
      </w:r>
      <w:r w:rsidRPr="00E546C2">
        <w:rPr>
          <w:rFonts w:ascii="Tahoma" w:hAnsi="Tahoma" w:cs="Tahoma"/>
          <w:b/>
          <w:lang w:val="es-ES_tradnl"/>
        </w:rPr>
        <w:t>20 días</w:t>
      </w:r>
      <w:r w:rsidRPr="00E546C2">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0581DDF" w14:textId="6857811F" w:rsidR="00E546C2" w:rsidRPr="00E546C2" w:rsidRDefault="00E546C2" w:rsidP="002011C6">
      <w:pPr>
        <w:widowControl w:val="0"/>
        <w:numPr>
          <w:ilvl w:val="1"/>
          <w:numId w:val="58"/>
        </w:numPr>
        <w:autoSpaceDE w:val="0"/>
        <w:autoSpaceDN w:val="0"/>
        <w:spacing w:after="160" w:line="240" w:lineRule="atLeast"/>
        <w:ind w:left="426"/>
        <w:jc w:val="both"/>
        <w:rPr>
          <w:rFonts w:ascii="Tahoma" w:hAnsi="Tahoma" w:cs="Tahoma"/>
          <w:lang w:val="es-ES_tradnl"/>
        </w:rPr>
      </w:pPr>
      <w:r w:rsidRPr="00E546C2">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E546C2">
        <w:rPr>
          <w:rFonts w:ascii="Tahoma" w:hAnsi="Tahoma" w:cs="Tahoma"/>
          <w:b/>
          <w:u w:val="single"/>
          <w:lang w:val="es-ES_tradnl"/>
        </w:rPr>
        <w:t xml:space="preserve">hasta el día 21 </w:t>
      </w:r>
      <w:r w:rsidRPr="00E546C2">
        <w:rPr>
          <w:rFonts w:ascii="Tahoma" w:hAnsi="Tahoma" w:cs="Tahoma"/>
          <w:b/>
          <w:lang w:val="es-ES_tradnl"/>
        </w:rPr>
        <w:t>(calendario).</w:t>
      </w:r>
    </w:p>
    <w:p w14:paraId="6C5BD082" w14:textId="321CD4D4" w:rsidR="00E546C2" w:rsidRPr="00E546C2" w:rsidRDefault="00E546C2" w:rsidP="002011C6">
      <w:pPr>
        <w:widowControl w:val="0"/>
        <w:numPr>
          <w:ilvl w:val="1"/>
          <w:numId w:val="58"/>
        </w:numPr>
        <w:autoSpaceDE w:val="0"/>
        <w:autoSpaceDN w:val="0"/>
        <w:spacing w:after="160" w:line="240" w:lineRule="atLeast"/>
        <w:ind w:left="426"/>
        <w:jc w:val="both"/>
        <w:rPr>
          <w:rFonts w:ascii="Tahoma" w:hAnsi="Tahoma" w:cs="Tahoma"/>
          <w:lang w:val="es-ES_tradnl"/>
        </w:rPr>
      </w:pPr>
      <w:r w:rsidRPr="00E546C2">
        <w:rPr>
          <w:rFonts w:ascii="Tahoma" w:hAnsi="Tahoma" w:cs="Tahoma"/>
          <w:lang w:val="es-ES_tradnl"/>
        </w:rPr>
        <w:t xml:space="preserve"> Considerando como plazo máximo de presentación de este documento (Certificado de No Propiedad) hasta </w:t>
      </w:r>
      <w:r w:rsidRPr="00E546C2">
        <w:rPr>
          <w:rFonts w:ascii="Tahoma" w:hAnsi="Tahoma" w:cs="Tahoma"/>
          <w:b/>
          <w:u w:val="single"/>
          <w:lang w:val="es-ES_tradnl"/>
        </w:rPr>
        <w:t>34 días calendario a partir de la Orden de PROCEDER.</w:t>
      </w:r>
    </w:p>
    <w:p w14:paraId="4FBF072A" w14:textId="3546D6FC" w:rsidR="00E546C2" w:rsidRPr="00E546C2" w:rsidRDefault="00E546C2" w:rsidP="002011C6">
      <w:pPr>
        <w:widowControl w:val="0"/>
        <w:numPr>
          <w:ilvl w:val="1"/>
          <w:numId w:val="58"/>
        </w:numPr>
        <w:autoSpaceDE w:val="0"/>
        <w:autoSpaceDN w:val="0"/>
        <w:spacing w:after="160" w:line="240" w:lineRule="atLeast"/>
        <w:ind w:left="426"/>
        <w:jc w:val="both"/>
        <w:rPr>
          <w:rFonts w:ascii="Tahoma" w:hAnsi="Tahoma" w:cs="Tahoma"/>
          <w:lang w:val="es-ES_tradnl"/>
        </w:rPr>
      </w:pPr>
      <w:r w:rsidRPr="00E546C2">
        <w:rPr>
          <w:rFonts w:ascii="Tahoma" w:hAnsi="Tahoma" w:cs="Tahoma"/>
          <w:lang w:val="es-ES_tradnl"/>
        </w:rPr>
        <w:t xml:space="preserve">La Agencia Estatal de Vivienda y su Área jurídica deberán </w:t>
      </w:r>
      <w:proofErr w:type="spellStart"/>
      <w:r w:rsidRPr="00E546C2">
        <w:rPr>
          <w:rFonts w:ascii="Tahoma" w:hAnsi="Tahoma" w:cs="Tahoma"/>
          <w:lang w:val="es-ES_tradnl"/>
        </w:rPr>
        <w:t>recepcionar</w:t>
      </w:r>
      <w:proofErr w:type="spellEnd"/>
      <w:r w:rsidRPr="00E546C2">
        <w:rPr>
          <w:rFonts w:ascii="Tahoma" w:hAnsi="Tahoma" w:cs="Tahoma"/>
          <w:lang w:val="es-ES_tradnl"/>
        </w:rPr>
        <w:t xml:space="preserve"> las carpetas de los postulantes con toda la documentación establecida de acuerdo a normativa vigente hasta el </w:t>
      </w:r>
      <w:r w:rsidRPr="00E546C2">
        <w:rPr>
          <w:rFonts w:ascii="Tahoma" w:hAnsi="Tahoma" w:cs="Tahoma"/>
          <w:b/>
          <w:u w:val="single"/>
          <w:lang w:val="es-ES_tradnl"/>
        </w:rPr>
        <w:t xml:space="preserve">día 35 </w:t>
      </w:r>
      <w:r w:rsidRPr="00E546C2">
        <w:rPr>
          <w:rFonts w:ascii="Tahoma" w:hAnsi="Tahoma" w:cs="Tahoma"/>
          <w:b/>
          <w:lang w:val="es-ES_tradnl"/>
        </w:rPr>
        <w:t>(calendario)</w:t>
      </w:r>
      <w:r w:rsidRPr="00E546C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6E82A588" w14:textId="77777777" w:rsidR="00E546C2" w:rsidRPr="00E546C2" w:rsidRDefault="00E546C2" w:rsidP="002011C6">
      <w:pPr>
        <w:widowControl w:val="0"/>
        <w:numPr>
          <w:ilvl w:val="1"/>
          <w:numId w:val="58"/>
        </w:numPr>
        <w:autoSpaceDE w:val="0"/>
        <w:autoSpaceDN w:val="0"/>
        <w:spacing w:after="160" w:line="240" w:lineRule="atLeast"/>
        <w:ind w:left="426"/>
        <w:jc w:val="both"/>
        <w:rPr>
          <w:rFonts w:ascii="Tahoma" w:hAnsi="Tahoma" w:cs="Tahoma"/>
          <w:lang w:val="es-ES_tradnl"/>
        </w:rPr>
      </w:pPr>
      <w:r w:rsidRPr="00E546C2">
        <w:rPr>
          <w:rFonts w:ascii="Tahoma" w:hAnsi="Tahoma" w:cs="Tahoma"/>
          <w:lang w:val="es-ES_tradnl"/>
        </w:rPr>
        <w:t xml:space="preserve">Todas estas actividades preliminares hasta el cierre de lista de beneficiarios deberán contemplar un plazo máximo total de </w:t>
      </w:r>
      <w:r w:rsidRPr="00E546C2">
        <w:rPr>
          <w:rFonts w:ascii="Tahoma" w:hAnsi="Tahoma" w:cs="Tahoma"/>
          <w:b/>
          <w:bCs/>
          <w:color w:val="FF0000"/>
          <w:lang w:val="es-ES_tradnl"/>
        </w:rPr>
        <w:t>40</w:t>
      </w:r>
      <w:r w:rsidRPr="00E546C2">
        <w:rPr>
          <w:rFonts w:ascii="Tahoma" w:hAnsi="Tahoma" w:cs="Tahoma"/>
          <w:lang w:val="es-ES_tradnl"/>
        </w:rPr>
        <w:t xml:space="preserve"> días calendario.</w:t>
      </w:r>
    </w:p>
    <w:p w14:paraId="251532FE" w14:textId="77777777" w:rsidR="00E546C2" w:rsidRPr="00E546C2" w:rsidRDefault="00E546C2" w:rsidP="002011C6">
      <w:pPr>
        <w:numPr>
          <w:ilvl w:val="1"/>
          <w:numId w:val="58"/>
        </w:numPr>
        <w:spacing w:after="160" w:line="240" w:lineRule="atLeast"/>
        <w:ind w:left="426"/>
        <w:jc w:val="both"/>
        <w:rPr>
          <w:rFonts w:ascii="Tahoma" w:hAnsi="Tahoma" w:cs="Tahoma"/>
          <w:lang w:val="es-ES_tradnl"/>
        </w:rPr>
      </w:pPr>
      <w:r w:rsidRPr="00E546C2">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E546C2">
        <w:rPr>
          <w:rFonts w:ascii="Tahoma" w:hAnsi="Tahoma" w:cs="Tahoma"/>
          <w:b/>
          <w:bCs/>
          <w:lang w:val="es-ES_tradnl"/>
        </w:rPr>
        <w:t>SUSPENSION TEMPORAL O AMPLIACION DE PLAZO</w:t>
      </w:r>
      <w:r w:rsidRPr="00E546C2">
        <w:rPr>
          <w:rFonts w:ascii="Tahoma" w:hAnsi="Tahoma" w:cs="Tahoma"/>
          <w:lang w:val="es-ES_tradnl"/>
        </w:rPr>
        <w:t xml:space="preserve"> del proyecto a cuyo efecto, el inspector preparará la respectiva Orden de Cambio.</w:t>
      </w:r>
    </w:p>
    <w:p w14:paraId="3951F2FF" w14:textId="77777777" w:rsidR="00E546C2" w:rsidRPr="00E546C2" w:rsidRDefault="00E546C2" w:rsidP="00E546C2">
      <w:pPr>
        <w:spacing w:line="240" w:lineRule="atLeast"/>
        <w:ind w:left="426"/>
        <w:jc w:val="both"/>
        <w:rPr>
          <w:rFonts w:ascii="Tahoma" w:hAnsi="Tahoma" w:cs="Tahoma"/>
          <w:lang w:val="es-ES_tradnl"/>
        </w:rPr>
      </w:pPr>
    </w:p>
    <w:p w14:paraId="17E3E75F" w14:textId="77777777" w:rsidR="00E546C2" w:rsidRPr="00E546C2" w:rsidRDefault="00E546C2" w:rsidP="002011C6">
      <w:pPr>
        <w:numPr>
          <w:ilvl w:val="1"/>
          <w:numId w:val="58"/>
        </w:numPr>
        <w:spacing w:after="160" w:line="240" w:lineRule="atLeast"/>
        <w:ind w:left="426"/>
        <w:jc w:val="both"/>
        <w:rPr>
          <w:rFonts w:ascii="Tahoma" w:hAnsi="Tahoma" w:cs="Tahoma"/>
          <w:lang w:val="es-ES_tradnl"/>
        </w:rPr>
      </w:pPr>
      <w:bookmarkStart w:id="69" w:name="_Hlk180056849"/>
      <w:bookmarkStart w:id="70" w:name="_Hlk170197918"/>
      <w:r w:rsidRPr="00E546C2">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bookmarkEnd w:id="69"/>
    <w:p w14:paraId="1D2FECF9" w14:textId="77777777" w:rsidR="00E546C2" w:rsidRPr="00E546C2" w:rsidRDefault="00E546C2" w:rsidP="00E546C2">
      <w:pPr>
        <w:spacing w:line="240" w:lineRule="atLeast"/>
        <w:jc w:val="both"/>
        <w:rPr>
          <w:rFonts w:ascii="Tahoma" w:hAnsi="Tahoma" w:cs="Tahoma"/>
        </w:rPr>
      </w:pPr>
      <w:r w:rsidRPr="00E546C2">
        <w:rPr>
          <w:rFonts w:ascii="Tahoma" w:hAnsi="Tahoma" w:cs="Tahoma"/>
        </w:rPr>
        <w:t>(*) Periodo constructivo de la obra.</w:t>
      </w:r>
    </w:p>
    <w:p w14:paraId="52A2CE8B" w14:textId="77777777" w:rsidR="00E546C2" w:rsidRPr="00E546C2" w:rsidRDefault="00E546C2" w:rsidP="00E546C2">
      <w:pPr>
        <w:spacing w:line="240" w:lineRule="atLeast"/>
        <w:jc w:val="both"/>
        <w:rPr>
          <w:rFonts w:ascii="Tahoma" w:hAnsi="Tahoma" w:cs="Tahoma"/>
        </w:rPr>
      </w:pPr>
      <w:r w:rsidRPr="00E546C2">
        <w:rPr>
          <w:rFonts w:ascii="Tahoma" w:hAnsi="Tahoma" w:cs="Tahoma"/>
        </w:rPr>
        <w:t>(**) Periodo administrativo de la consultoría.</w:t>
      </w:r>
    </w:p>
    <w:p w14:paraId="4ADA8C47" w14:textId="77777777" w:rsidR="00E546C2" w:rsidRPr="00E546C2" w:rsidRDefault="00E546C2" w:rsidP="00E546C2">
      <w:pPr>
        <w:spacing w:line="240" w:lineRule="atLeast"/>
        <w:jc w:val="both"/>
        <w:rPr>
          <w:rFonts w:ascii="Tahoma" w:hAnsi="Tahoma" w:cs="Tahoma"/>
        </w:rPr>
      </w:pPr>
      <w:r w:rsidRPr="00E546C2">
        <w:rPr>
          <w:rFonts w:ascii="Tahoma" w:hAnsi="Tahoma" w:cs="Tahoma"/>
        </w:rPr>
        <w:t>En caso de que se necesite una ampliación de plazo en algún producto, se realizará una Orden de Cambio por ampliación de plazo o Contrato Modificatorio según corresponda.</w:t>
      </w:r>
    </w:p>
    <w:p w14:paraId="3D445B35" w14:textId="77777777" w:rsidR="00E546C2" w:rsidRDefault="00E546C2" w:rsidP="00E546C2">
      <w:pPr>
        <w:spacing w:line="240" w:lineRule="atLeast"/>
        <w:jc w:val="both"/>
        <w:rPr>
          <w:rFonts w:ascii="Tahoma" w:hAnsi="Tahoma" w:cs="Tahoma"/>
          <w:b/>
          <w:bCs/>
        </w:rPr>
      </w:pPr>
      <w:r w:rsidRPr="00E546C2">
        <w:rPr>
          <w:rFonts w:ascii="Tahoma" w:hAnsi="Tahoma" w:cs="Tahoma"/>
        </w:rPr>
        <w:t xml:space="preserve">Las multas se constituyen en un instrumento sancionatorio que no modifica </w:t>
      </w:r>
      <w:r w:rsidRPr="00E546C2">
        <w:rPr>
          <w:rFonts w:ascii="Tahoma" w:hAnsi="Tahoma" w:cs="Tahoma"/>
          <w:b/>
          <w:bCs/>
        </w:rPr>
        <w:t>el plazo de ejecución del Proyecto.</w:t>
      </w:r>
    </w:p>
    <w:p w14:paraId="4A3CDBC9" w14:textId="77777777" w:rsidR="00E546C2" w:rsidRPr="00E546C2" w:rsidRDefault="00E546C2" w:rsidP="00E546C2">
      <w:pPr>
        <w:spacing w:line="240" w:lineRule="atLeast"/>
        <w:jc w:val="both"/>
        <w:rPr>
          <w:rFonts w:ascii="Tahoma" w:hAnsi="Tahoma" w:cs="Tahoma"/>
        </w:rPr>
      </w:pPr>
    </w:p>
    <w:bookmarkEnd w:id="67"/>
    <w:bookmarkEnd w:id="70"/>
    <w:p w14:paraId="026BCAD0"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r w:rsidRPr="00E546C2">
        <w:rPr>
          <w:rFonts w:ascii="Tahoma" w:hAnsi="Tahoma" w:cs="Tahoma"/>
          <w:b/>
          <w:bCs/>
          <w:color w:val="000000"/>
          <w:kern w:val="32"/>
          <w:lang w:val="es-ES_tradnl"/>
        </w:rPr>
        <w:t>PRECIO REFERENCIAL</w:t>
      </w:r>
      <w:bookmarkEnd w:id="68"/>
    </w:p>
    <w:p w14:paraId="7C5036C5" w14:textId="77777777" w:rsidR="00E546C2" w:rsidRDefault="00E546C2" w:rsidP="00E546C2">
      <w:pPr>
        <w:spacing w:line="240" w:lineRule="atLeast"/>
        <w:jc w:val="both"/>
        <w:rPr>
          <w:rFonts w:ascii="Tahoma" w:hAnsi="Tahoma" w:cs="Tahoma"/>
        </w:rPr>
      </w:pPr>
      <w:r w:rsidRPr="00E546C2">
        <w:rPr>
          <w:rFonts w:ascii="Tahoma" w:hAnsi="Tahoma" w:cs="Tahoma"/>
        </w:rPr>
        <w:t xml:space="preserve">El Precio Referencial destinado al Objeto de Contratación es de </w:t>
      </w:r>
      <w:r w:rsidRPr="00E546C2">
        <w:rPr>
          <w:rFonts w:ascii="Tahoma" w:hAnsi="Tahoma" w:cs="Tahoma"/>
          <w:b/>
          <w:color w:val="FF0000"/>
        </w:rPr>
        <w:t>Bs</w:t>
      </w:r>
      <w:r w:rsidRPr="00E546C2">
        <w:rPr>
          <w:rFonts w:asciiTheme="minorHAnsi" w:eastAsiaTheme="minorHAnsi" w:hAnsiTheme="minorHAnsi" w:cstheme="minorBidi"/>
          <w:sz w:val="22"/>
          <w:szCs w:val="22"/>
          <w:lang w:val="es-BO"/>
        </w:rPr>
        <w:t xml:space="preserve"> </w:t>
      </w:r>
      <w:r w:rsidRPr="00E546C2">
        <w:rPr>
          <w:rFonts w:ascii="Tahoma" w:hAnsi="Tahoma" w:cs="Tahoma"/>
          <w:b/>
          <w:color w:val="FF0000"/>
        </w:rPr>
        <w:t>2.409.761,67 (Dos millones cuatrocientos nueve mil setecientos sesenta y uno 67/100 bolivianos).</w:t>
      </w:r>
      <w:r w:rsidRPr="00E546C2">
        <w:rPr>
          <w:rFonts w:ascii="Tahoma" w:hAnsi="Tahoma" w:cs="Tahoma"/>
          <w:color w:val="FF0000"/>
        </w:rPr>
        <w:t xml:space="preserve"> </w:t>
      </w:r>
      <w:r w:rsidRPr="00E546C2">
        <w:rPr>
          <w:rFonts w:ascii="Tahoma" w:hAnsi="Tahoma" w:cs="Tahoma"/>
        </w:rPr>
        <w:t>Que contempla los costos de todos los componentes del Proyecto de: Capacitación, Asistencia Técnica y Seguimiento y Provisión/Dotación de Materiales de Construcción.</w:t>
      </w:r>
    </w:p>
    <w:p w14:paraId="6FA40634" w14:textId="77777777" w:rsidR="00E546C2" w:rsidRPr="00E546C2" w:rsidRDefault="00E546C2" w:rsidP="00E546C2">
      <w:pPr>
        <w:spacing w:line="240" w:lineRule="atLeast"/>
        <w:jc w:val="both"/>
        <w:rPr>
          <w:rFonts w:ascii="Tahoma" w:hAnsi="Tahoma" w:cs="Tahoma"/>
        </w:rPr>
      </w:pPr>
    </w:p>
    <w:p w14:paraId="2C522007"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71" w:name="_Toc71811155"/>
      <w:r w:rsidRPr="00E546C2">
        <w:rPr>
          <w:rFonts w:ascii="Tahoma" w:hAnsi="Tahoma" w:cs="Tahoma"/>
          <w:b/>
          <w:bCs/>
          <w:color w:val="000000"/>
          <w:kern w:val="32"/>
          <w:lang w:val="es-ES_tradnl"/>
        </w:rPr>
        <w:lastRenderedPageBreak/>
        <w:t>FORMA DE PAGO.</w:t>
      </w:r>
      <w:bookmarkEnd w:id="71"/>
    </w:p>
    <w:p w14:paraId="65A36BB5" w14:textId="77777777" w:rsidR="00E546C2" w:rsidRPr="00E546C2" w:rsidRDefault="00E546C2" w:rsidP="00E546C2">
      <w:pPr>
        <w:spacing w:line="300" w:lineRule="auto"/>
        <w:jc w:val="both"/>
        <w:rPr>
          <w:rFonts w:ascii="Tahoma" w:hAnsi="Tahoma" w:cs="Tahoma"/>
          <w:lang w:val="es-ES_tradnl"/>
        </w:rPr>
      </w:pPr>
      <w:r w:rsidRPr="00E546C2">
        <w:rPr>
          <w:rFonts w:ascii="Tahoma" w:hAnsi="Tahoma" w:cs="Tahoma"/>
          <w:lang w:val="es-ES_tradnl"/>
        </w:rPr>
        <w:t>Se realizará el pago según el siguiente detalle:</w:t>
      </w:r>
    </w:p>
    <w:tbl>
      <w:tblPr>
        <w:tblW w:w="5125"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21"/>
        <w:gridCol w:w="750"/>
        <w:gridCol w:w="1109"/>
        <w:gridCol w:w="943"/>
        <w:gridCol w:w="1322"/>
        <w:gridCol w:w="1278"/>
        <w:gridCol w:w="3058"/>
        <w:gridCol w:w="160"/>
        <w:gridCol w:w="131"/>
        <w:gridCol w:w="112"/>
      </w:tblGrid>
      <w:tr w:rsidR="00E546C2" w:rsidRPr="00E546C2" w14:paraId="16D64B0B" w14:textId="77777777" w:rsidTr="003D6180">
        <w:trPr>
          <w:gridAfter w:val="3"/>
          <w:wAfter w:w="211" w:type="pct"/>
          <w:trHeight w:val="220"/>
        </w:trPr>
        <w:tc>
          <w:tcPr>
            <w:tcW w:w="328" w:type="pct"/>
            <w:vMerge w:val="restart"/>
            <w:tcBorders>
              <w:top w:val="single" w:sz="4" w:space="0" w:color="auto"/>
              <w:left w:val="single" w:sz="4" w:space="0" w:color="auto"/>
              <w:right w:val="single" w:sz="4" w:space="0" w:color="auto"/>
            </w:tcBorders>
            <w:shd w:val="clear" w:color="auto" w:fill="FFFFFF" w:themeFill="background1"/>
            <w:vAlign w:val="center"/>
          </w:tcPr>
          <w:p w14:paraId="4967DD50" w14:textId="77777777" w:rsidR="00E546C2" w:rsidRPr="00E546C2" w:rsidRDefault="00E546C2" w:rsidP="00E546C2">
            <w:pPr>
              <w:spacing w:line="320" w:lineRule="exact"/>
              <w:jc w:val="center"/>
              <w:rPr>
                <w:rFonts w:ascii="Tahoma" w:hAnsi="Tahoma" w:cs="Tahoma"/>
                <w:b/>
                <w:sz w:val="16"/>
                <w:szCs w:val="16"/>
              </w:rPr>
            </w:pPr>
            <w:r w:rsidRPr="00E546C2">
              <w:rPr>
                <w:rFonts w:ascii="Tahoma" w:hAnsi="Tahoma" w:cs="Tahoma"/>
                <w:b/>
                <w:sz w:val="16"/>
                <w:szCs w:val="16"/>
              </w:rPr>
              <w:t>Nº de Pago</w:t>
            </w:r>
          </w:p>
        </w:tc>
        <w:tc>
          <w:tcPr>
            <w:tcW w:w="217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228BF" w14:textId="77777777" w:rsidR="00E546C2" w:rsidRPr="00E546C2" w:rsidRDefault="00E546C2" w:rsidP="00E546C2">
            <w:pPr>
              <w:spacing w:line="320" w:lineRule="exact"/>
              <w:jc w:val="center"/>
              <w:rPr>
                <w:rFonts w:ascii="Tahoma" w:hAnsi="Tahoma" w:cs="Tahoma"/>
                <w:b/>
                <w:sz w:val="16"/>
                <w:szCs w:val="16"/>
              </w:rPr>
            </w:pPr>
            <w:r w:rsidRPr="00E546C2">
              <w:rPr>
                <w:rFonts w:ascii="Tahoma" w:hAnsi="Tahoma" w:cs="Tahoma"/>
                <w:b/>
                <w:sz w:val="16"/>
                <w:szCs w:val="16"/>
              </w:rPr>
              <w:t>Componentes de Financiamiento</w:t>
            </w:r>
          </w:p>
        </w:tc>
        <w:tc>
          <w:tcPr>
            <w:tcW w:w="674" w:type="pct"/>
            <w:vMerge w:val="restart"/>
            <w:tcBorders>
              <w:top w:val="single" w:sz="4" w:space="0" w:color="auto"/>
              <w:left w:val="nil"/>
              <w:right w:val="single" w:sz="4" w:space="0" w:color="auto"/>
            </w:tcBorders>
            <w:shd w:val="clear" w:color="auto" w:fill="FFFFFF" w:themeFill="background1"/>
            <w:vAlign w:val="center"/>
          </w:tcPr>
          <w:p w14:paraId="5801E354" w14:textId="77777777" w:rsidR="00E546C2" w:rsidRPr="00E546C2" w:rsidRDefault="00E546C2" w:rsidP="00E546C2">
            <w:pPr>
              <w:spacing w:line="320" w:lineRule="exact"/>
              <w:jc w:val="center"/>
              <w:rPr>
                <w:rFonts w:ascii="Tahoma" w:hAnsi="Tahoma" w:cs="Tahoma"/>
                <w:b/>
                <w:sz w:val="16"/>
                <w:szCs w:val="16"/>
              </w:rPr>
            </w:pPr>
            <w:r w:rsidRPr="00E546C2">
              <w:rPr>
                <w:rFonts w:ascii="Tahoma" w:hAnsi="Tahoma" w:cs="Tahoma"/>
                <w:b/>
                <w:sz w:val="16"/>
                <w:szCs w:val="16"/>
              </w:rPr>
              <w:t>TOTAL</w:t>
            </w:r>
          </w:p>
        </w:tc>
        <w:tc>
          <w:tcPr>
            <w:tcW w:w="1612" w:type="pct"/>
            <w:vMerge w:val="restart"/>
            <w:tcBorders>
              <w:top w:val="single" w:sz="4" w:space="0" w:color="auto"/>
              <w:left w:val="single" w:sz="4" w:space="0" w:color="auto"/>
              <w:right w:val="single" w:sz="4" w:space="0" w:color="auto"/>
            </w:tcBorders>
            <w:shd w:val="clear" w:color="auto" w:fill="FFFFFF" w:themeFill="background1"/>
            <w:vAlign w:val="center"/>
          </w:tcPr>
          <w:p w14:paraId="5B7AF358" w14:textId="77777777" w:rsidR="00E546C2" w:rsidRPr="00E546C2" w:rsidRDefault="00E546C2" w:rsidP="00E546C2">
            <w:pPr>
              <w:jc w:val="center"/>
              <w:rPr>
                <w:rFonts w:ascii="Tahoma" w:hAnsi="Tahoma" w:cs="Tahoma"/>
                <w:b/>
                <w:sz w:val="16"/>
                <w:szCs w:val="16"/>
              </w:rPr>
            </w:pPr>
            <w:r w:rsidRPr="00E546C2">
              <w:rPr>
                <w:rFonts w:ascii="Tahoma" w:hAnsi="Tahoma" w:cs="Tahoma"/>
                <w:b/>
                <w:sz w:val="16"/>
                <w:szCs w:val="16"/>
              </w:rPr>
              <w:t>Requisito para proceder con el pago (*)</w:t>
            </w:r>
          </w:p>
        </w:tc>
      </w:tr>
      <w:tr w:rsidR="00E546C2" w:rsidRPr="00E546C2" w14:paraId="72B650A4" w14:textId="77777777" w:rsidTr="003D6180">
        <w:trPr>
          <w:gridAfter w:val="3"/>
          <w:wAfter w:w="211" w:type="pct"/>
          <w:trHeight w:val="547"/>
        </w:trPr>
        <w:tc>
          <w:tcPr>
            <w:tcW w:w="328" w:type="pct"/>
            <w:vMerge/>
            <w:tcBorders>
              <w:left w:val="single" w:sz="4" w:space="0" w:color="auto"/>
              <w:bottom w:val="nil"/>
              <w:right w:val="single" w:sz="4" w:space="0" w:color="auto"/>
            </w:tcBorders>
            <w:shd w:val="clear" w:color="auto" w:fill="FFFFFF" w:themeFill="background1"/>
            <w:vAlign w:val="center"/>
            <w:hideMark/>
          </w:tcPr>
          <w:p w14:paraId="360990D5" w14:textId="77777777" w:rsidR="00E546C2" w:rsidRPr="00E546C2" w:rsidRDefault="00E546C2" w:rsidP="00E546C2">
            <w:pPr>
              <w:spacing w:line="320" w:lineRule="exact"/>
              <w:jc w:val="center"/>
              <w:rPr>
                <w:rFonts w:ascii="Tahoma" w:hAnsi="Tahoma" w:cs="Tahoma"/>
                <w:b/>
                <w:color w:val="FFFFFF"/>
                <w:sz w:val="18"/>
                <w:szCs w:val="18"/>
              </w:rPr>
            </w:pPr>
          </w:p>
        </w:tc>
        <w:tc>
          <w:tcPr>
            <w:tcW w:w="98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5F8D2" w14:textId="77777777" w:rsidR="00E546C2" w:rsidRPr="00E546C2" w:rsidRDefault="00E546C2" w:rsidP="00E546C2">
            <w:pPr>
              <w:jc w:val="center"/>
              <w:rPr>
                <w:rFonts w:ascii="Tahoma" w:hAnsi="Tahoma" w:cs="Tahoma"/>
                <w:b/>
                <w:sz w:val="16"/>
                <w:szCs w:val="16"/>
              </w:rPr>
            </w:pPr>
            <w:r w:rsidRPr="00E546C2">
              <w:rPr>
                <w:rFonts w:ascii="Tahoma" w:hAnsi="Tahoma" w:cs="Tahoma"/>
                <w:b/>
                <w:sz w:val="16"/>
                <w:szCs w:val="16"/>
              </w:rPr>
              <w:t>Capacitación, Asistencia Técnica, Seguimiento</w:t>
            </w:r>
          </w:p>
        </w:tc>
        <w:tc>
          <w:tcPr>
            <w:tcW w:w="11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76809" w14:textId="77777777" w:rsidR="00E546C2" w:rsidRPr="00E546C2" w:rsidRDefault="00E546C2" w:rsidP="00E546C2">
            <w:pPr>
              <w:jc w:val="center"/>
              <w:rPr>
                <w:rFonts w:ascii="Tahoma" w:hAnsi="Tahoma" w:cs="Tahoma"/>
                <w:b/>
                <w:sz w:val="16"/>
                <w:szCs w:val="16"/>
              </w:rPr>
            </w:pPr>
            <w:r w:rsidRPr="00E546C2">
              <w:rPr>
                <w:rFonts w:ascii="Tahoma" w:hAnsi="Tahoma" w:cs="Tahoma"/>
                <w:b/>
                <w:sz w:val="16"/>
                <w:szCs w:val="16"/>
              </w:rPr>
              <w:t>Provisión/dotación de Materiales de Construcción (referencial) **</w:t>
            </w:r>
          </w:p>
        </w:tc>
        <w:tc>
          <w:tcPr>
            <w:tcW w:w="674" w:type="pct"/>
            <w:vMerge/>
            <w:tcBorders>
              <w:left w:val="nil"/>
              <w:bottom w:val="single" w:sz="4" w:space="0" w:color="auto"/>
              <w:right w:val="single" w:sz="4" w:space="0" w:color="auto"/>
            </w:tcBorders>
            <w:shd w:val="clear" w:color="auto" w:fill="FFFFFF" w:themeFill="background1"/>
            <w:vAlign w:val="center"/>
            <w:hideMark/>
          </w:tcPr>
          <w:p w14:paraId="6ACEC947" w14:textId="77777777" w:rsidR="00E546C2" w:rsidRPr="00E546C2" w:rsidRDefault="00E546C2" w:rsidP="00E546C2">
            <w:pPr>
              <w:spacing w:line="320" w:lineRule="exact"/>
              <w:jc w:val="center"/>
              <w:rPr>
                <w:rFonts w:ascii="Tahoma" w:hAnsi="Tahoma" w:cs="Tahoma"/>
                <w:b/>
              </w:rPr>
            </w:pPr>
          </w:p>
        </w:tc>
        <w:tc>
          <w:tcPr>
            <w:tcW w:w="1612" w:type="pct"/>
            <w:vMerge/>
            <w:tcBorders>
              <w:left w:val="single" w:sz="4" w:space="0" w:color="auto"/>
              <w:right w:val="single" w:sz="4" w:space="0" w:color="auto"/>
            </w:tcBorders>
            <w:shd w:val="clear" w:color="auto" w:fill="FFFFFF" w:themeFill="background1"/>
            <w:vAlign w:val="center"/>
            <w:hideMark/>
          </w:tcPr>
          <w:p w14:paraId="1A0CA8D9" w14:textId="77777777" w:rsidR="00E546C2" w:rsidRPr="00E546C2" w:rsidRDefault="00E546C2" w:rsidP="00E546C2">
            <w:pPr>
              <w:spacing w:line="320" w:lineRule="exact"/>
              <w:jc w:val="center"/>
              <w:rPr>
                <w:rFonts w:ascii="Tahoma" w:hAnsi="Tahoma" w:cs="Tahoma"/>
                <w:b/>
              </w:rPr>
            </w:pPr>
          </w:p>
        </w:tc>
      </w:tr>
      <w:tr w:rsidR="00E546C2" w:rsidRPr="00E546C2" w14:paraId="07CADE3E" w14:textId="77777777" w:rsidTr="003D6180">
        <w:trPr>
          <w:gridAfter w:val="3"/>
          <w:wAfter w:w="211" w:type="pct"/>
          <w:trHeight w:val="253"/>
        </w:trPr>
        <w:tc>
          <w:tcPr>
            <w:tcW w:w="328" w:type="pct"/>
            <w:vMerge/>
            <w:tcBorders>
              <w:left w:val="single" w:sz="4" w:space="0" w:color="auto"/>
              <w:bottom w:val="single" w:sz="4" w:space="0" w:color="auto"/>
              <w:right w:val="single" w:sz="4" w:space="0" w:color="auto"/>
            </w:tcBorders>
            <w:shd w:val="clear" w:color="auto" w:fill="FFFFFF" w:themeFill="background1"/>
            <w:vAlign w:val="center"/>
            <w:hideMark/>
          </w:tcPr>
          <w:p w14:paraId="57408C2D" w14:textId="77777777" w:rsidR="00E546C2" w:rsidRPr="00E546C2" w:rsidRDefault="00E546C2" w:rsidP="00E546C2">
            <w:pPr>
              <w:rPr>
                <w:rFonts w:ascii="Tahoma" w:hAnsi="Tahoma" w:cs="Tahoma"/>
                <w:b/>
                <w:bCs/>
                <w:color w:val="000000"/>
                <w:sz w:val="16"/>
                <w:szCs w:val="16"/>
                <w:lang w:eastAsia="es-ES"/>
              </w:rPr>
            </w:pP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624E8A10"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w:t>
            </w:r>
          </w:p>
        </w:tc>
        <w:tc>
          <w:tcPr>
            <w:tcW w:w="585" w:type="pct"/>
            <w:tcBorders>
              <w:top w:val="nil"/>
              <w:left w:val="nil"/>
              <w:bottom w:val="single" w:sz="4" w:space="0" w:color="auto"/>
              <w:right w:val="single" w:sz="4" w:space="0" w:color="auto"/>
            </w:tcBorders>
            <w:shd w:val="clear" w:color="auto" w:fill="FFFFFF" w:themeFill="background1"/>
            <w:vAlign w:val="center"/>
            <w:hideMark/>
          </w:tcPr>
          <w:p w14:paraId="7A138158"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Bs.</w:t>
            </w:r>
          </w:p>
        </w:tc>
        <w:tc>
          <w:tcPr>
            <w:tcW w:w="497" w:type="pct"/>
            <w:tcBorders>
              <w:top w:val="nil"/>
              <w:left w:val="nil"/>
              <w:bottom w:val="single" w:sz="4" w:space="0" w:color="auto"/>
              <w:right w:val="single" w:sz="4" w:space="0" w:color="auto"/>
            </w:tcBorders>
            <w:shd w:val="clear" w:color="auto" w:fill="FFFFFF" w:themeFill="background1"/>
            <w:vAlign w:val="center"/>
            <w:hideMark/>
          </w:tcPr>
          <w:p w14:paraId="5955FEA2"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w:t>
            </w:r>
          </w:p>
        </w:tc>
        <w:tc>
          <w:tcPr>
            <w:tcW w:w="697" w:type="pct"/>
            <w:tcBorders>
              <w:top w:val="nil"/>
              <w:left w:val="nil"/>
              <w:bottom w:val="single" w:sz="4" w:space="0" w:color="auto"/>
              <w:right w:val="single" w:sz="4" w:space="0" w:color="auto"/>
            </w:tcBorders>
            <w:shd w:val="clear" w:color="auto" w:fill="FFFFFF" w:themeFill="background1"/>
            <w:vAlign w:val="center"/>
            <w:hideMark/>
          </w:tcPr>
          <w:p w14:paraId="53167BD2"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Bs.</w:t>
            </w:r>
          </w:p>
        </w:tc>
        <w:tc>
          <w:tcPr>
            <w:tcW w:w="674" w:type="pct"/>
            <w:tcBorders>
              <w:top w:val="nil"/>
              <w:left w:val="nil"/>
              <w:bottom w:val="single" w:sz="4" w:space="0" w:color="auto"/>
              <w:right w:val="single" w:sz="4" w:space="0" w:color="auto"/>
            </w:tcBorders>
            <w:shd w:val="clear" w:color="auto" w:fill="FFFFFF" w:themeFill="background1"/>
            <w:vAlign w:val="center"/>
            <w:hideMark/>
          </w:tcPr>
          <w:p w14:paraId="20990181"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Bs.</w:t>
            </w:r>
          </w:p>
        </w:tc>
        <w:tc>
          <w:tcPr>
            <w:tcW w:w="1612" w:type="pct"/>
            <w:vMerge/>
            <w:tcBorders>
              <w:left w:val="single" w:sz="4" w:space="0" w:color="auto"/>
              <w:bottom w:val="single" w:sz="4" w:space="0" w:color="auto"/>
              <w:right w:val="single" w:sz="4" w:space="0" w:color="auto"/>
            </w:tcBorders>
            <w:shd w:val="clear" w:color="auto" w:fill="FFFFFF" w:themeFill="background1"/>
            <w:vAlign w:val="center"/>
            <w:hideMark/>
          </w:tcPr>
          <w:p w14:paraId="28DB8004" w14:textId="77777777" w:rsidR="00E546C2" w:rsidRPr="00E546C2" w:rsidRDefault="00E546C2" w:rsidP="00E546C2">
            <w:pPr>
              <w:rPr>
                <w:rFonts w:ascii="Tahoma" w:hAnsi="Tahoma" w:cs="Tahoma"/>
                <w:b/>
                <w:bCs/>
                <w:sz w:val="16"/>
                <w:szCs w:val="16"/>
                <w:lang w:eastAsia="es-ES"/>
              </w:rPr>
            </w:pPr>
          </w:p>
        </w:tc>
      </w:tr>
      <w:tr w:rsidR="00E546C2" w:rsidRPr="00E546C2" w14:paraId="506F35A6" w14:textId="77777777" w:rsidTr="003D6180">
        <w:trPr>
          <w:gridAfter w:val="3"/>
          <w:wAfter w:w="211" w:type="pct"/>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BC9A43" w14:textId="77777777" w:rsidR="00E546C2" w:rsidRPr="00E546C2" w:rsidRDefault="00E546C2" w:rsidP="00E546C2">
            <w:pPr>
              <w:jc w:val="center"/>
              <w:rPr>
                <w:rFonts w:ascii="Tahoma" w:hAnsi="Tahoma" w:cs="Tahoma"/>
                <w:color w:val="000000"/>
                <w:sz w:val="16"/>
                <w:szCs w:val="16"/>
                <w:lang w:eastAsia="es-ES"/>
              </w:rPr>
            </w:pPr>
            <w:r w:rsidRPr="00E546C2">
              <w:rPr>
                <w:rFonts w:ascii="Tahoma" w:hAnsi="Tahoma" w:cs="Tahoma"/>
                <w:color w:val="000000"/>
                <w:sz w:val="16"/>
                <w:szCs w:val="16"/>
                <w:lang w:eastAsia="es-ES"/>
              </w:rPr>
              <w:t>1</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3A76B67C" w14:textId="77777777" w:rsidR="00E546C2" w:rsidRPr="00E546C2" w:rsidRDefault="00E546C2" w:rsidP="00E546C2">
            <w:pPr>
              <w:jc w:val="right"/>
              <w:rPr>
                <w:rFonts w:ascii="Tahoma" w:hAnsi="Tahoma" w:cs="Tahoma"/>
                <w:b/>
                <w:sz w:val="16"/>
                <w:szCs w:val="16"/>
                <w:lang w:eastAsia="es-ES"/>
              </w:rPr>
            </w:pPr>
            <w:r w:rsidRPr="00E546C2">
              <w:rPr>
                <w:rFonts w:ascii="Tahoma" w:hAnsi="Tahoma" w:cs="Tahoma"/>
                <w:b/>
                <w:sz w:val="16"/>
                <w:szCs w:val="16"/>
                <w:lang w:eastAsia="es-ES"/>
              </w:rPr>
              <w:t>10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438B16" w14:textId="77777777" w:rsidR="00E546C2" w:rsidRPr="00E546C2" w:rsidRDefault="00E546C2" w:rsidP="00E546C2">
            <w:pPr>
              <w:spacing w:after="160" w:line="259" w:lineRule="auto"/>
              <w:jc w:val="center"/>
              <w:rPr>
                <w:rFonts w:ascii="Tahoma" w:hAnsi="Tahoma" w:cs="Tahoma"/>
                <w:color w:val="FF0000"/>
                <w:sz w:val="16"/>
                <w:szCs w:val="16"/>
                <w:lang w:eastAsia="es-ES"/>
              </w:rPr>
            </w:pPr>
            <w:r w:rsidRPr="00E546C2">
              <w:rPr>
                <w:rFonts w:ascii="Tahoma" w:hAnsi="Tahoma" w:cs="Tahoma"/>
                <w:color w:val="FF0000"/>
                <w:sz w:val="16"/>
                <w:szCs w:val="16"/>
                <w:lang w:eastAsia="es-ES"/>
              </w:rPr>
              <w:t>37.077,19</w:t>
            </w:r>
          </w:p>
        </w:tc>
        <w:tc>
          <w:tcPr>
            <w:tcW w:w="497" w:type="pct"/>
            <w:tcBorders>
              <w:top w:val="nil"/>
              <w:left w:val="nil"/>
              <w:bottom w:val="single" w:sz="4" w:space="0" w:color="auto"/>
              <w:right w:val="single" w:sz="4" w:space="0" w:color="auto"/>
            </w:tcBorders>
            <w:shd w:val="clear" w:color="auto" w:fill="FFFFFF" w:themeFill="background1"/>
            <w:vAlign w:val="center"/>
            <w:hideMark/>
          </w:tcPr>
          <w:p w14:paraId="753BB53D" w14:textId="77777777" w:rsidR="00E546C2" w:rsidRPr="00E546C2" w:rsidRDefault="00E546C2" w:rsidP="00E546C2">
            <w:pPr>
              <w:jc w:val="right"/>
              <w:rPr>
                <w:rFonts w:ascii="Tahoma" w:hAnsi="Tahoma" w:cs="Tahoma"/>
                <w:b/>
                <w:sz w:val="16"/>
                <w:szCs w:val="16"/>
                <w:lang w:eastAsia="es-ES"/>
              </w:rPr>
            </w:pPr>
            <w:r w:rsidRPr="00E546C2">
              <w:rPr>
                <w:rFonts w:ascii="Tahoma" w:hAnsi="Tahoma" w:cs="Tahoma"/>
                <w:b/>
                <w:sz w:val="18"/>
                <w:szCs w:val="18"/>
                <w:lang w:eastAsia="es-ES"/>
              </w:rPr>
              <w:t>Hasta</w:t>
            </w:r>
            <w:r w:rsidRPr="00E546C2">
              <w:rPr>
                <w:rFonts w:ascii="Tahoma" w:hAnsi="Tahoma" w:cs="Tahoma"/>
                <w:b/>
                <w:sz w:val="16"/>
                <w:szCs w:val="16"/>
                <w:lang w:eastAsia="es-ES"/>
              </w:rPr>
              <w:t xml:space="preserve"> </w:t>
            </w:r>
          </w:p>
          <w:p w14:paraId="0EA4D4E2" w14:textId="77777777" w:rsidR="00E546C2" w:rsidRPr="00E546C2" w:rsidRDefault="00E546C2" w:rsidP="00E546C2">
            <w:pPr>
              <w:jc w:val="right"/>
              <w:rPr>
                <w:rFonts w:ascii="Tahoma" w:hAnsi="Tahoma" w:cs="Tahoma"/>
                <w:b/>
                <w:sz w:val="16"/>
                <w:szCs w:val="16"/>
                <w:lang w:eastAsia="es-ES"/>
              </w:rPr>
            </w:pPr>
            <w:r w:rsidRPr="00E546C2">
              <w:rPr>
                <w:rFonts w:ascii="Tahoma" w:hAnsi="Tahoma" w:cs="Tahoma"/>
                <w:b/>
                <w:sz w:val="16"/>
                <w:szCs w:val="16"/>
                <w:lang w:eastAsia="es-ES"/>
              </w:rPr>
              <w:t>50 %</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4878EFB" w14:textId="77777777" w:rsidR="00E546C2" w:rsidRPr="00E546C2" w:rsidRDefault="00E546C2" w:rsidP="00E546C2">
            <w:pPr>
              <w:jc w:val="right"/>
              <w:rPr>
                <w:rFonts w:ascii="Tahoma" w:hAnsi="Tahoma" w:cs="Tahoma"/>
                <w:color w:val="FF0000"/>
                <w:sz w:val="16"/>
                <w:szCs w:val="16"/>
                <w:lang w:eastAsia="es-ES"/>
              </w:rPr>
            </w:pPr>
            <w:r w:rsidRPr="00E546C2">
              <w:rPr>
                <w:rFonts w:ascii="Calibri" w:eastAsiaTheme="minorHAnsi" w:hAnsi="Calibri" w:cs="Calibri"/>
                <w:color w:val="000000"/>
                <w:sz w:val="16"/>
                <w:szCs w:val="16"/>
                <w:lang w:val="es-BO"/>
              </w:rPr>
              <w:t>1.019.494,88</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F852BD2" w14:textId="77777777" w:rsidR="00E546C2" w:rsidRPr="00E546C2" w:rsidRDefault="00E546C2" w:rsidP="00E546C2">
            <w:pPr>
              <w:jc w:val="center"/>
              <w:rPr>
                <w:rFonts w:ascii="Calibri" w:hAnsi="Calibri" w:cs="Calibri"/>
                <w:b/>
                <w:color w:val="FF0000"/>
                <w:lang w:eastAsia="es-ES"/>
              </w:rPr>
            </w:pPr>
            <w:r w:rsidRPr="00E546C2">
              <w:rPr>
                <w:rFonts w:ascii="Calibri" w:eastAsiaTheme="minorHAnsi" w:hAnsi="Calibri" w:cs="Calibri"/>
                <w:b/>
                <w:bCs/>
                <w:color w:val="000000"/>
                <w:sz w:val="16"/>
                <w:szCs w:val="16"/>
                <w:lang w:val="es-BO"/>
              </w:rPr>
              <w:t>1.056.572,07</w:t>
            </w:r>
          </w:p>
        </w:tc>
        <w:tc>
          <w:tcPr>
            <w:tcW w:w="1612" w:type="pct"/>
            <w:tcBorders>
              <w:top w:val="single" w:sz="4" w:space="0" w:color="auto"/>
              <w:left w:val="nil"/>
              <w:bottom w:val="single" w:sz="4" w:space="0" w:color="auto"/>
              <w:right w:val="single" w:sz="4" w:space="0" w:color="auto"/>
            </w:tcBorders>
            <w:shd w:val="clear" w:color="auto" w:fill="FFFFFF" w:themeFill="background1"/>
            <w:vAlign w:val="center"/>
            <w:hideMark/>
          </w:tcPr>
          <w:p w14:paraId="72EEDBB2" w14:textId="77777777" w:rsidR="00E546C2" w:rsidRPr="00E546C2" w:rsidRDefault="00E546C2" w:rsidP="00E546C2">
            <w:pPr>
              <w:rPr>
                <w:rFonts w:ascii="Tahoma" w:hAnsi="Tahoma" w:cs="Tahoma"/>
                <w:color w:val="000000"/>
                <w:sz w:val="16"/>
                <w:szCs w:val="16"/>
                <w:lang w:eastAsia="es-ES"/>
              </w:rPr>
            </w:pPr>
            <w:r w:rsidRPr="00E546C2">
              <w:rPr>
                <w:rFonts w:ascii="Tahoma" w:hAnsi="Tahoma" w:cs="Tahoma"/>
                <w:color w:val="000000"/>
                <w:sz w:val="16"/>
                <w:szCs w:val="16"/>
                <w:lang w:eastAsia="es-ES"/>
              </w:rPr>
              <w:t xml:space="preserve">Aprobación del informe Inicial </w:t>
            </w:r>
          </w:p>
        </w:tc>
      </w:tr>
      <w:tr w:rsidR="00E546C2" w:rsidRPr="00E546C2" w14:paraId="46C12BB1" w14:textId="77777777" w:rsidTr="003D6180">
        <w:trPr>
          <w:gridAfter w:val="3"/>
          <w:wAfter w:w="211" w:type="pct"/>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69F00E" w14:textId="77777777" w:rsidR="00E546C2" w:rsidRPr="00E546C2" w:rsidRDefault="00E546C2" w:rsidP="00E546C2">
            <w:pPr>
              <w:jc w:val="center"/>
              <w:rPr>
                <w:rFonts w:ascii="Tahoma" w:hAnsi="Tahoma" w:cs="Tahoma"/>
                <w:color w:val="000000"/>
                <w:sz w:val="16"/>
                <w:szCs w:val="16"/>
                <w:lang w:eastAsia="es-ES"/>
              </w:rPr>
            </w:pPr>
            <w:r w:rsidRPr="00E546C2">
              <w:rPr>
                <w:rFonts w:ascii="Tahoma" w:hAnsi="Tahoma" w:cs="Tahoma"/>
                <w:color w:val="000000"/>
                <w:sz w:val="16"/>
                <w:szCs w:val="16"/>
                <w:lang w:eastAsia="es-ES"/>
              </w:rPr>
              <w:t>2</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5C2B1F41" w14:textId="77777777" w:rsidR="00E546C2" w:rsidRPr="00E546C2" w:rsidRDefault="00E546C2" w:rsidP="00E546C2">
            <w:pPr>
              <w:jc w:val="right"/>
              <w:rPr>
                <w:rFonts w:ascii="Tahoma" w:hAnsi="Tahoma" w:cs="Tahoma"/>
                <w:b/>
                <w:sz w:val="16"/>
                <w:szCs w:val="16"/>
                <w:lang w:eastAsia="es-ES"/>
              </w:rPr>
            </w:pPr>
            <w:r w:rsidRPr="00E546C2">
              <w:rPr>
                <w:rFonts w:ascii="Tahoma" w:hAnsi="Tahoma" w:cs="Tahoma"/>
                <w:b/>
                <w:sz w:val="16"/>
                <w:szCs w:val="16"/>
                <w:lang w:eastAsia="es-ES"/>
              </w:rPr>
              <w:t>20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D5AD61A" w14:textId="77777777" w:rsidR="00E546C2" w:rsidRPr="00E546C2" w:rsidRDefault="00E546C2" w:rsidP="00E546C2">
            <w:pPr>
              <w:jc w:val="center"/>
              <w:rPr>
                <w:rFonts w:ascii="Tahoma" w:hAnsi="Tahoma" w:cs="Tahoma"/>
                <w:color w:val="FF0000"/>
                <w:sz w:val="16"/>
                <w:szCs w:val="16"/>
                <w:lang w:eastAsia="es-ES"/>
              </w:rPr>
            </w:pPr>
            <w:r w:rsidRPr="00E546C2">
              <w:rPr>
                <w:rFonts w:ascii="Tahoma" w:hAnsi="Tahoma" w:cs="Tahoma"/>
                <w:color w:val="FF0000"/>
                <w:sz w:val="16"/>
                <w:szCs w:val="16"/>
                <w:lang w:eastAsia="es-ES"/>
              </w:rPr>
              <w:t>74.154,38</w:t>
            </w:r>
          </w:p>
        </w:tc>
        <w:tc>
          <w:tcPr>
            <w:tcW w:w="497" w:type="pct"/>
            <w:tcBorders>
              <w:top w:val="nil"/>
              <w:left w:val="nil"/>
              <w:bottom w:val="single" w:sz="4" w:space="0" w:color="auto"/>
              <w:right w:val="nil"/>
            </w:tcBorders>
            <w:shd w:val="clear" w:color="auto" w:fill="auto"/>
            <w:vAlign w:val="bottom"/>
            <w:hideMark/>
          </w:tcPr>
          <w:p w14:paraId="20D4AD51" w14:textId="77777777" w:rsidR="00E546C2" w:rsidRPr="00E546C2" w:rsidRDefault="00E546C2" w:rsidP="00E546C2">
            <w:pPr>
              <w:jc w:val="right"/>
              <w:rPr>
                <w:rFonts w:ascii="Tahoma" w:hAnsi="Tahoma" w:cs="Tahoma"/>
                <w:b/>
                <w:sz w:val="16"/>
                <w:szCs w:val="16"/>
                <w:lang w:eastAsia="es-ES"/>
              </w:rPr>
            </w:pPr>
            <w:r w:rsidRPr="00E546C2">
              <w:rPr>
                <w:rFonts w:ascii="Tahoma" w:hAnsi="Tahoma" w:cs="Tahoma"/>
                <w:b/>
                <w:sz w:val="18"/>
                <w:szCs w:val="18"/>
                <w:lang w:eastAsia="es-ES"/>
              </w:rPr>
              <w:t>Hasta</w:t>
            </w:r>
            <w:r w:rsidRPr="00E546C2">
              <w:rPr>
                <w:rFonts w:ascii="Tahoma" w:hAnsi="Tahoma" w:cs="Tahoma"/>
                <w:b/>
                <w:sz w:val="16"/>
                <w:szCs w:val="16"/>
                <w:lang w:eastAsia="es-ES"/>
              </w:rPr>
              <w:t xml:space="preserve"> </w:t>
            </w:r>
          </w:p>
          <w:p w14:paraId="1A09B84C" w14:textId="77777777" w:rsidR="00E546C2" w:rsidRPr="00E546C2" w:rsidRDefault="00E546C2" w:rsidP="00E546C2">
            <w:pPr>
              <w:jc w:val="right"/>
              <w:rPr>
                <w:rFonts w:ascii="Tahoma" w:hAnsi="Tahoma" w:cs="Tahoma"/>
                <w:b/>
                <w:sz w:val="16"/>
                <w:szCs w:val="16"/>
                <w:lang w:eastAsia="es-ES"/>
              </w:rPr>
            </w:pPr>
            <w:r w:rsidRPr="00E546C2">
              <w:rPr>
                <w:rFonts w:ascii="Tahoma" w:hAnsi="Tahoma" w:cs="Tahoma"/>
                <w:b/>
                <w:sz w:val="16"/>
                <w:szCs w:val="16"/>
                <w:lang w:eastAsia="es-ES"/>
              </w:rPr>
              <w:t>50 %</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1EFF41C" w14:textId="77777777" w:rsidR="00E546C2" w:rsidRPr="00E546C2" w:rsidRDefault="00E546C2" w:rsidP="00E546C2">
            <w:pPr>
              <w:jc w:val="right"/>
              <w:rPr>
                <w:rFonts w:ascii="Tahoma" w:hAnsi="Tahoma" w:cs="Tahoma"/>
                <w:color w:val="FF0000"/>
                <w:sz w:val="16"/>
                <w:szCs w:val="16"/>
                <w:lang w:eastAsia="es-ES"/>
              </w:rPr>
            </w:pPr>
            <w:r w:rsidRPr="00E546C2">
              <w:rPr>
                <w:rFonts w:ascii="Calibri" w:eastAsiaTheme="minorHAnsi" w:hAnsi="Calibri" w:cs="Calibri"/>
                <w:color w:val="000000"/>
                <w:sz w:val="16"/>
                <w:szCs w:val="16"/>
                <w:lang w:val="es-BO"/>
              </w:rPr>
              <w:t>1.019.494,88</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D7487FF" w14:textId="77777777" w:rsidR="00E546C2" w:rsidRPr="00E546C2" w:rsidRDefault="00E546C2" w:rsidP="00E546C2">
            <w:pPr>
              <w:jc w:val="center"/>
              <w:rPr>
                <w:rFonts w:ascii="Calibri" w:hAnsi="Calibri" w:cs="Calibri"/>
                <w:b/>
                <w:color w:val="FF0000"/>
              </w:rPr>
            </w:pPr>
            <w:r w:rsidRPr="00E546C2">
              <w:rPr>
                <w:rFonts w:ascii="Calibri" w:eastAsiaTheme="minorHAnsi" w:hAnsi="Calibri" w:cs="Calibri"/>
                <w:b/>
                <w:bCs/>
                <w:color w:val="000000"/>
                <w:sz w:val="16"/>
                <w:szCs w:val="16"/>
                <w:lang w:val="es-BO"/>
              </w:rPr>
              <w:t>1.093.649,26</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9239D3" w14:textId="77777777" w:rsidR="00E546C2" w:rsidRPr="00E546C2" w:rsidRDefault="00E546C2" w:rsidP="00E546C2">
            <w:pPr>
              <w:rPr>
                <w:rFonts w:ascii="Tahoma" w:hAnsi="Tahoma" w:cs="Tahoma"/>
                <w:color w:val="000000"/>
                <w:sz w:val="16"/>
                <w:szCs w:val="16"/>
                <w:lang w:eastAsia="es-ES"/>
              </w:rPr>
            </w:pPr>
            <w:r w:rsidRPr="00E546C2">
              <w:rPr>
                <w:rFonts w:ascii="Calibri" w:eastAsiaTheme="minorHAnsi" w:hAnsi="Calibri" w:cs="Calibri"/>
                <w:color w:val="000000"/>
                <w:sz w:val="16"/>
                <w:szCs w:val="16"/>
                <w:lang w:val="es-BO"/>
              </w:rPr>
              <w:t>Aprobación del informe de avance al 50%</w:t>
            </w:r>
          </w:p>
        </w:tc>
      </w:tr>
      <w:tr w:rsidR="00E546C2" w:rsidRPr="00E546C2" w14:paraId="2CD7EFF2" w14:textId="77777777" w:rsidTr="003D6180">
        <w:trPr>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B60F8C" w14:textId="77777777" w:rsidR="00E546C2" w:rsidRPr="00E546C2" w:rsidRDefault="00E546C2" w:rsidP="00E546C2">
            <w:pPr>
              <w:jc w:val="center"/>
              <w:rPr>
                <w:rFonts w:ascii="Tahoma" w:hAnsi="Tahoma" w:cs="Tahoma"/>
                <w:color w:val="000000"/>
                <w:sz w:val="16"/>
                <w:szCs w:val="16"/>
                <w:lang w:eastAsia="es-ES"/>
              </w:rPr>
            </w:pPr>
            <w:r w:rsidRPr="00E546C2">
              <w:rPr>
                <w:rFonts w:ascii="Tahoma" w:hAnsi="Tahoma" w:cs="Tahoma"/>
                <w:color w:val="000000"/>
                <w:sz w:val="16"/>
                <w:szCs w:val="16"/>
                <w:lang w:eastAsia="es-ES"/>
              </w:rPr>
              <w:t>3</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127F5D6E" w14:textId="77777777" w:rsidR="00E546C2" w:rsidRPr="00E546C2" w:rsidRDefault="00E546C2" w:rsidP="00E546C2">
            <w:pPr>
              <w:jc w:val="right"/>
              <w:rPr>
                <w:rFonts w:ascii="Tahoma" w:hAnsi="Tahoma" w:cs="Tahoma"/>
                <w:b/>
                <w:sz w:val="16"/>
                <w:szCs w:val="16"/>
                <w:lang w:eastAsia="es-ES"/>
              </w:rPr>
            </w:pPr>
            <w:r w:rsidRPr="00E546C2">
              <w:rPr>
                <w:rFonts w:ascii="Tahoma" w:hAnsi="Tahoma" w:cs="Tahoma"/>
                <w:b/>
                <w:sz w:val="16"/>
                <w:szCs w:val="16"/>
                <w:lang w:eastAsia="es-ES"/>
              </w:rPr>
              <w:t>20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B300A45" w14:textId="77777777" w:rsidR="00E546C2" w:rsidRPr="00E546C2" w:rsidRDefault="00E546C2" w:rsidP="00E546C2">
            <w:pPr>
              <w:jc w:val="center"/>
              <w:rPr>
                <w:rFonts w:ascii="Tahoma" w:hAnsi="Tahoma" w:cs="Tahoma"/>
                <w:color w:val="FF0000"/>
                <w:sz w:val="16"/>
                <w:szCs w:val="16"/>
                <w:lang w:eastAsia="es-ES"/>
              </w:rPr>
            </w:pPr>
            <w:r w:rsidRPr="00E546C2">
              <w:rPr>
                <w:rFonts w:ascii="Tahoma" w:hAnsi="Tahoma" w:cs="Tahoma"/>
                <w:color w:val="FF0000"/>
                <w:sz w:val="16"/>
                <w:szCs w:val="16"/>
                <w:lang w:eastAsia="es-ES"/>
              </w:rPr>
              <w:t>74.154,38</w:t>
            </w:r>
          </w:p>
        </w:tc>
        <w:tc>
          <w:tcPr>
            <w:tcW w:w="497" w:type="pct"/>
            <w:tcBorders>
              <w:top w:val="nil"/>
              <w:left w:val="nil"/>
              <w:bottom w:val="single" w:sz="4" w:space="0" w:color="auto"/>
              <w:right w:val="nil"/>
            </w:tcBorders>
            <w:shd w:val="clear" w:color="auto" w:fill="auto"/>
            <w:vAlign w:val="bottom"/>
            <w:hideMark/>
          </w:tcPr>
          <w:p w14:paraId="3D06D395" w14:textId="77777777" w:rsidR="00E546C2" w:rsidRPr="00E546C2" w:rsidRDefault="00E546C2" w:rsidP="00E546C2">
            <w:pPr>
              <w:jc w:val="right"/>
              <w:rPr>
                <w:rFonts w:ascii="Tahoma" w:hAnsi="Tahoma" w:cs="Tahoma"/>
                <w:b/>
                <w:sz w:val="16"/>
                <w:szCs w:val="16"/>
                <w:lang w:eastAsia="es-ES"/>
              </w:rPr>
            </w:pP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49EFBECA" w14:textId="77777777" w:rsidR="00E546C2" w:rsidRPr="00E546C2" w:rsidRDefault="00E546C2" w:rsidP="00E546C2">
            <w:pPr>
              <w:jc w:val="right"/>
              <w:rPr>
                <w:rFonts w:ascii="Tahoma" w:hAnsi="Tahoma" w:cs="Tahoma"/>
                <w:color w:val="FF0000"/>
                <w:sz w:val="16"/>
                <w:szCs w:val="16"/>
                <w:lang w:eastAsia="es-ES"/>
              </w:rPr>
            </w:pPr>
            <w:r w:rsidRPr="00E546C2">
              <w:rPr>
                <w:rFonts w:ascii="Tahoma" w:hAnsi="Tahoma" w:cs="Tahoma"/>
                <w:color w:val="FF0000"/>
                <w:sz w:val="16"/>
                <w:szCs w:val="16"/>
                <w:lang w:eastAsia="es-ES"/>
              </w:rPr>
              <w:t xml:space="preserve">0,00 </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D77260D" w14:textId="77777777" w:rsidR="00E546C2" w:rsidRPr="00E546C2" w:rsidRDefault="00E546C2" w:rsidP="00E546C2">
            <w:pPr>
              <w:jc w:val="center"/>
              <w:rPr>
                <w:rFonts w:ascii="Calibri" w:hAnsi="Calibri" w:cs="Calibri"/>
                <w:b/>
                <w:color w:val="FF0000"/>
              </w:rPr>
            </w:pPr>
            <w:r w:rsidRPr="00E546C2">
              <w:rPr>
                <w:rFonts w:ascii="Calibri" w:eastAsiaTheme="minorHAnsi" w:hAnsi="Calibri" w:cs="Calibri"/>
                <w:b/>
                <w:bCs/>
                <w:color w:val="000000"/>
                <w:sz w:val="16"/>
                <w:szCs w:val="16"/>
                <w:lang w:val="es-BO"/>
              </w:rPr>
              <w:t>74.154,38</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FB6BF5" w14:textId="77777777" w:rsidR="00E546C2" w:rsidRPr="00E546C2" w:rsidRDefault="00E546C2" w:rsidP="00E546C2">
            <w:pPr>
              <w:rPr>
                <w:rFonts w:ascii="Tahoma" w:hAnsi="Tahoma" w:cs="Tahoma"/>
                <w:color w:val="000000"/>
                <w:sz w:val="16"/>
                <w:szCs w:val="16"/>
                <w:lang w:eastAsia="es-ES"/>
              </w:rPr>
            </w:pPr>
            <w:r w:rsidRPr="00E546C2">
              <w:rPr>
                <w:rFonts w:ascii="Calibri" w:eastAsiaTheme="minorHAnsi" w:hAnsi="Calibri" w:cs="Calibri"/>
                <w:color w:val="000000"/>
                <w:sz w:val="16"/>
                <w:szCs w:val="16"/>
                <w:lang w:val="es-BO"/>
              </w:rPr>
              <w:t xml:space="preserve">Aprobación del informe de avance al </w:t>
            </w:r>
            <w:r w:rsidRPr="00E546C2">
              <w:rPr>
                <w:rFonts w:ascii="Calibri" w:eastAsiaTheme="minorHAnsi" w:hAnsi="Calibri" w:cs="Calibri"/>
                <w:color w:val="000000"/>
                <w:sz w:val="16"/>
                <w:szCs w:val="16"/>
                <w:lang w:val="es-BO"/>
              </w:rPr>
              <w:br/>
              <w:t>100%</w:t>
            </w:r>
          </w:p>
        </w:tc>
        <w:tc>
          <w:tcPr>
            <w:tcW w:w="211" w:type="pct"/>
            <w:gridSpan w:val="3"/>
            <w:tcBorders>
              <w:top w:val="nil"/>
              <w:left w:val="nil"/>
              <w:bottom w:val="nil"/>
              <w:right w:val="nil"/>
            </w:tcBorders>
            <w:shd w:val="clear" w:color="auto" w:fill="auto"/>
            <w:vAlign w:val="bottom"/>
          </w:tcPr>
          <w:p w14:paraId="7E69686C" w14:textId="77777777" w:rsidR="00E546C2" w:rsidRPr="00E546C2" w:rsidRDefault="00E546C2" w:rsidP="00E546C2">
            <w:pPr>
              <w:spacing w:after="160" w:line="259" w:lineRule="auto"/>
              <w:rPr>
                <w:rFonts w:asciiTheme="minorHAnsi" w:eastAsiaTheme="minorHAnsi" w:hAnsiTheme="minorHAnsi" w:cstheme="minorBidi"/>
                <w:sz w:val="22"/>
                <w:szCs w:val="22"/>
                <w:lang w:val="es-BO"/>
              </w:rPr>
            </w:pPr>
          </w:p>
        </w:tc>
      </w:tr>
      <w:tr w:rsidR="00E546C2" w:rsidRPr="00E546C2" w14:paraId="00F72CEF" w14:textId="77777777" w:rsidTr="003D6180">
        <w:trPr>
          <w:gridAfter w:val="1"/>
          <w:wAfter w:w="59" w:type="pct"/>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1CE25D" w14:textId="77777777" w:rsidR="00E546C2" w:rsidRPr="00E546C2" w:rsidRDefault="00E546C2" w:rsidP="00E546C2">
            <w:pPr>
              <w:jc w:val="center"/>
              <w:rPr>
                <w:rFonts w:ascii="Tahoma" w:hAnsi="Tahoma" w:cs="Tahoma"/>
                <w:color w:val="000000"/>
                <w:sz w:val="16"/>
                <w:szCs w:val="16"/>
                <w:lang w:eastAsia="es-ES"/>
              </w:rPr>
            </w:pPr>
            <w:r w:rsidRPr="00E546C2">
              <w:rPr>
                <w:rFonts w:ascii="Tahoma" w:hAnsi="Tahoma" w:cs="Tahoma"/>
                <w:color w:val="000000"/>
                <w:sz w:val="16"/>
                <w:szCs w:val="16"/>
                <w:lang w:eastAsia="es-ES"/>
              </w:rPr>
              <w:t>4</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3625069E" w14:textId="77777777" w:rsidR="00E546C2" w:rsidRPr="00E546C2" w:rsidRDefault="00E546C2" w:rsidP="00E546C2">
            <w:pPr>
              <w:jc w:val="right"/>
              <w:rPr>
                <w:rFonts w:ascii="Tahoma" w:hAnsi="Tahoma" w:cs="Tahoma"/>
                <w:b/>
                <w:sz w:val="16"/>
                <w:szCs w:val="16"/>
                <w:lang w:eastAsia="es-ES"/>
              </w:rPr>
            </w:pPr>
            <w:r w:rsidRPr="00E546C2">
              <w:rPr>
                <w:rFonts w:ascii="Tahoma" w:hAnsi="Tahoma" w:cs="Tahoma"/>
                <w:b/>
                <w:sz w:val="16"/>
                <w:szCs w:val="16"/>
                <w:lang w:eastAsia="es-ES"/>
              </w:rPr>
              <w:t>50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57BA68D" w14:textId="77777777" w:rsidR="00E546C2" w:rsidRPr="00E546C2" w:rsidRDefault="00E546C2" w:rsidP="00E546C2">
            <w:pPr>
              <w:jc w:val="center"/>
              <w:rPr>
                <w:rFonts w:ascii="Tahoma" w:hAnsi="Tahoma" w:cs="Tahoma"/>
                <w:color w:val="FF0000"/>
                <w:sz w:val="16"/>
                <w:szCs w:val="16"/>
                <w:lang w:eastAsia="es-ES"/>
              </w:rPr>
            </w:pPr>
            <w:r w:rsidRPr="00E546C2">
              <w:rPr>
                <w:rFonts w:ascii="Tahoma" w:hAnsi="Tahoma" w:cs="Tahoma"/>
                <w:color w:val="FF0000"/>
                <w:sz w:val="16"/>
                <w:szCs w:val="16"/>
                <w:lang w:eastAsia="es-ES"/>
              </w:rPr>
              <w:t>185.385,96</w:t>
            </w:r>
          </w:p>
        </w:tc>
        <w:tc>
          <w:tcPr>
            <w:tcW w:w="497" w:type="pct"/>
            <w:tcBorders>
              <w:top w:val="single" w:sz="4" w:space="0" w:color="auto"/>
              <w:left w:val="nil"/>
              <w:bottom w:val="single" w:sz="4" w:space="0" w:color="auto"/>
              <w:right w:val="nil"/>
            </w:tcBorders>
            <w:shd w:val="clear" w:color="auto" w:fill="auto"/>
            <w:vAlign w:val="bottom"/>
            <w:hideMark/>
          </w:tcPr>
          <w:p w14:paraId="33B1502E" w14:textId="77777777" w:rsidR="00E546C2" w:rsidRPr="00E546C2" w:rsidRDefault="00E546C2" w:rsidP="00E546C2">
            <w:pPr>
              <w:jc w:val="right"/>
              <w:rPr>
                <w:rFonts w:ascii="Tahoma" w:hAnsi="Tahoma" w:cs="Tahoma"/>
                <w:b/>
                <w:sz w:val="16"/>
                <w:szCs w:val="16"/>
                <w:lang w:eastAsia="es-ES"/>
              </w:rPr>
            </w:pPr>
          </w:p>
        </w:tc>
        <w:tc>
          <w:tcPr>
            <w:tcW w:w="6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5DD033" w14:textId="77777777" w:rsidR="00E546C2" w:rsidRPr="00E546C2" w:rsidRDefault="00E546C2" w:rsidP="00E546C2">
            <w:pPr>
              <w:jc w:val="right"/>
              <w:rPr>
                <w:rFonts w:ascii="Tahoma" w:hAnsi="Tahoma" w:cs="Tahoma"/>
                <w:color w:val="FF0000"/>
                <w:sz w:val="16"/>
                <w:szCs w:val="16"/>
                <w:lang w:eastAsia="es-ES"/>
              </w:rPr>
            </w:pPr>
            <w:r w:rsidRPr="00E546C2">
              <w:rPr>
                <w:rFonts w:ascii="Tahoma" w:hAnsi="Tahoma" w:cs="Tahoma"/>
                <w:color w:val="FF0000"/>
                <w:sz w:val="16"/>
                <w:szCs w:val="16"/>
                <w:lang w:eastAsia="es-ES"/>
              </w:rPr>
              <w:t>0,00</w:t>
            </w:r>
          </w:p>
        </w:tc>
        <w:tc>
          <w:tcPr>
            <w:tcW w:w="674" w:type="pct"/>
            <w:tcBorders>
              <w:top w:val="single" w:sz="4" w:space="0" w:color="000000"/>
              <w:left w:val="single" w:sz="4" w:space="0" w:color="000000"/>
              <w:bottom w:val="single" w:sz="4" w:space="0" w:color="auto"/>
              <w:right w:val="single" w:sz="4" w:space="0" w:color="000000"/>
            </w:tcBorders>
            <w:shd w:val="clear" w:color="auto" w:fill="auto"/>
            <w:vAlign w:val="bottom"/>
          </w:tcPr>
          <w:p w14:paraId="0E09060D" w14:textId="77777777" w:rsidR="00E546C2" w:rsidRPr="00E546C2" w:rsidRDefault="00E546C2" w:rsidP="00E546C2">
            <w:pPr>
              <w:jc w:val="center"/>
              <w:rPr>
                <w:rFonts w:ascii="Calibri" w:hAnsi="Calibri" w:cs="Calibri"/>
                <w:b/>
                <w:color w:val="FF0000"/>
              </w:rPr>
            </w:pPr>
            <w:r w:rsidRPr="00E546C2">
              <w:rPr>
                <w:rFonts w:ascii="Calibri" w:eastAsiaTheme="minorHAnsi" w:hAnsi="Calibri" w:cs="Calibri"/>
                <w:b/>
                <w:bCs/>
                <w:color w:val="000000"/>
                <w:sz w:val="16"/>
                <w:szCs w:val="16"/>
                <w:lang w:val="es-BO"/>
              </w:rPr>
              <w:t>185.385,96</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39EC2E" w14:textId="77777777" w:rsidR="00E546C2" w:rsidRPr="00E546C2" w:rsidRDefault="00E546C2" w:rsidP="00E546C2">
            <w:pPr>
              <w:rPr>
                <w:rFonts w:ascii="Tahoma" w:hAnsi="Tahoma" w:cs="Tahoma"/>
                <w:color w:val="000000"/>
                <w:sz w:val="16"/>
                <w:szCs w:val="16"/>
                <w:lang w:eastAsia="es-ES"/>
              </w:rPr>
            </w:pPr>
            <w:r w:rsidRPr="00E546C2">
              <w:rPr>
                <w:rFonts w:ascii="Calibri" w:eastAsiaTheme="minorHAnsi" w:hAnsi="Calibri" w:cs="Calibri"/>
                <w:color w:val="000000"/>
                <w:sz w:val="16"/>
                <w:szCs w:val="16"/>
                <w:lang w:val="es-BO"/>
              </w:rPr>
              <w:t>Aprobación del informe de Producto final</w:t>
            </w:r>
          </w:p>
        </w:tc>
        <w:tc>
          <w:tcPr>
            <w:tcW w:w="152" w:type="pct"/>
            <w:gridSpan w:val="2"/>
            <w:tcBorders>
              <w:top w:val="nil"/>
              <w:left w:val="nil"/>
              <w:bottom w:val="nil"/>
              <w:right w:val="nil"/>
            </w:tcBorders>
            <w:shd w:val="clear" w:color="auto" w:fill="auto"/>
            <w:vAlign w:val="bottom"/>
          </w:tcPr>
          <w:p w14:paraId="482650D1" w14:textId="77777777" w:rsidR="00E546C2" w:rsidRPr="00E546C2" w:rsidRDefault="00E546C2" w:rsidP="00E546C2">
            <w:pPr>
              <w:spacing w:after="160" w:line="259" w:lineRule="auto"/>
              <w:rPr>
                <w:rFonts w:asciiTheme="minorHAnsi" w:eastAsiaTheme="minorHAnsi" w:hAnsiTheme="minorHAnsi" w:cstheme="minorBidi"/>
                <w:sz w:val="22"/>
                <w:szCs w:val="22"/>
                <w:lang w:val="es-BO"/>
              </w:rPr>
            </w:pPr>
          </w:p>
        </w:tc>
      </w:tr>
      <w:tr w:rsidR="00E546C2" w:rsidRPr="00E546C2" w14:paraId="6AC923B4" w14:textId="77777777" w:rsidTr="003D6180">
        <w:trPr>
          <w:gridAfter w:val="2"/>
          <w:wAfter w:w="128" w:type="pct"/>
          <w:trHeight w:val="381"/>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83797C" w14:textId="77777777" w:rsidR="00E546C2" w:rsidRPr="00E546C2" w:rsidRDefault="00E546C2" w:rsidP="00E546C2">
            <w:pPr>
              <w:jc w:val="both"/>
              <w:rPr>
                <w:rFonts w:ascii="Tahoma" w:hAnsi="Tahoma" w:cs="Tahoma"/>
                <w:b/>
                <w:bCs/>
                <w:color w:val="000000"/>
                <w:sz w:val="16"/>
                <w:szCs w:val="16"/>
                <w:lang w:eastAsia="es-ES"/>
              </w:rPr>
            </w:pPr>
            <w:r w:rsidRPr="00E546C2">
              <w:rPr>
                <w:rFonts w:ascii="Tahoma" w:hAnsi="Tahoma" w:cs="Tahoma"/>
                <w:b/>
                <w:bCs/>
                <w:color w:val="000000"/>
                <w:sz w:val="16"/>
                <w:szCs w:val="16"/>
                <w:lang w:eastAsia="es-ES"/>
              </w:rPr>
              <w:t>TOTAL</w:t>
            </w:r>
          </w:p>
        </w:tc>
        <w:tc>
          <w:tcPr>
            <w:tcW w:w="396" w:type="pct"/>
            <w:tcBorders>
              <w:top w:val="nil"/>
              <w:left w:val="nil"/>
              <w:bottom w:val="single" w:sz="4" w:space="0" w:color="auto"/>
              <w:right w:val="single" w:sz="4" w:space="0" w:color="auto"/>
            </w:tcBorders>
            <w:shd w:val="clear" w:color="auto" w:fill="FFFFFF" w:themeFill="background1"/>
            <w:noWrap/>
            <w:vAlign w:val="center"/>
            <w:hideMark/>
          </w:tcPr>
          <w:p w14:paraId="3FD8476A" w14:textId="77777777" w:rsidR="00E546C2" w:rsidRPr="00E546C2" w:rsidRDefault="00E546C2" w:rsidP="00E546C2">
            <w:pPr>
              <w:jc w:val="right"/>
              <w:rPr>
                <w:rFonts w:ascii="Tahoma" w:hAnsi="Tahoma" w:cs="Tahoma"/>
                <w:b/>
                <w:bCs/>
                <w:color w:val="000000"/>
                <w:sz w:val="16"/>
                <w:szCs w:val="16"/>
                <w:lang w:eastAsia="es-ES"/>
              </w:rPr>
            </w:pPr>
            <w:r w:rsidRPr="00E546C2">
              <w:rPr>
                <w:rFonts w:ascii="Tahoma" w:hAnsi="Tahoma" w:cs="Tahoma"/>
                <w:b/>
                <w:bCs/>
                <w:color w:val="000000"/>
                <w:sz w:val="16"/>
                <w:szCs w:val="16"/>
                <w:lang w:eastAsia="es-ES"/>
              </w:rPr>
              <w:t>100%</w:t>
            </w:r>
          </w:p>
        </w:tc>
        <w:tc>
          <w:tcPr>
            <w:tcW w:w="585" w:type="pct"/>
            <w:tcBorders>
              <w:top w:val="single" w:sz="4" w:space="0" w:color="000000"/>
              <w:left w:val="single" w:sz="4" w:space="0" w:color="000000"/>
              <w:bottom w:val="single" w:sz="4" w:space="0" w:color="000000"/>
              <w:right w:val="single" w:sz="4" w:space="0" w:color="000000"/>
            </w:tcBorders>
            <w:noWrap/>
            <w:vAlign w:val="center"/>
          </w:tcPr>
          <w:p w14:paraId="673889C8" w14:textId="77777777" w:rsidR="00E546C2" w:rsidRPr="00E546C2" w:rsidRDefault="00E546C2" w:rsidP="00E546C2">
            <w:pPr>
              <w:jc w:val="center"/>
              <w:rPr>
                <w:rFonts w:ascii="Tahoma" w:hAnsi="Tahoma" w:cs="Tahoma"/>
                <w:b/>
                <w:bCs/>
                <w:color w:val="FF0000"/>
                <w:sz w:val="16"/>
                <w:szCs w:val="16"/>
                <w:lang w:eastAsia="es-ES"/>
              </w:rPr>
            </w:pPr>
            <w:r w:rsidRPr="00E546C2">
              <w:rPr>
                <w:rFonts w:ascii="Tahoma" w:hAnsi="Tahoma" w:cs="Tahoma"/>
                <w:b/>
                <w:bCs/>
                <w:color w:val="FF0000"/>
                <w:sz w:val="16"/>
                <w:szCs w:val="16"/>
                <w:lang w:eastAsia="es-ES"/>
              </w:rPr>
              <w:t>370.771,91</w:t>
            </w:r>
          </w:p>
        </w:tc>
        <w:tc>
          <w:tcPr>
            <w:tcW w:w="497" w:type="pct"/>
            <w:tcBorders>
              <w:top w:val="single" w:sz="4" w:space="0" w:color="auto"/>
              <w:left w:val="nil"/>
              <w:bottom w:val="single" w:sz="4" w:space="0" w:color="auto"/>
              <w:right w:val="nil"/>
            </w:tcBorders>
            <w:shd w:val="clear" w:color="auto" w:fill="auto"/>
            <w:noWrap/>
            <w:vAlign w:val="bottom"/>
            <w:hideMark/>
          </w:tcPr>
          <w:p w14:paraId="7F0A9EC3" w14:textId="77777777" w:rsidR="00E546C2" w:rsidRPr="00E546C2" w:rsidRDefault="00E546C2" w:rsidP="00E546C2">
            <w:pPr>
              <w:jc w:val="right"/>
              <w:rPr>
                <w:rFonts w:ascii="Tahoma" w:hAnsi="Tahoma" w:cs="Tahoma"/>
                <w:b/>
                <w:bCs/>
                <w:color w:val="000000"/>
                <w:sz w:val="16"/>
                <w:szCs w:val="16"/>
                <w:lang w:eastAsia="es-ES"/>
              </w:rPr>
            </w:pPr>
          </w:p>
        </w:tc>
        <w:tc>
          <w:tcPr>
            <w:tcW w:w="6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798843" w14:textId="77777777" w:rsidR="00E546C2" w:rsidRPr="00E546C2" w:rsidRDefault="00E546C2" w:rsidP="00E546C2">
            <w:pPr>
              <w:jc w:val="right"/>
              <w:rPr>
                <w:rFonts w:ascii="Tahoma" w:hAnsi="Tahoma" w:cs="Tahoma"/>
                <w:b/>
                <w:bCs/>
                <w:color w:val="FF0000"/>
                <w:sz w:val="16"/>
                <w:szCs w:val="16"/>
                <w:lang w:eastAsia="es-ES"/>
              </w:rPr>
            </w:pPr>
            <w:r w:rsidRPr="00E546C2">
              <w:rPr>
                <w:rFonts w:ascii="Tahoma" w:hAnsi="Tahoma" w:cs="Tahoma"/>
                <w:b/>
                <w:bCs/>
                <w:color w:val="FF0000"/>
                <w:sz w:val="16"/>
                <w:szCs w:val="16"/>
                <w:lang w:eastAsia="es-ES"/>
              </w:rPr>
              <w:t>2.038.989,76</w:t>
            </w:r>
          </w:p>
        </w:tc>
        <w:tc>
          <w:tcPr>
            <w:tcW w:w="674" w:type="pct"/>
            <w:tcBorders>
              <w:top w:val="single" w:sz="4" w:space="0" w:color="000000"/>
              <w:left w:val="single" w:sz="4" w:space="0" w:color="000000"/>
              <w:bottom w:val="single" w:sz="4" w:space="0" w:color="000000"/>
              <w:right w:val="single" w:sz="4" w:space="0" w:color="000000"/>
            </w:tcBorders>
            <w:noWrap/>
            <w:vAlign w:val="center"/>
          </w:tcPr>
          <w:p w14:paraId="326D620F" w14:textId="77777777" w:rsidR="00E546C2" w:rsidRPr="00E546C2" w:rsidRDefault="00E546C2" w:rsidP="00E546C2">
            <w:pPr>
              <w:jc w:val="center"/>
              <w:rPr>
                <w:rFonts w:ascii="Calibri" w:hAnsi="Calibri" w:cs="Calibri"/>
                <w:b/>
                <w:color w:val="FF0000"/>
              </w:rPr>
            </w:pPr>
            <w:r w:rsidRPr="00E546C2">
              <w:rPr>
                <w:rFonts w:ascii="Calibri" w:hAnsi="Calibri" w:cs="Calibri"/>
                <w:b/>
                <w:color w:val="FF0000"/>
              </w:rPr>
              <w:t>2.409.761,67</w:t>
            </w:r>
          </w:p>
        </w:tc>
        <w:tc>
          <w:tcPr>
            <w:tcW w:w="1612" w:type="pct"/>
            <w:tcBorders>
              <w:top w:val="single" w:sz="4" w:space="0" w:color="000000"/>
              <w:left w:val="single" w:sz="4" w:space="0" w:color="000000"/>
              <w:bottom w:val="single" w:sz="4" w:space="0" w:color="000000"/>
              <w:right w:val="single" w:sz="4" w:space="0" w:color="000000"/>
            </w:tcBorders>
            <w:noWrap/>
            <w:vAlign w:val="center"/>
            <w:hideMark/>
          </w:tcPr>
          <w:p w14:paraId="2957AC9F" w14:textId="77777777" w:rsidR="00E546C2" w:rsidRPr="00E546C2" w:rsidRDefault="00E546C2" w:rsidP="00E546C2">
            <w:pPr>
              <w:rPr>
                <w:rFonts w:ascii="Calibri" w:hAnsi="Calibri" w:cs="Calibri"/>
                <w:color w:val="000000"/>
                <w:lang w:eastAsia="es-ES"/>
              </w:rPr>
            </w:pPr>
          </w:p>
        </w:tc>
        <w:tc>
          <w:tcPr>
            <w:tcW w:w="83" w:type="pct"/>
            <w:tcBorders>
              <w:top w:val="nil"/>
              <w:left w:val="nil"/>
              <w:bottom w:val="nil"/>
              <w:right w:val="nil"/>
            </w:tcBorders>
            <w:shd w:val="clear" w:color="auto" w:fill="auto"/>
            <w:vAlign w:val="bottom"/>
          </w:tcPr>
          <w:p w14:paraId="23861B11" w14:textId="77777777" w:rsidR="00E546C2" w:rsidRPr="00E546C2" w:rsidRDefault="00E546C2" w:rsidP="00E546C2">
            <w:pPr>
              <w:spacing w:after="160" w:line="259" w:lineRule="auto"/>
              <w:rPr>
                <w:rFonts w:asciiTheme="minorHAnsi" w:eastAsiaTheme="minorHAnsi" w:hAnsiTheme="minorHAnsi" w:cstheme="minorBidi"/>
                <w:sz w:val="22"/>
                <w:szCs w:val="22"/>
                <w:lang w:val="es-BO"/>
              </w:rPr>
            </w:pPr>
          </w:p>
        </w:tc>
      </w:tr>
    </w:tbl>
    <w:p w14:paraId="416BAA00" w14:textId="77777777" w:rsidR="00E546C2" w:rsidRPr="00E546C2" w:rsidRDefault="00E546C2" w:rsidP="00E546C2">
      <w:pPr>
        <w:spacing w:line="260" w:lineRule="atLeast"/>
        <w:jc w:val="both"/>
        <w:rPr>
          <w:rFonts w:ascii="Tahoma" w:hAnsi="Tahoma" w:cs="Tahoma"/>
          <w:b/>
          <w:color w:val="000000"/>
          <w:lang w:val="es-ES_tradnl"/>
        </w:rPr>
      </w:pPr>
      <w:r w:rsidRPr="00E546C2">
        <w:rPr>
          <w:rFonts w:ascii="Tahoma" w:hAnsi="Tahoma" w:cs="Tahoma"/>
          <w:b/>
          <w:color w:val="000000"/>
          <w:lang w:val="es-ES_tradnl"/>
        </w:rPr>
        <w:t>Notas:</w:t>
      </w:r>
    </w:p>
    <w:p w14:paraId="5A659458" w14:textId="77777777" w:rsidR="00E546C2" w:rsidRPr="00E546C2" w:rsidRDefault="00E546C2" w:rsidP="00E546C2">
      <w:pPr>
        <w:spacing w:line="260" w:lineRule="atLeast"/>
        <w:ind w:left="426"/>
        <w:jc w:val="both"/>
        <w:rPr>
          <w:rFonts w:ascii="Tahoma" w:hAnsi="Tahoma" w:cs="Tahoma"/>
          <w:lang w:val="es-ES_tradnl"/>
        </w:rPr>
      </w:pPr>
      <w:r w:rsidRPr="00E546C2">
        <w:rPr>
          <w:rFonts w:ascii="Tahoma" w:hAnsi="Tahoma" w:cs="Tahoma"/>
          <w:b/>
        </w:rPr>
        <w:t>- (*)</w:t>
      </w:r>
      <w:r w:rsidRPr="00E546C2">
        <w:rPr>
          <w:rFonts w:ascii="Tahoma" w:hAnsi="Tahoma" w:cs="Tahoma"/>
          <w:lang w:val="es-ES_tradnl"/>
        </w:rPr>
        <w:t xml:space="preserve"> El requisito para proceder con el pago se refiere a la aprobación del informe/producto por parte de la Entidad Contratante.</w:t>
      </w:r>
    </w:p>
    <w:p w14:paraId="05F8E5B7" w14:textId="77777777" w:rsidR="00E546C2" w:rsidRPr="00E546C2" w:rsidRDefault="00E546C2" w:rsidP="00E546C2">
      <w:pPr>
        <w:spacing w:line="260" w:lineRule="atLeast"/>
        <w:ind w:left="426"/>
        <w:jc w:val="both"/>
        <w:rPr>
          <w:rFonts w:ascii="Tahoma" w:hAnsi="Tahoma" w:cs="Tahoma"/>
          <w:lang w:val="es-ES_tradnl"/>
        </w:rPr>
      </w:pPr>
      <w:r w:rsidRPr="00E546C2">
        <w:rPr>
          <w:rFonts w:ascii="Tahoma" w:hAnsi="Tahoma" w:cs="Tahoma"/>
          <w:b/>
        </w:rPr>
        <w:t xml:space="preserve">- (**) </w:t>
      </w:r>
      <w:r w:rsidRPr="00E546C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891469E" w14:textId="77777777" w:rsidR="00E546C2" w:rsidRPr="00E546C2" w:rsidRDefault="00E546C2" w:rsidP="00E546C2">
      <w:pPr>
        <w:spacing w:line="260" w:lineRule="atLeast"/>
        <w:ind w:left="426"/>
        <w:jc w:val="both"/>
        <w:rPr>
          <w:rFonts w:ascii="Tahoma" w:hAnsi="Tahoma" w:cs="Tahoma"/>
        </w:rPr>
      </w:pPr>
      <w:r w:rsidRPr="00E546C2">
        <w:rPr>
          <w:rFonts w:ascii="Tahoma" w:hAnsi="Tahoma" w:cs="Tahoma"/>
        </w:rPr>
        <w:t>- Para el pago de cada informe/producto, la entidad ejecutora deberá presentar la nota fiscal (factura) correspondiente, a nombre del Fideicomiso AEVIVIENDA.</w:t>
      </w:r>
    </w:p>
    <w:p w14:paraId="384EEA86" w14:textId="77777777" w:rsidR="00E546C2" w:rsidRDefault="00E546C2" w:rsidP="00E546C2">
      <w:pPr>
        <w:spacing w:line="260" w:lineRule="atLeast"/>
        <w:ind w:left="426"/>
        <w:jc w:val="both"/>
        <w:rPr>
          <w:rFonts w:ascii="Tahoma" w:hAnsi="Tahoma" w:cs="Tahoma"/>
        </w:rPr>
      </w:pPr>
      <w:r w:rsidRPr="00E546C2">
        <w:rPr>
          <w:rFonts w:ascii="Tahoma" w:hAnsi="Tahoma" w:cs="Tahoma"/>
        </w:rPr>
        <w:t>-  El periodo del producto final no contempla provisión y dotación de materiales de construcción salvo casos especiales y debidamente justificados.</w:t>
      </w:r>
    </w:p>
    <w:p w14:paraId="6B4301B4" w14:textId="77777777" w:rsidR="00E546C2" w:rsidRPr="00E546C2" w:rsidRDefault="00E546C2" w:rsidP="00E546C2">
      <w:pPr>
        <w:spacing w:line="260" w:lineRule="atLeast"/>
        <w:ind w:left="426"/>
        <w:jc w:val="both"/>
        <w:rPr>
          <w:rFonts w:ascii="Tahoma" w:hAnsi="Tahoma" w:cs="Tahoma"/>
        </w:rPr>
      </w:pPr>
    </w:p>
    <w:p w14:paraId="4687E953"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72" w:name="_Toc71811156"/>
      <w:r w:rsidRPr="00E546C2">
        <w:rPr>
          <w:rFonts w:ascii="Tahoma" w:hAnsi="Tahoma" w:cs="Tahoma"/>
          <w:b/>
          <w:bCs/>
          <w:color w:val="000000"/>
          <w:kern w:val="32"/>
          <w:lang w:val="es-ES_tradnl"/>
        </w:rPr>
        <w:t>SEGUROS</w:t>
      </w:r>
      <w:bookmarkEnd w:id="72"/>
    </w:p>
    <w:p w14:paraId="670EFC67" w14:textId="77777777" w:rsidR="00E546C2" w:rsidRPr="00E546C2" w:rsidRDefault="00E546C2" w:rsidP="00E546C2">
      <w:pPr>
        <w:autoSpaceDE w:val="0"/>
        <w:autoSpaceDN w:val="0"/>
        <w:adjustRightInd w:val="0"/>
        <w:spacing w:line="260" w:lineRule="atLeast"/>
        <w:jc w:val="both"/>
        <w:rPr>
          <w:rFonts w:ascii="Tahoma" w:hAnsi="Tahoma" w:cs="Tahoma"/>
          <w:lang w:eastAsia="es-BO"/>
        </w:rPr>
      </w:pPr>
      <w:r w:rsidRPr="00E546C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F5E0CC" w14:textId="77777777" w:rsidR="00E546C2" w:rsidRPr="00E546C2" w:rsidRDefault="00E546C2" w:rsidP="002011C6">
      <w:pPr>
        <w:numPr>
          <w:ilvl w:val="0"/>
          <w:numId w:val="67"/>
        </w:numPr>
        <w:autoSpaceDE w:val="0"/>
        <w:autoSpaceDN w:val="0"/>
        <w:adjustRightInd w:val="0"/>
        <w:spacing w:after="160" w:line="260" w:lineRule="atLeast"/>
        <w:jc w:val="both"/>
        <w:rPr>
          <w:rFonts w:ascii="Tahoma" w:hAnsi="Tahoma" w:cs="Tahoma"/>
          <w:lang w:eastAsia="es-BO"/>
        </w:rPr>
      </w:pPr>
      <w:r w:rsidRPr="00E546C2">
        <w:rPr>
          <w:rFonts w:ascii="Tahoma" w:hAnsi="Tahoma" w:cs="Tahoma"/>
          <w:lang w:eastAsia="es-BO"/>
        </w:rPr>
        <w:t xml:space="preserve">Accidentes o incapacidad para el personal del CONSULTOR, de acuerdo a la Ley General del Trabajo del Estado Plurinacional de Bolivia. </w:t>
      </w:r>
    </w:p>
    <w:p w14:paraId="27BDC2BC" w14:textId="77777777" w:rsidR="00E546C2" w:rsidRPr="00E546C2" w:rsidRDefault="00E546C2" w:rsidP="002011C6">
      <w:pPr>
        <w:numPr>
          <w:ilvl w:val="0"/>
          <w:numId w:val="67"/>
        </w:numPr>
        <w:autoSpaceDE w:val="0"/>
        <w:autoSpaceDN w:val="0"/>
        <w:adjustRightInd w:val="0"/>
        <w:spacing w:after="160" w:line="260" w:lineRule="atLeast"/>
        <w:jc w:val="both"/>
        <w:rPr>
          <w:rFonts w:ascii="Tahoma" w:hAnsi="Tahoma" w:cs="Tahoma"/>
        </w:rPr>
      </w:pPr>
      <w:r w:rsidRPr="00E546C2">
        <w:rPr>
          <w:rFonts w:ascii="Tahoma" w:hAnsi="Tahoma" w:cs="Tahoma"/>
          <w:lang w:eastAsia="es-BO"/>
        </w:rPr>
        <w:t>Seguro contra todo riesgo, de los vehículos y equipo asignados al servicio.</w:t>
      </w:r>
    </w:p>
    <w:p w14:paraId="35E46ADB" w14:textId="77777777" w:rsidR="00E546C2" w:rsidRPr="00E546C2" w:rsidRDefault="00E546C2" w:rsidP="002011C6">
      <w:pPr>
        <w:numPr>
          <w:ilvl w:val="0"/>
          <w:numId w:val="67"/>
        </w:numPr>
        <w:autoSpaceDE w:val="0"/>
        <w:autoSpaceDN w:val="0"/>
        <w:adjustRightInd w:val="0"/>
        <w:spacing w:after="160" w:line="260" w:lineRule="atLeast"/>
        <w:jc w:val="both"/>
        <w:rPr>
          <w:rFonts w:ascii="Tahoma" w:hAnsi="Tahoma" w:cs="Tahoma"/>
        </w:rPr>
      </w:pPr>
      <w:r w:rsidRPr="00E546C2">
        <w:rPr>
          <w:rFonts w:ascii="Tahoma" w:hAnsi="Tahoma" w:cs="Tahoma"/>
          <w:lang w:eastAsia="es-BO"/>
        </w:rPr>
        <w:t>Seguro de salud a su personal.</w:t>
      </w:r>
    </w:p>
    <w:p w14:paraId="16E4351E" w14:textId="77777777" w:rsidR="00E546C2" w:rsidRDefault="00E546C2" w:rsidP="00E546C2">
      <w:pPr>
        <w:autoSpaceDE w:val="0"/>
        <w:autoSpaceDN w:val="0"/>
        <w:adjustRightInd w:val="0"/>
        <w:spacing w:line="260" w:lineRule="atLeast"/>
        <w:jc w:val="both"/>
        <w:rPr>
          <w:rFonts w:ascii="Tahoma" w:hAnsi="Tahoma" w:cs="Tahoma"/>
          <w:lang w:eastAsia="es-BO"/>
        </w:rPr>
      </w:pPr>
      <w:r w:rsidRPr="00E546C2">
        <w:rPr>
          <w:rFonts w:ascii="Tahoma" w:hAnsi="Tahoma" w:cs="Tahoma"/>
          <w:lang w:eastAsia="es-BO"/>
        </w:rPr>
        <w:t xml:space="preserve">Estos seguros deberán presentarse al Fiscal del Proyecto hasta los 5 días </w:t>
      </w:r>
      <w:bookmarkStart w:id="73" w:name="_Hlk144978880"/>
      <w:r w:rsidRPr="00E546C2">
        <w:rPr>
          <w:rFonts w:ascii="Tahoma" w:hAnsi="Tahoma" w:cs="Tahoma"/>
          <w:lang w:eastAsia="es-BO"/>
        </w:rPr>
        <w:t xml:space="preserve">hábiles </w:t>
      </w:r>
      <w:bookmarkEnd w:id="73"/>
      <w:r w:rsidRPr="00E546C2">
        <w:rPr>
          <w:rFonts w:ascii="Tahoma" w:hAnsi="Tahoma" w:cs="Tahoma"/>
          <w:lang w:eastAsia="es-BO"/>
        </w:rPr>
        <w:t>después de emitida la orden de proceder.</w:t>
      </w:r>
    </w:p>
    <w:p w14:paraId="10859C92" w14:textId="77777777" w:rsidR="00E546C2" w:rsidRPr="00E546C2" w:rsidRDefault="00E546C2" w:rsidP="00E546C2">
      <w:pPr>
        <w:autoSpaceDE w:val="0"/>
        <w:autoSpaceDN w:val="0"/>
        <w:adjustRightInd w:val="0"/>
        <w:spacing w:line="260" w:lineRule="atLeast"/>
        <w:jc w:val="both"/>
        <w:rPr>
          <w:rFonts w:ascii="Tahoma" w:hAnsi="Tahoma" w:cs="Tahoma"/>
        </w:rPr>
      </w:pPr>
    </w:p>
    <w:p w14:paraId="4BD68668"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74" w:name="_Toc71811157"/>
      <w:r w:rsidRPr="00E546C2">
        <w:rPr>
          <w:rFonts w:ascii="Tahoma" w:hAnsi="Tahoma" w:cs="Tahoma"/>
          <w:b/>
          <w:bCs/>
          <w:color w:val="000000"/>
          <w:kern w:val="32"/>
          <w:lang w:val="es-ES_tradnl"/>
        </w:rPr>
        <w:t>PAGO DE IMPUESTOS</w:t>
      </w:r>
      <w:bookmarkEnd w:id="74"/>
    </w:p>
    <w:p w14:paraId="7FEF1AB2"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El pago de impuestos de ley es responsabilidad exclusiva de la Entidad Ejecutora, quien deberá presentar factura emitida a favor del Fideicomiso AEVIVIENDA.</w:t>
      </w:r>
    </w:p>
    <w:p w14:paraId="12E0137B"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75" w:name="_Toc71811158"/>
      <w:r w:rsidRPr="00E546C2">
        <w:rPr>
          <w:rFonts w:ascii="Tahoma" w:hAnsi="Tahoma" w:cs="Tahoma"/>
          <w:b/>
          <w:bCs/>
          <w:color w:val="000000"/>
          <w:kern w:val="32"/>
          <w:lang w:val="es-ES_tradnl"/>
        </w:rPr>
        <w:lastRenderedPageBreak/>
        <w:t>APORTES AL SISTEMA INTEGRADO DE PENSIONES</w:t>
      </w:r>
      <w:bookmarkEnd w:id="75"/>
    </w:p>
    <w:p w14:paraId="3958100E" w14:textId="77777777" w:rsidR="00E546C2" w:rsidRDefault="00E546C2" w:rsidP="00E546C2">
      <w:pPr>
        <w:spacing w:line="260" w:lineRule="atLeast"/>
        <w:jc w:val="both"/>
        <w:rPr>
          <w:rFonts w:ascii="Tahoma" w:hAnsi="Tahoma" w:cs="Tahoma"/>
          <w:lang w:val="es-ES_tradnl"/>
        </w:rPr>
      </w:pPr>
      <w:r w:rsidRPr="00E546C2">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26157A6" w14:textId="77777777" w:rsidR="00E546C2" w:rsidRPr="00E546C2" w:rsidRDefault="00E546C2" w:rsidP="00E546C2">
      <w:pPr>
        <w:spacing w:line="260" w:lineRule="atLeast"/>
        <w:jc w:val="both"/>
        <w:rPr>
          <w:rFonts w:ascii="Tahoma" w:hAnsi="Tahoma" w:cs="Tahoma"/>
          <w:lang w:val="es-ES_tradnl"/>
        </w:rPr>
      </w:pPr>
    </w:p>
    <w:p w14:paraId="026CAFAC"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76" w:name="_Hlk132898907"/>
      <w:r w:rsidRPr="00E546C2">
        <w:rPr>
          <w:rFonts w:ascii="Tahoma" w:hAnsi="Tahoma" w:cs="Tahoma"/>
          <w:b/>
          <w:bCs/>
          <w:color w:val="000000"/>
          <w:kern w:val="32"/>
          <w:lang w:val="es-ES_tradnl"/>
        </w:rPr>
        <w:t>GARANTÍAS</w:t>
      </w:r>
    </w:p>
    <w:p w14:paraId="1E9C1102" w14:textId="77777777" w:rsidR="00E546C2" w:rsidRPr="00E546C2" w:rsidRDefault="00E546C2" w:rsidP="00E546C2">
      <w:pPr>
        <w:spacing w:after="160" w:line="259" w:lineRule="auto"/>
        <w:jc w:val="both"/>
        <w:rPr>
          <w:rFonts w:ascii="Tahoma" w:hAnsi="Tahoma" w:cs="Tahoma"/>
          <w:lang w:val="es-ES_tradnl"/>
        </w:rPr>
      </w:pPr>
      <w:bookmarkStart w:id="77" w:name="_Toc81229595"/>
      <w:bookmarkStart w:id="78" w:name="_Toc81314437"/>
      <w:bookmarkStart w:id="79" w:name="_Hlk180056991"/>
      <w:bookmarkEnd w:id="76"/>
      <w:r w:rsidRPr="00E546C2">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E546C2">
        <w:rPr>
          <w:rFonts w:ascii="Tahoma" w:eastAsiaTheme="minorHAnsi" w:hAnsi="Tahoma" w:cs="Tahoma"/>
          <w:lang w:val="es-BO" w:eastAsia="es-BO"/>
        </w:rPr>
        <w:t xml:space="preserve">se establece las </w:t>
      </w:r>
      <w:bookmarkEnd w:id="77"/>
      <w:bookmarkEnd w:id="78"/>
      <w:bookmarkEnd w:id="80"/>
      <w:r w:rsidRPr="00E546C2">
        <w:rPr>
          <w:rFonts w:ascii="Tahoma" w:eastAsiaTheme="minorHAnsi" w:hAnsi="Tahoma" w:cs="Tahoma"/>
          <w:lang w:val="es-BO" w:eastAsia="es-BO"/>
        </w:rPr>
        <w:t>garantías según el objeto, las cuales deberán ser presentadas de acuerdo a lo solicitado en el DCD.</w:t>
      </w:r>
      <w:bookmarkEnd w:id="79"/>
    </w:p>
    <w:p w14:paraId="6445440E" w14:textId="77777777" w:rsidR="00E546C2" w:rsidRPr="00E546C2" w:rsidRDefault="00E546C2" w:rsidP="00E546C2">
      <w:pPr>
        <w:spacing w:line="259" w:lineRule="auto"/>
        <w:rPr>
          <w:rFonts w:ascii="Tahoma" w:hAnsi="Tahoma" w:cs="Tahoma"/>
          <w:b/>
          <w:szCs w:val="22"/>
          <w:lang w:val="es-ES_tradnl"/>
        </w:rPr>
      </w:pPr>
      <w:bookmarkStart w:id="81" w:name="_Toc81314438"/>
      <w:bookmarkStart w:id="82" w:name="_Toc100250575"/>
      <w:r w:rsidRPr="00E546C2">
        <w:rPr>
          <w:rFonts w:ascii="Tahoma" w:hAnsi="Tahoma" w:cs="Tahoma"/>
          <w:b/>
          <w:szCs w:val="22"/>
          <w:lang w:val="es-ES_tradnl"/>
        </w:rPr>
        <w:t>GARANTÍA DE SERIEDAD DE PROPUESTA:</w:t>
      </w:r>
      <w:bookmarkEnd w:id="81"/>
      <w:bookmarkEnd w:id="82"/>
    </w:p>
    <w:p w14:paraId="5050C51F" w14:textId="77777777" w:rsidR="00E546C2" w:rsidRPr="00E546C2" w:rsidRDefault="00E546C2" w:rsidP="00E546C2">
      <w:pPr>
        <w:spacing w:line="260" w:lineRule="atLeast"/>
        <w:jc w:val="both"/>
        <w:rPr>
          <w:rFonts w:ascii="Tahoma" w:hAnsi="Tahoma" w:cs="Tahoma"/>
          <w:lang w:val="es-BO" w:eastAsia="es-BO"/>
        </w:rPr>
      </w:pPr>
      <w:bookmarkStart w:id="83" w:name="_Toc81229597"/>
      <w:bookmarkStart w:id="84" w:name="_Toc81314439"/>
      <w:r w:rsidRPr="00E546C2">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5" w:name="_Hlk144978940"/>
      <w:r w:rsidRPr="00E546C2">
        <w:rPr>
          <w:rFonts w:ascii="Tahoma" w:hAnsi="Tahoma" w:cs="Tahoma"/>
          <w:lang w:val="es-BO" w:eastAsia="es-BO"/>
        </w:rPr>
        <w:t xml:space="preserve">cero punto cinco por ciento (0.5%) </w:t>
      </w:r>
      <w:bookmarkEnd w:id="85"/>
      <w:r w:rsidRPr="00E546C2">
        <w:rPr>
          <w:rFonts w:ascii="Tahoma" w:hAnsi="Tahoma" w:cs="Tahoma"/>
          <w:lang w:val="es-BO" w:eastAsia="es-BO"/>
        </w:rPr>
        <w:t xml:space="preserve">del precio referencial de la contratación.  </w:t>
      </w:r>
    </w:p>
    <w:p w14:paraId="45A70FA7" w14:textId="77777777" w:rsidR="00E546C2" w:rsidRPr="00E546C2" w:rsidRDefault="00E546C2" w:rsidP="00E546C2">
      <w:pPr>
        <w:spacing w:line="260" w:lineRule="atLeast"/>
        <w:jc w:val="both"/>
        <w:rPr>
          <w:rFonts w:ascii="Tahoma" w:hAnsi="Tahoma" w:cs="Tahoma"/>
          <w:lang w:val="es-BO" w:eastAsia="es-BO"/>
        </w:rPr>
      </w:pPr>
      <w:bookmarkStart w:id="86" w:name="_Toc81229598"/>
      <w:bookmarkStart w:id="87" w:name="_Toc81314440"/>
      <w:bookmarkEnd w:id="83"/>
      <w:bookmarkEnd w:id="84"/>
      <w:r w:rsidRPr="00E546C2">
        <w:rPr>
          <w:rFonts w:ascii="Tahoma" w:hAnsi="Tahoma" w:cs="Tahoma"/>
          <w:lang w:val="es-BO" w:eastAsia="es-BO"/>
        </w:rPr>
        <w:t xml:space="preserve">La vigencia de esta garantía deberá tener noventa (90) días calendario a partir de la apertura de la propuesta establecida en el DCD. </w:t>
      </w:r>
      <w:bookmarkEnd w:id="86"/>
      <w:bookmarkEnd w:id="87"/>
    </w:p>
    <w:p w14:paraId="351047E5" w14:textId="77777777" w:rsidR="00E546C2" w:rsidRPr="00E546C2" w:rsidRDefault="00E546C2" w:rsidP="00E546C2">
      <w:pPr>
        <w:spacing w:line="260" w:lineRule="atLeast"/>
        <w:jc w:val="both"/>
        <w:rPr>
          <w:rFonts w:ascii="Tahoma" w:hAnsi="Tahoma" w:cs="Tahoma"/>
          <w:lang w:val="es-BO" w:eastAsia="es-BO"/>
        </w:rPr>
      </w:pPr>
      <w:bookmarkStart w:id="88" w:name="_Toc81229599"/>
      <w:bookmarkStart w:id="89" w:name="_Toc81314441"/>
      <w:r w:rsidRPr="00E546C2">
        <w:rPr>
          <w:rFonts w:ascii="Tahoma" w:hAnsi="Tahoma" w:cs="Tahoma"/>
          <w:lang w:val="es-BO" w:eastAsia="es-BO"/>
        </w:rPr>
        <w:t>La Garantía de Seriedad de Propuesta será devuelta conforme a lo establecido en el DCD.</w:t>
      </w:r>
      <w:bookmarkEnd w:id="88"/>
      <w:bookmarkEnd w:id="89"/>
    </w:p>
    <w:p w14:paraId="4CA2E7F2" w14:textId="77777777" w:rsidR="00E546C2" w:rsidRPr="00E546C2" w:rsidRDefault="00E546C2" w:rsidP="00E546C2">
      <w:pPr>
        <w:spacing w:line="259" w:lineRule="auto"/>
        <w:rPr>
          <w:rFonts w:ascii="Tahoma" w:hAnsi="Tahoma" w:cs="Tahoma"/>
          <w:b/>
          <w:szCs w:val="22"/>
          <w:lang w:val="es-ES_tradnl"/>
        </w:rPr>
      </w:pPr>
      <w:bookmarkStart w:id="90" w:name="_Toc71811161"/>
    </w:p>
    <w:p w14:paraId="20A8FAE5" w14:textId="77777777" w:rsidR="00E546C2" w:rsidRPr="00E546C2" w:rsidRDefault="00E546C2" w:rsidP="00E546C2">
      <w:pPr>
        <w:spacing w:line="259" w:lineRule="auto"/>
        <w:rPr>
          <w:rFonts w:ascii="Tahoma" w:hAnsi="Tahoma" w:cs="Tahoma"/>
          <w:b/>
          <w:bCs/>
          <w:color w:val="000000"/>
          <w:kern w:val="32"/>
          <w:lang w:val="es-ES_tradnl"/>
        </w:rPr>
      </w:pPr>
      <w:r w:rsidRPr="00E546C2">
        <w:rPr>
          <w:rFonts w:ascii="Tahoma" w:hAnsi="Tahoma" w:cs="Tahoma"/>
          <w:b/>
          <w:szCs w:val="22"/>
          <w:lang w:val="es-ES_tradnl"/>
        </w:rPr>
        <w:t>GARANTÍA DE</w:t>
      </w:r>
      <w:r w:rsidRPr="00E546C2">
        <w:rPr>
          <w:rFonts w:ascii="Tahoma" w:hAnsi="Tahoma" w:cs="Tahoma"/>
          <w:b/>
          <w:bCs/>
          <w:color w:val="000000"/>
          <w:kern w:val="32"/>
          <w:lang w:val="es-ES_tradnl"/>
        </w:rPr>
        <w:t xml:space="preserve"> CUMPLIMIENTO DE CONTRATO</w:t>
      </w:r>
      <w:bookmarkEnd w:id="90"/>
    </w:p>
    <w:p w14:paraId="0DADDDB7" w14:textId="77777777" w:rsidR="00E546C2" w:rsidRPr="00E546C2" w:rsidRDefault="00E546C2" w:rsidP="00E546C2">
      <w:pPr>
        <w:autoSpaceDE w:val="0"/>
        <w:autoSpaceDN w:val="0"/>
        <w:adjustRightInd w:val="0"/>
        <w:spacing w:line="260" w:lineRule="atLeast"/>
        <w:jc w:val="both"/>
        <w:rPr>
          <w:rFonts w:ascii="Tahoma" w:eastAsia="Calibri" w:hAnsi="Tahoma" w:cs="Tahoma"/>
          <w:color w:val="000000"/>
        </w:rPr>
      </w:pPr>
      <w:r w:rsidRPr="00E546C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21F63A2" w14:textId="77777777" w:rsidR="00E546C2" w:rsidRPr="00E546C2" w:rsidRDefault="00E546C2" w:rsidP="00E546C2">
      <w:pPr>
        <w:autoSpaceDE w:val="0"/>
        <w:autoSpaceDN w:val="0"/>
        <w:adjustRightInd w:val="0"/>
        <w:spacing w:line="260" w:lineRule="atLeast"/>
        <w:jc w:val="both"/>
        <w:rPr>
          <w:rFonts w:ascii="Tahoma" w:eastAsia="Calibri" w:hAnsi="Tahoma" w:cs="Tahoma"/>
          <w:strike/>
          <w:color w:val="000000"/>
        </w:rPr>
      </w:pPr>
      <w:bookmarkStart w:id="91" w:name="_Hlk180057064"/>
      <w:bookmarkStart w:id="92" w:name="_Toc71811159"/>
      <w:r w:rsidRPr="00E546C2">
        <w:rPr>
          <w:rFonts w:ascii="Tahoma" w:eastAsia="Calibri" w:hAnsi="Tahoma" w:cs="Tahoma"/>
          <w:color w:val="000000"/>
        </w:rPr>
        <w:t xml:space="preserve">La vigencia de la Garantía será computable a partir de la firma del contrato hasta el pago final del servicio de consultoría. </w:t>
      </w:r>
    </w:p>
    <w:p w14:paraId="693E39DB" w14:textId="77777777" w:rsidR="00E546C2" w:rsidRPr="00E546C2" w:rsidRDefault="00E546C2" w:rsidP="00E546C2">
      <w:pPr>
        <w:autoSpaceDE w:val="0"/>
        <w:autoSpaceDN w:val="0"/>
        <w:adjustRightInd w:val="0"/>
        <w:spacing w:line="260" w:lineRule="atLeast"/>
        <w:jc w:val="both"/>
        <w:rPr>
          <w:rFonts w:ascii="Tahoma" w:eastAsia="Calibri" w:hAnsi="Tahoma" w:cs="Tahoma"/>
          <w:lang w:val="es-BO" w:eastAsia="es-BO"/>
        </w:rPr>
      </w:pPr>
      <w:bookmarkStart w:id="93" w:name="_Hlk144978977"/>
      <w:r w:rsidRPr="00E546C2">
        <w:rPr>
          <w:rFonts w:ascii="Tahoma" w:eastAsia="Calibri" w:hAnsi="Tahoma" w:cs="Tahoma"/>
          <w:lang w:val="es-BO" w:eastAsia="es-BO"/>
        </w:rPr>
        <w:t>La garantía, será devuelta a la Entidad Ejecutora, una vez que se cuente con el pago final del servicio de consultoría</w:t>
      </w:r>
      <w:bookmarkEnd w:id="93"/>
      <w:r w:rsidRPr="00E546C2">
        <w:rPr>
          <w:rFonts w:ascii="Tahoma" w:eastAsia="Calibri" w:hAnsi="Tahoma" w:cs="Tahoma"/>
          <w:lang w:val="es-BO" w:eastAsia="es-BO"/>
        </w:rPr>
        <w:t>.</w:t>
      </w:r>
    </w:p>
    <w:bookmarkEnd w:id="91"/>
    <w:p w14:paraId="133E7801" w14:textId="77777777" w:rsidR="00E546C2" w:rsidRPr="00E546C2" w:rsidRDefault="00E546C2" w:rsidP="00E546C2">
      <w:pPr>
        <w:spacing w:line="259" w:lineRule="auto"/>
        <w:rPr>
          <w:rFonts w:ascii="Tahoma" w:hAnsi="Tahoma" w:cs="Tahoma"/>
          <w:b/>
          <w:szCs w:val="22"/>
          <w:lang w:val="es-ES_tradnl"/>
        </w:rPr>
      </w:pPr>
    </w:p>
    <w:p w14:paraId="5E8E71FD" w14:textId="77777777" w:rsidR="00E546C2" w:rsidRPr="00E546C2" w:rsidRDefault="00E546C2" w:rsidP="00E546C2">
      <w:pPr>
        <w:spacing w:line="259" w:lineRule="auto"/>
        <w:rPr>
          <w:rFonts w:ascii="Tahoma" w:hAnsi="Tahoma" w:cs="Tahoma"/>
          <w:b/>
          <w:bCs/>
          <w:color w:val="000000"/>
          <w:kern w:val="32"/>
          <w:lang w:val="es-ES_tradnl"/>
        </w:rPr>
      </w:pPr>
      <w:r w:rsidRPr="00E546C2">
        <w:rPr>
          <w:rFonts w:ascii="Tahoma" w:hAnsi="Tahoma" w:cs="Tahoma"/>
          <w:b/>
          <w:szCs w:val="22"/>
          <w:lang w:val="es-ES_tradnl"/>
        </w:rPr>
        <w:t>GARANTÍA DE</w:t>
      </w:r>
      <w:r w:rsidRPr="00E546C2">
        <w:rPr>
          <w:rFonts w:ascii="Tahoma" w:hAnsi="Tahoma" w:cs="Tahoma"/>
          <w:b/>
          <w:bCs/>
          <w:color w:val="000000"/>
          <w:kern w:val="32"/>
          <w:lang w:val="es-ES_tradnl"/>
        </w:rPr>
        <w:t xml:space="preserve"> CORRECTA INVERSIÓN DE ANTICIPO PARA EL COMPONENTE DE PROVISIÓN/DOTACIÓN DE MATERIALES DE CONSTRUCCIÓN</w:t>
      </w:r>
      <w:bookmarkEnd w:id="92"/>
    </w:p>
    <w:p w14:paraId="19B7D685" w14:textId="77777777" w:rsidR="00E546C2" w:rsidRPr="00E546C2" w:rsidRDefault="00E546C2" w:rsidP="00E546C2">
      <w:pPr>
        <w:spacing w:line="260" w:lineRule="atLeast"/>
        <w:jc w:val="both"/>
        <w:rPr>
          <w:rFonts w:ascii="Tahoma" w:eastAsia="Calibri" w:hAnsi="Tahoma" w:cs="Tahoma"/>
          <w:color w:val="000000"/>
        </w:rPr>
      </w:pPr>
      <w:r w:rsidRPr="00E546C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AD7D77" w14:textId="77777777" w:rsidR="00E546C2" w:rsidRPr="00E546C2" w:rsidRDefault="00E546C2" w:rsidP="00E546C2">
      <w:pPr>
        <w:spacing w:line="260" w:lineRule="atLeast"/>
        <w:jc w:val="both"/>
        <w:rPr>
          <w:rFonts w:ascii="Tahoma" w:eastAsia="Calibri" w:hAnsi="Tahoma" w:cs="Tahoma"/>
          <w:color w:val="000000"/>
        </w:rPr>
      </w:pPr>
      <w:r w:rsidRPr="00E546C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B30D34" w14:textId="77777777" w:rsidR="00E546C2" w:rsidRPr="00E546C2" w:rsidRDefault="00E546C2" w:rsidP="00E546C2">
      <w:pPr>
        <w:spacing w:line="260" w:lineRule="atLeast"/>
        <w:jc w:val="both"/>
        <w:rPr>
          <w:rFonts w:ascii="Tahoma" w:eastAsia="Calibri" w:hAnsi="Tahoma" w:cs="Tahoma"/>
          <w:color w:val="000000"/>
        </w:rPr>
      </w:pPr>
      <w:r w:rsidRPr="00E546C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E0E6EF6" w14:textId="77777777" w:rsidR="00E546C2" w:rsidRPr="00E546C2" w:rsidRDefault="00E546C2" w:rsidP="00E546C2">
      <w:pPr>
        <w:autoSpaceDE w:val="0"/>
        <w:autoSpaceDN w:val="0"/>
        <w:adjustRightInd w:val="0"/>
        <w:spacing w:line="260" w:lineRule="atLeast"/>
        <w:jc w:val="both"/>
        <w:rPr>
          <w:rFonts w:ascii="Tahoma" w:eastAsia="Calibri" w:hAnsi="Tahoma" w:cs="Tahoma"/>
          <w:color w:val="000000"/>
        </w:rPr>
      </w:pPr>
      <w:bookmarkStart w:id="94" w:name="_Hlk144979014"/>
    </w:p>
    <w:bookmarkEnd w:id="94"/>
    <w:p w14:paraId="0AC3C2DD" w14:textId="77777777" w:rsidR="00E546C2" w:rsidRPr="00E546C2" w:rsidRDefault="00E546C2" w:rsidP="00E546C2">
      <w:pPr>
        <w:autoSpaceDE w:val="0"/>
        <w:autoSpaceDN w:val="0"/>
        <w:adjustRightInd w:val="0"/>
        <w:spacing w:line="260" w:lineRule="atLeast"/>
        <w:jc w:val="both"/>
        <w:rPr>
          <w:rFonts w:ascii="Tahoma" w:eastAsia="Calibri" w:hAnsi="Tahoma" w:cs="Tahoma"/>
          <w:color w:val="000000"/>
        </w:rPr>
      </w:pPr>
      <w:r w:rsidRPr="00E546C2">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1317568E" w14:textId="77777777" w:rsidR="00E546C2" w:rsidRPr="00E546C2" w:rsidRDefault="00E546C2" w:rsidP="00E546C2">
      <w:pPr>
        <w:autoSpaceDE w:val="0"/>
        <w:autoSpaceDN w:val="0"/>
        <w:adjustRightInd w:val="0"/>
        <w:spacing w:line="260" w:lineRule="atLeast"/>
        <w:jc w:val="both"/>
        <w:rPr>
          <w:rFonts w:ascii="Tahoma" w:hAnsi="Tahoma" w:cs="Tahoma"/>
          <w:lang w:val="es-BO" w:eastAsia="es-BO"/>
        </w:rPr>
      </w:pPr>
    </w:p>
    <w:p w14:paraId="016036E5" w14:textId="77777777" w:rsidR="00E546C2" w:rsidRPr="00E546C2" w:rsidRDefault="00E546C2" w:rsidP="00E546C2">
      <w:pPr>
        <w:autoSpaceDE w:val="0"/>
        <w:autoSpaceDN w:val="0"/>
        <w:adjustRightInd w:val="0"/>
        <w:spacing w:line="260" w:lineRule="atLeast"/>
        <w:jc w:val="both"/>
        <w:rPr>
          <w:rFonts w:ascii="Tahoma" w:eastAsia="Calibri" w:hAnsi="Tahoma" w:cs="Tahoma"/>
          <w:color w:val="000000"/>
        </w:rPr>
      </w:pPr>
      <w:r w:rsidRPr="00E546C2">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326903C" w14:textId="77777777" w:rsidR="00E546C2" w:rsidRPr="00E546C2" w:rsidRDefault="00E546C2" w:rsidP="002011C6">
      <w:pPr>
        <w:numPr>
          <w:ilvl w:val="1"/>
          <w:numId w:val="58"/>
        </w:numPr>
        <w:autoSpaceDE w:val="0"/>
        <w:autoSpaceDN w:val="0"/>
        <w:adjustRightInd w:val="0"/>
        <w:spacing w:after="160" w:line="260" w:lineRule="atLeast"/>
        <w:ind w:left="567"/>
        <w:jc w:val="both"/>
        <w:rPr>
          <w:rFonts w:ascii="Tahoma" w:eastAsia="Calibri" w:hAnsi="Tahoma" w:cs="Tahoma"/>
        </w:rPr>
      </w:pPr>
      <w:r w:rsidRPr="00E546C2">
        <w:rPr>
          <w:rFonts w:ascii="Tahoma" w:eastAsia="Calibri" w:hAnsi="Tahoma" w:cs="Tahoma"/>
        </w:rPr>
        <w:t>Detalle de la lista de materiales de construcción a ser adquiridos con el anticipo, aprobado por el Inspector del proyecto.</w:t>
      </w:r>
    </w:p>
    <w:p w14:paraId="59782B9B" w14:textId="77777777" w:rsidR="00E546C2" w:rsidRPr="00E546C2" w:rsidRDefault="00E546C2" w:rsidP="002011C6">
      <w:pPr>
        <w:numPr>
          <w:ilvl w:val="1"/>
          <w:numId w:val="58"/>
        </w:numPr>
        <w:autoSpaceDE w:val="0"/>
        <w:autoSpaceDN w:val="0"/>
        <w:adjustRightInd w:val="0"/>
        <w:spacing w:after="160" w:line="260" w:lineRule="atLeast"/>
        <w:ind w:left="567"/>
        <w:jc w:val="both"/>
        <w:rPr>
          <w:rFonts w:ascii="Tahoma" w:eastAsia="Calibri" w:hAnsi="Tahoma" w:cs="Tahoma"/>
          <w:color w:val="000000"/>
        </w:rPr>
      </w:pPr>
      <w:r w:rsidRPr="00E546C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22DCE7E" w14:textId="77777777" w:rsidR="00E546C2" w:rsidRPr="00E546C2" w:rsidRDefault="00E546C2" w:rsidP="00E546C2">
      <w:pPr>
        <w:spacing w:line="260" w:lineRule="atLeast"/>
        <w:jc w:val="both"/>
        <w:rPr>
          <w:rFonts w:ascii="Tahoma" w:eastAsia="Calibri" w:hAnsi="Tahoma" w:cs="Tahoma"/>
          <w:color w:val="000000"/>
        </w:rPr>
      </w:pPr>
      <w:r w:rsidRPr="00E546C2">
        <w:rPr>
          <w:rFonts w:ascii="Tahoma" w:eastAsia="Calibri" w:hAnsi="Tahoma" w:cs="Tahoma"/>
          <w:color w:val="000000"/>
        </w:rPr>
        <w:t>La deducción del Anticipo se realizará en cada producto y deberá ser amortizada en su totalidad hasta la presentación del penúltimo producto (</w:t>
      </w:r>
      <w:r w:rsidRPr="00E546C2">
        <w:rPr>
          <w:rFonts w:ascii="Tahoma" w:hAnsi="Tahoma" w:cs="Tahoma"/>
          <w:bCs/>
          <w:lang w:val="es-ES_tradnl"/>
        </w:rPr>
        <w:t>Informe de avance al 100% de ejecución física)</w:t>
      </w:r>
      <w:r w:rsidRPr="00E546C2">
        <w:rPr>
          <w:rFonts w:ascii="Tahoma" w:eastAsia="Calibri" w:hAnsi="Tahoma" w:cs="Tahoma"/>
          <w:color w:val="000000"/>
        </w:rPr>
        <w:t>.</w:t>
      </w:r>
    </w:p>
    <w:p w14:paraId="6257BB45" w14:textId="77777777" w:rsidR="00E546C2" w:rsidRDefault="00E546C2" w:rsidP="00E546C2">
      <w:pPr>
        <w:spacing w:line="260" w:lineRule="atLeast"/>
        <w:jc w:val="both"/>
        <w:rPr>
          <w:rFonts w:ascii="Tahoma" w:eastAsia="Calibri" w:hAnsi="Tahoma" w:cs="Tahoma"/>
          <w:color w:val="000000"/>
        </w:rPr>
      </w:pPr>
      <w:r w:rsidRPr="00E546C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E546C2">
        <w:rPr>
          <w:rFonts w:ascii="Tahoma" w:eastAsia="Calibri" w:hAnsi="Tahoma" w:cs="Tahoma"/>
          <w:b/>
          <w:color w:val="000000"/>
        </w:rPr>
        <w:t xml:space="preserve">quince 15 días hábiles </w:t>
      </w:r>
      <w:r w:rsidRPr="00E546C2">
        <w:rPr>
          <w:rFonts w:ascii="Tahoma" w:eastAsia="Calibri" w:hAnsi="Tahoma" w:cs="Tahoma"/>
          <w:color w:val="000000"/>
        </w:rPr>
        <w:t>mediante nota expresa</w:t>
      </w:r>
      <w:r w:rsidRPr="00E546C2">
        <w:rPr>
          <w:rFonts w:ascii="Tahoma" w:eastAsia="Calibri" w:hAnsi="Tahoma" w:cs="Tahoma"/>
          <w:b/>
          <w:color w:val="000000"/>
        </w:rPr>
        <w:t xml:space="preserve"> </w:t>
      </w:r>
      <w:r w:rsidRPr="00E546C2">
        <w:rPr>
          <w:rFonts w:ascii="Tahoma" w:eastAsia="Calibri" w:hAnsi="Tahoma" w:cs="Tahoma"/>
          <w:color w:val="000000"/>
        </w:rPr>
        <w:t>antes de su vencimiento a efectos de requerir su ampliación a la ENTIDAD EJECUTORA o solicitar a la AEVIVIENDA su liberación u ejecución si corresponde.</w:t>
      </w:r>
    </w:p>
    <w:p w14:paraId="40AF668D" w14:textId="77777777" w:rsidR="00E546C2" w:rsidRPr="00E546C2" w:rsidRDefault="00E546C2" w:rsidP="00E546C2">
      <w:pPr>
        <w:spacing w:line="260" w:lineRule="atLeast"/>
        <w:jc w:val="both"/>
        <w:rPr>
          <w:rFonts w:ascii="Tahoma" w:eastAsia="Calibri" w:hAnsi="Tahoma" w:cs="Tahoma"/>
          <w:color w:val="000000"/>
        </w:rPr>
      </w:pPr>
    </w:p>
    <w:p w14:paraId="5AB83DE0"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95" w:name="_Toc71811160"/>
      <w:r w:rsidRPr="00E546C2">
        <w:rPr>
          <w:rFonts w:ascii="Tahoma" w:hAnsi="Tahoma" w:cs="Tahoma"/>
          <w:b/>
          <w:bCs/>
          <w:color w:val="000000"/>
          <w:kern w:val="32"/>
          <w:lang w:val="es-ES_tradnl"/>
        </w:rPr>
        <w:t>LIBERACIÓN DE GARANTÍA DE ANTICIPO</w:t>
      </w:r>
      <w:bookmarkEnd w:id="95"/>
    </w:p>
    <w:p w14:paraId="692AA538" w14:textId="77777777" w:rsidR="00E546C2" w:rsidRDefault="00E546C2" w:rsidP="00E546C2">
      <w:pPr>
        <w:autoSpaceDE w:val="0"/>
        <w:autoSpaceDN w:val="0"/>
        <w:adjustRightInd w:val="0"/>
        <w:spacing w:line="260" w:lineRule="atLeast"/>
        <w:jc w:val="both"/>
        <w:rPr>
          <w:rFonts w:ascii="Tahoma" w:eastAsia="Calibri" w:hAnsi="Tahoma" w:cs="Tahoma"/>
          <w:color w:val="000000"/>
        </w:rPr>
      </w:pPr>
      <w:r w:rsidRPr="00E546C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546C2">
        <w:rPr>
          <w:rFonts w:ascii="Tahoma" w:eastAsia="Calibri" w:hAnsi="Tahoma" w:cs="Tahoma"/>
          <w:b/>
          <w:color w:val="000000"/>
        </w:rPr>
        <w:t>“Garantía de Correcta Inversión de Anticipo para la Provisión/Dotación de Materiales de Construcción”</w:t>
      </w:r>
      <w:r w:rsidRPr="00E546C2">
        <w:rPr>
          <w:rFonts w:ascii="Tahoma" w:eastAsia="Calibri" w:hAnsi="Tahoma" w:cs="Tahoma"/>
          <w:color w:val="000000"/>
        </w:rPr>
        <w:t>.</w:t>
      </w:r>
    </w:p>
    <w:p w14:paraId="20DEF808" w14:textId="77777777" w:rsidR="00E546C2" w:rsidRPr="00E546C2" w:rsidRDefault="00E546C2" w:rsidP="00E546C2">
      <w:pPr>
        <w:autoSpaceDE w:val="0"/>
        <w:autoSpaceDN w:val="0"/>
        <w:adjustRightInd w:val="0"/>
        <w:spacing w:line="260" w:lineRule="atLeast"/>
        <w:jc w:val="both"/>
        <w:rPr>
          <w:rFonts w:ascii="Tahoma" w:eastAsia="Calibri" w:hAnsi="Tahoma" w:cs="Tahoma"/>
          <w:color w:val="000000"/>
        </w:rPr>
      </w:pPr>
    </w:p>
    <w:p w14:paraId="2411564C"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96" w:name="_Toc71811162"/>
      <w:r w:rsidRPr="00E546C2">
        <w:rPr>
          <w:rFonts w:ascii="Tahoma" w:hAnsi="Tahoma" w:cs="Tahoma"/>
          <w:b/>
          <w:bCs/>
          <w:color w:val="000000"/>
          <w:kern w:val="32"/>
          <w:lang w:val="es-ES_tradnl"/>
        </w:rPr>
        <w:t>MULTAS</w:t>
      </w:r>
      <w:bookmarkEnd w:id="96"/>
      <w:r w:rsidRPr="00E546C2">
        <w:rPr>
          <w:rFonts w:ascii="Tahoma" w:hAnsi="Tahoma" w:cs="Tahoma"/>
          <w:b/>
          <w:bCs/>
          <w:color w:val="000000"/>
          <w:kern w:val="32"/>
          <w:lang w:val="es-ES_tradnl"/>
        </w:rPr>
        <w:t xml:space="preserve"> Y SANCIONES</w:t>
      </w:r>
    </w:p>
    <w:p w14:paraId="48286C3D" w14:textId="77777777" w:rsidR="00E546C2" w:rsidRPr="00E546C2" w:rsidRDefault="00E546C2" w:rsidP="002011C6">
      <w:pPr>
        <w:numPr>
          <w:ilvl w:val="1"/>
          <w:numId w:val="55"/>
        </w:numPr>
        <w:spacing w:after="160" w:line="260" w:lineRule="atLeast"/>
        <w:ind w:left="567" w:hanging="283"/>
        <w:jc w:val="both"/>
        <w:rPr>
          <w:rFonts w:ascii="Tahoma" w:hAnsi="Tahoma" w:cs="Tahoma"/>
        </w:rPr>
      </w:pPr>
      <w:r w:rsidRPr="00E546C2">
        <w:rPr>
          <w:rFonts w:ascii="Tahoma" w:hAnsi="Tahoma" w:cs="Tahoma"/>
        </w:rPr>
        <w:t xml:space="preserve">A la Entidad Ejecutora contratada, se aplicará una multa de: el equivalente al </w:t>
      </w:r>
      <w:r w:rsidRPr="00E546C2">
        <w:rPr>
          <w:rFonts w:ascii="Tahoma" w:hAnsi="Tahoma" w:cs="Tahoma"/>
          <w:b/>
          <w:bCs/>
        </w:rPr>
        <w:t>1</w:t>
      </w:r>
      <w:r w:rsidRPr="00E546C2">
        <w:rPr>
          <w:rFonts w:ascii="Tahoma" w:hAnsi="Tahoma" w:cs="Tahoma"/>
          <w:b/>
          <w:bCs/>
          <w:lang w:val="es-BO" w:eastAsia="es-BO"/>
        </w:rPr>
        <w:t xml:space="preserve"> </w:t>
      </w:r>
      <w:r w:rsidRPr="00E546C2">
        <w:rPr>
          <w:rFonts w:ascii="Tahoma" w:hAnsi="Tahoma" w:cs="Tahoma"/>
          <w:b/>
          <w:bCs/>
        </w:rPr>
        <w:t>por 1.000</w:t>
      </w:r>
      <w:r w:rsidRPr="00E546C2">
        <w:rPr>
          <w:rFonts w:ascii="Tahoma" w:hAnsi="Tahoma" w:cs="Tahoma"/>
        </w:rPr>
        <w:t xml:space="preserve"> </w:t>
      </w:r>
      <w:r w:rsidRPr="00E546C2">
        <w:rPr>
          <w:rFonts w:ascii="Tahoma" w:hAnsi="Tahoma" w:cs="Tahoma"/>
          <w:b/>
          <w:bCs/>
        </w:rPr>
        <w:t>del monto total del Contrato</w:t>
      </w:r>
      <w:r w:rsidRPr="00E546C2">
        <w:rPr>
          <w:rFonts w:ascii="Tahoma" w:hAnsi="Tahoma" w:cs="Tahoma"/>
        </w:rPr>
        <w:t xml:space="preserve">, por cada día calendario. </w:t>
      </w:r>
    </w:p>
    <w:p w14:paraId="51CD36B4" w14:textId="77777777" w:rsidR="00E546C2" w:rsidRPr="00E546C2" w:rsidRDefault="00E546C2" w:rsidP="00E546C2">
      <w:pPr>
        <w:spacing w:line="260" w:lineRule="atLeast"/>
        <w:ind w:left="567" w:hanging="283"/>
        <w:jc w:val="both"/>
        <w:rPr>
          <w:rFonts w:ascii="Tahoma" w:hAnsi="Tahoma" w:cs="Tahoma"/>
        </w:rPr>
      </w:pPr>
      <w:r w:rsidRPr="00E546C2">
        <w:rPr>
          <w:rFonts w:ascii="Tahoma" w:hAnsi="Tahoma" w:cs="Tahoma"/>
        </w:rPr>
        <w:t>Las causales para la aplicación de multas son las siguientes:</w:t>
      </w:r>
    </w:p>
    <w:p w14:paraId="48B8695D" w14:textId="77777777" w:rsidR="00E546C2" w:rsidRPr="00E546C2" w:rsidRDefault="00E546C2" w:rsidP="00E546C2">
      <w:pPr>
        <w:spacing w:line="260" w:lineRule="atLeast"/>
        <w:ind w:left="567" w:hanging="283"/>
        <w:jc w:val="both"/>
        <w:rPr>
          <w:rFonts w:ascii="Tahoma" w:hAnsi="Tahoma" w:cs="Tahoma"/>
        </w:rPr>
      </w:pPr>
    </w:p>
    <w:p w14:paraId="65AEE3AF" w14:textId="77777777" w:rsidR="00E546C2" w:rsidRPr="00E546C2" w:rsidRDefault="00E546C2" w:rsidP="002011C6">
      <w:pPr>
        <w:widowControl w:val="0"/>
        <w:numPr>
          <w:ilvl w:val="0"/>
          <w:numId w:val="44"/>
        </w:numPr>
        <w:autoSpaceDE w:val="0"/>
        <w:autoSpaceDN w:val="0"/>
        <w:spacing w:after="160" w:line="260" w:lineRule="atLeast"/>
        <w:ind w:left="567"/>
        <w:jc w:val="both"/>
        <w:rPr>
          <w:rFonts w:ascii="Tahoma" w:hAnsi="Tahoma" w:cs="Tahoma"/>
        </w:rPr>
      </w:pPr>
      <w:bookmarkStart w:id="97" w:name="_Hlk118649982"/>
      <w:r w:rsidRPr="00E546C2">
        <w:rPr>
          <w:rFonts w:ascii="Tahoma" w:hAnsi="Tahoma" w:cs="Tahoma"/>
        </w:rPr>
        <w:t>Cuando la demora en la evaluación y selección de beneficiarios sea a causa de la falta de acción y/o negligencia de la Entidad Ejecutora.</w:t>
      </w:r>
    </w:p>
    <w:p w14:paraId="016194AF" w14:textId="77777777" w:rsidR="00E546C2" w:rsidRPr="00E546C2" w:rsidRDefault="00E546C2" w:rsidP="002011C6">
      <w:pPr>
        <w:numPr>
          <w:ilvl w:val="0"/>
          <w:numId w:val="44"/>
        </w:numPr>
        <w:spacing w:after="160" w:line="260" w:lineRule="atLeast"/>
        <w:ind w:left="567" w:hanging="283"/>
        <w:jc w:val="both"/>
        <w:rPr>
          <w:rFonts w:ascii="Tahoma" w:hAnsi="Tahoma" w:cs="Tahoma"/>
          <w:lang w:val="es-ES_tradnl"/>
        </w:rPr>
      </w:pPr>
      <w:r w:rsidRPr="00E546C2">
        <w:rPr>
          <w:rFonts w:ascii="Tahoma" w:hAnsi="Tahoma" w:cs="Tahoma"/>
          <w:lang w:val="es-ES_tradnl"/>
        </w:rPr>
        <w:t>Cuando la Entidad Ejecutora, no cumpla con la entrega de los productos en los plazos establecidos.</w:t>
      </w:r>
    </w:p>
    <w:p w14:paraId="1791A477" w14:textId="77777777" w:rsidR="00E546C2" w:rsidRPr="00E546C2" w:rsidRDefault="00E546C2" w:rsidP="002011C6">
      <w:pPr>
        <w:numPr>
          <w:ilvl w:val="0"/>
          <w:numId w:val="44"/>
        </w:numPr>
        <w:spacing w:after="160" w:line="260" w:lineRule="atLeast"/>
        <w:ind w:left="567" w:hanging="283"/>
        <w:jc w:val="both"/>
        <w:rPr>
          <w:rFonts w:ascii="Tahoma" w:hAnsi="Tahoma" w:cs="Tahoma"/>
          <w:lang w:val="es-ES_tradnl"/>
        </w:rPr>
      </w:pPr>
      <w:r w:rsidRPr="00E546C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5F271F" w14:textId="77777777" w:rsidR="00E546C2" w:rsidRPr="00E546C2" w:rsidRDefault="00E546C2" w:rsidP="002011C6">
      <w:pPr>
        <w:numPr>
          <w:ilvl w:val="0"/>
          <w:numId w:val="44"/>
        </w:numPr>
        <w:spacing w:after="160" w:line="260" w:lineRule="atLeast"/>
        <w:ind w:left="567" w:hanging="283"/>
        <w:jc w:val="both"/>
        <w:rPr>
          <w:rFonts w:ascii="Tahoma" w:hAnsi="Tahoma" w:cs="Tahoma"/>
          <w:lang w:val="es-ES_tradnl"/>
        </w:rPr>
      </w:pPr>
      <w:r w:rsidRPr="00E546C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626CB6F3" w14:textId="77777777" w:rsidR="00E546C2" w:rsidRPr="00E546C2" w:rsidRDefault="00E546C2" w:rsidP="002011C6">
      <w:pPr>
        <w:numPr>
          <w:ilvl w:val="0"/>
          <w:numId w:val="44"/>
        </w:numPr>
        <w:spacing w:after="160" w:line="260" w:lineRule="atLeast"/>
        <w:ind w:left="567" w:hanging="283"/>
        <w:jc w:val="both"/>
        <w:rPr>
          <w:rFonts w:ascii="Tahoma" w:hAnsi="Tahoma" w:cs="Tahoma"/>
          <w:lang w:val="es-ES_tradnl"/>
        </w:rPr>
      </w:pPr>
      <w:r w:rsidRPr="00E546C2">
        <w:rPr>
          <w:rFonts w:ascii="Tahoma" w:hAnsi="Tahoma" w:cs="Tahoma"/>
          <w:lang w:val="es-ES_tradnl"/>
        </w:rPr>
        <w:t xml:space="preserve">Cuando la Entidad Ejecutora demorare más de </w:t>
      </w:r>
      <w:r w:rsidRPr="00E546C2">
        <w:rPr>
          <w:rFonts w:ascii="Tahoma" w:hAnsi="Tahoma" w:cs="Tahoma"/>
          <w:b/>
          <w:bCs/>
          <w:lang w:val="es-ES_tradnl"/>
        </w:rPr>
        <w:t>cinco (5) días calendario</w:t>
      </w:r>
      <w:r w:rsidRPr="00E546C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4EAD79" w14:textId="63906667" w:rsidR="00E546C2" w:rsidRPr="00E546C2" w:rsidRDefault="00E546C2" w:rsidP="002011C6">
      <w:pPr>
        <w:numPr>
          <w:ilvl w:val="0"/>
          <w:numId w:val="44"/>
        </w:numPr>
        <w:spacing w:after="160" w:line="260" w:lineRule="atLeast"/>
        <w:ind w:left="567" w:hanging="283"/>
        <w:jc w:val="both"/>
        <w:rPr>
          <w:rFonts w:ascii="Tahoma" w:hAnsi="Tahoma" w:cs="Tahoma"/>
          <w:lang w:val="es-ES_tradnl"/>
        </w:rPr>
      </w:pPr>
      <w:r w:rsidRPr="00E546C2">
        <w:rPr>
          <w:rFonts w:ascii="Tahoma" w:hAnsi="Tahoma" w:cs="Tahoma"/>
          <w:lang w:val="es-ES_tradnl"/>
        </w:rPr>
        <w:t xml:space="preserve">Cuando la Entidad Ejecutora contratada, retrase, incumpla o no implemente </w:t>
      </w:r>
      <w:bookmarkStart w:id="98" w:name="_Hlk144979071"/>
      <w:r w:rsidRPr="00E546C2">
        <w:rPr>
          <w:rFonts w:ascii="Tahoma" w:hAnsi="Tahoma" w:cs="Tahoma"/>
          <w:lang w:val="es-ES_tradnl"/>
        </w:rPr>
        <w:t xml:space="preserve">en obra </w:t>
      </w:r>
      <w:bookmarkEnd w:id="98"/>
      <w:r w:rsidRPr="00E546C2">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w:t>
      </w:r>
      <w:r w:rsidRPr="00E546C2">
        <w:rPr>
          <w:rFonts w:ascii="Tahoma" w:hAnsi="Tahoma" w:cs="Tahoma"/>
          <w:lang w:val="es-ES_tradnl"/>
        </w:rPr>
        <w:lastRenderedPageBreak/>
        <w:t>propuesta adjudicada, el mismo deberá ser valorado por el Inspector de Proyecto y validado por el Fiscal del Proyecto.</w:t>
      </w:r>
      <w:bookmarkStart w:id="99" w:name="_Hlk118650022"/>
    </w:p>
    <w:p w14:paraId="2624F3AE" w14:textId="6F155A02" w:rsidR="00E546C2" w:rsidRPr="00E546C2" w:rsidRDefault="00E546C2" w:rsidP="002011C6">
      <w:pPr>
        <w:numPr>
          <w:ilvl w:val="1"/>
          <w:numId w:val="55"/>
        </w:numPr>
        <w:spacing w:after="160" w:line="260" w:lineRule="atLeast"/>
        <w:ind w:left="567" w:hanging="283"/>
        <w:jc w:val="both"/>
        <w:rPr>
          <w:rFonts w:ascii="Tahoma" w:hAnsi="Tahoma" w:cs="Tahoma"/>
        </w:rPr>
      </w:pPr>
      <w:r w:rsidRPr="00E546C2">
        <w:rPr>
          <w:rFonts w:ascii="Tahoma" w:hAnsi="Tahoma" w:cs="Tahoma"/>
        </w:rPr>
        <w:t xml:space="preserve">A la Entidad Ejecutora contratada, se aplicará una multa de: el equivalente al </w:t>
      </w:r>
      <w:r w:rsidRPr="00E546C2">
        <w:rPr>
          <w:rFonts w:ascii="Tahoma" w:hAnsi="Tahoma" w:cs="Tahoma"/>
          <w:b/>
          <w:bCs/>
        </w:rPr>
        <w:t>3</w:t>
      </w:r>
      <w:r w:rsidRPr="00E546C2">
        <w:rPr>
          <w:rFonts w:ascii="Tahoma" w:hAnsi="Tahoma" w:cs="Tahoma"/>
          <w:b/>
          <w:bCs/>
          <w:lang w:val="es-BO" w:eastAsia="es-BO"/>
        </w:rPr>
        <w:t xml:space="preserve"> </w:t>
      </w:r>
      <w:r w:rsidRPr="00E546C2">
        <w:rPr>
          <w:rFonts w:ascii="Tahoma" w:hAnsi="Tahoma" w:cs="Tahoma"/>
          <w:b/>
          <w:bCs/>
        </w:rPr>
        <w:t>por 1.000</w:t>
      </w:r>
      <w:r w:rsidRPr="00E546C2">
        <w:rPr>
          <w:rFonts w:ascii="Tahoma" w:hAnsi="Tahoma" w:cs="Tahoma"/>
        </w:rPr>
        <w:t xml:space="preserve"> </w:t>
      </w:r>
      <w:r w:rsidRPr="00E546C2">
        <w:rPr>
          <w:rFonts w:ascii="Tahoma" w:hAnsi="Tahoma" w:cs="Tahoma"/>
          <w:b/>
          <w:bCs/>
        </w:rPr>
        <w:t>del monto total del Contrato</w:t>
      </w:r>
      <w:r w:rsidRPr="00E546C2">
        <w:rPr>
          <w:rFonts w:ascii="Tahoma" w:hAnsi="Tahoma" w:cs="Tahoma"/>
        </w:rPr>
        <w:t>, en las siguientes acciones:</w:t>
      </w:r>
    </w:p>
    <w:bookmarkEnd w:id="99"/>
    <w:p w14:paraId="72A52F1A" w14:textId="77777777" w:rsidR="00E546C2" w:rsidRPr="00E546C2" w:rsidRDefault="00E546C2" w:rsidP="002011C6">
      <w:pPr>
        <w:numPr>
          <w:ilvl w:val="0"/>
          <w:numId w:val="44"/>
        </w:numPr>
        <w:spacing w:after="160" w:line="260" w:lineRule="atLeast"/>
        <w:ind w:left="567" w:hanging="283"/>
        <w:jc w:val="both"/>
        <w:rPr>
          <w:rFonts w:ascii="Tahoma" w:hAnsi="Tahoma" w:cs="Tahoma"/>
        </w:rPr>
      </w:pPr>
      <w:r w:rsidRPr="00E546C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60CF0EE" w14:textId="77777777" w:rsidR="00E546C2" w:rsidRPr="00E546C2" w:rsidRDefault="00E546C2" w:rsidP="002011C6">
      <w:pPr>
        <w:numPr>
          <w:ilvl w:val="0"/>
          <w:numId w:val="44"/>
        </w:numPr>
        <w:spacing w:after="160" w:line="260" w:lineRule="atLeast"/>
        <w:ind w:left="567" w:hanging="283"/>
        <w:jc w:val="both"/>
        <w:rPr>
          <w:rFonts w:ascii="Tahoma" w:hAnsi="Tahoma" w:cs="Tahoma"/>
        </w:rPr>
      </w:pPr>
      <w:r w:rsidRPr="00E546C2">
        <w:rPr>
          <w:rFonts w:ascii="Tahoma" w:hAnsi="Tahoma" w:cs="Tahoma"/>
          <w:lang w:val="es-ES_tradnl"/>
        </w:rPr>
        <w:t>Cuando se verifique la ausencia, la mala administración y la falta de actualización de las carpetas familiares por parte de la Entidad Ejecutora.</w:t>
      </w:r>
    </w:p>
    <w:p w14:paraId="7983B74B" w14:textId="77777777" w:rsidR="00E546C2" w:rsidRPr="00E546C2" w:rsidRDefault="00E546C2" w:rsidP="002011C6">
      <w:pPr>
        <w:numPr>
          <w:ilvl w:val="1"/>
          <w:numId w:val="55"/>
        </w:numPr>
        <w:spacing w:after="160" w:line="260" w:lineRule="atLeast"/>
        <w:ind w:left="567" w:hanging="283"/>
        <w:jc w:val="both"/>
        <w:rPr>
          <w:rFonts w:ascii="Tahoma" w:hAnsi="Tahoma" w:cs="Tahoma"/>
          <w:color w:val="000000"/>
          <w:sz w:val="24"/>
          <w:szCs w:val="24"/>
          <w:lang w:val="es-BO" w:eastAsia="es-BO"/>
        </w:rPr>
      </w:pPr>
      <w:r w:rsidRPr="00E546C2">
        <w:rPr>
          <w:rFonts w:ascii="Tahoma" w:hAnsi="Tahoma" w:cs="Tahoma"/>
          <w:color w:val="000000"/>
          <w:lang w:eastAsia="es-BO"/>
        </w:rPr>
        <w:t>A la Entidad Ejecutora contratada, se aplicará una multa de: el equivalente al </w:t>
      </w:r>
      <w:r w:rsidRPr="00E546C2">
        <w:rPr>
          <w:rFonts w:ascii="Tahoma" w:hAnsi="Tahoma" w:cs="Tahoma"/>
          <w:b/>
          <w:bCs/>
          <w:color w:val="000000"/>
          <w:lang w:eastAsia="es-BO"/>
        </w:rPr>
        <w:t>5 por 1.000</w:t>
      </w:r>
      <w:r w:rsidRPr="00E546C2">
        <w:rPr>
          <w:rFonts w:ascii="Tahoma" w:hAnsi="Tahoma" w:cs="Tahoma"/>
          <w:color w:val="000000"/>
          <w:lang w:eastAsia="es-BO"/>
        </w:rPr>
        <w:t> </w:t>
      </w:r>
      <w:r w:rsidRPr="00E546C2">
        <w:rPr>
          <w:rFonts w:ascii="Tahoma" w:hAnsi="Tahoma" w:cs="Tahoma"/>
          <w:b/>
          <w:bCs/>
          <w:color w:val="000000"/>
          <w:lang w:eastAsia="es-BO"/>
        </w:rPr>
        <w:t>del monto total del Contrato</w:t>
      </w:r>
      <w:r w:rsidRPr="00E546C2">
        <w:rPr>
          <w:rFonts w:ascii="Tahoma" w:hAnsi="Tahoma" w:cs="Tahoma"/>
          <w:color w:val="000000"/>
          <w:lang w:eastAsia="es-BO"/>
        </w:rPr>
        <w:t>, en las siguientes acciones: </w:t>
      </w:r>
    </w:p>
    <w:p w14:paraId="4D1BBA79" w14:textId="77777777" w:rsidR="00E546C2" w:rsidRPr="00E546C2" w:rsidRDefault="00E546C2" w:rsidP="002011C6">
      <w:pPr>
        <w:numPr>
          <w:ilvl w:val="0"/>
          <w:numId w:val="44"/>
        </w:numPr>
        <w:spacing w:after="160" w:line="260" w:lineRule="atLeast"/>
        <w:ind w:left="567" w:hanging="283"/>
        <w:jc w:val="both"/>
        <w:rPr>
          <w:rFonts w:ascii="Tahoma" w:hAnsi="Tahoma" w:cs="Tahoma"/>
          <w:lang w:val="es-ES_tradnl"/>
        </w:rPr>
      </w:pPr>
      <w:r w:rsidRPr="00E546C2">
        <w:rPr>
          <w:rFonts w:ascii="Tahoma" w:hAnsi="Tahoma" w:cs="Tahoma"/>
          <w:lang w:val="es-ES_tradnl"/>
        </w:rPr>
        <w:t>Cuando la ENTIDAD EJECUTORA, no cumpla con la Recepción Provisional en los plazos contractuales establecidos.</w:t>
      </w:r>
    </w:p>
    <w:p w14:paraId="3BCD821C" w14:textId="77777777" w:rsidR="00E546C2" w:rsidRPr="00E546C2" w:rsidRDefault="00E546C2" w:rsidP="002011C6">
      <w:pPr>
        <w:numPr>
          <w:ilvl w:val="0"/>
          <w:numId w:val="44"/>
        </w:numPr>
        <w:spacing w:after="160" w:line="260" w:lineRule="atLeast"/>
        <w:ind w:left="567" w:hanging="283"/>
        <w:jc w:val="both"/>
        <w:rPr>
          <w:rFonts w:ascii="Tahoma" w:hAnsi="Tahoma" w:cs="Tahoma"/>
          <w:lang w:val="es-ES_tradnl"/>
        </w:rPr>
      </w:pPr>
      <w:r w:rsidRPr="00E546C2">
        <w:rPr>
          <w:rFonts w:ascii="Tahoma" w:hAnsi="Tahoma" w:cs="Tahoma"/>
          <w:lang w:val="es-ES_tradnl"/>
        </w:rPr>
        <w:t>Cuando la ENTIDAD EJECUTORA, no cumpla con la Recepción Definitiva en los plazos contractuales establecidos.</w:t>
      </w:r>
    </w:p>
    <w:p w14:paraId="560530F4" w14:textId="77777777" w:rsidR="00E546C2" w:rsidRPr="00E546C2" w:rsidRDefault="00E546C2" w:rsidP="00E546C2">
      <w:pPr>
        <w:spacing w:line="260" w:lineRule="atLeast"/>
        <w:jc w:val="both"/>
        <w:rPr>
          <w:rFonts w:ascii="Tahoma" w:hAnsi="Tahoma" w:cs="Tahoma"/>
          <w:i/>
        </w:rPr>
      </w:pPr>
      <w:r w:rsidRPr="00E546C2">
        <w:rPr>
          <w:rFonts w:ascii="Tahoma" w:hAnsi="Tahoma" w:cs="Tahoma"/>
          <w:i/>
        </w:rPr>
        <w:t xml:space="preserve">Nota: </w:t>
      </w:r>
    </w:p>
    <w:p w14:paraId="2033F71B" w14:textId="77777777" w:rsidR="00E546C2" w:rsidRPr="00E546C2" w:rsidRDefault="00E546C2" w:rsidP="00E546C2">
      <w:pPr>
        <w:spacing w:line="260" w:lineRule="atLeast"/>
        <w:jc w:val="both"/>
        <w:rPr>
          <w:rFonts w:ascii="Tahoma" w:hAnsi="Tahoma" w:cs="Tahoma"/>
          <w:i/>
        </w:rPr>
      </w:pPr>
      <w:r w:rsidRPr="00E546C2">
        <w:rPr>
          <w:rFonts w:ascii="Tahoma" w:hAnsi="Tahoma" w:cs="Tahoma"/>
          <w:i/>
        </w:rPr>
        <w:t>No se deberá cobrar doble multa por las mismas causales en la entrega de los productos.</w:t>
      </w:r>
    </w:p>
    <w:p w14:paraId="049B80F5" w14:textId="77777777" w:rsidR="00E546C2" w:rsidRPr="00E546C2" w:rsidRDefault="00E546C2" w:rsidP="00E546C2">
      <w:pPr>
        <w:spacing w:line="260" w:lineRule="atLeast"/>
        <w:jc w:val="both"/>
        <w:rPr>
          <w:rFonts w:ascii="Tahoma" w:hAnsi="Tahoma" w:cs="Tahoma"/>
          <w:i/>
        </w:rPr>
      </w:pPr>
      <w:r w:rsidRPr="00E546C2">
        <w:rPr>
          <w:rFonts w:ascii="Tahoma" w:hAnsi="Tahoma" w:cs="Tahoma"/>
          <w:i/>
        </w:rPr>
        <w:t xml:space="preserve">Se realizarán llamadas de atención cuando evidencien las causas y/o motivos del incumplimiento. </w:t>
      </w:r>
    </w:p>
    <w:p w14:paraId="5CAEE8AE" w14:textId="77777777" w:rsidR="00E546C2" w:rsidRPr="00E546C2" w:rsidRDefault="00E546C2" w:rsidP="00E546C2">
      <w:pPr>
        <w:spacing w:line="260" w:lineRule="atLeast"/>
        <w:ind w:left="567"/>
        <w:jc w:val="both"/>
        <w:rPr>
          <w:rFonts w:ascii="Tahoma" w:hAnsi="Tahoma" w:cs="Tahoma"/>
          <w:b/>
          <w:bCs/>
        </w:rPr>
      </w:pPr>
    </w:p>
    <w:p w14:paraId="3D214576" w14:textId="77777777" w:rsidR="00E546C2" w:rsidRPr="00E546C2" w:rsidRDefault="00E546C2" w:rsidP="002011C6">
      <w:pPr>
        <w:numPr>
          <w:ilvl w:val="1"/>
          <w:numId w:val="55"/>
        </w:numPr>
        <w:spacing w:after="160" w:line="260" w:lineRule="atLeast"/>
        <w:ind w:left="567" w:hanging="283"/>
        <w:jc w:val="both"/>
        <w:rPr>
          <w:rFonts w:ascii="Tahoma" w:hAnsi="Tahoma" w:cs="Tahoma"/>
          <w:b/>
          <w:bCs/>
        </w:rPr>
      </w:pPr>
      <w:r w:rsidRPr="00E546C2">
        <w:rPr>
          <w:rFonts w:ascii="Tahoma" w:hAnsi="Tahoma" w:cs="Tahoma"/>
          <w:b/>
          <w:bCs/>
        </w:rPr>
        <w:t>Llamadas de Atención:</w:t>
      </w:r>
    </w:p>
    <w:p w14:paraId="40728913" w14:textId="77777777" w:rsidR="00E546C2" w:rsidRPr="00E546C2" w:rsidRDefault="00E546C2" w:rsidP="00E546C2">
      <w:pPr>
        <w:widowControl w:val="0"/>
        <w:spacing w:line="260" w:lineRule="atLeast"/>
        <w:ind w:firstLine="283"/>
        <w:jc w:val="both"/>
        <w:rPr>
          <w:rFonts w:ascii="Tahoma" w:eastAsia="Calibri" w:hAnsi="Tahoma" w:cs="Tahoma"/>
          <w:i/>
        </w:rPr>
      </w:pPr>
      <w:r w:rsidRPr="00E546C2">
        <w:rPr>
          <w:rFonts w:ascii="Tahoma" w:eastAsia="Calibri" w:hAnsi="Tahoma" w:cs="Tahoma"/>
          <w:iCs/>
        </w:rPr>
        <w:t>El Inspector del proyecto podrá emitir llamadas de atención a la Entidad Ejecutora por:</w:t>
      </w:r>
    </w:p>
    <w:p w14:paraId="05016324" w14:textId="77777777" w:rsidR="00E546C2" w:rsidRPr="00E546C2" w:rsidRDefault="00E546C2" w:rsidP="002011C6">
      <w:pPr>
        <w:widowControl w:val="0"/>
        <w:numPr>
          <w:ilvl w:val="0"/>
          <w:numId w:val="45"/>
        </w:numPr>
        <w:spacing w:after="160" w:line="260" w:lineRule="atLeast"/>
        <w:ind w:left="567" w:hanging="284"/>
        <w:contextualSpacing/>
        <w:jc w:val="both"/>
        <w:rPr>
          <w:rFonts w:ascii="Tahoma" w:hAnsi="Tahoma" w:cs="Tahoma"/>
          <w:iCs/>
        </w:rPr>
      </w:pPr>
      <w:r w:rsidRPr="00E546C2">
        <w:rPr>
          <w:rFonts w:ascii="Tahoma" w:hAnsi="Tahoma" w:cs="Tahoma"/>
          <w:iCs/>
        </w:rPr>
        <w:t xml:space="preserve">Incumplimiento a las instrucciones impartidas por el </w:t>
      </w:r>
      <w:r w:rsidRPr="00E546C2">
        <w:rPr>
          <w:rFonts w:ascii="Tahoma" w:eastAsia="Calibri" w:hAnsi="Tahoma" w:cs="Tahoma"/>
          <w:iCs/>
        </w:rPr>
        <w:t>Inspector del proyecto</w:t>
      </w:r>
      <w:r w:rsidRPr="00E546C2">
        <w:rPr>
          <w:rFonts w:ascii="Tahoma" w:hAnsi="Tahoma" w:cs="Tahoma"/>
          <w:iCs/>
        </w:rPr>
        <w:t>.</w:t>
      </w:r>
    </w:p>
    <w:p w14:paraId="21450943" w14:textId="77777777" w:rsidR="00E546C2" w:rsidRPr="00E546C2" w:rsidRDefault="00E546C2" w:rsidP="002011C6">
      <w:pPr>
        <w:widowControl w:val="0"/>
        <w:numPr>
          <w:ilvl w:val="0"/>
          <w:numId w:val="45"/>
        </w:numPr>
        <w:spacing w:after="160" w:line="260" w:lineRule="atLeast"/>
        <w:ind w:left="567" w:hanging="284"/>
        <w:contextualSpacing/>
        <w:jc w:val="both"/>
        <w:rPr>
          <w:rFonts w:ascii="Tahoma" w:hAnsi="Tahoma" w:cs="Tahoma"/>
          <w:iCs/>
        </w:rPr>
      </w:pPr>
      <w:r w:rsidRPr="00E546C2">
        <w:rPr>
          <w:rFonts w:ascii="Tahoma" w:hAnsi="Tahoma" w:cs="Tahoma"/>
          <w:iCs/>
        </w:rPr>
        <w:t>Incumplimiento en la cantidad y plazo de movilización del equipo comprometido en su propuesta para la ejecución del proyecto.</w:t>
      </w:r>
    </w:p>
    <w:p w14:paraId="7081171E" w14:textId="77777777" w:rsidR="00E546C2" w:rsidRPr="00E546C2" w:rsidRDefault="00E546C2" w:rsidP="002011C6">
      <w:pPr>
        <w:widowControl w:val="0"/>
        <w:numPr>
          <w:ilvl w:val="0"/>
          <w:numId w:val="45"/>
        </w:numPr>
        <w:spacing w:after="160" w:line="260" w:lineRule="atLeast"/>
        <w:ind w:left="567" w:hanging="284"/>
        <w:contextualSpacing/>
        <w:jc w:val="both"/>
        <w:rPr>
          <w:rFonts w:ascii="Tahoma" w:hAnsi="Tahoma" w:cs="Tahoma"/>
          <w:iCs/>
        </w:rPr>
      </w:pPr>
      <w:r w:rsidRPr="00E546C2">
        <w:rPr>
          <w:rFonts w:ascii="Tahoma" w:hAnsi="Tahoma" w:cs="Tahoma"/>
          <w:iCs/>
        </w:rPr>
        <w:t>Incumplimiento en el porcentaje de participación del personal femenino en el proyecto.</w:t>
      </w:r>
    </w:p>
    <w:p w14:paraId="2360DA8D" w14:textId="77777777" w:rsidR="00E546C2" w:rsidRPr="00E546C2" w:rsidRDefault="00E546C2" w:rsidP="002011C6">
      <w:pPr>
        <w:widowControl w:val="0"/>
        <w:numPr>
          <w:ilvl w:val="0"/>
          <w:numId w:val="45"/>
        </w:numPr>
        <w:spacing w:after="160" w:line="260" w:lineRule="atLeast"/>
        <w:ind w:left="567" w:hanging="284"/>
        <w:contextualSpacing/>
        <w:jc w:val="both"/>
        <w:rPr>
          <w:rFonts w:ascii="Tahoma" w:hAnsi="Tahoma" w:cs="Tahoma"/>
          <w:iCs/>
        </w:rPr>
      </w:pPr>
      <w:r w:rsidRPr="00E546C2">
        <w:rPr>
          <w:rFonts w:ascii="Tahoma" w:hAnsi="Tahoma" w:cs="Tahoma"/>
          <w:iCs/>
        </w:rPr>
        <w:t>Incumplimiento en uno o más puntos del Formulario C-2.</w:t>
      </w:r>
    </w:p>
    <w:p w14:paraId="55AD286A" w14:textId="77777777" w:rsidR="00E546C2" w:rsidRPr="00E546C2" w:rsidRDefault="00E546C2" w:rsidP="002011C6">
      <w:pPr>
        <w:widowControl w:val="0"/>
        <w:numPr>
          <w:ilvl w:val="0"/>
          <w:numId w:val="45"/>
        </w:numPr>
        <w:spacing w:after="160" w:line="260" w:lineRule="atLeast"/>
        <w:ind w:left="567" w:hanging="284"/>
        <w:contextualSpacing/>
        <w:jc w:val="both"/>
        <w:rPr>
          <w:rFonts w:ascii="Tahoma" w:hAnsi="Tahoma" w:cs="Tahoma"/>
          <w:iCs/>
        </w:rPr>
      </w:pPr>
      <w:r w:rsidRPr="00E546C2">
        <w:rPr>
          <w:rFonts w:ascii="Tahoma" w:hAnsi="Tahoma" w:cs="Tahoma"/>
          <w:iCs/>
        </w:rPr>
        <w:t>Incumplimiento a los plazos establecidos en la presentación del Certificado de no propiedad emitido por derechos reales, descrito en punto XI CRONOGRAMA DE PLAZOS DE LA CONSULTORIA.</w:t>
      </w:r>
    </w:p>
    <w:p w14:paraId="6EF45880" w14:textId="77777777" w:rsidR="00E546C2" w:rsidRPr="00E546C2" w:rsidRDefault="00E546C2" w:rsidP="00E546C2">
      <w:pPr>
        <w:widowControl w:val="0"/>
        <w:spacing w:line="260" w:lineRule="atLeast"/>
        <w:ind w:firstLine="283"/>
        <w:jc w:val="both"/>
        <w:rPr>
          <w:rFonts w:ascii="Tahoma" w:hAnsi="Tahoma" w:cs="Tahoma"/>
          <w:i/>
          <w:iCs/>
        </w:rPr>
      </w:pPr>
      <w:r w:rsidRPr="00E546C2">
        <w:rPr>
          <w:rFonts w:ascii="Tahoma" w:hAnsi="Tahoma" w:cs="Tahoma"/>
          <w:i/>
          <w:iCs/>
        </w:rPr>
        <w:t xml:space="preserve">NOTA: La tercera llamada de atención por la misma causal, se podrá constituir en una causal para la Resolución de Contrato </w:t>
      </w:r>
    </w:p>
    <w:p w14:paraId="2EF41937" w14:textId="77777777" w:rsidR="00E546C2" w:rsidRPr="00E546C2" w:rsidRDefault="00E546C2" w:rsidP="00E546C2">
      <w:pPr>
        <w:spacing w:line="260" w:lineRule="atLeast"/>
        <w:jc w:val="both"/>
        <w:rPr>
          <w:rFonts w:ascii="Tahoma" w:hAnsi="Tahoma" w:cs="Tahoma"/>
          <w:i/>
        </w:rPr>
      </w:pPr>
      <w:bookmarkStart w:id="100" w:name="_Hlk144979166"/>
    </w:p>
    <w:p w14:paraId="6578306A" w14:textId="77777777" w:rsidR="00E546C2" w:rsidRPr="00E546C2" w:rsidRDefault="00E546C2" w:rsidP="002011C6">
      <w:pPr>
        <w:widowControl w:val="0"/>
        <w:numPr>
          <w:ilvl w:val="1"/>
          <w:numId w:val="55"/>
        </w:numPr>
        <w:spacing w:after="160" w:line="276" w:lineRule="auto"/>
        <w:ind w:left="567"/>
        <w:contextualSpacing/>
        <w:jc w:val="both"/>
        <w:rPr>
          <w:rFonts w:ascii="Tahoma" w:hAnsi="Tahoma" w:cs="Tahoma"/>
        </w:rPr>
      </w:pPr>
      <w:r w:rsidRPr="00E546C2">
        <w:rPr>
          <w:rFonts w:ascii="Tahoma" w:eastAsia="Calibri" w:hAnsi="Tahoma" w:cs="Tahoma"/>
          <w:b/>
          <w:iCs/>
        </w:rPr>
        <w:t>Resolución de Contrato:</w:t>
      </w:r>
    </w:p>
    <w:bookmarkEnd w:id="100"/>
    <w:p w14:paraId="4EE63FC1" w14:textId="77777777" w:rsidR="00E546C2" w:rsidRPr="00E546C2" w:rsidRDefault="00E546C2" w:rsidP="00E546C2">
      <w:pPr>
        <w:widowControl w:val="0"/>
        <w:ind w:left="207"/>
        <w:contextualSpacing/>
        <w:jc w:val="both"/>
        <w:rPr>
          <w:rFonts w:ascii="Tahoma" w:hAnsi="Tahoma" w:cs="Tahoma"/>
        </w:rPr>
      </w:pPr>
      <w:r w:rsidRPr="00E546C2">
        <w:rPr>
          <w:rFonts w:ascii="Tahoma" w:hAnsi="Tahoma" w:cs="Tahoma"/>
        </w:rPr>
        <w:t>Se procederá al trámite de resolución del Contrato, cuando:</w:t>
      </w:r>
    </w:p>
    <w:p w14:paraId="7228A281" w14:textId="77777777" w:rsidR="00E546C2" w:rsidRPr="00E546C2" w:rsidRDefault="00E546C2" w:rsidP="002011C6">
      <w:pPr>
        <w:numPr>
          <w:ilvl w:val="0"/>
          <w:numId w:val="44"/>
        </w:numPr>
        <w:spacing w:after="160" w:line="260" w:lineRule="atLeast"/>
        <w:ind w:hanging="153"/>
        <w:jc w:val="both"/>
        <w:rPr>
          <w:rFonts w:ascii="Tahoma" w:hAnsi="Tahoma" w:cs="Tahoma"/>
        </w:rPr>
      </w:pPr>
      <w:r w:rsidRPr="00E546C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BEF3570" w14:textId="77777777" w:rsidR="00E546C2" w:rsidRPr="00E546C2" w:rsidRDefault="00E546C2" w:rsidP="002011C6">
      <w:pPr>
        <w:numPr>
          <w:ilvl w:val="0"/>
          <w:numId w:val="44"/>
        </w:numPr>
        <w:spacing w:after="160" w:line="260" w:lineRule="atLeast"/>
        <w:ind w:hanging="153"/>
        <w:jc w:val="both"/>
        <w:rPr>
          <w:rFonts w:ascii="Tahoma" w:hAnsi="Tahoma" w:cs="Tahoma"/>
        </w:rPr>
      </w:pPr>
      <w:r w:rsidRPr="00E546C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E1C5DB" w14:textId="77777777" w:rsidR="00E546C2" w:rsidRPr="00E546C2" w:rsidRDefault="00E546C2" w:rsidP="00E546C2">
      <w:pPr>
        <w:spacing w:line="260" w:lineRule="atLeast"/>
        <w:jc w:val="both"/>
        <w:rPr>
          <w:rFonts w:ascii="Tahoma" w:hAnsi="Tahoma" w:cs="Tahoma"/>
          <w:i/>
        </w:rPr>
      </w:pPr>
      <w:r w:rsidRPr="00E546C2">
        <w:rPr>
          <w:rFonts w:ascii="Tahoma" w:hAnsi="Tahoma" w:cs="Tahoma"/>
          <w:i/>
        </w:rPr>
        <w:t>NOTA: Las multas serán aplicadas de acuerdo al último contrato vigente</w:t>
      </w:r>
    </w:p>
    <w:p w14:paraId="6DF8102A" w14:textId="4E32BDDA"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01" w:name="_Toc71811163"/>
      <w:r w:rsidRPr="00E546C2">
        <w:rPr>
          <w:rFonts w:ascii="Tahoma" w:hAnsi="Tahoma" w:cs="Tahoma"/>
          <w:b/>
          <w:bCs/>
          <w:color w:val="000000"/>
          <w:kern w:val="32"/>
          <w:lang w:val="es-ES_tradnl"/>
        </w:rPr>
        <w:lastRenderedPageBreak/>
        <w:t>MODIFICACIONES AL CONTRATO</w:t>
      </w:r>
      <w:bookmarkEnd w:id="101"/>
    </w:p>
    <w:p w14:paraId="609114F1" w14:textId="77777777" w:rsidR="00E546C2" w:rsidRPr="00E546C2" w:rsidRDefault="00E546C2" w:rsidP="002011C6">
      <w:pPr>
        <w:numPr>
          <w:ilvl w:val="0"/>
          <w:numId w:val="64"/>
        </w:numPr>
        <w:spacing w:after="160" w:line="260" w:lineRule="atLeast"/>
        <w:ind w:left="284" w:hanging="284"/>
        <w:jc w:val="both"/>
        <w:rPr>
          <w:rFonts w:ascii="Tahoma" w:hAnsi="Tahoma" w:cs="Tahoma"/>
          <w:b/>
          <w:color w:val="000000"/>
          <w:lang w:val="es-ES_tradnl"/>
        </w:rPr>
      </w:pPr>
      <w:r w:rsidRPr="00E546C2">
        <w:rPr>
          <w:rFonts w:ascii="Tahoma" w:hAnsi="Tahoma" w:cs="Tahoma"/>
          <w:b/>
          <w:color w:val="000000"/>
          <w:lang w:val="es-ES_tradnl"/>
        </w:rPr>
        <w:t xml:space="preserve">ORDEN DE CAMBIO PARA PROYECTOS DE VIVIENDA NUEVA POR AUTO CONSTRUCCIÓN ASISTIDA </w:t>
      </w:r>
    </w:p>
    <w:p w14:paraId="38DD3ACB" w14:textId="0C9C36D5" w:rsidR="00E546C2" w:rsidRPr="00E546C2" w:rsidRDefault="00E546C2" w:rsidP="00E546C2">
      <w:pPr>
        <w:spacing w:line="260" w:lineRule="atLeast"/>
        <w:jc w:val="both"/>
        <w:rPr>
          <w:rFonts w:ascii="Tahoma" w:eastAsiaTheme="minorHAnsi" w:hAnsi="Tahoma" w:cs="Tahoma"/>
          <w:color w:val="000000"/>
          <w:lang w:val="es-BO"/>
        </w:rPr>
      </w:pPr>
      <w:bookmarkStart w:id="102" w:name="_Hlk180057437"/>
      <w:r w:rsidRPr="00E546C2">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r w:rsidR="000D3F1E" w:rsidRPr="00E546C2">
        <w:rPr>
          <w:rFonts w:ascii="Tahoma" w:eastAsiaTheme="minorHAnsi" w:hAnsi="Tahoma" w:cs="Tahoma"/>
          <w:color w:val="000000"/>
          <w:lang w:val="es-BO"/>
        </w:rPr>
        <w:t>%) del</w:t>
      </w:r>
      <w:r w:rsidRPr="00E546C2">
        <w:rPr>
          <w:rFonts w:ascii="Tahoma" w:eastAsiaTheme="minorHAnsi" w:hAnsi="Tahoma" w:cs="Tahoma"/>
          <w:color w:val="000000"/>
          <w:lang w:val="es-BO"/>
        </w:rPr>
        <w:t xml:space="preserve"> componente “provisión/dotación de materiales de construcción” del contrato principal.</w:t>
      </w:r>
    </w:p>
    <w:bookmarkEnd w:id="102"/>
    <w:p w14:paraId="1A253E0A" w14:textId="77777777" w:rsidR="00E546C2" w:rsidRPr="00E546C2" w:rsidRDefault="00E546C2" w:rsidP="00E546C2">
      <w:pPr>
        <w:spacing w:line="260" w:lineRule="atLeast"/>
        <w:jc w:val="both"/>
        <w:rPr>
          <w:rFonts w:ascii="Tahoma" w:hAnsi="Tahoma" w:cs="Tahoma"/>
          <w:color w:val="000000"/>
          <w:lang w:val="es-ES_tradnl"/>
        </w:rPr>
      </w:pPr>
      <w:r w:rsidRPr="00E546C2">
        <w:rPr>
          <w:rFonts w:ascii="Tahoma" w:hAnsi="Tahoma" w:cs="Tahoma"/>
          <w:color w:val="000000"/>
          <w:lang w:val="es-ES_tradnl"/>
        </w:rPr>
        <w:t xml:space="preserve">Las modificaciones aplicaran únicamente al componente de provisión y dotación de materiales. </w:t>
      </w:r>
    </w:p>
    <w:p w14:paraId="21C9B344" w14:textId="77777777" w:rsidR="00E546C2" w:rsidRPr="00E546C2" w:rsidRDefault="00E546C2" w:rsidP="00E546C2">
      <w:pPr>
        <w:spacing w:line="260" w:lineRule="atLeast"/>
        <w:jc w:val="both"/>
        <w:rPr>
          <w:rFonts w:ascii="Tahoma" w:hAnsi="Tahoma" w:cs="Tahoma"/>
          <w:color w:val="000000"/>
          <w:lang w:val="es-ES_tradnl"/>
        </w:rPr>
      </w:pPr>
      <w:r w:rsidRPr="00E546C2">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1EF02EE" w14:textId="77777777" w:rsidR="00E546C2" w:rsidRPr="00E546C2" w:rsidRDefault="00E546C2" w:rsidP="00E546C2">
      <w:pPr>
        <w:spacing w:line="260" w:lineRule="atLeast"/>
        <w:jc w:val="both"/>
        <w:rPr>
          <w:rFonts w:ascii="Tahoma" w:hAnsi="Tahoma" w:cs="Tahoma"/>
          <w:color w:val="000000"/>
          <w:lang w:val="es-ES_tradnl"/>
        </w:rPr>
      </w:pPr>
      <w:r w:rsidRPr="00E546C2">
        <w:rPr>
          <w:rFonts w:ascii="Tahoma" w:hAnsi="Tahoma" w:cs="Tahoma"/>
          <w:color w:val="000000"/>
          <w:lang w:val="es-ES_tradnl"/>
        </w:rPr>
        <w:t>El documento denominado Orden de Cambio deberá contener mínimamente, número correlativo, fecha y objeto, debiendo ser elaborado con los sustentos técnicos.</w:t>
      </w:r>
    </w:p>
    <w:p w14:paraId="59504C63" w14:textId="77777777" w:rsidR="00E546C2" w:rsidRPr="00E546C2" w:rsidRDefault="00E546C2" w:rsidP="00E546C2">
      <w:pPr>
        <w:spacing w:line="260" w:lineRule="atLeast"/>
        <w:jc w:val="both"/>
        <w:rPr>
          <w:rFonts w:ascii="Tahoma" w:hAnsi="Tahoma" w:cs="Tahoma"/>
          <w:color w:val="000000"/>
          <w:lang w:val="es-ES_tradnl"/>
        </w:rPr>
      </w:pPr>
      <w:r w:rsidRPr="00E546C2">
        <w:rPr>
          <w:rFonts w:ascii="Tahoma" w:hAnsi="Tahoma" w:cs="Tahoma"/>
          <w:color w:val="000000"/>
          <w:lang w:val="es-ES_tradnl"/>
        </w:rPr>
        <w:t xml:space="preserve">La “Orden de Cambio para proyectos </w:t>
      </w:r>
      <w:r w:rsidRPr="00E546C2">
        <w:rPr>
          <w:rFonts w:ascii="Tahoma" w:hAnsi="Tahoma" w:cs="Tahoma"/>
        </w:rPr>
        <w:t>de vivienda nueva por autoconstrucción asistida</w:t>
      </w:r>
      <w:r w:rsidRPr="00E546C2">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788F4954" w14:textId="77777777" w:rsidR="00E546C2" w:rsidRPr="00E546C2" w:rsidRDefault="00E546C2" w:rsidP="00E546C2">
      <w:pPr>
        <w:spacing w:line="260" w:lineRule="atLeast"/>
        <w:jc w:val="both"/>
        <w:rPr>
          <w:rFonts w:ascii="Tahoma" w:hAnsi="Tahoma" w:cs="Tahoma"/>
          <w:color w:val="000000"/>
          <w:lang w:val="es-ES_tradnl"/>
        </w:rPr>
      </w:pPr>
      <w:r w:rsidRPr="00E546C2">
        <w:rPr>
          <w:rFonts w:ascii="Tahoma" w:hAnsi="Tahoma" w:cs="Tahoma"/>
          <w:color w:val="000000"/>
          <w:lang w:val="es-ES_tradnl"/>
        </w:rPr>
        <w:t>La Orden de Cambio no deberá ejecutarse en tanto no sea aprobada por las instancias correspondientes.</w:t>
      </w:r>
    </w:p>
    <w:p w14:paraId="2BFD13C7"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La Orden de Cambio podrá presentarse hasta 10 días calendario antes de la recepción provisional del proyecto.</w:t>
      </w:r>
    </w:p>
    <w:p w14:paraId="26EC814D" w14:textId="77777777" w:rsidR="00E546C2" w:rsidRPr="00E546C2" w:rsidRDefault="00E546C2" w:rsidP="00E546C2">
      <w:pPr>
        <w:spacing w:line="260" w:lineRule="atLeast"/>
        <w:jc w:val="both"/>
        <w:rPr>
          <w:rFonts w:ascii="Tahoma" w:hAnsi="Tahoma" w:cs="Tahoma"/>
          <w:color w:val="000000"/>
          <w:lang w:val="es-ES_tradnl"/>
        </w:rPr>
      </w:pPr>
      <w:r w:rsidRPr="00E546C2">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546C2">
        <w:rPr>
          <w:rFonts w:ascii="Tahoma" w:hAnsi="Tahoma" w:cs="Tahoma"/>
          <w:b/>
          <w:color w:val="000000"/>
          <w:lang w:val="es-ES_tradnl"/>
        </w:rPr>
        <w:t>seis (6) días calendario</w:t>
      </w:r>
      <w:r w:rsidRPr="00E546C2">
        <w:rPr>
          <w:rFonts w:ascii="Tahoma" w:hAnsi="Tahoma" w:cs="Tahoma"/>
          <w:color w:val="000000"/>
          <w:lang w:val="es-ES_tradnl"/>
        </w:rPr>
        <w:t xml:space="preserve"> de </w:t>
      </w:r>
      <w:r w:rsidRPr="00E546C2">
        <w:rPr>
          <w:rFonts w:ascii="Tahoma" w:hAnsi="Tahoma" w:cs="Tahoma"/>
          <w:b/>
          <w:color w:val="000000"/>
          <w:lang w:val="es-ES_tradnl"/>
        </w:rPr>
        <w:t>anticipación</w:t>
      </w:r>
      <w:r w:rsidRPr="00E546C2">
        <w:rPr>
          <w:rFonts w:ascii="Tahoma" w:hAnsi="Tahoma" w:cs="Tahoma"/>
          <w:color w:val="000000"/>
          <w:lang w:val="es-ES_tradnl"/>
        </w:rPr>
        <w:t xml:space="preserve"> al cumplimiento del plazo de entrega del informe/producto correspondiente, </w:t>
      </w:r>
      <w:bookmarkStart w:id="103" w:name="_Hlk146908522"/>
      <w:r w:rsidRPr="00E546C2">
        <w:rPr>
          <w:rFonts w:ascii="Tahoma" w:hAnsi="Tahoma" w:cs="Tahoma"/>
          <w:color w:val="000000"/>
          <w:lang w:val="es-ES_tradnl"/>
        </w:rPr>
        <w:t xml:space="preserve">excepto en el penúltimo producto que podrá ser presentado </w:t>
      </w:r>
      <w:r w:rsidRPr="00E546C2">
        <w:rPr>
          <w:rFonts w:ascii="Tahoma" w:hAnsi="Tahoma" w:cs="Tahoma"/>
          <w:lang w:val="es-ES_tradnl"/>
        </w:rPr>
        <w:t>hasta 10 días calendario antes de la recepción provisional</w:t>
      </w:r>
      <w:bookmarkEnd w:id="103"/>
      <w:r w:rsidRPr="00E546C2">
        <w:rPr>
          <w:rFonts w:ascii="Tahoma" w:hAnsi="Tahoma" w:cs="Tahoma"/>
          <w:color w:val="000000"/>
          <w:lang w:val="es-ES_tradnl"/>
        </w:rPr>
        <w:t xml:space="preserve">. El Inspector deberá revisar y aprobar la solicitud en un plazo máximo de </w:t>
      </w:r>
      <w:r w:rsidRPr="00E546C2">
        <w:rPr>
          <w:rFonts w:ascii="Tahoma" w:hAnsi="Tahoma" w:cs="Tahoma"/>
          <w:b/>
          <w:color w:val="000000"/>
          <w:lang w:val="es-ES_tradnl"/>
        </w:rPr>
        <w:t xml:space="preserve">cuatro (4) días calendario, </w:t>
      </w:r>
      <w:r w:rsidRPr="00E546C2">
        <w:rPr>
          <w:rFonts w:ascii="Tahoma" w:hAnsi="Tahoma" w:cs="Tahoma"/>
          <w:color w:val="000000"/>
          <w:lang w:val="es-ES_tradnl"/>
        </w:rPr>
        <w:t xml:space="preserve">debiendo ser entregado al Fiscal del Proyecto con un plazo máximo de </w:t>
      </w:r>
      <w:r w:rsidRPr="00E546C2">
        <w:rPr>
          <w:rFonts w:ascii="Tahoma" w:hAnsi="Tahoma" w:cs="Tahoma"/>
          <w:b/>
          <w:color w:val="000000"/>
          <w:lang w:val="es-ES_tradnl"/>
        </w:rPr>
        <w:t>dos (2) días hábiles</w:t>
      </w:r>
      <w:r w:rsidRPr="00E546C2">
        <w:rPr>
          <w:rFonts w:ascii="Tahoma" w:hAnsi="Tahoma" w:cs="Tahoma"/>
          <w:color w:val="000000"/>
          <w:lang w:val="es-ES_tradnl"/>
        </w:rPr>
        <w:t xml:space="preserve"> de </w:t>
      </w:r>
      <w:r w:rsidRPr="00E546C2">
        <w:rPr>
          <w:rFonts w:ascii="Tahoma" w:hAnsi="Tahoma" w:cs="Tahoma"/>
          <w:b/>
          <w:color w:val="000000"/>
          <w:lang w:val="es-ES_tradnl"/>
        </w:rPr>
        <w:t>anticipación</w:t>
      </w:r>
      <w:r w:rsidRPr="00E546C2">
        <w:rPr>
          <w:rFonts w:ascii="Tahoma" w:hAnsi="Tahoma" w:cs="Tahoma"/>
          <w:color w:val="000000"/>
          <w:lang w:val="es-ES_tradnl"/>
        </w:rPr>
        <w:t xml:space="preserve"> al cumplimiento del plazo de entrega del informe/producto correspondiente.</w:t>
      </w:r>
    </w:p>
    <w:p w14:paraId="5A292FCD" w14:textId="77777777" w:rsidR="00E546C2" w:rsidRPr="00E546C2" w:rsidRDefault="00E546C2" w:rsidP="00E546C2">
      <w:pPr>
        <w:spacing w:line="260" w:lineRule="atLeast"/>
        <w:jc w:val="both"/>
        <w:rPr>
          <w:rFonts w:ascii="Tahoma" w:hAnsi="Tahoma" w:cs="Tahoma"/>
          <w:color w:val="000000"/>
          <w:lang w:val="es-ES_tradnl"/>
        </w:rPr>
      </w:pPr>
    </w:p>
    <w:p w14:paraId="791BBA97" w14:textId="77777777" w:rsidR="00E546C2" w:rsidRPr="00E546C2" w:rsidRDefault="00E546C2" w:rsidP="002011C6">
      <w:pPr>
        <w:numPr>
          <w:ilvl w:val="0"/>
          <w:numId w:val="64"/>
        </w:numPr>
        <w:spacing w:after="160" w:line="260" w:lineRule="atLeast"/>
        <w:ind w:left="284" w:hanging="284"/>
        <w:jc w:val="both"/>
        <w:rPr>
          <w:rFonts w:ascii="Tahoma" w:hAnsi="Tahoma" w:cs="Tahoma"/>
          <w:b/>
          <w:color w:val="000000"/>
          <w:lang w:val="es-ES_tradnl"/>
        </w:rPr>
      </w:pPr>
      <w:r w:rsidRPr="00E546C2">
        <w:rPr>
          <w:rFonts w:ascii="Tahoma" w:hAnsi="Tahoma" w:cs="Tahoma"/>
          <w:b/>
          <w:color w:val="000000"/>
          <w:lang w:val="es-ES_tradnl"/>
        </w:rPr>
        <w:t>CONTRATO MODIFICATORIO</w:t>
      </w:r>
    </w:p>
    <w:p w14:paraId="37D21B02" w14:textId="77777777" w:rsidR="00E546C2" w:rsidRPr="00E546C2" w:rsidRDefault="00E546C2" w:rsidP="00E546C2">
      <w:pPr>
        <w:spacing w:line="260" w:lineRule="atLeast"/>
        <w:jc w:val="both"/>
        <w:rPr>
          <w:rFonts w:ascii="Tahoma" w:hAnsi="Tahoma" w:cs="Tahoma"/>
          <w:color w:val="000000"/>
          <w:lang w:val="es-ES_tradnl"/>
        </w:rPr>
      </w:pPr>
      <w:r w:rsidRPr="00E546C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262E1CA" w14:textId="77777777" w:rsidR="00E546C2" w:rsidRPr="00E546C2" w:rsidRDefault="00E546C2" w:rsidP="00E546C2">
      <w:pPr>
        <w:spacing w:line="260" w:lineRule="atLeast"/>
        <w:jc w:val="both"/>
        <w:rPr>
          <w:rFonts w:ascii="Tahoma" w:hAnsi="Tahoma" w:cs="Tahoma"/>
          <w:color w:val="000000"/>
          <w:lang w:val="es-ES_tradnl"/>
        </w:rPr>
      </w:pPr>
      <w:bookmarkStart w:id="104" w:name="_Hlk180074609"/>
      <w:bookmarkStart w:id="105" w:name="_Hlk144979257"/>
      <w:r w:rsidRPr="00E546C2">
        <w:rPr>
          <w:rFonts w:ascii="Tahoma" w:hAnsi="Tahoma" w:cs="Tahoma"/>
          <w:color w:val="000000"/>
          <w:lang w:val="es-ES_tradnl"/>
        </w:rPr>
        <w:t>El Contrato Modificatorio será suscrito por la MAE o por la autoridad delegada que suscribió el contrato principal y la Entidad Ejecutora.</w:t>
      </w:r>
    </w:p>
    <w:p w14:paraId="767CAF7D" w14:textId="77777777" w:rsidR="00E546C2" w:rsidRPr="00E546C2" w:rsidRDefault="00E546C2" w:rsidP="00E546C2">
      <w:pPr>
        <w:spacing w:line="260" w:lineRule="atLeast"/>
        <w:jc w:val="both"/>
        <w:rPr>
          <w:rFonts w:ascii="Tahoma" w:hAnsi="Tahoma" w:cs="Tahoma"/>
          <w:color w:val="000000"/>
          <w:lang w:val="es-ES_tradnl"/>
        </w:rPr>
      </w:pPr>
      <w:bookmarkStart w:id="106" w:name="_Hlk179909082"/>
      <w:r w:rsidRPr="00E546C2">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7" w:name="_Hlk179960020"/>
      <w:r w:rsidRPr="00E546C2">
        <w:rPr>
          <w:rFonts w:ascii="Tahoma" w:hAnsi="Tahoma" w:cs="Tahoma"/>
          <w:color w:val="000000"/>
          <w:lang w:val="es-ES_tradnl"/>
        </w:rPr>
        <w:t>en el caso de decremento el porcentaje deberá concertarse con la entidad ejecutora para evitar reclamos posteriores.</w:t>
      </w:r>
      <w:bookmarkEnd w:id="107"/>
    </w:p>
    <w:bookmarkEnd w:id="104"/>
    <w:bookmarkEnd w:id="106"/>
    <w:p w14:paraId="28653597"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El contrato modificatorio podrá presentarse hasta 10 días calendario antes de la recepción provisional del proyecto.</w:t>
      </w:r>
    </w:p>
    <w:bookmarkEnd w:id="105"/>
    <w:p w14:paraId="4DC599FA" w14:textId="77777777" w:rsidR="00E546C2" w:rsidRPr="00E546C2" w:rsidRDefault="00E546C2" w:rsidP="00E546C2">
      <w:pPr>
        <w:spacing w:line="260" w:lineRule="atLeast"/>
        <w:jc w:val="both"/>
        <w:rPr>
          <w:rFonts w:ascii="Tahoma" w:hAnsi="Tahoma" w:cs="Tahoma"/>
          <w:color w:val="000000"/>
          <w:lang w:val="es-ES_tradnl"/>
        </w:rPr>
      </w:pPr>
      <w:r w:rsidRPr="00E546C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0B0E789" w14:textId="77777777" w:rsidR="00E546C2" w:rsidRPr="00E546C2" w:rsidRDefault="00E546C2" w:rsidP="00E546C2">
      <w:pPr>
        <w:spacing w:line="260" w:lineRule="atLeast"/>
        <w:jc w:val="both"/>
        <w:rPr>
          <w:rFonts w:ascii="Tahoma" w:hAnsi="Tahoma" w:cs="Tahoma"/>
          <w:color w:val="0000FF"/>
          <w:lang w:val="es-ES_tradnl"/>
        </w:rPr>
      </w:pPr>
    </w:p>
    <w:p w14:paraId="0DAF32D6" w14:textId="77777777" w:rsidR="00E546C2" w:rsidRPr="00E546C2" w:rsidRDefault="00E546C2" w:rsidP="002011C6">
      <w:pPr>
        <w:numPr>
          <w:ilvl w:val="0"/>
          <w:numId w:val="56"/>
        </w:numPr>
        <w:spacing w:after="160" w:line="260" w:lineRule="atLeast"/>
        <w:ind w:left="0"/>
        <w:jc w:val="both"/>
        <w:rPr>
          <w:rFonts w:ascii="Tahoma" w:hAnsi="Tahoma" w:cs="Tahoma"/>
          <w:b/>
          <w:color w:val="000000"/>
          <w:lang w:val="es-ES_tradnl"/>
        </w:rPr>
      </w:pPr>
      <w:r w:rsidRPr="00E546C2">
        <w:rPr>
          <w:rFonts w:ascii="Tahoma" w:hAnsi="Tahoma" w:cs="Tahoma"/>
          <w:b/>
          <w:color w:val="000000"/>
          <w:lang w:val="es-ES_tradnl"/>
        </w:rPr>
        <w:t xml:space="preserve">CAUSAS DE FUERZA MAYOR Y/O CASO FORTUITO. </w:t>
      </w:r>
    </w:p>
    <w:p w14:paraId="153DFAD6" w14:textId="77777777" w:rsidR="00E546C2" w:rsidRPr="00E546C2" w:rsidRDefault="00E546C2" w:rsidP="00E546C2">
      <w:pPr>
        <w:spacing w:line="260" w:lineRule="atLeast"/>
        <w:jc w:val="both"/>
        <w:rPr>
          <w:rFonts w:ascii="Tahoma" w:hAnsi="Tahoma" w:cs="Tahoma"/>
          <w:color w:val="000000"/>
        </w:rPr>
      </w:pPr>
      <w:r w:rsidRPr="00E546C2">
        <w:rPr>
          <w:rFonts w:ascii="Tahoma" w:hAnsi="Tahoma" w:cs="Tahoma"/>
          <w:color w:val="000000"/>
        </w:rPr>
        <w:lastRenderedPageBreak/>
        <w:t xml:space="preserve">Con el fin de exceptuar a la </w:t>
      </w:r>
      <w:r w:rsidRPr="00E546C2">
        <w:rPr>
          <w:rFonts w:ascii="Tahoma" w:hAnsi="Tahoma" w:cs="Tahoma"/>
          <w:b/>
          <w:bCs/>
          <w:color w:val="000000"/>
        </w:rPr>
        <w:t xml:space="preserve">ENTIDAD EJECUTORA </w:t>
      </w:r>
      <w:r w:rsidRPr="00E546C2">
        <w:rPr>
          <w:rFonts w:ascii="Tahoma" w:hAnsi="Tahoma" w:cs="Tahoma"/>
          <w:color w:val="000000"/>
        </w:rPr>
        <w:t xml:space="preserve">de determinadas responsabilidades por mora o incumplimiento del presente contrato, la </w:t>
      </w:r>
      <w:r w:rsidRPr="00E546C2">
        <w:rPr>
          <w:rFonts w:ascii="Tahoma" w:hAnsi="Tahoma" w:cs="Tahoma"/>
          <w:b/>
          <w:bCs/>
          <w:color w:val="000000"/>
        </w:rPr>
        <w:t xml:space="preserve">INSPECTORÍA </w:t>
      </w:r>
      <w:r w:rsidRPr="00E546C2">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E546C2">
        <w:rPr>
          <w:rFonts w:ascii="Tahoma" w:hAnsi="Tahoma" w:cs="Tahoma"/>
          <w:color w:val="000000"/>
        </w:rPr>
        <w:t xml:space="preserve">directa </w:t>
      </w:r>
      <w:bookmarkEnd w:id="108"/>
      <w:r w:rsidRPr="00E546C2">
        <w:rPr>
          <w:rFonts w:ascii="Tahoma" w:hAnsi="Tahoma" w:cs="Tahoma"/>
          <w:color w:val="000000"/>
        </w:rPr>
        <w:t xml:space="preserve">consecuencia sobre el cumplimiento del presente Contrato. </w:t>
      </w:r>
    </w:p>
    <w:p w14:paraId="05CC94F9" w14:textId="77777777" w:rsidR="00E546C2" w:rsidRPr="00E546C2" w:rsidRDefault="00E546C2" w:rsidP="00E546C2">
      <w:pPr>
        <w:spacing w:line="260" w:lineRule="atLeast"/>
        <w:jc w:val="both"/>
        <w:rPr>
          <w:rFonts w:ascii="Tahoma" w:hAnsi="Tahoma" w:cs="Tahoma"/>
          <w:color w:val="000000"/>
        </w:rPr>
      </w:pPr>
      <w:r w:rsidRPr="00E546C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E546C2">
        <w:rPr>
          <w:rFonts w:ascii="Tahoma" w:hAnsi="Tahoma" w:cs="Tahoma"/>
          <w:b/>
          <w:bCs/>
          <w:color w:val="000000"/>
          <w:u w:val="single"/>
        </w:rPr>
        <w:t>con cumplimiento de requisitos</w:t>
      </w:r>
      <w:r w:rsidRPr="00E546C2">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E546C2">
        <w:rPr>
          <w:rFonts w:ascii="Tahoma" w:hAnsi="Tahoma" w:cs="Tahoma"/>
          <w:color w:val="000000"/>
        </w:rPr>
        <w:t>la</w:t>
      </w:r>
      <w:proofErr w:type="gramEnd"/>
      <w:r w:rsidRPr="00E546C2">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147BD4E6" w14:textId="77777777" w:rsidR="00E546C2" w:rsidRPr="00E546C2" w:rsidRDefault="00E546C2" w:rsidP="00E546C2">
      <w:pPr>
        <w:spacing w:line="260" w:lineRule="atLeast"/>
        <w:jc w:val="both"/>
        <w:rPr>
          <w:rFonts w:ascii="Tahoma" w:hAnsi="Tahoma" w:cs="Tahoma"/>
          <w:color w:val="000000"/>
        </w:rPr>
      </w:pPr>
      <w:r w:rsidRPr="00E546C2">
        <w:rPr>
          <w:rFonts w:ascii="Tahoma" w:hAnsi="Tahoma" w:cs="Tahoma"/>
          <w:color w:val="000000"/>
        </w:rPr>
        <w:t xml:space="preserve">Para que cualquiera de estos hechos puedan constituirse en justificación de impedimento o demora en el cumplimiento de la </w:t>
      </w:r>
      <w:r w:rsidRPr="00E546C2">
        <w:rPr>
          <w:rFonts w:ascii="Tahoma" w:hAnsi="Tahoma" w:cs="Tahoma"/>
          <w:b/>
          <w:bCs/>
          <w:color w:val="000000"/>
        </w:rPr>
        <w:t xml:space="preserve">CONSULTORÍA </w:t>
      </w:r>
      <w:r w:rsidRPr="00E546C2">
        <w:rPr>
          <w:rFonts w:ascii="Tahoma" w:hAnsi="Tahoma" w:cs="Tahoma"/>
          <w:color w:val="000000"/>
        </w:rPr>
        <w:t xml:space="preserve">o del Cronograma de Plazos, </w:t>
      </w:r>
      <w:r w:rsidRPr="00E546C2">
        <w:rPr>
          <w:rFonts w:ascii="Tahoma" w:hAnsi="Tahoma" w:cs="Tahoma"/>
          <w:color w:val="000000"/>
          <w:lang w:val="es-ES_tradnl"/>
        </w:rPr>
        <w:t>dando lugar a retrasos en el avance del proyecto,</w:t>
      </w:r>
      <w:r w:rsidRPr="00E546C2">
        <w:rPr>
          <w:rFonts w:ascii="Tahoma" w:hAnsi="Tahoma" w:cs="Tahoma"/>
          <w:color w:val="000000"/>
        </w:rPr>
        <w:t xml:space="preserve"> de manera obligatoria y justificada l</w:t>
      </w:r>
      <w:r w:rsidRPr="00E546C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6DA3371F" w14:textId="77777777" w:rsidR="00E546C2" w:rsidRPr="00E546C2" w:rsidRDefault="00E546C2" w:rsidP="00E546C2">
      <w:pPr>
        <w:spacing w:line="260" w:lineRule="atLeast"/>
        <w:jc w:val="both"/>
        <w:rPr>
          <w:rFonts w:ascii="Tahoma" w:hAnsi="Tahoma" w:cs="Tahoma"/>
          <w:color w:val="000000"/>
        </w:rPr>
      </w:pPr>
      <w:r w:rsidRPr="00E546C2">
        <w:rPr>
          <w:rFonts w:ascii="Tahoma" w:hAnsi="Tahoma" w:cs="Tahoma"/>
          <w:color w:val="000000"/>
        </w:rPr>
        <w:t xml:space="preserve">La Entidad Ejecutora, con la aceptación del impedimento emitida por el Inspector o por aceptación tácita, podrá solicitar a la </w:t>
      </w:r>
      <w:r w:rsidRPr="00E546C2">
        <w:rPr>
          <w:rFonts w:ascii="Tahoma" w:hAnsi="Tahoma" w:cs="Tahoma"/>
          <w:b/>
          <w:bCs/>
          <w:color w:val="000000"/>
        </w:rPr>
        <w:t>AEVIVIENDA</w:t>
      </w:r>
      <w:r w:rsidRPr="00E546C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86899D" w14:textId="77777777" w:rsidR="00E546C2" w:rsidRPr="00E546C2" w:rsidRDefault="00E546C2" w:rsidP="00E546C2">
      <w:pPr>
        <w:spacing w:line="260" w:lineRule="atLeast"/>
        <w:jc w:val="both"/>
        <w:rPr>
          <w:rFonts w:ascii="Tahoma" w:hAnsi="Tahoma" w:cs="Tahoma"/>
          <w:color w:val="000000"/>
        </w:rPr>
      </w:pPr>
      <w:r w:rsidRPr="00E546C2">
        <w:rPr>
          <w:rFonts w:ascii="Tahoma" w:hAnsi="Tahoma" w:cs="Tahoma"/>
          <w:color w:val="000000"/>
        </w:rPr>
        <w:t xml:space="preserve">La solicitud del </w:t>
      </w:r>
      <w:r w:rsidRPr="00E546C2">
        <w:rPr>
          <w:rFonts w:ascii="Tahoma" w:hAnsi="Tahoma" w:cs="Tahoma"/>
          <w:b/>
          <w:bCs/>
          <w:color w:val="000000"/>
        </w:rPr>
        <w:t>CONSULTOR</w:t>
      </w:r>
      <w:r w:rsidRPr="00E546C2">
        <w:rPr>
          <w:rFonts w:ascii="Tahoma" w:hAnsi="Tahoma" w:cs="Tahoma"/>
          <w:color w:val="000000"/>
        </w:rPr>
        <w:t>, para la calificación de los hechos de impedimento, como causas de fuerza mayor, caso fortuito u otras causas debidamente justificadas no serán consideradas como reclamos.</w:t>
      </w:r>
    </w:p>
    <w:p w14:paraId="295A0E80" w14:textId="77777777" w:rsidR="00E546C2" w:rsidRPr="00E546C2" w:rsidRDefault="00E546C2" w:rsidP="00E546C2">
      <w:pPr>
        <w:spacing w:line="260" w:lineRule="atLeast"/>
        <w:jc w:val="both"/>
        <w:rPr>
          <w:rFonts w:ascii="Tahoma" w:hAnsi="Tahoma" w:cs="Tahoma"/>
          <w:iCs/>
        </w:rPr>
      </w:pPr>
      <w:r w:rsidRPr="00E546C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E546C2">
        <w:rPr>
          <w:rFonts w:ascii="Tahoma" w:hAnsi="Tahoma" w:cs="Tahoma"/>
          <w:iCs/>
        </w:rPr>
        <w:t>en el caso de saturación del terreno post lluvias con la emisión del informe técnico de la institución correspondiente u otro documento técnico certificado.</w:t>
      </w:r>
    </w:p>
    <w:p w14:paraId="7EEAFC65" w14:textId="77777777" w:rsidR="00E546C2" w:rsidRDefault="00E546C2" w:rsidP="00E546C2">
      <w:pPr>
        <w:spacing w:line="260" w:lineRule="atLeast"/>
        <w:jc w:val="both"/>
        <w:rPr>
          <w:rFonts w:ascii="Tahoma" w:hAnsi="Tahoma" w:cs="Tahoma"/>
          <w:color w:val="000000"/>
          <w:lang w:val="es-ES_tradnl"/>
        </w:rPr>
      </w:pPr>
      <w:r w:rsidRPr="00E546C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E4C1B4" w14:textId="77777777" w:rsidR="00CC071D" w:rsidRPr="00E546C2" w:rsidRDefault="00CC071D" w:rsidP="00E546C2">
      <w:pPr>
        <w:spacing w:line="260" w:lineRule="atLeast"/>
        <w:jc w:val="both"/>
        <w:rPr>
          <w:rFonts w:ascii="Tahoma" w:hAnsi="Tahoma" w:cs="Tahoma"/>
          <w:color w:val="000000"/>
          <w:lang w:val="es-ES_tradnl"/>
        </w:rPr>
      </w:pPr>
    </w:p>
    <w:p w14:paraId="17E19BDD"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09" w:name="_Toc71811164"/>
      <w:r w:rsidRPr="00E546C2">
        <w:rPr>
          <w:rFonts w:ascii="Tahoma" w:hAnsi="Tahoma" w:cs="Tahoma"/>
          <w:b/>
          <w:bCs/>
          <w:color w:val="000000"/>
          <w:kern w:val="32"/>
          <w:lang w:val="es-ES_tradnl"/>
        </w:rPr>
        <w:t>INFORMES / PRODUCTOS ESPERADOS:</w:t>
      </w:r>
      <w:bookmarkEnd w:id="109"/>
    </w:p>
    <w:p w14:paraId="452539C9" w14:textId="77777777" w:rsidR="00E546C2" w:rsidRDefault="00E546C2" w:rsidP="00E546C2">
      <w:pPr>
        <w:spacing w:line="260" w:lineRule="atLeast"/>
        <w:jc w:val="both"/>
        <w:rPr>
          <w:rFonts w:ascii="Tahoma" w:hAnsi="Tahoma" w:cs="Tahoma"/>
        </w:rPr>
      </w:pPr>
      <w:r w:rsidRPr="00E546C2">
        <w:rPr>
          <w:rFonts w:ascii="Tahoma" w:hAnsi="Tahoma" w:cs="Tahoma"/>
        </w:rPr>
        <w:t>La Entidad Ejecutora debe entregar los siguientes informes/productos:</w:t>
      </w:r>
    </w:p>
    <w:p w14:paraId="1D615A7C" w14:textId="77777777" w:rsidR="000D3F1E" w:rsidRPr="00E546C2" w:rsidRDefault="000D3F1E" w:rsidP="00E546C2">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546C2" w:rsidRPr="00E546C2" w14:paraId="23C8DB22" w14:textId="77777777" w:rsidTr="003D6180">
        <w:trPr>
          <w:trHeight w:val="362"/>
          <w:jc w:val="center"/>
        </w:trPr>
        <w:tc>
          <w:tcPr>
            <w:tcW w:w="459" w:type="pct"/>
            <w:shd w:val="clear" w:color="auto" w:fill="D9E2F3" w:themeFill="accent5" w:themeFillTint="33"/>
            <w:vAlign w:val="center"/>
            <w:hideMark/>
          </w:tcPr>
          <w:p w14:paraId="4026BF51" w14:textId="77777777" w:rsidR="00E546C2" w:rsidRPr="00E546C2" w:rsidRDefault="00E546C2" w:rsidP="00E546C2">
            <w:pPr>
              <w:spacing w:line="300" w:lineRule="auto"/>
              <w:jc w:val="both"/>
              <w:rPr>
                <w:rFonts w:ascii="Tahoma" w:hAnsi="Tahoma" w:cs="Tahoma"/>
                <w:b/>
                <w:bCs/>
                <w:lang w:val="es-BO"/>
              </w:rPr>
            </w:pPr>
            <w:r w:rsidRPr="00E546C2">
              <w:rPr>
                <w:rFonts w:ascii="Tahoma" w:hAnsi="Tahoma" w:cs="Tahoma"/>
                <w:b/>
                <w:bCs/>
                <w:lang w:val="es-BO"/>
              </w:rPr>
              <w:t>Nº</w:t>
            </w:r>
          </w:p>
        </w:tc>
        <w:tc>
          <w:tcPr>
            <w:tcW w:w="4541" w:type="pct"/>
            <w:shd w:val="clear" w:color="auto" w:fill="D9E2F3" w:themeFill="accent5" w:themeFillTint="33"/>
            <w:vAlign w:val="center"/>
            <w:hideMark/>
          </w:tcPr>
          <w:p w14:paraId="29866476" w14:textId="77777777" w:rsidR="00E546C2" w:rsidRPr="00E546C2" w:rsidRDefault="00E546C2" w:rsidP="00E546C2">
            <w:pPr>
              <w:spacing w:line="300" w:lineRule="auto"/>
              <w:jc w:val="both"/>
              <w:rPr>
                <w:rFonts w:ascii="Tahoma" w:hAnsi="Tahoma" w:cs="Tahoma"/>
                <w:b/>
                <w:bCs/>
                <w:lang w:val="es-BO"/>
              </w:rPr>
            </w:pPr>
            <w:r w:rsidRPr="00E546C2">
              <w:rPr>
                <w:rFonts w:ascii="Tahoma" w:hAnsi="Tahoma" w:cs="Tahoma"/>
                <w:b/>
                <w:bCs/>
                <w:lang w:val="es-BO"/>
              </w:rPr>
              <w:t>INFORMES/ PRODUCTOS</w:t>
            </w:r>
          </w:p>
        </w:tc>
      </w:tr>
      <w:tr w:rsidR="00E546C2" w:rsidRPr="00E546C2" w14:paraId="15735EE1" w14:textId="77777777" w:rsidTr="003D6180">
        <w:trPr>
          <w:trHeight w:val="216"/>
          <w:jc w:val="center"/>
        </w:trPr>
        <w:tc>
          <w:tcPr>
            <w:tcW w:w="459" w:type="pct"/>
            <w:shd w:val="clear" w:color="auto" w:fill="auto"/>
            <w:noWrap/>
            <w:vAlign w:val="center"/>
          </w:tcPr>
          <w:p w14:paraId="6B8B8024" w14:textId="77777777" w:rsidR="00E546C2" w:rsidRPr="00E546C2" w:rsidRDefault="00E546C2" w:rsidP="00E546C2">
            <w:pPr>
              <w:spacing w:line="300" w:lineRule="auto"/>
              <w:jc w:val="both"/>
              <w:rPr>
                <w:rFonts w:ascii="Tahoma" w:hAnsi="Tahoma" w:cs="Tahoma"/>
              </w:rPr>
            </w:pPr>
            <w:r w:rsidRPr="00E546C2">
              <w:rPr>
                <w:rFonts w:ascii="Tahoma" w:hAnsi="Tahoma" w:cs="Tahoma"/>
              </w:rPr>
              <w:t>1</w:t>
            </w:r>
          </w:p>
        </w:tc>
        <w:tc>
          <w:tcPr>
            <w:tcW w:w="4541" w:type="pct"/>
            <w:shd w:val="clear" w:color="auto" w:fill="auto"/>
            <w:noWrap/>
            <w:vAlign w:val="center"/>
          </w:tcPr>
          <w:p w14:paraId="61BFC848" w14:textId="77777777" w:rsidR="00E546C2" w:rsidRPr="00E546C2" w:rsidRDefault="00E546C2" w:rsidP="00E546C2">
            <w:pPr>
              <w:spacing w:line="300" w:lineRule="auto"/>
              <w:jc w:val="both"/>
              <w:rPr>
                <w:rFonts w:ascii="Tahoma" w:hAnsi="Tahoma" w:cs="Tahoma"/>
              </w:rPr>
            </w:pPr>
            <w:r w:rsidRPr="00E546C2">
              <w:rPr>
                <w:rFonts w:ascii="Tahoma" w:hAnsi="Tahoma" w:cs="Tahoma"/>
                <w:b/>
              </w:rPr>
              <w:t xml:space="preserve">Producto 1 - </w:t>
            </w:r>
            <w:r w:rsidRPr="00E546C2">
              <w:rPr>
                <w:rFonts w:ascii="Tahoma" w:hAnsi="Tahoma" w:cs="Tahoma"/>
              </w:rPr>
              <w:t>Informe inicial</w:t>
            </w:r>
          </w:p>
        </w:tc>
      </w:tr>
      <w:tr w:rsidR="00E546C2" w:rsidRPr="00E546C2" w14:paraId="2B18E2AE" w14:textId="77777777" w:rsidTr="003D6180">
        <w:trPr>
          <w:trHeight w:val="216"/>
          <w:jc w:val="center"/>
        </w:trPr>
        <w:tc>
          <w:tcPr>
            <w:tcW w:w="459" w:type="pct"/>
            <w:shd w:val="clear" w:color="auto" w:fill="auto"/>
            <w:noWrap/>
            <w:vAlign w:val="center"/>
          </w:tcPr>
          <w:p w14:paraId="060BA6B9" w14:textId="77777777" w:rsidR="00E546C2" w:rsidRPr="00E546C2" w:rsidRDefault="00E546C2" w:rsidP="00E546C2">
            <w:pPr>
              <w:spacing w:line="300" w:lineRule="auto"/>
              <w:jc w:val="both"/>
              <w:rPr>
                <w:rFonts w:ascii="Tahoma" w:hAnsi="Tahoma" w:cs="Tahoma"/>
              </w:rPr>
            </w:pPr>
            <w:r w:rsidRPr="00E546C2">
              <w:rPr>
                <w:rFonts w:ascii="Tahoma" w:hAnsi="Tahoma" w:cs="Tahoma"/>
              </w:rPr>
              <w:t>2</w:t>
            </w:r>
          </w:p>
        </w:tc>
        <w:tc>
          <w:tcPr>
            <w:tcW w:w="4541" w:type="pct"/>
            <w:shd w:val="clear" w:color="auto" w:fill="auto"/>
            <w:noWrap/>
            <w:vAlign w:val="center"/>
          </w:tcPr>
          <w:p w14:paraId="0807B78A" w14:textId="77777777" w:rsidR="00E546C2" w:rsidRPr="00E546C2" w:rsidRDefault="00E546C2" w:rsidP="00E546C2">
            <w:pPr>
              <w:spacing w:line="300" w:lineRule="auto"/>
              <w:jc w:val="both"/>
              <w:rPr>
                <w:rFonts w:ascii="Tahoma" w:hAnsi="Tahoma" w:cs="Tahoma"/>
              </w:rPr>
            </w:pPr>
            <w:r w:rsidRPr="00E546C2">
              <w:rPr>
                <w:rFonts w:ascii="Tahoma" w:hAnsi="Tahoma" w:cs="Tahoma"/>
                <w:b/>
              </w:rPr>
              <w:t>Producto 2</w:t>
            </w:r>
            <w:r w:rsidRPr="00E546C2">
              <w:rPr>
                <w:rFonts w:ascii="Tahoma" w:hAnsi="Tahoma" w:cs="Tahoma"/>
              </w:rPr>
              <w:t xml:space="preserve"> - </w:t>
            </w:r>
            <w:r w:rsidRPr="00E546C2">
              <w:rPr>
                <w:rFonts w:ascii="Tahoma" w:hAnsi="Tahoma" w:cs="Tahoma"/>
                <w:lang w:val="es-ES_tradnl"/>
              </w:rPr>
              <w:t>Informe de avance al 50% de ejecución física</w:t>
            </w:r>
          </w:p>
        </w:tc>
      </w:tr>
      <w:tr w:rsidR="00E546C2" w:rsidRPr="00E546C2" w14:paraId="49BCCB38" w14:textId="77777777" w:rsidTr="003D6180">
        <w:trPr>
          <w:trHeight w:val="216"/>
          <w:jc w:val="center"/>
        </w:trPr>
        <w:tc>
          <w:tcPr>
            <w:tcW w:w="459" w:type="pct"/>
            <w:shd w:val="clear" w:color="auto" w:fill="auto"/>
            <w:noWrap/>
            <w:vAlign w:val="center"/>
          </w:tcPr>
          <w:p w14:paraId="74BCF3DE" w14:textId="77777777" w:rsidR="00E546C2" w:rsidRPr="00E546C2" w:rsidRDefault="00E546C2" w:rsidP="00E546C2">
            <w:pPr>
              <w:spacing w:line="300" w:lineRule="auto"/>
              <w:jc w:val="both"/>
              <w:rPr>
                <w:rFonts w:ascii="Tahoma" w:hAnsi="Tahoma" w:cs="Tahoma"/>
              </w:rPr>
            </w:pPr>
            <w:r w:rsidRPr="00E546C2">
              <w:rPr>
                <w:rFonts w:ascii="Tahoma" w:hAnsi="Tahoma" w:cs="Tahoma"/>
              </w:rPr>
              <w:t>3</w:t>
            </w:r>
          </w:p>
        </w:tc>
        <w:tc>
          <w:tcPr>
            <w:tcW w:w="4541" w:type="pct"/>
            <w:shd w:val="clear" w:color="auto" w:fill="auto"/>
            <w:noWrap/>
            <w:vAlign w:val="center"/>
          </w:tcPr>
          <w:p w14:paraId="0FE47081" w14:textId="77777777" w:rsidR="00E546C2" w:rsidRPr="00E546C2" w:rsidRDefault="00E546C2" w:rsidP="00E546C2">
            <w:pPr>
              <w:spacing w:line="300" w:lineRule="auto"/>
              <w:jc w:val="both"/>
              <w:rPr>
                <w:rFonts w:ascii="Tahoma" w:hAnsi="Tahoma" w:cs="Tahoma"/>
              </w:rPr>
            </w:pPr>
            <w:r w:rsidRPr="00E546C2">
              <w:rPr>
                <w:rFonts w:ascii="Tahoma" w:hAnsi="Tahoma" w:cs="Tahoma"/>
                <w:b/>
              </w:rPr>
              <w:t>Producto 3</w:t>
            </w:r>
            <w:r w:rsidRPr="00E546C2">
              <w:rPr>
                <w:rFonts w:ascii="Tahoma" w:hAnsi="Tahoma" w:cs="Tahoma"/>
              </w:rPr>
              <w:t xml:space="preserve"> - </w:t>
            </w:r>
            <w:r w:rsidRPr="00E546C2">
              <w:rPr>
                <w:rFonts w:ascii="Tahoma" w:hAnsi="Tahoma" w:cs="Tahoma"/>
                <w:bCs/>
                <w:lang w:val="es-ES_tradnl"/>
              </w:rPr>
              <w:t>Informe de avance al 100% de ejecución física</w:t>
            </w:r>
          </w:p>
        </w:tc>
      </w:tr>
      <w:tr w:rsidR="00E546C2" w:rsidRPr="00E546C2" w14:paraId="79B4C078" w14:textId="77777777" w:rsidTr="003D6180">
        <w:trPr>
          <w:trHeight w:val="216"/>
          <w:jc w:val="center"/>
        </w:trPr>
        <w:tc>
          <w:tcPr>
            <w:tcW w:w="459" w:type="pct"/>
            <w:shd w:val="clear" w:color="auto" w:fill="auto"/>
            <w:noWrap/>
            <w:vAlign w:val="center"/>
          </w:tcPr>
          <w:p w14:paraId="6ACD12AF" w14:textId="77777777" w:rsidR="00E546C2" w:rsidRPr="00E546C2" w:rsidRDefault="00E546C2" w:rsidP="00E546C2">
            <w:pPr>
              <w:spacing w:line="300" w:lineRule="auto"/>
              <w:jc w:val="both"/>
              <w:rPr>
                <w:rFonts w:ascii="Tahoma" w:hAnsi="Tahoma" w:cs="Tahoma"/>
              </w:rPr>
            </w:pPr>
            <w:r w:rsidRPr="00E546C2">
              <w:rPr>
                <w:rFonts w:ascii="Tahoma" w:hAnsi="Tahoma" w:cs="Tahoma"/>
              </w:rPr>
              <w:t>4</w:t>
            </w:r>
          </w:p>
        </w:tc>
        <w:tc>
          <w:tcPr>
            <w:tcW w:w="4541" w:type="pct"/>
            <w:shd w:val="clear" w:color="auto" w:fill="auto"/>
            <w:noWrap/>
            <w:vAlign w:val="center"/>
          </w:tcPr>
          <w:p w14:paraId="5852C0A1" w14:textId="77777777" w:rsidR="00E546C2" w:rsidRPr="00E546C2" w:rsidRDefault="00E546C2" w:rsidP="00E546C2">
            <w:pPr>
              <w:spacing w:line="300" w:lineRule="auto"/>
              <w:jc w:val="both"/>
              <w:rPr>
                <w:rFonts w:ascii="Tahoma" w:hAnsi="Tahoma" w:cs="Tahoma"/>
              </w:rPr>
            </w:pPr>
            <w:r w:rsidRPr="00E546C2">
              <w:rPr>
                <w:rFonts w:ascii="Tahoma" w:hAnsi="Tahoma" w:cs="Tahoma"/>
                <w:b/>
              </w:rPr>
              <w:t>Producto 4</w:t>
            </w:r>
            <w:r w:rsidRPr="00E546C2">
              <w:rPr>
                <w:rFonts w:ascii="Tahoma" w:hAnsi="Tahoma" w:cs="Tahoma"/>
              </w:rPr>
              <w:t xml:space="preserve"> - </w:t>
            </w:r>
            <w:r w:rsidRPr="00E546C2">
              <w:rPr>
                <w:rFonts w:ascii="Tahoma" w:hAnsi="Tahoma" w:cs="Tahoma"/>
                <w:bCs/>
                <w:lang w:val="es-ES_tradnl"/>
              </w:rPr>
              <w:t xml:space="preserve">Informe de producto final </w:t>
            </w:r>
          </w:p>
        </w:tc>
      </w:tr>
    </w:tbl>
    <w:p w14:paraId="2648AF96" w14:textId="77777777" w:rsidR="00E546C2" w:rsidRPr="00E546C2" w:rsidRDefault="00E546C2" w:rsidP="00E546C2">
      <w:pPr>
        <w:spacing w:line="260" w:lineRule="atLeast"/>
        <w:jc w:val="both"/>
        <w:rPr>
          <w:rFonts w:ascii="Tahoma" w:hAnsi="Tahoma" w:cs="Tahoma"/>
        </w:rPr>
      </w:pPr>
      <w:r w:rsidRPr="00E546C2">
        <w:rPr>
          <w:rFonts w:ascii="Tahoma" w:hAnsi="Tahoma" w:cs="Tahoma"/>
        </w:rPr>
        <w:lastRenderedPageBreak/>
        <w:t xml:space="preserve">Cada informe/producto deberá ser </w:t>
      </w:r>
      <w:r w:rsidRPr="00E546C2">
        <w:rPr>
          <w:rFonts w:ascii="Tahoma" w:hAnsi="Tahoma" w:cs="Tahoma"/>
          <w:lang w:val="es-ES_tradnl"/>
        </w:rPr>
        <w:t xml:space="preserve">presentado en </w:t>
      </w:r>
      <w:r w:rsidRPr="00E546C2">
        <w:rPr>
          <w:rFonts w:ascii="Tahoma" w:hAnsi="Tahoma" w:cs="Tahoma"/>
          <w:u w:val="single"/>
          <w:lang w:val="es-ES_tradnl"/>
        </w:rPr>
        <w:t>2 ejemplares (1 original y 1 copia),</w:t>
      </w:r>
      <w:r w:rsidRPr="00E546C2">
        <w:rPr>
          <w:rFonts w:ascii="Tahoma" w:hAnsi="Tahoma" w:cs="Tahoma"/>
          <w:lang w:val="es-ES_tradnl"/>
        </w:rPr>
        <w:t xml:space="preserve"> en versión impresa y digital (editable) </w:t>
      </w:r>
      <w:r w:rsidRPr="00E546C2">
        <w:rPr>
          <w:rFonts w:ascii="Tahoma" w:hAnsi="Tahoma" w:cs="Tahoma"/>
        </w:rPr>
        <w:t>al Inspector (la copia es para el Inspector) del proyecto, quien deberá proceder de la siguiente manera según corresponda:</w:t>
      </w:r>
    </w:p>
    <w:p w14:paraId="4D84C7DC" w14:textId="77777777" w:rsidR="00E546C2" w:rsidRPr="00E546C2" w:rsidRDefault="00E546C2" w:rsidP="002011C6">
      <w:pPr>
        <w:numPr>
          <w:ilvl w:val="0"/>
          <w:numId w:val="44"/>
        </w:numPr>
        <w:spacing w:after="160" w:line="260" w:lineRule="atLeast"/>
        <w:ind w:hanging="153"/>
        <w:jc w:val="both"/>
        <w:rPr>
          <w:rFonts w:ascii="Tahoma" w:hAnsi="Tahoma" w:cs="Tahoma"/>
        </w:rPr>
      </w:pPr>
      <w:r w:rsidRPr="00E546C2">
        <w:rPr>
          <w:rFonts w:ascii="Tahoma" w:hAnsi="Tahoma" w:cs="Tahoma"/>
        </w:rPr>
        <w:t xml:space="preserve">Aprobar el producto: en un plazo máximo de </w:t>
      </w:r>
      <w:r w:rsidRPr="00E546C2">
        <w:rPr>
          <w:rFonts w:ascii="Tahoma" w:hAnsi="Tahoma" w:cs="Tahoma"/>
          <w:b/>
        </w:rPr>
        <w:t>cinco (5) días calendario</w:t>
      </w:r>
      <w:r w:rsidRPr="00E546C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9F42FDD" w14:textId="77777777" w:rsidR="00E546C2" w:rsidRPr="00E546C2" w:rsidRDefault="00E546C2" w:rsidP="002011C6">
      <w:pPr>
        <w:numPr>
          <w:ilvl w:val="0"/>
          <w:numId w:val="44"/>
        </w:numPr>
        <w:spacing w:after="160" w:line="260" w:lineRule="atLeast"/>
        <w:ind w:hanging="153"/>
        <w:jc w:val="both"/>
        <w:rPr>
          <w:rFonts w:ascii="Tahoma" w:hAnsi="Tahoma" w:cs="Tahoma"/>
        </w:rPr>
      </w:pPr>
      <w:r w:rsidRPr="00E546C2">
        <w:rPr>
          <w:rFonts w:ascii="Tahoma" w:hAnsi="Tahoma" w:cs="Tahoma"/>
        </w:rPr>
        <w:t xml:space="preserve">Devolver con observaciones el producto: en el plazo máximo de </w:t>
      </w:r>
      <w:r w:rsidRPr="00E546C2">
        <w:rPr>
          <w:rFonts w:ascii="Tahoma" w:hAnsi="Tahoma" w:cs="Tahoma"/>
          <w:b/>
        </w:rPr>
        <w:t xml:space="preserve">cinco (5) días calendario </w:t>
      </w:r>
      <w:r w:rsidRPr="00E546C2">
        <w:rPr>
          <w:rFonts w:ascii="Tahoma" w:hAnsi="Tahoma" w:cs="Tahoma"/>
        </w:rPr>
        <w:t>y en caso de existir observaciones que pueden ser subsanadas, se aceptará la presentación del producto correspondiente y la Entidad Ejecutora deberá subsanar los mismos en un plazo no mayor</w:t>
      </w:r>
      <w:r w:rsidRPr="00E546C2">
        <w:rPr>
          <w:rFonts w:ascii="Tahoma" w:hAnsi="Tahoma" w:cs="Tahoma"/>
          <w:b/>
        </w:rPr>
        <w:t xml:space="preserve"> tres (3) días calendario</w:t>
      </w:r>
      <w:r w:rsidRPr="00E546C2">
        <w:rPr>
          <w:rFonts w:ascii="Tahoma" w:hAnsi="Tahoma" w:cs="Tahoma"/>
        </w:rPr>
        <w:t xml:space="preserve">; recibido el producto por el Inspector por segunda vez, este deberá aprobar el mismo en un plazo máximo de </w:t>
      </w:r>
      <w:r w:rsidRPr="00E546C2">
        <w:rPr>
          <w:rFonts w:ascii="Tahoma" w:hAnsi="Tahoma" w:cs="Tahoma"/>
          <w:b/>
        </w:rPr>
        <w:t>dos (2) días calendario</w:t>
      </w:r>
      <w:r w:rsidRPr="00E546C2">
        <w:rPr>
          <w:rFonts w:ascii="Tahoma" w:hAnsi="Tahoma" w:cs="Tahoma"/>
        </w:rPr>
        <w:t xml:space="preserve"> y deberá ser remitido al Fiscal del Proyecto. En caso de continuar las observaciones deberá ser sujeto a multas. </w:t>
      </w:r>
    </w:p>
    <w:p w14:paraId="27DD3589" w14:textId="77777777" w:rsidR="00E546C2" w:rsidRPr="00E546C2" w:rsidRDefault="00E546C2" w:rsidP="002011C6">
      <w:pPr>
        <w:numPr>
          <w:ilvl w:val="0"/>
          <w:numId w:val="44"/>
        </w:numPr>
        <w:spacing w:after="160" w:line="260" w:lineRule="atLeast"/>
        <w:ind w:hanging="153"/>
        <w:jc w:val="both"/>
        <w:rPr>
          <w:rFonts w:ascii="Tahoma" w:hAnsi="Tahoma" w:cs="Tahoma"/>
        </w:rPr>
      </w:pPr>
      <w:r w:rsidRPr="00E546C2">
        <w:rPr>
          <w:rFonts w:ascii="Tahoma" w:hAnsi="Tahoma" w:cs="Tahoma"/>
        </w:rPr>
        <w:t xml:space="preserve">Rechazar la presentación del producto: En el plazo máximo de </w:t>
      </w:r>
      <w:r w:rsidRPr="00E546C2">
        <w:rPr>
          <w:rFonts w:ascii="Tahoma" w:hAnsi="Tahoma" w:cs="Tahoma"/>
          <w:b/>
        </w:rPr>
        <w:t>dos (2) días calendario</w:t>
      </w:r>
      <w:r w:rsidRPr="00E546C2">
        <w:rPr>
          <w:rFonts w:ascii="Tahoma" w:hAnsi="Tahoma" w:cs="Tahoma"/>
        </w:rPr>
        <w:t xml:space="preserve">, el Inspector rechazara la presentación del Producto correspondiente en caso que no </w:t>
      </w:r>
      <w:proofErr w:type="spellStart"/>
      <w:r w:rsidRPr="00E546C2">
        <w:rPr>
          <w:rFonts w:ascii="Tahoma" w:hAnsi="Tahoma" w:cs="Tahoma"/>
        </w:rPr>
        <w:t>este</w:t>
      </w:r>
      <w:proofErr w:type="spellEnd"/>
      <w:r w:rsidRPr="00E546C2">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C5B932C" w14:textId="77777777" w:rsidR="00E546C2" w:rsidRPr="00E546C2" w:rsidRDefault="00E546C2" w:rsidP="00E546C2">
      <w:pPr>
        <w:spacing w:line="260" w:lineRule="atLeast"/>
        <w:jc w:val="both"/>
        <w:rPr>
          <w:rFonts w:ascii="Tahoma" w:hAnsi="Tahoma" w:cs="Tahoma"/>
        </w:rPr>
      </w:pPr>
      <w:r w:rsidRPr="00E546C2">
        <w:rPr>
          <w:rFonts w:ascii="Tahoma" w:hAnsi="Tahoma" w:cs="Tahoma"/>
        </w:rPr>
        <w:t>Aprobado el Producto por parte del Inspector, el mismo deberá remitirse a la AEVIVIENDA para que el Fiscal del Proyecto emita su conformidad; quien podrá proceder de la siguiente manera:</w:t>
      </w:r>
    </w:p>
    <w:p w14:paraId="1029E6FD" w14:textId="77777777" w:rsidR="00E546C2" w:rsidRPr="00E546C2" w:rsidRDefault="00E546C2" w:rsidP="002011C6">
      <w:pPr>
        <w:numPr>
          <w:ilvl w:val="0"/>
          <w:numId w:val="44"/>
        </w:numPr>
        <w:spacing w:after="160" w:line="260" w:lineRule="atLeast"/>
        <w:ind w:hanging="153"/>
        <w:jc w:val="both"/>
        <w:rPr>
          <w:rFonts w:ascii="Tahoma" w:hAnsi="Tahoma" w:cs="Tahoma"/>
        </w:rPr>
      </w:pPr>
      <w:r w:rsidRPr="00E546C2">
        <w:rPr>
          <w:rFonts w:ascii="Tahoma" w:hAnsi="Tahoma" w:cs="Tahoma"/>
        </w:rPr>
        <w:t xml:space="preserve">El Fiscal del Proyecto tendrá hasta </w:t>
      </w:r>
      <w:r w:rsidRPr="00E546C2">
        <w:rPr>
          <w:rFonts w:ascii="Tahoma" w:hAnsi="Tahoma" w:cs="Tahoma"/>
          <w:b/>
        </w:rPr>
        <w:t>cinco (5) días hábiles</w:t>
      </w:r>
      <w:r w:rsidRPr="00E546C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28F2FE2" w14:textId="77777777" w:rsidR="00E546C2" w:rsidRPr="00E546C2" w:rsidRDefault="00E546C2" w:rsidP="002011C6">
      <w:pPr>
        <w:numPr>
          <w:ilvl w:val="0"/>
          <w:numId w:val="44"/>
        </w:numPr>
        <w:spacing w:after="160" w:line="260" w:lineRule="atLeast"/>
        <w:ind w:hanging="153"/>
        <w:jc w:val="both"/>
        <w:rPr>
          <w:rFonts w:ascii="Tahoma" w:hAnsi="Tahoma" w:cs="Tahoma"/>
        </w:rPr>
      </w:pPr>
      <w:r w:rsidRPr="00E546C2">
        <w:rPr>
          <w:rFonts w:ascii="Tahoma" w:hAnsi="Tahoma" w:cs="Tahoma"/>
        </w:rPr>
        <w:t xml:space="preserve">El Fiscal del Proyecto podrá hacer observaciones al producto presentado dentro de los </w:t>
      </w:r>
      <w:r w:rsidRPr="00E546C2">
        <w:rPr>
          <w:rFonts w:ascii="Tahoma" w:hAnsi="Tahoma" w:cs="Tahoma"/>
          <w:b/>
        </w:rPr>
        <w:t>cinco (5) días hábiles</w:t>
      </w:r>
      <w:r w:rsidRPr="00E546C2">
        <w:rPr>
          <w:rFonts w:ascii="Tahoma" w:hAnsi="Tahoma" w:cs="Tahoma"/>
        </w:rPr>
        <w:t xml:space="preserve"> y devolver al Inspector para su corrección. La Entidad Ejecutora tiene </w:t>
      </w:r>
      <w:r w:rsidRPr="00E546C2">
        <w:rPr>
          <w:rFonts w:ascii="Tahoma" w:hAnsi="Tahoma" w:cs="Tahoma"/>
          <w:b/>
        </w:rPr>
        <w:t>tres (3) días calendario</w:t>
      </w:r>
      <w:r w:rsidRPr="00E546C2">
        <w:rPr>
          <w:rFonts w:ascii="Tahoma" w:hAnsi="Tahoma" w:cs="Tahoma"/>
        </w:rPr>
        <w:t xml:space="preserve"> para sus correcciones y la </w:t>
      </w:r>
      <w:r w:rsidRPr="00E546C2">
        <w:rPr>
          <w:rFonts w:ascii="Tahoma" w:hAnsi="Tahoma" w:cs="Tahoma"/>
          <w:b/>
        </w:rPr>
        <w:t xml:space="preserve">Inspectoría dos (2) días calendario </w:t>
      </w:r>
      <w:r w:rsidRPr="00E546C2">
        <w:rPr>
          <w:rFonts w:ascii="Tahoma" w:hAnsi="Tahoma" w:cs="Tahoma"/>
        </w:rPr>
        <w:t xml:space="preserve">para su reingreso a la AEVIVIENDA. </w:t>
      </w:r>
    </w:p>
    <w:p w14:paraId="3A2CBEE1" w14:textId="77777777" w:rsidR="00E546C2" w:rsidRPr="00E546C2" w:rsidRDefault="00E546C2" w:rsidP="002011C6">
      <w:pPr>
        <w:numPr>
          <w:ilvl w:val="0"/>
          <w:numId w:val="44"/>
        </w:numPr>
        <w:spacing w:after="160" w:line="260" w:lineRule="atLeast"/>
        <w:ind w:hanging="153"/>
        <w:jc w:val="both"/>
        <w:rPr>
          <w:rFonts w:ascii="Tahoma" w:hAnsi="Tahoma" w:cs="Tahoma"/>
        </w:rPr>
      </w:pPr>
      <w:r w:rsidRPr="00E546C2">
        <w:rPr>
          <w:rFonts w:ascii="Tahoma" w:hAnsi="Tahoma" w:cs="Tahoma"/>
        </w:rPr>
        <w:t xml:space="preserve">Si hubiera </w:t>
      </w:r>
      <w:r w:rsidRPr="00E546C2">
        <w:rPr>
          <w:rFonts w:ascii="Tahoma" w:hAnsi="Tahoma" w:cs="Tahoma"/>
          <w:b/>
        </w:rPr>
        <w:t>observaciones al producto por segunda vez</w:t>
      </w:r>
      <w:r w:rsidRPr="00E546C2">
        <w:rPr>
          <w:rFonts w:ascii="Tahoma" w:hAnsi="Tahoma" w:cs="Tahoma"/>
        </w:rPr>
        <w:t xml:space="preserve"> por parte del Fiscal del Proyecto antes de ser remitido a otra instancia, dentro de </w:t>
      </w:r>
      <w:r w:rsidRPr="00E546C2">
        <w:rPr>
          <w:rFonts w:ascii="Tahoma" w:hAnsi="Tahoma" w:cs="Tahoma"/>
          <w:b/>
        </w:rPr>
        <w:t xml:space="preserve">tres (3) días hábiles </w:t>
      </w:r>
      <w:r w:rsidRPr="00E546C2">
        <w:rPr>
          <w:rFonts w:ascii="Tahoma" w:hAnsi="Tahoma" w:cs="Tahoma"/>
        </w:rPr>
        <w:t>este deberá notificar tal situación y sancionar al Inspector y a la Entidad Ejecutora, según lo señalado en el punto MULTAS Y SANCIONES.</w:t>
      </w:r>
    </w:p>
    <w:p w14:paraId="61A3860B" w14:textId="77777777" w:rsidR="00E546C2" w:rsidRPr="00E546C2" w:rsidRDefault="00E546C2" w:rsidP="00E546C2">
      <w:pPr>
        <w:spacing w:line="260" w:lineRule="atLeast"/>
        <w:ind w:left="720"/>
        <w:jc w:val="both"/>
        <w:rPr>
          <w:rFonts w:ascii="Tahoma" w:hAnsi="Tahoma" w:cs="Tahoma"/>
        </w:rPr>
      </w:pPr>
    </w:p>
    <w:p w14:paraId="595A38B3" w14:textId="77777777" w:rsidR="00E546C2" w:rsidRPr="00E546C2" w:rsidRDefault="00E546C2" w:rsidP="00E546C2">
      <w:pPr>
        <w:spacing w:line="260" w:lineRule="atLeast"/>
        <w:jc w:val="both"/>
        <w:rPr>
          <w:rFonts w:ascii="Tahoma" w:hAnsi="Tahoma" w:cs="Tahoma"/>
          <w:szCs w:val="16"/>
          <w:lang w:val="es-ES_tradnl"/>
        </w:rPr>
      </w:pPr>
      <w:r w:rsidRPr="00E546C2">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53E09A9" w14:textId="77777777" w:rsidR="00E546C2" w:rsidRPr="00E546C2" w:rsidRDefault="00E546C2" w:rsidP="00E546C2">
      <w:pPr>
        <w:spacing w:line="260" w:lineRule="atLeast"/>
        <w:jc w:val="both"/>
        <w:rPr>
          <w:rFonts w:ascii="Tahoma" w:hAnsi="Tahoma" w:cs="Tahoma"/>
        </w:rPr>
      </w:pPr>
      <w:r w:rsidRPr="00E546C2">
        <w:rPr>
          <w:rFonts w:ascii="Tahoma" w:hAnsi="Tahoma" w:cs="Tahoma"/>
        </w:rPr>
        <w:t>Estos informes/productos de manera indicativa y no restrictiva, deberán contar con el siguiente contenido mínimo:</w:t>
      </w:r>
    </w:p>
    <w:p w14:paraId="6805820B" w14:textId="77777777" w:rsidR="00E546C2" w:rsidRPr="00E546C2" w:rsidRDefault="00E546C2" w:rsidP="00E546C2">
      <w:pPr>
        <w:spacing w:line="260" w:lineRule="atLeast"/>
        <w:jc w:val="both"/>
        <w:rPr>
          <w:rFonts w:ascii="Tahoma" w:hAnsi="Tahoma" w:cs="Tahoma"/>
        </w:rPr>
      </w:pPr>
    </w:p>
    <w:p w14:paraId="365ABE55" w14:textId="77777777" w:rsidR="00E546C2" w:rsidRPr="00E546C2" w:rsidRDefault="00E546C2" w:rsidP="00E546C2">
      <w:pPr>
        <w:spacing w:line="260" w:lineRule="atLeast"/>
        <w:contextualSpacing/>
        <w:jc w:val="both"/>
        <w:rPr>
          <w:rFonts w:ascii="Tahoma" w:hAnsi="Tahoma" w:cs="Tahoma"/>
          <w:b/>
          <w:bCs/>
          <w:lang w:val="es-ES_tradnl"/>
        </w:rPr>
      </w:pPr>
      <w:r w:rsidRPr="00E546C2">
        <w:rPr>
          <w:rFonts w:ascii="Tahoma" w:hAnsi="Tahoma" w:cs="Tahoma"/>
          <w:b/>
          <w:bCs/>
          <w:lang w:val="es-ES_tradnl"/>
        </w:rPr>
        <w:t>PRODUCTO 1- INFORME INICIAL</w:t>
      </w:r>
    </w:p>
    <w:p w14:paraId="524490A7"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Emitida la Orden de Proceder, la </w:t>
      </w:r>
      <w:r w:rsidRPr="00E546C2">
        <w:rPr>
          <w:rFonts w:ascii="Tahoma" w:hAnsi="Tahoma" w:cs="Tahoma"/>
        </w:rPr>
        <w:t xml:space="preserve">Entidad Ejecutora </w:t>
      </w:r>
      <w:r w:rsidRPr="00E546C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B6E4557" w14:textId="77777777" w:rsidR="00E546C2" w:rsidRPr="00E546C2" w:rsidRDefault="00E546C2" w:rsidP="002011C6">
      <w:pPr>
        <w:numPr>
          <w:ilvl w:val="0"/>
          <w:numId w:val="53"/>
        </w:numPr>
        <w:spacing w:after="160" w:line="260" w:lineRule="atLeast"/>
        <w:jc w:val="both"/>
        <w:rPr>
          <w:rFonts w:ascii="Tahoma" w:hAnsi="Tahoma" w:cs="Tahoma"/>
          <w:lang w:val="es-ES_tradnl"/>
        </w:rPr>
      </w:pPr>
      <w:r w:rsidRPr="00E546C2">
        <w:rPr>
          <w:rFonts w:ascii="Tahoma" w:hAnsi="Tahoma" w:cs="Tahoma"/>
          <w:lang w:val="es-ES_tradnl"/>
        </w:rPr>
        <w:lastRenderedPageBreak/>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4066D8F2"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9D9A8C" w14:textId="77777777" w:rsidR="00E546C2" w:rsidRPr="00E546C2" w:rsidRDefault="00E546C2" w:rsidP="002011C6">
      <w:pPr>
        <w:numPr>
          <w:ilvl w:val="0"/>
          <w:numId w:val="53"/>
        </w:numPr>
        <w:spacing w:after="160" w:line="260" w:lineRule="atLeast"/>
        <w:ind w:left="426" w:hanging="425"/>
        <w:jc w:val="both"/>
        <w:rPr>
          <w:rFonts w:ascii="Tahoma" w:hAnsi="Tahoma" w:cs="Tahoma"/>
          <w:sz w:val="18"/>
          <w:szCs w:val="18"/>
          <w:lang w:val="es-ES_tradnl"/>
        </w:rPr>
      </w:pPr>
      <w:r w:rsidRPr="00E546C2">
        <w:rPr>
          <w:rFonts w:ascii="Tahoma" w:eastAsiaTheme="minorHAnsi" w:hAnsi="Tahoma" w:cs="Tahoma"/>
          <w:lang w:val="es-ES_tradnl"/>
        </w:rPr>
        <w:t>Nota de Consolidación de la lista de Beneficiarios emitida por la AEVIVIENDA (copia simple).</w:t>
      </w:r>
    </w:p>
    <w:p w14:paraId="6D3ED681"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bookmarkStart w:id="110" w:name="_Hlk126939647"/>
      <w:r w:rsidRPr="00E546C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E546C2">
        <w:rPr>
          <w:rFonts w:ascii="Tahoma" w:hAnsi="Tahoma" w:cs="Tahoma"/>
          <w:u w:val="single"/>
          <w:lang w:val="es-ES_tradnl"/>
        </w:rPr>
        <w:t>Diagnostico Medioambiental Inicial</w:t>
      </w:r>
      <w:r w:rsidRPr="00E546C2">
        <w:rPr>
          <w:rFonts w:ascii="Tahoma" w:hAnsi="Tahoma" w:cs="Tahoma"/>
          <w:lang w:val="es-ES_tradnl"/>
        </w:rPr>
        <w:t xml:space="preserve"> deberá presentar en dos ejemplares, uno será enviado a la Oficina beneficiario a través de la Dirección Departamental para su posterior remisión a la Autoridad Ambiental Competente y el segundo se mantiene en el presente producto. </w:t>
      </w:r>
    </w:p>
    <w:bookmarkEnd w:id="110"/>
    <w:p w14:paraId="1EB8176A"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Respaldo de Instalación del letrero del proyecto de acuerdo al formato dotado por la AEVIVIENDA (adjuntar fotografía y mapa georreferenciado).</w:t>
      </w:r>
    </w:p>
    <w:p w14:paraId="1766FD6D"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E546C2">
        <w:rPr>
          <w:rFonts w:ascii="Tahoma" w:hAnsi="Tahoma" w:cs="Tahoma"/>
          <w:b/>
          <w:lang w:val="es-ES_tradnl"/>
        </w:rPr>
        <w:t>tipología</w:t>
      </w:r>
      <w:r w:rsidRPr="00E546C2">
        <w:rPr>
          <w:rFonts w:ascii="Tahoma" w:hAnsi="Tahoma" w:cs="Tahoma"/>
          <w:lang w:val="es-ES_tradnl"/>
        </w:rPr>
        <w:t xml:space="preserve"> de intervención de cada una de las mismas en formato físico y digital que demuestre la condición inicial del proyecto, por vivienda.</w:t>
      </w:r>
    </w:p>
    <w:p w14:paraId="6514EFC0"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F3E7895"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Programación de provisión/dotación de materiales de construcción inicial y hasta la finalización del proyecto.</w:t>
      </w:r>
    </w:p>
    <w:p w14:paraId="4AA4D22E"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02017D6"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Identificación de la ubicación de los almacenes, debidamente geo-referenciados, en mapa impreso y el acta de apertura de los mismos.</w:t>
      </w:r>
    </w:p>
    <w:p w14:paraId="5A3F4083"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Detalle de ubicación de las oficinas de la Entidad Ejecutora en la zona de intervención, debidamente geo-referenciadas, en mapa impreso y el acta de apertura de los mismos.</w:t>
      </w:r>
    </w:p>
    <w:p w14:paraId="479ABE47"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Detalle (organigrama y fotocopia de cedula de identidad) del personal contratado por la Entidad Ejecutora para desarrollar el Proyecto, según propuesta presentada.</w:t>
      </w:r>
    </w:p>
    <w:p w14:paraId="168277B9"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proofErr w:type="spellStart"/>
      <w:r w:rsidRPr="00E546C2">
        <w:rPr>
          <w:rFonts w:ascii="Tahoma" w:hAnsi="Tahoma" w:cs="Tahoma"/>
          <w:lang w:val="es-ES_tradnl"/>
        </w:rPr>
        <w:t>Kardex</w:t>
      </w:r>
      <w:proofErr w:type="spellEnd"/>
      <w:r w:rsidRPr="00E546C2">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637A417" w14:textId="77777777" w:rsidR="00E546C2" w:rsidRPr="00E546C2" w:rsidRDefault="00E546C2" w:rsidP="002011C6">
      <w:pPr>
        <w:numPr>
          <w:ilvl w:val="0"/>
          <w:numId w:val="53"/>
        </w:numPr>
        <w:spacing w:after="160" w:line="260" w:lineRule="atLeast"/>
        <w:ind w:left="426" w:hanging="425"/>
        <w:jc w:val="both"/>
        <w:rPr>
          <w:rFonts w:ascii="Tahoma" w:hAnsi="Tahoma" w:cs="Tahoma"/>
          <w:strike/>
          <w:lang w:val="es-ES_tradnl"/>
        </w:rPr>
      </w:pPr>
      <w:r w:rsidRPr="00E546C2">
        <w:rPr>
          <w:rFonts w:ascii="Tahoma" w:hAnsi="Tahoma" w:cs="Tahoma"/>
          <w:lang w:val="es-ES_tradnl"/>
        </w:rPr>
        <w:lastRenderedPageBreak/>
        <w:t>Acta y lista de entrega de los acuerdos de aceptación de los beneficiarios, adjunto a las carpetas familiares. (carpeta rotulada).</w:t>
      </w:r>
    </w:p>
    <w:p w14:paraId="3F9EBC74" w14:textId="77777777" w:rsidR="00E546C2" w:rsidRPr="00E546C2" w:rsidRDefault="00E546C2" w:rsidP="002011C6">
      <w:pPr>
        <w:numPr>
          <w:ilvl w:val="0"/>
          <w:numId w:val="53"/>
        </w:numPr>
        <w:spacing w:after="160" w:line="260" w:lineRule="atLeast"/>
        <w:ind w:left="426" w:hanging="425"/>
        <w:jc w:val="both"/>
        <w:rPr>
          <w:rFonts w:ascii="Tahoma" w:hAnsi="Tahoma" w:cs="Tahoma"/>
          <w:lang w:val="es-ES_tradnl"/>
        </w:rPr>
      </w:pPr>
      <w:r w:rsidRPr="00E546C2">
        <w:rPr>
          <w:rFonts w:ascii="Tahoma" w:hAnsi="Tahoma" w:cs="Tahoma"/>
          <w:lang w:val="es-ES_tradnl"/>
        </w:rPr>
        <w:t>La Entidad Ejecutora deberá cumplir los Instructivos y lineamientos de la AEVIVIENDA respecto a la imagen y acabados exteriores e interiores de la Solución Habitacional.</w:t>
      </w:r>
    </w:p>
    <w:p w14:paraId="47B08D86"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B323049"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Al incumplimiento de los puntos anteriormente señalados el producto no deberá ser aprobado por parte de la Inspectoría.</w:t>
      </w:r>
    </w:p>
    <w:p w14:paraId="2F733BDC" w14:textId="77777777" w:rsidR="00E546C2" w:rsidRPr="00E546C2" w:rsidRDefault="00E546C2" w:rsidP="00E546C2">
      <w:pPr>
        <w:spacing w:line="260" w:lineRule="atLeast"/>
        <w:jc w:val="both"/>
        <w:rPr>
          <w:rFonts w:ascii="Tahoma" w:hAnsi="Tahoma" w:cs="Tahoma"/>
          <w:lang w:val="es-ES_tradnl"/>
        </w:rPr>
      </w:pPr>
    </w:p>
    <w:p w14:paraId="72CC2A81" w14:textId="77777777" w:rsidR="00E546C2" w:rsidRPr="00E546C2" w:rsidRDefault="00E546C2" w:rsidP="00E546C2">
      <w:pPr>
        <w:tabs>
          <w:tab w:val="num" w:pos="360"/>
          <w:tab w:val="num" w:pos="1260"/>
        </w:tabs>
        <w:spacing w:line="260" w:lineRule="atLeast"/>
        <w:rPr>
          <w:rFonts w:ascii="Tahoma" w:hAnsi="Tahoma" w:cs="Tahoma"/>
          <w:lang w:val="es-ES_tradnl"/>
        </w:rPr>
      </w:pPr>
      <w:r w:rsidRPr="00E546C2">
        <w:rPr>
          <w:rFonts w:ascii="Tahoma" w:hAnsi="Tahoma" w:cs="Tahoma"/>
          <w:b/>
          <w:lang w:val="es-ES_tradnl"/>
        </w:rPr>
        <w:t>PRODUCTO 2 - INFORME DE AVANCE Al 50% DE EJECUCIÓN FÍSICA</w:t>
      </w:r>
    </w:p>
    <w:p w14:paraId="1D8790ED" w14:textId="77777777" w:rsidR="00E546C2" w:rsidRPr="00E546C2" w:rsidRDefault="00E546C2" w:rsidP="00E546C2">
      <w:pPr>
        <w:tabs>
          <w:tab w:val="num" w:pos="360"/>
          <w:tab w:val="num" w:pos="1260"/>
        </w:tabs>
        <w:spacing w:line="260" w:lineRule="atLeast"/>
        <w:jc w:val="both"/>
        <w:rPr>
          <w:rFonts w:ascii="Tahoma" w:hAnsi="Tahoma" w:cs="Tahoma"/>
          <w:lang w:val="es-ES_tradnl"/>
        </w:rPr>
      </w:pPr>
      <w:r w:rsidRPr="00E546C2">
        <w:rPr>
          <w:rFonts w:ascii="Tahoma" w:hAnsi="Tahoma" w:cs="Tahoma"/>
          <w:lang w:val="es-ES_tradnl"/>
        </w:rPr>
        <w:t xml:space="preserve">Posterior a la presentación del producto anterior, La </w:t>
      </w:r>
      <w:r w:rsidRPr="00E546C2">
        <w:rPr>
          <w:rFonts w:ascii="Tahoma" w:hAnsi="Tahoma" w:cs="Tahoma"/>
        </w:rPr>
        <w:t xml:space="preserve">Entidad Ejecutora </w:t>
      </w:r>
      <w:r w:rsidRPr="00E546C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4CF8386" w14:textId="77777777" w:rsidR="00E546C2" w:rsidRPr="00E546C2" w:rsidRDefault="00E546C2" w:rsidP="002011C6">
      <w:pPr>
        <w:numPr>
          <w:ilvl w:val="0"/>
          <w:numId w:val="71"/>
        </w:numPr>
        <w:spacing w:after="160" w:line="260" w:lineRule="atLeast"/>
        <w:ind w:left="426" w:hanging="426"/>
        <w:jc w:val="both"/>
        <w:rPr>
          <w:rFonts w:ascii="Tahoma" w:hAnsi="Tahoma" w:cs="Tahoma"/>
        </w:rPr>
      </w:pPr>
      <w:r w:rsidRPr="00E546C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F5AB0F" w14:textId="77777777" w:rsidR="00E546C2" w:rsidRPr="00E546C2" w:rsidRDefault="00E546C2" w:rsidP="002011C6">
      <w:pPr>
        <w:numPr>
          <w:ilvl w:val="0"/>
          <w:numId w:val="71"/>
        </w:numPr>
        <w:spacing w:after="160" w:line="260" w:lineRule="atLeast"/>
        <w:ind w:left="426" w:hanging="426"/>
        <w:jc w:val="both"/>
        <w:rPr>
          <w:rFonts w:ascii="Tahoma" w:hAnsi="Tahoma" w:cs="Tahoma"/>
        </w:rPr>
      </w:pPr>
      <w:bookmarkStart w:id="111" w:name="_Hlk126939683"/>
      <w:r w:rsidRPr="00E546C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6B03033" w14:textId="77777777" w:rsidR="00E546C2" w:rsidRPr="00E546C2" w:rsidRDefault="00E546C2" w:rsidP="002011C6">
      <w:pPr>
        <w:numPr>
          <w:ilvl w:val="0"/>
          <w:numId w:val="71"/>
        </w:numPr>
        <w:spacing w:after="160" w:line="260" w:lineRule="atLeast"/>
        <w:ind w:left="426" w:hanging="426"/>
        <w:jc w:val="both"/>
        <w:rPr>
          <w:rFonts w:ascii="Tahoma" w:hAnsi="Tahoma" w:cs="Tahoma"/>
        </w:rPr>
      </w:pPr>
      <w:r w:rsidRPr="00E546C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035CE86" w14:textId="77777777" w:rsidR="00E546C2" w:rsidRPr="00E546C2" w:rsidRDefault="00E546C2" w:rsidP="002011C6">
      <w:pPr>
        <w:numPr>
          <w:ilvl w:val="0"/>
          <w:numId w:val="71"/>
        </w:numPr>
        <w:spacing w:after="160" w:line="260" w:lineRule="atLeast"/>
        <w:ind w:left="426" w:hanging="426"/>
        <w:jc w:val="both"/>
        <w:rPr>
          <w:rFonts w:ascii="Tahoma" w:hAnsi="Tahoma" w:cs="Tahoma"/>
        </w:rPr>
      </w:pPr>
      <w:proofErr w:type="spellStart"/>
      <w:r w:rsidRPr="00E546C2">
        <w:rPr>
          <w:rFonts w:ascii="Tahoma" w:hAnsi="Tahoma" w:cs="Tahoma"/>
          <w:lang w:val="es-ES_tradnl"/>
        </w:rPr>
        <w:t>Kardex</w:t>
      </w:r>
      <w:proofErr w:type="spellEnd"/>
      <w:r w:rsidRPr="00E546C2">
        <w:rPr>
          <w:rFonts w:ascii="Tahoma" w:hAnsi="Tahoma" w:cs="Tahoma"/>
          <w:lang w:val="es-ES_tradnl"/>
        </w:rPr>
        <w:t xml:space="preserve"> de ingreso y salida del material en el almacén (control de materiales de construcción en almacén correspondientes al periodo)</w:t>
      </w:r>
    </w:p>
    <w:p w14:paraId="1B40B4C9" w14:textId="77777777" w:rsidR="00E546C2" w:rsidRPr="00E546C2" w:rsidRDefault="00E546C2" w:rsidP="002011C6">
      <w:pPr>
        <w:numPr>
          <w:ilvl w:val="0"/>
          <w:numId w:val="71"/>
        </w:numPr>
        <w:spacing w:after="160" w:line="260" w:lineRule="atLeast"/>
        <w:ind w:left="426" w:hanging="426"/>
        <w:jc w:val="both"/>
        <w:rPr>
          <w:rFonts w:ascii="Tahoma" w:hAnsi="Tahoma" w:cs="Tahoma"/>
        </w:rPr>
      </w:pPr>
      <w:r w:rsidRPr="00E546C2">
        <w:rPr>
          <w:rFonts w:ascii="Tahoma" w:hAnsi="Tahoma" w:cs="Tahoma"/>
          <w:lang w:val="es-ES_tradnl"/>
        </w:rPr>
        <w:t>Matriz de seguimiento físico que refleje el avance porcentual por cada ítem ejecutado en las viviendas y el avance físico total requerido para el presente producto. (50%)</w:t>
      </w:r>
    </w:p>
    <w:p w14:paraId="1C644F26" w14:textId="77777777" w:rsidR="00E546C2" w:rsidRPr="00E546C2" w:rsidRDefault="00E546C2" w:rsidP="002011C6">
      <w:pPr>
        <w:numPr>
          <w:ilvl w:val="0"/>
          <w:numId w:val="71"/>
        </w:numPr>
        <w:spacing w:after="160" w:line="260" w:lineRule="atLeast"/>
        <w:ind w:left="426" w:hanging="426"/>
        <w:jc w:val="both"/>
        <w:rPr>
          <w:rFonts w:ascii="Tahoma" w:hAnsi="Tahoma" w:cs="Tahoma"/>
        </w:rPr>
      </w:pPr>
      <w:r w:rsidRPr="00E546C2">
        <w:rPr>
          <w:rFonts w:ascii="Tahoma" w:hAnsi="Tahoma" w:cs="Tahoma"/>
          <w:lang w:val="es-ES_tradnl"/>
        </w:rPr>
        <w:t>Ficha Técnica con memoria fotográfica en formato físico y digital que demuestre el porcentaje de avance por vivienda.</w:t>
      </w:r>
    </w:p>
    <w:p w14:paraId="4F3D2D42" w14:textId="77777777" w:rsidR="00E546C2" w:rsidRPr="00E546C2" w:rsidRDefault="00E546C2" w:rsidP="00E546C2">
      <w:pPr>
        <w:spacing w:line="260" w:lineRule="atLeast"/>
        <w:ind w:left="-11"/>
        <w:contextualSpacing/>
        <w:jc w:val="both"/>
        <w:rPr>
          <w:rFonts w:ascii="Tahoma" w:hAnsi="Tahoma" w:cs="Tahoma"/>
          <w:lang w:val="es-ES_tradnl"/>
        </w:rPr>
      </w:pPr>
      <w:r w:rsidRPr="00E546C2">
        <w:rPr>
          <w:rFonts w:ascii="Tahoma" w:hAnsi="Tahoma" w:cs="Tahoma"/>
          <w:lang w:val="es-ES_tradnl"/>
        </w:rPr>
        <w:t>Al incumplimiento de los puntos anteriormente señalados el producto no deberá ser aprobado por parte de la Inspectoría.</w:t>
      </w:r>
    </w:p>
    <w:p w14:paraId="78FE2F9D" w14:textId="77777777" w:rsidR="00E546C2" w:rsidRPr="00E546C2" w:rsidRDefault="00E546C2" w:rsidP="00E546C2">
      <w:pPr>
        <w:spacing w:line="260" w:lineRule="atLeast"/>
        <w:contextualSpacing/>
        <w:jc w:val="both"/>
        <w:rPr>
          <w:rFonts w:ascii="Tahoma" w:hAnsi="Tahoma" w:cs="Tahoma"/>
          <w:lang w:val="es-ES_tradnl"/>
        </w:rPr>
      </w:pPr>
    </w:p>
    <w:p w14:paraId="4A7596CA" w14:textId="77777777" w:rsidR="00E546C2" w:rsidRPr="00E546C2" w:rsidRDefault="00E546C2" w:rsidP="00E546C2">
      <w:pPr>
        <w:spacing w:line="260" w:lineRule="atLeast"/>
        <w:rPr>
          <w:rFonts w:ascii="Tahoma" w:hAnsi="Tahoma" w:cs="Tahoma"/>
          <w:b/>
          <w:bCs/>
          <w:lang w:val="es-ES_tradnl"/>
        </w:rPr>
      </w:pPr>
      <w:r w:rsidRPr="00E546C2">
        <w:rPr>
          <w:rFonts w:ascii="Tahoma" w:hAnsi="Tahoma" w:cs="Tahoma"/>
          <w:b/>
          <w:bCs/>
          <w:lang w:val="es-ES_tradnl"/>
        </w:rPr>
        <w:t>PRODUCTO 3 - INFORME DE AVANCE AL 100% DE EJECUCIÓN FÍSICA.</w:t>
      </w:r>
    </w:p>
    <w:p w14:paraId="1C26ADDC"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2E888AC" w14:textId="77777777" w:rsidR="00E546C2" w:rsidRPr="00E546C2" w:rsidRDefault="00E546C2" w:rsidP="00E546C2">
      <w:pPr>
        <w:spacing w:line="260" w:lineRule="atLeast"/>
        <w:jc w:val="both"/>
        <w:rPr>
          <w:rFonts w:ascii="Tahoma" w:hAnsi="Tahoma" w:cs="Tahoma"/>
          <w:lang w:val="es-ES_tradnl"/>
        </w:rPr>
      </w:pPr>
    </w:p>
    <w:p w14:paraId="7DCFE75A" w14:textId="77777777" w:rsidR="00E546C2" w:rsidRPr="00E546C2" w:rsidRDefault="00E546C2" w:rsidP="00E546C2">
      <w:pPr>
        <w:jc w:val="both"/>
        <w:rPr>
          <w:rFonts w:ascii="Tahoma" w:hAnsi="Tahoma" w:cs="Tahoma"/>
          <w:lang w:eastAsia="es-ES"/>
        </w:rPr>
      </w:pPr>
      <w:bookmarkStart w:id="112" w:name="_Hlk158993206"/>
      <w:r w:rsidRPr="00E546C2">
        <w:rPr>
          <w:rFonts w:ascii="Tahoma" w:hAnsi="Tahoma" w:cs="Tahoma"/>
          <w:color w:val="000000"/>
          <w:szCs w:val="16"/>
          <w:lang w:val="es-ES_tradnl"/>
        </w:rPr>
        <w:t xml:space="preserve">La Entidad Ejecutora deberá solicitar la </w:t>
      </w:r>
      <w:r w:rsidRPr="00E546C2">
        <w:rPr>
          <w:rFonts w:ascii="Tahoma" w:hAnsi="Tahoma" w:cs="Tahoma"/>
          <w:lang w:val="es-ES_tradnl"/>
        </w:rPr>
        <w:t xml:space="preserve">RECEPCIÓN </w:t>
      </w:r>
      <w:r w:rsidRPr="00E546C2">
        <w:rPr>
          <w:rFonts w:ascii="Tahoma" w:hAnsi="Tahoma" w:cs="Tahoma"/>
          <w:color w:val="000000"/>
          <w:szCs w:val="16"/>
          <w:lang w:val="es-ES_tradnl"/>
        </w:rPr>
        <w:t xml:space="preserve">PROVISIONAL de las Viviendas Sociales al Inspector del Proyecto en un plazo máximo de </w:t>
      </w:r>
      <w:r w:rsidRPr="00E546C2">
        <w:rPr>
          <w:rFonts w:ascii="Tahoma" w:hAnsi="Tahoma" w:cs="Tahoma"/>
          <w:b/>
          <w:szCs w:val="16"/>
          <w:lang w:val="es-ES_tradnl"/>
        </w:rPr>
        <w:t xml:space="preserve">cinco (5) </w:t>
      </w:r>
      <w:r w:rsidRPr="00E546C2">
        <w:rPr>
          <w:rFonts w:ascii="Tahoma" w:hAnsi="Tahoma" w:cs="Tahoma"/>
          <w:b/>
          <w:color w:val="000000"/>
          <w:szCs w:val="16"/>
          <w:lang w:val="es-ES_tradnl"/>
        </w:rPr>
        <w:t xml:space="preserve">días calendario </w:t>
      </w:r>
      <w:r w:rsidRPr="00E546C2">
        <w:rPr>
          <w:rFonts w:ascii="Tahoma" w:hAnsi="Tahoma" w:cs="Tahoma"/>
          <w:bCs/>
          <w:color w:val="000000"/>
          <w:szCs w:val="16"/>
          <w:lang w:val="es-ES_tradnl"/>
        </w:rPr>
        <w:t>de anticipación al cumplimiento del plazo de la Recepción Provisional</w:t>
      </w:r>
      <w:r w:rsidRPr="00E546C2">
        <w:rPr>
          <w:rFonts w:ascii="Tahoma" w:hAnsi="Tahoma" w:cs="Tahoma"/>
          <w:color w:val="000000"/>
          <w:szCs w:val="16"/>
          <w:lang w:val="es-ES_tradnl"/>
        </w:rPr>
        <w:t>, el Inspector deberá revisar y validar la solicitud,</w:t>
      </w:r>
      <w:r w:rsidRPr="00E546C2">
        <w:rPr>
          <w:rFonts w:ascii="Tahoma" w:hAnsi="Tahoma" w:cs="Tahoma"/>
          <w:b/>
          <w:color w:val="000000"/>
          <w:szCs w:val="16"/>
          <w:lang w:val="es-ES_tradnl"/>
        </w:rPr>
        <w:t xml:space="preserve"> </w:t>
      </w:r>
      <w:r w:rsidRPr="00E546C2">
        <w:rPr>
          <w:rFonts w:ascii="Tahoma" w:hAnsi="Tahoma" w:cs="Tahoma"/>
          <w:color w:val="000000"/>
          <w:szCs w:val="16"/>
          <w:lang w:val="es-ES_tradnl"/>
        </w:rPr>
        <w:t xml:space="preserve">debiendo remitir la nota de solicitud de recepción Provisional a la AEVIVIENDA en un plazo máximo de </w:t>
      </w:r>
      <w:r w:rsidRPr="00E546C2">
        <w:rPr>
          <w:rFonts w:ascii="Tahoma" w:hAnsi="Tahoma" w:cs="Tahoma"/>
          <w:b/>
          <w:bCs/>
          <w:color w:val="000000"/>
          <w:szCs w:val="16"/>
          <w:lang w:val="es-ES_tradnl"/>
        </w:rPr>
        <w:t>dos (2) días calendario</w:t>
      </w:r>
      <w:r w:rsidRPr="00E546C2">
        <w:rPr>
          <w:rFonts w:ascii="Tahoma" w:hAnsi="Tahoma" w:cs="Tahoma"/>
          <w:color w:val="000000"/>
          <w:szCs w:val="16"/>
          <w:lang w:val="es-ES_tradnl"/>
        </w:rPr>
        <w:t xml:space="preserve"> </w:t>
      </w:r>
      <w:bookmarkStart w:id="113" w:name="_Hlk158887837"/>
      <w:r w:rsidRPr="00E546C2">
        <w:rPr>
          <w:rFonts w:ascii="Tahoma" w:hAnsi="Tahoma" w:cs="Tahoma"/>
          <w:color w:val="000000"/>
          <w:szCs w:val="16"/>
          <w:lang w:val="es-ES_tradnl"/>
        </w:rPr>
        <w:t>posteriores a la recepción de la solicitud</w:t>
      </w:r>
      <w:bookmarkEnd w:id="113"/>
      <w:r w:rsidRPr="00E546C2">
        <w:rPr>
          <w:rFonts w:ascii="Tahoma" w:hAnsi="Tahoma" w:cs="Tahoma"/>
          <w:color w:val="000000"/>
          <w:szCs w:val="16"/>
          <w:lang w:val="es-ES_tradnl"/>
        </w:rPr>
        <w:t xml:space="preserve">. </w:t>
      </w:r>
      <w:r w:rsidRPr="00E546C2">
        <w:rPr>
          <w:rFonts w:ascii="Tahoma" w:hAnsi="Tahoma" w:cs="Tahoma"/>
          <w:lang w:eastAsia="es-ES"/>
        </w:rPr>
        <w:t xml:space="preserve">El Fiscal del Proyecto deberá solicitar la conformación de la comisión de recepción del Proyecto, debiendo llevarse a cabo el acto de </w:t>
      </w:r>
      <w:r w:rsidRPr="00E546C2">
        <w:rPr>
          <w:rFonts w:ascii="Tahoma" w:hAnsi="Tahoma" w:cs="Tahoma"/>
          <w:bCs/>
          <w:color w:val="000000"/>
          <w:szCs w:val="16"/>
          <w:lang w:val="es-ES_tradnl"/>
        </w:rPr>
        <w:t xml:space="preserve">Recepción </w:t>
      </w:r>
      <w:r w:rsidRPr="00E546C2">
        <w:rPr>
          <w:rFonts w:ascii="Tahoma" w:hAnsi="Tahoma" w:cs="Tahoma"/>
          <w:lang w:eastAsia="es-ES"/>
        </w:rPr>
        <w:t>Provisional hasta la fecha establecida en el cronograma.</w:t>
      </w:r>
    </w:p>
    <w:bookmarkEnd w:id="112"/>
    <w:p w14:paraId="2BEB62BB" w14:textId="77777777" w:rsidR="00E546C2" w:rsidRPr="00E546C2" w:rsidRDefault="00E546C2" w:rsidP="00E546C2">
      <w:pPr>
        <w:spacing w:line="260" w:lineRule="atLeast"/>
        <w:jc w:val="both"/>
        <w:rPr>
          <w:rFonts w:ascii="Tahoma" w:hAnsi="Tahoma" w:cs="Tahoma"/>
          <w:szCs w:val="16"/>
          <w:lang w:val="es-ES_tradnl"/>
        </w:rPr>
      </w:pPr>
      <w:r w:rsidRPr="00E546C2">
        <w:rPr>
          <w:rFonts w:ascii="Tahoma" w:hAnsi="Tahoma" w:cs="Tahoma"/>
          <w:szCs w:val="16"/>
          <w:lang w:val="es-ES_tradnl"/>
        </w:rPr>
        <w:t xml:space="preserve">En caso que la Comisión de </w:t>
      </w:r>
      <w:r w:rsidRPr="00E546C2">
        <w:rPr>
          <w:rFonts w:ascii="Tahoma" w:hAnsi="Tahoma" w:cs="Tahoma"/>
          <w:bCs/>
          <w:color w:val="000000"/>
          <w:szCs w:val="16"/>
          <w:lang w:val="es-ES_tradnl"/>
        </w:rPr>
        <w:t xml:space="preserve">Recepción </w:t>
      </w:r>
      <w:r w:rsidRPr="00E546C2">
        <w:rPr>
          <w:rFonts w:ascii="Tahoma" w:hAnsi="Tahoma" w:cs="Tahoma"/>
          <w:szCs w:val="16"/>
          <w:lang w:val="es-ES_tradnl"/>
        </w:rPr>
        <w:t>rechazará la recepción Provisional del proyecto, se aplicará las multas correspondientes por incumplimiento al plazo de presentación del producto.</w:t>
      </w:r>
    </w:p>
    <w:p w14:paraId="00375D4E" w14:textId="77777777" w:rsidR="00E546C2" w:rsidRPr="00E546C2" w:rsidRDefault="00E546C2" w:rsidP="00E546C2">
      <w:pPr>
        <w:spacing w:line="260" w:lineRule="atLeast"/>
        <w:jc w:val="both"/>
        <w:rPr>
          <w:rFonts w:ascii="Tahoma" w:hAnsi="Tahoma" w:cs="Tahoma"/>
          <w:szCs w:val="16"/>
          <w:lang w:val="es-ES_tradnl"/>
        </w:rPr>
      </w:pPr>
      <w:r w:rsidRPr="00E546C2">
        <w:rPr>
          <w:rFonts w:ascii="Tahoma" w:hAnsi="Tahoma" w:cs="Tahoma"/>
          <w:szCs w:val="16"/>
          <w:lang w:val="es-ES_tradnl"/>
        </w:rPr>
        <w:t xml:space="preserve">Aprobada y realizada la </w:t>
      </w:r>
      <w:r w:rsidRPr="00E546C2">
        <w:rPr>
          <w:rFonts w:ascii="Tahoma" w:hAnsi="Tahoma" w:cs="Tahoma"/>
          <w:bCs/>
          <w:color w:val="000000"/>
          <w:szCs w:val="16"/>
          <w:lang w:val="es-ES_tradnl"/>
        </w:rPr>
        <w:t xml:space="preserve">Recepción </w:t>
      </w:r>
      <w:r w:rsidRPr="00E546C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E546C2">
        <w:rPr>
          <w:rFonts w:ascii="Tahoma" w:hAnsi="Tahoma" w:cs="Tahoma"/>
          <w:bCs/>
          <w:color w:val="000000"/>
          <w:szCs w:val="16"/>
          <w:lang w:val="es-ES_tradnl"/>
        </w:rPr>
        <w:t xml:space="preserve">Recepción </w:t>
      </w:r>
      <w:r w:rsidRPr="00E546C2">
        <w:rPr>
          <w:rFonts w:ascii="Tahoma" w:hAnsi="Tahoma" w:cs="Tahoma"/>
          <w:szCs w:val="16"/>
          <w:lang w:val="es-ES_tradnl"/>
        </w:rPr>
        <w:t>definitiva, considerando el plazo señalado según cronograma.</w:t>
      </w:r>
    </w:p>
    <w:p w14:paraId="670323BE" w14:textId="77777777" w:rsidR="00E546C2" w:rsidRPr="00E546C2" w:rsidRDefault="00E546C2" w:rsidP="00E546C2">
      <w:pPr>
        <w:spacing w:line="260" w:lineRule="atLeast"/>
        <w:jc w:val="both"/>
        <w:rPr>
          <w:rFonts w:ascii="Tahoma" w:hAnsi="Tahoma" w:cs="Tahoma"/>
          <w:szCs w:val="16"/>
          <w:lang w:val="es-ES_tradnl"/>
        </w:rPr>
      </w:pPr>
    </w:p>
    <w:p w14:paraId="7E7F28E1" w14:textId="77777777" w:rsidR="00E546C2" w:rsidRPr="00E546C2" w:rsidRDefault="00E546C2" w:rsidP="00E546C2">
      <w:pPr>
        <w:spacing w:line="260" w:lineRule="atLeast"/>
        <w:jc w:val="both"/>
        <w:rPr>
          <w:rFonts w:ascii="Tahoma" w:hAnsi="Tahoma" w:cs="Tahoma"/>
          <w:szCs w:val="16"/>
          <w:lang w:val="es-ES_tradnl"/>
        </w:rPr>
      </w:pPr>
      <w:bookmarkStart w:id="114" w:name="_Hlk126147331"/>
      <w:r w:rsidRPr="00E546C2">
        <w:rPr>
          <w:rFonts w:ascii="Tahoma" w:hAnsi="Tahoma" w:cs="Tahoma"/>
          <w:szCs w:val="16"/>
          <w:lang w:val="es-ES_tradnl"/>
        </w:rPr>
        <w:t xml:space="preserve">Para la presentación del producto, la </w:t>
      </w:r>
      <w:r w:rsidRPr="00E546C2">
        <w:rPr>
          <w:rFonts w:ascii="Tahoma" w:hAnsi="Tahoma" w:cs="Tahoma"/>
          <w:szCs w:val="16"/>
        </w:rPr>
        <w:t xml:space="preserve">Entidad Ejecutora </w:t>
      </w:r>
      <w:r w:rsidRPr="00E546C2">
        <w:rPr>
          <w:rFonts w:ascii="Tahoma" w:hAnsi="Tahoma" w:cs="Tahoma"/>
          <w:szCs w:val="16"/>
          <w:lang w:val="es-ES_tradnl"/>
        </w:rPr>
        <w:t xml:space="preserve">deberá alcanzar </w:t>
      </w:r>
      <w:r w:rsidRPr="00E546C2">
        <w:rPr>
          <w:rFonts w:ascii="Tahoma" w:hAnsi="Tahoma" w:cs="Tahoma"/>
          <w:b/>
          <w:szCs w:val="16"/>
          <w:lang w:val="es-ES_tradnl"/>
        </w:rPr>
        <w:t>el requisito del 100%</w:t>
      </w:r>
      <w:r w:rsidRPr="00E546C2">
        <w:rPr>
          <w:rFonts w:ascii="Tahoma" w:hAnsi="Tahoma" w:cs="Tahoma"/>
          <w:szCs w:val="16"/>
          <w:lang w:val="es-ES_tradnl"/>
        </w:rPr>
        <w:t xml:space="preserve"> de ejecución Física de las viviendas sociales. </w:t>
      </w:r>
    </w:p>
    <w:bookmarkEnd w:id="114"/>
    <w:p w14:paraId="6F504DCD" w14:textId="77777777" w:rsidR="00E546C2" w:rsidRPr="00E546C2" w:rsidRDefault="00E546C2" w:rsidP="00E546C2">
      <w:pPr>
        <w:tabs>
          <w:tab w:val="num" w:pos="360"/>
          <w:tab w:val="num" w:pos="1260"/>
        </w:tabs>
        <w:spacing w:line="260" w:lineRule="atLeast"/>
        <w:jc w:val="both"/>
        <w:rPr>
          <w:rFonts w:ascii="Tahoma" w:hAnsi="Tahoma" w:cs="Tahoma"/>
          <w:lang w:val="es-ES_tradnl"/>
        </w:rPr>
      </w:pPr>
      <w:r w:rsidRPr="00E546C2">
        <w:rPr>
          <w:rFonts w:ascii="Tahoma" w:hAnsi="Tahoma" w:cs="Tahoma"/>
          <w:lang w:val="es-ES_tradnl"/>
        </w:rPr>
        <w:t>Dicho informe deberá contener mínimamente el siguiente detalle:</w:t>
      </w:r>
    </w:p>
    <w:p w14:paraId="76C59A4B" w14:textId="77777777" w:rsidR="00E546C2" w:rsidRPr="00E546C2" w:rsidRDefault="00E546C2" w:rsidP="00E546C2">
      <w:pPr>
        <w:tabs>
          <w:tab w:val="num" w:pos="360"/>
          <w:tab w:val="num" w:pos="1260"/>
        </w:tabs>
        <w:spacing w:line="260" w:lineRule="atLeast"/>
        <w:jc w:val="both"/>
        <w:rPr>
          <w:rFonts w:ascii="Tahoma" w:hAnsi="Tahoma" w:cs="Tahoma"/>
          <w:lang w:val="es-ES_tradnl"/>
        </w:rPr>
      </w:pPr>
    </w:p>
    <w:p w14:paraId="15BD33F2" w14:textId="77777777" w:rsidR="00E546C2" w:rsidRPr="00E546C2" w:rsidRDefault="00E546C2" w:rsidP="002011C6">
      <w:pPr>
        <w:numPr>
          <w:ilvl w:val="0"/>
          <w:numId w:val="54"/>
        </w:numPr>
        <w:spacing w:after="160" w:line="260" w:lineRule="atLeast"/>
        <w:ind w:left="426"/>
        <w:jc w:val="both"/>
        <w:rPr>
          <w:rFonts w:ascii="Tahoma" w:hAnsi="Tahoma" w:cs="Tahoma"/>
          <w:lang w:val="es-ES_tradnl"/>
        </w:rPr>
      </w:pPr>
      <w:r w:rsidRPr="00E546C2">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7E98C4" w14:textId="77777777" w:rsidR="00E546C2" w:rsidRPr="00E546C2" w:rsidRDefault="00E546C2" w:rsidP="002011C6">
      <w:pPr>
        <w:numPr>
          <w:ilvl w:val="0"/>
          <w:numId w:val="54"/>
        </w:numPr>
        <w:spacing w:after="160" w:line="260" w:lineRule="atLeast"/>
        <w:ind w:left="426"/>
        <w:jc w:val="both"/>
        <w:rPr>
          <w:rFonts w:ascii="Tahoma" w:hAnsi="Tahoma" w:cs="Tahoma"/>
          <w:lang w:val="es-ES_tradnl"/>
        </w:rPr>
      </w:pPr>
      <w:r w:rsidRPr="00E546C2">
        <w:rPr>
          <w:rFonts w:ascii="Tahoma" w:hAnsi="Tahoma" w:cs="Tahoma"/>
          <w:lang w:val="es-ES_tradnl"/>
        </w:rPr>
        <w:t>Lista Final de Beneficiarios con los que cierra el proyecto y las coordenadas geo referenciadas de las viviendas intervenidas, en el sistema de coordenadas WGS 84 (UTM).</w:t>
      </w:r>
    </w:p>
    <w:p w14:paraId="11B7667B" w14:textId="77777777" w:rsidR="00E546C2" w:rsidRPr="00E546C2" w:rsidRDefault="00E546C2" w:rsidP="002011C6">
      <w:pPr>
        <w:numPr>
          <w:ilvl w:val="0"/>
          <w:numId w:val="54"/>
        </w:numPr>
        <w:spacing w:after="160" w:line="260" w:lineRule="atLeast"/>
        <w:ind w:left="426"/>
        <w:jc w:val="both"/>
        <w:rPr>
          <w:rFonts w:ascii="Tahoma" w:hAnsi="Tahoma" w:cs="Tahoma"/>
          <w:lang w:val="es-ES_tradnl"/>
        </w:rPr>
      </w:pPr>
      <w:r w:rsidRPr="00E546C2">
        <w:rPr>
          <w:rFonts w:ascii="Tahoma" w:hAnsi="Tahoma" w:cs="Tahoma"/>
          <w:lang w:val="es-ES_tradnl"/>
        </w:rPr>
        <w:t>Original de Nota de Instrucción de cierre de almacenes del Inspector a la Entidad Ejecutora y original del acta de cierre de almacenes.</w:t>
      </w:r>
    </w:p>
    <w:p w14:paraId="43E336E7" w14:textId="77777777" w:rsidR="00E546C2" w:rsidRPr="00E546C2" w:rsidRDefault="00E546C2" w:rsidP="002011C6">
      <w:pPr>
        <w:numPr>
          <w:ilvl w:val="0"/>
          <w:numId w:val="54"/>
        </w:numPr>
        <w:spacing w:after="160" w:line="260" w:lineRule="atLeast"/>
        <w:ind w:left="426"/>
        <w:jc w:val="both"/>
        <w:rPr>
          <w:rFonts w:ascii="Tahoma" w:hAnsi="Tahoma" w:cs="Tahoma"/>
          <w:lang w:val="es-ES_tradnl"/>
        </w:rPr>
      </w:pPr>
      <w:r w:rsidRPr="00E546C2">
        <w:rPr>
          <w:rFonts w:ascii="Tahoma" w:hAnsi="Tahoma" w:cs="Tahoma"/>
          <w:lang w:val="es-ES_tradnl"/>
        </w:rPr>
        <w:t>Planilla de entrega de materiales de construcción por familia beneficiaria, correspondiente al último periodo.</w:t>
      </w:r>
    </w:p>
    <w:p w14:paraId="7EBE1AEC" w14:textId="77777777" w:rsidR="00E546C2" w:rsidRPr="00E546C2" w:rsidRDefault="00E546C2" w:rsidP="002011C6">
      <w:pPr>
        <w:numPr>
          <w:ilvl w:val="0"/>
          <w:numId w:val="54"/>
        </w:numPr>
        <w:spacing w:after="160" w:line="260" w:lineRule="atLeast"/>
        <w:ind w:left="426"/>
        <w:jc w:val="both"/>
        <w:rPr>
          <w:rFonts w:ascii="Tahoma" w:hAnsi="Tahoma" w:cs="Tahoma"/>
          <w:lang w:val="es-ES_tradnl"/>
        </w:rPr>
      </w:pPr>
      <w:proofErr w:type="spellStart"/>
      <w:r w:rsidRPr="00E546C2">
        <w:rPr>
          <w:rFonts w:ascii="Tahoma" w:hAnsi="Tahoma" w:cs="Tahoma"/>
          <w:lang w:val="es-ES_tradnl"/>
        </w:rPr>
        <w:t>Kardex</w:t>
      </w:r>
      <w:proofErr w:type="spellEnd"/>
      <w:r w:rsidRPr="00E546C2">
        <w:rPr>
          <w:rFonts w:ascii="Tahoma" w:hAnsi="Tahoma" w:cs="Tahoma"/>
          <w:lang w:val="es-ES_tradnl"/>
        </w:rPr>
        <w:t xml:space="preserve"> de ingreso y salida del material en el almacén (control de materiales de construcción en almacén correspondientes al periodo).</w:t>
      </w:r>
    </w:p>
    <w:p w14:paraId="5E1BDC39" w14:textId="77777777" w:rsidR="00E546C2" w:rsidRPr="00E546C2" w:rsidRDefault="00E546C2" w:rsidP="002011C6">
      <w:pPr>
        <w:numPr>
          <w:ilvl w:val="0"/>
          <w:numId w:val="54"/>
        </w:numPr>
        <w:spacing w:after="160" w:line="260" w:lineRule="atLeast"/>
        <w:ind w:left="426"/>
        <w:jc w:val="both"/>
        <w:rPr>
          <w:rFonts w:ascii="Tahoma" w:hAnsi="Tahoma" w:cs="Tahoma"/>
          <w:lang w:val="es-ES_tradnl"/>
        </w:rPr>
      </w:pPr>
      <w:r w:rsidRPr="00E546C2">
        <w:rPr>
          <w:rFonts w:ascii="Tahoma" w:hAnsi="Tahoma" w:cs="Tahoma"/>
          <w:lang w:val="es-ES_tradnl"/>
        </w:rPr>
        <w:t>Balance de cierre de almacén que verifique las cantidades finales de materiales de construcción adquiridos para el proyecto.</w:t>
      </w:r>
    </w:p>
    <w:p w14:paraId="6DDC66B9" w14:textId="77777777" w:rsidR="00E546C2" w:rsidRPr="00E546C2" w:rsidRDefault="00E546C2" w:rsidP="002011C6">
      <w:pPr>
        <w:numPr>
          <w:ilvl w:val="0"/>
          <w:numId w:val="54"/>
        </w:numPr>
        <w:spacing w:after="160" w:line="260" w:lineRule="atLeast"/>
        <w:ind w:left="426"/>
        <w:jc w:val="both"/>
        <w:rPr>
          <w:rFonts w:ascii="Tahoma" w:hAnsi="Tahoma" w:cs="Tahoma"/>
          <w:lang w:val="es-ES_tradnl"/>
        </w:rPr>
      </w:pPr>
      <w:r w:rsidRPr="00E546C2">
        <w:rPr>
          <w:rFonts w:ascii="Tahoma" w:hAnsi="Tahoma" w:cs="Tahoma"/>
          <w:lang w:val="es-ES_tradnl"/>
        </w:rPr>
        <w:t>Matriz de seguimiento físico que refleje el avance porcentual por cada ítem ejecutado en las viviendas y el avance físico total requerido para el presente producto. (100%)</w:t>
      </w:r>
    </w:p>
    <w:p w14:paraId="3B5DB640" w14:textId="77777777" w:rsidR="00E546C2" w:rsidRPr="00E546C2" w:rsidRDefault="00E546C2" w:rsidP="002011C6">
      <w:pPr>
        <w:numPr>
          <w:ilvl w:val="0"/>
          <w:numId w:val="54"/>
        </w:numPr>
        <w:spacing w:after="160" w:line="260" w:lineRule="atLeast"/>
        <w:ind w:left="426"/>
        <w:jc w:val="both"/>
        <w:rPr>
          <w:rFonts w:ascii="Tahoma" w:hAnsi="Tahoma" w:cs="Tahoma"/>
          <w:lang w:val="es-ES_tradnl"/>
        </w:rPr>
      </w:pPr>
      <w:r w:rsidRPr="00E546C2">
        <w:rPr>
          <w:rFonts w:ascii="Tahoma" w:hAnsi="Tahoma" w:cs="Tahoma"/>
          <w:lang w:val="es-ES_tradnl"/>
        </w:rPr>
        <w:t xml:space="preserve">Presentación del Acta de </w:t>
      </w:r>
      <w:r w:rsidRPr="00E546C2">
        <w:rPr>
          <w:rFonts w:ascii="Tahoma" w:hAnsi="Tahoma" w:cs="Tahoma"/>
          <w:lang w:val="es-BO"/>
        </w:rPr>
        <w:t>R</w:t>
      </w:r>
      <w:proofErr w:type="spellStart"/>
      <w:r w:rsidRPr="00E546C2">
        <w:rPr>
          <w:rFonts w:ascii="Tahoma" w:hAnsi="Tahoma" w:cs="Tahoma"/>
          <w:lang w:val="es-ES_tradnl"/>
        </w:rPr>
        <w:t>ecepción</w:t>
      </w:r>
      <w:proofErr w:type="spellEnd"/>
      <w:r w:rsidRPr="00E546C2">
        <w:rPr>
          <w:rFonts w:ascii="Tahoma" w:hAnsi="Tahoma" w:cs="Tahoma"/>
          <w:lang w:val="es-ES_tradnl"/>
        </w:rPr>
        <w:t xml:space="preserve"> Provisional del proyecto (3 ejemplares en original)</w:t>
      </w:r>
    </w:p>
    <w:p w14:paraId="15259696" w14:textId="77777777" w:rsidR="00E546C2" w:rsidRPr="00E546C2" w:rsidRDefault="00E546C2" w:rsidP="002011C6">
      <w:pPr>
        <w:numPr>
          <w:ilvl w:val="0"/>
          <w:numId w:val="54"/>
        </w:numPr>
        <w:spacing w:after="160" w:line="260" w:lineRule="atLeast"/>
        <w:ind w:left="426"/>
        <w:jc w:val="both"/>
        <w:rPr>
          <w:rFonts w:ascii="Tahoma" w:hAnsi="Tahoma" w:cs="Tahoma"/>
          <w:lang w:val="es-ES_tradnl"/>
        </w:rPr>
      </w:pPr>
      <w:r w:rsidRPr="00E546C2">
        <w:rPr>
          <w:rFonts w:ascii="Tahoma" w:hAnsi="Tahoma" w:cs="Tahoma"/>
          <w:lang w:val="es-ES_tradnl"/>
        </w:rPr>
        <w:t>Ficha Técnica con memoria fotográfica en formato físico y digital que demuestre el porcentaje de avance por vivienda.</w:t>
      </w:r>
    </w:p>
    <w:p w14:paraId="5E0EAA18" w14:textId="77777777" w:rsidR="00E546C2" w:rsidRPr="00E546C2" w:rsidRDefault="00E546C2" w:rsidP="00E546C2">
      <w:pPr>
        <w:spacing w:line="260" w:lineRule="atLeast"/>
        <w:ind w:left="1"/>
        <w:contextualSpacing/>
        <w:jc w:val="both"/>
        <w:rPr>
          <w:rFonts w:ascii="Tahoma" w:hAnsi="Tahoma" w:cs="Tahoma"/>
          <w:lang w:val="es-ES_tradnl"/>
        </w:rPr>
      </w:pPr>
      <w:r w:rsidRPr="00E546C2">
        <w:rPr>
          <w:rFonts w:ascii="Tahoma" w:hAnsi="Tahoma" w:cs="Tahoma"/>
          <w:lang w:val="es-ES_tradnl"/>
        </w:rPr>
        <w:t>Al incumplimiento de los puntos anteriormente señalados el producto no deberá ser aprobado por parte de la Inspectoría.</w:t>
      </w:r>
    </w:p>
    <w:p w14:paraId="73A03DFF" w14:textId="77777777" w:rsidR="00E546C2" w:rsidRPr="00E546C2" w:rsidRDefault="00E546C2" w:rsidP="00E546C2">
      <w:pPr>
        <w:spacing w:line="260" w:lineRule="atLeast"/>
        <w:ind w:left="1"/>
        <w:contextualSpacing/>
        <w:jc w:val="both"/>
        <w:rPr>
          <w:rFonts w:ascii="Tahoma" w:hAnsi="Tahoma" w:cs="Tahoma"/>
          <w:lang w:val="es-ES_tradnl"/>
        </w:rPr>
      </w:pPr>
      <w:bookmarkStart w:id="115" w:name="_Hlk146908551"/>
      <w:r w:rsidRPr="00E546C2">
        <w:rPr>
          <w:rFonts w:ascii="Tahoma" w:hAnsi="Tahoma" w:cs="Tahoma"/>
        </w:rPr>
        <w:t xml:space="preserve">Se debe mencionar que, una vez entregado el penúltimo producto se dará inicio al periodo contractual del plazo para el </w:t>
      </w:r>
      <w:proofErr w:type="spellStart"/>
      <w:proofErr w:type="gramStart"/>
      <w:r w:rsidRPr="00E546C2">
        <w:rPr>
          <w:rFonts w:ascii="Tahoma" w:hAnsi="Tahoma" w:cs="Tahoma"/>
        </w:rPr>
        <w:t>ultimo</w:t>
      </w:r>
      <w:proofErr w:type="spellEnd"/>
      <w:proofErr w:type="gramEnd"/>
      <w:r w:rsidRPr="00E546C2">
        <w:rPr>
          <w:rFonts w:ascii="Tahoma" w:hAnsi="Tahoma" w:cs="Tahoma"/>
        </w:rPr>
        <w:t xml:space="preserve"> producto.</w:t>
      </w:r>
    </w:p>
    <w:bookmarkEnd w:id="115"/>
    <w:p w14:paraId="65775353" w14:textId="77777777" w:rsidR="00E546C2" w:rsidRPr="00E546C2" w:rsidRDefault="00E546C2" w:rsidP="00E546C2">
      <w:pPr>
        <w:spacing w:line="260" w:lineRule="atLeast"/>
        <w:ind w:left="426"/>
        <w:rPr>
          <w:rFonts w:ascii="Tahoma" w:hAnsi="Tahoma" w:cs="Tahoma"/>
          <w:lang w:val="es-ES_tradnl"/>
        </w:rPr>
      </w:pPr>
    </w:p>
    <w:p w14:paraId="2DC48260" w14:textId="77777777" w:rsidR="00E546C2" w:rsidRPr="00E546C2" w:rsidRDefault="00E546C2" w:rsidP="00E546C2">
      <w:pPr>
        <w:spacing w:line="260" w:lineRule="atLeast"/>
        <w:contextualSpacing/>
        <w:jc w:val="both"/>
        <w:rPr>
          <w:rFonts w:ascii="Tahoma" w:hAnsi="Tahoma" w:cs="Tahoma"/>
          <w:b/>
          <w:bCs/>
          <w:lang w:val="es-ES_tradnl"/>
        </w:rPr>
      </w:pPr>
      <w:r w:rsidRPr="00E546C2">
        <w:rPr>
          <w:rFonts w:ascii="Tahoma" w:hAnsi="Tahoma" w:cs="Tahoma"/>
          <w:b/>
          <w:bCs/>
          <w:lang w:val="es-ES_tradnl"/>
        </w:rPr>
        <w:t xml:space="preserve">PRODUCTO 4 - INFORME DEL PRODUCTO FINAL </w:t>
      </w:r>
    </w:p>
    <w:p w14:paraId="66CA73F1"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CEC0EF" w14:textId="77777777" w:rsidR="00E546C2" w:rsidRPr="00E546C2" w:rsidRDefault="00E546C2" w:rsidP="00E546C2">
      <w:pPr>
        <w:spacing w:line="260" w:lineRule="atLeast"/>
        <w:jc w:val="both"/>
        <w:rPr>
          <w:rFonts w:ascii="Tahoma" w:hAnsi="Tahoma" w:cs="Tahoma"/>
          <w:szCs w:val="16"/>
          <w:lang w:val="es-ES_tradnl"/>
        </w:rPr>
      </w:pPr>
      <w:r w:rsidRPr="00E546C2">
        <w:rPr>
          <w:rFonts w:ascii="Tahoma" w:hAnsi="Tahoma" w:cs="Tahoma"/>
          <w:szCs w:val="16"/>
          <w:lang w:val="es-ES_tradnl"/>
        </w:rPr>
        <w:t xml:space="preserve">Posterior a la fecha de </w:t>
      </w:r>
      <w:r w:rsidRPr="00E546C2">
        <w:rPr>
          <w:rFonts w:ascii="Tahoma" w:hAnsi="Tahoma" w:cs="Tahoma"/>
          <w:lang w:val="es-BO"/>
        </w:rPr>
        <w:t>R</w:t>
      </w:r>
      <w:proofErr w:type="spellStart"/>
      <w:r w:rsidRPr="00E546C2">
        <w:rPr>
          <w:rFonts w:ascii="Tahoma" w:hAnsi="Tahoma" w:cs="Tahoma"/>
          <w:lang w:val="es-ES_tradnl"/>
        </w:rPr>
        <w:t>ecepción</w:t>
      </w:r>
      <w:proofErr w:type="spellEnd"/>
      <w:r w:rsidRPr="00E546C2">
        <w:rPr>
          <w:rFonts w:ascii="Tahoma" w:hAnsi="Tahoma" w:cs="Tahoma"/>
          <w:lang w:val="es-ES_tradnl"/>
        </w:rPr>
        <w:t xml:space="preserve"> </w:t>
      </w:r>
      <w:r w:rsidRPr="00E546C2">
        <w:rPr>
          <w:rFonts w:ascii="Tahoma" w:hAnsi="Tahoma" w:cs="Tahoma"/>
          <w:szCs w:val="16"/>
          <w:lang w:val="es-ES_tradnl"/>
        </w:rPr>
        <w:t xml:space="preserve">Provisional (conclusión real) de las viviendas sociales y en el plazo establecido por la Comisión de Recepción, la </w:t>
      </w:r>
      <w:r w:rsidRPr="00E546C2">
        <w:rPr>
          <w:rFonts w:ascii="Tahoma" w:hAnsi="Tahoma" w:cs="Tahoma"/>
          <w:szCs w:val="16"/>
        </w:rPr>
        <w:t xml:space="preserve">Entidad Ejecutora </w:t>
      </w:r>
      <w:r w:rsidRPr="00E546C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E546C2">
        <w:rPr>
          <w:rFonts w:ascii="Tahoma" w:hAnsi="Tahoma" w:cs="Tahoma"/>
          <w:b/>
          <w:szCs w:val="16"/>
          <w:lang w:val="es-ES_tradnl"/>
        </w:rPr>
        <w:t>RECEPCIÓN DEFINITIVA</w:t>
      </w:r>
      <w:r w:rsidRPr="00E546C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9CC8F9B" w14:textId="77777777" w:rsidR="00E546C2" w:rsidRPr="00E546C2" w:rsidRDefault="00E546C2" w:rsidP="00E546C2">
      <w:pPr>
        <w:spacing w:line="260" w:lineRule="atLeast"/>
        <w:jc w:val="both"/>
        <w:rPr>
          <w:rFonts w:ascii="Tahoma" w:hAnsi="Tahoma" w:cs="Tahoma"/>
          <w:szCs w:val="16"/>
          <w:lang w:val="es-ES_tradnl"/>
        </w:rPr>
      </w:pPr>
    </w:p>
    <w:p w14:paraId="77ADEDAB" w14:textId="77777777" w:rsidR="00E546C2" w:rsidRPr="00E546C2" w:rsidRDefault="00E546C2" w:rsidP="00E546C2">
      <w:pPr>
        <w:jc w:val="both"/>
        <w:rPr>
          <w:rFonts w:ascii="Tahoma" w:hAnsi="Tahoma" w:cs="Tahoma"/>
          <w:lang w:eastAsia="es-ES"/>
        </w:rPr>
      </w:pPr>
      <w:bookmarkStart w:id="116" w:name="_Hlk158993268"/>
      <w:r w:rsidRPr="00E546C2">
        <w:rPr>
          <w:rFonts w:ascii="Tahoma" w:hAnsi="Tahoma" w:cs="Tahoma"/>
          <w:color w:val="000000"/>
          <w:szCs w:val="16"/>
          <w:lang w:val="es-ES_tradnl"/>
        </w:rPr>
        <w:t xml:space="preserve">La Entidad Ejecutora deberá solicitar la </w:t>
      </w:r>
      <w:r w:rsidRPr="00E546C2">
        <w:rPr>
          <w:rFonts w:ascii="Tahoma" w:hAnsi="Tahoma" w:cs="Tahoma"/>
          <w:b/>
          <w:bCs/>
          <w:lang w:val="es-BO"/>
        </w:rPr>
        <w:t>R</w:t>
      </w:r>
      <w:r w:rsidRPr="00E546C2">
        <w:rPr>
          <w:rFonts w:ascii="Tahoma" w:hAnsi="Tahoma" w:cs="Tahoma"/>
          <w:b/>
          <w:bCs/>
          <w:lang w:val="es-ES_tradnl"/>
        </w:rPr>
        <w:t>ECEPCIÓN</w:t>
      </w:r>
      <w:r w:rsidRPr="00E546C2">
        <w:rPr>
          <w:rFonts w:ascii="Tahoma" w:hAnsi="Tahoma" w:cs="Tahoma"/>
          <w:lang w:val="es-ES_tradnl"/>
        </w:rPr>
        <w:t xml:space="preserve"> </w:t>
      </w:r>
      <w:r w:rsidRPr="00E546C2">
        <w:rPr>
          <w:rFonts w:ascii="Tahoma" w:hAnsi="Tahoma" w:cs="Tahoma"/>
          <w:b/>
          <w:bCs/>
          <w:color w:val="000000"/>
          <w:szCs w:val="16"/>
          <w:lang w:val="es-ES_tradnl"/>
        </w:rPr>
        <w:t>Definitiva</w:t>
      </w:r>
      <w:r w:rsidRPr="00E546C2">
        <w:rPr>
          <w:rFonts w:ascii="Tahoma" w:hAnsi="Tahoma" w:cs="Tahoma"/>
          <w:color w:val="000000"/>
          <w:szCs w:val="16"/>
          <w:lang w:val="es-ES_tradnl"/>
        </w:rPr>
        <w:t xml:space="preserve"> de las Viviendas Sociales al Inspector del Proyecto en un plazo máximo de </w:t>
      </w:r>
      <w:r w:rsidRPr="00E546C2">
        <w:rPr>
          <w:rFonts w:ascii="Tahoma" w:hAnsi="Tahoma" w:cs="Tahoma"/>
          <w:b/>
          <w:szCs w:val="16"/>
          <w:lang w:val="es-ES_tradnl"/>
        </w:rPr>
        <w:t xml:space="preserve">cinco (5) </w:t>
      </w:r>
      <w:r w:rsidRPr="00E546C2">
        <w:rPr>
          <w:rFonts w:ascii="Tahoma" w:hAnsi="Tahoma" w:cs="Tahoma"/>
          <w:b/>
          <w:color w:val="000000"/>
          <w:szCs w:val="16"/>
          <w:lang w:val="es-ES_tradnl"/>
        </w:rPr>
        <w:t xml:space="preserve">días calendario </w:t>
      </w:r>
      <w:r w:rsidRPr="00E546C2">
        <w:rPr>
          <w:rFonts w:ascii="Tahoma" w:hAnsi="Tahoma" w:cs="Tahoma"/>
          <w:bCs/>
          <w:color w:val="000000"/>
          <w:szCs w:val="16"/>
          <w:lang w:val="es-ES_tradnl"/>
        </w:rPr>
        <w:t>de anticipación al cumplimiento del plazo establecido en la Recepción Provisional</w:t>
      </w:r>
      <w:r w:rsidRPr="00E546C2">
        <w:rPr>
          <w:rFonts w:ascii="Tahoma" w:hAnsi="Tahoma" w:cs="Tahoma"/>
          <w:color w:val="000000"/>
          <w:szCs w:val="16"/>
          <w:lang w:val="es-ES_tradnl"/>
        </w:rPr>
        <w:t>, el Inspector deberá revisar y validar la solicitud,</w:t>
      </w:r>
      <w:r w:rsidRPr="00E546C2">
        <w:rPr>
          <w:rFonts w:ascii="Tahoma" w:hAnsi="Tahoma" w:cs="Tahoma"/>
          <w:b/>
          <w:color w:val="000000"/>
          <w:szCs w:val="16"/>
          <w:lang w:val="es-ES_tradnl"/>
        </w:rPr>
        <w:t xml:space="preserve"> </w:t>
      </w:r>
      <w:r w:rsidRPr="00E546C2">
        <w:rPr>
          <w:rFonts w:ascii="Tahoma" w:hAnsi="Tahoma" w:cs="Tahoma"/>
          <w:color w:val="000000"/>
          <w:szCs w:val="16"/>
          <w:lang w:val="es-ES_tradnl"/>
        </w:rPr>
        <w:t xml:space="preserve">debiendo remitir la nota de solicitud de </w:t>
      </w:r>
      <w:r w:rsidRPr="00E546C2">
        <w:rPr>
          <w:rFonts w:ascii="Tahoma" w:hAnsi="Tahoma" w:cs="Tahoma"/>
          <w:b/>
          <w:bCs/>
          <w:color w:val="000000"/>
          <w:szCs w:val="16"/>
          <w:lang w:val="es-ES_tradnl"/>
        </w:rPr>
        <w:t>RECEPCIÓN</w:t>
      </w:r>
      <w:r w:rsidRPr="00E546C2">
        <w:rPr>
          <w:rFonts w:ascii="Tahoma" w:hAnsi="Tahoma" w:cs="Tahoma"/>
          <w:color w:val="000000"/>
          <w:szCs w:val="16"/>
          <w:lang w:val="es-ES_tradnl"/>
        </w:rPr>
        <w:t xml:space="preserve"> </w:t>
      </w:r>
      <w:r w:rsidRPr="00E546C2">
        <w:rPr>
          <w:rFonts w:ascii="Tahoma" w:hAnsi="Tahoma" w:cs="Tahoma"/>
          <w:b/>
          <w:bCs/>
          <w:color w:val="000000"/>
          <w:szCs w:val="16"/>
          <w:u w:val="single"/>
          <w:lang w:val="es-ES_tradnl"/>
        </w:rPr>
        <w:t>DEFINITIVA</w:t>
      </w:r>
      <w:r w:rsidRPr="00E546C2">
        <w:rPr>
          <w:rFonts w:ascii="Tahoma" w:hAnsi="Tahoma" w:cs="Tahoma"/>
          <w:color w:val="000000"/>
          <w:szCs w:val="16"/>
          <w:lang w:val="es-ES_tradnl"/>
        </w:rPr>
        <w:t xml:space="preserve"> a la AEVIVIENDA en un plazo máximo de </w:t>
      </w:r>
      <w:bookmarkStart w:id="117" w:name="_Hlk158887966"/>
      <w:r w:rsidRPr="00E546C2">
        <w:rPr>
          <w:rFonts w:ascii="Tahoma" w:hAnsi="Tahoma" w:cs="Tahoma"/>
          <w:b/>
          <w:bCs/>
          <w:color w:val="000000"/>
          <w:szCs w:val="16"/>
          <w:lang w:val="es-ES_tradnl"/>
        </w:rPr>
        <w:t>dos (2) días calendario</w:t>
      </w:r>
      <w:r w:rsidRPr="00E546C2">
        <w:rPr>
          <w:rFonts w:ascii="Tahoma" w:hAnsi="Tahoma" w:cs="Tahoma"/>
          <w:color w:val="000000"/>
          <w:szCs w:val="16"/>
          <w:lang w:val="es-ES_tradnl"/>
        </w:rPr>
        <w:t xml:space="preserve"> </w:t>
      </w:r>
      <w:bookmarkStart w:id="118" w:name="_Hlk158887989"/>
      <w:bookmarkEnd w:id="117"/>
      <w:r w:rsidRPr="00E546C2">
        <w:rPr>
          <w:rFonts w:ascii="Tahoma" w:hAnsi="Tahoma" w:cs="Tahoma"/>
          <w:color w:val="000000"/>
          <w:szCs w:val="16"/>
          <w:lang w:val="es-ES_tradnl"/>
        </w:rPr>
        <w:t>posteriores a la recepción de la solicitud</w:t>
      </w:r>
      <w:bookmarkEnd w:id="118"/>
      <w:r w:rsidRPr="00E546C2">
        <w:rPr>
          <w:rFonts w:ascii="Tahoma" w:hAnsi="Tahoma" w:cs="Tahoma"/>
          <w:color w:val="000000"/>
          <w:szCs w:val="16"/>
          <w:lang w:val="es-ES_tradnl"/>
        </w:rPr>
        <w:t xml:space="preserve">. </w:t>
      </w:r>
      <w:r w:rsidRPr="00E546C2">
        <w:rPr>
          <w:rFonts w:ascii="Tahoma" w:hAnsi="Tahoma" w:cs="Tahoma"/>
          <w:lang w:eastAsia="es-ES"/>
        </w:rPr>
        <w:t xml:space="preserve">El Fiscal del Proyecto deberá solicitar la conformación de la comisión de recepción del Proyecto, debiendo llevarse a cabo el acto de </w:t>
      </w:r>
      <w:r w:rsidRPr="00E546C2">
        <w:rPr>
          <w:rFonts w:ascii="Tahoma" w:hAnsi="Tahoma" w:cs="Tahoma"/>
          <w:lang w:val="es-BO"/>
        </w:rPr>
        <w:t>r</w:t>
      </w:r>
      <w:proofErr w:type="spellStart"/>
      <w:r w:rsidRPr="00E546C2">
        <w:rPr>
          <w:rFonts w:ascii="Tahoma" w:hAnsi="Tahoma" w:cs="Tahoma"/>
          <w:lang w:val="es-ES_tradnl"/>
        </w:rPr>
        <w:t>ecepción</w:t>
      </w:r>
      <w:proofErr w:type="spellEnd"/>
      <w:r w:rsidRPr="00E546C2">
        <w:rPr>
          <w:rFonts w:ascii="Tahoma" w:hAnsi="Tahoma" w:cs="Tahoma"/>
          <w:lang w:val="es-ES_tradnl"/>
        </w:rPr>
        <w:t xml:space="preserve"> </w:t>
      </w:r>
      <w:r w:rsidRPr="00E546C2">
        <w:rPr>
          <w:rFonts w:ascii="Tahoma" w:hAnsi="Tahoma" w:cs="Tahoma"/>
          <w:lang w:eastAsia="es-ES"/>
        </w:rPr>
        <w:t>Definitiva hasta la fecha establecida en el cronograma.</w:t>
      </w:r>
    </w:p>
    <w:bookmarkEnd w:id="116"/>
    <w:p w14:paraId="6683BA72" w14:textId="77777777" w:rsidR="00E546C2" w:rsidRPr="00E546C2" w:rsidRDefault="00E546C2" w:rsidP="00E546C2">
      <w:pPr>
        <w:spacing w:line="260" w:lineRule="atLeast"/>
        <w:jc w:val="both"/>
        <w:rPr>
          <w:rFonts w:ascii="Tahoma" w:hAnsi="Tahoma" w:cs="Tahoma"/>
          <w:szCs w:val="16"/>
          <w:lang w:val="es-ES_tradnl"/>
        </w:rPr>
      </w:pPr>
      <w:r w:rsidRPr="00E546C2">
        <w:rPr>
          <w:rFonts w:ascii="Tahoma" w:hAnsi="Tahoma" w:cs="Tahoma"/>
          <w:szCs w:val="16"/>
          <w:lang w:val="es-ES_tradnl"/>
        </w:rPr>
        <w:t xml:space="preserve">En caso que la Comisión de Recepción rechazará la </w:t>
      </w:r>
      <w:r w:rsidRPr="00E546C2">
        <w:rPr>
          <w:rFonts w:ascii="Tahoma" w:hAnsi="Tahoma" w:cs="Tahoma"/>
          <w:b/>
          <w:szCs w:val="16"/>
          <w:lang w:val="es-ES_tradnl"/>
        </w:rPr>
        <w:t xml:space="preserve">RECEPCIÓN DEFINITIVA </w:t>
      </w:r>
      <w:r w:rsidRPr="00E546C2">
        <w:rPr>
          <w:rFonts w:ascii="Tahoma" w:hAnsi="Tahoma" w:cs="Tahoma"/>
          <w:szCs w:val="16"/>
          <w:lang w:val="es-ES_tradnl"/>
        </w:rPr>
        <w:t>del proyecto, se aplicará las multas correspondientes por incumplimiento al plazo de presentación del producto.</w:t>
      </w:r>
    </w:p>
    <w:p w14:paraId="66949508" w14:textId="77777777" w:rsidR="00E546C2" w:rsidRPr="00E546C2" w:rsidRDefault="00E546C2" w:rsidP="00E546C2">
      <w:pPr>
        <w:spacing w:line="260" w:lineRule="atLeast"/>
        <w:jc w:val="both"/>
        <w:rPr>
          <w:rFonts w:ascii="Tahoma" w:hAnsi="Tahoma" w:cs="Tahoma"/>
          <w:szCs w:val="16"/>
          <w:lang w:val="es-ES_tradnl"/>
        </w:rPr>
      </w:pPr>
    </w:p>
    <w:p w14:paraId="6D264A24" w14:textId="77777777" w:rsidR="00E546C2" w:rsidRPr="00E546C2" w:rsidRDefault="00E546C2" w:rsidP="00E546C2">
      <w:pPr>
        <w:tabs>
          <w:tab w:val="left" w:pos="709"/>
        </w:tabs>
        <w:spacing w:line="260" w:lineRule="atLeast"/>
        <w:jc w:val="both"/>
        <w:rPr>
          <w:rFonts w:ascii="Tahoma" w:hAnsi="Tahoma" w:cs="Tahoma"/>
          <w:lang w:val="es-ES_tradnl"/>
        </w:rPr>
      </w:pPr>
      <w:r w:rsidRPr="00E546C2">
        <w:rPr>
          <w:rFonts w:ascii="Tahoma" w:hAnsi="Tahoma" w:cs="Tahoma"/>
          <w:lang w:val="es-ES_tradnl"/>
        </w:rPr>
        <w:t>El Producto informe final deberá contener mínimamente el siguiente detalle:</w:t>
      </w:r>
    </w:p>
    <w:p w14:paraId="70F7390B" w14:textId="77777777" w:rsidR="00E546C2" w:rsidRPr="00E546C2" w:rsidRDefault="00E546C2" w:rsidP="002011C6">
      <w:pPr>
        <w:numPr>
          <w:ilvl w:val="0"/>
          <w:numId w:val="73"/>
        </w:numPr>
        <w:spacing w:after="160" w:line="260" w:lineRule="atLeast"/>
        <w:ind w:left="426" w:hanging="426"/>
        <w:jc w:val="both"/>
        <w:rPr>
          <w:rFonts w:ascii="Tahoma" w:hAnsi="Tahoma" w:cs="Tahoma"/>
          <w:lang w:val="es-ES_tradnl"/>
        </w:rPr>
      </w:pPr>
      <w:r w:rsidRPr="00E546C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7543F79" w14:textId="77777777" w:rsidR="00E546C2" w:rsidRPr="00E546C2" w:rsidRDefault="00E546C2" w:rsidP="002011C6">
      <w:pPr>
        <w:numPr>
          <w:ilvl w:val="0"/>
          <w:numId w:val="73"/>
        </w:numPr>
        <w:spacing w:after="160" w:line="260" w:lineRule="atLeast"/>
        <w:ind w:left="426" w:hanging="426"/>
        <w:jc w:val="both"/>
        <w:rPr>
          <w:rFonts w:ascii="Tahoma" w:hAnsi="Tahoma" w:cs="Tahoma"/>
          <w:lang w:val="es-ES_tradnl"/>
        </w:rPr>
      </w:pPr>
      <w:r w:rsidRPr="00E546C2">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E546C2">
        <w:rPr>
          <w:rFonts w:ascii="Tahoma" w:hAnsi="Tahoma" w:cs="Tahoma"/>
          <w:lang w:val="es-ES_tradnl"/>
        </w:rPr>
        <w:t>Asbuilt</w:t>
      </w:r>
      <w:proofErr w:type="spellEnd"/>
      <w:r w:rsidRPr="00E546C2">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613F520" w14:textId="77777777" w:rsidR="00E546C2" w:rsidRPr="00E546C2" w:rsidRDefault="00E546C2" w:rsidP="002011C6">
      <w:pPr>
        <w:numPr>
          <w:ilvl w:val="0"/>
          <w:numId w:val="73"/>
        </w:numPr>
        <w:spacing w:after="160" w:line="260" w:lineRule="atLeast"/>
        <w:ind w:left="426" w:hanging="426"/>
        <w:jc w:val="both"/>
        <w:rPr>
          <w:rFonts w:ascii="Tahoma" w:hAnsi="Tahoma" w:cs="Tahoma"/>
          <w:lang w:val="es-ES_tradnl"/>
        </w:rPr>
      </w:pPr>
      <w:bookmarkStart w:id="119" w:name="_Hlk117853558"/>
      <w:r w:rsidRPr="00E546C2">
        <w:rPr>
          <w:rFonts w:ascii="Tahoma" w:hAnsi="Tahoma" w:cs="Tahoma"/>
          <w:szCs w:val="16"/>
          <w:lang w:val="es-ES_tradnl"/>
        </w:rPr>
        <w:t xml:space="preserve">Acta de </w:t>
      </w:r>
      <w:r w:rsidRPr="00E546C2">
        <w:rPr>
          <w:rFonts w:ascii="Tahoma" w:hAnsi="Tahoma" w:cs="Tahoma"/>
          <w:lang w:val="es-ES_tradnl"/>
        </w:rPr>
        <w:t xml:space="preserve">Recepción </w:t>
      </w:r>
      <w:r w:rsidRPr="00E546C2">
        <w:rPr>
          <w:rFonts w:ascii="Tahoma" w:hAnsi="Tahoma" w:cs="Tahoma"/>
          <w:szCs w:val="16"/>
          <w:lang w:val="es-ES_tradnl"/>
        </w:rPr>
        <w:t xml:space="preserve">Definitiva del proyecto (3 ejemplares originales). </w:t>
      </w:r>
    </w:p>
    <w:p w14:paraId="56AFA33E" w14:textId="77777777" w:rsidR="00E546C2" w:rsidRPr="00E546C2" w:rsidRDefault="00E546C2" w:rsidP="002011C6">
      <w:pPr>
        <w:numPr>
          <w:ilvl w:val="0"/>
          <w:numId w:val="73"/>
        </w:numPr>
        <w:spacing w:after="160" w:line="260" w:lineRule="atLeast"/>
        <w:ind w:left="426" w:hanging="426"/>
        <w:jc w:val="both"/>
        <w:rPr>
          <w:rFonts w:ascii="Tahoma" w:hAnsi="Tahoma" w:cs="Tahoma"/>
          <w:szCs w:val="16"/>
          <w:lang w:val="es-ES_tradnl"/>
        </w:rPr>
      </w:pPr>
      <w:bookmarkStart w:id="120" w:name="_Hlk117853529"/>
      <w:bookmarkEnd w:id="119"/>
      <w:r w:rsidRPr="00E546C2">
        <w:rPr>
          <w:rFonts w:ascii="Tahoma" w:hAnsi="Tahoma" w:cs="Tahoma"/>
          <w:szCs w:val="16"/>
          <w:lang w:val="es-ES_tradnl"/>
        </w:rPr>
        <w:t xml:space="preserve">Actas de </w:t>
      </w:r>
      <w:r w:rsidRPr="00E546C2">
        <w:rPr>
          <w:rFonts w:ascii="Tahoma" w:hAnsi="Tahoma" w:cs="Tahoma"/>
          <w:lang w:val="es-ES_tradnl"/>
        </w:rPr>
        <w:t xml:space="preserve">Recepción </w:t>
      </w:r>
      <w:r w:rsidRPr="00E546C2">
        <w:rPr>
          <w:rFonts w:ascii="Tahoma" w:hAnsi="Tahoma" w:cs="Tahoma"/>
          <w:szCs w:val="16"/>
          <w:lang w:val="es-ES_tradnl"/>
        </w:rPr>
        <w:t xml:space="preserve">Individual a los beneficiarios (3 ejemplares originales más fotocopia de carnet de identidad del titular y del cónyuge vigentes). </w:t>
      </w:r>
    </w:p>
    <w:bookmarkEnd w:id="120"/>
    <w:p w14:paraId="2B165A77" w14:textId="77777777" w:rsidR="00E546C2" w:rsidRPr="00E546C2" w:rsidRDefault="00E546C2" w:rsidP="002011C6">
      <w:pPr>
        <w:numPr>
          <w:ilvl w:val="0"/>
          <w:numId w:val="73"/>
        </w:numPr>
        <w:spacing w:after="160" w:line="260" w:lineRule="atLeast"/>
        <w:ind w:left="426" w:hanging="426"/>
        <w:jc w:val="both"/>
        <w:rPr>
          <w:rFonts w:ascii="Tahoma" w:hAnsi="Tahoma" w:cs="Tahoma"/>
        </w:rPr>
      </w:pPr>
      <w:r w:rsidRPr="00E546C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995203" w14:textId="77777777" w:rsidR="00E546C2" w:rsidRPr="00E546C2" w:rsidRDefault="00E546C2" w:rsidP="002011C6">
      <w:pPr>
        <w:numPr>
          <w:ilvl w:val="0"/>
          <w:numId w:val="73"/>
        </w:numPr>
        <w:spacing w:after="160" w:line="260" w:lineRule="atLeast"/>
        <w:ind w:left="426" w:hanging="426"/>
        <w:jc w:val="both"/>
        <w:rPr>
          <w:rFonts w:ascii="Tahoma" w:hAnsi="Tahoma" w:cs="Tahoma"/>
        </w:rPr>
      </w:pPr>
      <w:r w:rsidRPr="00E546C2">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w:t>
      </w:r>
      <w:r w:rsidRPr="00E546C2">
        <w:rPr>
          <w:rFonts w:ascii="Tahoma" w:hAnsi="Tahoma" w:cs="Tahoma"/>
          <w:lang w:val="es-ES_tradnl"/>
        </w:rPr>
        <w:lastRenderedPageBreak/>
        <w:t>beneficiaria utilizando el aplicativo móvil AEVIVIENDA para el Registro Único de Beneficiario (RUB) y solicitar al Personal de Seguimiento Social de la AEVIVIENDA, se le extienda un ejemplar del formulario – solicitar para presentar en el producto final).</w:t>
      </w:r>
    </w:p>
    <w:p w14:paraId="2710E9FC" w14:textId="20275099" w:rsidR="00E546C2" w:rsidRPr="00E546C2" w:rsidRDefault="00E546C2" w:rsidP="002011C6">
      <w:pPr>
        <w:numPr>
          <w:ilvl w:val="0"/>
          <w:numId w:val="73"/>
        </w:numPr>
        <w:spacing w:after="160" w:line="260" w:lineRule="atLeast"/>
        <w:ind w:left="426" w:hanging="426"/>
        <w:jc w:val="both"/>
        <w:rPr>
          <w:rFonts w:ascii="Tahoma" w:hAnsi="Tahoma" w:cs="Tahoma"/>
        </w:rPr>
      </w:pPr>
      <w:r w:rsidRPr="00E546C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EED3832" w14:textId="77777777" w:rsidR="00E546C2" w:rsidRPr="00E546C2" w:rsidRDefault="00E546C2" w:rsidP="00E546C2">
      <w:pPr>
        <w:spacing w:line="260" w:lineRule="atLeast"/>
        <w:jc w:val="both"/>
        <w:rPr>
          <w:rFonts w:ascii="Tahoma" w:hAnsi="Tahoma" w:cs="Tahoma"/>
          <w:b/>
          <w:sz w:val="24"/>
          <w:u w:val="single"/>
          <w:lang w:val="es-ES_tradnl"/>
        </w:rPr>
      </w:pPr>
      <w:r w:rsidRPr="00E546C2">
        <w:rPr>
          <w:rFonts w:ascii="Tahoma" w:hAnsi="Tahoma" w:cs="Tahoma"/>
        </w:rPr>
        <w:t>Al incumplimiento de los puntos anteriormente señalados el producto no deberá ser aprobado por parte de la Inspectoría.</w:t>
      </w:r>
      <w:r w:rsidRPr="00E546C2">
        <w:rPr>
          <w:rFonts w:ascii="Tahoma" w:hAnsi="Tahoma" w:cs="Tahoma"/>
          <w:b/>
          <w:sz w:val="24"/>
          <w:u w:val="single"/>
          <w:lang w:val="es-ES_tradnl"/>
        </w:rPr>
        <w:t xml:space="preserve"> </w:t>
      </w:r>
    </w:p>
    <w:p w14:paraId="7D91B339" w14:textId="77777777" w:rsidR="00E546C2" w:rsidRPr="00E546C2" w:rsidRDefault="00E546C2" w:rsidP="00E546C2">
      <w:pPr>
        <w:spacing w:line="260" w:lineRule="atLeast"/>
        <w:rPr>
          <w:rFonts w:ascii="Tahoma" w:hAnsi="Tahoma" w:cs="Tahoma"/>
          <w:b/>
          <w:sz w:val="24"/>
          <w:u w:val="single"/>
          <w:lang w:val="es-ES_tradnl"/>
        </w:rPr>
      </w:pPr>
    </w:p>
    <w:p w14:paraId="59958279" w14:textId="77777777" w:rsidR="00E546C2" w:rsidRDefault="00E546C2" w:rsidP="00E546C2">
      <w:pPr>
        <w:rPr>
          <w:rFonts w:ascii="Tahoma" w:hAnsi="Tahoma" w:cs="Tahoma"/>
          <w:b/>
          <w:sz w:val="24"/>
          <w:u w:val="single"/>
          <w:lang w:val="es-ES_tradnl"/>
        </w:rPr>
      </w:pPr>
      <w:r w:rsidRPr="00E546C2">
        <w:rPr>
          <w:rFonts w:ascii="Tahoma" w:hAnsi="Tahoma" w:cs="Tahoma"/>
          <w:b/>
          <w:sz w:val="24"/>
          <w:u w:val="single"/>
          <w:lang w:val="es-ES_tradnl"/>
        </w:rPr>
        <w:t>CONDICIONES TÉCNICAS:</w:t>
      </w:r>
    </w:p>
    <w:p w14:paraId="30396369" w14:textId="77777777" w:rsidR="00CC071D" w:rsidRPr="00E546C2" w:rsidRDefault="00CC071D" w:rsidP="00E546C2">
      <w:pPr>
        <w:rPr>
          <w:rFonts w:ascii="Tahoma" w:hAnsi="Tahoma" w:cs="Tahoma"/>
          <w:b/>
          <w:sz w:val="24"/>
          <w:u w:val="single"/>
          <w:lang w:val="es-ES_tradnl"/>
        </w:rPr>
      </w:pPr>
    </w:p>
    <w:p w14:paraId="462DCC36" w14:textId="12DD566C"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21" w:name="_Toc536520830"/>
      <w:bookmarkStart w:id="122" w:name="_Toc71811165"/>
      <w:r w:rsidRPr="00E546C2">
        <w:rPr>
          <w:rFonts w:ascii="Tahoma" w:hAnsi="Tahoma" w:cs="Tahoma"/>
          <w:b/>
          <w:bCs/>
          <w:color w:val="000000"/>
          <w:kern w:val="32"/>
          <w:lang w:val="es-ES_tradnl"/>
        </w:rPr>
        <w:t>PERFIL DEL PROPONENTE</w:t>
      </w:r>
      <w:bookmarkEnd w:id="121"/>
      <w:bookmarkEnd w:id="122"/>
    </w:p>
    <w:p w14:paraId="65FFFD45" w14:textId="77777777" w:rsidR="00E546C2" w:rsidRPr="00E546C2" w:rsidRDefault="00E546C2" w:rsidP="00E546C2">
      <w:pPr>
        <w:ind w:firstLine="426"/>
        <w:jc w:val="both"/>
        <w:rPr>
          <w:rFonts w:ascii="Tahoma" w:hAnsi="Tahoma" w:cs="Tahoma"/>
          <w:b/>
          <w:lang w:val="es-ES_tradnl"/>
        </w:rPr>
      </w:pPr>
      <w:r w:rsidRPr="00E546C2">
        <w:rPr>
          <w:rFonts w:ascii="Tahoma" w:hAnsi="Tahoma" w:cs="Tahoma"/>
          <w:b/>
          <w:lang w:val="es-ES_tradnl"/>
        </w:rPr>
        <w:t>Experiencia de la Entidad Ejecutora.</w:t>
      </w:r>
    </w:p>
    <w:p w14:paraId="28A42F1D" w14:textId="77777777" w:rsidR="00E546C2" w:rsidRPr="00E546C2" w:rsidRDefault="00E546C2" w:rsidP="00E546C2">
      <w:pPr>
        <w:ind w:firstLine="426"/>
        <w:jc w:val="both"/>
        <w:rPr>
          <w:rFonts w:ascii="Tahoma" w:hAnsi="Tahoma" w:cs="Tahoma"/>
          <w:b/>
          <w:lang w:val="es-ES_tradnl"/>
        </w:rPr>
      </w:pPr>
    </w:p>
    <w:p w14:paraId="3DB0265B" w14:textId="77777777" w:rsidR="00E546C2" w:rsidRPr="00E546C2" w:rsidRDefault="00E546C2" w:rsidP="002011C6">
      <w:pPr>
        <w:numPr>
          <w:ilvl w:val="3"/>
          <w:numId w:val="59"/>
        </w:numPr>
        <w:spacing w:after="160" w:line="259" w:lineRule="auto"/>
        <w:ind w:left="426" w:hanging="426"/>
        <w:jc w:val="both"/>
        <w:rPr>
          <w:rFonts w:ascii="Tahoma" w:hAnsi="Tahoma" w:cs="Tahoma"/>
        </w:rPr>
      </w:pPr>
      <w:r w:rsidRPr="00E546C2">
        <w:rPr>
          <w:rFonts w:ascii="Tahoma" w:hAnsi="Tahoma" w:cs="Tahoma"/>
          <w:b/>
        </w:rPr>
        <w:t>Experiencia General de la Entidad Ejecutora:</w:t>
      </w:r>
      <w:r w:rsidRPr="00E546C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9BC3B17" w14:textId="77777777" w:rsidR="00E546C2" w:rsidRPr="00E546C2" w:rsidRDefault="00E546C2" w:rsidP="00E546C2">
      <w:pPr>
        <w:spacing w:line="260" w:lineRule="atLeast"/>
        <w:ind w:left="426"/>
        <w:jc w:val="both"/>
        <w:rPr>
          <w:rFonts w:ascii="Tahoma" w:hAnsi="Tahoma" w:cs="Tahoma"/>
        </w:rPr>
      </w:pPr>
      <w:r w:rsidRPr="00E546C2">
        <w:rPr>
          <w:rFonts w:ascii="Tahoma" w:hAnsi="Tahoma" w:cs="Tahoma"/>
        </w:rPr>
        <w:t xml:space="preserve">La Entidad Ejecutora debe demostrar experiencia general por un monto equivalente a </w:t>
      </w:r>
      <w:r w:rsidRPr="00E546C2">
        <w:rPr>
          <w:rFonts w:ascii="Tahoma" w:hAnsi="Tahoma" w:cs="Tahoma"/>
          <w:b/>
        </w:rPr>
        <w:t>1 vez</w:t>
      </w:r>
      <w:r w:rsidRPr="00E546C2">
        <w:rPr>
          <w:rFonts w:ascii="Tahoma" w:hAnsi="Tahoma" w:cs="Tahoma"/>
        </w:rPr>
        <w:t xml:space="preserve"> el precio referencial.</w:t>
      </w:r>
    </w:p>
    <w:p w14:paraId="3533A684" w14:textId="77777777" w:rsidR="00E546C2" w:rsidRPr="00E546C2" w:rsidRDefault="00E546C2" w:rsidP="00E546C2">
      <w:pPr>
        <w:spacing w:line="260" w:lineRule="atLeast"/>
        <w:ind w:left="426"/>
        <w:jc w:val="both"/>
        <w:rPr>
          <w:rFonts w:ascii="Tahoma" w:hAnsi="Tahoma" w:cs="Tahoma"/>
          <w:color w:val="FF0000"/>
        </w:rPr>
      </w:pPr>
    </w:p>
    <w:p w14:paraId="1987E288" w14:textId="77777777" w:rsidR="00E546C2" w:rsidRPr="00E546C2" w:rsidRDefault="00E546C2" w:rsidP="002011C6">
      <w:pPr>
        <w:numPr>
          <w:ilvl w:val="3"/>
          <w:numId w:val="59"/>
        </w:numPr>
        <w:spacing w:after="160" w:line="260" w:lineRule="atLeast"/>
        <w:ind w:left="426" w:hanging="426"/>
        <w:jc w:val="both"/>
        <w:rPr>
          <w:rFonts w:ascii="Tahoma" w:hAnsi="Tahoma" w:cs="Tahoma"/>
          <w:color w:val="FF0000"/>
        </w:rPr>
      </w:pPr>
      <w:r w:rsidRPr="00E546C2">
        <w:rPr>
          <w:rFonts w:ascii="Tahoma" w:hAnsi="Tahoma" w:cs="Tahoma"/>
          <w:b/>
        </w:rPr>
        <w:t>Experiencia Específica de la Entidad Ejecutora:</w:t>
      </w:r>
      <w:r w:rsidRPr="00E546C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0A4750" w14:textId="77777777" w:rsidR="00E546C2" w:rsidRPr="00E546C2" w:rsidRDefault="00E546C2" w:rsidP="00E546C2">
      <w:pPr>
        <w:spacing w:line="260" w:lineRule="atLeast"/>
        <w:ind w:left="426"/>
        <w:jc w:val="both"/>
        <w:rPr>
          <w:rFonts w:ascii="Tahoma" w:hAnsi="Tahoma" w:cs="Tahoma"/>
        </w:rPr>
      </w:pPr>
      <w:r w:rsidRPr="00E546C2">
        <w:rPr>
          <w:rFonts w:ascii="Tahoma" w:hAnsi="Tahoma" w:cs="Tahoma"/>
        </w:rPr>
        <w:t xml:space="preserve">La Entidad Ejecutora debe demostrar experiencia específica por un monto equivalente a </w:t>
      </w:r>
      <w:r w:rsidRPr="00E546C2">
        <w:rPr>
          <w:rFonts w:ascii="Tahoma" w:hAnsi="Tahoma" w:cs="Tahoma"/>
          <w:b/>
          <w:bCs/>
        </w:rPr>
        <w:t>0.50</w:t>
      </w:r>
      <w:r w:rsidRPr="00E546C2">
        <w:rPr>
          <w:rFonts w:ascii="Tahoma" w:hAnsi="Tahoma" w:cs="Tahoma"/>
        </w:rPr>
        <w:t xml:space="preserve"> </w:t>
      </w:r>
      <w:r w:rsidRPr="00E546C2">
        <w:rPr>
          <w:rFonts w:ascii="Tahoma" w:hAnsi="Tahoma" w:cs="Tahoma"/>
          <w:b/>
          <w:bCs/>
        </w:rPr>
        <w:t>veces</w:t>
      </w:r>
      <w:r w:rsidRPr="00E546C2">
        <w:rPr>
          <w:rFonts w:ascii="Tahoma" w:hAnsi="Tahoma" w:cs="Tahoma"/>
        </w:rPr>
        <w:t xml:space="preserve"> el precio referencial.</w:t>
      </w:r>
    </w:p>
    <w:p w14:paraId="5E5E7B9D" w14:textId="77777777" w:rsidR="00E546C2" w:rsidRPr="00E546C2" w:rsidRDefault="00E546C2" w:rsidP="00E546C2">
      <w:pPr>
        <w:spacing w:line="260" w:lineRule="atLeast"/>
        <w:ind w:left="426"/>
        <w:jc w:val="both"/>
        <w:rPr>
          <w:rFonts w:ascii="Tahoma" w:hAnsi="Tahoma" w:cs="Tahoma"/>
          <w:b/>
          <w:i/>
        </w:rPr>
      </w:pPr>
    </w:p>
    <w:p w14:paraId="69B90EAC" w14:textId="77777777" w:rsidR="00E546C2" w:rsidRPr="00E546C2" w:rsidRDefault="00E546C2" w:rsidP="00E546C2">
      <w:pPr>
        <w:spacing w:line="260" w:lineRule="atLeast"/>
        <w:ind w:left="426"/>
        <w:jc w:val="both"/>
        <w:rPr>
          <w:rFonts w:ascii="Tahoma" w:hAnsi="Tahoma" w:cs="Tahoma"/>
          <w:b/>
          <w:i/>
        </w:rPr>
      </w:pPr>
      <w:r w:rsidRPr="00E546C2">
        <w:rPr>
          <w:rFonts w:ascii="Tahoma" w:hAnsi="Tahoma" w:cs="Tahoma"/>
          <w:b/>
          <w:i/>
        </w:rPr>
        <w:t>Nota:</w:t>
      </w:r>
    </w:p>
    <w:p w14:paraId="7B74D81D" w14:textId="77777777" w:rsidR="00E546C2" w:rsidRPr="00E546C2" w:rsidRDefault="00E546C2" w:rsidP="00E546C2">
      <w:pPr>
        <w:spacing w:line="260" w:lineRule="atLeast"/>
        <w:ind w:left="426"/>
        <w:jc w:val="both"/>
        <w:rPr>
          <w:rFonts w:ascii="Tahoma" w:hAnsi="Tahoma" w:cs="Tahoma"/>
        </w:rPr>
      </w:pPr>
      <w:r w:rsidRPr="00E546C2">
        <w:rPr>
          <w:rFonts w:ascii="Tahoma" w:hAnsi="Tahoma" w:cs="Tahoma"/>
        </w:rPr>
        <w:t>OBRAS SIMILARES: Se tienen las siguientes:</w:t>
      </w:r>
    </w:p>
    <w:p w14:paraId="4C93C57F" w14:textId="77777777" w:rsidR="00E546C2" w:rsidRPr="00E546C2" w:rsidRDefault="00E546C2" w:rsidP="002011C6">
      <w:pPr>
        <w:numPr>
          <w:ilvl w:val="0"/>
          <w:numId w:val="65"/>
        </w:numPr>
        <w:spacing w:after="160" w:line="260" w:lineRule="atLeast"/>
        <w:jc w:val="both"/>
        <w:rPr>
          <w:rFonts w:ascii="Tahoma" w:hAnsi="Tahoma" w:cs="Tahoma"/>
        </w:rPr>
      </w:pPr>
      <w:r w:rsidRPr="00E546C2">
        <w:rPr>
          <w:rFonts w:ascii="Tahoma" w:hAnsi="Tahoma" w:cs="Tahoma"/>
        </w:rPr>
        <w:t>POR SU SIMILITUD</w:t>
      </w:r>
    </w:p>
    <w:p w14:paraId="5C0C87CE" w14:textId="77777777" w:rsidR="00E546C2" w:rsidRPr="00E546C2" w:rsidRDefault="00E546C2" w:rsidP="00E546C2">
      <w:pPr>
        <w:spacing w:line="260" w:lineRule="atLeast"/>
        <w:ind w:left="426"/>
        <w:jc w:val="both"/>
        <w:rPr>
          <w:rFonts w:ascii="Tahoma" w:hAnsi="Tahoma" w:cs="Tahoma"/>
        </w:rPr>
      </w:pPr>
      <w:r w:rsidRPr="00E546C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C2CE8A" w14:textId="77777777" w:rsidR="00E546C2" w:rsidRPr="00E546C2" w:rsidRDefault="00E546C2" w:rsidP="00E546C2">
      <w:pPr>
        <w:spacing w:line="260" w:lineRule="atLeast"/>
        <w:ind w:left="426"/>
        <w:jc w:val="both"/>
        <w:rPr>
          <w:rFonts w:ascii="Tahoma" w:hAnsi="Tahoma" w:cs="Tahoma"/>
        </w:rPr>
      </w:pPr>
    </w:p>
    <w:p w14:paraId="377A62C5" w14:textId="77777777" w:rsidR="00E546C2" w:rsidRPr="00E546C2" w:rsidRDefault="00E546C2" w:rsidP="00E546C2">
      <w:pPr>
        <w:spacing w:line="260" w:lineRule="atLeast"/>
        <w:ind w:left="426"/>
        <w:jc w:val="both"/>
        <w:rPr>
          <w:rFonts w:ascii="Tahoma" w:hAnsi="Tahoma" w:cs="Tahoma"/>
        </w:rPr>
      </w:pPr>
      <w:r w:rsidRPr="00E546C2">
        <w:rPr>
          <w:rFonts w:ascii="Tahoma" w:hAnsi="Tahoma" w:cs="Tahoma"/>
        </w:rPr>
        <w:t>•</w:t>
      </w:r>
      <w:r w:rsidRPr="00E546C2">
        <w:rPr>
          <w:rFonts w:ascii="Tahoma" w:hAnsi="Tahoma" w:cs="Tahoma"/>
        </w:rPr>
        <w:tab/>
        <w:t xml:space="preserve">POR SU COMPLEJIDAD </w:t>
      </w:r>
    </w:p>
    <w:p w14:paraId="6D2BE2D9" w14:textId="77777777" w:rsidR="00E546C2" w:rsidRPr="00E546C2" w:rsidRDefault="00E546C2" w:rsidP="00E546C2">
      <w:pPr>
        <w:spacing w:line="260" w:lineRule="atLeast"/>
        <w:ind w:left="426"/>
        <w:jc w:val="both"/>
        <w:rPr>
          <w:rFonts w:ascii="Tahoma" w:hAnsi="Tahoma" w:cs="Tahoma"/>
        </w:rPr>
      </w:pPr>
      <w:r w:rsidRPr="00E546C2">
        <w:rPr>
          <w:rFonts w:ascii="Tahoma" w:hAnsi="Tahoma" w:cs="Tahoma"/>
        </w:rPr>
        <w:t>Obras Hidráulicas: canales, embovedados, regulación de ríos, mantenimiento y reparación de obras hidráulicas, defensivos.</w:t>
      </w:r>
    </w:p>
    <w:p w14:paraId="47AAA361" w14:textId="77777777" w:rsidR="00E546C2" w:rsidRPr="00E546C2" w:rsidRDefault="00E546C2" w:rsidP="00E546C2">
      <w:pPr>
        <w:spacing w:line="260" w:lineRule="atLeast"/>
        <w:ind w:left="426"/>
        <w:jc w:val="both"/>
        <w:rPr>
          <w:rFonts w:ascii="Tahoma" w:hAnsi="Tahoma" w:cs="Tahoma"/>
        </w:rPr>
      </w:pPr>
      <w:r w:rsidRPr="00E546C2">
        <w:rPr>
          <w:rFonts w:ascii="Tahoma" w:hAnsi="Tahoma" w:cs="Tahoma"/>
        </w:rPr>
        <w:t>Obras Viales: Accesos, Puentes, Viaductos.</w:t>
      </w:r>
    </w:p>
    <w:p w14:paraId="784AA683" w14:textId="77777777" w:rsidR="00E546C2" w:rsidRPr="00E546C2" w:rsidRDefault="00E546C2" w:rsidP="00E546C2">
      <w:pPr>
        <w:spacing w:line="260" w:lineRule="atLeast"/>
        <w:ind w:left="426"/>
        <w:jc w:val="both"/>
        <w:rPr>
          <w:rFonts w:ascii="Tahoma" w:hAnsi="Tahoma" w:cs="Tahoma"/>
        </w:rPr>
      </w:pPr>
    </w:p>
    <w:p w14:paraId="62E2ED78" w14:textId="77777777" w:rsidR="00E546C2" w:rsidRPr="00E546C2" w:rsidRDefault="00E546C2" w:rsidP="00E546C2">
      <w:pPr>
        <w:spacing w:line="260" w:lineRule="atLeast"/>
        <w:jc w:val="both"/>
        <w:rPr>
          <w:rFonts w:ascii="Tahoma" w:hAnsi="Tahoma" w:cs="Tahoma"/>
        </w:rPr>
      </w:pPr>
      <w:bookmarkStart w:id="123" w:name="_Hlk179909267"/>
      <w:bookmarkStart w:id="124" w:name="_Hlk179960635"/>
      <w:bookmarkStart w:id="125" w:name="_Toc536520831"/>
      <w:bookmarkStart w:id="126" w:name="_Toc71811166"/>
      <w:r w:rsidRPr="00E546C2">
        <w:rPr>
          <w:rFonts w:ascii="Tahoma" w:hAnsi="Tahoma" w:cs="Tahoma"/>
        </w:rPr>
        <w:t xml:space="preserve">Para la experiencia general y </w:t>
      </w:r>
      <w:proofErr w:type="gramStart"/>
      <w:r w:rsidRPr="00E546C2">
        <w:rPr>
          <w:rFonts w:ascii="Tahoma" w:hAnsi="Tahoma" w:cs="Tahoma"/>
        </w:rPr>
        <w:t>especifica</w:t>
      </w:r>
      <w:proofErr w:type="gramEnd"/>
      <w:r w:rsidRPr="00E546C2">
        <w:rPr>
          <w:rFonts w:ascii="Tahoma" w:hAnsi="Tahoma" w:cs="Tahoma"/>
        </w:rPr>
        <w:t xml:space="preserve"> del proponente, serán considerados los contratos ejecutados durante los últimos quince (15) años, la entidad ejecutora deberá adjuntar a su propuesta los respaldos, que acrediten su experiencia con:</w:t>
      </w:r>
    </w:p>
    <w:p w14:paraId="36BCF46E" w14:textId="77777777" w:rsidR="00E546C2" w:rsidRPr="00E546C2" w:rsidRDefault="00E546C2" w:rsidP="00E546C2">
      <w:pPr>
        <w:spacing w:line="260" w:lineRule="atLeast"/>
        <w:jc w:val="both"/>
        <w:rPr>
          <w:rFonts w:ascii="Tahoma" w:hAnsi="Tahoma" w:cs="Tahoma"/>
        </w:rPr>
      </w:pPr>
    </w:p>
    <w:bookmarkEnd w:id="123"/>
    <w:p w14:paraId="09F9DFA7" w14:textId="77777777" w:rsidR="00E546C2" w:rsidRPr="00E546C2" w:rsidRDefault="00E546C2" w:rsidP="002011C6">
      <w:pPr>
        <w:widowControl w:val="0"/>
        <w:numPr>
          <w:ilvl w:val="0"/>
          <w:numId w:val="76"/>
        </w:numPr>
        <w:autoSpaceDE w:val="0"/>
        <w:autoSpaceDN w:val="0"/>
        <w:spacing w:after="160" w:line="260" w:lineRule="atLeast"/>
        <w:jc w:val="both"/>
        <w:rPr>
          <w:rFonts w:ascii="Tahoma" w:hAnsi="Tahoma" w:cs="Tahoma"/>
        </w:rPr>
      </w:pPr>
      <w:r w:rsidRPr="00E546C2">
        <w:rPr>
          <w:rFonts w:ascii="Tahoma" w:hAnsi="Tahoma" w:cs="Tahoma"/>
        </w:rPr>
        <w:t xml:space="preserve">Para la experiencia con Entidades Públicas, Actas de Entrega Definitiva, Actas de Recepción Definitiva, Certificados de Terminación de Obra, </w:t>
      </w:r>
      <w:r w:rsidRPr="00E546C2">
        <w:rPr>
          <w:rFonts w:ascii="Verdana" w:eastAsia="Arial" w:hAnsi="Verdana" w:cs="Tahoma"/>
          <w:i/>
          <w:iCs/>
          <w:sz w:val="18"/>
          <w:szCs w:val="18"/>
        </w:rPr>
        <w:t>Contrato con documento de respaldo de conclusión</w:t>
      </w:r>
      <w:r w:rsidRPr="00E546C2">
        <w:rPr>
          <w:rFonts w:ascii="Tahoma" w:hAnsi="Tahoma" w:cs="Tahoma"/>
        </w:rPr>
        <w:t xml:space="preserve"> u otro documento que acredite su experiencia. </w:t>
      </w:r>
    </w:p>
    <w:p w14:paraId="5205CC47" w14:textId="77777777" w:rsidR="00E546C2" w:rsidRPr="00E546C2" w:rsidRDefault="00E546C2" w:rsidP="002011C6">
      <w:pPr>
        <w:widowControl w:val="0"/>
        <w:numPr>
          <w:ilvl w:val="0"/>
          <w:numId w:val="76"/>
        </w:numPr>
        <w:autoSpaceDE w:val="0"/>
        <w:autoSpaceDN w:val="0"/>
        <w:spacing w:after="160" w:line="260" w:lineRule="atLeast"/>
        <w:jc w:val="both"/>
        <w:rPr>
          <w:rFonts w:ascii="Tahoma" w:hAnsi="Tahoma" w:cs="Tahoma"/>
        </w:rPr>
      </w:pPr>
      <w:r w:rsidRPr="00E546C2">
        <w:rPr>
          <w:rFonts w:ascii="Tahoma" w:hAnsi="Tahoma" w:cs="Tahoma"/>
        </w:rPr>
        <w:lastRenderedPageBreak/>
        <w:t xml:space="preserve">Para la experiencia con particulares, debe presentar Contrato notariado (con reconocimiento de firmas del periodo que se encontró vigente el contrato), </w:t>
      </w:r>
      <w:r w:rsidRPr="00E546C2">
        <w:rPr>
          <w:rFonts w:ascii="Verdana" w:eastAsia="Arial" w:hAnsi="Verdana" w:cs="Tahoma"/>
          <w:i/>
          <w:iCs/>
          <w:sz w:val="18"/>
          <w:szCs w:val="18"/>
        </w:rPr>
        <w:t>con documento de respaldo de conclusión.</w:t>
      </w:r>
      <w:r w:rsidRPr="00E546C2">
        <w:rPr>
          <w:rFonts w:ascii="Tahoma" w:hAnsi="Tahoma" w:cs="Tahoma"/>
        </w:rPr>
        <w:t xml:space="preserve"> </w:t>
      </w:r>
    </w:p>
    <w:p w14:paraId="437AABFD" w14:textId="77777777" w:rsidR="00E546C2" w:rsidRPr="00E546C2" w:rsidRDefault="00E546C2" w:rsidP="00E546C2">
      <w:pPr>
        <w:widowControl w:val="0"/>
        <w:autoSpaceDE w:val="0"/>
        <w:autoSpaceDN w:val="0"/>
        <w:spacing w:line="260" w:lineRule="atLeast"/>
        <w:ind w:left="596"/>
        <w:jc w:val="both"/>
        <w:rPr>
          <w:rFonts w:ascii="Tahoma" w:hAnsi="Tahoma" w:cs="Tahoma"/>
        </w:rPr>
      </w:pPr>
    </w:p>
    <w:p w14:paraId="5424EDD6" w14:textId="77777777" w:rsidR="00E546C2" w:rsidRPr="00E546C2" w:rsidRDefault="00E546C2" w:rsidP="002011C6">
      <w:pPr>
        <w:widowControl w:val="0"/>
        <w:numPr>
          <w:ilvl w:val="0"/>
          <w:numId w:val="76"/>
        </w:numPr>
        <w:autoSpaceDE w:val="0"/>
        <w:autoSpaceDN w:val="0"/>
        <w:spacing w:after="160" w:line="260" w:lineRule="atLeast"/>
        <w:jc w:val="both"/>
        <w:rPr>
          <w:rFonts w:ascii="Tahoma" w:hAnsi="Tahoma" w:cs="Tahoma"/>
        </w:rPr>
      </w:pPr>
      <w:r w:rsidRPr="00E546C2">
        <w:rPr>
          <w:rFonts w:ascii="Tahoma" w:eastAsia="Arial" w:hAnsi="Tahoma" w:cs="Tahoma"/>
          <w:sz w:val="22"/>
          <w:szCs w:val="22"/>
        </w:rPr>
        <w:t xml:space="preserve">La documentación presentada para la experiencia con Entidades </w:t>
      </w:r>
      <w:proofErr w:type="spellStart"/>
      <w:r w:rsidRPr="00E546C2">
        <w:rPr>
          <w:rFonts w:ascii="Tahoma" w:eastAsia="Arial" w:hAnsi="Tahoma" w:cs="Tahoma"/>
          <w:sz w:val="22"/>
          <w:szCs w:val="22"/>
        </w:rPr>
        <w:t>Publicas</w:t>
      </w:r>
      <w:proofErr w:type="spellEnd"/>
      <w:r w:rsidRPr="00E546C2">
        <w:rPr>
          <w:rFonts w:ascii="Tahoma" w:eastAsia="Arial" w:hAnsi="Tahoma" w:cs="Tahoma"/>
          <w:sz w:val="22"/>
          <w:szCs w:val="22"/>
        </w:rPr>
        <w:t xml:space="preserve"> y Privadas deberá reflejar fechas de </w:t>
      </w:r>
      <w:r w:rsidRPr="00E546C2">
        <w:rPr>
          <w:rFonts w:ascii="Tahoma" w:eastAsia="Arial" w:hAnsi="Tahoma" w:cs="Tahoma"/>
          <w:b/>
          <w:bCs/>
          <w:sz w:val="22"/>
          <w:szCs w:val="22"/>
          <w:u w:val="single"/>
        </w:rPr>
        <w:t>inicio, fin y monto ejecutado</w:t>
      </w:r>
      <w:r w:rsidRPr="00E546C2">
        <w:rPr>
          <w:rFonts w:ascii="Tahoma" w:eastAsia="Arial" w:hAnsi="Tahoma" w:cs="Tahoma"/>
          <w:sz w:val="22"/>
          <w:szCs w:val="22"/>
        </w:rPr>
        <w:t>.</w:t>
      </w:r>
    </w:p>
    <w:p w14:paraId="27C51E49" w14:textId="77777777" w:rsidR="00E546C2" w:rsidRPr="00E546C2" w:rsidRDefault="00E546C2" w:rsidP="00E546C2">
      <w:pPr>
        <w:widowControl w:val="0"/>
        <w:autoSpaceDE w:val="0"/>
        <w:autoSpaceDN w:val="0"/>
        <w:rPr>
          <w:rFonts w:ascii="Tahoma" w:hAnsi="Tahoma" w:cs="Tahoma"/>
        </w:rPr>
      </w:pPr>
    </w:p>
    <w:p w14:paraId="50278D71" w14:textId="77777777" w:rsidR="00E546C2" w:rsidRPr="00E546C2" w:rsidRDefault="00E546C2" w:rsidP="00E546C2">
      <w:pPr>
        <w:spacing w:after="160" w:line="260" w:lineRule="atLeast"/>
        <w:jc w:val="both"/>
        <w:rPr>
          <w:rFonts w:ascii="Tahoma" w:hAnsi="Tahoma" w:cs="Tahoma"/>
          <w:lang w:val="es-BO"/>
        </w:rPr>
      </w:pPr>
      <w:r w:rsidRPr="00E546C2">
        <w:rPr>
          <w:rFonts w:ascii="Tahoma" w:hAnsi="Tahoma" w:cs="Tahoma"/>
          <w:lang w:val="es-BO"/>
        </w:rPr>
        <w:t xml:space="preserve">Los respaldos de experiencia general y </w:t>
      </w:r>
      <w:proofErr w:type="gramStart"/>
      <w:r w:rsidRPr="00E546C2">
        <w:rPr>
          <w:rFonts w:ascii="Tahoma" w:hAnsi="Tahoma" w:cs="Tahoma"/>
          <w:lang w:val="es-BO"/>
        </w:rPr>
        <w:t>especifica</w:t>
      </w:r>
      <w:proofErr w:type="gramEnd"/>
      <w:r w:rsidRPr="00E546C2">
        <w:rPr>
          <w:rFonts w:ascii="Tahoma" w:hAnsi="Tahoma" w:cs="Tahoma"/>
          <w:lang w:val="es-BO"/>
        </w:rPr>
        <w:t xml:space="preserve"> serán cotejados con los originales o fotocopias legalizadas una vez adjudicado el proponente.</w:t>
      </w:r>
    </w:p>
    <w:bookmarkEnd w:id="124"/>
    <w:p w14:paraId="186A075D"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r w:rsidRPr="00E546C2">
        <w:rPr>
          <w:rFonts w:ascii="Tahoma" w:hAnsi="Tahoma" w:cs="Tahoma"/>
          <w:b/>
          <w:bCs/>
          <w:color w:val="000000"/>
          <w:kern w:val="32"/>
          <w:lang w:val="es-ES_tradnl"/>
        </w:rPr>
        <w:t>PERSONAL REQUERIDO</w:t>
      </w:r>
      <w:bookmarkEnd w:id="125"/>
      <w:bookmarkEnd w:id="126"/>
    </w:p>
    <w:p w14:paraId="36A9300F" w14:textId="77777777" w:rsidR="00E546C2" w:rsidRPr="00E546C2" w:rsidRDefault="00E546C2" w:rsidP="00E546C2">
      <w:pPr>
        <w:spacing w:line="260" w:lineRule="atLeast"/>
        <w:jc w:val="both"/>
        <w:rPr>
          <w:rFonts w:ascii="Tahoma" w:hAnsi="Tahoma" w:cs="Tahoma"/>
        </w:rPr>
      </w:pPr>
      <w:r w:rsidRPr="00E546C2">
        <w:rPr>
          <w:rFonts w:ascii="Tahoma" w:hAnsi="Tahoma" w:cs="Tahoma"/>
        </w:rPr>
        <w:t>El personal debe demostrar formación, experiencia de acuerdo a lo detallado en el siguiente cuadro:</w:t>
      </w:r>
    </w:p>
    <w:p w14:paraId="13A58EE9" w14:textId="77777777" w:rsidR="00E546C2" w:rsidRPr="00E546C2" w:rsidRDefault="00E546C2" w:rsidP="00E546C2">
      <w:pPr>
        <w:spacing w:line="260" w:lineRule="atLeast"/>
        <w:jc w:val="both"/>
        <w:rPr>
          <w:rFonts w:ascii="Tahoma" w:hAnsi="Tahoma" w:cs="Tahoma"/>
        </w:rPr>
      </w:pPr>
      <w:bookmarkStart w:id="127" w:name="_Hlk144979420"/>
    </w:p>
    <w:p w14:paraId="516843DB" w14:textId="77777777" w:rsidR="00E546C2" w:rsidRPr="00E546C2" w:rsidRDefault="00E546C2" w:rsidP="00E546C2">
      <w:pPr>
        <w:jc w:val="both"/>
        <w:rPr>
          <w:rFonts w:ascii="Tahoma" w:hAnsi="Tahoma" w:cs="Tahoma"/>
          <w:b/>
        </w:rPr>
      </w:pPr>
      <w:r w:rsidRPr="00E546C2">
        <w:rPr>
          <w:rFonts w:ascii="Tahoma" w:hAnsi="Tahoma" w:cs="Tahoma"/>
          <w:b/>
        </w:rPr>
        <w:t>PERSONAL CLAVE.</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546C2" w:rsidRPr="00E546C2" w14:paraId="3FB48652" w14:textId="77777777" w:rsidTr="003D6180">
        <w:trPr>
          <w:trHeight w:val="267"/>
          <w:jc w:val="center"/>
        </w:trPr>
        <w:tc>
          <w:tcPr>
            <w:tcW w:w="1029" w:type="pct"/>
            <w:vMerge w:val="restart"/>
            <w:shd w:val="clear" w:color="auto" w:fill="D9E2F3" w:themeFill="accent5" w:themeFillTint="33"/>
            <w:vAlign w:val="center"/>
          </w:tcPr>
          <w:p w14:paraId="27FFFFC7"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Formación</w:t>
            </w:r>
          </w:p>
        </w:tc>
        <w:tc>
          <w:tcPr>
            <w:tcW w:w="806" w:type="pct"/>
            <w:vMerge w:val="restart"/>
            <w:shd w:val="clear" w:color="auto" w:fill="D9E2F3" w:themeFill="accent5" w:themeFillTint="33"/>
            <w:vAlign w:val="center"/>
          </w:tcPr>
          <w:p w14:paraId="23043941"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Cargo a desempeñar</w:t>
            </w:r>
          </w:p>
        </w:tc>
        <w:tc>
          <w:tcPr>
            <w:tcW w:w="367" w:type="pct"/>
            <w:vMerge w:val="restart"/>
            <w:shd w:val="clear" w:color="auto" w:fill="D9E2F3" w:themeFill="accent5" w:themeFillTint="33"/>
            <w:vAlign w:val="center"/>
          </w:tcPr>
          <w:p w14:paraId="741542C9" w14:textId="77777777" w:rsidR="00E546C2" w:rsidRPr="00E546C2" w:rsidRDefault="00E546C2" w:rsidP="00E546C2">
            <w:pPr>
              <w:jc w:val="both"/>
              <w:rPr>
                <w:rFonts w:ascii="Tahoma" w:hAnsi="Tahoma" w:cs="Tahoma"/>
                <w:b/>
                <w:sz w:val="18"/>
                <w:szCs w:val="18"/>
              </w:rPr>
            </w:pPr>
            <w:proofErr w:type="spellStart"/>
            <w:r w:rsidRPr="00E546C2">
              <w:rPr>
                <w:rFonts w:ascii="Tahoma" w:hAnsi="Tahoma" w:cs="Tahoma"/>
                <w:b/>
                <w:sz w:val="18"/>
                <w:szCs w:val="18"/>
              </w:rPr>
              <w:t>Cant</w:t>
            </w:r>
            <w:proofErr w:type="spellEnd"/>
            <w:r w:rsidRPr="00E546C2">
              <w:rPr>
                <w:rFonts w:ascii="Tahoma" w:hAnsi="Tahoma" w:cs="Tahoma"/>
                <w:b/>
                <w:sz w:val="18"/>
                <w:szCs w:val="18"/>
              </w:rPr>
              <w:t>.</w:t>
            </w:r>
          </w:p>
        </w:tc>
        <w:tc>
          <w:tcPr>
            <w:tcW w:w="1177" w:type="pct"/>
            <w:vMerge w:val="restart"/>
            <w:shd w:val="clear" w:color="auto" w:fill="D9E2F3" w:themeFill="accent5" w:themeFillTint="33"/>
            <w:vAlign w:val="center"/>
          </w:tcPr>
          <w:p w14:paraId="6EB0007E"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Área</w:t>
            </w:r>
          </w:p>
        </w:tc>
        <w:tc>
          <w:tcPr>
            <w:tcW w:w="1125" w:type="pct"/>
            <w:gridSpan w:val="2"/>
            <w:shd w:val="clear" w:color="auto" w:fill="D9E2F3" w:themeFill="accent5" w:themeFillTint="33"/>
          </w:tcPr>
          <w:p w14:paraId="710FDC21"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EXPERIENCIA</w:t>
            </w:r>
          </w:p>
        </w:tc>
        <w:tc>
          <w:tcPr>
            <w:tcW w:w="496" w:type="pct"/>
            <w:vMerge w:val="restart"/>
            <w:shd w:val="clear" w:color="auto" w:fill="D9E2F3" w:themeFill="accent5" w:themeFillTint="33"/>
          </w:tcPr>
          <w:p w14:paraId="087CCFA9" w14:textId="77777777" w:rsidR="00E546C2" w:rsidRPr="00E546C2" w:rsidRDefault="00E546C2" w:rsidP="00E546C2">
            <w:pPr>
              <w:jc w:val="center"/>
              <w:rPr>
                <w:rFonts w:ascii="Tahoma" w:hAnsi="Tahoma" w:cs="Tahoma"/>
                <w:b/>
              </w:rPr>
            </w:pPr>
          </w:p>
          <w:p w14:paraId="373728A3" w14:textId="77777777" w:rsidR="00E546C2" w:rsidRPr="00E546C2" w:rsidRDefault="00E546C2" w:rsidP="00E546C2">
            <w:pPr>
              <w:jc w:val="center"/>
              <w:rPr>
                <w:rFonts w:ascii="Tahoma" w:hAnsi="Tahoma" w:cs="Tahoma"/>
                <w:b/>
              </w:rPr>
            </w:pPr>
          </w:p>
          <w:p w14:paraId="5A1ECF6D"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Tiempo de participación en este Proyecto</w:t>
            </w:r>
          </w:p>
          <w:p w14:paraId="6B087D1C" w14:textId="77777777" w:rsidR="00E546C2" w:rsidRPr="00E546C2" w:rsidRDefault="00E546C2" w:rsidP="00E546C2">
            <w:pPr>
              <w:jc w:val="center"/>
              <w:rPr>
                <w:rFonts w:ascii="Tahoma" w:hAnsi="Tahoma" w:cs="Tahoma"/>
                <w:b/>
              </w:rPr>
            </w:pPr>
            <w:r w:rsidRPr="00E546C2">
              <w:rPr>
                <w:rFonts w:ascii="Tahoma" w:hAnsi="Tahoma" w:cs="Tahoma"/>
                <w:b/>
                <w:sz w:val="18"/>
                <w:szCs w:val="18"/>
              </w:rPr>
              <w:t xml:space="preserve">(meses) </w:t>
            </w:r>
            <w:r w:rsidRPr="00E546C2">
              <w:rPr>
                <w:rFonts w:ascii="Tahoma" w:hAnsi="Tahoma" w:cs="Tahoma"/>
                <w:b/>
                <w:color w:val="FF0000"/>
                <w:sz w:val="18"/>
                <w:szCs w:val="18"/>
              </w:rPr>
              <w:t>AL MENOS</w:t>
            </w:r>
          </w:p>
        </w:tc>
      </w:tr>
      <w:tr w:rsidR="00E546C2" w:rsidRPr="00E546C2" w14:paraId="407E052A" w14:textId="77777777" w:rsidTr="003D6180">
        <w:trPr>
          <w:trHeight w:val="854"/>
          <w:jc w:val="center"/>
        </w:trPr>
        <w:tc>
          <w:tcPr>
            <w:tcW w:w="1029" w:type="pct"/>
            <w:vMerge/>
            <w:shd w:val="clear" w:color="auto" w:fill="DBE5F1"/>
            <w:vAlign w:val="center"/>
          </w:tcPr>
          <w:p w14:paraId="0B91C80A" w14:textId="77777777" w:rsidR="00E546C2" w:rsidRPr="00E546C2" w:rsidRDefault="00E546C2" w:rsidP="00E546C2">
            <w:pPr>
              <w:jc w:val="both"/>
              <w:rPr>
                <w:rFonts w:ascii="Tahoma" w:hAnsi="Tahoma" w:cs="Tahoma"/>
                <w:sz w:val="18"/>
                <w:szCs w:val="18"/>
              </w:rPr>
            </w:pPr>
          </w:p>
        </w:tc>
        <w:tc>
          <w:tcPr>
            <w:tcW w:w="806" w:type="pct"/>
            <w:vMerge/>
            <w:shd w:val="clear" w:color="auto" w:fill="DBE5F1"/>
            <w:vAlign w:val="center"/>
          </w:tcPr>
          <w:p w14:paraId="72B3EFB6" w14:textId="77777777" w:rsidR="00E546C2" w:rsidRPr="00E546C2" w:rsidRDefault="00E546C2" w:rsidP="00E546C2">
            <w:pPr>
              <w:jc w:val="both"/>
              <w:rPr>
                <w:rFonts w:ascii="Tahoma" w:hAnsi="Tahoma" w:cs="Tahoma"/>
                <w:sz w:val="18"/>
                <w:szCs w:val="18"/>
              </w:rPr>
            </w:pPr>
          </w:p>
        </w:tc>
        <w:tc>
          <w:tcPr>
            <w:tcW w:w="367" w:type="pct"/>
            <w:vMerge/>
            <w:shd w:val="clear" w:color="auto" w:fill="DBE5F1"/>
            <w:vAlign w:val="center"/>
          </w:tcPr>
          <w:p w14:paraId="7C000F47" w14:textId="77777777" w:rsidR="00E546C2" w:rsidRPr="00E546C2" w:rsidRDefault="00E546C2" w:rsidP="00E546C2">
            <w:pPr>
              <w:jc w:val="both"/>
              <w:rPr>
                <w:rFonts w:ascii="Tahoma" w:hAnsi="Tahoma" w:cs="Tahoma"/>
                <w:b/>
                <w:sz w:val="18"/>
                <w:szCs w:val="18"/>
              </w:rPr>
            </w:pPr>
          </w:p>
        </w:tc>
        <w:tc>
          <w:tcPr>
            <w:tcW w:w="1177" w:type="pct"/>
            <w:vMerge/>
            <w:shd w:val="clear" w:color="auto" w:fill="DBE5F1"/>
            <w:vAlign w:val="center"/>
          </w:tcPr>
          <w:p w14:paraId="295701DE" w14:textId="77777777" w:rsidR="00E546C2" w:rsidRPr="00E546C2" w:rsidRDefault="00E546C2" w:rsidP="00E546C2">
            <w:pPr>
              <w:jc w:val="center"/>
              <w:rPr>
                <w:rFonts w:ascii="Tahoma" w:hAnsi="Tahoma" w:cs="Tahoma"/>
                <w:b/>
                <w:sz w:val="18"/>
                <w:szCs w:val="18"/>
              </w:rPr>
            </w:pPr>
          </w:p>
        </w:tc>
        <w:tc>
          <w:tcPr>
            <w:tcW w:w="588" w:type="pct"/>
            <w:shd w:val="clear" w:color="auto" w:fill="D9E2F3" w:themeFill="accent5" w:themeFillTint="33"/>
          </w:tcPr>
          <w:p w14:paraId="09EF6ADB" w14:textId="77777777" w:rsidR="00E546C2" w:rsidRPr="00E546C2" w:rsidRDefault="00E546C2" w:rsidP="00E546C2">
            <w:pPr>
              <w:jc w:val="center"/>
              <w:rPr>
                <w:rFonts w:ascii="Tahoma" w:hAnsi="Tahoma" w:cs="Tahoma"/>
                <w:b/>
                <w:sz w:val="18"/>
                <w:szCs w:val="18"/>
              </w:rPr>
            </w:pPr>
          </w:p>
          <w:p w14:paraId="40E318CB" w14:textId="77777777" w:rsidR="00E546C2" w:rsidRPr="00E546C2" w:rsidRDefault="00E546C2" w:rsidP="00E546C2">
            <w:pPr>
              <w:jc w:val="center"/>
              <w:rPr>
                <w:rFonts w:ascii="Tahoma" w:hAnsi="Tahoma" w:cs="Tahoma"/>
                <w:b/>
                <w:sz w:val="18"/>
                <w:szCs w:val="18"/>
              </w:rPr>
            </w:pPr>
          </w:p>
          <w:p w14:paraId="633AF74A"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 xml:space="preserve">Experiencia </w:t>
            </w:r>
          </w:p>
          <w:p w14:paraId="682DC006"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general (en meses)</w:t>
            </w:r>
          </w:p>
        </w:tc>
        <w:tc>
          <w:tcPr>
            <w:tcW w:w="537" w:type="pct"/>
            <w:shd w:val="clear" w:color="auto" w:fill="D9E2F3" w:themeFill="accent5" w:themeFillTint="33"/>
            <w:vAlign w:val="center"/>
          </w:tcPr>
          <w:p w14:paraId="3E2CA6D5"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Tiempo mínimo de experiencia específica (en meses)</w:t>
            </w:r>
          </w:p>
        </w:tc>
        <w:tc>
          <w:tcPr>
            <w:tcW w:w="496" w:type="pct"/>
            <w:vMerge/>
            <w:shd w:val="clear" w:color="auto" w:fill="DBE5F1"/>
            <w:vAlign w:val="center"/>
          </w:tcPr>
          <w:p w14:paraId="52090E7F" w14:textId="77777777" w:rsidR="00E546C2" w:rsidRPr="00E546C2" w:rsidRDefault="00E546C2" w:rsidP="00E546C2">
            <w:pPr>
              <w:jc w:val="center"/>
              <w:rPr>
                <w:rFonts w:ascii="Tahoma" w:hAnsi="Tahoma" w:cs="Tahoma"/>
                <w:b/>
                <w:sz w:val="18"/>
                <w:szCs w:val="18"/>
              </w:rPr>
            </w:pPr>
          </w:p>
        </w:tc>
      </w:tr>
      <w:tr w:rsidR="00E546C2" w:rsidRPr="00E546C2" w14:paraId="25D634EB" w14:textId="77777777" w:rsidTr="003D6180">
        <w:trPr>
          <w:trHeight w:val="1633"/>
          <w:jc w:val="center"/>
        </w:trPr>
        <w:tc>
          <w:tcPr>
            <w:tcW w:w="1029" w:type="pct"/>
            <w:shd w:val="clear" w:color="auto" w:fill="auto"/>
            <w:vAlign w:val="center"/>
          </w:tcPr>
          <w:p w14:paraId="3D98ECBB" w14:textId="77777777" w:rsidR="00E546C2" w:rsidRPr="00E546C2" w:rsidRDefault="00E546C2" w:rsidP="00E546C2">
            <w:pPr>
              <w:jc w:val="both"/>
              <w:rPr>
                <w:rFonts w:ascii="Tahoma" w:hAnsi="Tahoma" w:cs="Tahoma"/>
                <w:sz w:val="18"/>
                <w:szCs w:val="18"/>
              </w:rPr>
            </w:pPr>
          </w:p>
          <w:p w14:paraId="2EBE9EEC"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 xml:space="preserve">Ingeniero Civil o Arquitecto </w:t>
            </w:r>
          </w:p>
        </w:tc>
        <w:tc>
          <w:tcPr>
            <w:tcW w:w="806" w:type="pct"/>
            <w:shd w:val="clear" w:color="auto" w:fill="auto"/>
            <w:vAlign w:val="center"/>
          </w:tcPr>
          <w:p w14:paraId="61E3872B" w14:textId="77777777" w:rsidR="00E546C2" w:rsidRPr="00E546C2" w:rsidRDefault="00E546C2" w:rsidP="00E546C2">
            <w:pPr>
              <w:jc w:val="center"/>
              <w:rPr>
                <w:rFonts w:ascii="Tahoma" w:hAnsi="Tahoma" w:cs="Tahoma"/>
                <w:b/>
                <w:color w:val="0000FF"/>
                <w:sz w:val="18"/>
                <w:szCs w:val="18"/>
              </w:rPr>
            </w:pPr>
            <w:r w:rsidRPr="00E546C2">
              <w:rPr>
                <w:rFonts w:ascii="Tahoma" w:hAnsi="Tahoma" w:cs="Tahoma"/>
                <w:b/>
                <w:color w:val="0000FF"/>
                <w:sz w:val="18"/>
                <w:szCs w:val="18"/>
              </w:rPr>
              <w:t>Técnico Operativo de Área (TOA)</w:t>
            </w:r>
          </w:p>
        </w:tc>
        <w:tc>
          <w:tcPr>
            <w:tcW w:w="367" w:type="pct"/>
            <w:vAlign w:val="center"/>
          </w:tcPr>
          <w:p w14:paraId="70C568BD" w14:textId="77777777" w:rsidR="00E546C2" w:rsidRPr="00E546C2" w:rsidRDefault="00E546C2" w:rsidP="00E546C2">
            <w:pPr>
              <w:jc w:val="center"/>
              <w:rPr>
                <w:rFonts w:ascii="Tahoma" w:hAnsi="Tahoma" w:cs="Tahoma"/>
                <w:b/>
                <w:color w:val="FF0000"/>
                <w:sz w:val="18"/>
                <w:szCs w:val="18"/>
              </w:rPr>
            </w:pPr>
            <w:r w:rsidRPr="00E546C2">
              <w:rPr>
                <w:rFonts w:ascii="Tahoma" w:hAnsi="Tahoma" w:cs="Tahoma"/>
                <w:b/>
                <w:color w:val="FF0000"/>
                <w:sz w:val="18"/>
                <w:szCs w:val="18"/>
              </w:rPr>
              <w:t>1</w:t>
            </w:r>
          </w:p>
        </w:tc>
        <w:tc>
          <w:tcPr>
            <w:tcW w:w="1177" w:type="pct"/>
            <w:shd w:val="clear" w:color="auto" w:fill="auto"/>
            <w:vAlign w:val="center"/>
          </w:tcPr>
          <w:p w14:paraId="60501EFB" w14:textId="77777777" w:rsidR="00E546C2" w:rsidRPr="00E546C2" w:rsidRDefault="00E546C2" w:rsidP="00E546C2">
            <w:pPr>
              <w:spacing w:line="300" w:lineRule="auto"/>
              <w:rPr>
                <w:rFonts w:ascii="Tahoma" w:hAnsi="Tahoma" w:cs="Tahoma"/>
                <w:sz w:val="18"/>
                <w:szCs w:val="18"/>
              </w:rPr>
            </w:pPr>
            <w:r w:rsidRPr="00E546C2">
              <w:rPr>
                <w:rFonts w:ascii="Tahoma" w:hAnsi="Tahoma" w:cs="Tahoma"/>
                <w:sz w:val="18"/>
                <w:szCs w:val="18"/>
              </w:rPr>
              <w:t>Supervisión, Fiscalización,</w:t>
            </w:r>
          </w:p>
          <w:p w14:paraId="7CC17AFE" w14:textId="77777777" w:rsidR="00E546C2" w:rsidRPr="00E546C2" w:rsidRDefault="00E546C2" w:rsidP="00E546C2">
            <w:pPr>
              <w:jc w:val="both"/>
              <w:rPr>
                <w:rFonts w:ascii="Tahoma" w:hAnsi="Tahoma" w:cs="Tahoma"/>
                <w:color w:val="0000FF"/>
                <w:sz w:val="18"/>
                <w:szCs w:val="18"/>
              </w:rPr>
            </w:pPr>
            <w:r w:rsidRPr="00E546C2">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5984D20" w14:textId="77777777" w:rsidR="00E546C2" w:rsidRPr="00E546C2" w:rsidRDefault="00E546C2" w:rsidP="00E546C2">
            <w:pPr>
              <w:jc w:val="both"/>
              <w:rPr>
                <w:rFonts w:ascii="Tahoma" w:hAnsi="Tahoma" w:cs="Tahoma"/>
                <w:b/>
                <w:sz w:val="18"/>
                <w:szCs w:val="18"/>
              </w:rPr>
            </w:pPr>
          </w:p>
          <w:p w14:paraId="5ED37900" w14:textId="77777777" w:rsidR="00E546C2" w:rsidRPr="00E546C2" w:rsidRDefault="00E546C2" w:rsidP="00E546C2">
            <w:pPr>
              <w:jc w:val="both"/>
              <w:rPr>
                <w:rFonts w:ascii="Tahoma" w:hAnsi="Tahoma" w:cs="Tahoma"/>
                <w:b/>
                <w:sz w:val="18"/>
                <w:szCs w:val="18"/>
              </w:rPr>
            </w:pPr>
          </w:p>
          <w:p w14:paraId="71D5CD90" w14:textId="77777777" w:rsidR="00E546C2" w:rsidRPr="00E546C2" w:rsidRDefault="00E546C2" w:rsidP="00E546C2">
            <w:pPr>
              <w:jc w:val="both"/>
              <w:rPr>
                <w:rFonts w:ascii="Tahoma" w:hAnsi="Tahoma" w:cs="Tahoma"/>
                <w:b/>
                <w:sz w:val="18"/>
                <w:szCs w:val="18"/>
              </w:rPr>
            </w:pPr>
          </w:p>
          <w:p w14:paraId="323C01FA"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 xml:space="preserve">Toda su experiencia </w:t>
            </w:r>
            <w:r w:rsidRPr="00E546C2">
              <w:rPr>
                <w:rFonts w:ascii="Tahoma" w:hAnsi="Tahoma" w:cs="Tahoma"/>
                <w:sz w:val="18"/>
                <w:szCs w:val="18"/>
                <w:lang w:val="es-ES_tradnl"/>
              </w:rPr>
              <w:t>en trabajos de su área profesional y/o técnica.</w:t>
            </w:r>
          </w:p>
        </w:tc>
        <w:tc>
          <w:tcPr>
            <w:tcW w:w="537" w:type="pct"/>
            <w:shd w:val="clear" w:color="auto" w:fill="auto"/>
            <w:vAlign w:val="center"/>
          </w:tcPr>
          <w:p w14:paraId="4324A69E" w14:textId="77777777" w:rsidR="00E546C2" w:rsidRPr="00E546C2" w:rsidRDefault="00E546C2" w:rsidP="00E546C2">
            <w:pPr>
              <w:jc w:val="both"/>
              <w:rPr>
                <w:rFonts w:ascii="Tahoma" w:hAnsi="Tahoma" w:cs="Tahoma"/>
                <w:b/>
                <w:sz w:val="18"/>
                <w:szCs w:val="18"/>
              </w:rPr>
            </w:pPr>
            <w:r w:rsidRPr="00E546C2">
              <w:rPr>
                <w:rFonts w:ascii="Tahoma" w:hAnsi="Tahoma" w:cs="Tahoma"/>
                <w:b/>
                <w:sz w:val="18"/>
                <w:szCs w:val="18"/>
              </w:rPr>
              <w:t>24 meses</w:t>
            </w:r>
          </w:p>
          <w:p w14:paraId="7018CA38" w14:textId="77777777" w:rsidR="00E546C2" w:rsidRPr="00E546C2" w:rsidRDefault="00E546C2" w:rsidP="00E546C2">
            <w:pPr>
              <w:jc w:val="both"/>
              <w:rPr>
                <w:rFonts w:ascii="Tahoma" w:hAnsi="Tahoma" w:cs="Tahoma"/>
                <w:b/>
                <w:sz w:val="18"/>
                <w:szCs w:val="18"/>
              </w:rPr>
            </w:pPr>
          </w:p>
        </w:tc>
        <w:tc>
          <w:tcPr>
            <w:tcW w:w="496" w:type="pct"/>
            <w:vAlign w:val="center"/>
          </w:tcPr>
          <w:p w14:paraId="0212C9D9" w14:textId="77777777" w:rsidR="00E546C2" w:rsidRPr="00E546C2" w:rsidRDefault="00E546C2" w:rsidP="00E546C2">
            <w:pPr>
              <w:jc w:val="right"/>
              <w:rPr>
                <w:rFonts w:ascii="Tahoma" w:hAnsi="Tahoma" w:cs="Tahoma"/>
                <w:color w:val="FF0000"/>
                <w:sz w:val="18"/>
                <w:szCs w:val="18"/>
              </w:rPr>
            </w:pPr>
            <w:r w:rsidRPr="00E546C2">
              <w:rPr>
                <w:rFonts w:ascii="Tahoma" w:hAnsi="Tahoma" w:cs="Tahoma"/>
                <w:color w:val="FF0000"/>
                <w:sz w:val="18"/>
                <w:szCs w:val="18"/>
              </w:rPr>
              <w:t>5 meses</w:t>
            </w:r>
          </w:p>
        </w:tc>
      </w:tr>
      <w:tr w:rsidR="00E546C2" w:rsidRPr="00E546C2" w14:paraId="64691665" w14:textId="77777777" w:rsidTr="003D6180">
        <w:trPr>
          <w:trHeight w:val="2016"/>
          <w:jc w:val="center"/>
        </w:trPr>
        <w:tc>
          <w:tcPr>
            <w:tcW w:w="1029" w:type="pct"/>
            <w:shd w:val="clear" w:color="auto" w:fill="auto"/>
            <w:vAlign w:val="center"/>
          </w:tcPr>
          <w:p w14:paraId="25B8DFDC"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070C626" w14:textId="77777777" w:rsidR="00E546C2" w:rsidRPr="00E546C2" w:rsidRDefault="00E546C2" w:rsidP="00E546C2">
            <w:pPr>
              <w:jc w:val="center"/>
              <w:rPr>
                <w:rFonts w:ascii="Tahoma" w:hAnsi="Tahoma" w:cs="Tahoma"/>
                <w:b/>
                <w:color w:val="0000FF"/>
                <w:sz w:val="18"/>
                <w:szCs w:val="18"/>
              </w:rPr>
            </w:pPr>
            <w:r w:rsidRPr="00E546C2">
              <w:rPr>
                <w:rFonts w:ascii="Tahoma" w:hAnsi="Tahoma" w:cs="Tahoma"/>
                <w:b/>
                <w:color w:val="0000FF"/>
                <w:sz w:val="18"/>
                <w:szCs w:val="18"/>
              </w:rPr>
              <w:t>Educador Social</w:t>
            </w:r>
          </w:p>
          <w:p w14:paraId="416E87BB" w14:textId="77777777" w:rsidR="00E546C2" w:rsidRPr="00E546C2" w:rsidRDefault="00E546C2" w:rsidP="00E546C2">
            <w:pPr>
              <w:jc w:val="center"/>
              <w:rPr>
                <w:rFonts w:ascii="Tahoma" w:hAnsi="Tahoma" w:cs="Tahoma"/>
                <w:b/>
                <w:color w:val="0000FF"/>
                <w:sz w:val="18"/>
                <w:szCs w:val="18"/>
              </w:rPr>
            </w:pPr>
          </w:p>
        </w:tc>
        <w:tc>
          <w:tcPr>
            <w:tcW w:w="367" w:type="pct"/>
            <w:shd w:val="clear" w:color="auto" w:fill="auto"/>
            <w:vAlign w:val="center"/>
          </w:tcPr>
          <w:p w14:paraId="4859E84D" w14:textId="77777777" w:rsidR="00E546C2" w:rsidRPr="00E546C2" w:rsidRDefault="00E546C2" w:rsidP="00E546C2">
            <w:pPr>
              <w:jc w:val="center"/>
              <w:rPr>
                <w:rFonts w:ascii="Tahoma" w:hAnsi="Tahoma" w:cs="Tahoma"/>
                <w:b/>
                <w:color w:val="FF0000"/>
                <w:sz w:val="18"/>
                <w:szCs w:val="18"/>
              </w:rPr>
            </w:pPr>
            <w:r w:rsidRPr="00E546C2">
              <w:rPr>
                <w:rFonts w:ascii="Tahoma" w:hAnsi="Tahoma" w:cs="Tahoma"/>
                <w:b/>
                <w:color w:val="FF0000"/>
                <w:sz w:val="18"/>
                <w:szCs w:val="18"/>
              </w:rPr>
              <w:t>1</w:t>
            </w:r>
          </w:p>
        </w:tc>
        <w:tc>
          <w:tcPr>
            <w:tcW w:w="1177" w:type="pct"/>
            <w:shd w:val="clear" w:color="auto" w:fill="auto"/>
            <w:vAlign w:val="center"/>
          </w:tcPr>
          <w:p w14:paraId="3C31A3DF"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76869F1" w14:textId="77777777" w:rsidR="00E546C2" w:rsidRPr="00E546C2" w:rsidRDefault="00E546C2" w:rsidP="00E546C2">
            <w:pPr>
              <w:jc w:val="both"/>
              <w:rPr>
                <w:rFonts w:ascii="Tahoma" w:hAnsi="Tahoma" w:cs="Tahoma"/>
                <w:b/>
                <w:sz w:val="18"/>
                <w:szCs w:val="18"/>
              </w:rPr>
            </w:pPr>
            <w:r w:rsidRPr="00E546C2">
              <w:rPr>
                <w:rFonts w:ascii="Tahoma" w:hAnsi="Tahoma" w:cs="Tahoma"/>
                <w:sz w:val="18"/>
                <w:szCs w:val="18"/>
              </w:rPr>
              <w:t xml:space="preserve">Toda su experiencia </w:t>
            </w:r>
            <w:r w:rsidRPr="00E546C2">
              <w:rPr>
                <w:rFonts w:ascii="Tahoma" w:hAnsi="Tahoma" w:cs="Tahoma"/>
                <w:sz w:val="18"/>
                <w:szCs w:val="18"/>
                <w:lang w:val="es-ES_tradnl"/>
              </w:rPr>
              <w:t>en trabajos de su área profesional y/o técnica.</w:t>
            </w:r>
          </w:p>
        </w:tc>
        <w:tc>
          <w:tcPr>
            <w:tcW w:w="537" w:type="pct"/>
            <w:shd w:val="clear" w:color="auto" w:fill="auto"/>
            <w:vAlign w:val="center"/>
          </w:tcPr>
          <w:p w14:paraId="5BB52AC6" w14:textId="77777777" w:rsidR="00E546C2" w:rsidRPr="00E546C2" w:rsidRDefault="00E546C2" w:rsidP="00E546C2">
            <w:pPr>
              <w:jc w:val="both"/>
              <w:rPr>
                <w:rFonts w:ascii="Tahoma" w:hAnsi="Tahoma" w:cs="Tahoma"/>
                <w:b/>
                <w:sz w:val="18"/>
                <w:szCs w:val="18"/>
              </w:rPr>
            </w:pPr>
            <w:r w:rsidRPr="00E546C2">
              <w:rPr>
                <w:rFonts w:ascii="Tahoma" w:hAnsi="Tahoma" w:cs="Tahoma"/>
                <w:b/>
                <w:sz w:val="18"/>
                <w:szCs w:val="18"/>
              </w:rPr>
              <w:t>18 meses</w:t>
            </w:r>
          </w:p>
        </w:tc>
        <w:tc>
          <w:tcPr>
            <w:tcW w:w="496" w:type="pct"/>
            <w:vAlign w:val="center"/>
          </w:tcPr>
          <w:p w14:paraId="5036E12B" w14:textId="77777777" w:rsidR="00E546C2" w:rsidRPr="00E546C2" w:rsidRDefault="00E546C2" w:rsidP="00E546C2">
            <w:pPr>
              <w:jc w:val="right"/>
              <w:rPr>
                <w:rFonts w:ascii="Tahoma" w:hAnsi="Tahoma" w:cs="Tahoma"/>
                <w:color w:val="FF0000"/>
                <w:sz w:val="18"/>
                <w:szCs w:val="18"/>
              </w:rPr>
            </w:pPr>
            <w:r w:rsidRPr="00E546C2">
              <w:rPr>
                <w:rFonts w:ascii="Tahoma" w:hAnsi="Tahoma" w:cs="Tahoma"/>
                <w:color w:val="FF0000"/>
                <w:sz w:val="18"/>
                <w:szCs w:val="18"/>
              </w:rPr>
              <w:t>5  meses</w:t>
            </w:r>
          </w:p>
        </w:tc>
      </w:tr>
      <w:tr w:rsidR="00E546C2" w:rsidRPr="00E546C2" w14:paraId="2C7E9C89" w14:textId="77777777" w:rsidTr="003D6180">
        <w:trPr>
          <w:trHeight w:val="511"/>
          <w:jc w:val="center"/>
        </w:trPr>
        <w:tc>
          <w:tcPr>
            <w:tcW w:w="1029" w:type="pct"/>
            <w:shd w:val="clear" w:color="auto" w:fill="auto"/>
            <w:vAlign w:val="center"/>
          </w:tcPr>
          <w:p w14:paraId="2E8D107C"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4BE3F2F" w14:textId="77777777" w:rsidR="00E546C2" w:rsidRPr="00E546C2" w:rsidRDefault="00E546C2" w:rsidP="00E546C2">
            <w:pPr>
              <w:jc w:val="center"/>
              <w:rPr>
                <w:rFonts w:ascii="Tahoma" w:hAnsi="Tahoma" w:cs="Tahoma"/>
                <w:b/>
                <w:color w:val="0000FF"/>
                <w:sz w:val="18"/>
                <w:szCs w:val="18"/>
              </w:rPr>
            </w:pPr>
            <w:r w:rsidRPr="00E546C2">
              <w:rPr>
                <w:rFonts w:ascii="Tahoma" w:hAnsi="Tahoma" w:cs="Tahoma"/>
                <w:b/>
                <w:color w:val="0000FF"/>
                <w:sz w:val="18"/>
                <w:szCs w:val="18"/>
              </w:rPr>
              <w:t>Técnico Almacenero</w:t>
            </w:r>
          </w:p>
          <w:p w14:paraId="418ADB9F" w14:textId="77777777" w:rsidR="00E546C2" w:rsidRPr="00E546C2" w:rsidRDefault="00E546C2" w:rsidP="00E546C2">
            <w:pPr>
              <w:jc w:val="center"/>
              <w:rPr>
                <w:rFonts w:ascii="Tahoma" w:hAnsi="Tahoma" w:cs="Tahoma"/>
                <w:b/>
                <w:color w:val="0000FF"/>
                <w:sz w:val="18"/>
                <w:szCs w:val="18"/>
              </w:rPr>
            </w:pPr>
          </w:p>
        </w:tc>
        <w:tc>
          <w:tcPr>
            <w:tcW w:w="367" w:type="pct"/>
            <w:vAlign w:val="center"/>
          </w:tcPr>
          <w:p w14:paraId="07182BD2" w14:textId="77777777" w:rsidR="00E546C2" w:rsidRPr="00E546C2" w:rsidRDefault="00E546C2" w:rsidP="00E546C2">
            <w:pPr>
              <w:jc w:val="center"/>
              <w:rPr>
                <w:rFonts w:ascii="Tahoma" w:hAnsi="Tahoma" w:cs="Tahoma"/>
                <w:b/>
                <w:color w:val="FF0000"/>
                <w:sz w:val="18"/>
                <w:szCs w:val="18"/>
              </w:rPr>
            </w:pPr>
            <w:r w:rsidRPr="00E546C2">
              <w:rPr>
                <w:rFonts w:ascii="Tahoma" w:hAnsi="Tahoma" w:cs="Tahoma"/>
                <w:b/>
                <w:color w:val="FF0000"/>
                <w:sz w:val="18"/>
                <w:szCs w:val="18"/>
              </w:rPr>
              <w:t>1</w:t>
            </w:r>
          </w:p>
        </w:tc>
        <w:tc>
          <w:tcPr>
            <w:tcW w:w="1177" w:type="pct"/>
            <w:shd w:val="clear" w:color="auto" w:fill="auto"/>
            <w:vAlign w:val="center"/>
          </w:tcPr>
          <w:p w14:paraId="4555CE96"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Manejo, administración de almacenes, inventarios, documentación o similares</w:t>
            </w:r>
          </w:p>
        </w:tc>
        <w:tc>
          <w:tcPr>
            <w:tcW w:w="588" w:type="pct"/>
          </w:tcPr>
          <w:p w14:paraId="07E32C48" w14:textId="77777777" w:rsidR="00E546C2" w:rsidRPr="00E546C2" w:rsidRDefault="00E546C2" w:rsidP="00E546C2">
            <w:pPr>
              <w:jc w:val="both"/>
              <w:rPr>
                <w:rFonts w:ascii="Tahoma" w:hAnsi="Tahoma" w:cs="Tahoma"/>
                <w:b/>
                <w:sz w:val="18"/>
                <w:szCs w:val="18"/>
              </w:rPr>
            </w:pPr>
            <w:r w:rsidRPr="00E546C2">
              <w:rPr>
                <w:rFonts w:ascii="Tahoma" w:hAnsi="Tahoma" w:cs="Tahoma"/>
                <w:sz w:val="18"/>
                <w:szCs w:val="18"/>
              </w:rPr>
              <w:t xml:space="preserve">Toda su experiencia </w:t>
            </w:r>
            <w:r w:rsidRPr="00E546C2">
              <w:rPr>
                <w:rFonts w:ascii="Tahoma" w:hAnsi="Tahoma" w:cs="Tahoma"/>
                <w:sz w:val="18"/>
                <w:szCs w:val="18"/>
                <w:lang w:val="es-ES_tradnl"/>
              </w:rPr>
              <w:t>en trabajos de su área profesional y/o técnica.</w:t>
            </w:r>
          </w:p>
        </w:tc>
        <w:tc>
          <w:tcPr>
            <w:tcW w:w="537" w:type="pct"/>
            <w:shd w:val="clear" w:color="auto" w:fill="auto"/>
            <w:vAlign w:val="center"/>
          </w:tcPr>
          <w:p w14:paraId="31268D31" w14:textId="77777777" w:rsidR="00E546C2" w:rsidRPr="00E546C2" w:rsidRDefault="00E546C2" w:rsidP="00E546C2">
            <w:pPr>
              <w:jc w:val="both"/>
              <w:rPr>
                <w:rFonts w:ascii="Tahoma" w:hAnsi="Tahoma" w:cs="Tahoma"/>
                <w:b/>
                <w:sz w:val="18"/>
                <w:szCs w:val="18"/>
              </w:rPr>
            </w:pPr>
            <w:r w:rsidRPr="00E546C2">
              <w:rPr>
                <w:rFonts w:ascii="Tahoma" w:hAnsi="Tahoma" w:cs="Tahoma"/>
                <w:b/>
                <w:sz w:val="18"/>
                <w:szCs w:val="18"/>
              </w:rPr>
              <w:t>12 meses</w:t>
            </w:r>
          </w:p>
        </w:tc>
        <w:tc>
          <w:tcPr>
            <w:tcW w:w="496" w:type="pct"/>
            <w:vAlign w:val="center"/>
          </w:tcPr>
          <w:p w14:paraId="2F034BC5" w14:textId="77777777" w:rsidR="00E546C2" w:rsidRPr="00E546C2" w:rsidRDefault="00E546C2" w:rsidP="00E546C2">
            <w:pPr>
              <w:jc w:val="right"/>
              <w:rPr>
                <w:rFonts w:ascii="Tahoma" w:hAnsi="Tahoma" w:cs="Tahoma"/>
                <w:color w:val="FF0000"/>
                <w:sz w:val="18"/>
                <w:szCs w:val="18"/>
              </w:rPr>
            </w:pPr>
            <w:r w:rsidRPr="00E546C2">
              <w:rPr>
                <w:rFonts w:ascii="Tahoma" w:hAnsi="Tahoma" w:cs="Tahoma"/>
                <w:color w:val="FF0000"/>
                <w:sz w:val="18"/>
                <w:szCs w:val="18"/>
              </w:rPr>
              <w:t>4 meses</w:t>
            </w:r>
          </w:p>
        </w:tc>
      </w:tr>
    </w:tbl>
    <w:p w14:paraId="1047F0B1" w14:textId="77777777" w:rsidR="00E546C2" w:rsidRPr="00E546C2" w:rsidRDefault="00E546C2" w:rsidP="00E546C2">
      <w:pPr>
        <w:jc w:val="both"/>
        <w:rPr>
          <w:rFonts w:ascii="Tahoma" w:hAnsi="Tahoma" w:cs="Tahoma"/>
          <w:b/>
        </w:rPr>
      </w:pPr>
    </w:p>
    <w:p w14:paraId="32E95D44" w14:textId="77777777" w:rsidR="00E546C2" w:rsidRPr="00E546C2" w:rsidRDefault="00E546C2" w:rsidP="00E546C2">
      <w:pPr>
        <w:jc w:val="both"/>
        <w:rPr>
          <w:rFonts w:ascii="Tahoma" w:hAnsi="Tahoma" w:cs="Tahoma"/>
          <w:i/>
          <w:iCs/>
          <w:sz w:val="18"/>
          <w:szCs w:val="18"/>
          <w:lang w:val="es-BO"/>
        </w:rPr>
      </w:pPr>
      <w:r w:rsidRPr="00E546C2">
        <w:rPr>
          <w:rFonts w:ascii="Tahoma" w:hAnsi="Tahoma" w:cs="Tahoma"/>
          <w:i/>
          <w:iCs/>
          <w:sz w:val="18"/>
          <w:szCs w:val="18"/>
          <w:lang w:val="es-BO"/>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DABBE90" w14:textId="77777777" w:rsidR="00E546C2" w:rsidRPr="00E546C2" w:rsidRDefault="00E546C2" w:rsidP="002011C6">
      <w:pPr>
        <w:widowControl w:val="0"/>
        <w:numPr>
          <w:ilvl w:val="0"/>
          <w:numId w:val="78"/>
        </w:numPr>
        <w:autoSpaceDE w:val="0"/>
        <w:autoSpaceDN w:val="0"/>
        <w:spacing w:after="160" w:line="259" w:lineRule="auto"/>
        <w:jc w:val="both"/>
        <w:rPr>
          <w:rFonts w:ascii="Tahoma" w:hAnsi="Tahoma" w:cs="Tahoma"/>
          <w:i/>
          <w:iCs/>
          <w:sz w:val="18"/>
          <w:szCs w:val="18"/>
        </w:rPr>
      </w:pPr>
      <w:r w:rsidRPr="00E546C2">
        <w:rPr>
          <w:rFonts w:ascii="Tahoma" w:hAnsi="Tahoma" w:cs="Tahoma"/>
          <w:b/>
          <w:bCs/>
          <w:i/>
          <w:iCs/>
          <w:sz w:val="18"/>
          <w:szCs w:val="18"/>
        </w:rPr>
        <w:t>ENTIDADES PÚBLICAS</w:t>
      </w:r>
      <w:r w:rsidRPr="00E546C2">
        <w:rPr>
          <w:rFonts w:ascii="Tahoma" w:hAnsi="Tahoma" w:cs="Tahoma"/>
          <w:i/>
          <w:iCs/>
          <w:sz w:val="18"/>
          <w:szCs w:val="18"/>
        </w:rPr>
        <w:t xml:space="preserve">: Certificados de Trabajo, Actas de Entrega Definitiva, Certificados de Terminación de Obra/Liquidación Final u otro equivalente. </w:t>
      </w:r>
    </w:p>
    <w:p w14:paraId="00BA7162" w14:textId="77777777" w:rsidR="00E546C2" w:rsidRPr="00E546C2" w:rsidRDefault="00E546C2" w:rsidP="002011C6">
      <w:pPr>
        <w:widowControl w:val="0"/>
        <w:numPr>
          <w:ilvl w:val="0"/>
          <w:numId w:val="78"/>
        </w:numPr>
        <w:autoSpaceDE w:val="0"/>
        <w:autoSpaceDN w:val="0"/>
        <w:spacing w:after="160" w:line="259" w:lineRule="auto"/>
        <w:jc w:val="both"/>
        <w:rPr>
          <w:rFonts w:ascii="Tahoma" w:hAnsi="Tahoma" w:cs="Tahoma"/>
          <w:i/>
          <w:iCs/>
          <w:sz w:val="18"/>
          <w:szCs w:val="18"/>
        </w:rPr>
      </w:pPr>
      <w:r w:rsidRPr="00E546C2">
        <w:rPr>
          <w:rFonts w:ascii="Tahoma" w:hAnsi="Tahoma" w:cs="Tahoma"/>
          <w:b/>
          <w:bCs/>
          <w:i/>
          <w:iCs/>
          <w:sz w:val="18"/>
          <w:szCs w:val="18"/>
        </w:rPr>
        <w:t>CONTRATOS CON PARTICULARES</w:t>
      </w:r>
      <w:r w:rsidRPr="00E546C2">
        <w:rPr>
          <w:rFonts w:ascii="Tahoma" w:hAnsi="Tahoma" w:cs="Tahoma"/>
          <w:i/>
          <w:iCs/>
          <w:sz w:val="18"/>
          <w:szCs w:val="18"/>
        </w:rPr>
        <w:t>: Certificados de Trabajo, Certificados de Terminación de servicio u otro documento que certifique la experiencia laboral requerida.</w:t>
      </w:r>
    </w:p>
    <w:p w14:paraId="0B9C72A1" w14:textId="77777777" w:rsidR="00E546C2" w:rsidRPr="00E546C2" w:rsidRDefault="00E546C2" w:rsidP="00E546C2">
      <w:pPr>
        <w:jc w:val="both"/>
        <w:rPr>
          <w:rFonts w:ascii="Tahoma" w:hAnsi="Tahoma" w:cs="Tahoma"/>
          <w:i/>
          <w:iCs/>
          <w:sz w:val="18"/>
          <w:szCs w:val="18"/>
          <w:lang w:val="es-BO"/>
        </w:rPr>
      </w:pPr>
      <w:r w:rsidRPr="00E546C2">
        <w:rPr>
          <w:rFonts w:ascii="Tahoma" w:hAnsi="Tahoma" w:cs="Tahoma"/>
          <w:i/>
          <w:iCs/>
          <w:sz w:val="18"/>
          <w:szCs w:val="18"/>
          <w:lang w:val="es-BO"/>
        </w:rPr>
        <w:t>•</w:t>
      </w:r>
      <w:r w:rsidRPr="00E546C2">
        <w:rPr>
          <w:rFonts w:ascii="Tahoma" w:hAnsi="Tahoma" w:cs="Tahoma"/>
          <w:i/>
          <w:iCs/>
          <w:sz w:val="18"/>
          <w:szCs w:val="18"/>
          <w:lang w:val="es-BO"/>
        </w:rPr>
        <w:tab/>
        <w:t xml:space="preserve">Para la calificación de la Experiencia General y/o </w:t>
      </w:r>
      <w:proofErr w:type="gramStart"/>
      <w:r w:rsidRPr="00E546C2">
        <w:rPr>
          <w:rFonts w:ascii="Tahoma" w:hAnsi="Tahoma" w:cs="Tahoma"/>
          <w:i/>
          <w:iCs/>
          <w:sz w:val="18"/>
          <w:szCs w:val="18"/>
          <w:lang w:val="es-BO"/>
        </w:rPr>
        <w:t>Especifica</w:t>
      </w:r>
      <w:proofErr w:type="gramEnd"/>
      <w:r w:rsidRPr="00E546C2">
        <w:rPr>
          <w:rFonts w:ascii="Tahoma" w:hAnsi="Tahoma" w:cs="Tahoma"/>
          <w:i/>
          <w:iCs/>
          <w:sz w:val="18"/>
          <w:szCs w:val="18"/>
          <w:lang w:val="es-BO"/>
        </w:rPr>
        <w:t xml:space="preserve"> solo se considerarán los respaldos que registren </w:t>
      </w:r>
      <w:r w:rsidRPr="00E546C2">
        <w:rPr>
          <w:rFonts w:ascii="Tahoma" w:hAnsi="Tahoma" w:cs="Tahoma"/>
          <w:b/>
          <w:bCs/>
          <w:i/>
          <w:iCs/>
          <w:sz w:val="18"/>
          <w:szCs w:val="18"/>
          <w:u w:val="single"/>
          <w:lang w:val="es-BO"/>
        </w:rPr>
        <w:t>fecha de inicio y fin</w:t>
      </w:r>
      <w:r w:rsidRPr="00E546C2">
        <w:rPr>
          <w:rFonts w:ascii="Tahoma" w:hAnsi="Tahoma" w:cs="Tahoma"/>
          <w:i/>
          <w:iCs/>
          <w:sz w:val="18"/>
          <w:szCs w:val="18"/>
          <w:lang w:val="es-BO"/>
        </w:rPr>
        <w:t xml:space="preserve"> del servicio, especificando el monto y/o plazo ejecutado, según corresponda</w:t>
      </w:r>
      <w:r w:rsidRPr="00E546C2">
        <w:rPr>
          <w:rFonts w:ascii="Tahoma" w:hAnsi="Tahoma" w:cs="Tahoma"/>
          <w:lang w:val="es-BO"/>
        </w:rPr>
        <w:t>.</w:t>
      </w:r>
    </w:p>
    <w:p w14:paraId="0BE63C8C" w14:textId="77777777" w:rsidR="00E546C2" w:rsidRPr="00E546C2" w:rsidRDefault="00E546C2" w:rsidP="00E546C2">
      <w:pPr>
        <w:jc w:val="both"/>
        <w:rPr>
          <w:rFonts w:ascii="Tahoma" w:hAnsi="Tahoma" w:cs="Tahoma"/>
          <w:i/>
          <w:iCs/>
          <w:sz w:val="18"/>
          <w:szCs w:val="18"/>
          <w:lang w:val="es-BO"/>
        </w:rPr>
      </w:pPr>
      <w:r w:rsidRPr="00E546C2">
        <w:rPr>
          <w:rFonts w:ascii="Tahoma" w:hAnsi="Tahoma" w:cs="Tahoma"/>
          <w:i/>
          <w:iCs/>
          <w:sz w:val="18"/>
          <w:szCs w:val="18"/>
          <w:lang w:val="es-BO"/>
        </w:rPr>
        <w:t>•</w:t>
      </w:r>
      <w:r w:rsidRPr="00E546C2">
        <w:rPr>
          <w:rFonts w:ascii="Tahoma" w:hAnsi="Tahoma" w:cs="Tahoma"/>
          <w:i/>
          <w:iCs/>
          <w:sz w:val="18"/>
          <w:szCs w:val="18"/>
          <w:lang w:val="es-BO"/>
        </w:rPr>
        <w:tab/>
        <w:t>No se solicita experiencia de la empresa sino del personal.</w:t>
      </w:r>
    </w:p>
    <w:p w14:paraId="1AAD6C5D" w14:textId="77777777" w:rsidR="00E546C2" w:rsidRPr="00E546C2" w:rsidRDefault="00E546C2" w:rsidP="00E546C2">
      <w:pPr>
        <w:jc w:val="both"/>
        <w:rPr>
          <w:rFonts w:ascii="Tahoma" w:hAnsi="Tahoma" w:cs="Tahoma"/>
          <w:b/>
        </w:rPr>
      </w:pPr>
    </w:p>
    <w:p w14:paraId="0A22EF09" w14:textId="77777777" w:rsidR="00E546C2" w:rsidRPr="00E546C2" w:rsidRDefault="00E546C2" w:rsidP="00E546C2">
      <w:pPr>
        <w:jc w:val="both"/>
        <w:rPr>
          <w:rFonts w:ascii="Tahoma" w:hAnsi="Tahoma" w:cs="Tahoma"/>
          <w:b/>
        </w:rPr>
      </w:pPr>
      <w:r w:rsidRPr="00E546C2">
        <w:rPr>
          <w:rFonts w:ascii="Tahoma" w:hAnsi="Tahoma" w:cs="Tahoma"/>
          <w:b/>
        </w:rPr>
        <w:t xml:space="preserve">CONSTRUCTORES Y ESPECIALISTAS </w:t>
      </w:r>
      <w:bookmarkStart w:id="128" w:name="_Hlk180075263"/>
      <w:r w:rsidRPr="00E546C2">
        <w:rPr>
          <w:rFonts w:ascii="Tahoma" w:hAnsi="Tahoma" w:cs="Tahoma"/>
          <w:b/>
        </w:rPr>
        <w:t>(NO SE CONSIDERA COMO PERSONAL CLAVE)</w:t>
      </w:r>
      <w:bookmarkEnd w:id="12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546C2" w:rsidRPr="00E546C2" w14:paraId="49E646E6" w14:textId="77777777" w:rsidTr="003D6180">
        <w:trPr>
          <w:trHeight w:val="261"/>
        </w:trPr>
        <w:tc>
          <w:tcPr>
            <w:tcW w:w="1018" w:type="pct"/>
            <w:vMerge w:val="restart"/>
            <w:shd w:val="clear" w:color="auto" w:fill="D9E2F3" w:themeFill="accent5" w:themeFillTint="33"/>
            <w:vAlign w:val="center"/>
          </w:tcPr>
          <w:p w14:paraId="7938F3C9"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Formación</w:t>
            </w:r>
          </w:p>
        </w:tc>
        <w:tc>
          <w:tcPr>
            <w:tcW w:w="1178" w:type="pct"/>
            <w:vMerge w:val="restart"/>
            <w:shd w:val="clear" w:color="auto" w:fill="D9E2F3" w:themeFill="accent5" w:themeFillTint="33"/>
            <w:vAlign w:val="center"/>
          </w:tcPr>
          <w:p w14:paraId="18ED6177"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Cargo a desempeñar</w:t>
            </w:r>
          </w:p>
        </w:tc>
        <w:tc>
          <w:tcPr>
            <w:tcW w:w="368" w:type="pct"/>
            <w:vMerge w:val="restart"/>
            <w:shd w:val="clear" w:color="auto" w:fill="D9E2F3" w:themeFill="accent5" w:themeFillTint="33"/>
            <w:vAlign w:val="center"/>
          </w:tcPr>
          <w:p w14:paraId="65C0E2A0" w14:textId="77777777" w:rsidR="00E546C2" w:rsidRPr="00E546C2" w:rsidRDefault="00E546C2" w:rsidP="00E546C2">
            <w:pPr>
              <w:jc w:val="center"/>
              <w:rPr>
                <w:rFonts w:ascii="Tahoma" w:hAnsi="Tahoma" w:cs="Tahoma"/>
                <w:b/>
                <w:sz w:val="18"/>
                <w:szCs w:val="18"/>
              </w:rPr>
            </w:pPr>
            <w:proofErr w:type="spellStart"/>
            <w:r w:rsidRPr="00E546C2">
              <w:rPr>
                <w:rFonts w:ascii="Tahoma" w:hAnsi="Tahoma" w:cs="Tahoma"/>
                <w:b/>
                <w:sz w:val="18"/>
                <w:szCs w:val="18"/>
              </w:rPr>
              <w:t>Cant</w:t>
            </w:r>
            <w:proofErr w:type="spellEnd"/>
            <w:r w:rsidRPr="00E546C2">
              <w:rPr>
                <w:rFonts w:ascii="Tahoma" w:hAnsi="Tahoma" w:cs="Tahoma"/>
                <w:b/>
                <w:sz w:val="18"/>
                <w:szCs w:val="18"/>
              </w:rPr>
              <w:t>.</w:t>
            </w:r>
          </w:p>
        </w:tc>
        <w:tc>
          <w:tcPr>
            <w:tcW w:w="1777" w:type="pct"/>
            <w:vMerge w:val="restart"/>
            <w:shd w:val="clear" w:color="auto" w:fill="D9E2F3" w:themeFill="accent5" w:themeFillTint="33"/>
            <w:vAlign w:val="center"/>
          </w:tcPr>
          <w:p w14:paraId="33C31082"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Área</w:t>
            </w:r>
          </w:p>
        </w:tc>
        <w:tc>
          <w:tcPr>
            <w:tcW w:w="659" w:type="pct"/>
            <w:vMerge w:val="restart"/>
            <w:shd w:val="clear" w:color="auto" w:fill="D9E2F3" w:themeFill="accent5" w:themeFillTint="33"/>
            <w:vAlign w:val="center"/>
          </w:tcPr>
          <w:p w14:paraId="5D5D12C8"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Tiempo de participación en este Proyecto</w:t>
            </w:r>
          </w:p>
          <w:p w14:paraId="56A66E67" w14:textId="77777777" w:rsidR="00E546C2" w:rsidRPr="00E546C2" w:rsidRDefault="00E546C2" w:rsidP="00E546C2">
            <w:pPr>
              <w:jc w:val="center"/>
              <w:rPr>
                <w:rFonts w:ascii="Tahoma" w:hAnsi="Tahoma" w:cs="Tahoma"/>
                <w:b/>
                <w:sz w:val="18"/>
                <w:szCs w:val="18"/>
              </w:rPr>
            </w:pPr>
            <w:r w:rsidRPr="00E546C2">
              <w:rPr>
                <w:rFonts w:ascii="Tahoma" w:hAnsi="Tahoma" w:cs="Tahoma"/>
                <w:b/>
                <w:sz w:val="18"/>
                <w:szCs w:val="18"/>
              </w:rPr>
              <w:t xml:space="preserve">(meses) </w:t>
            </w:r>
            <w:r w:rsidRPr="00E546C2">
              <w:rPr>
                <w:rFonts w:ascii="Tahoma" w:hAnsi="Tahoma" w:cs="Tahoma"/>
                <w:b/>
                <w:color w:val="FF0000"/>
                <w:sz w:val="18"/>
                <w:szCs w:val="18"/>
              </w:rPr>
              <w:t>AL MENOS</w:t>
            </w:r>
          </w:p>
        </w:tc>
      </w:tr>
      <w:tr w:rsidR="00E546C2" w:rsidRPr="00E546C2" w14:paraId="76436571" w14:textId="77777777" w:rsidTr="003D6180">
        <w:trPr>
          <w:trHeight w:val="836"/>
        </w:trPr>
        <w:tc>
          <w:tcPr>
            <w:tcW w:w="1018" w:type="pct"/>
            <w:vMerge/>
            <w:shd w:val="clear" w:color="auto" w:fill="DBE5F1"/>
            <w:vAlign w:val="center"/>
          </w:tcPr>
          <w:p w14:paraId="223ACB76" w14:textId="77777777" w:rsidR="00E546C2" w:rsidRPr="00E546C2" w:rsidRDefault="00E546C2" w:rsidP="00E546C2">
            <w:pPr>
              <w:jc w:val="both"/>
              <w:rPr>
                <w:rFonts w:ascii="Tahoma" w:hAnsi="Tahoma" w:cs="Tahoma"/>
                <w:sz w:val="18"/>
                <w:szCs w:val="18"/>
              </w:rPr>
            </w:pPr>
          </w:p>
        </w:tc>
        <w:tc>
          <w:tcPr>
            <w:tcW w:w="1178" w:type="pct"/>
            <w:vMerge/>
            <w:shd w:val="clear" w:color="auto" w:fill="DBE5F1"/>
            <w:vAlign w:val="center"/>
          </w:tcPr>
          <w:p w14:paraId="449C228B" w14:textId="77777777" w:rsidR="00E546C2" w:rsidRPr="00E546C2" w:rsidRDefault="00E546C2" w:rsidP="00E546C2">
            <w:pPr>
              <w:jc w:val="both"/>
              <w:rPr>
                <w:rFonts w:ascii="Tahoma" w:hAnsi="Tahoma" w:cs="Tahoma"/>
                <w:sz w:val="18"/>
                <w:szCs w:val="18"/>
              </w:rPr>
            </w:pPr>
          </w:p>
        </w:tc>
        <w:tc>
          <w:tcPr>
            <w:tcW w:w="368" w:type="pct"/>
            <w:vMerge/>
            <w:shd w:val="clear" w:color="auto" w:fill="DBE5F1"/>
            <w:vAlign w:val="center"/>
          </w:tcPr>
          <w:p w14:paraId="34E5FC93" w14:textId="77777777" w:rsidR="00E546C2" w:rsidRPr="00E546C2" w:rsidRDefault="00E546C2" w:rsidP="00E546C2">
            <w:pPr>
              <w:jc w:val="center"/>
              <w:rPr>
                <w:rFonts w:ascii="Tahoma" w:hAnsi="Tahoma" w:cs="Tahoma"/>
                <w:b/>
                <w:sz w:val="18"/>
                <w:szCs w:val="18"/>
              </w:rPr>
            </w:pPr>
          </w:p>
        </w:tc>
        <w:tc>
          <w:tcPr>
            <w:tcW w:w="1777" w:type="pct"/>
            <w:vMerge/>
            <w:shd w:val="clear" w:color="auto" w:fill="DBE5F1"/>
            <w:vAlign w:val="center"/>
          </w:tcPr>
          <w:p w14:paraId="76175137" w14:textId="77777777" w:rsidR="00E546C2" w:rsidRPr="00E546C2" w:rsidRDefault="00E546C2" w:rsidP="00E546C2">
            <w:pPr>
              <w:jc w:val="center"/>
              <w:rPr>
                <w:rFonts w:ascii="Tahoma" w:hAnsi="Tahoma" w:cs="Tahoma"/>
                <w:b/>
                <w:sz w:val="18"/>
                <w:szCs w:val="18"/>
              </w:rPr>
            </w:pPr>
          </w:p>
        </w:tc>
        <w:tc>
          <w:tcPr>
            <w:tcW w:w="659" w:type="pct"/>
            <w:vMerge/>
            <w:shd w:val="clear" w:color="auto" w:fill="DBE5F1"/>
            <w:vAlign w:val="center"/>
          </w:tcPr>
          <w:p w14:paraId="7793A58F" w14:textId="77777777" w:rsidR="00E546C2" w:rsidRPr="00E546C2" w:rsidRDefault="00E546C2" w:rsidP="00E546C2">
            <w:pPr>
              <w:jc w:val="center"/>
              <w:rPr>
                <w:rFonts w:ascii="Tahoma" w:hAnsi="Tahoma" w:cs="Tahoma"/>
                <w:b/>
                <w:sz w:val="18"/>
                <w:szCs w:val="18"/>
              </w:rPr>
            </w:pPr>
          </w:p>
        </w:tc>
      </w:tr>
      <w:tr w:rsidR="00E546C2" w:rsidRPr="00E546C2" w14:paraId="2AD02A4E" w14:textId="77777777" w:rsidTr="003D6180">
        <w:trPr>
          <w:trHeight w:val="874"/>
        </w:trPr>
        <w:tc>
          <w:tcPr>
            <w:tcW w:w="1018" w:type="pct"/>
            <w:shd w:val="clear" w:color="auto" w:fill="auto"/>
            <w:vAlign w:val="center"/>
          </w:tcPr>
          <w:p w14:paraId="1297A20E"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Formación no excluyente</w:t>
            </w:r>
          </w:p>
        </w:tc>
        <w:tc>
          <w:tcPr>
            <w:tcW w:w="1178" w:type="pct"/>
            <w:shd w:val="clear" w:color="auto" w:fill="auto"/>
            <w:vAlign w:val="center"/>
          </w:tcPr>
          <w:p w14:paraId="5E30AC41" w14:textId="77777777" w:rsidR="00E546C2" w:rsidRPr="00E546C2" w:rsidRDefault="00E546C2" w:rsidP="00E546C2">
            <w:pPr>
              <w:rPr>
                <w:rFonts w:ascii="Tahoma" w:hAnsi="Tahoma" w:cs="Tahoma"/>
                <w:b/>
                <w:color w:val="0000FF"/>
                <w:sz w:val="18"/>
                <w:szCs w:val="18"/>
              </w:rPr>
            </w:pPr>
            <w:r w:rsidRPr="00E546C2">
              <w:rPr>
                <w:rFonts w:ascii="Tahoma" w:hAnsi="Tahoma" w:cs="Tahoma"/>
                <w:b/>
                <w:color w:val="0000FF"/>
                <w:sz w:val="18"/>
                <w:szCs w:val="18"/>
              </w:rPr>
              <w:t>Constructor Albañil</w:t>
            </w:r>
          </w:p>
        </w:tc>
        <w:tc>
          <w:tcPr>
            <w:tcW w:w="368" w:type="pct"/>
            <w:vAlign w:val="center"/>
          </w:tcPr>
          <w:p w14:paraId="0C4D2A29" w14:textId="77777777" w:rsidR="00E546C2" w:rsidRPr="00E546C2" w:rsidRDefault="00E546C2" w:rsidP="00E546C2">
            <w:pPr>
              <w:jc w:val="center"/>
              <w:rPr>
                <w:rFonts w:ascii="Tahoma" w:hAnsi="Tahoma" w:cs="Tahoma"/>
                <w:b/>
                <w:color w:val="FF0000"/>
                <w:sz w:val="18"/>
                <w:szCs w:val="18"/>
              </w:rPr>
            </w:pPr>
            <w:r w:rsidRPr="00E546C2">
              <w:rPr>
                <w:rFonts w:ascii="Tahoma" w:hAnsi="Tahoma" w:cs="Tahoma"/>
                <w:b/>
                <w:color w:val="FF0000"/>
                <w:sz w:val="18"/>
                <w:szCs w:val="18"/>
              </w:rPr>
              <w:t>4</w:t>
            </w:r>
          </w:p>
        </w:tc>
        <w:tc>
          <w:tcPr>
            <w:tcW w:w="1777" w:type="pct"/>
            <w:shd w:val="clear" w:color="auto" w:fill="auto"/>
            <w:vAlign w:val="center"/>
          </w:tcPr>
          <w:p w14:paraId="075713A1" w14:textId="77777777" w:rsidR="00E546C2" w:rsidRPr="00E546C2" w:rsidRDefault="00E546C2" w:rsidP="00E546C2">
            <w:pPr>
              <w:jc w:val="both"/>
              <w:rPr>
                <w:rFonts w:ascii="Tahoma" w:hAnsi="Tahoma" w:cs="Tahoma"/>
                <w:color w:val="0000FF"/>
                <w:sz w:val="18"/>
                <w:szCs w:val="18"/>
              </w:rPr>
            </w:pPr>
            <w:r w:rsidRPr="00E546C2">
              <w:rPr>
                <w:rFonts w:ascii="Tahoma" w:hAnsi="Tahoma" w:cs="Tahoma"/>
                <w:sz w:val="18"/>
                <w:szCs w:val="18"/>
              </w:rPr>
              <w:t xml:space="preserve">Construcción albañilería en </w:t>
            </w:r>
            <w:r w:rsidRPr="00E546C2">
              <w:rPr>
                <w:rFonts w:ascii="Tahoma" w:hAnsi="Tahoma" w:cs="Tahoma"/>
                <w:sz w:val="18"/>
                <w:szCs w:val="18"/>
                <w:lang w:val="es-ES_tradnl"/>
              </w:rPr>
              <w:t xml:space="preserve">viviendas </w:t>
            </w:r>
            <w:r w:rsidRPr="00E546C2">
              <w:rPr>
                <w:rFonts w:ascii="Tahoma" w:hAnsi="Tahoma" w:cs="Tahoma"/>
                <w:sz w:val="18"/>
                <w:szCs w:val="18"/>
              </w:rPr>
              <w:t>u obras civiles de cualquier tipo (albañil)</w:t>
            </w:r>
          </w:p>
        </w:tc>
        <w:tc>
          <w:tcPr>
            <w:tcW w:w="659" w:type="pct"/>
            <w:vAlign w:val="center"/>
          </w:tcPr>
          <w:p w14:paraId="3298CBD3" w14:textId="77777777" w:rsidR="00E546C2" w:rsidRPr="00E546C2" w:rsidRDefault="00E546C2" w:rsidP="00E546C2">
            <w:pPr>
              <w:jc w:val="right"/>
              <w:rPr>
                <w:rFonts w:ascii="Tahoma" w:hAnsi="Tahoma" w:cs="Tahoma"/>
                <w:color w:val="FF0000"/>
                <w:sz w:val="18"/>
                <w:szCs w:val="18"/>
              </w:rPr>
            </w:pPr>
            <w:r w:rsidRPr="00E546C2">
              <w:rPr>
                <w:rFonts w:ascii="Tahoma" w:hAnsi="Tahoma" w:cs="Tahoma"/>
                <w:color w:val="FF0000"/>
                <w:sz w:val="18"/>
                <w:szCs w:val="18"/>
              </w:rPr>
              <w:t>4 meses</w:t>
            </w:r>
          </w:p>
        </w:tc>
      </w:tr>
      <w:tr w:rsidR="00E546C2" w:rsidRPr="00E546C2" w14:paraId="56BFFE3F" w14:textId="77777777" w:rsidTr="003D6180">
        <w:trPr>
          <w:trHeight w:val="785"/>
        </w:trPr>
        <w:tc>
          <w:tcPr>
            <w:tcW w:w="1018" w:type="pct"/>
            <w:shd w:val="clear" w:color="auto" w:fill="auto"/>
          </w:tcPr>
          <w:p w14:paraId="0EF3C536" w14:textId="77777777" w:rsidR="00E546C2" w:rsidRPr="00E546C2" w:rsidRDefault="00E546C2" w:rsidP="00E546C2">
            <w:pPr>
              <w:rPr>
                <w:rFonts w:ascii="Tahoma" w:hAnsi="Tahoma" w:cs="Tahoma"/>
                <w:sz w:val="18"/>
                <w:szCs w:val="18"/>
              </w:rPr>
            </w:pPr>
          </w:p>
          <w:p w14:paraId="38E1580C" w14:textId="77777777" w:rsidR="00E546C2" w:rsidRPr="00E546C2" w:rsidRDefault="00E546C2" w:rsidP="00E546C2">
            <w:pPr>
              <w:rPr>
                <w:color w:val="FF0000"/>
                <w:sz w:val="18"/>
                <w:szCs w:val="18"/>
              </w:rPr>
            </w:pPr>
            <w:r w:rsidRPr="00E546C2">
              <w:rPr>
                <w:rFonts w:ascii="Tahoma" w:hAnsi="Tahoma" w:cs="Tahoma"/>
                <w:sz w:val="18"/>
                <w:szCs w:val="18"/>
              </w:rPr>
              <w:t xml:space="preserve">Formación no excluyente </w:t>
            </w:r>
          </w:p>
        </w:tc>
        <w:tc>
          <w:tcPr>
            <w:tcW w:w="1178" w:type="pct"/>
            <w:shd w:val="clear" w:color="auto" w:fill="auto"/>
            <w:vAlign w:val="center"/>
          </w:tcPr>
          <w:p w14:paraId="37FB9D60" w14:textId="77777777" w:rsidR="00E546C2" w:rsidRPr="00E546C2" w:rsidRDefault="00E546C2" w:rsidP="00E546C2">
            <w:pPr>
              <w:rPr>
                <w:rFonts w:ascii="Tahoma" w:hAnsi="Tahoma" w:cs="Tahoma"/>
                <w:b/>
                <w:color w:val="0000FF"/>
                <w:sz w:val="18"/>
                <w:szCs w:val="18"/>
                <w:lang w:val="es-ES_tradnl"/>
              </w:rPr>
            </w:pPr>
            <w:r w:rsidRPr="00E546C2">
              <w:rPr>
                <w:rFonts w:ascii="Tahoma" w:hAnsi="Tahoma" w:cs="Tahoma"/>
                <w:b/>
                <w:color w:val="0000FF"/>
                <w:sz w:val="18"/>
                <w:szCs w:val="18"/>
                <w:lang w:val="es-ES_tradnl"/>
              </w:rPr>
              <w:t>Constructor</w:t>
            </w:r>
          </w:p>
          <w:p w14:paraId="4AD13D9F" w14:textId="77777777" w:rsidR="00E546C2" w:rsidRPr="00E546C2" w:rsidRDefault="00E546C2" w:rsidP="00E546C2">
            <w:pPr>
              <w:rPr>
                <w:rFonts w:ascii="Tahoma" w:hAnsi="Tahoma" w:cs="Tahoma"/>
                <w:b/>
                <w:color w:val="0000FF"/>
                <w:sz w:val="18"/>
                <w:szCs w:val="18"/>
                <w:lang w:val="es-ES_tradnl"/>
              </w:rPr>
            </w:pPr>
            <w:r w:rsidRPr="00E546C2">
              <w:rPr>
                <w:rFonts w:ascii="Tahoma" w:hAnsi="Tahoma" w:cs="Tahoma"/>
                <w:b/>
                <w:color w:val="0000FF"/>
                <w:sz w:val="18"/>
                <w:szCs w:val="18"/>
                <w:lang w:val="es-ES_tradnl"/>
              </w:rPr>
              <w:t>Albañil (Apoyo Social)</w:t>
            </w:r>
          </w:p>
        </w:tc>
        <w:tc>
          <w:tcPr>
            <w:tcW w:w="368" w:type="pct"/>
            <w:vAlign w:val="center"/>
          </w:tcPr>
          <w:p w14:paraId="5835DD1E" w14:textId="77777777" w:rsidR="00E546C2" w:rsidRPr="00E546C2" w:rsidRDefault="00E546C2" w:rsidP="00E546C2">
            <w:pPr>
              <w:jc w:val="center"/>
              <w:rPr>
                <w:rFonts w:ascii="Tahoma" w:hAnsi="Tahoma" w:cs="Tahoma"/>
                <w:b/>
                <w:color w:val="FF0000"/>
                <w:sz w:val="18"/>
                <w:szCs w:val="18"/>
              </w:rPr>
            </w:pPr>
            <w:r w:rsidRPr="00E546C2">
              <w:rPr>
                <w:rFonts w:ascii="Tahoma" w:hAnsi="Tahoma" w:cs="Tahoma"/>
                <w:b/>
                <w:color w:val="FF0000"/>
                <w:sz w:val="18"/>
                <w:szCs w:val="18"/>
              </w:rPr>
              <w:t>3</w:t>
            </w:r>
          </w:p>
        </w:tc>
        <w:tc>
          <w:tcPr>
            <w:tcW w:w="1777" w:type="pct"/>
            <w:shd w:val="clear" w:color="auto" w:fill="auto"/>
            <w:vAlign w:val="center"/>
          </w:tcPr>
          <w:p w14:paraId="2570B85E"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 xml:space="preserve">Construcción albañilería en </w:t>
            </w:r>
            <w:r w:rsidRPr="00E546C2">
              <w:rPr>
                <w:rFonts w:ascii="Tahoma" w:hAnsi="Tahoma" w:cs="Tahoma"/>
                <w:sz w:val="18"/>
                <w:szCs w:val="18"/>
                <w:lang w:val="es-ES_tradnl"/>
              </w:rPr>
              <w:t xml:space="preserve">viviendas </w:t>
            </w:r>
            <w:r w:rsidRPr="00E546C2">
              <w:rPr>
                <w:rFonts w:ascii="Tahoma" w:hAnsi="Tahoma" w:cs="Tahoma"/>
                <w:sz w:val="18"/>
                <w:szCs w:val="18"/>
              </w:rPr>
              <w:t>u obras civiles de   cualquier tipo (albañil)</w:t>
            </w:r>
          </w:p>
        </w:tc>
        <w:tc>
          <w:tcPr>
            <w:tcW w:w="659" w:type="pct"/>
            <w:vAlign w:val="center"/>
          </w:tcPr>
          <w:p w14:paraId="705DBA46" w14:textId="77777777" w:rsidR="00E546C2" w:rsidRPr="00E546C2" w:rsidRDefault="00E546C2" w:rsidP="00E546C2">
            <w:pPr>
              <w:jc w:val="right"/>
              <w:rPr>
                <w:rFonts w:ascii="Tahoma" w:hAnsi="Tahoma" w:cs="Tahoma"/>
                <w:color w:val="FF0000"/>
                <w:sz w:val="18"/>
                <w:szCs w:val="18"/>
              </w:rPr>
            </w:pPr>
            <w:r w:rsidRPr="00E546C2">
              <w:rPr>
                <w:rFonts w:ascii="Tahoma" w:hAnsi="Tahoma" w:cs="Tahoma"/>
                <w:color w:val="FF0000"/>
                <w:sz w:val="18"/>
                <w:szCs w:val="18"/>
              </w:rPr>
              <w:t>3.5 meses</w:t>
            </w:r>
          </w:p>
        </w:tc>
      </w:tr>
      <w:tr w:rsidR="00E546C2" w:rsidRPr="00E546C2" w14:paraId="74647DB0" w14:textId="77777777" w:rsidTr="003D6180">
        <w:trPr>
          <w:trHeight w:val="959"/>
        </w:trPr>
        <w:tc>
          <w:tcPr>
            <w:tcW w:w="1018" w:type="pct"/>
            <w:shd w:val="clear" w:color="auto" w:fill="auto"/>
          </w:tcPr>
          <w:p w14:paraId="1E89A99B" w14:textId="77777777" w:rsidR="00E546C2" w:rsidRPr="00E546C2" w:rsidRDefault="00E546C2" w:rsidP="00E546C2">
            <w:pPr>
              <w:rPr>
                <w:rFonts w:ascii="Tahoma" w:hAnsi="Tahoma" w:cs="Tahoma"/>
                <w:sz w:val="18"/>
                <w:szCs w:val="18"/>
              </w:rPr>
            </w:pPr>
            <w:r w:rsidRPr="00E546C2">
              <w:rPr>
                <w:rFonts w:ascii="Tahoma" w:hAnsi="Tahoma" w:cs="Tahoma"/>
                <w:sz w:val="18"/>
                <w:szCs w:val="18"/>
              </w:rPr>
              <w:t>Formación no excluyente</w:t>
            </w:r>
          </w:p>
          <w:p w14:paraId="223C564F" w14:textId="77777777" w:rsidR="00E546C2" w:rsidRPr="00E546C2" w:rsidRDefault="00E546C2" w:rsidP="00E546C2">
            <w:pPr>
              <w:rPr>
                <w:sz w:val="18"/>
                <w:szCs w:val="18"/>
              </w:rPr>
            </w:pPr>
          </w:p>
        </w:tc>
        <w:tc>
          <w:tcPr>
            <w:tcW w:w="1178" w:type="pct"/>
            <w:shd w:val="clear" w:color="auto" w:fill="auto"/>
            <w:vAlign w:val="center"/>
          </w:tcPr>
          <w:p w14:paraId="7FC7D49C" w14:textId="77777777" w:rsidR="00E546C2" w:rsidRPr="00E546C2" w:rsidRDefault="00E546C2" w:rsidP="00E546C2">
            <w:pPr>
              <w:jc w:val="both"/>
              <w:rPr>
                <w:rFonts w:ascii="Tahoma" w:hAnsi="Tahoma" w:cs="Tahoma"/>
                <w:b/>
                <w:color w:val="0000FF"/>
                <w:sz w:val="18"/>
                <w:szCs w:val="18"/>
              </w:rPr>
            </w:pPr>
            <w:r w:rsidRPr="00E546C2">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034628D" w14:textId="77777777" w:rsidR="00E546C2" w:rsidRPr="00E546C2" w:rsidRDefault="00E546C2" w:rsidP="00E546C2">
            <w:pPr>
              <w:jc w:val="center"/>
              <w:rPr>
                <w:rFonts w:ascii="Tahoma" w:hAnsi="Tahoma" w:cs="Tahoma"/>
                <w:b/>
                <w:color w:val="FF0000"/>
                <w:sz w:val="18"/>
                <w:szCs w:val="18"/>
              </w:rPr>
            </w:pPr>
            <w:r w:rsidRPr="00E546C2">
              <w:rPr>
                <w:rFonts w:ascii="Tahoma" w:hAnsi="Tahoma" w:cs="Tahoma"/>
                <w:b/>
                <w:color w:val="FF0000"/>
                <w:sz w:val="18"/>
                <w:szCs w:val="18"/>
              </w:rPr>
              <w:t>1</w:t>
            </w:r>
          </w:p>
        </w:tc>
        <w:tc>
          <w:tcPr>
            <w:tcW w:w="1777" w:type="pct"/>
            <w:shd w:val="clear" w:color="auto" w:fill="auto"/>
            <w:vAlign w:val="center"/>
          </w:tcPr>
          <w:p w14:paraId="64B59B0E"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Instalaciones o conexiones eléctricas en obras civiles de cualquier tipo (electricista)</w:t>
            </w:r>
          </w:p>
        </w:tc>
        <w:tc>
          <w:tcPr>
            <w:tcW w:w="659" w:type="pct"/>
            <w:vAlign w:val="center"/>
          </w:tcPr>
          <w:p w14:paraId="260A4E24" w14:textId="77777777" w:rsidR="00E546C2" w:rsidRPr="00E546C2" w:rsidRDefault="00E546C2" w:rsidP="00E546C2">
            <w:pPr>
              <w:jc w:val="right"/>
              <w:rPr>
                <w:rFonts w:ascii="Tahoma" w:hAnsi="Tahoma" w:cs="Tahoma"/>
                <w:color w:val="FF0000"/>
                <w:sz w:val="18"/>
                <w:szCs w:val="18"/>
              </w:rPr>
            </w:pPr>
            <w:r w:rsidRPr="00E546C2">
              <w:rPr>
                <w:rFonts w:ascii="Tahoma" w:hAnsi="Tahoma" w:cs="Tahoma"/>
                <w:color w:val="FF0000"/>
                <w:sz w:val="18"/>
                <w:szCs w:val="18"/>
              </w:rPr>
              <w:t>1 mes</w:t>
            </w:r>
          </w:p>
        </w:tc>
      </w:tr>
      <w:tr w:rsidR="00E546C2" w:rsidRPr="00E546C2" w14:paraId="11EFED6A" w14:textId="77777777" w:rsidTr="003D6180">
        <w:trPr>
          <w:trHeight w:val="1098"/>
        </w:trPr>
        <w:tc>
          <w:tcPr>
            <w:tcW w:w="1018" w:type="pct"/>
            <w:shd w:val="clear" w:color="auto" w:fill="auto"/>
          </w:tcPr>
          <w:p w14:paraId="4E36B522" w14:textId="77777777" w:rsidR="00E546C2" w:rsidRPr="00E546C2" w:rsidRDefault="00E546C2" w:rsidP="00E546C2">
            <w:pPr>
              <w:rPr>
                <w:rFonts w:ascii="Tahoma" w:hAnsi="Tahoma" w:cs="Tahoma"/>
                <w:sz w:val="18"/>
                <w:szCs w:val="18"/>
              </w:rPr>
            </w:pPr>
            <w:r w:rsidRPr="00E546C2">
              <w:rPr>
                <w:rFonts w:ascii="Tahoma" w:hAnsi="Tahoma" w:cs="Tahoma"/>
                <w:sz w:val="18"/>
                <w:szCs w:val="18"/>
              </w:rPr>
              <w:t>Formación no excluyente</w:t>
            </w:r>
          </w:p>
          <w:p w14:paraId="23CFBE48" w14:textId="77777777" w:rsidR="00E546C2" w:rsidRPr="00E546C2" w:rsidRDefault="00E546C2" w:rsidP="00E546C2">
            <w:pPr>
              <w:rPr>
                <w:sz w:val="18"/>
                <w:szCs w:val="18"/>
              </w:rPr>
            </w:pPr>
          </w:p>
        </w:tc>
        <w:tc>
          <w:tcPr>
            <w:tcW w:w="1178" w:type="pct"/>
            <w:shd w:val="clear" w:color="auto" w:fill="auto"/>
            <w:vAlign w:val="center"/>
          </w:tcPr>
          <w:p w14:paraId="73C39D54" w14:textId="77777777" w:rsidR="00E546C2" w:rsidRPr="00E546C2" w:rsidRDefault="00E546C2" w:rsidP="00E546C2">
            <w:pPr>
              <w:jc w:val="both"/>
              <w:rPr>
                <w:rFonts w:ascii="Tahoma" w:hAnsi="Tahoma" w:cs="Tahoma"/>
                <w:b/>
                <w:color w:val="0000FF"/>
                <w:sz w:val="18"/>
                <w:szCs w:val="18"/>
              </w:rPr>
            </w:pPr>
            <w:r w:rsidRPr="00E546C2">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277A32A" w14:textId="77777777" w:rsidR="00E546C2" w:rsidRPr="00E546C2" w:rsidRDefault="00E546C2" w:rsidP="00E546C2">
            <w:pPr>
              <w:jc w:val="center"/>
              <w:rPr>
                <w:rFonts w:ascii="Tahoma" w:hAnsi="Tahoma" w:cs="Tahoma"/>
                <w:b/>
                <w:color w:val="FF0000"/>
                <w:sz w:val="18"/>
                <w:szCs w:val="18"/>
              </w:rPr>
            </w:pPr>
            <w:r w:rsidRPr="00E546C2">
              <w:rPr>
                <w:rFonts w:ascii="Tahoma" w:hAnsi="Tahoma" w:cs="Tahoma"/>
                <w:b/>
                <w:color w:val="FF0000"/>
                <w:sz w:val="18"/>
                <w:szCs w:val="18"/>
              </w:rPr>
              <w:t>1</w:t>
            </w:r>
          </w:p>
        </w:tc>
        <w:tc>
          <w:tcPr>
            <w:tcW w:w="1777" w:type="pct"/>
            <w:shd w:val="clear" w:color="auto" w:fill="auto"/>
            <w:vAlign w:val="center"/>
          </w:tcPr>
          <w:p w14:paraId="32BB61A5"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Instalaciones o conexiones de agua potable, sanitaria en obras civiles de cualquier tipo (plomero)</w:t>
            </w:r>
          </w:p>
        </w:tc>
        <w:tc>
          <w:tcPr>
            <w:tcW w:w="659" w:type="pct"/>
            <w:vAlign w:val="center"/>
          </w:tcPr>
          <w:p w14:paraId="599DB32F" w14:textId="77777777" w:rsidR="00E546C2" w:rsidRPr="00E546C2" w:rsidRDefault="00E546C2" w:rsidP="00E546C2">
            <w:pPr>
              <w:jc w:val="right"/>
              <w:rPr>
                <w:rFonts w:ascii="Tahoma" w:hAnsi="Tahoma" w:cs="Tahoma"/>
                <w:color w:val="FF0000"/>
                <w:sz w:val="18"/>
                <w:szCs w:val="18"/>
              </w:rPr>
            </w:pPr>
            <w:r w:rsidRPr="00E546C2">
              <w:rPr>
                <w:rFonts w:ascii="Tahoma" w:hAnsi="Tahoma" w:cs="Tahoma"/>
                <w:color w:val="FF0000"/>
                <w:sz w:val="18"/>
                <w:szCs w:val="18"/>
              </w:rPr>
              <w:t>1 mes</w:t>
            </w:r>
          </w:p>
        </w:tc>
      </w:tr>
      <w:tr w:rsidR="00E546C2" w:rsidRPr="00E546C2" w14:paraId="02203531" w14:textId="77777777" w:rsidTr="003D6180">
        <w:trPr>
          <w:trHeight w:val="1102"/>
        </w:trPr>
        <w:tc>
          <w:tcPr>
            <w:tcW w:w="1018" w:type="pct"/>
            <w:shd w:val="clear" w:color="auto" w:fill="auto"/>
          </w:tcPr>
          <w:p w14:paraId="3C73BF18" w14:textId="77777777" w:rsidR="00E546C2" w:rsidRPr="00E546C2" w:rsidRDefault="00E546C2" w:rsidP="00E546C2">
            <w:pPr>
              <w:rPr>
                <w:rFonts w:ascii="Tahoma" w:hAnsi="Tahoma" w:cs="Tahoma"/>
                <w:sz w:val="18"/>
                <w:szCs w:val="18"/>
              </w:rPr>
            </w:pPr>
            <w:r w:rsidRPr="00E546C2">
              <w:rPr>
                <w:rFonts w:ascii="Tahoma" w:hAnsi="Tahoma" w:cs="Tahoma"/>
                <w:sz w:val="18"/>
                <w:szCs w:val="18"/>
              </w:rPr>
              <w:t xml:space="preserve">Formación no excluyente </w:t>
            </w:r>
          </w:p>
        </w:tc>
        <w:tc>
          <w:tcPr>
            <w:tcW w:w="1178" w:type="pct"/>
            <w:shd w:val="clear" w:color="auto" w:fill="auto"/>
            <w:vAlign w:val="center"/>
          </w:tcPr>
          <w:p w14:paraId="3F76CF6A" w14:textId="77777777" w:rsidR="00E546C2" w:rsidRPr="00E546C2" w:rsidRDefault="00E546C2" w:rsidP="00E546C2">
            <w:pPr>
              <w:jc w:val="both"/>
              <w:rPr>
                <w:rFonts w:ascii="Tahoma" w:hAnsi="Tahoma" w:cs="Tahoma"/>
                <w:b/>
                <w:color w:val="0000FF"/>
                <w:sz w:val="18"/>
                <w:szCs w:val="18"/>
                <w:lang w:val="es-ES_tradnl"/>
              </w:rPr>
            </w:pPr>
            <w:r w:rsidRPr="00E546C2">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BFFEB3A" w14:textId="77777777" w:rsidR="00E546C2" w:rsidRPr="00E546C2" w:rsidRDefault="00E546C2" w:rsidP="00E546C2">
            <w:pPr>
              <w:jc w:val="center"/>
              <w:rPr>
                <w:rFonts w:ascii="Tahoma" w:hAnsi="Tahoma" w:cs="Tahoma"/>
                <w:b/>
                <w:color w:val="FF0000"/>
                <w:sz w:val="18"/>
                <w:szCs w:val="18"/>
                <w:lang w:val="es-ES_tradnl"/>
              </w:rPr>
            </w:pPr>
            <w:r w:rsidRPr="00E546C2">
              <w:rPr>
                <w:rFonts w:ascii="Tahoma" w:hAnsi="Tahoma" w:cs="Tahoma"/>
                <w:b/>
                <w:color w:val="FF0000"/>
                <w:sz w:val="18"/>
                <w:szCs w:val="18"/>
                <w:lang w:val="es-ES_tradnl"/>
              </w:rPr>
              <w:t>1</w:t>
            </w:r>
          </w:p>
        </w:tc>
        <w:tc>
          <w:tcPr>
            <w:tcW w:w="1777" w:type="pct"/>
            <w:shd w:val="clear" w:color="auto" w:fill="auto"/>
            <w:vAlign w:val="center"/>
          </w:tcPr>
          <w:p w14:paraId="33EFE21E"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 xml:space="preserve">Constructores especialistas en materiales prefabricados de cualquier tipo (en </w:t>
            </w:r>
            <w:r w:rsidRPr="00E546C2">
              <w:rPr>
                <w:rFonts w:ascii="Tahoma" w:hAnsi="Tahoma" w:cs="Tahoma"/>
                <w:sz w:val="18"/>
                <w:szCs w:val="18"/>
                <w:lang w:val="es-ES_tradnl"/>
              </w:rPr>
              <w:t xml:space="preserve">viviendas </w:t>
            </w:r>
            <w:r w:rsidRPr="00E546C2">
              <w:rPr>
                <w:rFonts w:ascii="Tahoma" w:hAnsi="Tahoma" w:cs="Tahoma"/>
                <w:sz w:val="18"/>
                <w:szCs w:val="18"/>
              </w:rPr>
              <w:t>u otras obras civiles)</w:t>
            </w:r>
          </w:p>
        </w:tc>
        <w:tc>
          <w:tcPr>
            <w:tcW w:w="659" w:type="pct"/>
            <w:vAlign w:val="center"/>
          </w:tcPr>
          <w:p w14:paraId="14C26EC5" w14:textId="77777777" w:rsidR="00E546C2" w:rsidRPr="00E546C2" w:rsidRDefault="00E546C2" w:rsidP="00E546C2">
            <w:pPr>
              <w:jc w:val="right"/>
              <w:rPr>
                <w:rFonts w:ascii="Tahoma" w:hAnsi="Tahoma" w:cs="Tahoma"/>
                <w:color w:val="FF0000"/>
                <w:sz w:val="18"/>
                <w:szCs w:val="18"/>
              </w:rPr>
            </w:pPr>
            <w:r w:rsidRPr="00E546C2">
              <w:rPr>
                <w:rFonts w:ascii="Tahoma" w:hAnsi="Tahoma" w:cs="Tahoma"/>
                <w:color w:val="FF0000"/>
                <w:sz w:val="18"/>
                <w:szCs w:val="18"/>
              </w:rPr>
              <w:t>1 mes</w:t>
            </w:r>
          </w:p>
        </w:tc>
      </w:tr>
      <w:bookmarkEnd w:id="127"/>
    </w:tbl>
    <w:p w14:paraId="28A54011" w14:textId="77777777" w:rsidR="00E546C2" w:rsidRPr="00E546C2" w:rsidRDefault="00E546C2" w:rsidP="00E546C2">
      <w:pPr>
        <w:spacing w:line="260" w:lineRule="atLeast"/>
        <w:ind w:left="709"/>
        <w:jc w:val="both"/>
        <w:rPr>
          <w:rFonts w:ascii="Tahoma" w:hAnsi="Tahoma" w:cs="Tahoma"/>
          <w:b/>
          <w:i/>
        </w:rPr>
      </w:pPr>
    </w:p>
    <w:p w14:paraId="6697868C" w14:textId="77777777" w:rsidR="00E546C2" w:rsidRPr="00E546C2" w:rsidRDefault="00E546C2" w:rsidP="00E546C2">
      <w:pPr>
        <w:spacing w:line="260" w:lineRule="atLeast"/>
        <w:jc w:val="both"/>
        <w:rPr>
          <w:rFonts w:ascii="Tahoma" w:hAnsi="Tahoma" w:cs="Tahoma"/>
          <w:b/>
          <w:i/>
        </w:rPr>
      </w:pPr>
      <w:r w:rsidRPr="00E546C2">
        <w:rPr>
          <w:rFonts w:ascii="Tahoma" w:hAnsi="Tahoma" w:cs="Tahoma"/>
          <w:b/>
          <w:i/>
        </w:rPr>
        <w:t>NOTAS:</w:t>
      </w:r>
    </w:p>
    <w:p w14:paraId="5E118671" w14:textId="77777777" w:rsidR="00E546C2" w:rsidRPr="00E546C2" w:rsidRDefault="00E546C2" w:rsidP="00E546C2">
      <w:pPr>
        <w:spacing w:line="260" w:lineRule="atLeast"/>
        <w:ind w:left="708" w:hanging="282"/>
        <w:contextualSpacing/>
        <w:jc w:val="both"/>
        <w:rPr>
          <w:rFonts w:ascii="Tahoma" w:hAnsi="Tahoma" w:cs="Tahoma"/>
        </w:rPr>
      </w:pPr>
      <w:r w:rsidRPr="00E546C2">
        <w:rPr>
          <w:rFonts w:ascii="Tahoma" w:hAnsi="Tahoma" w:cs="Tahoma"/>
        </w:rPr>
        <w:t>•</w:t>
      </w:r>
      <w:r w:rsidRPr="00E546C2">
        <w:rPr>
          <w:rFonts w:ascii="Tahoma" w:hAnsi="Tahoma" w:cs="Tahoma"/>
        </w:rPr>
        <w:tab/>
      </w:r>
      <w:bookmarkStart w:id="129" w:name="_Hlk180053553"/>
      <w:bookmarkStart w:id="130" w:name="_Toc536520832"/>
      <w:bookmarkStart w:id="131" w:name="_Toc71811167"/>
      <w:r w:rsidRPr="00E546C2">
        <w:rPr>
          <w:rFonts w:ascii="Tahoma" w:hAnsi="Tahoma" w:cs="Tahoma"/>
          <w:b/>
        </w:rPr>
        <w:t>El personal clave</w:t>
      </w:r>
      <w:r w:rsidRPr="00E546C2">
        <w:rPr>
          <w:rFonts w:ascii="Tahoma" w:hAnsi="Tahoma" w:cs="Tahoma"/>
        </w:rPr>
        <w:t xml:space="preserve"> (</w:t>
      </w:r>
      <w:r w:rsidRPr="00E546C2">
        <w:rPr>
          <w:rFonts w:ascii="Tahoma" w:hAnsi="Tahoma" w:cs="Tahoma"/>
          <w:b/>
          <w:color w:val="0000FF"/>
          <w:sz w:val="18"/>
          <w:szCs w:val="18"/>
        </w:rPr>
        <w:t>Técnico Operativo de Área (TOA), Educador Social y Técnico Almacenero</w:t>
      </w:r>
      <w:r w:rsidRPr="00E546C2">
        <w:rPr>
          <w:rFonts w:ascii="Tahoma" w:hAnsi="Tahoma" w:cs="Tahoma"/>
        </w:rPr>
        <w:t xml:space="preserve">) </w:t>
      </w:r>
      <w:bookmarkStart w:id="132" w:name="_Hlk179541717"/>
      <w:r w:rsidRPr="00E546C2">
        <w:rPr>
          <w:rFonts w:ascii="Tahoma" w:hAnsi="Tahoma" w:cs="Tahoma"/>
        </w:rPr>
        <w:t>debe anexar fotocopia de carnet de identidad y documentos de respaldos declarados en el formulario A-4.</w:t>
      </w:r>
    </w:p>
    <w:p w14:paraId="615F983B" w14:textId="77777777" w:rsidR="00E546C2" w:rsidRPr="00E546C2" w:rsidRDefault="00E546C2" w:rsidP="00E546C2">
      <w:pPr>
        <w:spacing w:line="260" w:lineRule="atLeast"/>
        <w:ind w:left="708" w:hanging="282"/>
        <w:contextualSpacing/>
        <w:jc w:val="both"/>
        <w:rPr>
          <w:rFonts w:ascii="Tahoma" w:hAnsi="Tahoma" w:cs="Tahoma"/>
        </w:rPr>
      </w:pPr>
      <w:r w:rsidRPr="00E546C2">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2"/>
    <w:p w14:paraId="2B6000F4" w14:textId="77777777" w:rsidR="00E546C2" w:rsidRPr="00E546C2" w:rsidRDefault="00E546C2" w:rsidP="00E546C2">
      <w:pPr>
        <w:spacing w:line="260" w:lineRule="atLeast"/>
        <w:ind w:left="708" w:hanging="282"/>
        <w:contextualSpacing/>
        <w:jc w:val="both"/>
        <w:rPr>
          <w:rFonts w:ascii="Tahoma" w:hAnsi="Tahoma" w:cs="Tahoma"/>
        </w:rPr>
      </w:pPr>
      <w:r w:rsidRPr="00E546C2">
        <w:rPr>
          <w:rFonts w:ascii="Tahoma" w:hAnsi="Tahoma" w:cs="Tahoma"/>
        </w:rPr>
        <w:t>•</w:t>
      </w:r>
      <w:r w:rsidRPr="00E546C2">
        <w:rPr>
          <w:rFonts w:ascii="Tahoma" w:hAnsi="Tahoma" w:cs="Tahoma"/>
        </w:rPr>
        <w:tab/>
      </w:r>
      <w:r w:rsidRPr="00E546C2">
        <w:rPr>
          <w:rFonts w:ascii="Tahoma" w:hAnsi="Tahoma" w:cs="Tahoma"/>
          <w:b/>
          <w:bCs/>
        </w:rPr>
        <w:t>Para el Técnico Operativo de Área (TOA)</w:t>
      </w:r>
      <w:r w:rsidRPr="00E546C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D114B3D" w14:textId="77777777" w:rsidR="00E546C2" w:rsidRPr="00E546C2" w:rsidRDefault="00E546C2" w:rsidP="002011C6">
      <w:pPr>
        <w:numPr>
          <w:ilvl w:val="0"/>
          <w:numId w:val="70"/>
        </w:numPr>
        <w:spacing w:after="160" w:line="260" w:lineRule="atLeast"/>
        <w:ind w:left="709" w:hanging="283"/>
        <w:contextualSpacing/>
        <w:jc w:val="both"/>
        <w:rPr>
          <w:rFonts w:ascii="Tahoma" w:hAnsi="Tahoma" w:cs="Tahoma"/>
        </w:rPr>
      </w:pPr>
      <w:r w:rsidRPr="00E546C2">
        <w:rPr>
          <w:rFonts w:ascii="Tahoma" w:hAnsi="Tahoma" w:cs="Tahoma"/>
          <w:b/>
        </w:rPr>
        <w:lastRenderedPageBreak/>
        <w:t>El/la Ingeniero Civil o Arquitecto</w:t>
      </w:r>
      <w:r w:rsidRPr="00E546C2">
        <w:rPr>
          <w:rFonts w:ascii="Tahoma" w:hAnsi="Tahoma" w:cs="Tahoma"/>
        </w:rPr>
        <w:t>, deberá contar con el número de registro profesional.</w:t>
      </w:r>
    </w:p>
    <w:p w14:paraId="3B801849" w14:textId="77777777" w:rsidR="00E546C2" w:rsidRPr="00E546C2" w:rsidRDefault="00E546C2" w:rsidP="002011C6">
      <w:pPr>
        <w:numPr>
          <w:ilvl w:val="0"/>
          <w:numId w:val="70"/>
        </w:numPr>
        <w:spacing w:after="160" w:line="260" w:lineRule="atLeast"/>
        <w:ind w:left="709" w:hanging="283"/>
        <w:contextualSpacing/>
        <w:jc w:val="both"/>
        <w:rPr>
          <w:rFonts w:ascii="Tahoma" w:hAnsi="Tahoma" w:cs="Tahoma"/>
        </w:rPr>
      </w:pPr>
      <w:bookmarkStart w:id="133" w:name="_Hlk179960880"/>
      <w:r w:rsidRPr="00E546C2">
        <w:rPr>
          <w:rFonts w:ascii="Tahoma" w:hAnsi="Tahoma" w:cs="Tahoma"/>
          <w:b/>
          <w:bCs/>
          <w:lang w:val="es-BO"/>
        </w:rPr>
        <w:t>Para Técnico Medio o Superior o Egresado</w:t>
      </w:r>
      <w:r w:rsidRPr="00E546C2">
        <w:rPr>
          <w:rFonts w:ascii="Tahoma" w:hAnsi="Tahoma" w:cs="Tahoma"/>
          <w:lang w:val="es-BO"/>
        </w:rPr>
        <w:t xml:space="preserve"> la experiencia será tomada en cuenta desde la obtención de su Título Profesional o Certificado de Egreso respectivamente</w:t>
      </w:r>
      <w:bookmarkEnd w:id="133"/>
      <w:r w:rsidRPr="00E546C2">
        <w:rPr>
          <w:rFonts w:ascii="Tahoma" w:hAnsi="Tahoma" w:cs="Tahoma"/>
          <w:lang w:val="es-BO"/>
        </w:rPr>
        <w:t>.</w:t>
      </w:r>
    </w:p>
    <w:p w14:paraId="3C307A0B" w14:textId="77777777" w:rsidR="00E546C2" w:rsidRPr="00E546C2" w:rsidRDefault="00E546C2" w:rsidP="00E546C2">
      <w:pPr>
        <w:spacing w:line="260" w:lineRule="atLeast"/>
        <w:ind w:left="708" w:hanging="282"/>
        <w:contextualSpacing/>
        <w:jc w:val="both"/>
        <w:rPr>
          <w:rFonts w:ascii="Tahoma" w:hAnsi="Tahoma" w:cs="Tahoma"/>
          <w:lang w:val="es-ES_tradnl"/>
        </w:rPr>
      </w:pPr>
      <w:r w:rsidRPr="00E546C2">
        <w:rPr>
          <w:rFonts w:ascii="Tahoma" w:hAnsi="Tahoma" w:cs="Tahoma"/>
        </w:rPr>
        <w:t xml:space="preserve">•  </w:t>
      </w:r>
      <w:r w:rsidRPr="00E546C2">
        <w:rPr>
          <w:rFonts w:ascii="Tahoma" w:hAnsi="Tahoma" w:cs="Tahoma"/>
          <w:b/>
        </w:rPr>
        <w:t>En caso de sustitución del personal clave</w:t>
      </w:r>
      <w:r w:rsidRPr="00E546C2">
        <w:rPr>
          <w:rFonts w:ascii="Tahoma" w:hAnsi="Tahoma" w:cs="Tahoma"/>
        </w:rPr>
        <w:t xml:space="preserve">, </w:t>
      </w:r>
      <w:bookmarkStart w:id="134" w:name="_Hlk143872192"/>
      <w:r w:rsidRPr="00E546C2">
        <w:rPr>
          <w:rFonts w:ascii="Tahoma" w:hAnsi="Tahoma" w:cs="Tahoma"/>
        </w:rPr>
        <w:t>el reemplazante deberá tener un perfil igual o mayor al profesional ofertado en su propuesta.</w:t>
      </w:r>
      <w:bookmarkEnd w:id="134"/>
      <w:r w:rsidRPr="00E546C2">
        <w:rPr>
          <w:rFonts w:ascii="Tahoma" w:hAnsi="Tahoma" w:cs="Tahoma"/>
        </w:rPr>
        <w:t xml:space="preserve"> </w:t>
      </w:r>
      <w:r w:rsidRPr="00E546C2">
        <w:rPr>
          <w:rFonts w:ascii="Tahoma" w:hAnsi="Tahoma" w:cs="Tahoma"/>
          <w:lang w:val="es-ES_tradnl"/>
        </w:rPr>
        <w:t>En caso de sustitución de personal sin justificación y aprobación, el mismo deberá ser penalizado conforme se establece en el presente Término de Referencia.</w:t>
      </w:r>
    </w:p>
    <w:p w14:paraId="2AC6C373" w14:textId="77777777" w:rsidR="00E546C2" w:rsidRPr="00E546C2" w:rsidRDefault="00E546C2" w:rsidP="002011C6">
      <w:pPr>
        <w:numPr>
          <w:ilvl w:val="0"/>
          <w:numId w:val="70"/>
        </w:numPr>
        <w:spacing w:after="160" w:line="260" w:lineRule="atLeast"/>
        <w:ind w:left="709" w:hanging="283"/>
        <w:contextualSpacing/>
        <w:jc w:val="both"/>
        <w:rPr>
          <w:rFonts w:ascii="Tahoma" w:hAnsi="Tahoma" w:cs="Tahoma"/>
        </w:rPr>
      </w:pPr>
      <w:r w:rsidRPr="00E546C2">
        <w:rPr>
          <w:rFonts w:ascii="Tahoma" w:hAnsi="Tahoma" w:cs="Tahoma"/>
          <w:b/>
        </w:rPr>
        <w:t>El/la Educador/a Social</w:t>
      </w:r>
      <w:r w:rsidRPr="00E546C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644E93F" w14:textId="77777777" w:rsidR="00E546C2" w:rsidRPr="00E546C2" w:rsidRDefault="00E546C2" w:rsidP="00E546C2">
      <w:pPr>
        <w:spacing w:line="260" w:lineRule="atLeast"/>
        <w:ind w:left="708"/>
        <w:contextualSpacing/>
        <w:jc w:val="both"/>
        <w:rPr>
          <w:rFonts w:ascii="Tahoma" w:hAnsi="Tahoma" w:cs="Tahoma"/>
        </w:rPr>
      </w:pPr>
      <w:r w:rsidRPr="00E546C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CB4E0E4" w14:textId="77777777" w:rsidR="00E546C2" w:rsidRPr="00E546C2" w:rsidRDefault="00E546C2" w:rsidP="00E546C2">
      <w:pPr>
        <w:spacing w:line="260" w:lineRule="atLeast"/>
        <w:ind w:left="708"/>
        <w:contextualSpacing/>
        <w:jc w:val="both"/>
        <w:rPr>
          <w:rFonts w:ascii="Tahoma" w:hAnsi="Tahoma" w:cs="Tahoma"/>
        </w:rPr>
      </w:pPr>
      <w:r w:rsidRPr="00E546C2">
        <w:rPr>
          <w:rFonts w:ascii="Tahoma" w:hAnsi="Tahoma" w:cs="Tahoma"/>
        </w:rPr>
        <w:t xml:space="preserve">Este personal debe estar en constante coordinación con el/la Responsable de Seguimiento Social asignado/a por la AEVIVIENDA. </w:t>
      </w:r>
    </w:p>
    <w:p w14:paraId="02245DDA" w14:textId="77777777" w:rsidR="00E546C2" w:rsidRPr="00E546C2" w:rsidRDefault="00E546C2" w:rsidP="00E546C2">
      <w:pPr>
        <w:ind w:left="702"/>
        <w:contextualSpacing/>
        <w:jc w:val="both"/>
        <w:rPr>
          <w:rFonts w:ascii="Tahoma" w:hAnsi="Tahoma" w:cs="Tahoma"/>
        </w:rPr>
      </w:pPr>
      <w:r w:rsidRPr="00E546C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8313190" w14:textId="77777777" w:rsidR="00E546C2" w:rsidRPr="00E546C2" w:rsidRDefault="00E546C2" w:rsidP="00E546C2">
      <w:pPr>
        <w:spacing w:before="120" w:line="260" w:lineRule="atLeast"/>
        <w:ind w:left="709" w:hanging="283"/>
        <w:contextualSpacing/>
        <w:jc w:val="both"/>
        <w:rPr>
          <w:rFonts w:ascii="Tahoma" w:hAnsi="Tahoma" w:cs="Tahoma"/>
        </w:rPr>
      </w:pPr>
      <w:r w:rsidRPr="00E546C2">
        <w:rPr>
          <w:rFonts w:ascii="Tahoma" w:hAnsi="Tahoma" w:cs="Tahoma"/>
        </w:rPr>
        <w:t>•</w:t>
      </w:r>
      <w:r w:rsidRPr="00E546C2">
        <w:rPr>
          <w:rFonts w:ascii="Tahoma" w:hAnsi="Tahoma" w:cs="Tahoma"/>
        </w:rPr>
        <w:tab/>
      </w:r>
      <w:r w:rsidRPr="00E546C2">
        <w:rPr>
          <w:rFonts w:ascii="Tahoma" w:hAnsi="Tahoma" w:cs="Tahoma"/>
          <w:b/>
        </w:rPr>
        <w:t>Constructor Especialista</w:t>
      </w:r>
      <w:r w:rsidRPr="00E546C2">
        <w:rPr>
          <w:rFonts w:ascii="Tahoma" w:hAnsi="Tahoma" w:cs="Tahoma"/>
        </w:rPr>
        <w:t>. - El personal denominado Constructor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2473217" w14:textId="77777777" w:rsidR="00E546C2" w:rsidRPr="00E546C2" w:rsidRDefault="00E546C2" w:rsidP="002011C6">
      <w:pPr>
        <w:numPr>
          <w:ilvl w:val="0"/>
          <w:numId w:val="70"/>
        </w:numPr>
        <w:spacing w:before="120" w:after="160" w:line="260" w:lineRule="atLeast"/>
        <w:ind w:left="709"/>
        <w:contextualSpacing/>
        <w:jc w:val="both"/>
        <w:rPr>
          <w:rFonts w:ascii="Tahoma" w:hAnsi="Tahoma" w:cs="Tahoma"/>
          <w:i/>
          <w:u w:val="single"/>
        </w:rPr>
      </w:pPr>
      <w:r w:rsidRPr="00E546C2">
        <w:rPr>
          <w:rFonts w:ascii="Tahoma" w:hAnsi="Tahoma" w:cs="Tahoma"/>
          <w:b/>
        </w:rPr>
        <w:t xml:space="preserve">Constructor Albañil y de Apoyo Social. - </w:t>
      </w:r>
    </w:p>
    <w:p w14:paraId="20595F7E" w14:textId="77777777" w:rsidR="00E546C2" w:rsidRPr="00E546C2" w:rsidRDefault="00E546C2" w:rsidP="00E546C2">
      <w:pPr>
        <w:spacing w:before="120" w:line="260" w:lineRule="atLeast"/>
        <w:ind w:left="709"/>
        <w:contextualSpacing/>
        <w:jc w:val="both"/>
        <w:rPr>
          <w:rFonts w:ascii="Tahoma" w:hAnsi="Tahoma" w:cs="Tahoma"/>
        </w:rPr>
      </w:pPr>
      <w:r w:rsidRPr="00E546C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FB13506" w14:textId="77777777" w:rsidR="00E546C2" w:rsidRPr="00E546C2" w:rsidRDefault="00E546C2" w:rsidP="00E546C2">
      <w:pPr>
        <w:spacing w:before="120" w:line="260" w:lineRule="atLeast"/>
        <w:ind w:left="709"/>
        <w:contextualSpacing/>
        <w:jc w:val="both"/>
        <w:rPr>
          <w:rFonts w:ascii="Tahoma" w:hAnsi="Tahoma" w:cs="Tahoma"/>
        </w:rPr>
      </w:pPr>
      <w:r w:rsidRPr="00E546C2">
        <w:rPr>
          <w:rFonts w:ascii="Tahoma" w:hAnsi="Tahoma" w:cs="Tahoma"/>
          <w:lang w:val="es-BO"/>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9"/>
    <w:p w14:paraId="6C4BEF42" w14:textId="77777777" w:rsidR="00E546C2" w:rsidRPr="00E546C2" w:rsidRDefault="00E546C2" w:rsidP="00E546C2">
      <w:pPr>
        <w:spacing w:line="260" w:lineRule="atLeast"/>
        <w:ind w:left="426"/>
        <w:contextualSpacing/>
        <w:jc w:val="both"/>
        <w:rPr>
          <w:rFonts w:ascii="Tahoma" w:hAnsi="Tahoma" w:cs="Tahoma"/>
          <w:b/>
          <w:bCs/>
          <w:color w:val="000000"/>
          <w:kern w:val="32"/>
          <w:lang w:val="es-ES_tradnl"/>
        </w:rPr>
      </w:pPr>
    </w:p>
    <w:p w14:paraId="3826AD24" w14:textId="77777777" w:rsidR="00E546C2" w:rsidRPr="00E546C2" w:rsidRDefault="00E546C2" w:rsidP="002011C6">
      <w:pPr>
        <w:widowControl w:val="0"/>
        <w:numPr>
          <w:ilvl w:val="0"/>
          <w:numId w:val="43"/>
        </w:numPr>
        <w:autoSpaceDE w:val="0"/>
        <w:autoSpaceDN w:val="0"/>
        <w:spacing w:after="160" w:line="260" w:lineRule="atLeast"/>
        <w:contextualSpacing/>
        <w:jc w:val="both"/>
        <w:rPr>
          <w:rFonts w:ascii="Tahoma" w:hAnsi="Tahoma" w:cs="Tahoma"/>
          <w:b/>
          <w:bCs/>
          <w:color w:val="000000"/>
          <w:kern w:val="32"/>
          <w:lang w:val="es-ES_tradnl"/>
        </w:rPr>
      </w:pPr>
      <w:r w:rsidRPr="00E546C2">
        <w:rPr>
          <w:rFonts w:ascii="Tahoma" w:hAnsi="Tahoma" w:cs="Tahoma"/>
          <w:b/>
          <w:bCs/>
          <w:color w:val="000000"/>
          <w:kern w:val="32"/>
          <w:lang w:val="es-ES_tradnl"/>
        </w:rPr>
        <w:t>OFICINAS Y ALMACENES.</w:t>
      </w:r>
      <w:bookmarkEnd w:id="130"/>
      <w:bookmarkEnd w:id="131"/>
    </w:p>
    <w:p w14:paraId="3ECD02CA" w14:textId="77777777" w:rsidR="00E546C2" w:rsidRPr="00E546C2" w:rsidRDefault="00E546C2" w:rsidP="00E546C2">
      <w:pPr>
        <w:spacing w:line="260" w:lineRule="atLeast"/>
        <w:jc w:val="both"/>
        <w:rPr>
          <w:rFonts w:ascii="Tahoma" w:hAnsi="Tahoma" w:cs="Tahoma"/>
          <w:lang w:eastAsia="es-BO"/>
        </w:rPr>
      </w:pPr>
      <w:r w:rsidRPr="00E546C2">
        <w:rPr>
          <w:rFonts w:ascii="Tahoma" w:hAnsi="Tahoma" w:cs="Tahoma"/>
          <w:lang w:eastAsia="es-BO"/>
        </w:rPr>
        <w:t>La Entidad Ejecutora deberá implementar oficina y almacenes según el siguiente detalle:</w:t>
      </w:r>
    </w:p>
    <w:p w14:paraId="59F0C883" w14:textId="77777777" w:rsidR="00E546C2" w:rsidRPr="00E546C2" w:rsidRDefault="00E546C2" w:rsidP="00E546C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546C2" w:rsidRPr="00E546C2" w14:paraId="4ADFF9F2" w14:textId="77777777" w:rsidTr="003D6180">
        <w:trPr>
          <w:trHeight w:val="367"/>
          <w:jc w:val="center"/>
        </w:trPr>
        <w:tc>
          <w:tcPr>
            <w:tcW w:w="3127" w:type="dxa"/>
            <w:shd w:val="clear" w:color="auto" w:fill="17365D"/>
            <w:vAlign w:val="center"/>
          </w:tcPr>
          <w:p w14:paraId="05492E39" w14:textId="77777777" w:rsidR="00E546C2" w:rsidRPr="00E546C2" w:rsidRDefault="00E546C2" w:rsidP="00E546C2">
            <w:pPr>
              <w:spacing w:after="160" w:line="259" w:lineRule="auto"/>
              <w:jc w:val="center"/>
              <w:rPr>
                <w:rFonts w:ascii="Verdana" w:eastAsiaTheme="minorHAnsi" w:hAnsi="Verdana" w:cs="Tahoma"/>
                <w:b/>
                <w:sz w:val="18"/>
                <w:szCs w:val="18"/>
                <w:lang w:val="es-BO" w:eastAsia="es-ES"/>
              </w:rPr>
            </w:pPr>
            <w:r w:rsidRPr="00E546C2">
              <w:rPr>
                <w:rFonts w:ascii="Verdana" w:eastAsiaTheme="minorHAnsi" w:hAnsi="Verdana" w:cs="Tahoma"/>
                <w:b/>
                <w:sz w:val="18"/>
                <w:szCs w:val="18"/>
                <w:lang w:val="es-BO" w:eastAsia="es-ES"/>
              </w:rPr>
              <w:t>Nombre de la Comunidad</w:t>
            </w:r>
          </w:p>
        </w:tc>
        <w:tc>
          <w:tcPr>
            <w:tcW w:w="2010" w:type="dxa"/>
            <w:shd w:val="clear" w:color="auto" w:fill="17365D"/>
            <w:vAlign w:val="center"/>
          </w:tcPr>
          <w:p w14:paraId="637EF202" w14:textId="77777777" w:rsidR="00E546C2" w:rsidRPr="00E546C2" w:rsidRDefault="00E546C2" w:rsidP="00E546C2">
            <w:pPr>
              <w:spacing w:after="160" w:line="259" w:lineRule="auto"/>
              <w:jc w:val="center"/>
              <w:rPr>
                <w:rFonts w:ascii="Verdana" w:eastAsiaTheme="minorHAnsi" w:hAnsi="Verdana" w:cs="Tahoma"/>
                <w:b/>
                <w:sz w:val="18"/>
                <w:szCs w:val="18"/>
                <w:lang w:val="es-BO" w:eastAsia="es-ES"/>
              </w:rPr>
            </w:pPr>
            <w:r w:rsidRPr="00E546C2">
              <w:rPr>
                <w:rFonts w:ascii="Verdana" w:eastAsiaTheme="minorHAnsi" w:hAnsi="Verdana" w:cs="Tahoma"/>
                <w:b/>
                <w:sz w:val="18"/>
                <w:szCs w:val="18"/>
                <w:lang w:val="es-BO" w:eastAsia="es-ES"/>
              </w:rPr>
              <w:t>Oficina</w:t>
            </w:r>
          </w:p>
        </w:tc>
        <w:tc>
          <w:tcPr>
            <w:tcW w:w="2782" w:type="dxa"/>
            <w:shd w:val="clear" w:color="auto" w:fill="17365D"/>
            <w:vAlign w:val="center"/>
          </w:tcPr>
          <w:p w14:paraId="18172480" w14:textId="77777777" w:rsidR="00E546C2" w:rsidRPr="00E546C2" w:rsidRDefault="00E546C2" w:rsidP="00E546C2">
            <w:pPr>
              <w:spacing w:after="160" w:line="259" w:lineRule="auto"/>
              <w:jc w:val="center"/>
              <w:rPr>
                <w:rFonts w:ascii="Verdana" w:eastAsiaTheme="minorHAnsi" w:hAnsi="Verdana" w:cs="Tahoma"/>
                <w:b/>
                <w:sz w:val="18"/>
                <w:szCs w:val="18"/>
                <w:lang w:val="es-BO" w:eastAsia="es-ES"/>
              </w:rPr>
            </w:pPr>
            <w:r w:rsidRPr="00E546C2">
              <w:rPr>
                <w:rFonts w:ascii="Verdana" w:eastAsiaTheme="minorHAnsi" w:hAnsi="Verdana" w:cs="Tahoma"/>
                <w:b/>
                <w:sz w:val="18"/>
                <w:szCs w:val="18"/>
                <w:lang w:val="es-BO" w:eastAsia="es-ES"/>
              </w:rPr>
              <w:t>Almacén</w:t>
            </w:r>
          </w:p>
        </w:tc>
      </w:tr>
      <w:tr w:rsidR="00E546C2" w:rsidRPr="00E546C2" w14:paraId="68B04C5B" w14:textId="77777777" w:rsidTr="003D6180">
        <w:trPr>
          <w:trHeight w:hRule="exact" w:val="565"/>
          <w:jc w:val="center"/>
        </w:trPr>
        <w:tc>
          <w:tcPr>
            <w:tcW w:w="3127" w:type="dxa"/>
            <w:shd w:val="clear" w:color="auto" w:fill="auto"/>
          </w:tcPr>
          <w:p w14:paraId="0D84A2A4" w14:textId="77777777" w:rsidR="00E546C2" w:rsidRPr="00E546C2" w:rsidRDefault="00E546C2" w:rsidP="00E546C2">
            <w:pPr>
              <w:spacing w:after="160" w:line="259" w:lineRule="auto"/>
              <w:jc w:val="both"/>
              <w:rPr>
                <w:rFonts w:ascii="Verdana" w:eastAsiaTheme="minorHAnsi" w:hAnsi="Verdana" w:cs="Tahoma"/>
                <w:color w:val="FF0000"/>
                <w:sz w:val="18"/>
                <w:szCs w:val="18"/>
                <w:lang w:val="es-BO" w:eastAsia="es-ES"/>
              </w:rPr>
            </w:pPr>
            <w:r w:rsidRPr="00E546C2">
              <w:rPr>
                <w:rFonts w:ascii="Verdana" w:eastAsiaTheme="minorHAnsi" w:hAnsi="Verdana" w:cs="Tahoma"/>
                <w:color w:val="FF0000"/>
                <w:sz w:val="18"/>
                <w:szCs w:val="18"/>
                <w:lang w:val="es-BO" w:eastAsia="es-ES"/>
              </w:rPr>
              <w:t>COMUNIDAD AGRARIA QUEROMA</w:t>
            </w:r>
          </w:p>
        </w:tc>
        <w:tc>
          <w:tcPr>
            <w:tcW w:w="2010" w:type="dxa"/>
            <w:shd w:val="clear" w:color="auto" w:fill="auto"/>
          </w:tcPr>
          <w:p w14:paraId="34602C5E" w14:textId="77777777" w:rsidR="00E546C2" w:rsidRPr="00E546C2" w:rsidRDefault="00E546C2" w:rsidP="00E546C2">
            <w:pPr>
              <w:spacing w:after="160" w:line="259" w:lineRule="auto"/>
              <w:jc w:val="center"/>
              <w:rPr>
                <w:rFonts w:ascii="Verdana" w:eastAsiaTheme="minorHAnsi" w:hAnsi="Verdana" w:cs="Tahoma"/>
                <w:color w:val="FF0000"/>
                <w:sz w:val="18"/>
                <w:szCs w:val="18"/>
                <w:lang w:val="es-BO" w:eastAsia="es-ES"/>
              </w:rPr>
            </w:pPr>
            <w:r w:rsidRPr="00E546C2">
              <w:rPr>
                <w:rFonts w:ascii="Verdana" w:eastAsiaTheme="minorHAnsi" w:hAnsi="Verdana" w:cs="Tahoma"/>
                <w:color w:val="FF0000"/>
                <w:sz w:val="18"/>
                <w:szCs w:val="18"/>
                <w:lang w:val="en-US" w:eastAsia="es-ES"/>
              </w:rPr>
              <w:t>SI</w:t>
            </w:r>
          </w:p>
        </w:tc>
        <w:tc>
          <w:tcPr>
            <w:tcW w:w="2782" w:type="dxa"/>
            <w:shd w:val="clear" w:color="auto" w:fill="auto"/>
          </w:tcPr>
          <w:p w14:paraId="6892F43A" w14:textId="77777777" w:rsidR="00E546C2" w:rsidRPr="00E546C2" w:rsidRDefault="00E546C2" w:rsidP="00E546C2">
            <w:pPr>
              <w:spacing w:after="160" w:line="259" w:lineRule="auto"/>
              <w:jc w:val="center"/>
              <w:rPr>
                <w:rFonts w:ascii="Verdana" w:eastAsiaTheme="minorHAnsi" w:hAnsi="Verdana" w:cs="Tahoma"/>
                <w:color w:val="FF0000"/>
                <w:sz w:val="18"/>
                <w:szCs w:val="18"/>
                <w:lang w:val="es-BO"/>
              </w:rPr>
            </w:pPr>
            <w:r w:rsidRPr="00E546C2">
              <w:rPr>
                <w:rFonts w:ascii="Verdana" w:eastAsiaTheme="minorHAnsi" w:hAnsi="Verdana" w:cs="Tahoma"/>
                <w:color w:val="FF0000"/>
                <w:sz w:val="18"/>
                <w:szCs w:val="18"/>
                <w:lang w:val="es-BO" w:eastAsia="es-ES"/>
              </w:rPr>
              <w:t>SI</w:t>
            </w:r>
          </w:p>
        </w:tc>
      </w:tr>
      <w:tr w:rsidR="00E546C2" w:rsidRPr="00E546C2" w14:paraId="5194FA03" w14:textId="77777777" w:rsidTr="003D6180">
        <w:trPr>
          <w:trHeight w:hRule="exact" w:val="330"/>
          <w:jc w:val="center"/>
        </w:trPr>
        <w:tc>
          <w:tcPr>
            <w:tcW w:w="3127" w:type="dxa"/>
            <w:shd w:val="clear" w:color="auto" w:fill="BFBFBF"/>
          </w:tcPr>
          <w:p w14:paraId="4E6E1F7E" w14:textId="77777777" w:rsidR="00E546C2" w:rsidRPr="00E546C2" w:rsidRDefault="00E546C2" w:rsidP="00E546C2">
            <w:pPr>
              <w:spacing w:after="160" w:line="259" w:lineRule="auto"/>
              <w:jc w:val="right"/>
              <w:rPr>
                <w:rFonts w:ascii="Verdana" w:eastAsiaTheme="minorHAnsi" w:hAnsi="Verdana" w:cs="Tahoma"/>
                <w:b/>
                <w:sz w:val="18"/>
                <w:szCs w:val="18"/>
                <w:lang w:val="es-BO" w:eastAsia="es-ES"/>
              </w:rPr>
            </w:pPr>
            <w:r w:rsidRPr="00E546C2">
              <w:rPr>
                <w:rFonts w:ascii="Verdana" w:eastAsiaTheme="minorHAnsi" w:hAnsi="Verdana" w:cs="Tahoma"/>
                <w:b/>
                <w:sz w:val="18"/>
                <w:szCs w:val="18"/>
                <w:lang w:val="en-US" w:eastAsia="es-BO"/>
              </w:rPr>
              <w:t>TOTAL</w:t>
            </w:r>
          </w:p>
        </w:tc>
        <w:tc>
          <w:tcPr>
            <w:tcW w:w="2010" w:type="dxa"/>
            <w:shd w:val="clear" w:color="auto" w:fill="BFBFBF"/>
          </w:tcPr>
          <w:p w14:paraId="71BAF5D8" w14:textId="77777777" w:rsidR="00E546C2" w:rsidRPr="00E546C2" w:rsidRDefault="00E546C2" w:rsidP="00E546C2">
            <w:pPr>
              <w:spacing w:after="160" w:line="259" w:lineRule="auto"/>
              <w:jc w:val="center"/>
              <w:rPr>
                <w:rFonts w:ascii="Verdana" w:eastAsiaTheme="minorHAnsi" w:hAnsi="Verdana" w:cs="Tahoma"/>
                <w:b/>
                <w:bCs/>
                <w:color w:val="FF0000"/>
                <w:sz w:val="18"/>
                <w:szCs w:val="18"/>
                <w:lang w:val="es-BO" w:eastAsia="es-ES"/>
              </w:rPr>
            </w:pPr>
            <w:r w:rsidRPr="00E546C2">
              <w:rPr>
                <w:rFonts w:ascii="Verdana" w:eastAsiaTheme="minorHAnsi" w:hAnsi="Verdana" w:cs="Tahoma"/>
                <w:b/>
                <w:bCs/>
                <w:color w:val="FF0000"/>
                <w:sz w:val="18"/>
                <w:szCs w:val="18"/>
                <w:lang w:val="es-BO" w:eastAsia="es-ES"/>
              </w:rPr>
              <w:t>1</w:t>
            </w:r>
          </w:p>
        </w:tc>
        <w:tc>
          <w:tcPr>
            <w:tcW w:w="2782" w:type="dxa"/>
            <w:shd w:val="clear" w:color="auto" w:fill="BFBFBF"/>
          </w:tcPr>
          <w:p w14:paraId="2C764DD7" w14:textId="77777777" w:rsidR="00E546C2" w:rsidRPr="00E546C2" w:rsidRDefault="00E546C2" w:rsidP="00E546C2">
            <w:pPr>
              <w:spacing w:after="160" w:line="259" w:lineRule="auto"/>
              <w:jc w:val="center"/>
              <w:rPr>
                <w:rFonts w:ascii="Verdana" w:eastAsiaTheme="minorHAnsi" w:hAnsi="Verdana" w:cs="Tahoma"/>
                <w:b/>
                <w:bCs/>
                <w:color w:val="FF0000"/>
                <w:sz w:val="18"/>
                <w:szCs w:val="18"/>
                <w:lang w:val="es-BO"/>
              </w:rPr>
            </w:pPr>
            <w:r w:rsidRPr="00E546C2">
              <w:rPr>
                <w:rFonts w:ascii="Verdana" w:eastAsiaTheme="minorHAnsi" w:hAnsi="Verdana" w:cs="Tahoma"/>
                <w:b/>
                <w:bCs/>
                <w:color w:val="FF0000"/>
                <w:sz w:val="18"/>
                <w:szCs w:val="18"/>
                <w:lang w:val="es-BO" w:eastAsia="es-ES"/>
              </w:rPr>
              <w:t>1</w:t>
            </w:r>
          </w:p>
        </w:tc>
      </w:tr>
    </w:tbl>
    <w:p w14:paraId="5B4814D0" w14:textId="77777777" w:rsidR="00E546C2" w:rsidRPr="00E546C2" w:rsidRDefault="00E546C2" w:rsidP="00E546C2">
      <w:pPr>
        <w:spacing w:line="300" w:lineRule="auto"/>
        <w:jc w:val="both"/>
        <w:rPr>
          <w:rFonts w:ascii="Tahoma" w:hAnsi="Tahoma" w:cs="Tahoma"/>
          <w:b/>
          <w:lang w:val="es-BO" w:eastAsia="es-BO"/>
        </w:rPr>
      </w:pPr>
    </w:p>
    <w:p w14:paraId="77535397" w14:textId="77777777" w:rsidR="00E546C2" w:rsidRPr="00E546C2" w:rsidRDefault="00E546C2" w:rsidP="00E546C2">
      <w:pPr>
        <w:spacing w:line="260" w:lineRule="atLeast"/>
        <w:jc w:val="both"/>
        <w:rPr>
          <w:rFonts w:ascii="Tahoma" w:hAnsi="Tahoma" w:cs="Tahoma"/>
          <w:b/>
          <w:i/>
          <w:color w:val="000000"/>
          <w:lang w:val="es-ES_tradnl"/>
        </w:rPr>
      </w:pPr>
      <w:r w:rsidRPr="00E546C2">
        <w:rPr>
          <w:rFonts w:ascii="Tahoma" w:hAnsi="Tahoma" w:cs="Tahoma"/>
          <w:b/>
          <w:i/>
          <w:color w:val="000000"/>
          <w:lang w:val="es-ES_tradnl"/>
        </w:rPr>
        <w:t>Notas:</w:t>
      </w:r>
    </w:p>
    <w:p w14:paraId="52BAB480" w14:textId="77777777" w:rsidR="00E546C2" w:rsidRPr="00E546C2" w:rsidRDefault="00E546C2" w:rsidP="002011C6">
      <w:pPr>
        <w:numPr>
          <w:ilvl w:val="1"/>
          <w:numId w:val="73"/>
        </w:numPr>
        <w:spacing w:after="160" w:line="260" w:lineRule="atLeast"/>
        <w:ind w:left="426"/>
        <w:jc w:val="both"/>
        <w:rPr>
          <w:rFonts w:ascii="Tahoma" w:hAnsi="Tahoma" w:cs="Tahoma"/>
          <w:lang w:val="es-BO"/>
        </w:rPr>
      </w:pPr>
      <w:r w:rsidRPr="00E546C2">
        <w:rPr>
          <w:rFonts w:ascii="Tahoma" w:hAnsi="Tahoma" w:cs="Tahoma"/>
          <w:lang w:val="es-BO"/>
        </w:rPr>
        <w:t>La Entidad Ejecutora deberá instalar una oficina de apoyo logístico en el departamento, obligatoriamente, con la dirección y enlace correspondiente.</w:t>
      </w:r>
    </w:p>
    <w:p w14:paraId="5FAB7B06" w14:textId="77777777" w:rsidR="00E546C2" w:rsidRPr="00E546C2" w:rsidRDefault="00E546C2" w:rsidP="002011C6">
      <w:pPr>
        <w:numPr>
          <w:ilvl w:val="1"/>
          <w:numId w:val="73"/>
        </w:numPr>
        <w:spacing w:after="160" w:line="260" w:lineRule="atLeast"/>
        <w:ind w:left="426"/>
        <w:jc w:val="both"/>
        <w:rPr>
          <w:rFonts w:ascii="Tahoma" w:hAnsi="Tahoma" w:cs="Tahoma"/>
        </w:rPr>
      </w:pPr>
      <w:r w:rsidRPr="00E546C2">
        <w:rPr>
          <w:rFonts w:ascii="Tahoma" w:hAnsi="Tahoma" w:cs="Tahoma"/>
          <w:lang w:val="es-BO"/>
        </w:rPr>
        <w:t>Según la necesidad del proyecto se podrán habilitar almacenes comunales</w:t>
      </w:r>
      <w:r w:rsidRPr="00E546C2">
        <w:rPr>
          <w:rFonts w:ascii="Tahoma" w:hAnsi="Tahoma" w:cs="Tahoma"/>
        </w:rPr>
        <w:t xml:space="preserve">. </w:t>
      </w:r>
    </w:p>
    <w:p w14:paraId="509B7DEE" w14:textId="77777777" w:rsidR="00E546C2" w:rsidRPr="00E546C2" w:rsidRDefault="00E546C2" w:rsidP="002011C6">
      <w:pPr>
        <w:numPr>
          <w:ilvl w:val="1"/>
          <w:numId w:val="73"/>
        </w:numPr>
        <w:spacing w:after="160" w:line="260" w:lineRule="atLeast"/>
        <w:ind w:left="426"/>
        <w:jc w:val="both"/>
        <w:rPr>
          <w:rFonts w:ascii="Tahoma" w:hAnsi="Tahoma" w:cs="Tahoma"/>
        </w:rPr>
      </w:pPr>
      <w:r w:rsidRPr="00E546C2">
        <w:rPr>
          <w:rFonts w:ascii="Tahoma" w:hAnsi="Tahoma" w:cs="Tahoma"/>
        </w:rPr>
        <w:lastRenderedPageBreak/>
        <w:t xml:space="preserve">Si existen comunidades alejadas a más de </w:t>
      </w:r>
      <w:r w:rsidRPr="00E546C2">
        <w:rPr>
          <w:rFonts w:ascii="Tahoma" w:hAnsi="Tahoma" w:cs="Tahoma"/>
          <w:b/>
          <w:color w:val="FF0000"/>
        </w:rPr>
        <w:t>5 km</w:t>
      </w:r>
      <w:r w:rsidRPr="00E546C2">
        <w:rPr>
          <w:rFonts w:ascii="Tahoma" w:hAnsi="Tahoma" w:cs="Tahoma"/>
        </w:rPr>
        <w:t xml:space="preserve"> de el/los almacén/es que coloca la Entidad Ejecutora, entonces deberá organizarse la apertura de </w:t>
      </w:r>
      <w:r w:rsidRPr="00E546C2">
        <w:rPr>
          <w:rFonts w:ascii="Tahoma" w:hAnsi="Tahoma" w:cs="Tahoma"/>
          <w:b/>
        </w:rPr>
        <w:t>almacenes comunales</w:t>
      </w:r>
      <w:r w:rsidRPr="00E546C2">
        <w:rPr>
          <w:rFonts w:ascii="Tahoma" w:hAnsi="Tahoma" w:cs="Tahoma"/>
        </w:rPr>
        <w:t xml:space="preserve"> por cada comunidad.</w:t>
      </w:r>
    </w:p>
    <w:p w14:paraId="783AEAC0" w14:textId="77777777" w:rsidR="00E546C2" w:rsidRPr="00E546C2" w:rsidRDefault="00E546C2" w:rsidP="002011C6">
      <w:pPr>
        <w:numPr>
          <w:ilvl w:val="1"/>
          <w:numId w:val="73"/>
        </w:numPr>
        <w:spacing w:after="160" w:line="260" w:lineRule="atLeast"/>
        <w:ind w:left="426"/>
        <w:jc w:val="both"/>
        <w:rPr>
          <w:rFonts w:ascii="Tahoma" w:hAnsi="Tahoma" w:cs="Tahoma"/>
          <w:lang w:val="es-BO"/>
        </w:rPr>
      </w:pPr>
      <w:r w:rsidRPr="00E546C2">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074CB90C" w14:textId="77777777" w:rsidR="00E546C2" w:rsidRPr="00E546C2" w:rsidRDefault="00E546C2" w:rsidP="002011C6">
      <w:pPr>
        <w:numPr>
          <w:ilvl w:val="1"/>
          <w:numId w:val="73"/>
        </w:numPr>
        <w:spacing w:after="160" w:line="260" w:lineRule="atLeast"/>
        <w:ind w:left="426"/>
        <w:jc w:val="both"/>
        <w:rPr>
          <w:rFonts w:ascii="Tahoma" w:hAnsi="Tahoma" w:cs="Tahoma"/>
          <w:lang w:val="es-BO"/>
        </w:rPr>
      </w:pPr>
      <w:r w:rsidRPr="00E546C2">
        <w:rPr>
          <w:rFonts w:ascii="Tahoma" w:hAnsi="Tahoma" w:cs="Tahoma"/>
          <w:lang w:val="es-BO"/>
        </w:rPr>
        <w:t>Tanto la oficina como los almacenes deberán estar debidamente identificados.</w:t>
      </w:r>
    </w:p>
    <w:p w14:paraId="2563A70D"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35" w:name="_Toc536520833"/>
      <w:bookmarkStart w:id="136" w:name="_Toc71811168"/>
      <w:r w:rsidRPr="00E546C2">
        <w:rPr>
          <w:rFonts w:ascii="Tahoma" w:hAnsi="Tahoma" w:cs="Tahoma"/>
          <w:b/>
          <w:bCs/>
          <w:color w:val="000000"/>
          <w:kern w:val="32"/>
          <w:lang w:val="es-ES_tradnl"/>
        </w:rPr>
        <w:t>EQUIPO, MAQUINARIA, VEHÍCULOS Y OTROS</w:t>
      </w:r>
      <w:bookmarkEnd w:id="135"/>
      <w:bookmarkEnd w:id="136"/>
    </w:p>
    <w:p w14:paraId="7B0C5F35" w14:textId="77777777" w:rsidR="00E546C2" w:rsidRPr="00E546C2" w:rsidRDefault="00E546C2" w:rsidP="00E546C2">
      <w:pPr>
        <w:spacing w:line="260" w:lineRule="atLeast"/>
        <w:jc w:val="both"/>
        <w:rPr>
          <w:rFonts w:ascii="Tahoma" w:hAnsi="Tahoma" w:cs="Tahoma"/>
        </w:rPr>
      </w:pPr>
      <w:r w:rsidRPr="00E546C2">
        <w:rPr>
          <w:rFonts w:ascii="Tahoma" w:hAnsi="Tahoma" w:cs="Tahoma"/>
        </w:rPr>
        <w:t>La Entidad Ejecutora deberá garantizar mínimamente el siguiente equipo, maquinaria, vehículos y otros:</w:t>
      </w:r>
    </w:p>
    <w:p w14:paraId="24AD6B04" w14:textId="77777777" w:rsidR="00E546C2" w:rsidRPr="00E546C2" w:rsidRDefault="00E546C2" w:rsidP="00E546C2">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E546C2" w:rsidRPr="00E546C2" w14:paraId="63F879D8" w14:textId="77777777" w:rsidTr="003D6180">
        <w:trPr>
          <w:jc w:val="center"/>
        </w:trPr>
        <w:tc>
          <w:tcPr>
            <w:tcW w:w="562" w:type="dxa"/>
            <w:shd w:val="clear" w:color="auto" w:fill="D9E2F3" w:themeFill="accent5" w:themeFillTint="33"/>
            <w:vAlign w:val="center"/>
          </w:tcPr>
          <w:p w14:paraId="2BEF4E8C" w14:textId="77777777" w:rsidR="00E546C2" w:rsidRPr="00E546C2" w:rsidRDefault="00E546C2" w:rsidP="00E546C2">
            <w:pPr>
              <w:jc w:val="center"/>
              <w:rPr>
                <w:rFonts w:ascii="Tahoma" w:hAnsi="Tahoma" w:cs="Tahoma"/>
                <w:b/>
              </w:rPr>
            </w:pPr>
            <w:r w:rsidRPr="00E546C2">
              <w:rPr>
                <w:rFonts w:ascii="Tahoma" w:hAnsi="Tahoma" w:cs="Tahoma"/>
                <w:b/>
              </w:rPr>
              <w:t>Nº</w:t>
            </w:r>
          </w:p>
        </w:tc>
        <w:tc>
          <w:tcPr>
            <w:tcW w:w="3411" w:type="dxa"/>
            <w:shd w:val="clear" w:color="auto" w:fill="D9E2F3" w:themeFill="accent5" w:themeFillTint="33"/>
            <w:vAlign w:val="center"/>
          </w:tcPr>
          <w:p w14:paraId="16A51F63" w14:textId="77777777" w:rsidR="00E546C2" w:rsidRPr="00E546C2" w:rsidRDefault="00E546C2" w:rsidP="00E546C2">
            <w:pPr>
              <w:jc w:val="center"/>
              <w:rPr>
                <w:rFonts w:ascii="Tahoma" w:hAnsi="Tahoma" w:cs="Tahoma"/>
                <w:b/>
              </w:rPr>
            </w:pPr>
            <w:r w:rsidRPr="00E546C2">
              <w:rPr>
                <w:rFonts w:ascii="Tahoma" w:hAnsi="Tahoma" w:cs="Tahoma"/>
                <w:b/>
              </w:rPr>
              <w:t>TIPO</w:t>
            </w:r>
          </w:p>
        </w:tc>
        <w:tc>
          <w:tcPr>
            <w:tcW w:w="1701" w:type="dxa"/>
            <w:shd w:val="clear" w:color="auto" w:fill="D9E2F3" w:themeFill="accent5" w:themeFillTint="33"/>
            <w:vAlign w:val="center"/>
          </w:tcPr>
          <w:p w14:paraId="57B1DA3A" w14:textId="77777777" w:rsidR="00E546C2" w:rsidRPr="00E546C2" w:rsidRDefault="00E546C2" w:rsidP="00E546C2">
            <w:pPr>
              <w:jc w:val="center"/>
              <w:rPr>
                <w:rFonts w:ascii="Tahoma" w:hAnsi="Tahoma" w:cs="Tahoma"/>
                <w:b/>
              </w:rPr>
            </w:pPr>
            <w:r w:rsidRPr="00E546C2">
              <w:rPr>
                <w:rFonts w:ascii="Tahoma" w:hAnsi="Tahoma" w:cs="Tahoma"/>
                <w:b/>
              </w:rPr>
              <w:t>CANTIDAD</w:t>
            </w:r>
          </w:p>
        </w:tc>
        <w:tc>
          <w:tcPr>
            <w:tcW w:w="1702" w:type="dxa"/>
            <w:shd w:val="clear" w:color="auto" w:fill="D9E2F3" w:themeFill="accent5" w:themeFillTint="33"/>
          </w:tcPr>
          <w:p w14:paraId="5D0DC4ED" w14:textId="77777777" w:rsidR="00E546C2" w:rsidRPr="00E546C2" w:rsidRDefault="00E546C2" w:rsidP="00E546C2">
            <w:pPr>
              <w:jc w:val="center"/>
              <w:rPr>
                <w:rFonts w:ascii="Tahoma" w:hAnsi="Tahoma" w:cs="Tahoma"/>
                <w:b/>
              </w:rPr>
            </w:pPr>
          </w:p>
          <w:p w14:paraId="74489A7A" w14:textId="77777777" w:rsidR="00E546C2" w:rsidRPr="00E546C2" w:rsidRDefault="00E546C2" w:rsidP="00E546C2">
            <w:pPr>
              <w:jc w:val="center"/>
              <w:rPr>
                <w:rFonts w:ascii="Tahoma" w:hAnsi="Tahoma" w:cs="Tahoma"/>
                <w:b/>
              </w:rPr>
            </w:pPr>
            <w:r w:rsidRPr="00E546C2">
              <w:rPr>
                <w:rFonts w:ascii="Tahoma" w:hAnsi="Tahoma" w:cs="Tahoma"/>
                <w:b/>
              </w:rPr>
              <w:t>PERTINENCIA</w:t>
            </w:r>
          </w:p>
        </w:tc>
        <w:tc>
          <w:tcPr>
            <w:tcW w:w="2268" w:type="dxa"/>
            <w:shd w:val="clear" w:color="auto" w:fill="D9E2F3" w:themeFill="accent5" w:themeFillTint="33"/>
          </w:tcPr>
          <w:p w14:paraId="205B271E" w14:textId="77777777" w:rsidR="00E546C2" w:rsidRPr="00E546C2" w:rsidRDefault="00E546C2" w:rsidP="00E546C2">
            <w:pPr>
              <w:jc w:val="center"/>
              <w:rPr>
                <w:rFonts w:ascii="Tahoma" w:hAnsi="Tahoma" w:cs="Tahoma"/>
                <w:b/>
              </w:rPr>
            </w:pPr>
            <w:r w:rsidRPr="00E546C2">
              <w:rPr>
                <w:rFonts w:ascii="Tahoma" w:hAnsi="Tahoma" w:cs="Tahoma"/>
                <w:b/>
              </w:rPr>
              <w:t>Tiempo de participación en este Proyecto</w:t>
            </w:r>
          </w:p>
        </w:tc>
      </w:tr>
      <w:tr w:rsidR="00E546C2" w:rsidRPr="00E546C2" w14:paraId="1008DF70" w14:textId="77777777" w:rsidTr="003D6180">
        <w:trPr>
          <w:jc w:val="center"/>
        </w:trPr>
        <w:tc>
          <w:tcPr>
            <w:tcW w:w="562" w:type="dxa"/>
            <w:shd w:val="clear" w:color="auto" w:fill="auto"/>
            <w:vAlign w:val="center"/>
          </w:tcPr>
          <w:p w14:paraId="4E674C67" w14:textId="77777777" w:rsidR="00E546C2" w:rsidRPr="00E546C2" w:rsidRDefault="00E546C2" w:rsidP="00E546C2">
            <w:pPr>
              <w:spacing w:line="300" w:lineRule="auto"/>
              <w:jc w:val="center"/>
              <w:rPr>
                <w:rFonts w:ascii="Tahoma" w:hAnsi="Tahoma" w:cs="Tahoma"/>
                <w:sz w:val="18"/>
                <w:szCs w:val="18"/>
              </w:rPr>
            </w:pPr>
            <w:r w:rsidRPr="00E546C2">
              <w:rPr>
                <w:rFonts w:ascii="Tahoma" w:hAnsi="Tahoma" w:cs="Tahoma"/>
                <w:sz w:val="18"/>
                <w:szCs w:val="18"/>
              </w:rPr>
              <w:t>1</w:t>
            </w:r>
          </w:p>
        </w:tc>
        <w:tc>
          <w:tcPr>
            <w:tcW w:w="3411" w:type="dxa"/>
            <w:shd w:val="clear" w:color="auto" w:fill="auto"/>
            <w:vAlign w:val="center"/>
          </w:tcPr>
          <w:p w14:paraId="6BEAEBB3"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 xml:space="preserve">Camioneta mayor o igual a </w:t>
            </w:r>
            <w:r w:rsidRPr="00E546C2">
              <w:rPr>
                <w:rFonts w:ascii="Tahoma" w:hAnsi="Tahoma" w:cs="Tahoma"/>
                <w:sz w:val="18"/>
                <w:szCs w:val="18"/>
                <w:lang w:val="es-BO" w:eastAsia="es-BO"/>
              </w:rPr>
              <w:t xml:space="preserve">2350 </w:t>
            </w:r>
            <w:proofErr w:type="spellStart"/>
            <w:r w:rsidRPr="00E546C2">
              <w:rPr>
                <w:rFonts w:ascii="Tahoma" w:hAnsi="Tahoma" w:cs="Tahoma"/>
                <w:sz w:val="18"/>
                <w:szCs w:val="18"/>
                <w:lang w:val="es-BO" w:eastAsia="es-BO"/>
              </w:rPr>
              <w:t>cc.</w:t>
            </w:r>
            <w:proofErr w:type="spellEnd"/>
            <w:r w:rsidRPr="00E546C2">
              <w:rPr>
                <w:rFonts w:ascii="Tahoma" w:hAnsi="Tahoma" w:cs="Tahoma"/>
                <w:sz w:val="18"/>
                <w:szCs w:val="18"/>
                <w:lang w:val="es-BO" w:eastAsia="es-BO"/>
              </w:rPr>
              <w:t>,</w:t>
            </w:r>
            <w:r w:rsidRPr="00E546C2">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611B87" w14:textId="77777777" w:rsidR="00E546C2" w:rsidRPr="00E546C2" w:rsidRDefault="00E546C2" w:rsidP="00E546C2">
            <w:pPr>
              <w:spacing w:line="300" w:lineRule="auto"/>
              <w:jc w:val="center"/>
              <w:rPr>
                <w:rFonts w:ascii="Tahoma" w:hAnsi="Tahoma" w:cs="Tahoma"/>
                <w:b/>
                <w:bCs/>
                <w:sz w:val="18"/>
                <w:szCs w:val="18"/>
              </w:rPr>
            </w:pPr>
            <w:r w:rsidRPr="00E546C2">
              <w:rPr>
                <w:rFonts w:ascii="Tahoma" w:hAnsi="Tahoma" w:cs="Tahoma"/>
                <w:b/>
                <w:bCs/>
                <w:color w:val="FF0000"/>
                <w:sz w:val="18"/>
                <w:szCs w:val="18"/>
              </w:rPr>
              <w:t>1</w:t>
            </w:r>
          </w:p>
        </w:tc>
        <w:tc>
          <w:tcPr>
            <w:tcW w:w="1702" w:type="dxa"/>
            <w:vMerge w:val="restart"/>
            <w:vAlign w:val="center"/>
          </w:tcPr>
          <w:p w14:paraId="5E69DA4A" w14:textId="77777777" w:rsidR="00E546C2" w:rsidRPr="00E546C2" w:rsidRDefault="00E546C2" w:rsidP="00E546C2">
            <w:pPr>
              <w:spacing w:line="300" w:lineRule="auto"/>
              <w:contextualSpacing/>
              <w:jc w:val="center"/>
              <w:rPr>
                <w:rFonts w:ascii="Tahoma" w:hAnsi="Tahoma" w:cs="Tahoma"/>
                <w:b/>
                <w:sz w:val="18"/>
                <w:szCs w:val="18"/>
              </w:rPr>
            </w:pPr>
          </w:p>
          <w:p w14:paraId="1DE83754" w14:textId="77777777" w:rsidR="00E546C2" w:rsidRPr="00E546C2" w:rsidRDefault="00E546C2" w:rsidP="00E546C2">
            <w:pPr>
              <w:spacing w:line="300" w:lineRule="auto"/>
              <w:contextualSpacing/>
              <w:jc w:val="center"/>
              <w:rPr>
                <w:rFonts w:ascii="Tahoma" w:hAnsi="Tahoma" w:cs="Tahoma"/>
                <w:b/>
                <w:sz w:val="18"/>
                <w:szCs w:val="18"/>
              </w:rPr>
            </w:pPr>
          </w:p>
          <w:p w14:paraId="709F6150" w14:textId="77777777" w:rsidR="00E546C2" w:rsidRPr="00E546C2" w:rsidRDefault="00E546C2" w:rsidP="00E546C2">
            <w:pPr>
              <w:spacing w:line="300" w:lineRule="auto"/>
              <w:contextualSpacing/>
              <w:jc w:val="center"/>
              <w:rPr>
                <w:rFonts w:ascii="Tahoma" w:hAnsi="Tahoma" w:cs="Tahoma"/>
                <w:b/>
                <w:sz w:val="18"/>
                <w:szCs w:val="18"/>
              </w:rPr>
            </w:pPr>
            <w:r w:rsidRPr="00E546C2">
              <w:rPr>
                <w:rFonts w:ascii="Tahoma" w:hAnsi="Tahoma" w:cs="Tahoma"/>
                <w:b/>
                <w:sz w:val="18"/>
                <w:szCs w:val="18"/>
              </w:rPr>
              <w:t>Obligatorio</w:t>
            </w:r>
          </w:p>
        </w:tc>
        <w:tc>
          <w:tcPr>
            <w:tcW w:w="2268" w:type="dxa"/>
            <w:vMerge w:val="restart"/>
            <w:vAlign w:val="center"/>
          </w:tcPr>
          <w:p w14:paraId="2D652510" w14:textId="77777777" w:rsidR="00E546C2" w:rsidRPr="00E546C2" w:rsidRDefault="00E546C2" w:rsidP="00E546C2">
            <w:pPr>
              <w:spacing w:line="300" w:lineRule="auto"/>
              <w:jc w:val="center"/>
              <w:rPr>
                <w:rFonts w:ascii="Tahoma" w:hAnsi="Tahoma" w:cs="Tahoma"/>
                <w:b/>
                <w:sz w:val="18"/>
                <w:szCs w:val="18"/>
              </w:rPr>
            </w:pPr>
          </w:p>
          <w:p w14:paraId="1C4B98FA" w14:textId="77777777" w:rsidR="00E546C2" w:rsidRPr="00E546C2" w:rsidRDefault="00E546C2" w:rsidP="00E546C2">
            <w:pPr>
              <w:spacing w:line="300" w:lineRule="auto"/>
              <w:jc w:val="center"/>
              <w:rPr>
                <w:rFonts w:ascii="Tahoma" w:hAnsi="Tahoma" w:cs="Tahoma"/>
                <w:b/>
                <w:sz w:val="18"/>
                <w:szCs w:val="18"/>
              </w:rPr>
            </w:pPr>
          </w:p>
          <w:p w14:paraId="1B387136" w14:textId="77777777" w:rsidR="00E546C2" w:rsidRPr="00E546C2" w:rsidRDefault="00E546C2" w:rsidP="00E546C2">
            <w:pPr>
              <w:spacing w:line="300" w:lineRule="auto"/>
              <w:jc w:val="center"/>
              <w:rPr>
                <w:rFonts w:ascii="Tahoma" w:hAnsi="Tahoma" w:cs="Tahoma"/>
                <w:b/>
                <w:sz w:val="18"/>
                <w:szCs w:val="18"/>
              </w:rPr>
            </w:pPr>
          </w:p>
          <w:p w14:paraId="5F5BD58B" w14:textId="77777777" w:rsidR="00E546C2" w:rsidRPr="00E546C2" w:rsidRDefault="00E546C2" w:rsidP="00E546C2">
            <w:pPr>
              <w:spacing w:line="300" w:lineRule="auto"/>
              <w:jc w:val="center"/>
              <w:rPr>
                <w:rFonts w:ascii="Tahoma" w:hAnsi="Tahoma" w:cs="Tahoma"/>
                <w:b/>
                <w:sz w:val="18"/>
                <w:szCs w:val="18"/>
              </w:rPr>
            </w:pPr>
          </w:p>
          <w:p w14:paraId="611C26C9" w14:textId="77777777" w:rsidR="00E546C2" w:rsidRPr="00E546C2" w:rsidRDefault="00E546C2" w:rsidP="00E546C2">
            <w:pPr>
              <w:spacing w:line="300" w:lineRule="auto"/>
              <w:jc w:val="center"/>
              <w:rPr>
                <w:rFonts w:ascii="Tahoma" w:hAnsi="Tahoma" w:cs="Tahoma"/>
                <w:sz w:val="18"/>
                <w:szCs w:val="18"/>
              </w:rPr>
            </w:pPr>
            <w:r w:rsidRPr="00E546C2">
              <w:rPr>
                <w:rFonts w:ascii="Tahoma" w:hAnsi="Tahoma" w:cs="Tahoma"/>
                <w:b/>
                <w:sz w:val="18"/>
                <w:szCs w:val="18"/>
              </w:rPr>
              <w:t>PLAZO TOTAL DE LA CONSULTORÍA</w:t>
            </w:r>
          </w:p>
        </w:tc>
      </w:tr>
      <w:tr w:rsidR="00E546C2" w:rsidRPr="00E546C2" w14:paraId="31264644" w14:textId="77777777" w:rsidTr="003D6180">
        <w:trPr>
          <w:jc w:val="center"/>
        </w:trPr>
        <w:tc>
          <w:tcPr>
            <w:tcW w:w="562" w:type="dxa"/>
            <w:shd w:val="clear" w:color="auto" w:fill="auto"/>
            <w:vAlign w:val="center"/>
          </w:tcPr>
          <w:p w14:paraId="3F708D2D" w14:textId="77777777" w:rsidR="00E546C2" w:rsidRPr="00E546C2" w:rsidRDefault="00E546C2" w:rsidP="00E546C2">
            <w:pPr>
              <w:spacing w:line="300" w:lineRule="auto"/>
              <w:jc w:val="center"/>
              <w:rPr>
                <w:rFonts w:ascii="Tahoma" w:hAnsi="Tahoma" w:cs="Tahoma"/>
                <w:sz w:val="18"/>
                <w:szCs w:val="18"/>
              </w:rPr>
            </w:pPr>
            <w:r w:rsidRPr="00E546C2">
              <w:rPr>
                <w:rFonts w:ascii="Tahoma" w:hAnsi="Tahoma" w:cs="Tahoma"/>
                <w:sz w:val="18"/>
                <w:szCs w:val="18"/>
              </w:rPr>
              <w:t>2</w:t>
            </w:r>
          </w:p>
        </w:tc>
        <w:tc>
          <w:tcPr>
            <w:tcW w:w="3411" w:type="dxa"/>
            <w:shd w:val="clear" w:color="auto" w:fill="auto"/>
            <w:vAlign w:val="center"/>
          </w:tcPr>
          <w:p w14:paraId="5BE4C7BF"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 xml:space="preserve">Volqueta </w:t>
            </w:r>
            <w:r w:rsidRPr="00E546C2">
              <w:rPr>
                <w:rFonts w:ascii="Tahoma" w:hAnsi="Tahoma" w:cs="Tahoma"/>
                <w:sz w:val="18"/>
                <w:szCs w:val="18"/>
                <w:lang w:val="es-BO" w:eastAsia="es-BO"/>
              </w:rPr>
              <w:t xml:space="preserve">o Camión </w:t>
            </w:r>
            <w:r w:rsidRPr="00E546C2">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CFC067" w14:textId="77777777" w:rsidR="00E546C2" w:rsidRPr="00E546C2" w:rsidRDefault="00E546C2" w:rsidP="00E546C2">
            <w:pPr>
              <w:jc w:val="center"/>
              <w:rPr>
                <w:b/>
                <w:bCs/>
                <w:sz w:val="18"/>
                <w:szCs w:val="18"/>
              </w:rPr>
            </w:pPr>
            <w:r w:rsidRPr="00E546C2">
              <w:rPr>
                <w:rFonts w:ascii="Tahoma" w:hAnsi="Tahoma" w:cs="Tahoma"/>
                <w:b/>
                <w:bCs/>
                <w:color w:val="FF0000"/>
                <w:sz w:val="18"/>
                <w:szCs w:val="18"/>
              </w:rPr>
              <w:t>1</w:t>
            </w:r>
          </w:p>
        </w:tc>
        <w:tc>
          <w:tcPr>
            <w:tcW w:w="1702" w:type="dxa"/>
            <w:vMerge/>
            <w:vAlign w:val="center"/>
          </w:tcPr>
          <w:p w14:paraId="27151D57" w14:textId="77777777" w:rsidR="00E546C2" w:rsidRPr="00E546C2" w:rsidRDefault="00E546C2" w:rsidP="00E546C2">
            <w:pPr>
              <w:spacing w:line="300" w:lineRule="auto"/>
              <w:contextualSpacing/>
              <w:jc w:val="center"/>
              <w:rPr>
                <w:rFonts w:ascii="Tahoma" w:hAnsi="Tahoma" w:cs="Tahoma"/>
                <w:b/>
                <w:sz w:val="18"/>
                <w:szCs w:val="18"/>
              </w:rPr>
            </w:pPr>
          </w:p>
        </w:tc>
        <w:tc>
          <w:tcPr>
            <w:tcW w:w="2268" w:type="dxa"/>
            <w:vMerge/>
            <w:vAlign w:val="center"/>
          </w:tcPr>
          <w:p w14:paraId="70135810" w14:textId="77777777" w:rsidR="00E546C2" w:rsidRPr="00E546C2" w:rsidRDefault="00E546C2" w:rsidP="00E546C2">
            <w:pPr>
              <w:spacing w:line="300" w:lineRule="auto"/>
              <w:jc w:val="center"/>
              <w:rPr>
                <w:rFonts w:ascii="Tahoma" w:hAnsi="Tahoma" w:cs="Tahoma"/>
                <w:b/>
                <w:sz w:val="18"/>
                <w:szCs w:val="18"/>
              </w:rPr>
            </w:pPr>
          </w:p>
        </w:tc>
      </w:tr>
      <w:tr w:rsidR="00E546C2" w:rsidRPr="00E546C2" w14:paraId="436A7560" w14:textId="77777777" w:rsidTr="003D6180">
        <w:trPr>
          <w:jc w:val="center"/>
        </w:trPr>
        <w:tc>
          <w:tcPr>
            <w:tcW w:w="562" w:type="dxa"/>
            <w:shd w:val="clear" w:color="auto" w:fill="auto"/>
            <w:vAlign w:val="center"/>
          </w:tcPr>
          <w:p w14:paraId="24625A46" w14:textId="77777777" w:rsidR="00E546C2" w:rsidRPr="00E546C2" w:rsidRDefault="00E546C2" w:rsidP="00E546C2">
            <w:pPr>
              <w:spacing w:line="300" w:lineRule="auto"/>
              <w:jc w:val="center"/>
              <w:rPr>
                <w:rFonts w:ascii="Tahoma" w:hAnsi="Tahoma" w:cs="Tahoma"/>
                <w:sz w:val="18"/>
                <w:szCs w:val="18"/>
              </w:rPr>
            </w:pPr>
            <w:r w:rsidRPr="00E546C2">
              <w:rPr>
                <w:rFonts w:ascii="Tahoma" w:hAnsi="Tahoma" w:cs="Tahoma"/>
                <w:sz w:val="18"/>
                <w:szCs w:val="18"/>
              </w:rPr>
              <w:t>3</w:t>
            </w:r>
          </w:p>
        </w:tc>
        <w:tc>
          <w:tcPr>
            <w:tcW w:w="3411" w:type="dxa"/>
            <w:shd w:val="clear" w:color="auto" w:fill="auto"/>
            <w:vAlign w:val="center"/>
          </w:tcPr>
          <w:p w14:paraId="6C2DF26A"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 xml:space="preserve">Mezcladora de 120 </w:t>
            </w:r>
            <w:proofErr w:type="spellStart"/>
            <w:r w:rsidRPr="00E546C2">
              <w:rPr>
                <w:rFonts w:ascii="Tahoma" w:hAnsi="Tahoma" w:cs="Tahoma"/>
                <w:sz w:val="18"/>
                <w:szCs w:val="18"/>
              </w:rPr>
              <w:t>lt</w:t>
            </w:r>
            <w:proofErr w:type="spellEnd"/>
            <w:r w:rsidRPr="00E546C2">
              <w:rPr>
                <w:rFonts w:ascii="Tahoma" w:hAnsi="Tahoma" w:cs="Tahoma"/>
                <w:sz w:val="18"/>
                <w:szCs w:val="18"/>
              </w:rPr>
              <w:t>.</w:t>
            </w:r>
          </w:p>
        </w:tc>
        <w:tc>
          <w:tcPr>
            <w:tcW w:w="1701" w:type="dxa"/>
            <w:shd w:val="clear" w:color="auto" w:fill="auto"/>
            <w:vAlign w:val="center"/>
          </w:tcPr>
          <w:p w14:paraId="39B9B52F" w14:textId="77777777" w:rsidR="00E546C2" w:rsidRPr="00E546C2" w:rsidRDefault="00E546C2" w:rsidP="00E546C2">
            <w:pPr>
              <w:jc w:val="center"/>
              <w:rPr>
                <w:b/>
                <w:bCs/>
                <w:sz w:val="18"/>
                <w:szCs w:val="18"/>
              </w:rPr>
            </w:pPr>
            <w:r w:rsidRPr="00E546C2">
              <w:rPr>
                <w:rFonts w:ascii="Tahoma" w:hAnsi="Tahoma" w:cs="Tahoma"/>
                <w:b/>
                <w:bCs/>
                <w:color w:val="FF0000"/>
                <w:sz w:val="18"/>
                <w:szCs w:val="18"/>
              </w:rPr>
              <w:t>2</w:t>
            </w:r>
          </w:p>
        </w:tc>
        <w:tc>
          <w:tcPr>
            <w:tcW w:w="1702" w:type="dxa"/>
            <w:vMerge/>
            <w:vAlign w:val="center"/>
          </w:tcPr>
          <w:p w14:paraId="24689C79" w14:textId="77777777" w:rsidR="00E546C2" w:rsidRPr="00E546C2" w:rsidRDefault="00E546C2" w:rsidP="00E546C2">
            <w:pPr>
              <w:spacing w:line="300" w:lineRule="auto"/>
              <w:contextualSpacing/>
              <w:jc w:val="center"/>
              <w:rPr>
                <w:rFonts w:ascii="Tahoma" w:hAnsi="Tahoma" w:cs="Tahoma"/>
                <w:b/>
                <w:sz w:val="18"/>
                <w:szCs w:val="18"/>
              </w:rPr>
            </w:pPr>
          </w:p>
        </w:tc>
        <w:tc>
          <w:tcPr>
            <w:tcW w:w="2268" w:type="dxa"/>
            <w:vMerge/>
            <w:vAlign w:val="center"/>
          </w:tcPr>
          <w:p w14:paraId="5C47A3F9" w14:textId="77777777" w:rsidR="00E546C2" w:rsidRPr="00E546C2" w:rsidRDefault="00E546C2" w:rsidP="00E546C2">
            <w:pPr>
              <w:spacing w:line="300" w:lineRule="auto"/>
              <w:jc w:val="center"/>
              <w:rPr>
                <w:rFonts w:ascii="Tahoma" w:hAnsi="Tahoma" w:cs="Tahoma"/>
                <w:b/>
                <w:sz w:val="18"/>
                <w:szCs w:val="18"/>
              </w:rPr>
            </w:pPr>
          </w:p>
        </w:tc>
      </w:tr>
      <w:tr w:rsidR="00E546C2" w:rsidRPr="00E546C2" w14:paraId="267C51EF" w14:textId="77777777" w:rsidTr="003D6180">
        <w:trPr>
          <w:trHeight w:val="273"/>
          <w:jc w:val="center"/>
        </w:trPr>
        <w:tc>
          <w:tcPr>
            <w:tcW w:w="562" w:type="dxa"/>
            <w:shd w:val="clear" w:color="auto" w:fill="auto"/>
            <w:vAlign w:val="center"/>
          </w:tcPr>
          <w:p w14:paraId="6625CF9F" w14:textId="77777777" w:rsidR="00E546C2" w:rsidRPr="00E546C2" w:rsidRDefault="00E546C2" w:rsidP="00E546C2">
            <w:pPr>
              <w:spacing w:line="300" w:lineRule="auto"/>
              <w:jc w:val="center"/>
              <w:rPr>
                <w:rFonts w:ascii="Tahoma" w:hAnsi="Tahoma" w:cs="Tahoma"/>
                <w:sz w:val="18"/>
                <w:szCs w:val="18"/>
              </w:rPr>
            </w:pPr>
            <w:r w:rsidRPr="00E546C2">
              <w:rPr>
                <w:rFonts w:ascii="Tahoma" w:hAnsi="Tahoma" w:cs="Tahoma"/>
                <w:sz w:val="18"/>
                <w:szCs w:val="18"/>
              </w:rPr>
              <w:t>4</w:t>
            </w:r>
          </w:p>
        </w:tc>
        <w:tc>
          <w:tcPr>
            <w:tcW w:w="3411" w:type="dxa"/>
            <w:shd w:val="clear" w:color="auto" w:fill="auto"/>
            <w:vAlign w:val="center"/>
          </w:tcPr>
          <w:p w14:paraId="539AE83E"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Vibradora mayor o igual a 1.5 HP</w:t>
            </w:r>
          </w:p>
        </w:tc>
        <w:tc>
          <w:tcPr>
            <w:tcW w:w="1701" w:type="dxa"/>
            <w:shd w:val="clear" w:color="auto" w:fill="auto"/>
            <w:vAlign w:val="center"/>
          </w:tcPr>
          <w:p w14:paraId="78CC786C" w14:textId="77777777" w:rsidR="00E546C2" w:rsidRPr="00E546C2" w:rsidRDefault="00E546C2" w:rsidP="00E546C2">
            <w:pPr>
              <w:jc w:val="center"/>
              <w:rPr>
                <w:b/>
                <w:bCs/>
                <w:sz w:val="18"/>
                <w:szCs w:val="18"/>
              </w:rPr>
            </w:pPr>
            <w:r w:rsidRPr="00E546C2">
              <w:rPr>
                <w:rFonts w:ascii="Tahoma" w:hAnsi="Tahoma" w:cs="Tahoma"/>
                <w:b/>
                <w:bCs/>
                <w:color w:val="FF0000"/>
                <w:sz w:val="18"/>
                <w:szCs w:val="18"/>
              </w:rPr>
              <w:t>2</w:t>
            </w:r>
          </w:p>
        </w:tc>
        <w:tc>
          <w:tcPr>
            <w:tcW w:w="1702" w:type="dxa"/>
            <w:vMerge/>
            <w:vAlign w:val="center"/>
          </w:tcPr>
          <w:p w14:paraId="5734C8A2" w14:textId="77777777" w:rsidR="00E546C2" w:rsidRPr="00E546C2" w:rsidRDefault="00E546C2" w:rsidP="00E546C2">
            <w:pPr>
              <w:spacing w:line="300" w:lineRule="auto"/>
              <w:jc w:val="center"/>
              <w:rPr>
                <w:rFonts w:ascii="Tahoma" w:hAnsi="Tahoma" w:cs="Tahoma"/>
                <w:b/>
                <w:sz w:val="18"/>
                <w:szCs w:val="18"/>
              </w:rPr>
            </w:pPr>
          </w:p>
        </w:tc>
        <w:tc>
          <w:tcPr>
            <w:tcW w:w="2268" w:type="dxa"/>
            <w:vMerge/>
            <w:vAlign w:val="center"/>
          </w:tcPr>
          <w:p w14:paraId="1F01E35E" w14:textId="77777777" w:rsidR="00E546C2" w:rsidRPr="00E546C2" w:rsidRDefault="00E546C2" w:rsidP="00E546C2">
            <w:pPr>
              <w:spacing w:line="300" w:lineRule="auto"/>
              <w:jc w:val="center"/>
              <w:rPr>
                <w:rFonts w:ascii="Tahoma" w:hAnsi="Tahoma" w:cs="Tahoma"/>
                <w:sz w:val="18"/>
                <w:szCs w:val="18"/>
              </w:rPr>
            </w:pPr>
          </w:p>
        </w:tc>
      </w:tr>
      <w:tr w:rsidR="00E546C2" w:rsidRPr="00E546C2" w14:paraId="0550BB8E" w14:textId="77777777" w:rsidTr="003D6180">
        <w:trPr>
          <w:trHeight w:val="221"/>
          <w:jc w:val="center"/>
        </w:trPr>
        <w:tc>
          <w:tcPr>
            <w:tcW w:w="562" w:type="dxa"/>
            <w:tcBorders>
              <w:bottom w:val="single" w:sz="4" w:space="0" w:color="auto"/>
            </w:tcBorders>
            <w:shd w:val="clear" w:color="auto" w:fill="auto"/>
            <w:vAlign w:val="center"/>
          </w:tcPr>
          <w:p w14:paraId="0A600DED" w14:textId="77777777" w:rsidR="00E546C2" w:rsidRPr="00E546C2" w:rsidRDefault="00E546C2" w:rsidP="00E546C2">
            <w:pPr>
              <w:spacing w:line="300" w:lineRule="auto"/>
              <w:jc w:val="center"/>
              <w:rPr>
                <w:rFonts w:ascii="Tahoma" w:hAnsi="Tahoma" w:cs="Tahoma"/>
                <w:sz w:val="18"/>
                <w:szCs w:val="18"/>
              </w:rPr>
            </w:pPr>
            <w:r w:rsidRPr="00E546C2">
              <w:rPr>
                <w:rFonts w:ascii="Tahoma" w:hAnsi="Tahoma" w:cs="Tahoma"/>
                <w:sz w:val="18"/>
                <w:szCs w:val="18"/>
              </w:rPr>
              <w:t>5</w:t>
            </w:r>
          </w:p>
        </w:tc>
        <w:tc>
          <w:tcPr>
            <w:tcW w:w="3411" w:type="dxa"/>
            <w:tcBorders>
              <w:bottom w:val="single" w:sz="4" w:space="0" w:color="auto"/>
            </w:tcBorders>
            <w:shd w:val="clear" w:color="auto" w:fill="auto"/>
            <w:vAlign w:val="center"/>
          </w:tcPr>
          <w:p w14:paraId="2202F73F"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6D3DD90" w14:textId="77777777" w:rsidR="00E546C2" w:rsidRPr="00E546C2" w:rsidRDefault="00E546C2" w:rsidP="00E546C2">
            <w:pPr>
              <w:jc w:val="center"/>
              <w:rPr>
                <w:b/>
                <w:bCs/>
                <w:sz w:val="18"/>
                <w:szCs w:val="18"/>
              </w:rPr>
            </w:pPr>
            <w:r w:rsidRPr="00E546C2">
              <w:rPr>
                <w:rFonts w:ascii="Tahoma" w:hAnsi="Tahoma" w:cs="Tahoma"/>
                <w:b/>
                <w:bCs/>
                <w:color w:val="FF0000"/>
                <w:sz w:val="18"/>
                <w:szCs w:val="18"/>
              </w:rPr>
              <w:t>1</w:t>
            </w:r>
          </w:p>
        </w:tc>
        <w:tc>
          <w:tcPr>
            <w:tcW w:w="1702" w:type="dxa"/>
            <w:vMerge/>
            <w:vAlign w:val="center"/>
          </w:tcPr>
          <w:p w14:paraId="68E7C78F" w14:textId="77777777" w:rsidR="00E546C2" w:rsidRPr="00E546C2" w:rsidRDefault="00E546C2" w:rsidP="00E546C2">
            <w:pPr>
              <w:spacing w:line="300" w:lineRule="auto"/>
              <w:rPr>
                <w:rFonts w:ascii="Tahoma" w:hAnsi="Tahoma" w:cs="Tahoma"/>
                <w:sz w:val="18"/>
                <w:szCs w:val="18"/>
              </w:rPr>
            </w:pPr>
          </w:p>
        </w:tc>
        <w:tc>
          <w:tcPr>
            <w:tcW w:w="2268" w:type="dxa"/>
            <w:vMerge/>
            <w:vAlign w:val="center"/>
          </w:tcPr>
          <w:p w14:paraId="1EDFA885" w14:textId="77777777" w:rsidR="00E546C2" w:rsidRPr="00E546C2" w:rsidRDefault="00E546C2" w:rsidP="00E546C2">
            <w:pPr>
              <w:spacing w:line="300" w:lineRule="auto"/>
              <w:rPr>
                <w:rFonts w:ascii="Tahoma" w:hAnsi="Tahoma" w:cs="Tahoma"/>
                <w:sz w:val="18"/>
                <w:szCs w:val="18"/>
              </w:rPr>
            </w:pPr>
          </w:p>
        </w:tc>
      </w:tr>
      <w:tr w:rsidR="00E546C2" w:rsidRPr="00E546C2" w14:paraId="275571AE" w14:textId="77777777" w:rsidTr="003D6180">
        <w:trPr>
          <w:trHeight w:val="221"/>
          <w:jc w:val="center"/>
        </w:trPr>
        <w:tc>
          <w:tcPr>
            <w:tcW w:w="562" w:type="dxa"/>
            <w:shd w:val="clear" w:color="auto" w:fill="FFFFFF"/>
            <w:vAlign w:val="center"/>
          </w:tcPr>
          <w:p w14:paraId="0537E3C6" w14:textId="77777777" w:rsidR="00E546C2" w:rsidRPr="00E546C2" w:rsidRDefault="00E546C2" w:rsidP="00E546C2">
            <w:pPr>
              <w:spacing w:line="300" w:lineRule="auto"/>
              <w:jc w:val="center"/>
              <w:rPr>
                <w:rFonts w:ascii="Tahoma" w:hAnsi="Tahoma" w:cs="Tahoma"/>
                <w:sz w:val="18"/>
                <w:szCs w:val="18"/>
              </w:rPr>
            </w:pPr>
            <w:r w:rsidRPr="00E546C2">
              <w:rPr>
                <w:rFonts w:ascii="Tahoma" w:hAnsi="Tahoma" w:cs="Tahoma"/>
                <w:sz w:val="18"/>
                <w:szCs w:val="18"/>
              </w:rPr>
              <w:t>6</w:t>
            </w:r>
          </w:p>
        </w:tc>
        <w:tc>
          <w:tcPr>
            <w:tcW w:w="3411" w:type="dxa"/>
            <w:shd w:val="clear" w:color="auto" w:fill="FFFFFF"/>
            <w:vAlign w:val="center"/>
          </w:tcPr>
          <w:p w14:paraId="4C29C459" w14:textId="77777777" w:rsidR="00E546C2" w:rsidRPr="00E546C2" w:rsidRDefault="00E546C2" w:rsidP="00E546C2">
            <w:pPr>
              <w:jc w:val="both"/>
              <w:rPr>
                <w:rFonts w:ascii="Tahoma" w:hAnsi="Tahoma" w:cs="Tahoma"/>
                <w:sz w:val="18"/>
                <w:szCs w:val="18"/>
                <w:lang w:val="es-BO" w:eastAsia="es-BO"/>
              </w:rPr>
            </w:pPr>
            <w:r w:rsidRPr="00E546C2">
              <w:rPr>
                <w:rFonts w:ascii="Tahoma" w:hAnsi="Tahoma" w:cs="Tahoma"/>
                <w:sz w:val="18"/>
                <w:szCs w:val="18"/>
              </w:rPr>
              <w:t>Motocicleta en buenas condiciones</w:t>
            </w:r>
          </w:p>
        </w:tc>
        <w:tc>
          <w:tcPr>
            <w:tcW w:w="1701" w:type="dxa"/>
            <w:shd w:val="clear" w:color="auto" w:fill="FFFFFF"/>
            <w:vAlign w:val="center"/>
          </w:tcPr>
          <w:p w14:paraId="795E649E" w14:textId="77777777" w:rsidR="00E546C2" w:rsidRPr="00E546C2" w:rsidRDefault="00E546C2" w:rsidP="00E546C2">
            <w:pPr>
              <w:jc w:val="center"/>
              <w:rPr>
                <w:rFonts w:ascii="Tahoma" w:hAnsi="Tahoma" w:cs="Tahoma"/>
                <w:b/>
                <w:bCs/>
                <w:color w:val="FF0000"/>
                <w:sz w:val="18"/>
                <w:szCs w:val="18"/>
              </w:rPr>
            </w:pPr>
            <w:r w:rsidRPr="00E546C2">
              <w:rPr>
                <w:rFonts w:ascii="Tahoma" w:hAnsi="Tahoma" w:cs="Tahoma"/>
                <w:b/>
                <w:bCs/>
                <w:color w:val="FF0000"/>
                <w:sz w:val="18"/>
                <w:szCs w:val="18"/>
              </w:rPr>
              <w:t>1</w:t>
            </w:r>
          </w:p>
        </w:tc>
        <w:tc>
          <w:tcPr>
            <w:tcW w:w="1702" w:type="dxa"/>
            <w:vMerge/>
            <w:tcBorders>
              <w:bottom w:val="single" w:sz="4" w:space="0" w:color="auto"/>
            </w:tcBorders>
            <w:vAlign w:val="center"/>
          </w:tcPr>
          <w:p w14:paraId="3546FCE2" w14:textId="77777777" w:rsidR="00E546C2" w:rsidRPr="00E546C2" w:rsidRDefault="00E546C2" w:rsidP="00E546C2">
            <w:pPr>
              <w:spacing w:line="300" w:lineRule="auto"/>
              <w:rPr>
                <w:rFonts w:ascii="Tahoma" w:hAnsi="Tahoma" w:cs="Tahoma"/>
                <w:sz w:val="18"/>
                <w:szCs w:val="18"/>
              </w:rPr>
            </w:pPr>
          </w:p>
        </w:tc>
        <w:tc>
          <w:tcPr>
            <w:tcW w:w="2268" w:type="dxa"/>
            <w:vMerge/>
            <w:tcBorders>
              <w:bottom w:val="single" w:sz="4" w:space="0" w:color="auto"/>
            </w:tcBorders>
            <w:vAlign w:val="center"/>
          </w:tcPr>
          <w:p w14:paraId="7F602AC3" w14:textId="77777777" w:rsidR="00E546C2" w:rsidRPr="00E546C2" w:rsidRDefault="00E546C2" w:rsidP="00E546C2">
            <w:pPr>
              <w:spacing w:line="300" w:lineRule="auto"/>
              <w:rPr>
                <w:rFonts w:ascii="Tahoma" w:hAnsi="Tahoma" w:cs="Tahoma"/>
                <w:sz w:val="18"/>
                <w:szCs w:val="18"/>
              </w:rPr>
            </w:pPr>
          </w:p>
        </w:tc>
      </w:tr>
      <w:tr w:rsidR="00E546C2" w:rsidRPr="00E546C2" w14:paraId="0DCD18B8" w14:textId="77777777" w:rsidTr="003D6180">
        <w:trPr>
          <w:trHeight w:val="259"/>
          <w:jc w:val="center"/>
        </w:trPr>
        <w:tc>
          <w:tcPr>
            <w:tcW w:w="562" w:type="dxa"/>
            <w:shd w:val="clear" w:color="auto" w:fill="FFFFFF"/>
            <w:vAlign w:val="center"/>
          </w:tcPr>
          <w:p w14:paraId="13F6D6FD" w14:textId="77777777" w:rsidR="00E546C2" w:rsidRPr="00E546C2" w:rsidRDefault="00E546C2" w:rsidP="00E546C2">
            <w:pPr>
              <w:spacing w:line="300" w:lineRule="auto"/>
              <w:jc w:val="center"/>
              <w:rPr>
                <w:rFonts w:ascii="Tahoma" w:hAnsi="Tahoma" w:cs="Tahoma"/>
                <w:sz w:val="18"/>
                <w:szCs w:val="18"/>
              </w:rPr>
            </w:pPr>
            <w:r w:rsidRPr="00E546C2">
              <w:rPr>
                <w:rFonts w:ascii="Tahoma" w:hAnsi="Tahoma" w:cs="Tahoma"/>
                <w:sz w:val="18"/>
                <w:szCs w:val="18"/>
              </w:rPr>
              <w:t>7</w:t>
            </w:r>
          </w:p>
        </w:tc>
        <w:tc>
          <w:tcPr>
            <w:tcW w:w="3411" w:type="dxa"/>
            <w:shd w:val="clear" w:color="auto" w:fill="FFFFFF"/>
            <w:vAlign w:val="center"/>
          </w:tcPr>
          <w:p w14:paraId="7FA252EA"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Generador Eléctrico</w:t>
            </w:r>
          </w:p>
        </w:tc>
        <w:tc>
          <w:tcPr>
            <w:tcW w:w="1701" w:type="dxa"/>
            <w:shd w:val="clear" w:color="auto" w:fill="FFFFFF"/>
            <w:vAlign w:val="center"/>
          </w:tcPr>
          <w:p w14:paraId="1153E541" w14:textId="77777777" w:rsidR="00E546C2" w:rsidRPr="00E546C2" w:rsidRDefault="00E546C2" w:rsidP="00E546C2">
            <w:pPr>
              <w:jc w:val="center"/>
              <w:rPr>
                <w:rFonts w:ascii="Tahoma" w:hAnsi="Tahoma" w:cs="Tahoma"/>
                <w:b/>
                <w:bCs/>
                <w:sz w:val="18"/>
                <w:szCs w:val="18"/>
              </w:rPr>
            </w:pPr>
            <w:r w:rsidRPr="00E546C2">
              <w:rPr>
                <w:rFonts w:ascii="Tahoma" w:hAnsi="Tahoma" w:cs="Tahoma"/>
                <w:b/>
                <w:bCs/>
                <w:color w:val="FF0000"/>
                <w:sz w:val="18"/>
                <w:szCs w:val="18"/>
              </w:rPr>
              <w:t>1</w:t>
            </w:r>
          </w:p>
        </w:tc>
        <w:tc>
          <w:tcPr>
            <w:tcW w:w="1702" w:type="dxa"/>
            <w:vMerge w:val="restart"/>
            <w:shd w:val="clear" w:color="auto" w:fill="FFFFFF"/>
            <w:vAlign w:val="center"/>
          </w:tcPr>
          <w:p w14:paraId="5A8EA708" w14:textId="77777777" w:rsidR="00E546C2" w:rsidRPr="00E546C2" w:rsidRDefault="00E546C2" w:rsidP="00E546C2">
            <w:pPr>
              <w:spacing w:line="300" w:lineRule="auto"/>
              <w:jc w:val="center"/>
              <w:rPr>
                <w:rFonts w:ascii="Tahoma" w:hAnsi="Tahoma" w:cs="Tahoma"/>
                <w:b/>
                <w:sz w:val="18"/>
                <w:szCs w:val="18"/>
              </w:rPr>
            </w:pPr>
            <w:r w:rsidRPr="00E546C2">
              <w:rPr>
                <w:rFonts w:ascii="Tahoma" w:hAnsi="Tahoma" w:cs="Tahoma"/>
                <w:b/>
                <w:sz w:val="18"/>
                <w:szCs w:val="18"/>
              </w:rPr>
              <w:t>A requerimiento (a ser definido por el Fiscal)</w:t>
            </w:r>
          </w:p>
        </w:tc>
        <w:tc>
          <w:tcPr>
            <w:tcW w:w="2268" w:type="dxa"/>
            <w:vMerge w:val="restart"/>
            <w:shd w:val="clear" w:color="auto" w:fill="FFFFFF"/>
            <w:vAlign w:val="center"/>
          </w:tcPr>
          <w:p w14:paraId="2DAAD57E" w14:textId="77777777" w:rsidR="00E546C2" w:rsidRPr="00E546C2" w:rsidRDefault="00E546C2" w:rsidP="00E546C2">
            <w:pPr>
              <w:spacing w:line="300" w:lineRule="auto"/>
              <w:jc w:val="center"/>
              <w:rPr>
                <w:rFonts w:ascii="Tahoma" w:hAnsi="Tahoma" w:cs="Tahoma"/>
                <w:b/>
                <w:sz w:val="18"/>
                <w:szCs w:val="18"/>
              </w:rPr>
            </w:pPr>
            <w:r w:rsidRPr="00E546C2">
              <w:rPr>
                <w:rFonts w:ascii="Tahoma" w:hAnsi="Tahoma" w:cs="Tahoma"/>
                <w:b/>
                <w:sz w:val="18"/>
                <w:szCs w:val="18"/>
              </w:rPr>
              <w:t>SEGÚN REQUERIMIENTO</w:t>
            </w:r>
          </w:p>
        </w:tc>
      </w:tr>
      <w:tr w:rsidR="00E546C2" w:rsidRPr="00E546C2" w14:paraId="25745B8C" w14:textId="77777777" w:rsidTr="003D6180">
        <w:trPr>
          <w:trHeight w:val="391"/>
          <w:jc w:val="center"/>
        </w:trPr>
        <w:tc>
          <w:tcPr>
            <w:tcW w:w="562" w:type="dxa"/>
            <w:shd w:val="clear" w:color="auto" w:fill="auto"/>
            <w:vAlign w:val="center"/>
          </w:tcPr>
          <w:p w14:paraId="103A0B6F" w14:textId="77777777" w:rsidR="00E546C2" w:rsidRPr="00E546C2" w:rsidRDefault="00E546C2" w:rsidP="00E546C2">
            <w:pPr>
              <w:spacing w:line="300" w:lineRule="auto"/>
              <w:jc w:val="center"/>
              <w:rPr>
                <w:rFonts w:ascii="Tahoma" w:hAnsi="Tahoma" w:cs="Tahoma"/>
                <w:sz w:val="18"/>
                <w:szCs w:val="18"/>
              </w:rPr>
            </w:pPr>
            <w:r w:rsidRPr="00E546C2">
              <w:rPr>
                <w:rFonts w:ascii="Tahoma" w:hAnsi="Tahoma" w:cs="Tahoma"/>
                <w:sz w:val="18"/>
                <w:szCs w:val="18"/>
              </w:rPr>
              <w:t>8</w:t>
            </w:r>
          </w:p>
        </w:tc>
        <w:tc>
          <w:tcPr>
            <w:tcW w:w="3411" w:type="dxa"/>
            <w:shd w:val="clear" w:color="auto" w:fill="auto"/>
            <w:vAlign w:val="center"/>
          </w:tcPr>
          <w:p w14:paraId="1DD56AD5" w14:textId="77777777" w:rsidR="00E546C2" w:rsidRPr="00E546C2" w:rsidRDefault="00E546C2" w:rsidP="00E546C2">
            <w:pPr>
              <w:jc w:val="both"/>
              <w:rPr>
                <w:rFonts w:ascii="Tahoma" w:hAnsi="Tahoma" w:cs="Tahoma"/>
                <w:sz w:val="18"/>
                <w:szCs w:val="18"/>
              </w:rPr>
            </w:pPr>
            <w:r w:rsidRPr="00E546C2">
              <w:rPr>
                <w:rFonts w:ascii="Tahoma" w:hAnsi="Tahoma" w:cs="Tahoma"/>
                <w:sz w:val="18"/>
                <w:szCs w:val="18"/>
              </w:rPr>
              <w:t xml:space="preserve">Bomba de agua </w:t>
            </w:r>
          </w:p>
        </w:tc>
        <w:tc>
          <w:tcPr>
            <w:tcW w:w="1701" w:type="dxa"/>
            <w:shd w:val="clear" w:color="auto" w:fill="auto"/>
            <w:vAlign w:val="center"/>
          </w:tcPr>
          <w:p w14:paraId="1F702820" w14:textId="77777777" w:rsidR="00E546C2" w:rsidRPr="00E546C2" w:rsidRDefault="00E546C2" w:rsidP="00E546C2">
            <w:pPr>
              <w:jc w:val="center"/>
              <w:rPr>
                <w:rFonts w:ascii="Tahoma" w:hAnsi="Tahoma" w:cs="Tahoma"/>
                <w:b/>
                <w:bCs/>
                <w:sz w:val="18"/>
                <w:szCs w:val="18"/>
              </w:rPr>
            </w:pPr>
            <w:r w:rsidRPr="00E546C2">
              <w:rPr>
                <w:rFonts w:ascii="Tahoma" w:hAnsi="Tahoma" w:cs="Tahoma"/>
                <w:b/>
                <w:bCs/>
                <w:color w:val="FF0000"/>
                <w:sz w:val="18"/>
                <w:szCs w:val="18"/>
              </w:rPr>
              <w:t>1</w:t>
            </w:r>
          </w:p>
        </w:tc>
        <w:tc>
          <w:tcPr>
            <w:tcW w:w="1702" w:type="dxa"/>
            <w:vMerge/>
          </w:tcPr>
          <w:p w14:paraId="2CC016B0" w14:textId="77777777" w:rsidR="00E546C2" w:rsidRPr="00E546C2" w:rsidRDefault="00E546C2" w:rsidP="00E546C2">
            <w:pPr>
              <w:spacing w:line="300" w:lineRule="auto"/>
              <w:rPr>
                <w:rFonts w:ascii="Tahoma" w:hAnsi="Tahoma" w:cs="Tahoma"/>
              </w:rPr>
            </w:pPr>
          </w:p>
        </w:tc>
        <w:tc>
          <w:tcPr>
            <w:tcW w:w="2268" w:type="dxa"/>
            <w:vMerge/>
          </w:tcPr>
          <w:p w14:paraId="60332737" w14:textId="77777777" w:rsidR="00E546C2" w:rsidRPr="00E546C2" w:rsidRDefault="00E546C2" w:rsidP="00E546C2">
            <w:pPr>
              <w:spacing w:line="300" w:lineRule="auto"/>
              <w:rPr>
                <w:rFonts w:ascii="Tahoma" w:hAnsi="Tahoma" w:cs="Tahoma"/>
              </w:rPr>
            </w:pPr>
          </w:p>
        </w:tc>
      </w:tr>
      <w:tr w:rsidR="00E546C2" w:rsidRPr="00E546C2" w14:paraId="3951494A" w14:textId="77777777" w:rsidTr="003D6180">
        <w:trPr>
          <w:trHeight w:val="1302"/>
          <w:jc w:val="center"/>
        </w:trPr>
        <w:tc>
          <w:tcPr>
            <w:tcW w:w="9644" w:type="dxa"/>
            <w:gridSpan w:val="5"/>
            <w:tcBorders>
              <w:top w:val="single" w:sz="4" w:space="0" w:color="auto"/>
              <w:left w:val="nil"/>
              <w:bottom w:val="nil"/>
              <w:right w:val="nil"/>
            </w:tcBorders>
            <w:shd w:val="clear" w:color="auto" w:fill="auto"/>
            <w:vAlign w:val="center"/>
          </w:tcPr>
          <w:p w14:paraId="7BE8D948" w14:textId="77777777" w:rsidR="00E546C2" w:rsidRPr="00E546C2" w:rsidRDefault="00E546C2" w:rsidP="00E546C2">
            <w:pPr>
              <w:jc w:val="both"/>
              <w:rPr>
                <w:rFonts w:ascii="Tahoma" w:hAnsi="Tahoma" w:cs="Tahoma"/>
                <w:b/>
                <w:bCs/>
                <w:i/>
                <w:iCs/>
                <w:sz w:val="16"/>
                <w:szCs w:val="16"/>
                <w:lang w:val="es-BO"/>
              </w:rPr>
            </w:pPr>
            <w:r w:rsidRPr="00E546C2">
              <w:rPr>
                <w:rFonts w:ascii="Tahoma" w:hAnsi="Tahoma" w:cs="Tahoma"/>
                <w:b/>
                <w:bCs/>
                <w:i/>
                <w:iCs/>
                <w:sz w:val="16"/>
                <w:szCs w:val="16"/>
              </w:rPr>
              <w:t xml:space="preserve">Nota: </w:t>
            </w:r>
            <w:r w:rsidRPr="00E546C2">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p w14:paraId="2EE48DAD" w14:textId="77777777" w:rsidR="00E546C2" w:rsidRPr="00E546C2" w:rsidRDefault="00E546C2" w:rsidP="00E546C2">
            <w:pPr>
              <w:jc w:val="both"/>
              <w:rPr>
                <w:rFonts w:ascii="Tahoma" w:hAnsi="Tahoma" w:cs="Tahoma"/>
                <w:b/>
                <w:bCs/>
                <w:i/>
                <w:sz w:val="16"/>
                <w:szCs w:val="16"/>
                <w:lang w:val="es-BO"/>
              </w:rPr>
            </w:pPr>
          </w:p>
          <w:p w14:paraId="111BFCB1" w14:textId="77777777" w:rsidR="00E546C2" w:rsidRPr="00E546C2" w:rsidRDefault="00E546C2" w:rsidP="00E546C2">
            <w:pPr>
              <w:tabs>
                <w:tab w:val="left" w:pos="709"/>
              </w:tabs>
              <w:jc w:val="both"/>
              <w:outlineLvl w:val="0"/>
              <w:rPr>
                <w:rFonts w:ascii="Tahoma" w:hAnsi="Tahoma" w:cs="Tahoma"/>
                <w:b/>
                <w:i/>
                <w:sz w:val="16"/>
                <w:szCs w:val="16"/>
                <w:lang w:val="es-BO"/>
              </w:rPr>
            </w:pPr>
            <w:r w:rsidRPr="00E546C2">
              <w:rPr>
                <w:rFonts w:ascii="Tahoma" w:hAnsi="Tahoma" w:cs="Tahoma"/>
                <w:b/>
                <w:i/>
                <w:sz w:val="16"/>
                <w:szCs w:val="16"/>
                <w:lang w:val="es-BO"/>
              </w:rPr>
              <w:t xml:space="preserve">En caso de adjudicación debe presentar: </w:t>
            </w:r>
          </w:p>
          <w:p w14:paraId="79B9D9C7" w14:textId="77777777" w:rsidR="00E546C2" w:rsidRPr="00E546C2" w:rsidRDefault="00E546C2" w:rsidP="00E546C2">
            <w:pPr>
              <w:tabs>
                <w:tab w:val="left" w:pos="709"/>
              </w:tabs>
              <w:jc w:val="both"/>
              <w:outlineLvl w:val="0"/>
              <w:rPr>
                <w:rFonts w:ascii="Tahoma" w:hAnsi="Tahoma" w:cs="Tahoma"/>
                <w:b/>
                <w:i/>
                <w:sz w:val="16"/>
                <w:szCs w:val="16"/>
                <w:lang w:val="es-BO"/>
              </w:rPr>
            </w:pPr>
          </w:p>
          <w:p w14:paraId="69E4B26F" w14:textId="77777777" w:rsidR="00E546C2" w:rsidRPr="00E546C2" w:rsidRDefault="00E546C2" w:rsidP="00E546C2">
            <w:pPr>
              <w:tabs>
                <w:tab w:val="left" w:pos="709"/>
              </w:tabs>
              <w:jc w:val="both"/>
              <w:outlineLvl w:val="0"/>
              <w:rPr>
                <w:rFonts w:ascii="Tahoma" w:hAnsi="Tahoma" w:cs="Tahoma"/>
                <w:b/>
                <w:i/>
                <w:sz w:val="16"/>
                <w:szCs w:val="16"/>
                <w:lang w:val="es-BO"/>
              </w:rPr>
            </w:pPr>
            <w:r w:rsidRPr="00E546C2">
              <w:rPr>
                <w:rFonts w:ascii="Tahoma" w:hAnsi="Tahoma" w:cs="Tahoma"/>
                <w:b/>
                <w:i/>
                <w:sz w:val="16"/>
                <w:szCs w:val="16"/>
                <w:lang w:val="es-BO"/>
              </w:rPr>
              <w:t xml:space="preserve">• Para Vehículos livianos, pesados y motocicletas PROPIOS, presentar Original o Fotocopia Legalizada o Notariado de RUAT. </w:t>
            </w:r>
          </w:p>
          <w:p w14:paraId="059E3201" w14:textId="77777777" w:rsidR="00E546C2" w:rsidRPr="00E546C2" w:rsidRDefault="00E546C2" w:rsidP="00E546C2">
            <w:pPr>
              <w:tabs>
                <w:tab w:val="left" w:pos="709"/>
              </w:tabs>
              <w:jc w:val="both"/>
              <w:outlineLvl w:val="0"/>
              <w:rPr>
                <w:rFonts w:ascii="Tahoma" w:hAnsi="Tahoma" w:cs="Tahoma"/>
                <w:b/>
                <w:i/>
                <w:sz w:val="16"/>
                <w:szCs w:val="16"/>
                <w:lang w:val="es-BO"/>
              </w:rPr>
            </w:pPr>
            <w:r w:rsidRPr="00E546C2">
              <w:rPr>
                <w:rFonts w:ascii="Tahoma" w:hAnsi="Tahoma" w:cs="Tahoma"/>
                <w:b/>
                <w:i/>
                <w:sz w:val="16"/>
                <w:szCs w:val="16"/>
                <w:lang w:val="es-BO"/>
              </w:rPr>
              <w:t xml:space="preserve"> </w:t>
            </w:r>
          </w:p>
          <w:p w14:paraId="20F11680" w14:textId="77777777" w:rsidR="00E546C2" w:rsidRPr="00E546C2" w:rsidRDefault="00E546C2" w:rsidP="00E546C2">
            <w:pPr>
              <w:jc w:val="both"/>
              <w:rPr>
                <w:rFonts w:ascii="Tahoma" w:hAnsi="Tahoma" w:cs="Tahoma"/>
                <w:b/>
                <w:i/>
                <w:sz w:val="16"/>
                <w:szCs w:val="16"/>
                <w:lang w:val="es-BO"/>
              </w:rPr>
            </w:pPr>
            <w:r w:rsidRPr="00E546C2">
              <w:rPr>
                <w:rFonts w:ascii="Tahoma" w:hAnsi="Tahoma" w:cs="Tahoma"/>
                <w:b/>
                <w:i/>
                <w:sz w:val="16"/>
                <w:szCs w:val="16"/>
                <w:lang w:val="es-BO"/>
              </w:rPr>
              <w:t>• Para Vehículos livianos, pesados y motocicletas ALQUILADOS, presentar el Contrato de Alquiler Original.</w:t>
            </w:r>
          </w:p>
          <w:p w14:paraId="5BF8E093" w14:textId="77777777" w:rsidR="00E546C2" w:rsidRPr="00E546C2" w:rsidRDefault="00E546C2" w:rsidP="00E546C2">
            <w:pPr>
              <w:jc w:val="both"/>
              <w:rPr>
                <w:rFonts w:ascii="Tahoma" w:hAnsi="Tahoma" w:cs="Tahoma"/>
                <w:b/>
                <w:bCs/>
                <w:i/>
                <w:sz w:val="16"/>
                <w:szCs w:val="16"/>
                <w:lang w:val="es-BO"/>
              </w:rPr>
            </w:pPr>
          </w:p>
          <w:p w14:paraId="75CC4A74" w14:textId="77777777" w:rsidR="00E546C2" w:rsidRPr="00E546C2" w:rsidRDefault="00E546C2" w:rsidP="00E546C2">
            <w:pPr>
              <w:tabs>
                <w:tab w:val="left" w:pos="709"/>
              </w:tabs>
              <w:jc w:val="both"/>
              <w:outlineLvl w:val="0"/>
              <w:rPr>
                <w:rFonts w:ascii="Tahoma" w:hAnsi="Tahoma" w:cs="Tahoma"/>
                <w:b/>
                <w:i/>
                <w:sz w:val="16"/>
                <w:szCs w:val="16"/>
                <w:lang w:val="es-BO"/>
              </w:rPr>
            </w:pPr>
            <w:r w:rsidRPr="00E546C2">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7E756D2D" w14:textId="77777777" w:rsidR="00E546C2" w:rsidRPr="00E546C2" w:rsidRDefault="00E546C2" w:rsidP="00E546C2">
      <w:pPr>
        <w:spacing w:line="260" w:lineRule="atLeast"/>
        <w:jc w:val="both"/>
        <w:rPr>
          <w:rFonts w:ascii="Tahoma" w:hAnsi="Tahoma" w:cs="Tahoma"/>
        </w:rPr>
      </w:pPr>
    </w:p>
    <w:p w14:paraId="79EA5A9E"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37" w:name="_Toc536520834"/>
      <w:bookmarkStart w:id="138" w:name="_Toc71811169"/>
      <w:r w:rsidRPr="00E546C2">
        <w:rPr>
          <w:rFonts w:ascii="Tahoma" w:hAnsi="Tahoma" w:cs="Tahoma"/>
          <w:b/>
          <w:bCs/>
          <w:color w:val="000000"/>
          <w:kern w:val="32"/>
          <w:lang w:val="es-ES_tradnl"/>
        </w:rPr>
        <w:t>HERRAMIENTAS E INSUMOS</w:t>
      </w:r>
      <w:bookmarkEnd w:id="137"/>
      <w:bookmarkEnd w:id="138"/>
      <w:r w:rsidRPr="00E546C2">
        <w:rPr>
          <w:rFonts w:ascii="Tahoma" w:hAnsi="Tahoma" w:cs="Tahoma"/>
          <w:b/>
          <w:bCs/>
          <w:color w:val="000000"/>
          <w:kern w:val="32"/>
          <w:lang w:val="es-ES_tradnl"/>
        </w:rPr>
        <w:t xml:space="preserve"> OPERATIVOS</w:t>
      </w:r>
    </w:p>
    <w:p w14:paraId="2EA36898" w14:textId="77777777" w:rsidR="00E546C2" w:rsidRPr="00E546C2" w:rsidRDefault="00E546C2" w:rsidP="00E546C2">
      <w:pPr>
        <w:spacing w:line="260" w:lineRule="atLeast"/>
        <w:jc w:val="both"/>
        <w:rPr>
          <w:rFonts w:ascii="Tahoma" w:hAnsi="Tahoma" w:cs="Tahoma"/>
          <w:color w:val="000000"/>
          <w:lang w:val="es-ES_tradnl" w:eastAsia="es-BO"/>
        </w:rPr>
      </w:pPr>
      <w:r w:rsidRPr="00E546C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E546C2">
        <w:rPr>
          <w:rFonts w:ascii="Tahoma" w:hAnsi="Tahoma" w:cs="Tahoma"/>
          <w:color w:val="000000"/>
          <w:lang w:val="es-ES_tradnl" w:eastAsia="es-BO"/>
        </w:rPr>
        <w:t xml:space="preserve"> </w:t>
      </w:r>
    </w:p>
    <w:p w14:paraId="4DF0592C" w14:textId="77777777" w:rsidR="00E546C2" w:rsidRPr="00E546C2" w:rsidRDefault="00E546C2" w:rsidP="00E546C2">
      <w:pPr>
        <w:spacing w:line="260" w:lineRule="atLeast"/>
        <w:jc w:val="both"/>
        <w:rPr>
          <w:rFonts w:ascii="Tahoma" w:hAnsi="Tahoma" w:cs="Tahoma"/>
          <w:color w:val="000000"/>
          <w:lang w:val="es-ES_tradnl" w:eastAsia="es-BO"/>
        </w:rPr>
      </w:pPr>
      <w:r w:rsidRPr="00E546C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899D18A"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40" w:name="_Toc71811170"/>
      <w:r w:rsidRPr="00E546C2">
        <w:rPr>
          <w:rFonts w:ascii="Tahoma" w:hAnsi="Tahoma" w:cs="Tahoma"/>
          <w:b/>
          <w:bCs/>
          <w:color w:val="000000"/>
          <w:kern w:val="32"/>
          <w:lang w:val="es-ES_tradnl"/>
        </w:rPr>
        <w:lastRenderedPageBreak/>
        <w:t>CONTROL Y SEGUIMIENTO DE LA CONSULTORÍA</w:t>
      </w:r>
      <w:bookmarkEnd w:id="139"/>
      <w:bookmarkEnd w:id="140"/>
    </w:p>
    <w:p w14:paraId="60086BD4"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El control, seguimiento y monitoreo de la consultoría será realizado por la </w:t>
      </w:r>
      <w:r w:rsidRPr="00E546C2">
        <w:rPr>
          <w:rFonts w:ascii="Tahoma" w:hAnsi="Tahoma" w:cs="Tahoma"/>
          <w:b/>
          <w:lang w:val="es-ES_tradnl"/>
        </w:rPr>
        <w:t>Inspectoría del proyecto</w:t>
      </w:r>
      <w:r w:rsidRPr="00E546C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E1D95E8" w14:textId="77777777" w:rsidR="00E546C2" w:rsidRPr="00E546C2" w:rsidRDefault="00E546C2" w:rsidP="002011C6">
      <w:pPr>
        <w:numPr>
          <w:ilvl w:val="1"/>
          <w:numId w:val="73"/>
        </w:numPr>
        <w:spacing w:after="160" w:line="260" w:lineRule="atLeast"/>
        <w:ind w:left="426"/>
        <w:jc w:val="both"/>
        <w:rPr>
          <w:rFonts w:ascii="Tahoma" w:hAnsi="Tahoma" w:cs="Tahoma"/>
          <w:lang w:val="es-ES_tradnl"/>
        </w:rPr>
      </w:pPr>
      <w:r w:rsidRPr="00E546C2">
        <w:rPr>
          <w:rFonts w:ascii="Tahoma" w:hAnsi="Tahoma" w:cs="Tahoma"/>
          <w:lang w:val="es-ES_tradnl"/>
        </w:rPr>
        <w:t>Conocer, analizar, rechazar o aprobar los asuntos correspondientes al cumplimiento de las actividades a ser realizadas por la Entidad Ejecutora.</w:t>
      </w:r>
    </w:p>
    <w:p w14:paraId="100CC2B8" w14:textId="77777777" w:rsidR="00E546C2" w:rsidRPr="00E546C2" w:rsidRDefault="00E546C2" w:rsidP="002011C6">
      <w:pPr>
        <w:numPr>
          <w:ilvl w:val="1"/>
          <w:numId w:val="73"/>
        </w:numPr>
        <w:spacing w:after="160" w:line="260" w:lineRule="atLeast"/>
        <w:ind w:left="426"/>
        <w:jc w:val="both"/>
        <w:rPr>
          <w:rFonts w:ascii="Tahoma" w:hAnsi="Tahoma" w:cs="Tahoma"/>
          <w:lang w:val="es-ES_tradnl"/>
        </w:rPr>
      </w:pPr>
      <w:r w:rsidRPr="00E546C2">
        <w:rPr>
          <w:rFonts w:ascii="Tahoma" w:hAnsi="Tahoma" w:cs="Tahoma"/>
          <w:lang w:val="es-ES_tradnl"/>
        </w:rPr>
        <w:t>Aprobar o rechazar informes/productos de la Entidad Ejecutora, de manera fundamentada, en el plazo establecido en este documento.</w:t>
      </w:r>
    </w:p>
    <w:p w14:paraId="5496D3BA" w14:textId="77777777" w:rsidR="00E546C2" w:rsidRPr="00E546C2" w:rsidRDefault="00E546C2" w:rsidP="002011C6">
      <w:pPr>
        <w:numPr>
          <w:ilvl w:val="1"/>
          <w:numId w:val="73"/>
        </w:numPr>
        <w:spacing w:after="160" w:line="260" w:lineRule="atLeast"/>
        <w:ind w:left="426"/>
        <w:jc w:val="both"/>
        <w:rPr>
          <w:rFonts w:ascii="Tahoma" w:hAnsi="Tahoma" w:cs="Tahoma"/>
          <w:lang w:val="es-ES_tradnl"/>
        </w:rPr>
      </w:pPr>
      <w:r w:rsidRPr="00E546C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4559F7" w14:textId="77777777" w:rsidR="00E546C2" w:rsidRPr="00E546C2" w:rsidRDefault="00E546C2" w:rsidP="002011C6">
      <w:pPr>
        <w:numPr>
          <w:ilvl w:val="1"/>
          <w:numId w:val="73"/>
        </w:numPr>
        <w:spacing w:after="160" w:line="260" w:lineRule="atLeast"/>
        <w:ind w:left="426"/>
        <w:jc w:val="both"/>
        <w:rPr>
          <w:rFonts w:ascii="Tahoma" w:hAnsi="Tahoma" w:cs="Tahoma"/>
        </w:rPr>
      </w:pPr>
      <w:r w:rsidRPr="00E546C2">
        <w:rPr>
          <w:rFonts w:ascii="Tahoma" w:hAnsi="Tahoma" w:cs="Tahoma"/>
        </w:rPr>
        <w:t xml:space="preserve">Solicitar a la Entidad Ejecutora de ensayos de laboratorio y ensayos in situ, realizados en el periodo, adjuntando los documentos de respaldo. </w:t>
      </w:r>
    </w:p>
    <w:p w14:paraId="349938F0" w14:textId="77777777" w:rsidR="00E546C2" w:rsidRPr="00E546C2" w:rsidRDefault="00E546C2" w:rsidP="002011C6">
      <w:pPr>
        <w:numPr>
          <w:ilvl w:val="1"/>
          <w:numId w:val="73"/>
        </w:numPr>
        <w:spacing w:after="160" w:line="260" w:lineRule="atLeast"/>
        <w:ind w:left="426"/>
        <w:jc w:val="both"/>
        <w:rPr>
          <w:rFonts w:ascii="Tahoma" w:hAnsi="Tahoma" w:cs="Tahoma"/>
          <w:lang w:val="es-ES_tradnl"/>
        </w:rPr>
      </w:pPr>
      <w:r w:rsidRPr="00E546C2">
        <w:rPr>
          <w:rFonts w:ascii="Tahoma" w:hAnsi="Tahoma" w:cs="Tahoma"/>
          <w:lang w:val="es-ES_tradnl"/>
        </w:rPr>
        <w:t>Emitir Llamadas de Atención a la Entidad Ejecutora, de manera oportuna y fundamentada.</w:t>
      </w:r>
    </w:p>
    <w:p w14:paraId="752A31B7" w14:textId="77777777" w:rsidR="00E546C2" w:rsidRPr="00E546C2" w:rsidRDefault="00E546C2" w:rsidP="002011C6">
      <w:pPr>
        <w:numPr>
          <w:ilvl w:val="1"/>
          <w:numId w:val="71"/>
        </w:numPr>
        <w:spacing w:after="160" w:line="260" w:lineRule="atLeast"/>
        <w:ind w:left="426"/>
        <w:jc w:val="both"/>
        <w:rPr>
          <w:rFonts w:ascii="Tahoma" w:hAnsi="Tahoma" w:cs="Tahoma"/>
          <w:lang w:val="es-ES_tradnl"/>
        </w:rPr>
      </w:pPr>
      <w:r w:rsidRPr="00E546C2">
        <w:rPr>
          <w:rFonts w:ascii="Tahoma" w:hAnsi="Tahoma" w:cs="Tahoma"/>
          <w:lang w:val="es-ES_tradnl"/>
        </w:rPr>
        <w:t>Realizar el estricto seguimiento y control al cumplimiento de las condiciones adicionales ofertadas por la Entidad Ejecutora.</w:t>
      </w:r>
    </w:p>
    <w:p w14:paraId="6EC23436"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En caso que la Entidad Ejecutora no esté de acuerdo con la llamada de atención, podrá el Fiscal del Proyecto definir la validez de la misma.</w:t>
      </w:r>
    </w:p>
    <w:p w14:paraId="2B59E9D7" w14:textId="77777777" w:rsidR="00E546C2" w:rsidRDefault="00E546C2" w:rsidP="00E546C2">
      <w:pPr>
        <w:spacing w:line="260" w:lineRule="atLeast"/>
        <w:jc w:val="both"/>
        <w:rPr>
          <w:rFonts w:ascii="Tahoma" w:hAnsi="Tahoma" w:cs="Tahoma"/>
          <w:color w:val="000000"/>
          <w:lang w:val="es-ES_tradnl"/>
        </w:rPr>
      </w:pPr>
      <w:r w:rsidRPr="00E546C2">
        <w:rPr>
          <w:rFonts w:ascii="Tahoma" w:hAnsi="Tahoma" w:cs="Tahoma"/>
          <w:lang w:val="es-ES_tradnl"/>
        </w:rPr>
        <w:t xml:space="preserve">Asimismo, la AEVIVIENDA designará al </w:t>
      </w:r>
      <w:r w:rsidRPr="00E546C2">
        <w:rPr>
          <w:rFonts w:ascii="Tahoma" w:hAnsi="Tahoma" w:cs="Tahoma"/>
          <w:b/>
          <w:lang w:val="es-ES_tradnl"/>
        </w:rPr>
        <w:t>Fiscal del Proyecto</w:t>
      </w:r>
      <w:r w:rsidRPr="00E546C2">
        <w:rPr>
          <w:rFonts w:ascii="Tahoma" w:hAnsi="Tahoma" w:cs="Tahoma"/>
          <w:lang w:val="es-ES_tradnl"/>
        </w:rPr>
        <w:t>, quien realizará el control y seguimiento a las actividades realizadas por Entidad Ejecutora y por el Inspector.</w:t>
      </w:r>
      <w:bookmarkStart w:id="141" w:name="_Toc536520844"/>
      <w:r w:rsidRPr="00E546C2">
        <w:rPr>
          <w:rFonts w:ascii="Tahoma" w:hAnsi="Tahoma" w:cs="Tahoma"/>
          <w:color w:val="000000"/>
          <w:lang w:val="es-ES_tradnl"/>
        </w:rPr>
        <w:t xml:space="preserve"> </w:t>
      </w:r>
      <w:bookmarkStart w:id="142" w:name="_Toc536520845"/>
      <w:bookmarkEnd w:id="141"/>
    </w:p>
    <w:p w14:paraId="6315BA20" w14:textId="77777777" w:rsidR="00CC071D" w:rsidRPr="00E546C2" w:rsidRDefault="00CC071D" w:rsidP="00E546C2">
      <w:pPr>
        <w:spacing w:line="260" w:lineRule="atLeast"/>
        <w:jc w:val="both"/>
        <w:rPr>
          <w:rFonts w:ascii="Tahoma" w:hAnsi="Tahoma" w:cs="Tahoma"/>
          <w:color w:val="000000"/>
          <w:lang w:val="es-ES_tradnl"/>
        </w:rPr>
      </w:pPr>
    </w:p>
    <w:p w14:paraId="336C9813"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43" w:name="_Toc49774783"/>
      <w:bookmarkStart w:id="144" w:name="_Toc71811171"/>
      <w:r w:rsidRPr="00E546C2">
        <w:rPr>
          <w:rFonts w:ascii="Tahoma" w:hAnsi="Tahoma" w:cs="Tahoma"/>
          <w:b/>
          <w:bCs/>
          <w:color w:val="000000"/>
          <w:kern w:val="32"/>
          <w:lang w:val="es-ES_tradnl"/>
        </w:rPr>
        <w:t>DETALLE REFERENCIAL DE LOS COMPONENTE</w:t>
      </w:r>
      <w:bookmarkEnd w:id="143"/>
      <w:r w:rsidRPr="00E546C2">
        <w:rPr>
          <w:rFonts w:ascii="Tahoma" w:hAnsi="Tahoma" w:cs="Tahoma"/>
          <w:b/>
          <w:bCs/>
          <w:color w:val="000000"/>
          <w:kern w:val="32"/>
          <w:lang w:val="es-ES_tradnl"/>
        </w:rPr>
        <w:t>S (PROVISIÓN Y DOTACIÓN DE MATERIALES DE CONSTRUCCIÓN Y APORTE PROPIO).</w:t>
      </w:r>
      <w:bookmarkEnd w:id="144"/>
    </w:p>
    <w:p w14:paraId="387C6FEE" w14:textId="03CF3A45" w:rsidR="00E546C2" w:rsidRPr="00E546C2" w:rsidRDefault="00E546C2" w:rsidP="00CC071D">
      <w:pPr>
        <w:spacing w:after="160" w:line="259" w:lineRule="auto"/>
        <w:rPr>
          <w:rFonts w:ascii="Tahoma" w:hAnsi="Tahoma" w:cs="Tahoma"/>
          <w:b/>
          <w:bCs/>
          <w:color w:val="000000"/>
          <w:kern w:val="32"/>
          <w:lang w:val="es-ES_tradnl"/>
        </w:rPr>
      </w:pPr>
      <w:r w:rsidRPr="00E546C2">
        <w:rPr>
          <w:rFonts w:ascii="Tahoma" w:hAnsi="Tahoma" w:cs="Tahoma"/>
          <w:b/>
          <w:bCs/>
          <w:color w:val="000000"/>
          <w:kern w:val="32"/>
          <w:lang w:val="es-ES_tradnl"/>
        </w:rPr>
        <w:t>•</w:t>
      </w:r>
      <w:r w:rsidRPr="00E546C2">
        <w:rPr>
          <w:rFonts w:ascii="Tahoma" w:hAnsi="Tahoma" w:cs="Tahoma"/>
          <w:b/>
          <w:bCs/>
          <w:color w:val="000000"/>
          <w:kern w:val="32"/>
          <w:lang w:val="es-ES_tradnl"/>
        </w:rPr>
        <w:tab/>
        <w:t>PROVISIÓN Y DOTACIÓN DE MATERIALES DE CONSTRUCCIÓN DE LA ENTIDAD EJECUTOR</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546C2" w:rsidRPr="00E546C2" w14:paraId="0C1590F1" w14:textId="77777777" w:rsidTr="003D6180">
        <w:trPr>
          <w:trHeight w:val="972"/>
          <w:jc w:val="center"/>
        </w:trPr>
        <w:tc>
          <w:tcPr>
            <w:tcW w:w="1076" w:type="dxa"/>
            <w:shd w:val="clear" w:color="auto" w:fill="D9E2F3" w:themeFill="accent5" w:themeFillTint="33"/>
            <w:noWrap/>
            <w:vAlign w:val="center"/>
            <w:hideMark/>
          </w:tcPr>
          <w:p w14:paraId="18DECACA"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 xml:space="preserve">N° </w:t>
            </w:r>
          </w:p>
        </w:tc>
        <w:tc>
          <w:tcPr>
            <w:tcW w:w="4344" w:type="dxa"/>
            <w:shd w:val="clear" w:color="auto" w:fill="D9E2F3" w:themeFill="accent5" w:themeFillTint="33"/>
            <w:noWrap/>
            <w:vAlign w:val="center"/>
            <w:hideMark/>
          </w:tcPr>
          <w:p w14:paraId="36166C3E"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5435D98"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UNIDAD</w:t>
            </w:r>
          </w:p>
        </w:tc>
        <w:tc>
          <w:tcPr>
            <w:tcW w:w="1951" w:type="dxa"/>
            <w:shd w:val="clear" w:color="auto" w:fill="D9E2F3" w:themeFill="accent5" w:themeFillTint="33"/>
            <w:vAlign w:val="center"/>
            <w:hideMark/>
          </w:tcPr>
          <w:p w14:paraId="546A463E" w14:textId="77777777" w:rsidR="00E546C2" w:rsidRPr="00E546C2" w:rsidRDefault="00E546C2" w:rsidP="00E546C2">
            <w:pPr>
              <w:spacing w:line="320" w:lineRule="exact"/>
              <w:jc w:val="center"/>
              <w:rPr>
                <w:rFonts w:ascii="Tahoma" w:hAnsi="Tahoma" w:cs="Tahoma"/>
                <w:b/>
                <w:sz w:val="18"/>
                <w:szCs w:val="18"/>
              </w:rPr>
            </w:pPr>
            <w:r w:rsidRPr="00E546C2">
              <w:rPr>
                <w:rFonts w:ascii="Tahoma" w:hAnsi="Tahoma" w:cs="Tahoma"/>
                <w:b/>
                <w:sz w:val="18"/>
                <w:szCs w:val="18"/>
              </w:rPr>
              <w:t xml:space="preserve">CANTIDAD (para el total de las viviendas) </w:t>
            </w:r>
          </w:p>
        </w:tc>
      </w:tr>
      <w:tr w:rsidR="00E546C2" w:rsidRPr="00E546C2" w14:paraId="14FC44F9" w14:textId="77777777" w:rsidTr="003D6180">
        <w:trPr>
          <w:trHeight w:val="278"/>
          <w:jc w:val="center"/>
        </w:trPr>
        <w:tc>
          <w:tcPr>
            <w:tcW w:w="8642" w:type="dxa"/>
            <w:gridSpan w:val="4"/>
            <w:shd w:val="clear" w:color="auto" w:fill="D9E2F3" w:themeFill="accent5" w:themeFillTint="33"/>
            <w:noWrap/>
            <w:vAlign w:val="center"/>
            <w:hideMark/>
          </w:tcPr>
          <w:p w14:paraId="32662DEA" w14:textId="77777777" w:rsidR="00E546C2" w:rsidRPr="00E546C2" w:rsidRDefault="00E546C2" w:rsidP="00E546C2">
            <w:pPr>
              <w:spacing w:line="320" w:lineRule="exact"/>
              <w:jc w:val="center"/>
              <w:rPr>
                <w:rFonts w:ascii="Tahoma" w:hAnsi="Tahoma" w:cs="Tahoma"/>
                <w:sz w:val="18"/>
                <w:szCs w:val="18"/>
                <w:lang w:eastAsia="es-ES"/>
              </w:rPr>
            </w:pPr>
            <w:r w:rsidRPr="00E546C2">
              <w:rPr>
                <w:rFonts w:ascii="Tahoma" w:hAnsi="Tahoma" w:cs="Tahoma"/>
                <w:sz w:val="18"/>
                <w:szCs w:val="18"/>
                <w:lang w:eastAsia="es-ES"/>
              </w:rPr>
              <w:t xml:space="preserve">(*) </w:t>
            </w:r>
            <w:r w:rsidRPr="00E546C2">
              <w:rPr>
                <w:rFonts w:ascii="Tahoma" w:hAnsi="Tahoma" w:cs="Tahoma"/>
                <w:b/>
                <w:sz w:val="18"/>
                <w:szCs w:val="18"/>
                <w:lang w:eastAsia="es-ES"/>
              </w:rPr>
              <w:t xml:space="preserve">Componente PROVISIÓN Y DOTACIÓN DE MATERIALES DE CONSTRUCCIÓN </w:t>
            </w:r>
          </w:p>
        </w:tc>
      </w:tr>
      <w:tr w:rsidR="00E546C2" w:rsidRPr="00E546C2" w14:paraId="01360C80" w14:textId="77777777" w:rsidTr="003D6180">
        <w:trPr>
          <w:trHeight w:val="55"/>
          <w:jc w:val="center"/>
        </w:trPr>
        <w:tc>
          <w:tcPr>
            <w:tcW w:w="1076" w:type="dxa"/>
            <w:shd w:val="clear" w:color="000000" w:fill="F2F2F2"/>
            <w:noWrap/>
            <w:vAlign w:val="center"/>
            <w:hideMark/>
          </w:tcPr>
          <w:p w14:paraId="2CEECB91"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043B9C"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D6FC9E2"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4A0A064"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450,00</w:t>
            </w:r>
          </w:p>
        </w:tc>
      </w:tr>
      <w:tr w:rsidR="00E546C2" w:rsidRPr="00E546C2" w14:paraId="3F963F16" w14:textId="77777777" w:rsidTr="003D6180">
        <w:trPr>
          <w:trHeight w:val="55"/>
          <w:jc w:val="center"/>
        </w:trPr>
        <w:tc>
          <w:tcPr>
            <w:tcW w:w="1076" w:type="dxa"/>
            <w:shd w:val="clear" w:color="000000" w:fill="F2F2F2"/>
            <w:noWrap/>
            <w:vAlign w:val="center"/>
            <w:hideMark/>
          </w:tcPr>
          <w:p w14:paraId="118A3AC2"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FCD70D"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44D30A5E"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6F4184F3"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193,56</w:t>
            </w:r>
          </w:p>
        </w:tc>
      </w:tr>
      <w:tr w:rsidR="00E546C2" w:rsidRPr="00E546C2" w14:paraId="1FA0B760" w14:textId="77777777" w:rsidTr="003D6180">
        <w:trPr>
          <w:trHeight w:val="55"/>
          <w:jc w:val="center"/>
        </w:trPr>
        <w:tc>
          <w:tcPr>
            <w:tcW w:w="1076" w:type="dxa"/>
            <w:shd w:val="clear" w:color="000000" w:fill="F2F2F2"/>
            <w:noWrap/>
            <w:vAlign w:val="center"/>
            <w:hideMark/>
          </w:tcPr>
          <w:p w14:paraId="01FEFC8C"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2B3A43"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4B66E70C"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5BA8582"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780,00</w:t>
            </w:r>
          </w:p>
        </w:tc>
      </w:tr>
      <w:tr w:rsidR="00E546C2" w:rsidRPr="00E546C2" w14:paraId="23DEA523" w14:textId="77777777" w:rsidTr="003D6180">
        <w:trPr>
          <w:trHeight w:val="55"/>
          <w:jc w:val="center"/>
        </w:trPr>
        <w:tc>
          <w:tcPr>
            <w:tcW w:w="1076" w:type="dxa"/>
            <w:shd w:val="clear" w:color="000000" w:fill="F2F2F2"/>
            <w:noWrap/>
            <w:vAlign w:val="center"/>
            <w:hideMark/>
          </w:tcPr>
          <w:p w14:paraId="73A7ADF8"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CA09F8"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1BED20C6"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730F0FD0"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4.560,00</w:t>
            </w:r>
          </w:p>
        </w:tc>
      </w:tr>
      <w:tr w:rsidR="00E546C2" w:rsidRPr="00E546C2" w14:paraId="46391781" w14:textId="77777777" w:rsidTr="003D6180">
        <w:trPr>
          <w:trHeight w:val="55"/>
          <w:jc w:val="center"/>
        </w:trPr>
        <w:tc>
          <w:tcPr>
            <w:tcW w:w="1076" w:type="dxa"/>
            <w:shd w:val="clear" w:color="000000" w:fill="F2F2F2"/>
            <w:noWrap/>
            <w:vAlign w:val="center"/>
            <w:hideMark/>
          </w:tcPr>
          <w:p w14:paraId="2F71EBE2"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731179"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197216AB"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8DC4B14"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3.870,00</w:t>
            </w:r>
          </w:p>
        </w:tc>
      </w:tr>
      <w:tr w:rsidR="00E546C2" w:rsidRPr="00E546C2" w14:paraId="481302C0" w14:textId="77777777" w:rsidTr="003D6180">
        <w:trPr>
          <w:trHeight w:val="55"/>
          <w:jc w:val="center"/>
        </w:trPr>
        <w:tc>
          <w:tcPr>
            <w:tcW w:w="1076" w:type="dxa"/>
            <w:shd w:val="clear" w:color="000000" w:fill="F2F2F2"/>
            <w:noWrap/>
            <w:vAlign w:val="center"/>
            <w:hideMark/>
          </w:tcPr>
          <w:p w14:paraId="17479685"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6619F3"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57FE4A81"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517D1ECA"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102,15</w:t>
            </w:r>
          </w:p>
        </w:tc>
      </w:tr>
      <w:tr w:rsidR="00E546C2" w:rsidRPr="00E546C2" w14:paraId="3F5D06DD" w14:textId="77777777" w:rsidTr="003D6180">
        <w:trPr>
          <w:trHeight w:val="55"/>
          <w:jc w:val="center"/>
        </w:trPr>
        <w:tc>
          <w:tcPr>
            <w:tcW w:w="1076" w:type="dxa"/>
            <w:shd w:val="clear" w:color="000000" w:fill="F2F2F2"/>
            <w:noWrap/>
            <w:vAlign w:val="center"/>
            <w:hideMark/>
          </w:tcPr>
          <w:p w14:paraId="1C5D51A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12153C"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27C58706" w14:textId="77777777" w:rsidR="00E546C2" w:rsidRPr="00E546C2" w:rsidRDefault="00E546C2" w:rsidP="00E546C2">
            <w:pPr>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5FD9BE0E"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132,75</w:t>
            </w:r>
          </w:p>
        </w:tc>
      </w:tr>
      <w:tr w:rsidR="00E546C2" w:rsidRPr="00E546C2" w14:paraId="33E57AE8" w14:textId="77777777" w:rsidTr="003D6180">
        <w:trPr>
          <w:trHeight w:val="55"/>
          <w:jc w:val="center"/>
        </w:trPr>
        <w:tc>
          <w:tcPr>
            <w:tcW w:w="1076" w:type="dxa"/>
            <w:shd w:val="clear" w:color="000000" w:fill="F2F2F2"/>
            <w:noWrap/>
            <w:vAlign w:val="center"/>
            <w:hideMark/>
          </w:tcPr>
          <w:p w14:paraId="6EDD15B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96E79F"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BARNIZ</w:t>
            </w:r>
          </w:p>
        </w:tc>
        <w:tc>
          <w:tcPr>
            <w:tcW w:w="1271" w:type="dxa"/>
            <w:tcBorders>
              <w:top w:val="nil"/>
              <w:left w:val="nil"/>
              <w:bottom w:val="single" w:sz="4" w:space="0" w:color="000000"/>
              <w:right w:val="single" w:sz="4" w:space="0" w:color="000000"/>
            </w:tcBorders>
            <w:shd w:val="clear" w:color="auto" w:fill="auto"/>
            <w:noWrap/>
            <w:vAlign w:val="bottom"/>
          </w:tcPr>
          <w:p w14:paraId="6240860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60623DB0"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147,30</w:t>
            </w:r>
          </w:p>
        </w:tc>
      </w:tr>
      <w:tr w:rsidR="00E546C2" w:rsidRPr="00E546C2" w14:paraId="1824B330" w14:textId="77777777" w:rsidTr="003D6180">
        <w:trPr>
          <w:trHeight w:val="55"/>
          <w:jc w:val="center"/>
        </w:trPr>
        <w:tc>
          <w:tcPr>
            <w:tcW w:w="1076" w:type="dxa"/>
            <w:shd w:val="clear" w:color="000000" w:fill="F2F2F2"/>
            <w:noWrap/>
            <w:vAlign w:val="center"/>
          </w:tcPr>
          <w:p w14:paraId="05A8D453"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E636E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72D582C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406E8F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360,00</w:t>
            </w:r>
          </w:p>
        </w:tc>
      </w:tr>
      <w:tr w:rsidR="00E546C2" w:rsidRPr="00E546C2" w14:paraId="60A5AA15" w14:textId="77777777" w:rsidTr="003D6180">
        <w:trPr>
          <w:trHeight w:val="55"/>
          <w:jc w:val="center"/>
        </w:trPr>
        <w:tc>
          <w:tcPr>
            <w:tcW w:w="1076" w:type="dxa"/>
            <w:shd w:val="clear" w:color="000000" w:fill="F2F2F2"/>
            <w:noWrap/>
            <w:vAlign w:val="center"/>
          </w:tcPr>
          <w:p w14:paraId="52FAEF4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BA9BD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34FA26A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BAAC071"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90,00</w:t>
            </w:r>
          </w:p>
        </w:tc>
      </w:tr>
      <w:tr w:rsidR="00E546C2" w:rsidRPr="00E546C2" w14:paraId="2C529660" w14:textId="77777777" w:rsidTr="003D6180">
        <w:trPr>
          <w:trHeight w:val="55"/>
          <w:jc w:val="center"/>
        </w:trPr>
        <w:tc>
          <w:tcPr>
            <w:tcW w:w="1076" w:type="dxa"/>
            <w:shd w:val="clear" w:color="000000" w:fill="F2F2F2"/>
            <w:noWrap/>
            <w:vAlign w:val="center"/>
          </w:tcPr>
          <w:p w14:paraId="4E7ACB5C"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D85932"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21E2A5A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EFA1DB6"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1.344,00</w:t>
            </w:r>
          </w:p>
        </w:tc>
      </w:tr>
      <w:tr w:rsidR="00E546C2" w:rsidRPr="00E546C2" w14:paraId="70B1E4E9" w14:textId="77777777" w:rsidTr="003D6180">
        <w:trPr>
          <w:trHeight w:val="55"/>
          <w:jc w:val="center"/>
        </w:trPr>
        <w:tc>
          <w:tcPr>
            <w:tcW w:w="1076" w:type="dxa"/>
            <w:shd w:val="clear" w:color="000000" w:fill="F2F2F2"/>
            <w:noWrap/>
            <w:vAlign w:val="center"/>
          </w:tcPr>
          <w:p w14:paraId="775FB0BF"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0C815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53CB3E2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71D0E14"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3B93A406" w14:textId="77777777" w:rsidTr="003D6180">
        <w:trPr>
          <w:trHeight w:val="55"/>
          <w:jc w:val="center"/>
        </w:trPr>
        <w:tc>
          <w:tcPr>
            <w:tcW w:w="1076" w:type="dxa"/>
            <w:shd w:val="clear" w:color="000000" w:fill="F2F2F2"/>
            <w:noWrap/>
            <w:vAlign w:val="center"/>
          </w:tcPr>
          <w:p w14:paraId="73A7C211"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CCF71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330235F"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8C9AA3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691F2D98" w14:textId="77777777" w:rsidTr="003D6180">
        <w:trPr>
          <w:trHeight w:val="55"/>
          <w:jc w:val="center"/>
        </w:trPr>
        <w:tc>
          <w:tcPr>
            <w:tcW w:w="1076" w:type="dxa"/>
            <w:shd w:val="clear" w:color="000000" w:fill="F2F2F2"/>
            <w:noWrap/>
            <w:vAlign w:val="center"/>
          </w:tcPr>
          <w:p w14:paraId="2A083BD2"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EB9F4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22499B1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CD09633"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0143297F" w14:textId="77777777" w:rsidTr="003D6180">
        <w:trPr>
          <w:trHeight w:val="55"/>
          <w:jc w:val="center"/>
        </w:trPr>
        <w:tc>
          <w:tcPr>
            <w:tcW w:w="1076" w:type="dxa"/>
            <w:tcBorders>
              <w:bottom w:val="single" w:sz="4" w:space="0" w:color="auto"/>
            </w:tcBorders>
            <w:shd w:val="clear" w:color="000000" w:fill="F2F2F2"/>
            <w:noWrap/>
            <w:vAlign w:val="center"/>
          </w:tcPr>
          <w:p w14:paraId="6C24FED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15</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6251DAD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CAJA PLÁSTICA CIRCULAR</w:t>
            </w:r>
          </w:p>
        </w:tc>
        <w:tc>
          <w:tcPr>
            <w:tcW w:w="1271" w:type="dxa"/>
            <w:tcBorders>
              <w:top w:val="nil"/>
              <w:left w:val="nil"/>
              <w:bottom w:val="single" w:sz="4" w:space="0" w:color="auto"/>
              <w:right w:val="single" w:sz="4" w:space="0" w:color="000000"/>
            </w:tcBorders>
            <w:shd w:val="clear" w:color="auto" w:fill="auto"/>
            <w:noWrap/>
            <w:vAlign w:val="bottom"/>
          </w:tcPr>
          <w:p w14:paraId="79456EC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auto"/>
              <w:right w:val="single" w:sz="4" w:space="0" w:color="000000"/>
            </w:tcBorders>
            <w:shd w:val="clear" w:color="auto" w:fill="auto"/>
            <w:noWrap/>
            <w:vAlign w:val="bottom"/>
          </w:tcPr>
          <w:p w14:paraId="77B8A29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690,00</w:t>
            </w:r>
          </w:p>
        </w:tc>
      </w:tr>
      <w:tr w:rsidR="00E546C2" w:rsidRPr="00E546C2" w14:paraId="5544199B" w14:textId="77777777" w:rsidTr="003D6180">
        <w:trPr>
          <w:trHeight w:val="55"/>
          <w:jc w:val="center"/>
        </w:trPr>
        <w:tc>
          <w:tcPr>
            <w:tcW w:w="1076" w:type="dxa"/>
            <w:tcBorders>
              <w:top w:val="single" w:sz="4" w:space="0" w:color="auto"/>
            </w:tcBorders>
            <w:shd w:val="clear" w:color="000000" w:fill="F2F2F2"/>
            <w:noWrap/>
            <w:vAlign w:val="center"/>
          </w:tcPr>
          <w:p w14:paraId="089B9321"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lastRenderedPageBreak/>
              <w:t>16</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3680FF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 xml:space="preserve">CAJA PLÁSTICA RECTANGULAR </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5A3A285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0429DE5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690,00</w:t>
            </w:r>
          </w:p>
        </w:tc>
      </w:tr>
      <w:tr w:rsidR="00E546C2" w:rsidRPr="00E546C2" w14:paraId="63DCC389" w14:textId="77777777" w:rsidTr="003D6180">
        <w:trPr>
          <w:trHeight w:val="55"/>
          <w:jc w:val="center"/>
        </w:trPr>
        <w:tc>
          <w:tcPr>
            <w:tcW w:w="1076" w:type="dxa"/>
            <w:shd w:val="clear" w:color="000000" w:fill="F2F2F2"/>
            <w:noWrap/>
            <w:vAlign w:val="center"/>
          </w:tcPr>
          <w:p w14:paraId="30973344"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96770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2E60C0F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0D704B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60,00</w:t>
            </w:r>
          </w:p>
        </w:tc>
      </w:tr>
      <w:tr w:rsidR="00E546C2" w:rsidRPr="00E546C2" w14:paraId="2866D06A" w14:textId="77777777" w:rsidTr="003D6180">
        <w:trPr>
          <w:trHeight w:val="55"/>
          <w:jc w:val="center"/>
        </w:trPr>
        <w:tc>
          <w:tcPr>
            <w:tcW w:w="1076" w:type="dxa"/>
            <w:shd w:val="clear" w:color="000000" w:fill="F2F2F2"/>
            <w:noWrap/>
            <w:vAlign w:val="center"/>
          </w:tcPr>
          <w:p w14:paraId="27463D8E"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B441CF"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CAJONERÍA BAJA PARA COCINA</w:t>
            </w:r>
          </w:p>
        </w:tc>
        <w:tc>
          <w:tcPr>
            <w:tcW w:w="1271" w:type="dxa"/>
            <w:tcBorders>
              <w:top w:val="nil"/>
              <w:left w:val="nil"/>
              <w:bottom w:val="single" w:sz="4" w:space="0" w:color="000000"/>
              <w:right w:val="single" w:sz="4" w:space="0" w:color="000000"/>
            </w:tcBorders>
            <w:shd w:val="clear" w:color="auto" w:fill="auto"/>
            <w:noWrap/>
            <w:vAlign w:val="bottom"/>
          </w:tcPr>
          <w:p w14:paraId="3A4D782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906E408"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71,40</w:t>
            </w:r>
          </w:p>
        </w:tc>
      </w:tr>
      <w:tr w:rsidR="00E546C2" w:rsidRPr="00E546C2" w14:paraId="6B635039" w14:textId="77777777" w:rsidTr="003D6180">
        <w:trPr>
          <w:trHeight w:val="55"/>
          <w:jc w:val="center"/>
        </w:trPr>
        <w:tc>
          <w:tcPr>
            <w:tcW w:w="1076" w:type="dxa"/>
            <w:shd w:val="clear" w:color="000000" w:fill="F2F2F2"/>
            <w:noWrap/>
            <w:vAlign w:val="center"/>
          </w:tcPr>
          <w:p w14:paraId="0B562D41"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12D9A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62358B2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3B273D31"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606,00</w:t>
            </w:r>
          </w:p>
        </w:tc>
      </w:tr>
      <w:tr w:rsidR="00E546C2" w:rsidRPr="00E546C2" w14:paraId="322B0AC8" w14:textId="77777777" w:rsidTr="003D6180">
        <w:trPr>
          <w:trHeight w:val="55"/>
          <w:jc w:val="center"/>
        </w:trPr>
        <w:tc>
          <w:tcPr>
            <w:tcW w:w="1076" w:type="dxa"/>
            <w:shd w:val="clear" w:color="000000" w:fill="F2F2F2"/>
            <w:noWrap/>
            <w:vAlign w:val="center"/>
          </w:tcPr>
          <w:p w14:paraId="5C09893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E24CE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28AD747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215AC45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0A75164E" w14:textId="77777777" w:rsidTr="003D6180">
        <w:trPr>
          <w:trHeight w:val="55"/>
          <w:jc w:val="center"/>
        </w:trPr>
        <w:tc>
          <w:tcPr>
            <w:tcW w:w="1076" w:type="dxa"/>
            <w:shd w:val="clear" w:color="000000" w:fill="F2F2F2"/>
            <w:noWrap/>
            <w:vAlign w:val="center"/>
          </w:tcPr>
          <w:p w14:paraId="384977F1"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8B37D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78EACE8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6303237B"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185,85</w:t>
            </w:r>
          </w:p>
        </w:tc>
      </w:tr>
      <w:tr w:rsidR="00E546C2" w:rsidRPr="00E546C2" w14:paraId="23D65F9F" w14:textId="77777777" w:rsidTr="003D6180">
        <w:trPr>
          <w:trHeight w:val="55"/>
          <w:jc w:val="center"/>
        </w:trPr>
        <w:tc>
          <w:tcPr>
            <w:tcW w:w="1076" w:type="dxa"/>
            <w:shd w:val="clear" w:color="000000" w:fill="F2F2F2"/>
            <w:noWrap/>
            <w:vAlign w:val="center"/>
          </w:tcPr>
          <w:p w14:paraId="48E5620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EED9D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02826D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5F679545"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481,59</w:t>
            </w:r>
          </w:p>
        </w:tc>
      </w:tr>
      <w:tr w:rsidR="00E546C2" w:rsidRPr="00E546C2" w14:paraId="43B5FCAA" w14:textId="77777777" w:rsidTr="003D6180">
        <w:trPr>
          <w:trHeight w:val="55"/>
          <w:jc w:val="center"/>
        </w:trPr>
        <w:tc>
          <w:tcPr>
            <w:tcW w:w="1076" w:type="dxa"/>
            <w:shd w:val="clear" w:color="000000" w:fill="F2F2F2"/>
            <w:noWrap/>
            <w:vAlign w:val="center"/>
          </w:tcPr>
          <w:p w14:paraId="721F0B4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00D60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371F6A3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4B3B79A1"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7.003,17</w:t>
            </w:r>
          </w:p>
        </w:tc>
      </w:tr>
      <w:tr w:rsidR="00E546C2" w:rsidRPr="00E546C2" w14:paraId="7EBEBB1D" w14:textId="77777777" w:rsidTr="003D6180">
        <w:trPr>
          <w:trHeight w:val="55"/>
          <w:jc w:val="center"/>
        </w:trPr>
        <w:tc>
          <w:tcPr>
            <w:tcW w:w="1076" w:type="dxa"/>
            <w:shd w:val="clear" w:color="000000" w:fill="F2F2F2"/>
            <w:noWrap/>
            <w:vAlign w:val="center"/>
          </w:tcPr>
          <w:p w14:paraId="37AAE42B"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001A5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49004C5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BL</w:t>
            </w:r>
          </w:p>
        </w:tc>
        <w:tc>
          <w:tcPr>
            <w:tcW w:w="1951" w:type="dxa"/>
            <w:tcBorders>
              <w:top w:val="nil"/>
              <w:left w:val="nil"/>
              <w:bottom w:val="single" w:sz="4" w:space="0" w:color="000000"/>
              <w:right w:val="single" w:sz="4" w:space="0" w:color="000000"/>
            </w:tcBorders>
            <w:shd w:val="clear" w:color="auto" w:fill="auto"/>
            <w:noWrap/>
            <w:vAlign w:val="bottom"/>
          </w:tcPr>
          <w:p w14:paraId="2B7D3DF5"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3.837,94</w:t>
            </w:r>
          </w:p>
        </w:tc>
      </w:tr>
      <w:tr w:rsidR="00E546C2" w:rsidRPr="00E546C2" w14:paraId="2D95CD7A" w14:textId="77777777" w:rsidTr="003D6180">
        <w:trPr>
          <w:trHeight w:val="55"/>
          <w:jc w:val="center"/>
        </w:trPr>
        <w:tc>
          <w:tcPr>
            <w:tcW w:w="1076" w:type="dxa"/>
            <w:shd w:val="clear" w:color="000000" w:fill="F2F2F2"/>
            <w:noWrap/>
            <w:vAlign w:val="center"/>
          </w:tcPr>
          <w:p w14:paraId="761D42F0"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9DF7AF"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5633D03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1CC78714"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1.211,49</w:t>
            </w:r>
          </w:p>
        </w:tc>
      </w:tr>
      <w:tr w:rsidR="00E546C2" w:rsidRPr="00E546C2" w14:paraId="215B0842" w14:textId="77777777" w:rsidTr="003D6180">
        <w:trPr>
          <w:trHeight w:val="55"/>
          <w:jc w:val="center"/>
        </w:trPr>
        <w:tc>
          <w:tcPr>
            <w:tcW w:w="1076" w:type="dxa"/>
            <w:shd w:val="clear" w:color="000000" w:fill="F2F2F2"/>
            <w:noWrap/>
            <w:vAlign w:val="center"/>
          </w:tcPr>
          <w:p w14:paraId="66F8988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00AA1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68A2AE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6D9C544D"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110,55</w:t>
            </w:r>
          </w:p>
        </w:tc>
      </w:tr>
      <w:tr w:rsidR="00E546C2" w:rsidRPr="00E546C2" w14:paraId="55187B0E" w14:textId="77777777" w:rsidTr="003D6180">
        <w:trPr>
          <w:trHeight w:val="55"/>
          <w:jc w:val="center"/>
        </w:trPr>
        <w:tc>
          <w:tcPr>
            <w:tcW w:w="1076" w:type="dxa"/>
            <w:shd w:val="clear" w:color="000000" w:fill="F2F2F2"/>
            <w:noWrap/>
            <w:vAlign w:val="center"/>
          </w:tcPr>
          <w:p w14:paraId="3C58903D"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A239D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6691EA7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6DC864A"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76505ACE" w14:textId="77777777" w:rsidTr="003D6180">
        <w:trPr>
          <w:trHeight w:val="55"/>
          <w:jc w:val="center"/>
        </w:trPr>
        <w:tc>
          <w:tcPr>
            <w:tcW w:w="1076" w:type="dxa"/>
            <w:shd w:val="clear" w:color="000000" w:fill="F2F2F2"/>
            <w:noWrap/>
            <w:vAlign w:val="center"/>
          </w:tcPr>
          <w:p w14:paraId="2735AE71"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71DD2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83EBCB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9D9DF1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120,00</w:t>
            </w:r>
          </w:p>
        </w:tc>
      </w:tr>
      <w:tr w:rsidR="00E546C2" w:rsidRPr="00E546C2" w14:paraId="3F10D0FF" w14:textId="77777777" w:rsidTr="003D6180">
        <w:trPr>
          <w:trHeight w:val="55"/>
          <w:jc w:val="center"/>
        </w:trPr>
        <w:tc>
          <w:tcPr>
            <w:tcW w:w="1076" w:type="dxa"/>
            <w:shd w:val="clear" w:color="000000" w:fill="F2F2F2"/>
            <w:noWrap/>
            <w:vAlign w:val="center"/>
          </w:tcPr>
          <w:p w14:paraId="03B88ECB"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4AC242"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10B46E1"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28AAE49B"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60,00</w:t>
            </w:r>
          </w:p>
        </w:tc>
      </w:tr>
      <w:tr w:rsidR="00E546C2" w:rsidRPr="00E546C2" w14:paraId="756DC9A1" w14:textId="77777777" w:rsidTr="003D6180">
        <w:trPr>
          <w:trHeight w:val="55"/>
          <w:jc w:val="center"/>
        </w:trPr>
        <w:tc>
          <w:tcPr>
            <w:tcW w:w="1076" w:type="dxa"/>
            <w:shd w:val="clear" w:color="000000" w:fill="F2F2F2"/>
            <w:noWrap/>
            <w:vAlign w:val="center"/>
          </w:tcPr>
          <w:p w14:paraId="032E9EF2"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944CAF"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0A4E93D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038A8DC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2.145,15</w:t>
            </w:r>
          </w:p>
        </w:tc>
      </w:tr>
      <w:tr w:rsidR="00E546C2" w:rsidRPr="00E546C2" w14:paraId="602C7305" w14:textId="77777777" w:rsidTr="003D6180">
        <w:trPr>
          <w:trHeight w:val="55"/>
          <w:jc w:val="center"/>
        </w:trPr>
        <w:tc>
          <w:tcPr>
            <w:tcW w:w="1076" w:type="dxa"/>
            <w:shd w:val="clear" w:color="000000" w:fill="F2F2F2"/>
            <w:noWrap/>
            <w:vAlign w:val="center"/>
          </w:tcPr>
          <w:p w14:paraId="0FDD2A7D"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B3C0C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34F72AB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92EB6EE"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135,00</w:t>
            </w:r>
          </w:p>
        </w:tc>
      </w:tr>
      <w:tr w:rsidR="00E546C2" w:rsidRPr="00E546C2" w14:paraId="1725D854" w14:textId="77777777" w:rsidTr="003D6180">
        <w:trPr>
          <w:trHeight w:val="55"/>
          <w:jc w:val="center"/>
        </w:trPr>
        <w:tc>
          <w:tcPr>
            <w:tcW w:w="1076" w:type="dxa"/>
            <w:shd w:val="clear" w:color="000000" w:fill="F2F2F2"/>
            <w:noWrap/>
            <w:vAlign w:val="center"/>
          </w:tcPr>
          <w:p w14:paraId="24456740"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96D35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CLAVOS</w:t>
            </w:r>
          </w:p>
        </w:tc>
        <w:tc>
          <w:tcPr>
            <w:tcW w:w="1271" w:type="dxa"/>
            <w:tcBorders>
              <w:top w:val="nil"/>
              <w:left w:val="nil"/>
              <w:bottom w:val="single" w:sz="4" w:space="0" w:color="000000"/>
              <w:right w:val="single" w:sz="4" w:space="0" w:color="000000"/>
            </w:tcBorders>
            <w:shd w:val="clear" w:color="auto" w:fill="auto"/>
            <w:noWrap/>
            <w:vAlign w:val="bottom"/>
          </w:tcPr>
          <w:p w14:paraId="5635DF2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6BBEF0B9"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105,96</w:t>
            </w:r>
          </w:p>
        </w:tc>
      </w:tr>
      <w:tr w:rsidR="00E546C2" w:rsidRPr="00E546C2" w14:paraId="7CCC47C8" w14:textId="77777777" w:rsidTr="003D6180">
        <w:trPr>
          <w:trHeight w:val="55"/>
          <w:jc w:val="center"/>
        </w:trPr>
        <w:tc>
          <w:tcPr>
            <w:tcW w:w="1076" w:type="dxa"/>
            <w:shd w:val="clear" w:color="000000" w:fill="F2F2F2"/>
            <w:noWrap/>
            <w:vAlign w:val="center"/>
          </w:tcPr>
          <w:p w14:paraId="21E8D061"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8EE61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341ECE5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CDD9C92"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35984969" w14:textId="77777777" w:rsidTr="003D6180">
        <w:trPr>
          <w:trHeight w:val="55"/>
          <w:jc w:val="center"/>
        </w:trPr>
        <w:tc>
          <w:tcPr>
            <w:tcW w:w="1076" w:type="dxa"/>
            <w:shd w:val="clear" w:color="000000" w:fill="F2F2F2"/>
            <w:noWrap/>
            <w:vAlign w:val="center"/>
          </w:tcPr>
          <w:p w14:paraId="43EAAD15"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FEC7F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54AE1B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4C21B25"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360,00</w:t>
            </w:r>
          </w:p>
        </w:tc>
      </w:tr>
      <w:tr w:rsidR="00E546C2" w:rsidRPr="00E546C2" w14:paraId="533EEF47" w14:textId="77777777" w:rsidTr="003D6180">
        <w:trPr>
          <w:trHeight w:val="55"/>
          <w:jc w:val="center"/>
        </w:trPr>
        <w:tc>
          <w:tcPr>
            <w:tcW w:w="1076" w:type="dxa"/>
            <w:shd w:val="clear" w:color="000000" w:fill="F2F2F2"/>
            <w:noWrap/>
            <w:vAlign w:val="center"/>
          </w:tcPr>
          <w:p w14:paraId="2E451B5C"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37669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6466DA2F"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8CD3389"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1.800,00</w:t>
            </w:r>
          </w:p>
        </w:tc>
      </w:tr>
      <w:tr w:rsidR="00E546C2" w:rsidRPr="00E546C2" w14:paraId="0301201B" w14:textId="77777777" w:rsidTr="003D6180">
        <w:trPr>
          <w:trHeight w:val="55"/>
          <w:jc w:val="center"/>
        </w:trPr>
        <w:tc>
          <w:tcPr>
            <w:tcW w:w="1076" w:type="dxa"/>
            <w:shd w:val="clear" w:color="000000" w:fill="F2F2F2"/>
            <w:noWrap/>
            <w:vAlign w:val="center"/>
          </w:tcPr>
          <w:p w14:paraId="306E4ED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D32BA1"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A3D88B1"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5B1D9E6"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120,00</w:t>
            </w:r>
          </w:p>
        </w:tc>
      </w:tr>
      <w:tr w:rsidR="00E546C2" w:rsidRPr="00E546C2" w14:paraId="382A94AC" w14:textId="77777777" w:rsidTr="003D6180">
        <w:trPr>
          <w:trHeight w:val="55"/>
          <w:jc w:val="center"/>
        </w:trPr>
        <w:tc>
          <w:tcPr>
            <w:tcW w:w="1076" w:type="dxa"/>
            <w:shd w:val="clear" w:color="000000" w:fill="F2F2F2"/>
            <w:noWrap/>
            <w:vAlign w:val="center"/>
          </w:tcPr>
          <w:p w14:paraId="5D394D3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54845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766A98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8831788"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450,00</w:t>
            </w:r>
          </w:p>
        </w:tc>
      </w:tr>
      <w:tr w:rsidR="00E546C2" w:rsidRPr="00E546C2" w14:paraId="508DD44B" w14:textId="77777777" w:rsidTr="003D6180">
        <w:trPr>
          <w:trHeight w:val="55"/>
          <w:jc w:val="center"/>
        </w:trPr>
        <w:tc>
          <w:tcPr>
            <w:tcW w:w="1076" w:type="dxa"/>
            <w:shd w:val="clear" w:color="000000" w:fill="F2F2F2"/>
            <w:noWrap/>
            <w:vAlign w:val="center"/>
          </w:tcPr>
          <w:p w14:paraId="5496634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6B57A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90DCE9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1BAA661"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4830D470" w14:textId="77777777" w:rsidTr="003D6180">
        <w:trPr>
          <w:trHeight w:val="55"/>
          <w:jc w:val="center"/>
        </w:trPr>
        <w:tc>
          <w:tcPr>
            <w:tcW w:w="1076" w:type="dxa"/>
            <w:shd w:val="clear" w:color="000000" w:fill="F2F2F2"/>
            <w:noWrap/>
            <w:vAlign w:val="center"/>
          </w:tcPr>
          <w:p w14:paraId="6C162127"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02C231"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0CE0905F"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E0F3354"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60,00</w:t>
            </w:r>
          </w:p>
        </w:tc>
      </w:tr>
      <w:tr w:rsidR="00E546C2" w:rsidRPr="00E546C2" w14:paraId="190BFDDA" w14:textId="77777777" w:rsidTr="003D6180">
        <w:trPr>
          <w:trHeight w:val="55"/>
          <w:jc w:val="center"/>
        </w:trPr>
        <w:tc>
          <w:tcPr>
            <w:tcW w:w="1076" w:type="dxa"/>
            <w:shd w:val="clear" w:color="000000" w:fill="F2F2F2"/>
            <w:noWrap/>
            <w:vAlign w:val="center"/>
          </w:tcPr>
          <w:p w14:paraId="1452AC00"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9D314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CORDEL</w:t>
            </w:r>
          </w:p>
        </w:tc>
        <w:tc>
          <w:tcPr>
            <w:tcW w:w="1271" w:type="dxa"/>
            <w:tcBorders>
              <w:top w:val="nil"/>
              <w:left w:val="nil"/>
              <w:bottom w:val="single" w:sz="4" w:space="0" w:color="000000"/>
              <w:right w:val="single" w:sz="4" w:space="0" w:color="000000"/>
            </w:tcBorders>
            <w:shd w:val="clear" w:color="auto" w:fill="auto"/>
            <w:noWrap/>
            <w:vAlign w:val="bottom"/>
          </w:tcPr>
          <w:p w14:paraId="237829E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53EBD30A"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390,00</w:t>
            </w:r>
          </w:p>
        </w:tc>
      </w:tr>
      <w:tr w:rsidR="00E546C2" w:rsidRPr="00E546C2" w14:paraId="5FA0FD77" w14:textId="77777777" w:rsidTr="003D6180">
        <w:trPr>
          <w:trHeight w:val="55"/>
          <w:jc w:val="center"/>
        </w:trPr>
        <w:tc>
          <w:tcPr>
            <w:tcW w:w="1076" w:type="dxa"/>
            <w:shd w:val="clear" w:color="000000" w:fill="F2F2F2"/>
            <w:noWrap/>
            <w:vAlign w:val="center"/>
          </w:tcPr>
          <w:p w14:paraId="7C165827"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40C6B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013CF0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22F9AE50"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132,30</w:t>
            </w:r>
          </w:p>
        </w:tc>
      </w:tr>
      <w:tr w:rsidR="00E546C2" w:rsidRPr="00E546C2" w14:paraId="54A6B422" w14:textId="77777777" w:rsidTr="003D6180">
        <w:trPr>
          <w:trHeight w:val="55"/>
          <w:jc w:val="center"/>
        </w:trPr>
        <w:tc>
          <w:tcPr>
            <w:tcW w:w="1076" w:type="dxa"/>
            <w:shd w:val="clear" w:color="000000" w:fill="F2F2F2"/>
            <w:noWrap/>
            <w:vAlign w:val="center"/>
          </w:tcPr>
          <w:p w14:paraId="3E28A63B"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7E03C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55636A5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1F37A46"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33CA1B30" w14:textId="77777777" w:rsidTr="003D6180">
        <w:trPr>
          <w:trHeight w:val="55"/>
          <w:jc w:val="center"/>
        </w:trPr>
        <w:tc>
          <w:tcPr>
            <w:tcW w:w="1076" w:type="dxa"/>
            <w:shd w:val="clear" w:color="000000" w:fill="F2F2F2"/>
            <w:noWrap/>
            <w:vAlign w:val="center"/>
          </w:tcPr>
          <w:p w14:paraId="1A595AFD"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045F31"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4FC4DF5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4EB93F9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120,44</w:t>
            </w:r>
          </w:p>
        </w:tc>
      </w:tr>
      <w:tr w:rsidR="00E546C2" w:rsidRPr="00E546C2" w14:paraId="275D14D6" w14:textId="77777777" w:rsidTr="003D6180">
        <w:trPr>
          <w:trHeight w:val="55"/>
          <w:jc w:val="center"/>
        </w:trPr>
        <w:tc>
          <w:tcPr>
            <w:tcW w:w="1076" w:type="dxa"/>
            <w:shd w:val="clear" w:color="000000" w:fill="F2F2F2"/>
            <w:noWrap/>
            <w:vAlign w:val="center"/>
          </w:tcPr>
          <w:p w14:paraId="6B81E045"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859D1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50E9710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26A1C70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160,80</w:t>
            </w:r>
          </w:p>
        </w:tc>
      </w:tr>
      <w:tr w:rsidR="00E546C2" w:rsidRPr="00E546C2" w14:paraId="71511160" w14:textId="77777777" w:rsidTr="003D6180">
        <w:trPr>
          <w:trHeight w:val="55"/>
          <w:jc w:val="center"/>
        </w:trPr>
        <w:tc>
          <w:tcPr>
            <w:tcW w:w="1076" w:type="dxa"/>
            <w:shd w:val="clear" w:color="000000" w:fill="F2F2F2"/>
            <w:noWrap/>
            <w:vAlign w:val="center"/>
          </w:tcPr>
          <w:p w14:paraId="38F51F8C"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C8147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4CC66542"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BR</w:t>
            </w:r>
          </w:p>
        </w:tc>
        <w:tc>
          <w:tcPr>
            <w:tcW w:w="1951" w:type="dxa"/>
            <w:tcBorders>
              <w:top w:val="nil"/>
              <w:left w:val="nil"/>
              <w:bottom w:val="single" w:sz="4" w:space="0" w:color="000000"/>
              <w:right w:val="single" w:sz="4" w:space="0" w:color="000000"/>
            </w:tcBorders>
            <w:shd w:val="clear" w:color="auto" w:fill="auto"/>
            <w:noWrap/>
            <w:vAlign w:val="bottom"/>
          </w:tcPr>
          <w:p w14:paraId="7227861E"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92,53</w:t>
            </w:r>
          </w:p>
        </w:tc>
      </w:tr>
      <w:tr w:rsidR="00E546C2" w:rsidRPr="00E546C2" w14:paraId="0A6E4244" w14:textId="77777777" w:rsidTr="003D6180">
        <w:trPr>
          <w:trHeight w:val="55"/>
          <w:jc w:val="center"/>
        </w:trPr>
        <w:tc>
          <w:tcPr>
            <w:tcW w:w="1076" w:type="dxa"/>
            <w:shd w:val="clear" w:color="000000" w:fill="F2F2F2"/>
            <w:noWrap/>
            <w:vAlign w:val="center"/>
          </w:tcPr>
          <w:p w14:paraId="4E14800B"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80FCB1"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66ACBD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BR</w:t>
            </w:r>
          </w:p>
        </w:tc>
        <w:tc>
          <w:tcPr>
            <w:tcW w:w="1951" w:type="dxa"/>
            <w:tcBorders>
              <w:top w:val="nil"/>
              <w:left w:val="nil"/>
              <w:bottom w:val="single" w:sz="4" w:space="0" w:color="000000"/>
              <w:right w:val="single" w:sz="4" w:space="0" w:color="000000"/>
            </w:tcBorders>
            <w:shd w:val="clear" w:color="auto" w:fill="auto"/>
            <w:noWrap/>
            <w:vAlign w:val="bottom"/>
          </w:tcPr>
          <w:p w14:paraId="4A1B0A7D"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499,03</w:t>
            </w:r>
          </w:p>
        </w:tc>
      </w:tr>
      <w:tr w:rsidR="00E546C2" w:rsidRPr="00E546C2" w14:paraId="56308680" w14:textId="77777777" w:rsidTr="003D6180">
        <w:trPr>
          <w:trHeight w:val="55"/>
          <w:jc w:val="center"/>
        </w:trPr>
        <w:tc>
          <w:tcPr>
            <w:tcW w:w="1076" w:type="dxa"/>
            <w:shd w:val="clear" w:color="000000" w:fill="F2F2F2"/>
            <w:noWrap/>
            <w:vAlign w:val="center"/>
          </w:tcPr>
          <w:p w14:paraId="42F0F0E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56FC0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14105DA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BR</w:t>
            </w:r>
          </w:p>
        </w:tc>
        <w:tc>
          <w:tcPr>
            <w:tcW w:w="1951" w:type="dxa"/>
            <w:tcBorders>
              <w:top w:val="nil"/>
              <w:left w:val="nil"/>
              <w:bottom w:val="single" w:sz="4" w:space="0" w:color="000000"/>
              <w:right w:val="single" w:sz="4" w:space="0" w:color="000000"/>
            </w:tcBorders>
            <w:shd w:val="clear" w:color="auto" w:fill="auto"/>
            <w:noWrap/>
            <w:vAlign w:val="bottom"/>
          </w:tcPr>
          <w:p w14:paraId="52E5D530"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426,73</w:t>
            </w:r>
          </w:p>
        </w:tc>
      </w:tr>
      <w:tr w:rsidR="00E546C2" w:rsidRPr="00E546C2" w14:paraId="52C5D010" w14:textId="77777777" w:rsidTr="003D6180">
        <w:trPr>
          <w:trHeight w:val="55"/>
          <w:jc w:val="center"/>
        </w:trPr>
        <w:tc>
          <w:tcPr>
            <w:tcW w:w="1076" w:type="dxa"/>
            <w:shd w:val="clear" w:color="000000" w:fill="F2F2F2"/>
            <w:noWrap/>
            <w:vAlign w:val="center"/>
          </w:tcPr>
          <w:p w14:paraId="1EA4C434"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07C15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6E9177F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BR</w:t>
            </w:r>
          </w:p>
        </w:tc>
        <w:tc>
          <w:tcPr>
            <w:tcW w:w="1951" w:type="dxa"/>
            <w:tcBorders>
              <w:top w:val="nil"/>
              <w:left w:val="nil"/>
              <w:bottom w:val="single" w:sz="4" w:space="0" w:color="000000"/>
              <w:right w:val="single" w:sz="4" w:space="0" w:color="000000"/>
            </w:tcBorders>
            <w:shd w:val="clear" w:color="auto" w:fill="auto"/>
            <w:noWrap/>
            <w:vAlign w:val="bottom"/>
          </w:tcPr>
          <w:p w14:paraId="5DB3B8CF"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135,15</w:t>
            </w:r>
          </w:p>
        </w:tc>
      </w:tr>
      <w:tr w:rsidR="00E546C2" w:rsidRPr="00E546C2" w14:paraId="190ECBC2" w14:textId="77777777" w:rsidTr="003D6180">
        <w:trPr>
          <w:trHeight w:val="55"/>
          <w:jc w:val="center"/>
        </w:trPr>
        <w:tc>
          <w:tcPr>
            <w:tcW w:w="1076" w:type="dxa"/>
            <w:shd w:val="clear" w:color="000000" w:fill="F2F2F2"/>
            <w:noWrap/>
            <w:vAlign w:val="center"/>
          </w:tcPr>
          <w:p w14:paraId="09CBE11D"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87CD3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0DD8428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C7CC142"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330,00</w:t>
            </w:r>
          </w:p>
        </w:tc>
      </w:tr>
      <w:tr w:rsidR="00E546C2" w:rsidRPr="00E546C2" w14:paraId="6B917C72" w14:textId="77777777" w:rsidTr="003D6180">
        <w:trPr>
          <w:trHeight w:val="55"/>
          <w:jc w:val="center"/>
        </w:trPr>
        <w:tc>
          <w:tcPr>
            <w:tcW w:w="1076" w:type="dxa"/>
            <w:shd w:val="clear" w:color="000000" w:fill="F2F2F2"/>
            <w:noWrap/>
            <w:vAlign w:val="center"/>
          </w:tcPr>
          <w:p w14:paraId="67AB8F97"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B083F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7DC2D0E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5D5F129"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14.452,20</w:t>
            </w:r>
          </w:p>
        </w:tc>
      </w:tr>
      <w:tr w:rsidR="00E546C2" w:rsidRPr="00E546C2" w14:paraId="609BB18B" w14:textId="77777777" w:rsidTr="003D6180">
        <w:trPr>
          <w:trHeight w:val="55"/>
          <w:jc w:val="center"/>
        </w:trPr>
        <w:tc>
          <w:tcPr>
            <w:tcW w:w="1076" w:type="dxa"/>
            <w:shd w:val="clear" w:color="000000" w:fill="F2F2F2"/>
            <w:noWrap/>
            <w:vAlign w:val="center"/>
          </w:tcPr>
          <w:p w14:paraId="4760175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6CADF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0059ACA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B413BB1"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18F8BB24" w14:textId="77777777" w:rsidTr="003D6180">
        <w:trPr>
          <w:trHeight w:val="55"/>
          <w:jc w:val="center"/>
        </w:trPr>
        <w:tc>
          <w:tcPr>
            <w:tcW w:w="1076" w:type="dxa"/>
            <w:shd w:val="clear" w:color="000000" w:fill="F2F2F2"/>
            <w:noWrap/>
            <w:vAlign w:val="center"/>
          </w:tcPr>
          <w:p w14:paraId="4FF70B3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75EC7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DFE310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BABCD88"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268B22B9" w14:textId="77777777" w:rsidTr="003D6180">
        <w:trPr>
          <w:trHeight w:val="55"/>
          <w:jc w:val="center"/>
        </w:trPr>
        <w:tc>
          <w:tcPr>
            <w:tcW w:w="1076" w:type="dxa"/>
            <w:shd w:val="clear" w:color="000000" w:fill="F2F2F2"/>
            <w:noWrap/>
            <w:vAlign w:val="center"/>
          </w:tcPr>
          <w:p w14:paraId="19301AA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7BA34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5333CB7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5123515"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5299023E" w14:textId="77777777" w:rsidTr="003D6180">
        <w:trPr>
          <w:trHeight w:val="55"/>
          <w:jc w:val="center"/>
        </w:trPr>
        <w:tc>
          <w:tcPr>
            <w:tcW w:w="1076" w:type="dxa"/>
            <w:shd w:val="clear" w:color="000000" w:fill="F2F2F2"/>
            <w:noWrap/>
            <w:vAlign w:val="center"/>
          </w:tcPr>
          <w:p w14:paraId="42BFE09C"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188C8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06D2DD7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62863B2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38,40</w:t>
            </w:r>
          </w:p>
        </w:tc>
      </w:tr>
      <w:tr w:rsidR="00E546C2" w:rsidRPr="00E546C2" w14:paraId="1E919C9F" w14:textId="77777777" w:rsidTr="003D6180">
        <w:trPr>
          <w:trHeight w:val="55"/>
          <w:jc w:val="center"/>
        </w:trPr>
        <w:tc>
          <w:tcPr>
            <w:tcW w:w="1076" w:type="dxa"/>
            <w:shd w:val="clear" w:color="000000" w:fill="F2F2F2"/>
            <w:noWrap/>
            <w:vAlign w:val="center"/>
          </w:tcPr>
          <w:p w14:paraId="52F7D6A5"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F254C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3AB322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9AFF688"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787CDB1E" w14:textId="77777777" w:rsidTr="003D6180">
        <w:trPr>
          <w:trHeight w:val="55"/>
          <w:jc w:val="center"/>
        </w:trPr>
        <w:tc>
          <w:tcPr>
            <w:tcW w:w="1076" w:type="dxa"/>
            <w:shd w:val="clear" w:color="000000" w:fill="F2F2F2"/>
            <w:noWrap/>
            <w:vAlign w:val="center"/>
          </w:tcPr>
          <w:p w14:paraId="533231BD"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AAFF6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06158AF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3809FBD"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330,00</w:t>
            </w:r>
          </w:p>
        </w:tc>
      </w:tr>
      <w:tr w:rsidR="00E546C2" w:rsidRPr="00E546C2" w14:paraId="0BD9385D" w14:textId="77777777" w:rsidTr="003D6180">
        <w:trPr>
          <w:trHeight w:val="55"/>
          <w:jc w:val="center"/>
        </w:trPr>
        <w:tc>
          <w:tcPr>
            <w:tcW w:w="1076" w:type="dxa"/>
            <w:shd w:val="clear" w:color="000000" w:fill="F2F2F2"/>
            <w:noWrap/>
            <w:vAlign w:val="center"/>
          </w:tcPr>
          <w:p w14:paraId="68EEF65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6D964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312A71B1"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458559D"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100.875,00</w:t>
            </w:r>
          </w:p>
        </w:tc>
      </w:tr>
      <w:tr w:rsidR="00E546C2" w:rsidRPr="00E546C2" w14:paraId="1D634044" w14:textId="77777777" w:rsidTr="003D6180">
        <w:trPr>
          <w:trHeight w:val="55"/>
          <w:jc w:val="center"/>
        </w:trPr>
        <w:tc>
          <w:tcPr>
            <w:tcW w:w="1076" w:type="dxa"/>
            <w:shd w:val="clear" w:color="000000" w:fill="F2F2F2"/>
            <w:noWrap/>
            <w:vAlign w:val="center"/>
          </w:tcPr>
          <w:p w14:paraId="2753F07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3D1DA2"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75A6BB3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8695EB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2.490,00</w:t>
            </w:r>
          </w:p>
        </w:tc>
      </w:tr>
      <w:tr w:rsidR="00E546C2" w:rsidRPr="00E546C2" w14:paraId="3CCDC7EF" w14:textId="77777777" w:rsidTr="003D6180">
        <w:trPr>
          <w:trHeight w:val="55"/>
          <w:jc w:val="center"/>
        </w:trPr>
        <w:tc>
          <w:tcPr>
            <w:tcW w:w="1076" w:type="dxa"/>
            <w:shd w:val="clear" w:color="000000" w:fill="F2F2F2"/>
            <w:noWrap/>
            <w:vAlign w:val="center"/>
          </w:tcPr>
          <w:p w14:paraId="03A52382"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4FEB8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220C31F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8E60EA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2EFC1F02" w14:textId="77777777" w:rsidTr="003D6180">
        <w:trPr>
          <w:trHeight w:val="55"/>
          <w:jc w:val="center"/>
        </w:trPr>
        <w:tc>
          <w:tcPr>
            <w:tcW w:w="1076" w:type="dxa"/>
            <w:shd w:val="clear" w:color="000000" w:fill="F2F2F2"/>
            <w:noWrap/>
            <w:vAlign w:val="center"/>
          </w:tcPr>
          <w:p w14:paraId="3D7BE16F"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842F5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E1942D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A27412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344B1623" w14:textId="77777777" w:rsidTr="003D6180">
        <w:trPr>
          <w:trHeight w:val="55"/>
          <w:jc w:val="center"/>
        </w:trPr>
        <w:tc>
          <w:tcPr>
            <w:tcW w:w="1076" w:type="dxa"/>
            <w:shd w:val="clear" w:color="000000" w:fill="F2F2F2"/>
            <w:noWrap/>
            <w:vAlign w:val="center"/>
          </w:tcPr>
          <w:p w14:paraId="193E6A64"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844FE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10FB098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9A905AB"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19B2C1B5" w14:textId="77777777" w:rsidTr="003D6180">
        <w:trPr>
          <w:trHeight w:val="55"/>
          <w:jc w:val="center"/>
        </w:trPr>
        <w:tc>
          <w:tcPr>
            <w:tcW w:w="1076" w:type="dxa"/>
            <w:shd w:val="clear" w:color="000000" w:fill="F2F2F2"/>
            <w:noWrap/>
            <w:vAlign w:val="center"/>
          </w:tcPr>
          <w:p w14:paraId="3F9D0C37"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EA691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69CF037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5C46064"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517,19</w:t>
            </w:r>
          </w:p>
        </w:tc>
      </w:tr>
      <w:tr w:rsidR="00E546C2" w:rsidRPr="00E546C2" w14:paraId="1D9AD84C" w14:textId="77777777" w:rsidTr="003D6180">
        <w:trPr>
          <w:trHeight w:val="55"/>
          <w:jc w:val="center"/>
        </w:trPr>
        <w:tc>
          <w:tcPr>
            <w:tcW w:w="1076" w:type="dxa"/>
            <w:shd w:val="clear" w:color="000000" w:fill="F2F2F2"/>
            <w:noWrap/>
            <w:vAlign w:val="center"/>
          </w:tcPr>
          <w:p w14:paraId="79BE0D60"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1406C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1A55A1B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22AC37F"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120,00</w:t>
            </w:r>
          </w:p>
        </w:tc>
      </w:tr>
      <w:tr w:rsidR="00E546C2" w:rsidRPr="00E546C2" w14:paraId="50560B57" w14:textId="77777777" w:rsidTr="003D6180">
        <w:trPr>
          <w:trHeight w:val="55"/>
          <w:jc w:val="center"/>
        </w:trPr>
        <w:tc>
          <w:tcPr>
            <w:tcW w:w="1076" w:type="dxa"/>
            <w:shd w:val="clear" w:color="000000" w:fill="F2F2F2"/>
            <w:noWrap/>
            <w:vAlign w:val="center"/>
          </w:tcPr>
          <w:p w14:paraId="5868AA6F"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5F417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5B5F1D3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AF1910A"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6AF5CBF1" w14:textId="77777777" w:rsidTr="003D6180">
        <w:trPr>
          <w:trHeight w:val="55"/>
          <w:jc w:val="center"/>
        </w:trPr>
        <w:tc>
          <w:tcPr>
            <w:tcW w:w="1076" w:type="dxa"/>
            <w:shd w:val="clear" w:color="000000" w:fill="F2F2F2"/>
            <w:noWrap/>
            <w:vAlign w:val="center"/>
          </w:tcPr>
          <w:p w14:paraId="0FFDF93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4ED9C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7505412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P2</w:t>
            </w:r>
          </w:p>
        </w:tc>
        <w:tc>
          <w:tcPr>
            <w:tcW w:w="1951" w:type="dxa"/>
            <w:tcBorders>
              <w:top w:val="nil"/>
              <w:left w:val="nil"/>
              <w:bottom w:val="single" w:sz="4" w:space="0" w:color="000000"/>
              <w:right w:val="single" w:sz="4" w:space="0" w:color="000000"/>
            </w:tcBorders>
            <w:shd w:val="clear" w:color="auto" w:fill="auto"/>
            <w:noWrap/>
            <w:vAlign w:val="bottom"/>
          </w:tcPr>
          <w:p w14:paraId="65A0F57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3.184,20</w:t>
            </w:r>
          </w:p>
        </w:tc>
      </w:tr>
      <w:tr w:rsidR="00E546C2" w:rsidRPr="00E546C2" w14:paraId="37D17129" w14:textId="77777777" w:rsidTr="003D6180">
        <w:trPr>
          <w:trHeight w:val="55"/>
          <w:jc w:val="center"/>
        </w:trPr>
        <w:tc>
          <w:tcPr>
            <w:tcW w:w="1076" w:type="dxa"/>
            <w:shd w:val="clear" w:color="000000" w:fill="F2F2F2"/>
            <w:noWrap/>
            <w:vAlign w:val="center"/>
          </w:tcPr>
          <w:p w14:paraId="729DC41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78F47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2048073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0648F451"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1.033,96</w:t>
            </w:r>
          </w:p>
        </w:tc>
      </w:tr>
      <w:tr w:rsidR="00E546C2" w:rsidRPr="00E546C2" w14:paraId="3AE6D0EA" w14:textId="77777777" w:rsidTr="003D6180">
        <w:trPr>
          <w:trHeight w:val="55"/>
          <w:jc w:val="center"/>
        </w:trPr>
        <w:tc>
          <w:tcPr>
            <w:tcW w:w="1076" w:type="dxa"/>
            <w:shd w:val="clear" w:color="000000" w:fill="F2F2F2"/>
            <w:noWrap/>
            <w:vAlign w:val="center"/>
          </w:tcPr>
          <w:p w14:paraId="78EF126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A1D17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08ED5FD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15821831"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705,60</w:t>
            </w:r>
          </w:p>
        </w:tc>
      </w:tr>
      <w:tr w:rsidR="00E546C2" w:rsidRPr="00E546C2" w14:paraId="16623274" w14:textId="77777777" w:rsidTr="003D6180">
        <w:trPr>
          <w:trHeight w:val="55"/>
          <w:jc w:val="center"/>
        </w:trPr>
        <w:tc>
          <w:tcPr>
            <w:tcW w:w="1076" w:type="dxa"/>
            <w:shd w:val="clear" w:color="000000" w:fill="F2F2F2"/>
            <w:noWrap/>
            <w:vAlign w:val="center"/>
          </w:tcPr>
          <w:p w14:paraId="43E974ED"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3792B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650488E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7A0469F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1.375,61</w:t>
            </w:r>
          </w:p>
        </w:tc>
      </w:tr>
      <w:tr w:rsidR="00E546C2" w:rsidRPr="00E546C2" w14:paraId="25BA3E20" w14:textId="77777777" w:rsidTr="003D6180">
        <w:trPr>
          <w:trHeight w:val="55"/>
          <w:jc w:val="center"/>
        </w:trPr>
        <w:tc>
          <w:tcPr>
            <w:tcW w:w="1076" w:type="dxa"/>
            <w:shd w:val="clear" w:color="000000" w:fill="F2F2F2"/>
            <w:noWrap/>
            <w:vAlign w:val="center"/>
          </w:tcPr>
          <w:p w14:paraId="50363A3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646B62"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66785DC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2B35B1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0722FC5C" w14:textId="77777777" w:rsidTr="003D6180">
        <w:trPr>
          <w:trHeight w:val="55"/>
          <w:jc w:val="center"/>
        </w:trPr>
        <w:tc>
          <w:tcPr>
            <w:tcW w:w="1076" w:type="dxa"/>
            <w:shd w:val="clear" w:color="000000" w:fill="F2F2F2"/>
            <w:noWrap/>
            <w:vAlign w:val="center"/>
          </w:tcPr>
          <w:p w14:paraId="74EE1103"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0F938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2C9C84F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0BA6554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28,80</w:t>
            </w:r>
          </w:p>
        </w:tc>
      </w:tr>
      <w:tr w:rsidR="00E546C2" w:rsidRPr="00E546C2" w14:paraId="7AA4AF09" w14:textId="77777777" w:rsidTr="003D6180">
        <w:trPr>
          <w:trHeight w:val="55"/>
          <w:jc w:val="center"/>
        </w:trPr>
        <w:tc>
          <w:tcPr>
            <w:tcW w:w="1076" w:type="dxa"/>
            <w:tcBorders>
              <w:bottom w:val="single" w:sz="4" w:space="0" w:color="auto"/>
            </w:tcBorders>
            <w:shd w:val="clear" w:color="000000" w:fill="F2F2F2"/>
            <w:noWrap/>
            <w:vAlign w:val="center"/>
          </w:tcPr>
          <w:p w14:paraId="64380E4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71</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558927E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PERFIL COSTANERA GALVANIZADA 2MM (50X25X10)</w:t>
            </w:r>
          </w:p>
        </w:tc>
        <w:tc>
          <w:tcPr>
            <w:tcW w:w="1271" w:type="dxa"/>
            <w:tcBorders>
              <w:top w:val="nil"/>
              <w:left w:val="nil"/>
              <w:bottom w:val="single" w:sz="4" w:space="0" w:color="auto"/>
              <w:right w:val="single" w:sz="4" w:space="0" w:color="000000"/>
            </w:tcBorders>
            <w:shd w:val="clear" w:color="auto" w:fill="auto"/>
            <w:noWrap/>
            <w:vAlign w:val="bottom"/>
          </w:tcPr>
          <w:p w14:paraId="09CD1F9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auto"/>
              <w:right w:val="single" w:sz="4" w:space="0" w:color="000000"/>
            </w:tcBorders>
            <w:shd w:val="clear" w:color="auto" w:fill="auto"/>
            <w:noWrap/>
            <w:vAlign w:val="bottom"/>
          </w:tcPr>
          <w:p w14:paraId="1D41A6B2"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2.529,14</w:t>
            </w:r>
          </w:p>
        </w:tc>
      </w:tr>
      <w:tr w:rsidR="00E546C2" w:rsidRPr="00E546C2" w14:paraId="438F769E" w14:textId="77777777" w:rsidTr="003D6180">
        <w:trPr>
          <w:trHeight w:val="55"/>
          <w:jc w:val="center"/>
        </w:trPr>
        <w:tc>
          <w:tcPr>
            <w:tcW w:w="1076" w:type="dxa"/>
            <w:tcBorders>
              <w:top w:val="single" w:sz="4" w:space="0" w:color="auto"/>
            </w:tcBorders>
            <w:shd w:val="clear" w:color="000000" w:fill="F2F2F2"/>
            <w:noWrap/>
            <w:vAlign w:val="center"/>
          </w:tcPr>
          <w:p w14:paraId="1ADBEB33"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lastRenderedPageBreak/>
              <w:t>72</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1DAD1F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PERFIL COSTANERA GALVANIZADA 2MM (80X40X15)</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42B6447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656DE24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2.529,14</w:t>
            </w:r>
          </w:p>
        </w:tc>
      </w:tr>
      <w:tr w:rsidR="00E546C2" w:rsidRPr="00E546C2" w14:paraId="64E58170" w14:textId="77777777" w:rsidTr="003D6180">
        <w:trPr>
          <w:trHeight w:val="55"/>
          <w:jc w:val="center"/>
        </w:trPr>
        <w:tc>
          <w:tcPr>
            <w:tcW w:w="1076" w:type="dxa"/>
            <w:shd w:val="clear" w:color="000000" w:fill="F2F2F2"/>
            <w:noWrap/>
            <w:vAlign w:val="center"/>
          </w:tcPr>
          <w:p w14:paraId="71C672A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292FA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78171D4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29CAD1F6"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240,87</w:t>
            </w:r>
          </w:p>
        </w:tc>
      </w:tr>
      <w:tr w:rsidR="00E546C2" w:rsidRPr="00E546C2" w14:paraId="4238A17C" w14:textId="77777777" w:rsidTr="003D6180">
        <w:trPr>
          <w:trHeight w:val="55"/>
          <w:jc w:val="center"/>
        </w:trPr>
        <w:tc>
          <w:tcPr>
            <w:tcW w:w="1076" w:type="dxa"/>
            <w:shd w:val="clear" w:color="000000" w:fill="F2F2F2"/>
            <w:noWrap/>
            <w:vAlign w:val="center"/>
          </w:tcPr>
          <w:p w14:paraId="53A392EF"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48AE3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0507A8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7A7A55C0"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1.727,13</w:t>
            </w:r>
          </w:p>
        </w:tc>
      </w:tr>
      <w:tr w:rsidR="00E546C2" w:rsidRPr="00E546C2" w14:paraId="1C5A4F77" w14:textId="77777777" w:rsidTr="003D6180">
        <w:trPr>
          <w:trHeight w:val="55"/>
          <w:jc w:val="center"/>
        </w:trPr>
        <w:tc>
          <w:tcPr>
            <w:tcW w:w="1076" w:type="dxa"/>
            <w:shd w:val="clear" w:color="000000" w:fill="F2F2F2"/>
            <w:noWrap/>
            <w:vAlign w:val="center"/>
          </w:tcPr>
          <w:p w14:paraId="1197D9E8"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8F542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5A9D135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56FBFE5E"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52,50</w:t>
            </w:r>
          </w:p>
        </w:tc>
      </w:tr>
      <w:tr w:rsidR="00E546C2" w:rsidRPr="00E546C2" w14:paraId="734C986A" w14:textId="77777777" w:rsidTr="003D6180">
        <w:trPr>
          <w:trHeight w:val="55"/>
          <w:jc w:val="center"/>
        </w:trPr>
        <w:tc>
          <w:tcPr>
            <w:tcW w:w="1076" w:type="dxa"/>
            <w:shd w:val="clear" w:color="000000" w:fill="F2F2F2"/>
            <w:noWrap/>
            <w:vAlign w:val="center"/>
          </w:tcPr>
          <w:p w14:paraId="4FA7509C"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CC5C5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1AFF767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557136B5"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1.375,61</w:t>
            </w:r>
          </w:p>
        </w:tc>
      </w:tr>
      <w:tr w:rsidR="00E546C2" w:rsidRPr="00E546C2" w14:paraId="1B991CE6" w14:textId="77777777" w:rsidTr="003D6180">
        <w:trPr>
          <w:trHeight w:val="55"/>
          <w:jc w:val="center"/>
        </w:trPr>
        <w:tc>
          <w:tcPr>
            <w:tcW w:w="1076" w:type="dxa"/>
            <w:shd w:val="clear" w:color="000000" w:fill="F2F2F2"/>
            <w:noWrap/>
            <w:vAlign w:val="center"/>
          </w:tcPr>
          <w:p w14:paraId="5C801277"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51581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23AD43A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4909E4BE"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2.649,57</w:t>
            </w:r>
          </w:p>
        </w:tc>
      </w:tr>
      <w:tr w:rsidR="00E546C2" w:rsidRPr="00E546C2" w14:paraId="4CC4790C" w14:textId="77777777" w:rsidTr="003D6180">
        <w:trPr>
          <w:trHeight w:val="55"/>
          <w:jc w:val="center"/>
        </w:trPr>
        <w:tc>
          <w:tcPr>
            <w:tcW w:w="1076" w:type="dxa"/>
            <w:shd w:val="clear" w:color="000000" w:fill="F2F2F2"/>
            <w:noWrap/>
            <w:vAlign w:val="center"/>
          </w:tcPr>
          <w:p w14:paraId="5BF66F28"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1335F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3408FAF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5790100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303,00</w:t>
            </w:r>
          </w:p>
        </w:tc>
      </w:tr>
      <w:tr w:rsidR="00E546C2" w:rsidRPr="00E546C2" w14:paraId="3EE2C4AA" w14:textId="77777777" w:rsidTr="003D6180">
        <w:trPr>
          <w:trHeight w:val="55"/>
          <w:jc w:val="center"/>
        </w:trPr>
        <w:tc>
          <w:tcPr>
            <w:tcW w:w="1076" w:type="dxa"/>
            <w:shd w:val="clear" w:color="000000" w:fill="F2F2F2"/>
            <w:noWrap/>
            <w:vAlign w:val="center"/>
          </w:tcPr>
          <w:p w14:paraId="28648F4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D9B9C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1FB84A4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7C074B5A"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83,73</w:t>
            </w:r>
          </w:p>
        </w:tc>
      </w:tr>
      <w:tr w:rsidR="00E546C2" w:rsidRPr="00E546C2" w14:paraId="4A5164FD" w14:textId="77777777" w:rsidTr="003D6180">
        <w:trPr>
          <w:trHeight w:val="55"/>
          <w:jc w:val="center"/>
        </w:trPr>
        <w:tc>
          <w:tcPr>
            <w:tcW w:w="1076" w:type="dxa"/>
            <w:shd w:val="clear" w:color="000000" w:fill="F2F2F2"/>
            <w:noWrap/>
            <w:vAlign w:val="center"/>
          </w:tcPr>
          <w:p w14:paraId="1C9F891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5B47A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5BD93ED1"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84BADA5"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45055BE4" w14:textId="77777777" w:rsidTr="003D6180">
        <w:trPr>
          <w:trHeight w:val="55"/>
          <w:jc w:val="center"/>
        </w:trPr>
        <w:tc>
          <w:tcPr>
            <w:tcW w:w="1076" w:type="dxa"/>
            <w:shd w:val="clear" w:color="000000" w:fill="F2F2F2"/>
            <w:noWrap/>
            <w:vAlign w:val="center"/>
          </w:tcPr>
          <w:p w14:paraId="2F9C13C8"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AF994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1898066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B3B179B"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120,00</w:t>
            </w:r>
          </w:p>
        </w:tc>
      </w:tr>
      <w:tr w:rsidR="00E546C2" w:rsidRPr="00E546C2" w14:paraId="442EA3BA" w14:textId="77777777" w:rsidTr="003D6180">
        <w:trPr>
          <w:trHeight w:val="55"/>
          <w:jc w:val="center"/>
        </w:trPr>
        <w:tc>
          <w:tcPr>
            <w:tcW w:w="1076" w:type="dxa"/>
            <w:shd w:val="clear" w:color="000000" w:fill="F2F2F2"/>
            <w:noWrap/>
            <w:vAlign w:val="center"/>
          </w:tcPr>
          <w:p w14:paraId="79A317B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D191D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02D3933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9C420E5"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293C0199" w14:textId="77777777" w:rsidTr="003D6180">
        <w:trPr>
          <w:trHeight w:val="55"/>
          <w:jc w:val="center"/>
        </w:trPr>
        <w:tc>
          <w:tcPr>
            <w:tcW w:w="1076" w:type="dxa"/>
            <w:shd w:val="clear" w:color="000000" w:fill="F2F2F2"/>
            <w:noWrap/>
            <w:vAlign w:val="center"/>
          </w:tcPr>
          <w:p w14:paraId="4C4C006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B8CE2F"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3ECA953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CCB95BA"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120,00</w:t>
            </w:r>
          </w:p>
        </w:tc>
      </w:tr>
      <w:tr w:rsidR="00E546C2" w:rsidRPr="00E546C2" w14:paraId="6D4176F2" w14:textId="77777777" w:rsidTr="003D6180">
        <w:trPr>
          <w:trHeight w:val="55"/>
          <w:jc w:val="center"/>
        </w:trPr>
        <w:tc>
          <w:tcPr>
            <w:tcW w:w="1076" w:type="dxa"/>
            <w:shd w:val="clear" w:color="000000" w:fill="F2F2F2"/>
            <w:noWrap/>
            <w:vAlign w:val="center"/>
          </w:tcPr>
          <w:p w14:paraId="7E161C53"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49A2E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70FA35A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9E83B8D"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5F0239F2" w14:textId="77777777" w:rsidTr="003D6180">
        <w:trPr>
          <w:trHeight w:val="55"/>
          <w:jc w:val="center"/>
        </w:trPr>
        <w:tc>
          <w:tcPr>
            <w:tcW w:w="1076" w:type="dxa"/>
            <w:shd w:val="clear" w:color="000000" w:fill="F2F2F2"/>
            <w:noWrap/>
            <w:vAlign w:val="center"/>
          </w:tcPr>
          <w:p w14:paraId="037D233F"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BDC8C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75CC708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3F05DD29"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616,56</w:t>
            </w:r>
          </w:p>
        </w:tc>
      </w:tr>
      <w:tr w:rsidR="00E546C2" w:rsidRPr="00E546C2" w14:paraId="61B4C128" w14:textId="77777777" w:rsidTr="003D6180">
        <w:trPr>
          <w:trHeight w:val="55"/>
          <w:jc w:val="center"/>
        </w:trPr>
        <w:tc>
          <w:tcPr>
            <w:tcW w:w="1076" w:type="dxa"/>
            <w:shd w:val="clear" w:color="000000" w:fill="F2F2F2"/>
            <w:noWrap/>
            <w:vAlign w:val="center"/>
          </w:tcPr>
          <w:p w14:paraId="7375E0C3"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3C8F9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0A5DDD0B"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DF59728"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06B848A2" w14:textId="77777777" w:rsidTr="003D6180">
        <w:trPr>
          <w:trHeight w:val="55"/>
          <w:jc w:val="center"/>
        </w:trPr>
        <w:tc>
          <w:tcPr>
            <w:tcW w:w="1076" w:type="dxa"/>
            <w:shd w:val="clear" w:color="000000" w:fill="F2F2F2"/>
            <w:noWrap/>
            <w:vAlign w:val="center"/>
          </w:tcPr>
          <w:p w14:paraId="6E62FD63"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9FA15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14FD99D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003A405"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5763BB5A" w14:textId="77777777" w:rsidTr="003D6180">
        <w:trPr>
          <w:trHeight w:val="55"/>
          <w:jc w:val="center"/>
        </w:trPr>
        <w:tc>
          <w:tcPr>
            <w:tcW w:w="1076" w:type="dxa"/>
            <w:shd w:val="clear" w:color="000000" w:fill="F2F2F2"/>
            <w:noWrap/>
            <w:vAlign w:val="center"/>
          </w:tcPr>
          <w:p w14:paraId="66C72925"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82566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003A28E2"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23F09B1"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330,00</w:t>
            </w:r>
          </w:p>
        </w:tc>
      </w:tr>
      <w:tr w:rsidR="00E546C2" w:rsidRPr="00E546C2" w14:paraId="3B18E285" w14:textId="77777777" w:rsidTr="003D6180">
        <w:trPr>
          <w:trHeight w:val="55"/>
          <w:jc w:val="center"/>
        </w:trPr>
        <w:tc>
          <w:tcPr>
            <w:tcW w:w="1076" w:type="dxa"/>
            <w:shd w:val="clear" w:color="000000" w:fill="F2F2F2"/>
            <w:noWrap/>
            <w:vAlign w:val="center"/>
          </w:tcPr>
          <w:p w14:paraId="28175D4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62A172"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19D869C8"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GLB</w:t>
            </w:r>
          </w:p>
        </w:tc>
        <w:tc>
          <w:tcPr>
            <w:tcW w:w="1951" w:type="dxa"/>
            <w:tcBorders>
              <w:top w:val="nil"/>
              <w:left w:val="nil"/>
              <w:bottom w:val="single" w:sz="4" w:space="0" w:color="000000"/>
              <w:right w:val="single" w:sz="4" w:space="0" w:color="000000"/>
            </w:tcBorders>
            <w:shd w:val="clear" w:color="auto" w:fill="auto"/>
            <w:noWrap/>
            <w:vAlign w:val="bottom"/>
          </w:tcPr>
          <w:p w14:paraId="1E5EEF8E"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1E93D347" w14:textId="77777777" w:rsidTr="003D6180">
        <w:trPr>
          <w:trHeight w:val="55"/>
          <w:jc w:val="center"/>
        </w:trPr>
        <w:tc>
          <w:tcPr>
            <w:tcW w:w="1076" w:type="dxa"/>
            <w:shd w:val="clear" w:color="000000" w:fill="F2F2F2"/>
            <w:noWrap/>
            <w:vAlign w:val="center"/>
          </w:tcPr>
          <w:p w14:paraId="44B6CA2E"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771397"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7A37494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602A57F"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3CAAEA14" w14:textId="77777777" w:rsidTr="003D6180">
        <w:trPr>
          <w:trHeight w:val="55"/>
          <w:jc w:val="center"/>
        </w:trPr>
        <w:tc>
          <w:tcPr>
            <w:tcW w:w="1076" w:type="dxa"/>
            <w:shd w:val="clear" w:color="000000" w:fill="F2F2F2"/>
            <w:noWrap/>
            <w:vAlign w:val="center"/>
          </w:tcPr>
          <w:p w14:paraId="281D11F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476CB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1522EB4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7A98046"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120,00</w:t>
            </w:r>
          </w:p>
        </w:tc>
      </w:tr>
      <w:tr w:rsidR="00E546C2" w:rsidRPr="00E546C2" w14:paraId="5D073423" w14:textId="77777777" w:rsidTr="003D6180">
        <w:trPr>
          <w:trHeight w:val="55"/>
          <w:jc w:val="center"/>
        </w:trPr>
        <w:tc>
          <w:tcPr>
            <w:tcW w:w="1076" w:type="dxa"/>
            <w:shd w:val="clear" w:color="000000" w:fill="F2F2F2"/>
            <w:noWrap/>
            <w:vAlign w:val="center"/>
          </w:tcPr>
          <w:p w14:paraId="03E2C36E"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70155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3FEFCEA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DD69B0D"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60,00</w:t>
            </w:r>
          </w:p>
        </w:tc>
      </w:tr>
      <w:tr w:rsidR="00E546C2" w:rsidRPr="00E546C2" w14:paraId="27419DC8" w14:textId="77777777" w:rsidTr="003D6180">
        <w:trPr>
          <w:trHeight w:val="55"/>
          <w:jc w:val="center"/>
        </w:trPr>
        <w:tc>
          <w:tcPr>
            <w:tcW w:w="1076" w:type="dxa"/>
            <w:shd w:val="clear" w:color="000000" w:fill="F2F2F2"/>
            <w:noWrap/>
            <w:vAlign w:val="center"/>
          </w:tcPr>
          <w:p w14:paraId="78680AA3"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6D0CF2"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549671F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2A9EC03D"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04FC793D" w14:textId="77777777" w:rsidTr="003D6180">
        <w:trPr>
          <w:trHeight w:val="55"/>
          <w:jc w:val="center"/>
        </w:trPr>
        <w:tc>
          <w:tcPr>
            <w:tcW w:w="1076" w:type="dxa"/>
            <w:shd w:val="clear" w:color="000000" w:fill="F2F2F2"/>
            <w:noWrap/>
            <w:vAlign w:val="center"/>
          </w:tcPr>
          <w:p w14:paraId="1B4ECF49"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72DDE4"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6B73A6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E48AC08"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55B4B832" w14:textId="77777777" w:rsidTr="003D6180">
        <w:trPr>
          <w:trHeight w:val="55"/>
          <w:jc w:val="center"/>
        </w:trPr>
        <w:tc>
          <w:tcPr>
            <w:tcW w:w="1076" w:type="dxa"/>
            <w:shd w:val="clear" w:color="000000" w:fill="F2F2F2"/>
            <w:noWrap/>
            <w:vAlign w:val="center"/>
          </w:tcPr>
          <w:p w14:paraId="64C3D3D4"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A24E7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38A9455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0D6A640"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153,00</w:t>
            </w:r>
          </w:p>
        </w:tc>
      </w:tr>
      <w:tr w:rsidR="00E546C2" w:rsidRPr="00E546C2" w14:paraId="25E7B5E8" w14:textId="77777777" w:rsidTr="003D6180">
        <w:trPr>
          <w:trHeight w:val="55"/>
          <w:jc w:val="center"/>
        </w:trPr>
        <w:tc>
          <w:tcPr>
            <w:tcW w:w="1076" w:type="dxa"/>
            <w:shd w:val="clear" w:color="000000" w:fill="F2F2F2"/>
            <w:noWrap/>
            <w:vAlign w:val="center"/>
          </w:tcPr>
          <w:p w14:paraId="110B32EE"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AD82F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1C871C6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6592B88"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655C83B4" w14:textId="77777777" w:rsidTr="003D6180">
        <w:trPr>
          <w:trHeight w:val="55"/>
          <w:jc w:val="center"/>
        </w:trPr>
        <w:tc>
          <w:tcPr>
            <w:tcW w:w="1076" w:type="dxa"/>
            <w:shd w:val="clear" w:color="000000" w:fill="F2F2F2"/>
            <w:noWrap/>
            <w:vAlign w:val="center"/>
          </w:tcPr>
          <w:p w14:paraId="453A5348"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99CE5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4C8EC47D"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C14CF2C"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30,00</w:t>
            </w:r>
          </w:p>
        </w:tc>
      </w:tr>
      <w:tr w:rsidR="00E546C2" w:rsidRPr="00E546C2" w14:paraId="5705FBB2" w14:textId="77777777" w:rsidTr="003D6180">
        <w:trPr>
          <w:trHeight w:val="55"/>
          <w:jc w:val="center"/>
        </w:trPr>
        <w:tc>
          <w:tcPr>
            <w:tcW w:w="1076" w:type="dxa"/>
            <w:shd w:val="clear" w:color="000000" w:fill="F2F2F2"/>
            <w:noWrap/>
            <w:vAlign w:val="center"/>
          </w:tcPr>
          <w:p w14:paraId="29357D7D"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1BE9DF"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DE7D21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173EADE"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60,00</w:t>
            </w:r>
          </w:p>
        </w:tc>
      </w:tr>
      <w:tr w:rsidR="00E546C2" w:rsidRPr="00E546C2" w14:paraId="5C5370B0" w14:textId="77777777" w:rsidTr="003D6180">
        <w:trPr>
          <w:trHeight w:val="55"/>
          <w:jc w:val="center"/>
        </w:trPr>
        <w:tc>
          <w:tcPr>
            <w:tcW w:w="1076" w:type="dxa"/>
            <w:shd w:val="clear" w:color="000000" w:fill="F2F2F2"/>
            <w:noWrap/>
            <w:vAlign w:val="center"/>
          </w:tcPr>
          <w:p w14:paraId="1B95CC9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D64B2A"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240E7EB3"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B1F56D8"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360,00</w:t>
            </w:r>
          </w:p>
        </w:tc>
      </w:tr>
      <w:tr w:rsidR="00E546C2" w:rsidRPr="00E546C2" w14:paraId="6441C607" w14:textId="77777777" w:rsidTr="003D6180">
        <w:trPr>
          <w:trHeight w:val="55"/>
          <w:jc w:val="center"/>
        </w:trPr>
        <w:tc>
          <w:tcPr>
            <w:tcW w:w="1076" w:type="dxa"/>
            <w:shd w:val="clear" w:color="000000" w:fill="F2F2F2"/>
            <w:noWrap/>
            <w:vAlign w:val="center"/>
          </w:tcPr>
          <w:p w14:paraId="0816F013"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04BE19"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17FDC3F0"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D529597"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150,00</w:t>
            </w:r>
          </w:p>
        </w:tc>
      </w:tr>
      <w:tr w:rsidR="00E546C2" w:rsidRPr="00E546C2" w14:paraId="2B1D91EF" w14:textId="77777777" w:rsidTr="003D6180">
        <w:trPr>
          <w:trHeight w:val="55"/>
          <w:jc w:val="center"/>
        </w:trPr>
        <w:tc>
          <w:tcPr>
            <w:tcW w:w="1076" w:type="dxa"/>
            <w:shd w:val="clear" w:color="000000" w:fill="F2F2F2"/>
            <w:noWrap/>
            <w:vAlign w:val="center"/>
          </w:tcPr>
          <w:p w14:paraId="4A56E444"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7FE9DC"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003B58A5"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FC45C80"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378,00</w:t>
            </w:r>
          </w:p>
        </w:tc>
      </w:tr>
      <w:tr w:rsidR="00E546C2" w:rsidRPr="00E546C2" w14:paraId="6F9754F6" w14:textId="77777777" w:rsidTr="003D6180">
        <w:trPr>
          <w:trHeight w:val="55"/>
          <w:jc w:val="center"/>
        </w:trPr>
        <w:tc>
          <w:tcPr>
            <w:tcW w:w="1076" w:type="dxa"/>
            <w:shd w:val="clear" w:color="000000" w:fill="F2F2F2"/>
            <w:noWrap/>
            <w:vAlign w:val="center"/>
          </w:tcPr>
          <w:p w14:paraId="287435A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3AE126"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26DC18FE" w14:textId="77777777" w:rsidR="00E546C2" w:rsidRPr="00E546C2" w:rsidRDefault="00E546C2" w:rsidP="00E546C2">
            <w:pPr>
              <w:rPr>
                <w:rFonts w:ascii="Tahoma" w:hAnsi="Tahoma" w:cs="Tahoma"/>
                <w:sz w:val="18"/>
                <w:szCs w:val="18"/>
                <w:lang w:eastAsia="es-ES"/>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4B785DD" w14:textId="77777777" w:rsidR="00E546C2" w:rsidRPr="00E546C2" w:rsidRDefault="00E546C2" w:rsidP="00E546C2">
            <w:pPr>
              <w:jc w:val="right"/>
              <w:rPr>
                <w:rFonts w:ascii="Tahoma" w:hAnsi="Tahoma" w:cs="Tahoma"/>
                <w:color w:val="FF0000"/>
                <w:sz w:val="18"/>
                <w:szCs w:val="18"/>
                <w:lang w:eastAsia="es-ES"/>
              </w:rPr>
            </w:pPr>
            <w:r w:rsidRPr="00E546C2">
              <w:rPr>
                <w:rFonts w:ascii="Calibri" w:eastAsiaTheme="minorHAnsi" w:hAnsi="Calibri" w:cs="Calibri"/>
                <w:color w:val="000000"/>
                <w:sz w:val="16"/>
                <w:szCs w:val="16"/>
                <w:lang w:val="es-BO"/>
              </w:rPr>
              <w:t>3.115,80</w:t>
            </w:r>
          </w:p>
        </w:tc>
      </w:tr>
      <w:tr w:rsidR="00E546C2" w:rsidRPr="00E546C2" w14:paraId="48FB72D9" w14:textId="77777777" w:rsidTr="003D6180">
        <w:trPr>
          <w:trHeight w:val="55"/>
          <w:jc w:val="center"/>
        </w:trPr>
        <w:tc>
          <w:tcPr>
            <w:tcW w:w="1076" w:type="dxa"/>
            <w:shd w:val="clear" w:color="000000" w:fill="F2F2F2"/>
            <w:noWrap/>
            <w:vAlign w:val="center"/>
          </w:tcPr>
          <w:p w14:paraId="1BA34DDE"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EEF1B9"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3BC2944"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6487CE1F" w14:textId="77777777" w:rsidR="00E546C2" w:rsidRPr="00E546C2" w:rsidRDefault="00E546C2" w:rsidP="00E546C2">
            <w:pPr>
              <w:jc w:val="right"/>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780,00</w:t>
            </w:r>
          </w:p>
        </w:tc>
      </w:tr>
      <w:tr w:rsidR="00E546C2" w:rsidRPr="00E546C2" w14:paraId="15576BB7" w14:textId="77777777" w:rsidTr="003D6180">
        <w:trPr>
          <w:trHeight w:val="55"/>
          <w:jc w:val="center"/>
        </w:trPr>
        <w:tc>
          <w:tcPr>
            <w:tcW w:w="1076" w:type="dxa"/>
            <w:tcBorders>
              <w:bottom w:val="single" w:sz="4" w:space="0" w:color="auto"/>
            </w:tcBorders>
            <w:shd w:val="clear" w:color="000000" w:fill="F2F2F2"/>
            <w:noWrap/>
            <w:vAlign w:val="center"/>
          </w:tcPr>
          <w:p w14:paraId="7171C4C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96C6E2"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175895C2"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3C75FC28" w14:textId="77777777" w:rsidR="00E546C2" w:rsidRPr="00E546C2" w:rsidRDefault="00E546C2" w:rsidP="00E546C2">
            <w:pPr>
              <w:jc w:val="right"/>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4.035,00</w:t>
            </w:r>
          </w:p>
        </w:tc>
      </w:tr>
      <w:tr w:rsidR="00E546C2" w:rsidRPr="00E546C2" w14:paraId="5BB141DC" w14:textId="77777777" w:rsidTr="003D6180">
        <w:trPr>
          <w:trHeight w:val="55"/>
          <w:jc w:val="center"/>
        </w:trPr>
        <w:tc>
          <w:tcPr>
            <w:tcW w:w="1076" w:type="dxa"/>
            <w:shd w:val="clear" w:color="000000" w:fill="F2F2F2"/>
            <w:noWrap/>
            <w:vAlign w:val="center"/>
          </w:tcPr>
          <w:p w14:paraId="55CC1582"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6207C0"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78D01D53"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6301EB6B" w14:textId="77777777" w:rsidR="00E546C2" w:rsidRPr="00E546C2" w:rsidRDefault="00E546C2" w:rsidP="00E546C2">
            <w:pPr>
              <w:jc w:val="right"/>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288,00</w:t>
            </w:r>
          </w:p>
        </w:tc>
      </w:tr>
      <w:tr w:rsidR="00E546C2" w:rsidRPr="00E546C2" w14:paraId="5D37F84F" w14:textId="77777777" w:rsidTr="003D6180">
        <w:trPr>
          <w:trHeight w:val="55"/>
          <w:jc w:val="center"/>
        </w:trPr>
        <w:tc>
          <w:tcPr>
            <w:tcW w:w="1076" w:type="dxa"/>
            <w:tcBorders>
              <w:bottom w:val="single" w:sz="4" w:space="0" w:color="auto"/>
            </w:tcBorders>
            <w:shd w:val="clear" w:color="000000" w:fill="F2F2F2"/>
            <w:noWrap/>
            <w:vAlign w:val="center"/>
          </w:tcPr>
          <w:p w14:paraId="3A387488"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DB568E"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394548F"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7C7CDD05" w14:textId="77777777" w:rsidR="00E546C2" w:rsidRPr="00E546C2" w:rsidRDefault="00E546C2" w:rsidP="00E546C2">
            <w:pPr>
              <w:jc w:val="right"/>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472,50</w:t>
            </w:r>
          </w:p>
        </w:tc>
      </w:tr>
      <w:tr w:rsidR="00E546C2" w:rsidRPr="00E546C2" w14:paraId="262DB280" w14:textId="77777777" w:rsidTr="003D6180">
        <w:trPr>
          <w:trHeight w:val="55"/>
          <w:jc w:val="center"/>
        </w:trPr>
        <w:tc>
          <w:tcPr>
            <w:tcW w:w="1076" w:type="dxa"/>
            <w:shd w:val="clear" w:color="000000" w:fill="F2F2F2"/>
            <w:noWrap/>
            <w:vAlign w:val="center"/>
          </w:tcPr>
          <w:p w14:paraId="473DD354"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E1152F"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AF6737B"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1BB9137F" w14:textId="77777777" w:rsidR="00E546C2" w:rsidRPr="00E546C2" w:rsidRDefault="00E546C2" w:rsidP="00E546C2">
            <w:pPr>
              <w:jc w:val="right"/>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330,00</w:t>
            </w:r>
          </w:p>
        </w:tc>
      </w:tr>
      <w:tr w:rsidR="00E546C2" w:rsidRPr="00E546C2" w14:paraId="116C3485" w14:textId="77777777" w:rsidTr="003D6180">
        <w:trPr>
          <w:trHeight w:val="55"/>
          <w:jc w:val="center"/>
        </w:trPr>
        <w:tc>
          <w:tcPr>
            <w:tcW w:w="1076" w:type="dxa"/>
            <w:shd w:val="clear" w:color="000000" w:fill="F2F2F2"/>
            <w:noWrap/>
            <w:vAlign w:val="center"/>
          </w:tcPr>
          <w:p w14:paraId="4225974A"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29D3F7"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5AB57BA7"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7F559619" w14:textId="77777777" w:rsidR="00E546C2" w:rsidRPr="00E546C2" w:rsidRDefault="00E546C2" w:rsidP="00E546C2">
            <w:pPr>
              <w:jc w:val="right"/>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392,40</w:t>
            </w:r>
          </w:p>
        </w:tc>
      </w:tr>
      <w:tr w:rsidR="00E546C2" w:rsidRPr="00E546C2" w14:paraId="7F423C0D" w14:textId="77777777" w:rsidTr="003D6180">
        <w:trPr>
          <w:trHeight w:val="55"/>
          <w:jc w:val="center"/>
        </w:trPr>
        <w:tc>
          <w:tcPr>
            <w:tcW w:w="1076" w:type="dxa"/>
            <w:shd w:val="clear" w:color="000000" w:fill="F2F2F2"/>
            <w:noWrap/>
            <w:vAlign w:val="center"/>
          </w:tcPr>
          <w:p w14:paraId="7F279A78"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5DEABA"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702A23D" w14:textId="77777777" w:rsidR="00E546C2" w:rsidRPr="00E546C2" w:rsidRDefault="00E546C2" w:rsidP="00E546C2">
            <w:pPr>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B16A846" w14:textId="77777777" w:rsidR="00E546C2" w:rsidRPr="00E546C2" w:rsidRDefault="00E546C2" w:rsidP="00E546C2">
            <w:pPr>
              <w:jc w:val="right"/>
              <w:rPr>
                <w:rFonts w:ascii="Calibri" w:eastAsiaTheme="minorHAnsi" w:hAnsi="Calibri" w:cstheme="minorBidi"/>
                <w:color w:val="000000"/>
                <w:sz w:val="16"/>
                <w:szCs w:val="16"/>
                <w:lang w:val="es-BO"/>
              </w:rPr>
            </w:pPr>
            <w:r w:rsidRPr="00E546C2">
              <w:rPr>
                <w:rFonts w:ascii="Calibri" w:eastAsiaTheme="minorHAnsi" w:hAnsi="Calibri" w:cs="Calibri"/>
                <w:color w:val="000000"/>
                <w:sz w:val="16"/>
                <w:szCs w:val="16"/>
                <w:lang w:val="es-BO"/>
              </w:rPr>
              <w:t>30,00</w:t>
            </w:r>
          </w:p>
        </w:tc>
      </w:tr>
      <w:tr w:rsidR="00E546C2" w:rsidRPr="00E546C2" w14:paraId="45EBFDDB" w14:textId="77777777" w:rsidTr="003D6180">
        <w:trPr>
          <w:trHeight w:val="55"/>
          <w:jc w:val="center"/>
        </w:trPr>
        <w:tc>
          <w:tcPr>
            <w:tcW w:w="1076" w:type="dxa"/>
            <w:shd w:val="clear" w:color="000000" w:fill="F2F2F2"/>
            <w:noWrap/>
            <w:vAlign w:val="center"/>
          </w:tcPr>
          <w:p w14:paraId="2B06A886"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7BE270" w14:textId="77777777" w:rsidR="00E546C2" w:rsidRPr="00E546C2" w:rsidRDefault="00E546C2" w:rsidP="00E546C2">
            <w:pPr>
              <w:rPr>
                <w:rFonts w:ascii="Calibri" w:eastAsiaTheme="minorHAnsi" w:hAnsi="Calibri" w:cs="Calibri"/>
                <w:color w:val="000000"/>
                <w:sz w:val="16"/>
                <w:szCs w:val="16"/>
                <w:lang w:val="es-BO"/>
              </w:rPr>
            </w:pPr>
            <w:r w:rsidRPr="00E546C2">
              <w:rPr>
                <w:rFonts w:ascii="Calibri" w:eastAsiaTheme="minorHAnsi" w:hAnsi="Calibri" w:cs="Calibri"/>
                <w:color w:val="000000"/>
                <w:sz w:val="16"/>
                <w:szCs w:val="16"/>
                <w:lang w:val="es-BO"/>
              </w:rPr>
              <w:t>YESO</w:t>
            </w:r>
          </w:p>
        </w:tc>
        <w:tc>
          <w:tcPr>
            <w:tcW w:w="1271" w:type="dxa"/>
            <w:tcBorders>
              <w:top w:val="nil"/>
              <w:left w:val="nil"/>
              <w:bottom w:val="single" w:sz="4" w:space="0" w:color="000000"/>
              <w:right w:val="single" w:sz="4" w:space="0" w:color="000000"/>
            </w:tcBorders>
            <w:shd w:val="clear" w:color="auto" w:fill="auto"/>
            <w:noWrap/>
            <w:vAlign w:val="bottom"/>
          </w:tcPr>
          <w:p w14:paraId="60AAC0A5" w14:textId="77777777" w:rsidR="00E546C2" w:rsidRPr="00E546C2" w:rsidRDefault="00E546C2" w:rsidP="00E546C2">
            <w:pPr>
              <w:rPr>
                <w:rFonts w:ascii="Calibri" w:eastAsiaTheme="minorHAnsi" w:hAnsi="Calibri" w:cs="Calibri"/>
                <w:color w:val="000000"/>
                <w:sz w:val="16"/>
                <w:szCs w:val="16"/>
                <w:lang w:val="es-BO"/>
              </w:rPr>
            </w:pPr>
            <w:r w:rsidRPr="00E546C2">
              <w:rPr>
                <w:rFonts w:ascii="Calibri" w:eastAsiaTheme="minorHAnsi" w:hAnsi="Calibri" w:cs="Calibri"/>
                <w:color w:val="000000"/>
                <w:sz w:val="16"/>
                <w:szCs w:val="16"/>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11AD719B" w14:textId="77777777" w:rsidR="00E546C2" w:rsidRPr="00E546C2" w:rsidRDefault="00E546C2" w:rsidP="00E546C2">
            <w:pPr>
              <w:jc w:val="right"/>
              <w:rPr>
                <w:rFonts w:ascii="Calibri" w:eastAsiaTheme="minorHAnsi" w:hAnsi="Calibri" w:cs="Calibri"/>
                <w:color w:val="000000"/>
                <w:sz w:val="16"/>
                <w:szCs w:val="16"/>
                <w:lang w:val="es-BO"/>
              </w:rPr>
            </w:pPr>
            <w:r w:rsidRPr="00E546C2">
              <w:rPr>
                <w:rFonts w:ascii="Calibri" w:eastAsiaTheme="minorHAnsi" w:hAnsi="Calibri" w:cs="Calibri"/>
                <w:color w:val="000000"/>
                <w:sz w:val="16"/>
                <w:szCs w:val="16"/>
                <w:lang w:val="es-BO"/>
              </w:rPr>
              <w:t>43.028,64</w:t>
            </w:r>
          </w:p>
        </w:tc>
      </w:tr>
      <w:tr w:rsidR="00E546C2" w:rsidRPr="00E546C2" w14:paraId="7AFD743F" w14:textId="77777777" w:rsidTr="003D6180">
        <w:trPr>
          <w:trHeight w:val="55"/>
          <w:jc w:val="center"/>
        </w:trPr>
        <w:tc>
          <w:tcPr>
            <w:tcW w:w="1076" w:type="dxa"/>
            <w:shd w:val="clear" w:color="000000" w:fill="F2F2F2"/>
            <w:noWrap/>
            <w:vAlign w:val="center"/>
          </w:tcPr>
          <w:p w14:paraId="09769D65"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80CF36" w14:textId="77777777" w:rsidR="00E546C2" w:rsidRPr="00E546C2" w:rsidRDefault="00E546C2" w:rsidP="00E546C2">
            <w:pPr>
              <w:rPr>
                <w:rFonts w:ascii="Calibri" w:eastAsiaTheme="minorHAnsi" w:hAnsi="Calibri" w:cs="Calibri"/>
                <w:color w:val="000000"/>
                <w:sz w:val="16"/>
                <w:szCs w:val="16"/>
                <w:lang w:val="es-BO"/>
              </w:rPr>
            </w:pPr>
            <w:r w:rsidRPr="00E546C2">
              <w:rPr>
                <w:rFonts w:ascii="Calibri" w:eastAsiaTheme="minorHAnsi" w:hAnsi="Calibri" w:cs="Calibri"/>
                <w:color w:val="000000"/>
                <w:sz w:val="16"/>
                <w:szCs w:val="16"/>
                <w:lang w:val="es-BO"/>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369A01D7" w14:textId="77777777" w:rsidR="00E546C2" w:rsidRPr="00E546C2" w:rsidRDefault="00E546C2" w:rsidP="00E546C2">
            <w:pPr>
              <w:rPr>
                <w:rFonts w:ascii="Calibri" w:eastAsiaTheme="minorHAnsi" w:hAnsi="Calibri" w:cs="Calibri"/>
                <w:color w:val="000000"/>
                <w:sz w:val="16"/>
                <w:szCs w:val="16"/>
                <w:lang w:val="es-BO"/>
              </w:rPr>
            </w:pPr>
            <w:r w:rsidRPr="00E546C2">
              <w:rPr>
                <w:rFonts w:ascii="Calibri" w:eastAsiaTheme="minorHAnsi" w:hAnsi="Calibri" w:cs="Calibri"/>
                <w:color w:val="000000"/>
                <w:sz w:val="16"/>
                <w:szCs w:val="16"/>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D4569EC" w14:textId="77777777" w:rsidR="00E546C2" w:rsidRPr="00E546C2" w:rsidRDefault="00E546C2" w:rsidP="00E546C2">
            <w:pPr>
              <w:jc w:val="right"/>
              <w:rPr>
                <w:rFonts w:ascii="Calibri" w:eastAsiaTheme="minorHAnsi" w:hAnsi="Calibri" w:cs="Calibri"/>
                <w:color w:val="000000"/>
                <w:sz w:val="16"/>
                <w:szCs w:val="16"/>
                <w:lang w:val="es-BO"/>
              </w:rPr>
            </w:pPr>
            <w:r w:rsidRPr="00E546C2">
              <w:rPr>
                <w:rFonts w:ascii="Calibri" w:eastAsiaTheme="minorHAnsi" w:hAnsi="Calibri" w:cs="Calibri"/>
                <w:color w:val="000000"/>
                <w:sz w:val="16"/>
                <w:szCs w:val="16"/>
                <w:lang w:val="es-BO"/>
              </w:rPr>
              <w:t>1.285,80</w:t>
            </w:r>
          </w:p>
        </w:tc>
      </w:tr>
    </w:tbl>
    <w:p w14:paraId="68619C35" w14:textId="77777777" w:rsidR="00E546C2" w:rsidRPr="00E546C2" w:rsidRDefault="00E546C2" w:rsidP="00E546C2">
      <w:pPr>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546C2" w:rsidRPr="00E546C2" w14:paraId="70D4A249" w14:textId="77777777" w:rsidTr="003D6180">
        <w:trPr>
          <w:trHeight w:val="20"/>
          <w:jc w:val="center"/>
        </w:trPr>
        <w:tc>
          <w:tcPr>
            <w:tcW w:w="8647" w:type="dxa"/>
            <w:gridSpan w:val="5"/>
            <w:shd w:val="clear" w:color="auto" w:fill="D9E2F3" w:themeFill="accent5" w:themeFillTint="33"/>
            <w:noWrap/>
            <w:vAlign w:val="center"/>
            <w:hideMark/>
          </w:tcPr>
          <w:p w14:paraId="03B278E5"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 xml:space="preserve">(**) </w:t>
            </w:r>
            <w:r w:rsidRPr="00E546C2">
              <w:rPr>
                <w:rFonts w:ascii="Tahoma" w:hAnsi="Tahoma" w:cs="Tahoma"/>
                <w:b/>
                <w:sz w:val="18"/>
                <w:szCs w:val="18"/>
                <w:lang w:eastAsia="es-ES"/>
              </w:rPr>
              <w:t>Componente CAPACITACIÓN, ASISTENCIA TÉCNICA, SEGUIMIENTO</w:t>
            </w:r>
          </w:p>
        </w:tc>
      </w:tr>
      <w:tr w:rsidR="00E546C2" w:rsidRPr="00E546C2" w14:paraId="2E6D67E6" w14:textId="77777777" w:rsidTr="003D6180">
        <w:trPr>
          <w:trHeight w:val="20"/>
          <w:jc w:val="center"/>
        </w:trPr>
        <w:tc>
          <w:tcPr>
            <w:tcW w:w="992" w:type="dxa"/>
            <w:shd w:val="clear" w:color="000000" w:fill="F2F2F2"/>
            <w:noWrap/>
            <w:vAlign w:val="center"/>
            <w:hideMark/>
          </w:tcPr>
          <w:p w14:paraId="2862B418" w14:textId="77777777" w:rsidR="00E546C2" w:rsidRPr="00E546C2" w:rsidRDefault="00E546C2" w:rsidP="00E546C2">
            <w:pPr>
              <w:jc w:val="center"/>
              <w:rPr>
                <w:rFonts w:ascii="Tahoma" w:hAnsi="Tahoma" w:cs="Tahoma"/>
                <w:sz w:val="18"/>
                <w:szCs w:val="18"/>
                <w:lang w:eastAsia="es-ES"/>
              </w:rPr>
            </w:pPr>
            <w:r w:rsidRPr="00E546C2">
              <w:rPr>
                <w:rFonts w:ascii="Tahoma" w:hAnsi="Tahoma" w:cs="Tahoma"/>
                <w:sz w:val="18"/>
                <w:szCs w:val="18"/>
                <w:lang w:eastAsia="es-ES"/>
              </w:rPr>
              <w:t>1</w:t>
            </w:r>
          </w:p>
        </w:tc>
        <w:tc>
          <w:tcPr>
            <w:tcW w:w="4253" w:type="dxa"/>
            <w:shd w:val="clear" w:color="000000" w:fill="FFFFFF"/>
            <w:noWrap/>
            <w:vAlign w:val="center"/>
          </w:tcPr>
          <w:p w14:paraId="6DA3D402" w14:textId="77777777" w:rsidR="00E546C2" w:rsidRPr="00E546C2" w:rsidRDefault="00E546C2" w:rsidP="00E546C2">
            <w:pPr>
              <w:rPr>
                <w:rFonts w:ascii="Tahoma" w:hAnsi="Tahoma" w:cs="Tahoma"/>
                <w:sz w:val="18"/>
                <w:szCs w:val="18"/>
                <w:lang w:eastAsia="es-ES"/>
              </w:rPr>
            </w:pPr>
            <w:r w:rsidRPr="00E546C2">
              <w:rPr>
                <w:rFonts w:ascii="Tahoma" w:hAnsi="Tahoma" w:cs="Tahoma"/>
                <w:sz w:val="18"/>
                <w:szCs w:val="18"/>
                <w:lang w:eastAsia="es-ES"/>
              </w:rPr>
              <w:t>CAPACITACIÓN, ASISTENCIA TÉCNICA, SEGUIMIENTO</w:t>
            </w:r>
          </w:p>
        </w:tc>
        <w:tc>
          <w:tcPr>
            <w:tcW w:w="992" w:type="dxa"/>
            <w:shd w:val="clear" w:color="000000" w:fill="FFFFFF"/>
            <w:noWrap/>
            <w:vAlign w:val="center"/>
          </w:tcPr>
          <w:p w14:paraId="41094205" w14:textId="77777777" w:rsidR="00E546C2" w:rsidRPr="00E546C2" w:rsidRDefault="00E546C2" w:rsidP="00E546C2">
            <w:pPr>
              <w:rPr>
                <w:rFonts w:ascii="Tahoma" w:hAnsi="Tahoma" w:cs="Tahoma"/>
                <w:sz w:val="18"/>
                <w:szCs w:val="18"/>
                <w:lang w:eastAsia="es-ES"/>
              </w:rPr>
            </w:pPr>
            <w:proofErr w:type="spellStart"/>
            <w:r w:rsidRPr="00E546C2">
              <w:rPr>
                <w:rFonts w:ascii="Tahoma" w:hAnsi="Tahoma" w:cs="Tahoma"/>
                <w:sz w:val="18"/>
                <w:szCs w:val="18"/>
                <w:lang w:eastAsia="es-ES"/>
              </w:rPr>
              <w:t>glb</w:t>
            </w:r>
            <w:proofErr w:type="spellEnd"/>
          </w:p>
        </w:tc>
        <w:tc>
          <w:tcPr>
            <w:tcW w:w="851" w:type="dxa"/>
            <w:shd w:val="clear" w:color="000000" w:fill="FFFFFF"/>
            <w:noWrap/>
            <w:vAlign w:val="center"/>
          </w:tcPr>
          <w:p w14:paraId="1B3685DF" w14:textId="77777777" w:rsidR="00E546C2" w:rsidRPr="00E546C2" w:rsidRDefault="00E546C2" w:rsidP="00E546C2">
            <w:pPr>
              <w:jc w:val="right"/>
              <w:rPr>
                <w:rFonts w:ascii="Tahoma" w:hAnsi="Tahoma" w:cs="Tahoma"/>
                <w:color w:val="FF0000"/>
                <w:sz w:val="18"/>
                <w:szCs w:val="18"/>
                <w:lang w:eastAsia="es-ES"/>
              </w:rPr>
            </w:pPr>
            <w:r w:rsidRPr="00E546C2">
              <w:rPr>
                <w:rFonts w:ascii="Tahoma" w:hAnsi="Tahoma" w:cs="Tahoma"/>
                <w:color w:val="FF0000"/>
                <w:sz w:val="18"/>
                <w:szCs w:val="18"/>
                <w:lang w:eastAsia="es-ES"/>
              </w:rPr>
              <w:t>1</w:t>
            </w:r>
          </w:p>
        </w:tc>
        <w:tc>
          <w:tcPr>
            <w:tcW w:w="1559" w:type="dxa"/>
            <w:shd w:val="clear" w:color="000000" w:fill="FFFFFF"/>
            <w:vAlign w:val="center"/>
          </w:tcPr>
          <w:p w14:paraId="15BA7D81" w14:textId="77777777" w:rsidR="00E546C2" w:rsidRPr="00E546C2" w:rsidRDefault="00E546C2" w:rsidP="00E546C2">
            <w:pPr>
              <w:jc w:val="right"/>
              <w:rPr>
                <w:rFonts w:ascii="Tahoma" w:hAnsi="Tahoma" w:cs="Tahoma"/>
                <w:color w:val="FF0000"/>
                <w:sz w:val="18"/>
                <w:szCs w:val="18"/>
                <w:lang w:eastAsia="es-ES"/>
              </w:rPr>
            </w:pPr>
            <w:r w:rsidRPr="00E546C2">
              <w:rPr>
                <w:rFonts w:ascii="Tahoma" w:hAnsi="Tahoma" w:cs="Tahoma"/>
                <w:color w:val="FF0000"/>
                <w:sz w:val="18"/>
                <w:szCs w:val="18"/>
                <w:lang w:eastAsia="es-ES"/>
              </w:rPr>
              <w:t>370.771,91</w:t>
            </w:r>
          </w:p>
        </w:tc>
      </w:tr>
    </w:tbl>
    <w:p w14:paraId="3637B893" w14:textId="77777777" w:rsidR="00E546C2" w:rsidRPr="00E546C2" w:rsidRDefault="00E546C2" w:rsidP="00E546C2">
      <w:pPr>
        <w:spacing w:line="260" w:lineRule="atLeast"/>
        <w:jc w:val="both"/>
        <w:rPr>
          <w:rFonts w:ascii="Tahoma" w:hAnsi="Tahoma" w:cs="Tahoma"/>
          <w:b/>
          <w:i/>
          <w:color w:val="000000"/>
          <w:lang w:val="es-ES_tradnl"/>
        </w:rPr>
      </w:pPr>
      <w:r w:rsidRPr="00E546C2">
        <w:rPr>
          <w:rFonts w:ascii="Tahoma" w:hAnsi="Tahoma" w:cs="Tahoma"/>
          <w:b/>
          <w:i/>
          <w:color w:val="000000"/>
          <w:lang w:val="es-ES_tradnl"/>
        </w:rPr>
        <w:t>Notas:</w:t>
      </w:r>
    </w:p>
    <w:p w14:paraId="12B0A6F6"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 </w:t>
      </w:r>
      <w:r w:rsidRPr="00E546C2">
        <w:rPr>
          <w:rFonts w:ascii="Tahoma" w:hAnsi="Tahoma" w:cs="Tahoma"/>
          <w:b/>
          <w:lang w:val="es-ES_tradnl"/>
        </w:rPr>
        <w:t>(*)</w:t>
      </w:r>
      <w:r w:rsidRPr="00E546C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1E01F0C1" w14:textId="77777777" w:rsidR="00E546C2" w:rsidRPr="00E546C2" w:rsidRDefault="00E546C2" w:rsidP="00E546C2">
      <w:pPr>
        <w:spacing w:line="260" w:lineRule="atLeast"/>
        <w:jc w:val="both"/>
        <w:rPr>
          <w:rFonts w:ascii="Tahoma" w:hAnsi="Tahoma" w:cs="Tahoma"/>
          <w:lang w:val="es-ES_tradnl"/>
        </w:rPr>
      </w:pPr>
      <w:r w:rsidRPr="00E546C2">
        <w:rPr>
          <w:rFonts w:ascii="Tahoma" w:hAnsi="Tahoma" w:cs="Tahoma"/>
          <w:lang w:val="es-ES_tradnl"/>
        </w:rPr>
        <w:t xml:space="preserve">- </w:t>
      </w:r>
      <w:r w:rsidRPr="00E546C2">
        <w:rPr>
          <w:rFonts w:ascii="Tahoma" w:hAnsi="Tahoma" w:cs="Tahoma"/>
          <w:b/>
          <w:lang w:val="es-ES_tradnl"/>
        </w:rPr>
        <w:t>(**)</w:t>
      </w:r>
      <w:r w:rsidRPr="00E546C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E546C2">
        <w:rPr>
          <w:rFonts w:ascii="Tahoma" w:hAnsi="Tahoma" w:cs="Tahoma"/>
          <w:b/>
          <w:lang w:val="es-ES_tradnl"/>
        </w:rPr>
        <w:t xml:space="preserve">capacitación, asistencia técnica, seguimiento </w:t>
      </w:r>
      <w:r w:rsidRPr="00E546C2">
        <w:rPr>
          <w:rFonts w:ascii="Tahoma" w:hAnsi="Tahoma" w:cs="Tahoma"/>
          <w:lang w:val="es-ES_tradnl"/>
        </w:rPr>
        <w:t>no deberá ser modificado.</w:t>
      </w:r>
    </w:p>
    <w:p w14:paraId="4B7DD73B" w14:textId="77777777" w:rsidR="00E546C2" w:rsidRPr="00E546C2" w:rsidRDefault="00E546C2" w:rsidP="00E546C2">
      <w:pPr>
        <w:spacing w:line="260" w:lineRule="atLeast"/>
        <w:jc w:val="both"/>
        <w:rPr>
          <w:rFonts w:ascii="Tahoma" w:hAnsi="Tahoma" w:cs="Tahoma"/>
          <w:lang w:val="es-ES_tradnl"/>
        </w:rPr>
      </w:pPr>
    </w:p>
    <w:p w14:paraId="35B6D856" w14:textId="77777777" w:rsidR="00E546C2" w:rsidRPr="00E546C2" w:rsidRDefault="00E546C2" w:rsidP="002011C6">
      <w:pPr>
        <w:numPr>
          <w:ilvl w:val="0"/>
          <w:numId w:val="60"/>
        </w:numPr>
        <w:spacing w:after="160" w:line="260" w:lineRule="atLeast"/>
        <w:ind w:left="426"/>
        <w:rPr>
          <w:rFonts w:ascii="Tahoma" w:hAnsi="Tahoma" w:cs="Tahoma"/>
          <w:b/>
          <w:lang w:eastAsia="es-BO"/>
        </w:rPr>
      </w:pPr>
      <w:r w:rsidRPr="00E546C2">
        <w:rPr>
          <w:rFonts w:ascii="Tahoma" w:hAnsi="Tahoma" w:cs="Tahoma"/>
          <w:b/>
          <w:lang w:eastAsia="es-BO"/>
        </w:rPr>
        <w:lastRenderedPageBreak/>
        <w:t>APORTE PROPIO.</w:t>
      </w:r>
    </w:p>
    <w:p w14:paraId="42963648" w14:textId="77777777" w:rsidR="00E546C2" w:rsidRPr="00E546C2" w:rsidRDefault="00E546C2" w:rsidP="00E546C2">
      <w:pPr>
        <w:spacing w:line="260" w:lineRule="atLeast"/>
        <w:ind w:left="426"/>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99"/>
      </w:tblGrid>
      <w:tr w:rsidR="00E546C2" w:rsidRPr="00E546C2" w14:paraId="6DA8B041" w14:textId="77777777" w:rsidTr="003D6180">
        <w:trPr>
          <w:trHeight w:val="266"/>
          <w:jc w:val="center"/>
        </w:trPr>
        <w:tc>
          <w:tcPr>
            <w:tcW w:w="2999" w:type="dxa"/>
            <w:shd w:val="clear" w:color="auto" w:fill="BDD6EE" w:themeFill="accent1" w:themeFillTint="66"/>
            <w:vAlign w:val="center"/>
          </w:tcPr>
          <w:p w14:paraId="17AD363C" w14:textId="77777777" w:rsidR="00E546C2" w:rsidRPr="00E546C2" w:rsidRDefault="00E546C2" w:rsidP="00E546C2">
            <w:pPr>
              <w:spacing w:line="260" w:lineRule="atLeast"/>
              <w:jc w:val="center"/>
              <w:rPr>
                <w:rFonts w:ascii="Tahoma" w:hAnsi="Tahoma" w:cs="Tahoma"/>
                <w:b/>
                <w:lang w:eastAsia="es-BO"/>
              </w:rPr>
            </w:pPr>
            <w:r w:rsidRPr="00E546C2">
              <w:rPr>
                <w:rFonts w:ascii="Tahoma" w:hAnsi="Tahoma" w:cs="Tahoma"/>
                <w:b/>
                <w:lang w:eastAsia="es-ES"/>
              </w:rPr>
              <w:t>NOMBRE DEL INSUMO</w:t>
            </w:r>
          </w:p>
        </w:tc>
        <w:tc>
          <w:tcPr>
            <w:tcW w:w="2999" w:type="dxa"/>
            <w:shd w:val="clear" w:color="auto" w:fill="BDD6EE" w:themeFill="accent1" w:themeFillTint="66"/>
            <w:vAlign w:val="center"/>
          </w:tcPr>
          <w:p w14:paraId="6B06599C" w14:textId="77777777" w:rsidR="00E546C2" w:rsidRPr="00E546C2" w:rsidRDefault="00E546C2" w:rsidP="00E546C2">
            <w:pPr>
              <w:spacing w:line="260" w:lineRule="atLeast"/>
              <w:jc w:val="center"/>
              <w:rPr>
                <w:rFonts w:ascii="Tahoma" w:hAnsi="Tahoma" w:cs="Tahoma"/>
                <w:b/>
                <w:lang w:eastAsia="es-BO"/>
              </w:rPr>
            </w:pPr>
            <w:r w:rsidRPr="00E546C2">
              <w:rPr>
                <w:rFonts w:ascii="Tahoma" w:hAnsi="Tahoma" w:cs="Tahoma"/>
                <w:b/>
                <w:lang w:eastAsia="es-ES"/>
              </w:rPr>
              <w:t>UNIDAD</w:t>
            </w:r>
          </w:p>
        </w:tc>
      </w:tr>
      <w:tr w:rsidR="00E546C2" w:rsidRPr="00E546C2" w14:paraId="38D729B7" w14:textId="77777777" w:rsidTr="003D6180">
        <w:trPr>
          <w:trHeight w:val="266"/>
          <w:jc w:val="center"/>
        </w:trPr>
        <w:tc>
          <w:tcPr>
            <w:tcW w:w="2999" w:type="dxa"/>
            <w:vAlign w:val="bottom"/>
          </w:tcPr>
          <w:p w14:paraId="7B7E8DBE"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ALBAÑIL</w:t>
            </w:r>
          </w:p>
        </w:tc>
        <w:tc>
          <w:tcPr>
            <w:tcW w:w="2999" w:type="dxa"/>
            <w:vAlign w:val="bottom"/>
          </w:tcPr>
          <w:p w14:paraId="4110B406"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HR</w:t>
            </w:r>
          </w:p>
        </w:tc>
      </w:tr>
      <w:tr w:rsidR="00E546C2" w:rsidRPr="00E546C2" w14:paraId="6D4BA71B" w14:textId="77777777" w:rsidTr="003D6180">
        <w:trPr>
          <w:trHeight w:val="266"/>
          <w:jc w:val="center"/>
        </w:trPr>
        <w:tc>
          <w:tcPr>
            <w:tcW w:w="2999" w:type="dxa"/>
            <w:vAlign w:val="bottom"/>
          </w:tcPr>
          <w:p w14:paraId="31681BA9"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ARENA</w:t>
            </w:r>
          </w:p>
        </w:tc>
        <w:tc>
          <w:tcPr>
            <w:tcW w:w="2999" w:type="dxa"/>
            <w:vAlign w:val="bottom"/>
          </w:tcPr>
          <w:p w14:paraId="01F9F57E"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M3</w:t>
            </w:r>
          </w:p>
        </w:tc>
      </w:tr>
      <w:tr w:rsidR="00E546C2" w:rsidRPr="00E546C2" w14:paraId="464E20C5" w14:textId="77777777" w:rsidTr="003D6180">
        <w:trPr>
          <w:trHeight w:val="256"/>
          <w:jc w:val="center"/>
        </w:trPr>
        <w:tc>
          <w:tcPr>
            <w:tcW w:w="2999" w:type="dxa"/>
            <w:vAlign w:val="bottom"/>
          </w:tcPr>
          <w:p w14:paraId="0A56A9D4"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ARENA FINA</w:t>
            </w:r>
          </w:p>
        </w:tc>
        <w:tc>
          <w:tcPr>
            <w:tcW w:w="2999" w:type="dxa"/>
            <w:vAlign w:val="bottom"/>
          </w:tcPr>
          <w:p w14:paraId="39BDED87"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M3</w:t>
            </w:r>
          </w:p>
        </w:tc>
      </w:tr>
      <w:tr w:rsidR="00E546C2" w:rsidRPr="00E546C2" w14:paraId="71A7DD87" w14:textId="77777777" w:rsidTr="003D6180">
        <w:trPr>
          <w:trHeight w:val="266"/>
          <w:jc w:val="center"/>
        </w:trPr>
        <w:tc>
          <w:tcPr>
            <w:tcW w:w="2999" w:type="dxa"/>
            <w:vAlign w:val="bottom"/>
          </w:tcPr>
          <w:p w14:paraId="3E4BFF68"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AYUDANTE</w:t>
            </w:r>
          </w:p>
        </w:tc>
        <w:tc>
          <w:tcPr>
            <w:tcW w:w="2999" w:type="dxa"/>
            <w:vAlign w:val="bottom"/>
          </w:tcPr>
          <w:p w14:paraId="04920A75"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HR</w:t>
            </w:r>
          </w:p>
        </w:tc>
      </w:tr>
      <w:tr w:rsidR="00E546C2" w:rsidRPr="00E546C2" w14:paraId="59F7C849" w14:textId="77777777" w:rsidTr="003D6180">
        <w:trPr>
          <w:trHeight w:val="266"/>
          <w:jc w:val="center"/>
        </w:trPr>
        <w:tc>
          <w:tcPr>
            <w:tcW w:w="2999" w:type="dxa"/>
            <w:vAlign w:val="bottom"/>
          </w:tcPr>
          <w:p w14:paraId="4FEA78A1"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PIEDRA</w:t>
            </w:r>
          </w:p>
        </w:tc>
        <w:tc>
          <w:tcPr>
            <w:tcW w:w="2999" w:type="dxa"/>
            <w:vAlign w:val="bottom"/>
          </w:tcPr>
          <w:p w14:paraId="7122AA9A" w14:textId="77777777" w:rsidR="00E546C2" w:rsidRPr="00E546C2" w:rsidRDefault="00E546C2" w:rsidP="00E546C2">
            <w:pPr>
              <w:spacing w:line="260" w:lineRule="atLeast"/>
              <w:rPr>
                <w:rFonts w:ascii="Tahoma" w:hAnsi="Tahoma" w:cs="Tahoma"/>
                <w:b/>
                <w:lang w:eastAsia="es-BO"/>
              </w:rPr>
            </w:pPr>
            <w:r w:rsidRPr="00E546C2">
              <w:rPr>
                <w:rFonts w:ascii="Tahoma" w:hAnsi="Tahoma" w:cs="Tahoma"/>
                <w:color w:val="FF0000"/>
                <w:sz w:val="18"/>
                <w:szCs w:val="18"/>
                <w:lang w:eastAsia="es-ES"/>
              </w:rPr>
              <w:t>M3</w:t>
            </w:r>
          </w:p>
        </w:tc>
      </w:tr>
      <w:tr w:rsidR="00E546C2" w:rsidRPr="00E546C2" w14:paraId="7B0AF89C" w14:textId="77777777" w:rsidTr="003D6180">
        <w:trPr>
          <w:trHeight w:val="266"/>
          <w:jc w:val="center"/>
        </w:trPr>
        <w:tc>
          <w:tcPr>
            <w:tcW w:w="2999" w:type="dxa"/>
            <w:vAlign w:val="bottom"/>
          </w:tcPr>
          <w:p w14:paraId="11CB798E" w14:textId="77777777" w:rsidR="00E546C2" w:rsidRPr="00E546C2" w:rsidRDefault="00E546C2" w:rsidP="00E546C2">
            <w:pPr>
              <w:spacing w:line="260" w:lineRule="atLeast"/>
              <w:rPr>
                <w:rFonts w:ascii="Tahoma" w:hAnsi="Tahoma" w:cs="Tahoma"/>
                <w:color w:val="FF0000"/>
                <w:sz w:val="18"/>
                <w:szCs w:val="18"/>
                <w:lang w:eastAsia="es-ES"/>
              </w:rPr>
            </w:pPr>
            <w:r w:rsidRPr="00E546C2">
              <w:rPr>
                <w:rFonts w:ascii="Tahoma" w:hAnsi="Tahoma" w:cs="Tahoma"/>
                <w:color w:val="FF0000"/>
                <w:sz w:val="18"/>
                <w:szCs w:val="18"/>
                <w:lang w:eastAsia="es-ES"/>
              </w:rPr>
              <w:t>PIEDRA MANZANA</w:t>
            </w:r>
          </w:p>
        </w:tc>
        <w:tc>
          <w:tcPr>
            <w:tcW w:w="2999" w:type="dxa"/>
            <w:vAlign w:val="bottom"/>
          </w:tcPr>
          <w:p w14:paraId="4602F8AE" w14:textId="77777777" w:rsidR="00E546C2" w:rsidRPr="00E546C2" w:rsidRDefault="00E546C2" w:rsidP="00E546C2">
            <w:pPr>
              <w:spacing w:line="260" w:lineRule="atLeast"/>
              <w:rPr>
                <w:rFonts w:ascii="Tahoma" w:hAnsi="Tahoma" w:cs="Tahoma"/>
                <w:color w:val="FF0000"/>
                <w:sz w:val="18"/>
                <w:szCs w:val="18"/>
                <w:lang w:eastAsia="es-ES"/>
              </w:rPr>
            </w:pPr>
            <w:r w:rsidRPr="00E546C2">
              <w:rPr>
                <w:rFonts w:ascii="Tahoma" w:hAnsi="Tahoma" w:cs="Tahoma"/>
                <w:color w:val="FF0000"/>
                <w:sz w:val="18"/>
                <w:szCs w:val="18"/>
                <w:lang w:eastAsia="es-ES"/>
              </w:rPr>
              <w:t>M3</w:t>
            </w:r>
          </w:p>
        </w:tc>
      </w:tr>
      <w:tr w:rsidR="00E546C2" w:rsidRPr="00E546C2" w14:paraId="7B917B44" w14:textId="77777777" w:rsidTr="003D6180">
        <w:trPr>
          <w:trHeight w:val="266"/>
          <w:jc w:val="center"/>
        </w:trPr>
        <w:tc>
          <w:tcPr>
            <w:tcW w:w="2999" w:type="dxa"/>
            <w:vAlign w:val="bottom"/>
          </w:tcPr>
          <w:p w14:paraId="6EF06ADC" w14:textId="77777777" w:rsidR="00E546C2" w:rsidRPr="00E546C2" w:rsidRDefault="00E546C2" w:rsidP="00E546C2">
            <w:pPr>
              <w:spacing w:line="260" w:lineRule="atLeast"/>
              <w:rPr>
                <w:rFonts w:ascii="Tahoma" w:hAnsi="Tahoma" w:cs="Tahoma"/>
                <w:color w:val="FF0000"/>
                <w:sz w:val="18"/>
                <w:szCs w:val="18"/>
                <w:lang w:eastAsia="es-ES"/>
              </w:rPr>
            </w:pPr>
            <w:r w:rsidRPr="00E546C2">
              <w:rPr>
                <w:rFonts w:ascii="Tahoma" w:hAnsi="Tahoma" w:cs="Tahoma"/>
                <w:color w:val="FF0000"/>
                <w:sz w:val="18"/>
                <w:szCs w:val="18"/>
                <w:lang w:eastAsia="es-ES"/>
              </w:rPr>
              <w:t>GRAVA</w:t>
            </w:r>
          </w:p>
        </w:tc>
        <w:tc>
          <w:tcPr>
            <w:tcW w:w="2999" w:type="dxa"/>
            <w:vAlign w:val="bottom"/>
          </w:tcPr>
          <w:p w14:paraId="1840733C" w14:textId="77777777" w:rsidR="00E546C2" w:rsidRPr="00E546C2" w:rsidRDefault="00E546C2" w:rsidP="00E546C2">
            <w:pPr>
              <w:spacing w:line="260" w:lineRule="atLeast"/>
              <w:rPr>
                <w:rFonts w:ascii="Tahoma" w:hAnsi="Tahoma" w:cs="Tahoma"/>
                <w:color w:val="FF0000"/>
                <w:sz w:val="18"/>
                <w:szCs w:val="18"/>
                <w:lang w:eastAsia="es-ES"/>
              </w:rPr>
            </w:pPr>
            <w:r w:rsidRPr="00E546C2">
              <w:rPr>
                <w:rFonts w:ascii="Tahoma" w:hAnsi="Tahoma" w:cs="Tahoma"/>
                <w:color w:val="FF0000"/>
                <w:sz w:val="18"/>
                <w:szCs w:val="18"/>
                <w:lang w:eastAsia="es-ES"/>
              </w:rPr>
              <w:t>M3</w:t>
            </w:r>
          </w:p>
        </w:tc>
      </w:tr>
    </w:tbl>
    <w:p w14:paraId="1732E1EE"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45" w:name="_Toc536520829"/>
      <w:bookmarkStart w:id="146" w:name="_Toc71811172"/>
      <w:r w:rsidRPr="00E546C2">
        <w:rPr>
          <w:rFonts w:ascii="Tahoma" w:hAnsi="Tahoma" w:cs="Tahoma"/>
          <w:b/>
          <w:bCs/>
          <w:color w:val="000000"/>
          <w:kern w:val="32"/>
          <w:lang w:val="es-ES_tradnl"/>
        </w:rPr>
        <w:t>PLANILLA DE INSUMOS OPERATIVOS DE LA ENTIDAD EJECUTORA</w:t>
      </w:r>
      <w:bookmarkEnd w:id="145"/>
      <w:bookmarkEnd w:id="146"/>
    </w:p>
    <w:tbl>
      <w:tblPr>
        <w:tblW w:w="9101" w:type="dxa"/>
        <w:tblCellMar>
          <w:left w:w="70" w:type="dxa"/>
          <w:right w:w="70" w:type="dxa"/>
        </w:tblCellMar>
        <w:tblLook w:val="04A0" w:firstRow="1" w:lastRow="0" w:firstColumn="1" w:lastColumn="0" w:noHBand="0" w:noVBand="1"/>
      </w:tblPr>
      <w:tblGrid>
        <w:gridCol w:w="6477"/>
        <w:gridCol w:w="1248"/>
        <w:gridCol w:w="1376"/>
      </w:tblGrid>
      <w:tr w:rsidR="00E546C2" w:rsidRPr="00E546C2" w14:paraId="539F8CD2"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2359D" w14:textId="77777777" w:rsidR="00E546C2" w:rsidRPr="00E546C2" w:rsidRDefault="00E546C2" w:rsidP="00E546C2">
            <w:pPr>
              <w:jc w:val="center"/>
              <w:rPr>
                <w:rFonts w:ascii="Calibri" w:hAnsi="Calibri" w:cs="Calibri"/>
                <w:color w:val="000000"/>
                <w:lang w:val="es-BO" w:eastAsia="es-BO"/>
              </w:rPr>
            </w:pPr>
            <w:r w:rsidRPr="00E546C2">
              <w:rPr>
                <w:rFonts w:ascii="Calibri" w:hAnsi="Calibri" w:cs="Calibri"/>
                <w:color w:val="000000"/>
                <w:lang w:val="es-BO" w:eastAsia="es-BO"/>
              </w:rPr>
              <w:t>PLANILLA DE COSTOS OPERATIVOS</w:t>
            </w:r>
          </w:p>
        </w:tc>
      </w:tr>
      <w:tr w:rsidR="00E546C2" w:rsidRPr="00E546C2" w14:paraId="7B9E5BF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000000" w:fill="0080FF"/>
            <w:vAlign w:val="bottom"/>
            <w:hideMark/>
          </w:tcPr>
          <w:p w14:paraId="2AEA2464" w14:textId="77777777" w:rsidR="00E546C2" w:rsidRPr="00E546C2" w:rsidRDefault="00E546C2" w:rsidP="00E546C2">
            <w:pPr>
              <w:jc w:val="center"/>
              <w:rPr>
                <w:rFonts w:ascii="Calibri" w:hAnsi="Calibri" w:cs="Calibri"/>
                <w:color w:val="000000"/>
                <w:lang w:val="es-BO" w:eastAsia="es-BO"/>
              </w:rPr>
            </w:pPr>
            <w:r w:rsidRPr="00E546C2">
              <w:rPr>
                <w:rFonts w:ascii="Calibri" w:hAnsi="Calibri" w:cs="Calibri"/>
                <w:color w:val="000000"/>
                <w:lang w:val="es-BO" w:eastAsia="es-BO"/>
              </w:rPr>
              <w:t>ITEM</w:t>
            </w:r>
          </w:p>
        </w:tc>
        <w:tc>
          <w:tcPr>
            <w:tcW w:w="262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382CA78" w14:textId="77777777" w:rsidR="00E546C2" w:rsidRPr="00E546C2" w:rsidRDefault="00E546C2" w:rsidP="00E546C2">
            <w:pPr>
              <w:jc w:val="center"/>
              <w:rPr>
                <w:rFonts w:ascii="Calibri" w:hAnsi="Calibri" w:cs="Calibri"/>
                <w:color w:val="000000"/>
                <w:lang w:val="es-BO" w:eastAsia="es-BO"/>
              </w:rPr>
            </w:pPr>
            <w:r w:rsidRPr="00E546C2">
              <w:rPr>
                <w:rFonts w:ascii="Calibri" w:hAnsi="Calibri" w:cs="Calibri"/>
                <w:color w:val="000000"/>
                <w:lang w:val="es-BO" w:eastAsia="es-BO"/>
              </w:rPr>
              <w:t>DETALLE</w:t>
            </w:r>
          </w:p>
        </w:tc>
      </w:tr>
      <w:tr w:rsidR="00E546C2" w:rsidRPr="00E546C2" w14:paraId="565A7FA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53C2FF7" w14:textId="77777777" w:rsidR="00E546C2" w:rsidRPr="00E546C2" w:rsidRDefault="00E546C2" w:rsidP="00E546C2">
            <w:pPr>
              <w:jc w:val="center"/>
              <w:rPr>
                <w:rFonts w:ascii="Calibri" w:hAnsi="Calibri" w:cs="Calibri"/>
                <w:color w:val="000000"/>
                <w:lang w:val="es-BO" w:eastAsia="es-BO"/>
              </w:rPr>
            </w:pPr>
            <w:r w:rsidRPr="00E546C2">
              <w:rPr>
                <w:rFonts w:ascii="Calibri" w:hAnsi="Calibri" w:cs="Calibri"/>
                <w:color w:val="000000"/>
                <w:lang w:val="es-BO" w:eastAsia="es-BO"/>
              </w:rPr>
              <w:t>INSUMOS</w:t>
            </w:r>
          </w:p>
        </w:tc>
        <w:tc>
          <w:tcPr>
            <w:tcW w:w="1248" w:type="dxa"/>
            <w:tcBorders>
              <w:top w:val="nil"/>
              <w:left w:val="nil"/>
              <w:bottom w:val="single" w:sz="4" w:space="0" w:color="000000"/>
              <w:right w:val="single" w:sz="4" w:space="0" w:color="000000"/>
            </w:tcBorders>
            <w:shd w:val="clear" w:color="auto" w:fill="auto"/>
            <w:noWrap/>
            <w:vAlign w:val="bottom"/>
            <w:hideMark/>
          </w:tcPr>
          <w:p w14:paraId="7108C09D" w14:textId="77777777" w:rsidR="00E546C2" w:rsidRPr="00E546C2" w:rsidRDefault="00E546C2" w:rsidP="00E546C2">
            <w:pPr>
              <w:jc w:val="center"/>
              <w:rPr>
                <w:rFonts w:ascii="Calibri" w:hAnsi="Calibri" w:cs="Calibri"/>
                <w:color w:val="000000"/>
                <w:lang w:val="es-BO" w:eastAsia="es-BO"/>
              </w:rPr>
            </w:pPr>
            <w:r w:rsidRPr="00E546C2">
              <w:rPr>
                <w:rFonts w:ascii="Calibri" w:hAnsi="Calibri" w:cs="Calibri"/>
                <w:color w:val="000000"/>
                <w:lang w:val="es-BO" w:eastAsia="es-BO"/>
              </w:rPr>
              <w:t>UNIDAD</w:t>
            </w:r>
          </w:p>
        </w:tc>
        <w:tc>
          <w:tcPr>
            <w:tcW w:w="1376" w:type="dxa"/>
            <w:tcBorders>
              <w:top w:val="nil"/>
              <w:left w:val="nil"/>
              <w:bottom w:val="single" w:sz="4" w:space="0" w:color="000000"/>
              <w:right w:val="single" w:sz="4" w:space="0" w:color="000000"/>
            </w:tcBorders>
            <w:shd w:val="clear" w:color="auto" w:fill="auto"/>
            <w:noWrap/>
            <w:vAlign w:val="bottom"/>
            <w:hideMark/>
          </w:tcPr>
          <w:p w14:paraId="77D2357A" w14:textId="77777777" w:rsidR="00E546C2" w:rsidRPr="00E546C2" w:rsidRDefault="00E546C2" w:rsidP="00E546C2">
            <w:pPr>
              <w:jc w:val="center"/>
              <w:rPr>
                <w:rFonts w:ascii="Calibri" w:hAnsi="Calibri" w:cs="Calibri"/>
                <w:color w:val="000000"/>
                <w:lang w:val="es-BO" w:eastAsia="es-BO"/>
              </w:rPr>
            </w:pPr>
            <w:r w:rsidRPr="00E546C2">
              <w:rPr>
                <w:rFonts w:ascii="Calibri" w:hAnsi="Calibri" w:cs="Calibri"/>
                <w:color w:val="000000"/>
                <w:lang w:val="es-BO" w:eastAsia="es-BO"/>
              </w:rPr>
              <w:t>CANTIDAD</w:t>
            </w:r>
          </w:p>
        </w:tc>
      </w:tr>
      <w:tr w:rsidR="00E546C2" w:rsidRPr="00E546C2" w14:paraId="5720BB63"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DF3C7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MUEBLES Y ENSERES</w:t>
            </w:r>
          </w:p>
        </w:tc>
      </w:tr>
      <w:tr w:rsidR="00E546C2" w:rsidRPr="00E546C2" w14:paraId="36B884D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DC1AA5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SILLA DE PLÁSTICO</w:t>
            </w:r>
          </w:p>
        </w:tc>
        <w:tc>
          <w:tcPr>
            <w:tcW w:w="1248" w:type="dxa"/>
            <w:tcBorders>
              <w:top w:val="nil"/>
              <w:left w:val="nil"/>
              <w:bottom w:val="single" w:sz="4" w:space="0" w:color="000000"/>
              <w:right w:val="single" w:sz="4" w:space="0" w:color="000000"/>
            </w:tcBorders>
            <w:shd w:val="clear" w:color="auto" w:fill="auto"/>
            <w:noWrap/>
            <w:vAlign w:val="bottom"/>
            <w:hideMark/>
          </w:tcPr>
          <w:p w14:paraId="29B0C29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D2605C6"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1DDA6CD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FCD65D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PIZARRA ACRÍLICA</w:t>
            </w:r>
          </w:p>
        </w:tc>
        <w:tc>
          <w:tcPr>
            <w:tcW w:w="1248" w:type="dxa"/>
            <w:tcBorders>
              <w:top w:val="nil"/>
              <w:left w:val="nil"/>
              <w:bottom w:val="single" w:sz="4" w:space="0" w:color="000000"/>
              <w:right w:val="single" w:sz="4" w:space="0" w:color="000000"/>
            </w:tcBorders>
            <w:shd w:val="clear" w:color="auto" w:fill="auto"/>
            <w:noWrap/>
            <w:vAlign w:val="bottom"/>
            <w:hideMark/>
          </w:tcPr>
          <w:p w14:paraId="65C9410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4D155E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03F7F5D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F8F5F9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MESA DE PLÁSTICO REUNIONES</w:t>
            </w:r>
          </w:p>
        </w:tc>
        <w:tc>
          <w:tcPr>
            <w:tcW w:w="1248" w:type="dxa"/>
            <w:tcBorders>
              <w:top w:val="nil"/>
              <w:left w:val="nil"/>
              <w:bottom w:val="single" w:sz="4" w:space="0" w:color="000000"/>
              <w:right w:val="single" w:sz="4" w:space="0" w:color="000000"/>
            </w:tcBorders>
            <w:shd w:val="clear" w:color="auto" w:fill="auto"/>
            <w:noWrap/>
            <w:vAlign w:val="bottom"/>
            <w:hideMark/>
          </w:tcPr>
          <w:p w14:paraId="1A52B64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228029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21491B6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A9EAED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GABETERO METÁLICO CON 4 CAJONES</w:t>
            </w:r>
          </w:p>
        </w:tc>
        <w:tc>
          <w:tcPr>
            <w:tcW w:w="1248" w:type="dxa"/>
            <w:tcBorders>
              <w:top w:val="nil"/>
              <w:left w:val="nil"/>
              <w:bottom w:val="single" w:sz="4" w:space="0" w:color="000000"/>
              <w:right w:val="single" w:sz="4" w:space="0" w:color="000000"/>
            </w:tcBorders>
            <w:shd w:val="clear" w:color="auto" w:fill="auto"/>
            <w:noWrap/>
            <w:vAlign w:val="bottom"/>
            <w:hideMark/>
          </w:tcPr>
          <w:p w14:paraId="14A64C5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ACC78F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6106F7FD"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CAE2F4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ESTANTES METÁLICO TIPO MECANO</w:t>
            </w:r>
          </w:p>
        </w:tc>
        <w:tc>
          <w:tcPr>
            <w:tcW w:w="1248" w:type="dxa"/>
            <w:tcBorders>
              <w:top w:val="nil"/>
              <w:left w:val="nil"/>
              <w:bottom w:val="single" w:sz="4" w:space="0" w:color="000000"/>
              <w:right w:val="single" w:sz="4" w:space="0" w:color="000000"/>
            </w:tcBorders>
            <w:shd w:val="clear" w:color="auto" w:fill="auto"/>
            <w:noWrap/>
            <w:vAlign w:val="bottom"/>
            <w:hideMark/>
          </w:tcPr>
          <w:p w14:paraId="11590C0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02FB38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69A7067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3649CB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ESCRITORIO DE MADERA</w:t>
            </w:r>
          </w:p>
        </w:tc>
        <w:tc>
          <w:tcPr>
            <w:tcW w:w="1248" w:type="dxa"/>
            <w:tcBorders>
              <w:top w:val="nil"/>
              <w:left w:val="nil"/>
              <w:bottom w:val="single" w:sz="4" w:space="0" w:color="000000"/>
              <w:right w:val="single" w:sz="4" w:space="0" w:color="000000"/>
            </w:tcBorders>
            <w:shd w:val="clear" w:color="auto" w:fill="auto"/>
            <w:noWrap/>
            <w:vAlign w:val="bottom"/>
            <w:hideMark/>
          </w:tcPr>
          <w:p w14:paraId="25DD29B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09545E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4</w:t>
            </w:r>
          </w:p>
        </w:tc>
      </w:tr>
      <w:tr w:rsidR="00E546C2" w:rsidRPr="00E546C2" w14:paraId="34C2D755"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AF8D0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EQUIPO DE COMPUTACIÓN</w:t>
            </w:r>
          </w:p>
        </w:tc>
      </w:tr>
      <w:tr w:rsidR="00E546C2" w:rsidRPr="00E546C2" w14:paraId="2B21B6A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1CBA6C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IMPRESORA DE TINTA CONTINUA - MULTIUSO </w:t>
            </w:r>
          </w:p>
        </w:tc>
        <w:tc>
          <w:tcPr>
            <w:tcW w:w="1248" w:type="dxa"/>
            <w:tcBorders>
              <w:top w:val="nil"/>
              <w:left w:val="nil"/>
              <w:bottom w:val="single" w:sz="4" w:space="0" w:color="000000"/>
              <w:right w:val="single" w:sz="4" w:space="0" w:color="000000"/>
            </w:tcBorders>
            <w:shd w:val="clear" w:color="auto" w:fill="auto"/>
            <w:noWrap/>
            <w:vAlign w:val="bottom"/>
            <w:hideMark/>
          </w:tcPr>
          <w:p w14:paraId="6CCA046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EQP</w:t>
            </w:r>
          </w:p>
        </w:tc>
        <w:tc>
          <w:tcPr>
            <w:tcW w:w="1376" w:type="dxa"/>
            <w:tcBorders>
              <w:top w:val="nil"/>
              <w:left w:val="nil"/>
              <w:bottom w:val="single" w:sz="4" w:space="0" w:color="000000"/>
              <w:right w:val="single" w:sz="4" w:space="0" w:color="000000"/>
            </w:tcBorders>
            <w:shd w:val="clear" w:color="auto" w:fill="auto"/>
            <w:noWrap/>
            <w:vAlign w:val="bottom"/>
            <w:hideMark/>
          </w:tcPr>
          <w:p w14:paraId="1D178A4F"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572DC21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76979E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FLASH MEMORY 8GB</w:t>
            </w:r>
          </w:p>
        </w:tc>
        <w:tc>
          <w:tcPr>
            <w:tcW w:w="1248" w:type="dxa"/>
            <w:tcBorders>
              <w:top w:val="nil"/>
              <w:left w:val="nil"/>
              <w:bottom w:val="single" w:sz="4" w:space="0" w:color="000000"/>
              <w:right w:val="single" w:sz="4" w:space="0" w:color="000000"/>
            </w:tcBorders>
            <w:shd w:val="clear" w:color="auto" w:fill="auto"/>
            <w:noWrap/>
            <w:vAlign w:val="bottom"/>
            <w:hideMark/>
          </w:tcPr>
          <w:p w14:paraId="3476DDE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F2B9CD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18F0B06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17BFD9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COMPUTADORA PORTÁTIL </w:t>
            </w:r>
          </w:p>
        </w:tc>
        <w:tc>
          <w:tcPr>
            <w:tcW w:w="1248" w:type="dxa"/>
            <w:tcBorders>
              <w:top w:val="nil"/>
              <w:left w:val="nil"/>
              <w:bottom w:val="single" w:sz="4" w:space="0" w:color="000000"/>
              <w:right w:val="single" w:sz="4" w:space="0" w:color="000000"/>
            </w:tcBorders>
            <w:shd w:val="clear" w:color="auto" w:fill="auto"/>
            <w:noWrap/>
            <w:vAlign w:val="bottom"/>
            <w:hideMark/>
          </w:tcPr>
          <w:p w14:paraId="5CBB7E4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EQP</w:t>
            </w:r>
          </w:p>
        </w:tc>
        <w:tc>
          <w:tcPr>
            <w:tcW w:w="1376" w:type="dxa"/>
            <w:tcBorders>
              <w:top w:val="nil"/>
              <w:left w:val="nil"/>
              <w:bottom w:val="single" w:sz="4" w:space="0" w:color="000000"/>
              <w:right w:val="single" w:sz="4" w:space="0" w:color="000000"/>
            </w:tcBorders>
            <w:shd w:val="clear" w:color="auto" w:fill="auto"/>
            <w:noWrap/>
            <w:vAlign w:val="bottom"/>
            <w:hideMark/>
          </w:tcPr>
          <w:p w14:paraId="1FE7C156"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59AE4D27"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ACF13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EQUIPO ELECTRÓNICO</w:t>
            </w:r>
          </w:p>
        </w:tc>
      </w:tr>
      <w:tr w:rsidR="00E546C2" w:rsidRPr="00E546C2" w14:paraId="04610E6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ED2B54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GPS </w:t>
            </w:r>
          </w:p>
        </w:tc>
        <w:tc>
          <w:tcPr>
            <w:tcW w:w="1248" w:type="dxa"/>
            <w:tcBorders>
              <w:top w:val="nil"/>
              <w:left w:val="nil"/>
              <w:bottom w:val="single" w:sz="4" w:space="0" w:color="000000"/>
              <w:right w:val="single" w:sz="4" w:space="0" w:color="000000"/>
            </w:tcBorders>
            <w:shd w:val="clear" w:color="auto" w:fill="auto"/>
            <w:noWrap/>
            <w:vAlign w:val="bottom"/>
            <w:hideMark/>
          </w:tcPr>
          <w:p w14:paraId="44810BA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EQP</w:t>
            </w:r>
          </w:p>
        </w:tc>
        <w:tc>
          <w:tcPr>
            <w:tcW w:w="1376" w:type="dxa"/>
            <w:tcBorders>
              <w:top w:val="nil"/>
              <w:left w:val="nil"/>
              <w:bottom w:val="single" w:sz="4" w:space="0" w:color="000000"/>
              <w:right w:val="single" w:sz="4" w:space="0" w:color="000000"/>
            </w:tcBorders>
            <w:shd w:val="clear" w:color="auto" w:fill="auto"/>
            <w:noWrap/>
            <w:vAlign w:val="bottom"/>
            <w:hideMark/>
          </w:tcPr>
          <w:p w14:paraId="25A9F678"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12615D0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A72FAE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DATA SHOW </w:t>
            </w:r>
          </w:p>
        </w:tc>
        <w:tc>
          <w:tcPr>
            <w:tcW w:w="1248" w:type="dxa"/>
            <w:tcBorders>
              <w:top w:val="nil"/>
              <w:left w:val="nil"/>
              <w:bottom w:val="single" w:sz="4" w:space="0" w:color="000000"/>
              <w:right w:val="single" w:sz="4" w:space="0" w:color="000000"/>
            </w:tcBorders>
            <w:shd w:val="clear" w:color="auto" w:fill="auto"/>
            <w:noWrap/>
            <w:vAlign w:val="bottom"/>
            <w:hideMark/>
          </w:tcPr>
          <w:p w14:paraId="480F8C0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EQP</w:t>
            </w:r>
          </w:p>
        </w:tc>
        <w:tc>
          <w:tcPr>
            <w:tcW w:w="1376" w:type="dxa"/>
            <w:tcBorders>
              <w:top w:val="nil"/>
              <w:left w:val="nil"/>
              <w:bottom w:val="single" w:sz="4" w:space="0" w:color="000000"/>
              <w:right w:val="single" w:sz="4" w:space="0" w:color="000000"/>
            </w:tcBorders>
            <w:shd w:val="clear" w:color="auto" w:fill="auto"/>
            <w:noWrap/>
            <w:vAlign w:val="bottom"/>
            <w:hideMark/>
          </w:tcPr>
          <w:p w14:paraId="177C309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3DBB71C9"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AFAF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MATERIAL DE APOYO AL MEJORAMIENTO DE VIVIENDA</w:t>
            </w:r>
          </w:p>
        </w:tc>
      </w:tr>
      <w:tr w:rsidR="00E546C2" w:rsidRPr="00E546C2" w14:paraId="2A25FF55" w14:textId="77777777" w:rsidTr="003D6180">
        <w:trPr>
          <w:trHeight w:val="510"/>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B08F67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MALETÍN ALMACENEROS (LIBROS DE ACTAS, CALCULADORA, TAMPOS, SELLOS, ENGRAMPADORAS, ETC.)</w:t>
            </w:r>
          </w:p>
        </w:tc>
        <w:tc>
          <w:tcPr>
            <w:tcW w:w="1248" w:type="dxa"/>
            <w:tcBorders>
              <w:top w:val="nil"/>
              <w:left w:val="nil"/>
              <w:bottom w:val="single" w:sz="4" w:space="0" w:color="000000"/>
              <w:right w:val="single" w:sz="4" w:space="0" w:color="000000"/>
            </w:tcBorders>
            <w:shd w:val="clear" w:color="auto" w:fill="auto"/>
            <w:noWrap/>
            <w:vAlign w:val="bottom"/>
            <w:hideMark/>
          </w:tcPr>
          <w:p w14:paraId="01E5551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STK</w:t>
            </w:r>
          </w:p>
        </w:tc>
        <w:tc>
          <w:tcPr>
            <w:tcW w:w="1376" w:type="dxa"/>
            <w:tcBorders>
              <w:top w:val="nil"/>
              <w:left w:val="nil"/>
              <w:bottom w:val="single" w:sz="4" w:space="0" w:color="000000"/>
              <w:right w:val="single" w:sz="4" w:space="0" w:color="000000"/>
            </w:tcBorders>
            <w:shd w:val="clear" w:color="auto" w:fill="auto"/>
            <w:noWrap/>
            <w:vAlign w:val="bottom"/>
            <w:hideMark/>
          </w:tcPr>
          <w:p w14:paraId="55FEC70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1D73417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EC13BA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IMPRESIÓN DE TARJETAS FAMILIARES</w:t>
            </w:r>
          </w:p>
        </w:tc>
        <w:tc>
          <w:tcPr>
            <w:tcW w:w="1248" w:type="dxa"/>
            <w:tcBorders>
              <w:top w:val="nil"/>
              <w:left w:val="nil"/>
              <w:bottom w:val="single" w:sz="4" w:space="0" w:color="000000"/>
              <w:right w:val="single" w:sz="4" w:space="0" w:color="000000"/>
            </w:tcBorders>
            <w:shd w:val="clear" w:color="auto" w:fill="auto"/>
            <w:noWrap/>
            <w:vAlign w:val="bottom"/>
            <w:hideMark/>
          </w:tcPr>
          <w:p w14:paraId="261AD62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HJA</w:t>
            </w:r>
          </w:p>
        </w:tc>
        <w:tc>
          <w:tcPr>
            <w:tcW w:w="1376" w:type="dxa"/>
            <w:tcBorders>
              <w:top w:val="nil"/>
              <w:left w:val="nil"/>
              <w:bottom w:val="single" w:sz="4" w:space="0" w:color="000000"/>
              <w:right w:val="single" w:sz="4" w:space="0" w:color="000000"/>
            </w:tcBorders>
            <w:shd w:val="clear" w:color="auto" w:fill="auto"/>
            <w:noWrap/>
            <w:vAlign w:val="bottom"/>
            <w:hideMark/>
          </w:tcPr>
          <w:p w14:paraId="6E96777F"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2AC9E1E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9A355A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FORMULARIOS IMPRESOS CONTROL DE ALMACENES</w:t>
            </w:r>
          </w:p>
        </w:tc>
        <w:tc>
          <w:tcPr>
            <w:tcW w:w="1248" w:type="dxa"/>
            <w:tcBorders>
              <w:top w:val="nil"/>
              <w:left w:val="nil"/>
              <w:bottom w:val="single" w:sz="4" w:space="0" w:color="000000"/>
              <w:right w:val="single" w:sz="4" w:space="0" w:color="000000"/>
            </w:tcBorders>
            <w:shd w:val="clear" w:color="auto" w:fill="auto"/>
            <w:noWrap/>
            <w:vAlign w:val="bottom"/>
            <w:hideMark/>
          </w:tcPr>
          <w:p w14:paraId="3A1A0FA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4D7830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5BA56F0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DEC56A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CARPETAS FAMILIARES PLÁSTICAS</w:t>
            </w:r>
          </w:p>
        </w:tc>
        <w:tc>
          <w:tcPr>
            <w:tcW w:w="1248" w:type="dxa"/>
            <w:tcBorders>
              <w:top w:val="nil"/>
              <w:left w:val="nil"/>
              <w:bottom w:val="single" w:sz="4" w:space="0" w:color="000000"/>
              <w:right w:val="single" w:sz="4" w:space="0" w:color="000000"/>
            </w:tcBorders>
            <w:shd w:val="clear" w:color="auto" w:fill="auto"/>
            <w:noWrap/>
            <w:vAlign w:val="bottom"/>
            <w:hideMark/>
          </w:tcPr>
          <w:p w14:paraId="0EC40DB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24E29C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7A316650"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A1B1D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MATERIAL DE ESCRITORIO</w:t>
            </w:r>
          </w:p>
        </w:tc>
      </w:tr>
      <w:tr w:rsidR="00E546C2" w:rsidRPr="00E546C2" w14:paraId="5691589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42F152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TAJADOR</w:t>
            </w:r>
          </w:p>
        </w:tc>
        <w:tc>
          <w:tcPr>
            <w:tcW w:w="1248" w:type="dxa"/>
            <w:tcBorders>
              <w:top w:val="nil"/>
              <w:left w:val="nil"/>
              <w:bottom w:val="single" w:sz="4" w:space="0" w:color="000000"/>
              <w:right w:val="single" w:sz="4" w:space="0" w:color="000000"/>
            </w:tcBorders>
            <w:shd w:val="clear" w:color="auto" w:fill="auto"/>
            <w:noWrap/>
            <w:vAlign w:val="bottom"/>
            <w:hideMark/>
          </w:tcPr>
          <w:p w14:paraId="2D4B706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22312B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15</w:t>
            </w:r>
          </w:p>
        </w:tc>
      </w:tr>
      <w:tr w:rsidR="00E546C2" w:rsidRPr="00E546C2" w14:paraId="7B6FFFF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1003A2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TABLERO DE ANOTACIONES</w:t>
            </w:r>
          </w:p>
        </w:tc>
        <w:tc>
          <w:tcPr>
            <w:tcW w:w="1248" w:type="dxa"/>
            <w:tcBorders>
              <w:top w:val="nil"/>
              <w:left w:val="nil"/>
              <w:bottom w:val="single" w:sz="4" w:space="0" w:color="000000"/>
              <w:right w:val="single" w:sz="4" w:space="0" w:color="000000"/>
            </w:tcBorders>
            <w:shd w:val="clear" w:color="auto" w:fill="auto"/>
            <w:noWrap/>
            <w:vAlign w:val="bottom"/>
            <w:hideMark/>
          </w:tcPr>
          <w:p w14:paraId="20C2A9F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6FFB92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15</w:t>
            </w:r>
          </w:p>
        </w:tc>
      </w:tr>
      <w:tr w:rsidR="00E546C2" w:rsidRPr="00E546C2" w14:paraId="2E23871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2BC646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PORTA DOCUMENTOS DE PLÁSTICO TAMAÑO OFICIO</w:t>
            </w:r>
          </w:p>
        </w:tc>
        <w:tc>
          <w:tcPr>
            <w:tcW w:w="1248" w:type="dxa"/>
            <w:tcBorders>
              <w:top w:val="nil"/>
              <w:left w:val="nil"/>
              <w:bottom w:val="single" w:sz="4" w:space="0" w:color="000000"/>
              <w:right w:val="single" w:sz="4" w:space="0" w:color="000000"/>
            </w:tcBorders>
            <w:shd w:val="clear" w:color="auto" w:fill="auto"/>
            <w:noWrap/>
            <w:vAlign w:val="bottom"/>
            <w:hideMark/>
          </w:tcPr>
          <w:p w14:paraId="6065896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256270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1033EA8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4015D0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PERFORADORA</w:t>
            </w:r>
          </w:p>
        </w:tc>
        <w:tc>
          <w:tcPr>
            <w:tcW w:w="1248" w:type="dxa"/>
            <w:tcBorders>
              <w:top w:val="nil"/>
              <w:left w:val="nil"/>
              <w:bottom w:val="single" w:sz="4" w:space="0" w:color="000000"/>
              <w:right w:val="single" w:sz="4" w:space="0" w:color="000000"/>
            </w:tcBorders>
            <w:shd w:val="clear" w:color="auto" w:fill="auto"/>
            <w:noWrap/>
            <w:vAlign w:val="bottom"/>
            <w:hideMark/>
          </w:tcPr>
          <w:p w14:paraId="6359FAA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DF1CC36"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1C95544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2B98F7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PAPEL SABANA TAMAÑO RESMA</w:t>
            </w:r>
          </w:p>
        </w:tc>
        <w:tc>
          <w:tcPr>
            <w:tcW w:w="1248" w:type="dxa"/>
            <w:tcBorders>
              <w:top w:val="nil"/>
              <w:left w:val="nil"/>
              <w:bottom w:val="single" w:sz="4" w:space="0" w:color="000000"/>
              <w:right w:val="single" w:sz="4" w:space="0" w:color="000000"/>
            </w:tcBorders>
            <w:shd w:val="clear" w:color="auto" w:fill="auto"/>
            <w:noWrap/>
            <w:vAlign w:val="bottom"/>
            <w:hideMark/>
          </w:tcPr>
          <w:p w14:paraId="13C0BDB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PLI</w:t>
            </w:r>
          </w:p>
        </w:tc>
        <w:tc>
          <w:tcPr>
            <w:tcW w:w="1376" w:type="dxa"/>
            <w:tcBorders>
              <w:top w:val="nil"/>
              <w:left w:val="nil"/>
              <w:bottom w:val="single" w:sz="4" w:space="0" w:color="000000"/>
              <w:right w:val="single" w:sz="4" w:space="0" w:color="000000"/>
            </w:tcBorders>
            <w:shd w:val="clear" w:color="auto" w:fill="auto"/>
            <w:noWrap/>
            <w:vAlign w:val="bottom"/>
            <w:hideMark/>
          </w:tcPr>
          <w:p w14:paraId="6439E86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09B4A53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7CE8BE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PAPEL CARBÓNICO</w:t>
            </w:r>
          </w:p>
        </w:tc>
        <w:tc>
          <w:tcPr>
            <w:tcW w:w="1248" w:type="dxa"/>
            <w:tcBorders>
              <w:top w:val="nil"/>
              <w:left w:val="nil"/>
              <w:bottom w:val="single" w:sz="4" w:space="0" w:color="000000"/>
              <w:right w:val="single" w:sz="4" w:space="0" w:color="000000"/>
            </w:tcBorders>
            <w:shd w:val="clear" w:color="auto" w:fill="auto"/>
            <w:noWrap/>
            <w:vAlign w:val="bottom"/>
            <w:hideMark/>
          </w:tcPr>
          <w:p w14:paraId="39DAA0B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HJA</w:t>
            </w:r>
          </w:p>
        </w:tc>
        <w:tc>
          <w:tcPr>
            <w:tcW w:w="1376" w:type="dxa"/>
            <w:tcBorders>
              <w:top w:val="nil"/>
              <w:left w:val="nil"/>
              <w:bottom w:val="single" w:sz="4" w:space="0" w:color="000000"/>
              <w:right w:val="single" w:sz="4" w:space="0" w:color="000000"/>
            </w:tcBorders>
            <w:shd w:val="clear" w:color="auto" w:fill="auto"/>
            <w:noWrap/>
            <w:vAlign w:val="bottom"/>
            <w:hideMark/>
          </w:tcPr>
          <w:p w14:paraId="13539CD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10</w:t>
            </w:r>
          </w:p>
        </w:tc>
      </w:tr>
      <w:tr w:rsidR="00E546C2" w:rsidRPr="00E546C2" w14:paraId="213CFF5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233294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PAPEL BOND TAMAÑO CARTA</w:t>
            </w:r>
          </w:p>
        </w:tc>
        <w:tc>
          <w:tcPr>
            <w:tcW w:w="1248" w:type="dxa"/>
            <w:tcBorders>
              <w:top w:val="nil"/>
              <w:left w:val="nil"/>
              <w:bottom w:val="single" w:sz="4" w:space="0" w:color="000000"/>
              <w:right w:val="single" w:sz="4" w:space="0" w:color="000000"/>
            </w:tcBorders>
            <w:shd w:val="clear" w:color="auto" w:fill="auto"/>
            <w:noWrap/>
            <w:vAlign w:val="bottom"/>
            <w:hideMark/>
          </w:tcPr>
          <w:p w14:paraId="2FC2D9F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PQT</w:t>
            </w:r>
          </w:p>
        </w:tc>
        <w:tc>
          <w:tcPr>
            <w:tcW w:w="1376" w:type="dxa"/>
            <w:tcBorders>
              <w:top w:val="nil"/>
              <w:left w:val="nil"/>
              <w:bottom w:val="single" w:sz="4" w:space="0" w:color="000000"/>
              <w:right w:val="single" w:sz="4" w:space="0" w:color="000000"/>
            </w:tcBorders>
            <w:shd w:val="clear" w:color="auto" w:fill="auto"/>
            <w:noWrap/>
            <w:vAlign w:val="bottom"/>
            <w:hideMark/>
          </w:tcPr>
          <w:p w14:paraId="61309E7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40C2733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C1DB0C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MARCADOR INDELEBLE</w:t>
            </w:r>
          </w:p>
        </w:tc>
        <w:tc>
          <w:tcPr>
            <w:tcW w:w="1248" w:type="dxa"/>
            <w:tcBorders>
              <w:top w:val="nil"/>
              <w:left w:val="nil"/>
              <w:bottom w:val="single" w:sz="4" w:space="0" w:color="000000"/>
              <w:right w:val="single" w:sz="4" w:space="0" w:color="000000"/>
            </w:tcBorders>
            <w:shd w:val="clear" w:color="auto" w:fill="auto"/>
            <w:noWrap/>
            <w:vAlign w:val="bottom"/>
            <w:hideMark/>
          </w:tcPr>
          <w:p w14:paraId="5A14D21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BCD5F00"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4</w:t>
            </w:r>
          </w:p>
        </w:tc>
      </w:tr>
      <w:tr w:rsidR="00E546C2" w:rsidRPr="00E546C2" w14:paraId="253686C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ECBEF4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MARCADOR DE AGUA</w:t>
            </w:r>
          </w:p>
        </w:tc>
        <w:tc>
          <w:tcPr>
            <w:tcW w:w="1248" w:type="dxa"/>
            <w:tcBorders>
              <w:top w:val="nil"/>
              <w:left w:val="nil"/>
              <w:bottom w:val="single" w:sz="4" w:space="0" w:color="000000"/>
              <w:right w:val="single" w:sz="4" w:space="0" w:color="000000"/>
            </w:tcBorders>
            <w:shd w:val="clear" w:color="auto" w:fill="auto"/>
            <w:noWrap/>
            <w:vAlign w:val="bottom"/>
            <w:hideMark/>
          </w:tcPr>
          <w:p w14:paraId="70A699B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264845C"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1868AC3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7DD537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LÁPIZ NEGRO</w:t>
            </w:r>
          </w:p>
        </w:tc>
        <w:tc>
          <w:tcPr>
            <w:tcW w:w="1248" w:type="dxa"/>
            <w:tcBorders>
              <w:top w:val="nil"/>
              <w:left w:val="nil"/>
              <w:bottom w:val="single" w:sz="4" w:space="0" w:color="000000"/>
              <w:right w:val="single" w:sz="4" w:space="0" w:color="000000"/>
            </w:tcBorders>
            <w:shd w:val="clear" w:color="auto" w:fill="auto"/>
            <w:noWrap/>
            <w:vAlign w:val="bottom"/>
            <w:hideMark/>
          </w:tcPr>
          <w:p w14:paraId="40D7C78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10E9B4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2876090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2A3B29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GRAMPAS</w:t>
            </w:r>
          </w:p>
        </w:tc>
        <w:tc>
          <w:tcPr>
            <w:tcW w:w="1248" w:type="dxa"/>
            <w:tcBorders>
              <w:top w:val="nil"/>
              <w:left w:val="nil"/>
              <w:bottom w:val="single" w:sz="4" w:space="0" w:color="000000"/>
              <w:right w:val="single" w:sz="4" w:space="0" w:color="000000"/>
            </w:tcBorders>
            <w:shd w:val="clear" w:color="auto" w:fill="auto"/>
            <w:noWrap/>
            <w:vAlign w:val="bottom"/>
            <w:hideMark/>
          </w:tcPr>
          <w:p w14:paraId="5D081BC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CJA</w:t>
            </w:r>
          </w:p>
        </w:tc>
        <w:tc>
          <w:tcPr>
            <w:tcW w:w="1376" w:type="dxa"/>
            <w:tcBorders>
              <w:top w:val="nil"/>
              <w:left w:val="nil"/>
              <w:bottom w:val="single" w:sz="4" w:space="0" w:color="000000"/>
              <w:right w:val="single" w:sz="4" w:space="0" w:color="000000"/>
            </w:tcBorders>
            <w:shd w:val="clear" w:color="auto" w:fill="auto"/>
            <w:noWrap/>
            <w:vAlign w:val="bottom"/>
            <w:hideMark/>
          </w:tcPr>
          <w:p w14:paraId="1B1FA7D3"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0C060150" w14:textId="77777777" w:rsidTr="003D6180">
        <w:trPr>
          <w:trHeight w:val="255"/>
        </w:trPr>
        <w:tc>
          <w:tcPr>
            <w:tcW w:w="6477" w:type="dxa"/>
            <w:tcBorders>
              <w:top w:val="nil"/>
              <w:left w:val="single" w:sz="4" w:space="0" w:color="000000"/>
              <w:bottom w:val="single" w:sz="4" w:space="0" w:color="auto"/>
              <w:right w:val="single" w:sz="4" w:space="0" w:color="000000"/>
            </w:tcBorders>
            <w:shd w:val="clear" w:color="auto" w:fill="auto"/>
            <w:vAlign w:val="bottom"/>
            <w:hideMark/>
          </w:tcPr>
          <w:p w14:paraId="5345B81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GOMA DE BORRAR</w:t>
            </w:r>
          </w:p>
        </w:tc>
        <w:tc>
          <w:tcPr>
            <w:tcW w:w="1248" w:type="dxa"/>
            <w:tcBorders>
              <w:top w:val="nil"/>
              <w:left w:val="nil"/>
              <w:bottom w:val="single" w:sz="4" w:space="0" w:color="auto"/>
              <w:right w:val="single" w:sz="4" w:space="0" w:color="000000"/>
            </w:tcBorders>
            <w:shd w:val="clear" w:color="auto" w:fill="auto"/>
            <w:noWrap/>
            <w:vAlign w:val="bottom"/>
            <w:hideMark/>
          </w:tcPr>
          <w:p w14:paraId="34B46D6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auto"/>
              <w:right w:val="single" w:sz="4" w:space="0" w:color="000000"/>
            </w:tcBorders>
            <w:shd w:val="clear" w:color="auto" w:fill="auto"/>
            <w:noWrap/>
            <w:vAlign w:val="bottom"/>
            <w:hideMark/>
          </w:tcPr>
          <w:p w14:paraId="08D5C57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0EFE8809" w14:textId="77777777" w:rsidTr="003D6180">
        <w:trPr>
          <w:trHeight w:val="255"/>
        </w:trPr>
        <w:tc>
          <w:tcPr>
            <w:tcW w:w="6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6D16A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lastRenderedPageBreak/>
              <w:t>FOLDERS DE PLÁSTICO</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BE90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786E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4F884858" w14:textId="77777777" w:rsidTr="003D6180">
        <w:trPr>
          <w:trHeight w:val="255"/>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5B5856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ENGRAMPADORA</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2FCAB85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0F0F0D92"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6EF1A70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A4C3B8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CUADERNO DE ACTAS</w:t>
            </w:r>
          </w:p>
        </w:tc>
        <w:tc>
          <w:tcPr>
            <w:tcW w:w="1248" w:type="dxa"/>
            <w:tcBorders>
              <w:top w:val="nil"/>
              <w:left w:val="nil"/>
              <w:bottom w:val="single" w:sz="4" w:space="0" w:color="000000"/>
              <w:right w:val="single" w:sz="4" w:space="0" w:color="000000"/>
            </w:tcBorders>
            <w:shd w:val="clear" w:color="auto" w:fill="auto"/>
            <w:noWrap/>
            <w:vAlign w:val="bottom"/>
            <w:hideMark/>
          </w:tcPr>
          <w:p w14:paraId="1995531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0A04131"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404B5E4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7A09FA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CUADERNO DE 30 HOJAS</w:t>
            </w:r>
          </w:p>
        </w:tc>
        <w:tc>
          <w:tcPr>
            <w:tcW w:w="1248" w:type="dxa"/>
            <w:tcBorders>
              <w:top w:val="nil"/>
              <w:left w:val="nil"/>
              <w:bottom w:val="single" w:sz="4" w:space="0" w:color="000000"/>
              <w:right w:val="single" w:sz="4" w:space="0" w:color="000000"/>
            </w:tcBorders>
            <w:shd w:val="clear" w:color="auto" w:fill="auto"/>
            <w:noWrap/>
            <w:vAlign w:val="bottom"/>
            <w:hideMark/>
          </w:tcPr>
          <w:p w14:paraId="781A0F8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AD3896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1099FEA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66CC18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CUADERNO DE 100 HOJAS TAMAÑO CARTA</w:t>
            </w:r>
          </w:p>
        </w:tc>
        <w:tc>
          <w:tcPr>
            <w:tcW w:w="1248" w:type="dxa"/>
            <w:tcBorders>
              <w:top w:val="nil"/>
              <w:left w:val="nil"/>
              <w:bottom w:val="single" w:sz="4" w:space="0" w:color="000000"/>
              <w:right w:val="single" w:sz="4" w:space="0" w:color="000000"/>
            </w:tcBorders>
            <w:shd w:val="clear" w:color="auto" w:fill="auto"/>
            <w:noWrap/>
            <w:vAlign w:val="bottom"/>
            <w:hideMark/>
          </w:tcPr>
          <w:p w14:paraId="35493BE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58CAB71"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47C9FBE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ECBC02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CLIPS</w:t>
            </w:r>
          </w:p>
        </w:tc>
        <w:tc>
          <w:tcPr>
            <w:tcW w:w="1248" w:type="dxa"/>
            <w:tcBorders>
              <w:top w:val="nil"/>
              <w:left w:val="nil"/>
              <w:bottom w:val="single" w:sz="4" w:space="0" w:color="000000"/>
              <w:right w:val="single" w:sz="4" w:space="0" w:color="000000"/>
            </w:tcBorders>
            <w:shd w:val="clear" w:color="auto" w:fill="auto"/>
            <w:noWrap/>
            <w:vAlign w:val="bottom"/>
            <w:hideMark/>
          </w:tcPr>
          <w:p w14:paraId="6998B1A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CJA</w:t>
            </w:r>
          </w:p>
        </w:tc>
        <w:tc>
          <w:tcPr>
            <w:tcW w:w="1376" w:type="dxa"/>
            <w:tcBorders>
              <w:top w:val="nil"/>
              <w:left w:val="nil"/>
              <w:bottom w:val="single" w:sz="4" w:space="0" w:color="000000"/>
              <w:right w:val="single" w:sz="4" w:space="0" w:color="000000"/>
            </w:tcBorders>
            <w:shd w:val="clear" w:color="auto" w:fill="auto"/>
            <w:noWrap/>
            <w:vAlign w:val="bottom"/>
            <w:hideMark/>
          </w:tcPr>
          <w:p w14:paraId="21E420C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2B79204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AD0F08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CINTA SCOTCH TRANSPARENTE</w:t>
            </w:r>
          </w:p>
        </w:tc>
        <w:tc>
          <w:tcPr>
            <w:tcW w:w="1248" w:type="dxa"/>
            <w:tcBorders>
              <w:top w:val="nil"/>
              <w:left w:val="nil"/>
              <w:bottom w:val="single" w:sz="4" w:space="0" w:color="000000"/>
              <w:right w:val="single" w:sz="4" w:space="0" w:color="000000"/>
            </w:tcBorders>
            <w:shd w:val="clear" w:color="auto" w:fill="auto"/>
            <w:noWrap/>
            <w:vAlign w:val="bottom"/>
            <w:hideMark/>
          </w:tcPr>
          <w:p w14:paraId="2CA86CA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45DBF1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6DADF45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0D77FA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CINTA MASKING</w:t>
            </w:r>
          </w:p>
        </w:tc>
        <w:tc>
          <w:tcPr>
            <w:tcW w:w="1248" w:type="dxa"/>
            <w:tcBorders>
              <w:top w:val="nil"/>
              <w:left w:val="nil"/>
              <w:bottom w:val="single" w:sz="4" w:space="0" w:color="000000"/>
              <w:right w:val="single" w:sz="4" w:space="0" w:color="000000"/>
            </w:tcBorders>
            <w:shd w:val="clear" w:color="auto" w:fill="auto"/>
            <w:noWrap/>
            <w:vAlign w:val="bottom"/>
            <w:hideMark/>
          </w:tcPr>
          <w:p w14:paraId="464A322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772798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190219B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583401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BOLÍGRAFO</w:t>
            </w:r>
          </w:p>
        </w:tc>
        <w:tc>
          <w:tcPr>
            <w:tcW w:w="1248" w:type="dxa"/>
            <w:tcBorders>
              <w:top w:val="nil"/>
              <w:left w:val="nil"/>
              <w:bottom w:val="single" w:sz="4" w:space="0" w:color="000000"/>
              <w:right w:val="single" w:sz="4" w:space="0" w:color="000000"/>
            </w:tcBorders>
            <w:shd w:val="clear" w:color="auto" w:fill="auto"/>
            <w:noWrap/>
            <w:vAlign w:val="bottom"/>
            <w:hideMark/>
          </w:tcPr>
          <w:p w14:paraId="573F6D4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7502758"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7850349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0A029B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ARCHIVADORES DE PALANCA</w:t>
            </w:r>
          </w:p>
        </w:tc>
        <w:tc>
          <w:tcPr>
            <w:tcW w:w="1248" w:type="dxa"/>
            <w:tcBorders>
              <w:top w:val="nil"/>
              <w:left w:val="nil"/>
              <w:bottom w:val="single" w:sz="4" w:space="0" w:color="000000"/>
              <w:right w:val="single" w:sz="4" w:space="0" w:color="000000"/>
            </w:tcBorders>
            <w:shd w:val="clear" w:color="auto" w:fill="auto"/>
            <w:noWrap/>
            <w:vAlign w:val="bottom"/>
            <w:hideMark/>
          </w:tcPr>
          <w:p w14:paraId="1B6C19F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D2D923F"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5F5E26CD"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FF7CA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HERRAMIENTAS</w:t>
            </w:r>
          </w:p>
        </w:tc>
      </w:tr>
      <w:tr w:rsidR="00E546C2" w:rsidRPr="00E546C2" w14:paraId="6C3937E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A03644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ZARANDA (TAMIZ 1X0.8CM)</w:t>
            </w:r>
          </w:p>
        </w:tc>
        <w:tc>
          <w:tcPr>
            <w:tcW w:w="1248" w:type="dxa"/>
            <w:tcBorders>
              <w:top w:val="nil"/>
              <w:left w:val="nil"/>
              <w:bottom w:val="single" w:sz="4" w:space="0" w:color="000000"/>
              <w:right w:val="single" w:sz="4" w:space="0" w:color="000000"/>
            </w:tcBorders>
            <w:shd w:val="clear" w:color="auto" w:fill="auto"/>
            <w:noWrap/>
            <w:vAlign w:val="bottom"/>
            <w:hideMark/>
          </w:tcPr>
          <w:p w14:paraId="2F2B07E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0DA27E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292E90E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A22B69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TURRIL PLÁSTICO DE 200LT</w:t>
            </w:r>
          </w:p>
        </w:tc>
        <w:tc>
          <w:tcPr>
            <w:tcW w:w="1248" w:type="dxa"/>
            <w:tcBorders>
              <w:top w:val="nil"/>
              <w:left w:val="nil"/>
              <w:bottom w:val="single" w:sz="4" w:space="0" w:color="000000"/>
              <w:right w:val="single" w:sz="4" w:space="0" w:color="000000"/>
            </w:tcBorders>
            <w:shd w:val="clear" w:color="auto" w:fill="auto"/>
            <w:noWrap/>
            <w:vAlign w:val="bottom"/>
            <w:hideMark/>
          </w:tcPr>
          <w:p w14:paraId="50C2B91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944383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7D9AA49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A796A0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TESTER MULTÍMETRO</w:t>
            </w:r>
          </w:p>
        </w:tc>
        <w:tc>
          <w:tcPr>
            <w:tcW w:w="1248" w:type="dxa"/>
            <w:tcBorders>
              <w:top w:val="nil"/>
              <w:left w:val="nil"/>
              <w:bottom w:val="single" w:sz="4" w:space="0" w:color="000000"/>
              <w:right w:val="single" w:sz="4" w:space="0" w:color="000000"/>
            </w:tcBorders>
            <w:shd w:val="clear" w:color="auto" w:fill="auto"/>
            <w:noWrap/>
            <w:vAlign w:val="bottom"/>
            <w:hideMark/>
          </w:tcPr>
          <w:p w14:paraId="1EE530F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993290C"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56A5145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0A9695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TENAZA</w:t>
            </w:r>
          </w:p>
        </w:tc>
        <w:tc>
          <w:tcPr>
            <w:tcW w:w="1248" w:type="dxa"/>
            <w:tcBorders>
              <w:top w:val="nil"/>
              <w:left w:val="nil"/>
              <w:bottom w:val="single" w:sz="4" w:space="0" w:color="000000"/>
              <w:right w:val="single" w:sz="4" w:space="0" w:color="000000"/>
            </w:tcBorders>
            <w:shd w:val="clear" w:color="auto" w:fill="auto"/>
            <w:noWrap/>
            <w:vAlign w:val="bottom"/>
            <w:hideMark/>
          </w:tcPr>
          <w:p w14:paraId="6E3BB7E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40BE03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2183651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60930B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TARRAJAS DE PVC DE 1/2</w:t>
            </w:r>
          </w:p>
        </w:tc>
        <w:tc>
          <w:tcPr>
            <w:tcW w:w="1248" w:type="dxa"/>
            <w:tcBorders>
              <w:top w:val="nil"/>
              <w:left w:val="nil"/>
              <w:bottom w:val="single" w:sz="4" w:space="0" w:color="000000"/>
              <w:right w:val="single" w:sz="4" w:space="0" w:color="000000"/>
            </w:tcBorders>
            <w:shd w:val="clear" w:color="auto" w:fill="auto"/>
            <w:noWrap/>
            <w:vAlign w:val="bottom"/>
            <w:hideMark/>
          </w:tcPr>
          <w:p w14:paraId="799E5BF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B3A956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3D4E3BF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8CB06A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TALADRO</w:t>
            </w:r>
          </w:p>
        </w:tc>
        <w:tc>
          <w:tcPr>
            <w:tcW w:w="1248" w:type="dxa"/>
            <w:tcBorders>
              <w:top w:val="nil"/>
              <w:left w:val="nil"/>
              <w:bottom w:val="single" w:sz="4" w:space="0" w:color="000000"/>
              <w:right w:val="single" w:sz="4" w:space="0" w:color="000000"/>
            </w:tcBorders>
            <w:shd w:val="clear" w:color="auto" w:fill="auto"/>
            <w:noWrap/>
            <w:vAlign w:val="bottom"/>
            <w:hideMark/>
          </w:tcPr>
          <w:p w14:paraId="2FCB8EA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F2BC5C1"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18997AF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D5FCED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SIERRA METÁLICA</w:t>
            </w:r>
          </w:p>
        </w:tc>
        <w:tc>
          <w:tcPr>
            <w:tcW w:w="1248" w:type="dxa"/>
            <w:tcBorders>
              <w:top w:val="nil"/>
              <w:left w:val="nil"/>
              <w:bottom w:val="single" w:sz="4" w:space="0" w:color="000000"/>
              <w:right w:val="single" w:sz="4" w:space="0" w:color="000000"/>
            </w:tcBorders>
            <w:shd w:val="clear" w:color="auto" w:fill="auto"/>
            <w:noWrap/>
            <w:vAlign w:val="bottom"/>
            <w:hideMark/>
          </w:tcPr>
          <w:p w14:paraId="5F900DD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46EC572"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62446F9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30DF87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SERRUCHO PARA MADERA</w:t>
            </w:r>
          </w:p>
        </w:tc>
        <w:tc>
          <w:tcPr>
            <w:tcW w:w="1248" w:type="dxa"/>
            <w:tcBorders>
              <w:top w:val="nil"/>
              <w:left w:val="nil"/>
              <w:bottom w:val="single" w:sz="4" w:space="0" w:color="000000"/>
              <w:right w:val="single" w:sz="4" w:space="0" w:color="000000"/>
            </w:tcBorders>
            <w:shd w:val="clear" w:color="auto" w:fill="auto"/>
            <w:noWrap/>
            <w:vAlign w:val="bottom"/>
            <w:hideMark/>
          </w:tcPr>
          <w:p w14:paraId="5A01DEA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4C8467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1EA6496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678DED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RODILLO ESPUMA</w:t>
            </w:r>
          </w:p>
        </w:tc>
        <w:tc>
          <w:tcPr>
            <w:tcW w:w="1248" w:type="dxa"/>
            <w:tcBorders>
              <w:top w:val="nil"/>
              <w:left w:val="nil"/>
              <w:bottom w:val="single" w:sz="4" w:space="0" w:color="000000"/>
              <w:right w:val="single" w:sz="4" w:space="0" w:color="000000"/>
            </w:tcBorders>
            <w:shd w:val="clear" w:color="auto" w:fill="auto"/>
            <w:noWrap/>
            <w:vAlign w:val="bottom"/>
            <w:hideMark/>
          </w:tcPr>
          <w:p w14:paraId="160913A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542CC58"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60</w:t>
            </w:r>
          </w:p>
        </w:tc>
      </w:tr>
      <w:tr w:rsidR="00E546C2" w:rsidRPr="00E546C2" w14:paraId="5B9D723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C5AAA9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PLOMADA 300GR</w:t>
            </w:r>
          </w:p>
        </w:tc>
        <w:tc>
          <w:tcPr>
            <w:tcW w:w="1248" w:type="dxa"/>
            <w:tcBorders>
              <w:top w:val="nil"/>
              <w:left w:val="nil"/>
              <w:bottom w:val="single" w:sz="4" w:space="0" w:color="000000"/>
              <w:right w:val="single" w:sz="4" w:space="0" w:color="000000"/>
            </w:tcBorders>
            <w:shd w:val="clear" w:color="auto" w:fill="auto"/>
            <w:noWrap/>
            <w:vAlign w:val="bottom"/>
            <w:hideMark/>
          </w:tcPr>
          <w:p w14:paraId="6D4F493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5B854E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7C514C9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232809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PLANCHA</w:t>
            </w:r>
          </w:p>
        </w:tc>
        <w:tc>
          <w:tcPr>
            <w:tcW w:w="1248" w:type="dxa"/>
            <w:tcBorders>
              <w:top w:val="nil"/>
              <w:left w:val="nil"/>
              <w:bottom w:val="single" w:sz="4" w:space="0" w:color="000000"/>
              <w:right w:val="single" w:sz="4" w:space="0" w:color="000000"/>
            </w:tcBorders>
            <w:shd w:val="clear" w:color="auto" w:fill="auto"/>
            <w:noWrap/>
            <w:vAlign w:val="bottom"/>
            <w:hideMark/>
          </w:tcPr>
          <w:p w14:paraId="267C02F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E89821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14966EB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5F4A77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PINZA DE ELECTRICISTA</w:t>
            </w:r>
          </w:p>
        </w:tc>
        <w:tc>
          <w:tcPr>
            <w:tcW w:w="1248" w:type="dxa"/>
            <w:tcBorders>
              <w:top w:val="nil"/>
              <w:left w:val="nil"/>
              <w:bottom w:val="single" w:sz="4" w:space="0" w:color="000000"/>
              <w:right w:val="single" w:sz="4" w:space="0" w:color="000000"/>
            </w:tcBorders>
            <w:shd w:val="clear" w:color="auto" w:fill="auto"/>
            <w:noWrap/>
            <w:vAlign w:val="bottom"/>
            <w:hideMark/>
          </w:tcPr>
          <w:p w14:paraId="25C9028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B73CD4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0A58BF9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A22211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PINZA DE CORTE LATERAL</w:t>
            </w:r>
          </w:p>
        </w:tc>
        <w:tc>
          <w:tcPr>
            <w:tcW w:w="1248" w:type="dxa"/>
            <w:tcBorders>
              <w:top w:val="nil"/>
              <w:left w:val="nil"/>
              <w:bottom w:val="single" w:sz="4" w:space="0" w:color="000000"/>
              <w:right w:val="single" w:sz="4" w:space="0" w:color="000000"/>
            </w:tcBorders>
            <w:shd w:val="clear" w:color="auto" w:fill="auto"/>
            <w:noWrap/>
            <w:vAlign w:val="bottom"/>
            <w:hideMark/>
          </w:tcPr>
          <w:p w14:paraId="3A5D766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E944CF3"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7B223B3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9BB28B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PICO Y MANGO</w:t>
            </w:r>
          </w:p>
        </w:tc>
        <w:tc>
          <w:tcPr>
            <w:tcW w:w="1248" w:type="dxa"/>
            <w:tcBorders>
              <w:top w:val="nil"/>
              <w:left w:val="nil"/>
              <w:bottom w:val="single" w:sz="4" w:space="0" w:color="000000"/>
              <w:right w:val="single" w:sz="4" w:space="0" w:color="000000"/>
            </w:tcBorders>
            <w:shd w:val="clear" w:color="auto" w:fill="auto"/>
            <w:noWrap/>
            <w:vAlign w:val="bottom"/>
            <w:hideMark/>
          </w:tcPr>
          <w:p w14:paraId="6C1525E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25B1431"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65F5680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B45CB2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PATA DE CABRA</w:t>
            </w:r>
          </w:p>
        </w:tc>
        <w:tc>
          <w:tcPr>
            <w:tcW w:w="1248" w:type="dxa"/>
            <w:tcBorders>
              <w:top w:val="nil"/>
              <w:left w:val="nil"/>
              <w:bottom w:val="single" w:sz="4" w:space="0" w:color="000000"/>
              <w:right w:val="single" w:sz="4" w:space="0" w:color="000000"/>
            </w:tcBorders>
            <w:shd w:val="clear" w:color="auto" w:fill="auto"/>
            <w:noWrap/>
            <w:vAlign w:val="bottom"/>
            <w:hideMark/>
          </w:tcPr>
          <w:p w14:paraId="6F8E72F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6DEA1E3"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5CEF401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2A53B0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PALA</w:t>
            </w:r>
          </w:p>
        </w:tc>
        <w:tc>
          <w:tcPr>
            <w:tcW w:w="1248" w:type="dxa"/>
            <w:tcBorders>
              <w:top w:val="nil"/>
              <w:left w:val="nil"/>
              <w:bottom w:val="single" w:sz="4" w:space="0" w:color="000000"/>
              <w:right w:val="single" w:sz="4" w:space="0" w:color="000000"/>
            </w:tcBorders>
            <w:shd w:val="clear" w:color="auto" w:fill="auto"/>
            <w:noWrap/>
            <w:vAlign w:val="bottom"/>
            <w:hideMark/>
          </w:tcPr>
          <w:p w14:paraId="67D6248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D443699"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70319A1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17B324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NIVEL DE MANO DE 30CM</w:t>
            </w:r>
          </w:p>
        </w:tc>
        <w:tc>
          <w:tcPr>
            <w:tcW w:w="1248" w:type="dxa"/>
            <w:tcBorders>
              <w:top w:val="nil"/>
              <w:left w:val="nil"/>
              <w:bottom w:val="single" w:sz="4" w:space="0" w:color="000000"/>
              <w:right w:val="single" w:sz="4" w:space="0" w:color="000000"/>
            </w:tcBorders>
            <w:shd w:val="clear" w:color="auto" w:fill="auto"/>
            <w:noWrap/>
            <w:vAlign w:val="bottom"/>
            <w:hideMark/>
          </w:tcPr>
          <w:p w14:paraId="4E45ED1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BA691B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4194601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9F202A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MARTILLO</w:t>
            </w:r>
          </w:p>
        </w:tc>
        <w:tc>
          <w:tcPr>
            <w:tcW w:w="1248" w:type="dxa"/>
            <w:tcBorders>
              <w:top w:val="nil"/>
              <w:left w:val="nil"/>
              <w:bottom w:val="single" w:sz="4" w:space="0" w:color="000000"/>
              <w:right w:val="single" w:sz="4" w:space="0" w:color="000000"/>
            </w:tcBorders>
            <w:shd w:val="clear" w:color="auto" w:fill="auto"/>
            <w:noWrap/>
            <w:vAlign w:val="bottom"/>
            <w:hideMark/>
          </w:tcPr>
          <w:p w14:paraId="145CC2D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5AAB952"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6D9071E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4385D3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MANGUERA TRANSPARENTE DE NIVEL 3/8"</w:t>
            </w:r>
          </w:p>
        </w:tc>
        <w:tc>
          <w:tcPr>
            <w:tcW w:w="1248" w:type="dxa"/>
            <w:tcBorders>
              <w:top w:val="nil"/>
              <w:left w:val="nil"/>
              <w:bottom w:val="single" w:sz="4" w:space="0" w:color="000000"/>
              <w:right w:val="single" w:sz="4" w:space="0" w:color="000000"/>
            </w:tcBorders>
            <w:shd w:val="clear" w:color="auto" w:fill="auto"/>
            <w:noWrap/>
            <w:vAlign w:val="bottom"/>
            <w:hideMark/>
          </w:tcPr>
          <w:p w14:paraId="315D5D5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w:t>
            </w:r>
          </w:p>
        </w:tc>
        <w:tc>
          <w:tcPr>
            <w:tcW w:w="1376" w:type="dxa"/>
            <w:tcBorders>
              <w:top w:val="nil"/>
              <w:left w:val="nil"/>
              <w:bottom w:val="single" w:sz="4" w:space="0" w:color="000000"/>
              <w:right w:val="single" w:sz="4" w:space="0" w:color="000000"/>
            </w:tcBorders>
            <w:shd w:val="clear" w:color="auto" w:fill="auto"/>
            <w:noWrap/>
            <w:vAlign w:val="bottom"/>
            <w:hideMark/>
          </w:tcPr>
          <w:p w14:paraId="65D31318"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10</w:t>
            </w:r>
          </w:p>
        </w:tc>
      </w:tr>
      <w:tr w:rsidR="00E546C2" w:rsidRPr="00E546C2" w14:paraId="610DCA4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96ECA9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MACHETE</w:t>
            </w:r>
          </w:p>
        </w:tc>
        <w:tc>
          <w:tcPr>
            <w:tcW w:w="1248" w:type="dxa"/>
            <w:tcBorders>
              <w:top w:val="nil"/>
              <w:left w:val="nil"/>
              <w:bottom w:val="single" w:sz="4" w:space="0" w:color="000000"/>
              <w:right w:val="single" w:sz="4" w:space="0" w:color="000000"/>
            </w:tcBorders>
            <w:shd w:val="clear" w:color="auto" w:fill="auto"/>
            <w:noWrap/>
            <w:vAlign w:val="bottom"/>
            <w:hideMark/>
          </w:tcPr>
          <w:p w14:paraId="0A5EDFB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4B86529"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016B8C1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915234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LLAVE UNIVERSAL PARA TUBOS</w:t>
            </w:r>
          </w:p>
        </w:tc>
        <w:tc>
          <w:tcPr>
            <w:tcW w:w="1248" w:type="dxa"/>
            <w:tcBorders>
              <w:top w:val="nil"/>
              <w:left w:val="nil"/>
              <w:bottom w:val="single" w:sz="4" w:space="0" w:color="000000"/>
              <w:right w:val="single" w:sz="4" w:space="0" w:color="000000"/>
            </w:tcBorders>
            <w:shd w:val="clear" w:color="auto" w:fill="auto"/>
            <w:noWrap/>
            <w:vAlign w:val="bottom"/>
            <w:hideMark/>
          </w:tcPr>
          <w:p w14:paraId="6AF6A0A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27DDBF2"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64286E7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5E9F22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LLAVE STILSON</w:t>
            </w:r>
          </w:p>
        </w:tc>
        <w:tc>
          <w:tcPr>
            <w:tcW w:w="1248" w:type="dxa"/>
            <w:tcBorders>
              <w:top w:val="nil"/>
              <w:left w:val="nil"/>
              <w:bottom w:val="single" w:sz="4" w:space="0" w:color="000000"/>
              <w:right w:val="single" w:sz="4" w:space="0" w:color="000000"/>
            </w:tcBorders>
            <w:shd w:val="clear" w:color="auto" w:fill="auto"/>
            <w:noWrap/>
            <w:vAlign w:val="bottom"/>
            <w:hideMark/>
          </w:tcPr>
          <w:p w14:paraId="4AFC551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D58D67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0267946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E23BAC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LLAVE PERICO</w:t>
            </w:r>
          </w:p>
        </w:tc>
        <w:tc>
          <w:tcPr>
            <w:tcW w:w="1248" w:type="dxa"/>
            <w:tcBorders>
              <w:top w:val="nil"/>
              <w:left w:val="nil"/>
              <w:bottom w:val="single" w:sz="4" w:space="0" w:color="000000"/>
              <w:right w:val="single" w:sz="4" w:space="0" w:color="000000"/>
            </w:tcBorders>
            <w:shd w:val="clear" w:color="auto" w:fill="auto"/>
            <w:noWrap/>
            <w:vAlign w:val="bottom"/>
            <w:hideMark/>
          </w:tcPr>
          <w:p w14:paraId="3BC055E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CAD60C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7318135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AB51DE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LÁPIZ DE CARPINTERO</w:t>
            </w:r>
          </w:p>
        </w:tc>
        <w:tc>
          <w:tcPr>
            <w:tcW w:w="1248" w:type="dxa"/>
            <w:tcBorders>
              <w:top w:val="nil"/>
              <w:left w:val="nil"/>
              <w:bottom w:val="single" w:sz="4" w:space="0" w:color="000000"/>
              <w:right w:val="single" w:sz="4" w:space="0" w:color="000000"/>
            </w:tcBorders>
            <w:shd w:val="clear" w:color="auto" w:fill="auto"/>
            <w:noWrap/>
            <w:vAlign w:val="bottom"/>
            <w:hideMark/>
          </w:tcPr>
          <w:p w14:paraId="714891F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8139A6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30ED356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DAB2FA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HUINCHA DE 50M</w:t>
            </w:r>
          </w:p>
        </w:tc>
        <w:tc>
          <w:tcPr>
            <w:tcW w:w="1248" w:type="dxa"/>
            <w:tcBorders>
              <w:top w:val="nil"/>
              <w:left w:val="nil"/>
              <w:bottom w:val="single" w:sz="4" w:space="0" w:color="000000"/>
              <w:right w:val="single" w:sz="4" w:space="0" w:color="000000"/>
            </w:tcBorders>
            <w:shd w:val="clear" w:color="auto" w:fill="auto"/>
            <w:noWrap/>
            <w:vAlign w:val="bottom"/>
            <w:hideMark/>
          </w:tcPr>
          <w:p w14:paraId="2B50BA8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3103C7C"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36B54D16"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727119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HOJAS PARA SIERRA MECÁNICA</w:t>
            </w:r>
          </w:p>
        </w:tc>
        <w:tc>
          <w:tcPr>
            <w:tcW w:w="1248" w:type="dxa"/>
            <w:tcBorders>
              <w:top w:val="nil"/>
              <w:left w:val="nil"/>
              <w:bottom w:val="single" w:sz="4" w:space="0" w:color="000000"/>
              <w:right w:val="single" w:sz="4" w:space="0" w:color="000000"/>
            </w:tcBorders>
            <w:shd w:val="clear" w:color="auto" w:fill="auto"/>
            <w:noWrap/>
            <w:vAlign w:val="bottom"/>
            <w:hideMark/>
          </w:tcPr>
          <w:p w14:paraId="50DA2E1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D26DB3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6059CDF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45B18F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HILO TANZA #0,70</w:t>
            </w:r>
          </w:p>
        </w:tc>
        <w:tc>
          <w:tcPr>
            <w:tcW w:w="1248" w:type="dxa"/>
            <w:tcBorders>
              <w:top w:val="nil"/>
              <w:left w:val="nil"/>
              <w:bottom w:val="single" w:sz="4" w:space="0" w:color="000000"/>
              <w:right w:val="single" w:sz="4" w:space="0" w:color="000000"/>
            </w:tcBorders>
            <w:shd w:val="clear" w:color="auto" w:fill="auto"/>
            <w:noWrap/>
            <w:vAlign w:val="bottom"/>
            <w:hideMark/>
          </w:tcPr>
          <w:p w14:paraId="15DA6D2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RL</w:t>
            </w:r>
          </w:p>
        </w:tc>
        <w:tc>
          <w:tcPr>
            <w:tcW w:w="1376" w:type="dxa"/>
            <w:tcBorders>
              <w:top w:val="nil"/>
              <w:left w:val="nil"/>
              <w:bottom w:val="single" w:sz="4" w:space="0" w:color="000000"/>
              <w:right w:val="single" w:sz="4" w:space="0" w:color="000000"/>
            </w:tcBorders>
            <w:shd w:val="clear" w:color="auto" w:fill="auto"/>
            <w:noWrap/>
            <w:vAlign w:val="bottom"/>
            <w:hideMark/>
          </w:tcPr>
          <w:p w14:paraId="7799BFA3"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6345200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03E8EF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GUANTES DE SEGURIDAD (ESPECIAL)</w:t>
            </w:r>
          </w:p>
        </w:tc>
        <w:tc>
          <w:tcPr>
            <w:tcW w:w="1248" w:type="dxa"/>
            <w:tcBorders>
              <w:top w:val="nil"/>
              <w:left w:val="nil"/>
              <w:bottom w:val="single" w:sz="4" w:space="0" w:color="000000"/>
              <w:right w:val="single" w:sz="4" w:space="0" w:color="000000"/>
            </w:tcBorders>
            <w:shd w:val="clear" w:color="auto" w:fill="auto"/>
            <w:noWrap/>
            <w:vAlign w:val="bottom"/>
            <w:hideMark/>
          </w:tcPr>
          <w:p w14:paraId="2AFF493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EA962EF"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3B86600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DEA5EA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FROTACHO (15X20)</w:t>
            </w:r>
          </w:p>
        </w:tc>
        <w:tc>
          <w:tcPr>
            <w:tcW w:w="1248" w:type="dxa"/>
            <w:tcBorders>
              <w:top w:val="nil"/>
              <w:left w:val="nil"/>
              <w:bottom w:val="single" w:sz="4" w:space="0" w:color="000000"/>
              <w:right w:val="single" w:sz="4" w:space="0" w:color="000000"/>
            </w:tcBorders>
            <w:shd w:val="clear" w:color="auto" w:fill="auto"/>
            <w:noWrap/>
            <w:vAlign w:val="bottom"/>
            <w:hideMark/>
          </w:tcPr>
          <w:p w14:paraId="533EB3D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7852FC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3A31703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D1F912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ESTILETE</w:t>
            </w:r>
          </w:p>
        </w:tc>
        <w:tc>
          <w:tcPr>
            <w:tcW w:w="1248" w:type="dxa"/>
            <w:tcBorders>
              <w:top w:val="nil"/>
              <w:left w:val="nil"/>
              <w:bottom w:val="single" w:sz="4" w:space="0" w:color="000000"/>
              <w:right w:val="single" w:sz="4" w:space="0" w:color="000000"/>
            </w:tcBorders>
            <w:shd w:val="clear" w:color="auto" w:fill="auto"/>
            <w:noWrap/>
            <w:vAlign w:val="bottom"/>
            <w:hideMark/>
          </w:tcPr>
          <w:p w14:paraId="2F0FD15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CDDF5F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5B608B5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5AA373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ESCUADRA (0,40X0,60)</w:t>
            </w:r>
          </w:p>
        </w:tc>
        <w:tc>
          <w:tcPr>
            <w:tcW w:w="1248" w:type="dxa"/>
            <w:tcBorders>
              <w:top w:val="nil"/>
              <w:left w:val="nil"/>
              <w:bottom w:val="single" w:sz="4" w:space="0" w:color="000000"/>
              <w:right w:val="single" w:sz="4" w:space="0" w:color="000000"/>
            </w:tcBorders>
            <w:shd w:val="clear" w:color="auto" w:fill="auto"/>
            <w:noWrap/>
            <w:vAlign w:val="bottom"/>
            <w:hideMark/>
          </w:tcPr>
          <w:p w14:paraId="3E14CE8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F4529C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7B6EB20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1CF40F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DESTORNILLADOR PUNTA ESTRELLA</w:t>
            </w:r>
          </w:p>
        </w:tc>
        <w:tc>
          <w:tcPr>
            <w:tcW w:w="1248" w:type="dxa"/>
            <w:tcBorders>
              <w:top w:val="nil"/>
              <w:left w:val="nil"/>
              <w:bottom w:val="single" w:sz="4" w:space="0" w:color="000000"/>
              <w:right w:val="single" w:sz="4" w:space="0" w:color="000000"/>
            </w:tcBorders>
            <w:shd w:val="clear" w:color="auto" w:fill="auto"/>
            <w:noWrap/>
            <w:vAlign w:val="bottom"/>
            <w:hideMark/>
          </w:tcPr>
          <w:p w14:paraId="26FCC0F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98481A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0D62064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0B129A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DESTORNILLADOR PUNTA PLANA</w:t>
            </w:r>
          </w:p>
        </w:tc>
        <w:tc>
          <w:tcPr>
            <w:tcW w:w="1248" w:type="dxa"/>
            <w:tcBorders>
              <w:top w:val="nil"/>
              <w:left w:val="nil"/>
              <w:bottom w:val="single" w:sz="4" w:space="0" w:color="000000"/>
              <w:right w:val="single" w:sz="4" w:space="0" w:color="000000"/>
            </w:tcBorders>
            <w:shd w:val="clear" w:color="auto" w:fill="auto"/>
            <w:noWrap/>
            <w:vAlign w:val="bottom"/>
            <w:hideMark/>
          </w:tcPr>
          <w:p w14:paraId="079908C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4F16FF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0A570C46"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49731E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COMBO 5 LIBRAS</w:t>
            </w:r>
          </w:p>
        </w:tc>
        <w:tc>
          <w:tcPr>
            <w:tcW w:w="1248" w:type="dxa"/>
            <w:tcBorders>
              <w:top w:val="nil"/>
              <w:left w:val="nil"/>
              <w:bottom w:val="single" w:sz="4" w:space="0" w:color="000000"/>
              <w:right w:val="single" w:sz="4" w:space="0" w:color="000000"/>
            </w:tcBorders>
            <w:shd w:val="clear" w:color="auto" w:fill="auto"/>
            <w:noWrap/>
            <w:vAlign w:val="bottom"/>
            <w:hideMark/>
          </w:tcPr>
          <w:p w14:paraId="376129A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588C0B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54D797A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87E855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COMBILLO 2 LIBRAS</w:t>
            </w:r>
          </w:p>
        </w:tc>
        <w:tc>
          <w:tcPr>
            <w:tcW w:w="1248" w:type="dxa"/>
            <w:tcBorders>
              <w:top w:val="nil"/>
              <w:left w:val="nil"/>
              <w:bottom w:val="single" w:sz="4" w:space="0" w:color="000000"/>
              <w:right w:val="single" w:sz="4" w:space="0" w:color="000000"/>
            </w:tcBorders>
            <w:shd w:val="clear" w:color="auto" w:fill="auto"/>
            <w:noWrap/>
            <w:vAlign w:val="bottom"/>
            <w:hideMark/>
          </w:tcPr>
          <w:p w14:paraId="38CE1F0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688B012"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58A0FB1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DE1B7D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CEPILLO DE ACERO</w:t>
            </w:r>
          </w:p>
        </w:tc>
        <w:tc>
          <w:tcPr>
            <w:tcW w:w="1248" w:type="dxa"/>
            <w:tcBorders>
              <w:top w:val="nil"/>
              <w:left w:val="nil"/>
              <w:bottom w:val="single" w:sz="4" w:space="0" w:color="000000"/>
              <w:right w:val="single" w:sz="4" w:space="0" w:color="000000"/>
            </w:tcBorders>
            <w:shd w:val="clear" w:color="auto" w:fill="auto"/>
            <w:noWrap/>
            <w:vAlign w:val="bottom"/>
            <w:hideMark/>
          </w:tcPr>
          <w:p w14:paraId="0756623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8037B61"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03B7D6D3" w14:textId="77777777" w:rsidTr="003D6180">
        <w:trPr>
          <w:trHeight w:val="255"/>
        </w:trPr>
        <w:tc>
          <w:tcPr>
            <w:tcW w:w="6477" w:type="dxa"/>
            <w:tcBorders>
              <w:top w:val="nil"/>
              <w:left w:val="single" w:sz="4" w:space="0" w:color="000000"/>
              <w:bottom w:val="single" w:sz="4" w:space="0" w:color="auto"/>
              <w:right w:val="single" w:sz="4" w:space="0" w:color="000000"/>
            </w:tcBorders>
            <w:shd w:val="clear" w:color="auto" w:fill="auto"/>
            <w:vAlign w:val="bottom"/>
            <w:hideMark/>
          </w:tcPr>
          <w:p w14:paraId="32CCE2A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CARRETILLA</w:t>
            </w:r>
          </w:p>
        </w:tc>
        <w:tc>
          <w:tcPr>
            <w:tcW w:w="1248" w:type="dxa"/>
            <w:tcBorders>
              <w:top w:val="nil"/>
              <w:left w:val="nil"/>
              <w:bottom w:val="single" w:sz="4" w:space="0" w:color="auto"/>
              <w:right w:val="single" w:sz="4" w:space="0" w:color="000000"/>
            </w:tcBorders>
            <w:shd w:val="clear" w:color="auto" w:fill="auto"/>
            <w:noWrap/>
            <w:vAlign w:val="bottom"/>
            <w:hideMark/>
          </w:tcPr>
          <w:p w14:paraId="791F862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auto"/>
              <w:right w:val="single" w:sz="4" w:space="0" w:color="000000"/>
            </w:tcBorders>
            <w:shd w:val="clear" w:color="auto" w:fill="auto"/>
            <w:noWrap/>
            <w:vAlign w:val="bottom"/>
            <w:hideMark/>
          </w:tcPr>
          <w:p w14:paraId="496A07B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16C54671" w14:textId="77777777" w:rsidTr="003D6180">
        <w:trPr>
          <w:trHeight w:val="255"/>
        </w:trPr>
        <w:tc>
          <w:tcPr>
            <w:tcW w:w="6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B9051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lastRenderedPageBreak/>
              <w:t>BROCHA 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606A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AC5DC"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60</w:t>
            </w:r>
          </w:p>
        </w:tc>
      </w:tr>
      <w:tr w:rsidR="00E546C2" w:rsidRPr="00E546C2" w14:paraId="5A98636A" w14:textId="77777777" w:rsidTr="003D6180">
        <w:trPr>
          <w:trHeight w:val="255"/>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92C156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BARRETA DE 1.5 M</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1B3DB45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293B14C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4522197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32ACCE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BALDE PLÁSTICO 20LT</w:t>
            </w:r>
          </w:p>
        </w:tc>
        <w:tc>
          <w:tcPr>
            <w:tcW w:w="1248" w:type="dxa"/>
            <w:tcBorders>
              <w:top w:val="nil"/>
              <w:left w:val="nil"/>
              <w:bottom w:val="single" w:sz="4" w:space="0" w:color="000000"/>
              <w:right w:val="single" w:sz="4" w:space="0" w:color="000000"/>
            </w:tcBorders>
            <w:shd w:val="clear" w:color="auto" w:fill="auto"/>
            <w:noWrap/>
            <w:vAlign w:val="bottom"/>
            <w:hideMark/>
          </w:tcPr>
          <w:p w14:paraId="3C0362E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8F61F7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532AB17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8386A2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BADILEJOS</w:t>
            </w:r>
          </w:p>
        </w:tc>
        <w:tc>
          <w:tcPr>
            <w:tcW w:w="1248" w:type="dxa"/>
            <w:tcBorders>
              <w:top w:val="nil"/>
              <w:left w:val="nil"/>
              <w:bottom w:val="single" w:sz="4" w:space="0" w:color="000000"/>
              <w:right w:val="single" w:sz="4" w:space="0" w:color="000000"/>
            </w:tcBorders>
            <w:shd w:val="clear" w:color="auto" w:fill="auto"/>
            <w:noWrap/>
            <w:vAlign w:val="bottom"/>
            <w:hideMark/>
          </w:tcPr>
          <w:p w14:paraId="374E797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897D09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71C55B6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7E7C07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AZADÓN Y MANGO</w:t>
            </w:r>
          </w:p>
        </w:tc>
        <w:tc>
          <w:tcPr>
            <w:tcW w:w="1248" w:type="dxa"/>
            <w:tcBorders>
              <w:top w:val="nil"/>
              <w:left w:val="nil"/>
              <w:bottom w:val="single" w:sz="4" w:space="0" w:color="000000"/>
              <w:right w:val="single" w:sz="4" w:space="0" w:color="000000"/>
            </w:tcBorders>
            <w:shd w:val="clear" w:color="auto" w:fill="auto"/>
            <w:noWrap/>
            <w:vAlign w:val="bottom"/>
            <w:hideMark/>
          </w:tcPr>
          <w:p w14:paraId="00CF1D4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4A1E470"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438F246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B50650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ALICATE</w:t>
            </w:r>
          </w:p>
        </w:tc>
        <w:tc>
          <w:tcPr>
            <w:tcW w:w="1248" w:type="dxa"/>
            <w:tcBorders>
              <w:top w:val="nil"/>
              <w:left w:val="nil"/>
              <w:bottom w:val="single" w:sz="4" w:space="0" w:color="000000"/>
              <w:right w:val="single" w:sz="4" w:space="0" w:color="000000"/>
            </w:tcBorders>
            <w:shd w:val="clear" w:color="auto" w:fill="auto"/>
            <w:noWrap/>
            <w:vAlign w:val="bottom"/>
            <w:hideMark/>
          </w:tcPr>
          <w:p w14:paraId="1640C7A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E3788F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313ED44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574831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FLEXO 10M</w:t>
            </w:r>
          </w:p>
        </w:tc>
        <w:tc>
          <w:tcPr>
            <w:tcW w:w="1248" w:type="dxa"/>
            <w:tcBorders>
              <w:top w:val="nil"/>
              <w:left w:val="nil"/>
              <w:bottom w:val="single" w:sz="4" w:space="0" w:color="000000"/>
              <w:right w:val="single" w:sz="4" w:space="0" w:color="000000"/>
            </w:tcBorders>
            <w:shd w:val="clear" w:color="auto" w:fill="auto"/>
            <w:noWrap/>
            <w:vAlign w:val="bottom"/>
            <w:hideMark/>
          </w:tcPr>
          <w:p w14:paraId="41D61D5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E30627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3528BEDC"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62D8E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CAPACITACIÓN TALLER PARA LIDERES Y AUTORIDADES</w:t>
            </w:r>
          </w:p>
        </w:tc>
      </w:tr>
      <w:tr w:rsidR="00E546C2" w:rsidRPr="00E546C2" w14:paraId="313E49D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72ED1B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TAJADOR</w:t>
            </w:r>
          </w:p>
        </w:tc>
        <w:tc>
          <w:tcPr>
            <w:tcW w:w="1248" w:type="dxa"/>
            <w:tcBorders>
              <w:top w:val="nil"/>
              <w:left w:val="nil"/>
              <w:bottom w:val="single" w:sz="4" w:space="0" w:color="000000"/>
              <w:right w:val="single" w:sz="4" w:space="0" w:color="000000"/>
            </w:tcBorders>
            <w:shd w:val="clear" w:color="auto" w:fill="auto"/>
            <w:noWrap/>
            <w:vAlign w:val="bottom"/>
            <w:hideMark/>
          </w:tcPr>
          <w:p w14:paraId="5A2F4FF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41C6AE9"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3A4D998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DA42EE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PAPELÓGRAFO</w:t>
            </w:r>
          </w:p>
        </w:tc>
        <w:tc>
          <w:tcPr>
            <w:tcW w:w="1248" w:type="dxa"/>
            <w:tcBorders>
              <w:top w:val="nil"/>
              <w:left w:val="nil"/>
              <w:bottom w:val="single" w:sz="4" w:space="0" w:color="000000"/>
              <w:right w:val="single" w:sz="4" w:space="0" w:color="000000"/>
            </w:tcBorders>
            <w:shd w:val="clear" w:color="auto" w:fill="auto"/>
            <w:noWrap/>
            <w:vAlign w:val="bottom"/>
            <w:hideMark/>
          </w:tcPr>
          <w:p w14:paraId="5EA80D5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013952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6</w:t>
            </w:r>
          </w:p>
        </w:tc>
      </w:tr>
      <w:tr w:rsidR="00E546C2" w:rsidRPr="00E546C2" w14:paraId="3F1E1D5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E08089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PAPEL SABANA TAMAÑO RESMA</w:t>
            </w:r>
          </w:p>
        </w:tc>
        <w:tc>
          <w:tcPr>
            <w:tcW w:w="1248" w:type="dxa"/>
            <w:tcBorders>
              <w:top w:val="nil"/>
              <w:left w:val="nil"/>
              <w:bottom w:val="single" w:sz="4" w:space="0" w:color="000000"/>
              <w:right w:val="single" w:sz="4" w:space="0" w:color="000000"/>
            </w:tcBorders>
            <w:shd w:val="clear" w:color="auto" w:fill="auto"/>
            <w:noWrap/>
            <w:vAlign w:val="bottom"/>
            <w:hideMark/>
          </w:tcPr>
          <w:p w14:paraId="253E714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PLI</w:t>
            </w:r>
          </w:p>
        </w:tc>
        <w:tc>
          <w:tcPr>
            <w:tcW w:w="1376" w:type="dxa"/>
            <w:tcBorders>
              <w:top w:val="nil"/>
              <w:left w:val="nil"/>
              <w:bottom w:val="single" w:sz="4" w:space="0" w:color="000000"/>
              <w:right w:val="single" w:sz="4" w:space="0" w:color="000000"/>
            </w:tcBorders>
            <w:shd w:val="clear" w:color="auto" w:fill="auto"/>
            <w:noWrap/>
            <w:vAlign w:val="bottom"/>
            <w:hideMark/>
          </w:tcPr>
          <w:p w14:paraId="678D9F1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6</w:t>
            </w:r>
          </w:p>
        </w:tc>
      </w:tr>
      <w:tr w:rsidR="00E546C2" w:rsidRPr="00E546C2" w14:paraId="5E63B53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157509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MARCADOR DE AGUA</w:t>
            </w:r>
          </w:p>
        </w:tc>
        <w:tc>
          <w:tcPr>
            <w:tcW w:w="1248" w:type="dxa"/>
            <w:tcBorders>
              <w:top w:val="nil"/>
              <w:left w:val="nil"/>
              <w:bottom w:val="single" w:sz="4" w:space="0" w:color="000000"/>
              <w:right w:val="single" w:sz="4" w:space="0" w:color="000000"/>
            </w:tcBorders>
            <w:shd w:val="clear" w:color="auto" w:fill="auto"/>
            <w:noWrap/>
            <w:vAlign w:val="bottom"/>
            <w:hideMark/>
          </w:tcPr>
          <w:p w14:paraId="0DBC8CF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579028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6</w:t>
            </w:r>
          </w:p>
        </w:tc>
      </w:tr>
      <w:tr w:rsidR="00E546C2" w:rsidRPr="00E546C2" w14:paraId="3F49E02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22D282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MANUAL CAPACITACIÓN</w:t>
            </w:r>
          </w:p>
        </w:tc>
        <w:tc>
          <w:tcPr>
            <w:tcW w:w="1248" w:type="dxa"/>
            <w:tcBorders>
              <w:top w:val="nil"/>
              <w:left w:val="nil"/>
              <w:bottom w:val="single" w:sz="4" w:space="0" w:color="000000"/>
              <w:right w:val="single" w:sz="4" w:space="0" w:color="000000"/>
            </w:tcBorders>
            <w:shd w:val="clear" w:color="auto" w:fill="auto"/>
            <w:noWrap/>
            <w:vAlign w:val="bottom"/>
            <w:hideMark/>
          </w:tcPr>
          <w:p w14:paraId="096A8F3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8047D5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4887C22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028243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LÁPIZ NEGRO</w:t>
            </w:r>
          </w:p>
        </w:tc>
        <w:tc>
          <w:tcPr>
            <w:tcW w:w="1248" w:type="dxa"/>
            <w:tcBorders>
              <w:top w:val="nil"/>
              <w:left w:val="nil"/>
              <w:bottom w:val="single" w:sz="4" w:space="0" w:color="000000"/>
              <w:right w:val="single" w:sz="4" w:space="0" w:color="000000"/>
            </w:tcBorders>
            <w:shd w:val="clear" w:color="auto" w:fill="auto"/>
            <w:noWrap/>
            <w:vAlign w:val="bottom"/>
            <w:hideMark/>
          </w:tcPr>
          <w:p w14:paraId="6F0102E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4D8497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6</w:t>
            </w:r>
          </w:p>
        </w:tc>
      </w:tr>
      <w:tr w:rsidR="00E546C2" w:rsidRPr="00E546C2" w14:paraId="0F24230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B2F730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GOMA DE BORRAR</w:t>
            </w:r>
          </w:p>
        </w:tc>
        <w:tc>
          <w:tcPr>
            <w:tcW w:w="1248" w:type="dxa"/>
            <w:tcBorders>
              <w:top w:val="nil"/>
              <w:left w:val="nil"/>
              <w:bottom w:val="single" w:sz="4" w:space="0" w:color="000000"/>
              <w:right w:val="single" w:sz="4" w:space="0" w:color="000000"/>
            </w:tcBorders>
            <w:shd w:val="clear" w:color="auto" w:fill="auto"/>
            <w:noWrap/>
            <w:vAlign w:val="bottom"/>
            <w:hideMark/>
          </w:tcPr>
          <w:p w14:paraId="065BF9B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1875066"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4</w:t>
            </w:r>
          </w:p>
        </w:tc>
      </w:tr>
      <w:tr w:rsidR="00E546C2" w:rsidRPr="00E546C2" w14:paraId="574C844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85FE84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CUADERNO DE 30 HOJAS</w:t>
            </w:r>
          </w:p>
        </w:tc>
        <w:tc>
          <w:tcPr>
            <w:tcW w:w="1248" w:type="dxa"/>
            <w:tcBorders>
              <w:top w:val="nil"/>
              <w:left w:val="nil"/>
              <w:bottom w:val="single" w:sz="4" w:space="0" w:color="000000"/>
              <w:right w:val="single" w:sz="4" w:space="0" w:color="000000"/>
            </w:tcBorders>
            <w:shd w:val="clear" w:color="auto" w:fill="auto"/>
            <w:noWrap/>
            <w:vAlign w:val="bottom"/>
            <w:hideMark/>
          </w:tcPr>
          <w:p w14:paraId="125EE2D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D31B729"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06D4F43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D7C40B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CINTA MASKING</w:t>
            </w:r>
          </w:p>
        </w:tc>
        <w:tc>
          <w:tcPr>
            <w:tcW w:w="1248" w:type="dxa"/>
            <w:tcBorders>
              <w:top w:val="nil"/>
              <w:left w:val="nil"/>
              <w:bottom w:val="single" w:sz="4" w:space="0" w:color="000000"/>
              <w:right w:val="single" w:sz="4" w:space="0" w:color="000000"/>
            </w:tcBorders>
            <w:shd w:val="clear" w:color="auto" w:fill="auto"/>
            <w:noWrap/>
            <w:vAlign w:val="bottom"/>
            <w:hideMark/>
          </w:tcPr>
          <w:p w14:paraId="12CC401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0C2A8D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5D60852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2A991D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BOLÍGRAFO</w:t>
            </w:r>
          </w:p>
        </w:tc>
        <w:tc>
          <w:tcPr>
            <w:tcW w:w="1248" w:type="dxa"/>
            <w:tcBorders>
              <w:top w:val="nil"/>
              <w:left w:val="nil"/>
              <w:bottom w:val="single" w:sz="4" w:space="0" w:color="000000"/>
              <w:right w:val="single" w:sz="4" w:space="0" w:color="000000"/>
            </w:tcBorders>
            <w:shd w:val="clear" w:color="auto" w:fill="auto"/>
            <w:noWrap/>
            <w:vAlign w:val="bottom"/>
            <w:hideMark/>
          </w:tcPr>
          <w:p w14:paraId="2E4D816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E696BFC"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6</w:t>
            </w:r>
          </w:p>
        </w:tc>
      </w:tr>
      <w:tr w:rsidR="00E546C2" w:rsidRPr="00E546C2" w14:paraId="0576B2D1"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E1048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CAPACITACIÓN TALLER PARA PROMOTORES Y ALMACENEROS</w:t>
            </w:r>
          </w:p>
        </w:tc>
      </w:tr>
      <w:tr w:rsidR="00E546C2" w:rsidRPr="00E546C2" w14:paraId="733A6FF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5B6A94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TAJADOR</w:t>
            </w:r>
          </w:p>
        </w:tc>
        <w:tc>
          <w:tcPr>
            <w:tcW w:w="1248" w:type="dxa"/>
            <w:tcBorders>
              <w:top w:val="nil"/>
              <w:left w:val="nil"/>
              <w:bottom w:val="single" w:sz="4" w:space="0" w:color="000000"/>
              <w:right w:val="single" w:sz="4" w:space="0" w:color="000000"/>
            </w:tcBorders>
            <w:shd w:val="clear" w:color="auto" w:fill="auto"/>
            <w:noWrap/>
            <w:vAlign w:val="bottom"/>
            <w:hideMark/>
          </w:tcPr>
          <w:p w14:paraId="3B881EB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00E64B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3E67009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3E6F6A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PAPEL SABANA TAMAÑO RESMA</w:t>
            </w:r>
          </w:p>
        </w:tc>
        <w:tc>
          <w:tcPr>
            <w:tcW w:w="1248" w:type="dxa"/>
            <w:tcBorders>
              <w:top w:val="nil"/>
              <w:left w:val="nil"/>
              <w:bottom w:val="single" w:sz="4" w:space="0" w:color="000000"/>
              <w:right w:val="single" w:sz="4" w:space="0" w:color="000000"/>
            </w:tcBorders>
            <w:shd w:val="clear" w:color="auto" w:fill="auto"/>
            <w:noWrap/>
            <w:vAlign w:val="bottom"/>
            <w:hideMark/>
          </w:tcPr>
          <w:p w14:paraId="6E924CD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PLI</w:t>
            </w:r>
          </w:p>
        </w:tc>
        <w:tc>
          <w:tcPr>
            <w:tcW w:w="1376" w:type="dxa"/>
            <w:tcBorders>
              <w:top w:val="nil"/>
              <w:left w:val="nil"/>
              <w:bottom w:val="single" w:sz="4" w:space="0" w:color="000000"/>
              <w:right w:val="single" w:sz="4" w:space="0" w:color="000000"/>
            </w:tcBorders>
            <w:shd w:val="clear" w:color="auto" w:fill="auto"/>
            <w:noWrap/>
            <w:vAlign w:val="bottom"/>
            <w:hideMark/>
          </w:tcPr>
          <w:p w14:paraId="7D9B004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5</w:t>
            </w:r>
          </w:p>
        </w:tc>
      </w:tr>
      <w:tr w:rsidR="00E546C2" w:rsidRPr="00E546C2" w14:paraId="4957EF2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08F1F8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MARCADOR DE AGUA</w:t>
            </w:r>
          </w:p>
        </w:tc>
        <w:tc>
          <w:tcPr>
            <w:tcW w:w="1248" w:type="dxa"/>
            <w:tcBorders>
              <w:top w:val="nil"/>
              <w:left w:val="nil"/>
              <w:bottom w:val="single" w:sz="4" w:space="0" w:color="000000"/>
              <w:right w:val="single" w:sz="4" w:space="0" w:color="000000"/>
            </w:tcBorders>
            <w:shd w:val="clear" w:color="auto" w:fill="auto"/>
            <w:noWrap/>
            <w:vAlign w:val="bottom"/>
            <w:hideMark/>
          </w:tcPr>
          <w:p w14:paraId="5DB9B3D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8344C1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17333AD6"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D7EEBC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MANUAL CAPACITACIÓN</w:t>
            </w:r>
          </w:p>
        </w:tc>
        <w:tc>
          <w:tcPr>
            <w:tcW w:w="1248" w:type="dxa"/>
            <w:tcBorders>
              <w:top w:val="nil"/>
              <w:left w:val="nil"/>
              <w:bottom w:val="single" w:sz="4" w:space="0" w:color="000000"/>
              <w:right w:val="single" w:sz="4" w:space="0" w:color="000000"/>
            </w:tcBorders>
            <w:shd w:val="clear" w:color="auto" w:fill="auto"/>
            <w:noWrap/>
            <w:vAlign w:val="bottom"/>
            <w:hideMark/>
          </w:tcPr>
          <w:p w14:paraId="19293DF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E3AF76F"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5B5F772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364F19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LÁPIZ NEGRO</w:t>
            </w:r>
          </w:p>
        </w:tc>
        <w:tc>
          <w:tcPr>
            <w:tcW w:w="1248" w:type="dxa"/>
            <w:tcBorders>
              <w:top w:val="nil"/>
              <w:left w:val="nil"/>
              <w:bottom w:val="single" w:sz="4" w:space="0" w:color="000000"/>
              <w:right w:val="single" w:sz="4" w:space="0" w:color="000000"/>
            </w:tcBorders>
            <w:shd w:val="clear" w:color="auto" w:fill="auto"/>
            <w:noWrap/>
            <w:vAlign w:val="bottom"/>
            <w:hideMark/>
          </w:tcPr>
          <w:p w14:paraId="7295237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E7F795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2FD1992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86A8D2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GOMA DE BORRAR</w:t>
            </w:r>
          </w:p>
        </w:tc>
        <w:tc>
          <w:tcPr>
            <w:tcW w:w="1248" w:type="dxa"/>
            <w:tcBorders>
              <w:top w:val="nil"/>
              <w:left w:val="nil"/>
              <w:bottom w:val="single" w:sz="4" w:space="0" w:color="000000"/>
              <w:right w:val="single" w:sz="4" w:space="0" w:color="000000"/>
            </w:tcBorders>
            <w:shd w:val="clear" w:color="auto" w:fill="auto"/>
            <w:noWrap/>
            <w:vAlign w:val="bottom"/>
            <w:hideMark/>
          </w:tcPr>
          <w:p w14:paraId="2AB6BCC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F76135C"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51EE8ED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6EE044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CUADERNO DE 30 HOJAS</w:t>
            </w:r>
          </w:p>
        </w:tc>
        <w:tc>
          <w:tcPr>
            <w:tcW w:w="1248" w:type="dxa"/>
            <w:tcBorders>
              <w:top w:val="nil"/>
              <w:left w:val="nil"/>
              <w:bottom w:val="single" w:sz="4" w:space="0" w:color="000000"/>
              <w:right w:val="single" w:sz="4" w:space="0" w:color="000000"/>
            </w:tcBorders>
            <w:shd w:val="clear" w:color="auto" w:fill="auto"/>
            <w:noWrap/>
            <w:vAlign w:val="bottom"/>
            <w:hideMark/>
          </w:tcPr>
          <w:p w14:paraId="4426E2B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2D49F43"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6BFCE26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7EA2B6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CINTA MASKING</w:t>
            </w:r>
          </w:p>
        </w:tc>
        <w:tc>
          <w:tcPr>
            <w:tcW w:w="1248" w:type="dxa"/>
            <w:tcBorders>
              <w:top w:val="nil"/>
              <w:left w:val="nil"/>
              <w:bottom w:val="single" w:sz="4" w:space="0" w:color="000000"/>
              <w:right w:val="single" w:sz="4" w:space="0" w:color="000000"/>
            </w:tcBorders>
            <w:shd w:val="clear" w:color="auto" w:fill="auto"/>
            <w:noWrap/>
            <w:vAlign w:val="bottom"/>
            <w:hideMark/>
          </w:tcPr>
          <w:p w14:paraId="7D90578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57A9D9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786CA73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F8671D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BOLÍGRAFO</w:t>
            </w:r>
          </w:p>
        </w:tc>
        <w:tc>
          <w:tcPr>
            <w:tcW w:w="1248" w:type="dxa"/>
            <w:tcBorders>
              <w:top w:val="nil"/>
              <w:left w:val="nil"/>
              <w:bottom w:val="single" w:sz="4" w:space="0" w:color="000000"/>
              <w:right w:val="single" w:sz="4" w:space="0" w:color="000000"/>
            </w:tcBorders>
            <w:shd w:val="clear" w:color="auto" w:fill="auto"/>
            <w:noWrap/>
            <w:vAlign w:val="bottom"/>
            <w:hideMark/>
          </w:tcPr>
          <w:p w14:paraId="43CB339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5869E1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69ACF699"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5792F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PERSONAL DE PROYECTO </w:t>
            </w:r>
          </w:p>
        </w:tc>
      </w:tr>
      <w:tr w:rsidR="00E546C2" w:rsidRPr="00E546C2" w14:paraId="0974D87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B7D3DB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TÉCNICO OPERATIVO DE ÁREA </w:t>
            </w:r>
          </w:p>
        </w:tc>
        <w:tc>
          <w:tcPr>
            <w:tcW w:w="1248" w:type="dxa"/>
            <w:tcBorders>
              <w:top w:val="nil"/>
              <w:left w:val="nil"/>
              <w:bottom w:val="single" w:sz="4" w:space="0" w:color="000000"/>
              <w:right w:val="single" w:sz="4" w:space="0" w:color="000000"/>
            </w:tcBorders>
            <w:shd w:val="clear" w:color="auto" w:fill="auto"/>
            <w:noWrap/>
            <w:vAlign w:val="bottom"/>
            <w:hideMark/>
          </w:tcPr>
          <w:p w14:paraId="7EB4C80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7869AF3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1584960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2A1C35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TÉCNICO ALMACENERO </w:t>
            </w:r>
          </w:p>
        </w:tc>
        <w:tc>
          <w:tcPr>
            <w:tcW w:w="1248" w:type="dxa"/>
            <w:tcBorders>
              <w:top w:val="nil"/>
              <w:left w:val="nil"/>
              <w:bottom w:val="single" w:sz="4" w:space="0" w:color="000000"/>
              <w:right w:val="single" w:sz="4" w:space="0" w:color="000000"/>
            </w:tcBorders>
            <w:shd w:val="clear" w:color="auto" w:fill="auto"/>
            <w:noWrap/>
            <w:vAlign w:val="bottom"/>
            <w:hideMark/>
          </w:tcPr>
          <w:p w14:paraId="72D0E16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52655BE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3F92D4D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A7B3DF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EDUCADOR SOCIAL </w:t>
            </w:r>
          </w:p>
        </w:tc>
        <w:tc>
          <w:tcPr>
            <w:tcW w:w="1248" w:type="dxa"/>
            <w:tcBorders>
              <w:top w:val="nil"/>
              <w:left w:val="nil"/>
              <w:bottom w:val="single" w:sz="4" w:space="0" w:color="000000"/>
              <w:right w:val="single" w:sz="4" w:space="0" w:color="000000"/>
            </w:tcBorders>
            <w:shd w:val="clear" w:color="auto" w:fill="auto"/>
            <w:noWrap/>
            <w:vAlign w:val="bottom"/>
            <w:hideMark/>
          </w:tcPr>
          <w:p w14:paraId="0505F16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500A8B6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488C9071" w14:textId="77777777" w:rsidTr="003D6180">
        <w:trPr>
          <w:trHeight w:val="510"/>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EFC47E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CONSTRUCTOR ESPECIALISTA P/INSTALACIÓN SANITARIA Y AGUA POTABLE </w:t>
            </w:r>
          </w:p>
        </w:tc>
        <w:tc>
          <w:tcPr>
            <w:tcW w:w="1248" w:type="dxa"/>
            <w:tcBorders>
              <w:top w:val="nil"/>
              <w:left w:val="nil"/>
              <w:bottom w:val="single" w:sz="4" w:space="0" w:color="000000"/>
              <w:right w:val="single" w:sz="4" w:space="0" w:color="000000"/>
            </w:tcBorders>
            <w:shd w:val="clear" w:color="auto" w:fill="auto"/>
            <w:noWrap/>
            <w:vAlign w:val="bottom"/>
            <w:hideMark/>
          </w:tcPr>
          <w:p w14:paraId="2F60005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10F95708"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24A176E0" w14:textId="77777777" w:rsidTr="003D6180">
        <w:trPr>
          <w:trHeight w:val="510"/>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38E244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CONSTRUCTOR ESPECIALISTA P/INSTALACIÓN EN MATERIALES PREFABRICADOS</w:t>
            </w:r>
          </w:p>
        </w:tc>
        <w:tc>
          <w:tcPr>
            <w:tcW w:w="1248" w:type="dxa"/>
            <w:tcBorders>
              <w:top w:val="nil"/>
              <w:left w:val="nil"/>
              <w:bottom w:val="single" w:sz="4" w:space="0" w:color="000000"/>
              <w:right w:val="single" w:sz="4" w:space="0" w:color="000000"/>
            </w:tcBorders>
            <w:shd w:val="clear" w:color="auto" w:fill="auto"/>
            <w:noWrap/>
            <w:vAlign w:val="bottom"/>
            <w:hideMark/>
          </w:tcPr>
          <w:p w14:paraId="0F12A0D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58B14B4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1595406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15A3CE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CONSTRUCTOR ESPECIALISTA P/INSTALACIÓN ELÉCTRICA </w:t>
            </w:r>
          </w:p>
        </w:tc>
        <w:tc>
          <w:tcPr>
            <w:tcW w:w="1248" w:type="dxa"/>
            <w:tcBorders>
              <w:top w:val="nil"/>
              <w:left w:val="nil"/>
              <w:bottom w:val="single" w:sz="4" w:space="0" w:color="000000"/>
              <w:right w:val="single" w:sz="4" w:space="0" w:color="000000"/>
            </w:tcBorders>
            <w:shd w:val="clear" w:color="auto" w:fill="auto"/>
            <w:noWrap/>
            <w:vAlign w:val="bottom"/>
            <w:hideMark/>
          </w:tcPr>
          <w:p w14:paraId="5DE029D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7BB2CDFC"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0765608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9D53D1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CONSTRUCTOR ALBAÑIL </w:t>
            </w:r>
          </w:p>
        </w:tc>
        <w:tc>
          <w:tcPr>
            <w:tcW w:w="1248" w:type="dxa"/>
            <w:tcBorders>
              <w:top w:val="nil"/>
              <w:left w:val="nil"/>
              <w:bottom w:val="single" w:sz="4" w:space="0" w:color="000000"/>
              <w:right w:val="single" w:sz="4" w:space="0" w:color="000000"/>
            </w:tcBorders>
            <w:shd w:val="clear" w:color="auto" w:fill="auto"/>
            <w:noWrap/>
            <w:vAlign w:val="bottom"/>
            <w:hideMark/>
          </w:tcPr>
          <w:p w14:paraId="2495444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0D68C54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4</w:t>
            </w:r>
          </w:p>
        </w:tc>
      </w:tr>
      <w:tr w:rsidR="00E546C2" w:rsidRPr="00E546C2" w14:paraId="74AFF54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735012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CONSTRUCTOR  ALBAÑIL (APOYO SOCIAL)</w:t>
            </w:r>
          </w:p>
        </w:tc>
        <w:tc>
          <w:tcPr>
            <w:tcW w:w="1248" w:type="dxa"/>
            <w:tcBorders>
              <w:top w:val="nil"/>
              <w:left w:val="nil"/>
              <w:bottom w:val="single" w:sz="4" w:space="0" w:color="000000"/>
              <w:right w:val="single" w:sz="4" w:space="0" w:color="000000"/>
            </w:tcBorders>
            <w:shd w:val="clear" w:color="auto" w:fill="auto"/>
            <w:noWrap/>
            <w:vAlign w:val="bottom"/>
            <w:hideMark/>
          </w:tcPr>
          <w:p w14:paraId="277ABE9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2AED826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32577EF7"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121B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CAPACITACIÓN TALLER EN TÉCNICAS CONSTRUCTIVAS</w:t>
            </w:r>
          </w:p>
        </w:tc>
      </w:tr>
      <w:tr w:rsidR="00E546C2" w:rsidRPr="00E546C2" w14:paraId="3505EC5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1AE8B8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TAJADOR</w:t>
            </w:r>
          </w:p>
        </w:tc>
        <w:tc>
          <w:tcPr>
            <w:tcW w:w="1248" w:type="dxa"/>
            <w:tcBorders>
              <w:top w:val="nil"/>
              <w:left w:val="nil"/>
              <w:bottom w:val="single" w:sz="4" w:space="0" w:color="000000"/>
              <w:right w:val="single" w:sz="4" w:space="0" w:color="000000"/>
            </w:tcBorders>
            <w:shd w:val="clear" w:color="auto" w:fill="auto"/>
            <w:noWrap/>
            <w:vAlign w:val="bottom"/>
            <w:hideMark/>
          </w:tcPr>
          <w:p w14:paraId="002B333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458FD9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15</w:t>
            </w:r>
          </w:p>
        </w:tc>
      </w:tr>
      <w:tr w:rsidR="00E546C2" w:rsidRPr="00E546C2" w14:paraId="42107F6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F4997D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TABLERO DE ANOTACIONES</w:t>
            </w:r>
          </w:p>
        </w:tc>
        <w:tc>
          <w:tcPr>
            <w:tcW w:w="1248" w:type="dxa"/>
            <w:tcBorders>
              <w:top w:val="nil"/>
              <w:left w:val="nil"/>
              <w:bottom w:val="single" w:sz="4" w:space="0" w:color="000000"/>
              <w:right w:val="single" w:sz="4" w:space="0" w:color="000000"/>
            </w:tcBorders>
            <w:shd w:val="clear" w:color="auto" w:fill="auto"/>
            <w:noWrap/>
            <w:vAlign w:val="bottom"/>
            <w:hideMark/>
          </w:tcPr>
          <w:p w14:paraId="0551E56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1DB386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20</w:t>
            </w:r>
          </w:p>
        </w:tc>
      </w:tr>
      <w:tr w:rsidR="00E546C2" w:rsidRPr="00E546C2" w14:paraId="1716ECA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DF5133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PORTA DOCUMENTOS DE PLÁSTICO TAMAÑO OFICIO</w:t>
            </w:r>
          </w:p>
        </w:tc>
        <w:tc>
          <w:tcPr>
            <w:tcW w:w="1248" w:type="dxa"/>
            <w:tcBorders>
              <w:top w:val="nil"/>
              <w:left w:val="nil"/>
              <w:bottom w:val="single" w:sz="4" w:space="0" w:color="000000"/>
              <w:right w:val="single" w:sz="4" w:space="0" w:color="000000"/>
            </w:tcBorders>
            <w:shd w:val="clear" w:color="auto" w:fill="auto"/>
            <w:noWrap/>
            <w:vAlign w:val="bottom"/>
            <w:hideMark/>
          </w:tcPr>
          <w:p w14:paraId="0DEE518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AB9DB18"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63D2657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581A0B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PAPELÓGRAFO</w:t>
            </w:r>
          </w:p>
        </w:tc>
        <w:tc>
          <w:tcPr>
            <w:tcW w:w="1248" w:type="dxa"/>
            <w:tcBorders>
              <w:top w:val="nil"/>
              <w:left w:val="nil"/>
              <w:bottom w:val="single" w:sz="4" w:space="0" w:color="000000"/>
              <w:right w:val="single" w:sz="4" w:space="0" w:color="000000"/>
            </w:tcBorders>
            <w:shd w:val="clear" w:color="auto" w:fill="auto"/>
            <w:noWrap/>
            <w:vAlign w:val="bottom"/>
            <w:hideMark/>
          </w:tcPr>
          <w:p w14:paraId="38FEF1A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78992D3"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20</w:t>
            </w:r>
          </w:p>
        </w:tc>
      </w:tr>
      <w:tr w:rsidR="00E546C2" w:rsidRPr="00E546C2" w14:paraId="2B4BF5C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98C7F7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PAPEL SABANA TAMAÑO RESMA</w:t>
            </w:r>
          </w:p>
        </w:tc>
        <w:tc>
          <w:tcPr>
            <w:tcW w:w="1248" w:type="dxa"/>
            <w:tcBorders>
              <w:top w:val="nil"/>
              <w:left w:val="nil"/>
              <w:bottom w:val="single" w:sz="4" w:space="0" w:color="000000"/>
              <w:right w:val="single" w:sz="4" w:space="0" w:color="000000"/>
            </w:tcBorders>
            <w:shd w:val="clear" w:color="auto" w:fill="auto"/>
            <w:noWrap/>
            <w:vAlign w:val="bottom"/>
            <w:hideMark/>
          </w:tcPr>
          <w:p w14:paraId="3E03F41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PLI</w:t>
            </w:r>
          </w:p>
        </w:tc>
        <w:tc>
          <w:tcPr>
            <w:tcW w:w="1376" w:type="dxa"/>
            <w:tcBorders>
              <w:top w:val="nil"/>
              <w:left w:val="nil"/>
              <w:bottom w:val="single" w:sz="4" w:space="0" w:color="000000"/>
              <w:right w:val="single" w:sz="4" w:space="0" w:color="000000"/>
            </w:tcBorders>
            <w:shd w:val="clear" w:color="auto" w:fill="auto"/>
            <w:noWrap/>
            <w:vAlign w:val="bottom"/>
            <w:hideMark/>
          </w:tcPr>
          <w:p w14:paraId="38B8F99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15</w:t>
            </w:r>
          </w:p>
        </w:tc>
      </w:tr>
      <w:tr w:rsidR="00E546C2" w:rsidRPr="00E546C2" w14:paraId="1EE7C1E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C2026D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MARCADOR DE AGUA</w:t>
            </w:r>
          </w:p>
        </w:tc>
        <w:tc>
          <w:tcPr>
            <w:tcW w:w="1248" w:type="dxa"/>
            <w:tcBorders>
              <w:top w:val="nil"/>
              <w:left w:val="nil"/>
              <w:bottom w:val="single" w:sz="4" w:space="0" w:color="000000"/>
              <w:right w:val="single" w:sz="4" w:space="0" w:color="000000"/>
            </w:tcBorders>
            <w:shd w:val="clear" w:color="auto" w:fill="auto"/>
            <w:noWrap/>
            <w:vAlign w:val="bottom"/>
            <w:hideMark/>
          </w:tcPr>
          <w:p w14:paraId="187FAAC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4C75A7F"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15</w:t>
            </w:r>
          </w:p>
        </w:tc>
      </w:tr>
      <w:tr w:rsidR="00E546C2" w:rsidRPr="00E546C2" w14:paraId="535168F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C06C03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MANUAL CAPACITACIÓN</w:t>
            </w:r>
          </w:p>
        </w:tc>
        <w:tc>
          <w:tcPr>
            <w:tcW w:w="1248" w:type="dxa"/>
            <w:tcBorders>
              <w:top w:val="nil"/>
              <w:left w:val="nil"/>
              <w:bottom w:val="single" w:sz="4" w:space="0" w:color="000000"/>
              <w:right w:val="single" w:sz="4" w:space="0" w:color="000000"/>
            </w:tcBorders>
            <w:shd w:val="clear" w:color="auto" w:fill="auto"/>
            <w:noWrap/>
            <w:vAlign w:val="bottom"/>
            <w:hideMark/>
          </w:tcPr>
          <w:p w14:paraId="6A08DD2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1187BC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50EBC676" w14:textId="77777777" w:rsidTr="003D6180">
        <w:trPr>
          <w:trHeight w:val="255"/>
        </w:trPr>
        <w:tc>
          <w:tcPr>
            <w:tcW w:w="6477" w:type="dxa"/>
            <w:tcBorders>
              <w:top w:val="nil"/>
              <w:left w:val="single" w:sz="4" w:space="0" w:color="000000"/>
              <w:bottom w:val="single" w:sz="4" w:space="0" w:color="auto"/>
              <w:right w:val="single" w:sz="4" w:space="0" w:color="000000"/>
            </w:tcBorders>
            <w:shd w:val="clear" w:color="auto" w:fill="auto"/>
            <w:vAlign w:val="bottom"/>
            <w:hideMark/>
          </w:tcPr>
          <w:p w14:paraId="7535C11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LÁPIZ NEGRO</w:t>
            </w:r>
          </w:p>
        </w:tc>
        <w:tc>
          <w:tcPr>
            <w:tcW w:w="1248" w:type="dxa"/>
            <w:tcBorders>
              <w:top w:val="nil"/>
              <w:left w:val="nil"/>
              <w:bottom w:val="single" w:sz="4" w:space="0" w:color="auto"/>
              <w:right w:val="single" w:sz="4" w:space="0" w:color="000000"/>
            </w:tcBorders>
            <w:shd w:val="clear" w:color="auto" w:fill="auto"/>
            <w:noWrap/>
            <w:vAlign w:val="bottom"/>
            <w:hideMark/>
          </w:tcPr>
          <w:p w14:paraId="2A3DBA5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auto"/>
              <w:right w:val="single" w:sz="4" w:space="0" w:color="000000"/>
            </w:tcBorders>
            <w:shd w:val="clear" w:color="auto" w:fill="auto"/>
            <w:noWrap/>
            <w:vAlign w:val="bottom"/>
            <w:hideMark/>
          </w:tcPr>
          <w:p w14:paraId="1D2288E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71DA699A" w14:textId="77777777" w:rsidTr="003D6180">
        <w:trPr>
          <w:trHeight w:val="255"/>
        </w:trPr>
        <w:tc>
          <w:tcPr>
            <w:tcW w:w="6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2978F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lastRenderedPageBreak/>
              <w:t>GOMA DE BORRAR</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20B8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1CAB6"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3336F9AF" w14:textId="77777777" w:rsidTr="003D6180">
        <w:trPr>
          <w:trHeight w:val="255"/>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3122FB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CUADERNO DE 100 HOJAS TAMAÑO CARTA</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4BBD08D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2E093B5C"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4C6F3B5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F15906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CINTA MASKING</w:t>
            </w:r>
          </w:p>
        </w:tc>
        <w:tc>
          <w:tcPr>
            <w:tcW w:w="1248" w:type="dxa"/>
            <w:tcBorders>
              <w:top w:val="nil"/>
              <w:left w:val="nil"/>
              <w:bottom w:val="single" w:sz="4" w:space="0" w:color="000000"/>
              <w:right w:val="single" w:sz="4" w:space="0" w:color="000000"/>
            </w:tcBorders>
            <w:shd w:val="clear" w:color="auto" w:fill="auto"/>
            <w:noWrap/>
            <w:vAlign w:val="bottom"/>
            <w:hideMark/>
          </w:tcPr>
          <w:p w14:paraId="5952AE5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3F72C6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5A5A5AD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24557B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BOLÍGRAFO</w:t>
            </w:r>
          </w:p>
        </w:tc>
        <w:tc>
          <w:tcPr>
            <w:tcW w:w="1248" w:type="dxa"/>
            <w:tcBorders>
              <w:top w:val="nil"/>
              <w:left w:val="nil"/>
              <w:bottom w:val="single" w:sz="4" w:space="0" w:color="000000"/>
              <w:right w:val="single" w:sz="4" w:space="0" w:color="000000"/>
            </w:tcBorders>
            <w:shd w:val="clear" w:color="auto" w:fill="auto"/>
            <w:noWrap/>
            <w:vAlign w:val="bottom"/>
            <w:hideMark/>
          </w:tcPr>
          <w:p w14:paraId="19430E2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C81CB20"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278D574E"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D0B7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ROPA DE TRABAJO</w:t>
            </w:r>
          </w:p>
        </w:tc>
      </w:tr>
      <w:tr w:rsidR="00E546C2" w:rsidRPr="00E546C2" w14:paraId="6BBD53F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45B0FF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OVEROL</w:t>
            </w:r>
          </w:p>
        </w:tc>
        <w:tc>
          <w:tcPr>
            <w:tcW w:w="1248" w:type="dxa"/>
            <w:tcBorders>
              <w:top w:val="nil"/>
              <w:left w:val="nil"/>
              <w:bottom w:val="single" w:sz="4" w:space="0" w:color="000000"/>
              <w:right w:val="single" w:sz="4" w:space="0" w:color="000000"/>
            </w:tcBorders>
            <w:shd w:val="clear" w:color="auto" w:fill="auto"/>
            <w:noWrap/>
            <w:vAlign w:val="bottom"/>
            <w:hideMark/>
          </w:tcPr>
          <w:p w14:paraId="6480859E"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192E739"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10</w:t>
            </w:r>
          </w:p>
        </w:tc>
      </w:tr>
      <w:tr w:rsidR="00E546C2" w:rsidRPr="00E546C2" w14:paraId="0DBBA0A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94B17E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GUANTES</w:t>
            </w:r>
          </w:p>
        </w:tc>
        <w:tc>
          <w:tcPr>
            <w:tcW w:w="1248" w:type="dxa"/>
            <w:tcBorders>
              <w:top w:val="nil"/>
              <w:left w:val="nil"/>
              <w:bottom w:val="single" w:sz="4" w:space="0" w:color="000000"/>
              <w:right w:val="single" w:sz="4" w:space="0" w:color="000000"/>
            </w:tcBorders>
            <w:shd w:val="clear" w:color="auto" w:fill="auto"/>
            <w:noWrap/>
            <w:vAlign w:val="bottom"/>
            <w:hideMark/>
          </w:tcPr>
          <w:p w14:paraId="30E0C56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A02852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10</w:t>
            </w:r>
          </w:p>
        </w:tc>
      </w:tr>
      <w:tr w:rsidR="00E546C2" w:rsidRPr="00E546C2" w14:paraId="1F64819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20F254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GORRA</w:t>
            </w:r>
          </w:p>
        </w:tc>
        <w:tc>
          <w:tcPr>
            <w:tcW w:w="1248" w:type="dxa"/>
            <w:tcBorders>
              <w:top w:val="nil"/>
              <w:left w:val="nil"/>
              <w:bottom w:val="single" w:sz="4" w:space="0" w:color="000000"/>
              <w:right w:val="single" w:sz="4" w:space="0" w:color="000000"/>
            </w:tcBorders>
            <w:shd w:val="clear" w:color="auto" w:fill="auto"/>
            <w:noWrap/>
            <w:vAlign w:val="bottom"/>
            <w:hideMark/>
          </w:tcPr>
          <w:p w14:paraId="4A16AD6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307055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10</w:t>
            </w:r>
          </w:p>
        </w:tc>
      </w:tr>
      <w:tr w:rsidR="00E546C2" w:rsidRPr="00E546C2" w14:paraId="28D001F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DCB82E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CHALECO DE IDENTIFICACIÓN</w:t>
            </w:r>
          </w:p>
        </w:tc>
        <w:tc>
          <w:tcPr>
            <w:tcW w:w="1248" w:type="dxa"/>
            <w:tcBorders>
              <w:top w:val="nil"/>
              <w:left w:val="nil"/>
              <w:bottom w:val="single" w:sz="4" w:space="0" w:color="000000"/>
              <w:right w:val="single" w:sz="4" w:space="0" w:color="000000"/>
            </w:tcBorders>
            <w:shd w:val="clear" w:color="auto" w:fill="auto"/>
            <w:noWrap/>
            <w:vAlign w:val="bottom"/>
            <w:hideMark/>
          </w:tcPr>
          <w:p w14:paraId="3369889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2AB184C"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10</w:t>
            </w:r>
          </w:p>
        </w:tc>
      </w:tr>
      <w:tr w:rsidR="00E546C2" w:rsidRPr="00E546C2" w14:paraId="2742159D"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EE8190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CASCO</w:t>
            </w:r>
          </w:p>
        </w:tc>
        <w:tc>
          <w:tcPr>
            <w:tcW w:w="1248" w:type="dxa"/>
            <w:tcBorders>
              <w:top w:val="nil"/>
              <w:left w:val="nil"/>
              <w:bottom w:val="single" w:sz="4" w:space="0" w:color="000000"/>
              <w:right w:val="single" w:sz="4" w:space="0" w:color="000000"/>
            </w:tcBorders>
            <w:shd w:val="clear" w:color="auto" w:fill="auto"/>
            <w:noWrap/>
            <w:vAlign w:val="bottom"/>
            <w:hideMark/>
          </w:tcPr>
          <w:p w14:paraId="3913FEA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F1D047D"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10</w:t>
            </w:r>
          </w:p>
        </w:tc>
      </w:tr>
      <w:tr w:rsidR="00E546C2" w:rsidRPr="00E546C2" w14:paraId="4CA16BD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D43F89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BOTAS</w:t>
            </w:r>
          </w:p>
        </w:tc>
        <w:tc>
          <w:tcPr>
            <w:tcW w:w="1248" w:type="dxa"/>
            <w:tcBorders>
              <w:top w:val="nil"/>
              <w:left w:val="nil"/>
              <w:bottom w:val="single" w:sz="4" w:space="0" w:color="000000"/>
              <w:right w:val="single" w:sz="4" w:space="0" w:color="000000"/>
            </w:tcBorders>
            <w:shd w:val="clear" w:color="auto" w:fill="auto"/>
            <w:noWrap/>
            <w:vAlign w:val="bottom"/>
            <w:hideMark/>
          </w:tcPr>
          <w:p w14:paraId="23A4501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1A11B4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10</w:t>
            </w:r>
          </w:p>
        </w:tc>
      </w:tr>
      <w:tr w:rsidR="00E546C2" w:rsidRPr="00E546C2" w14:paraId="4B69C8FB"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B2A4D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COMBUSTIBLES Y LUBRICANTES</w:t>
            </w:r>
          </w:p>
        </w:tc>
      </w:tr>
      <w:tr w:rsidR="00E546C2" w:rsidRPr="00E546C2" w14:paraId="2799341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45023F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GASOLINA PARA MOTOCICLETA(S)</w:t>
            </w:r>
          </w:p>
        </w:tc>
        <w:tc>
          <w:tcPr>
            <w:tcW w:w="1248" w:type="dxa"/>
            <w:tcBorders>
              <w:top w:val="nil"/>
              <w:left w:val="nil"/>
              <w:bottom w:val="single" w:sz="4" w:space="0" w:color="000000"/>
              <w:right w:val="single" w:sz="4" w:space="0" w:color="000000"/>
            </w:tcBorders>
            <w:shd w:val="clear" w:color="auto" w:fill="auto"/>
            <w:noWrap/>
            <w:vAlign w:val="bottom"/>
            <w:hideMark/>
          </w:tcPr>
          <w:p w14:paraId="0180B25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LT</w:t>
            </w:r>
          </w:p>
        </w:tc>
        <w:tc>
          <w:tcPr>
            <w:tcW w:w="1376" w:type="dxa"/>
            <w:tcBorders>
              <w:top w:val="nil"/>
              <w:left w:val="nil"/>
              <w:bottom w:val="single" w:sz="4" w:space="0" w:color="000000"/>
              <w:right w:val="single" w:sz="4" w:space="0" w:color="000000"/>
            </w:tcBorders>
            <w:shd w:val="clear" w:color="auto" w:fill="auto"/>
            <w:noWrap/>
            <w:vAlign w:val="bottom"/>
            <w:hideMark/>
          </w:tcPr>
          <w:p w14:paraId="4145A35E"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900</w:t>
            </w:r>
          </w:p>
        </w:tc>
      </w:tr>
      <w:tr w:rsidR="00E546C2" w:rsidRPr="00E546C2" w14:paraId="29BC16D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B709E6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GASOLINA PARA CAMIONETA(S)</w:t>
            </w:r>
          </w:p>
        </w:tc>
        <w:tc>
          <w:tcPr>
            <w:tcW w:w="1248" w:type="dxa"/>
            <w:tcBorders>
              <w:top w:val="nil"/>
              <w:left w:val="nil"/>
              <w:bottom w:val="single" w:sz="4" w:space="0" w:color="000000"/>
              <w:right w:val="single" w:sz="4" w:space="0" w:color="000000"/>
            </w:tcBorders>
            <w:shd w:val="clear" w:color="auto" w:fill="auto"/>
            <w:noWrap/>
            <w:vAlign w:val="bottom"/>
            <w:hideMark/>
          </w:tcPr>
          <w:p w14:paraId="6A7A219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LT</w:t>
            </w:r>
          </w:p>
        </w:tc>
        <w:tc>
          <w:tcPr>
            <w:tcW w:w="1376" w:type="dxa"/>
            <w:tcBorders>
              <w:top w:val="nil"/>
              <w:left w:val="nil"/>
              <w:bottom w:val="single" w:sz="4" w:space="0" w:color="000000"/>
              <w:right w:val="single" w:sz="4" w:space="0" w:color="000000"/>
            </w:tcBorders>
            <w:shd w:val="clear" w:color="auto" w:fill="auto"/>
            <w:noWrap/>
            <w:vAlign w:val="bottom"/>
            <w:hideMark/>
          </w:tcPr>
          <w:p w14:paraId="6A67C34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1300</w:t>
            </w:r>
          </w:p>
        </w:tc>
      </w:tr>
      <w:tr w:rsidR="00E546C2" w:rsidRPr="00E546C2" w14:paraId="4316316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FC54D5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CAMBIO DE FILTRO DE ACEITE DE TODOS LOS VEHÍCULOS</w:t>
            </w:r>
          </w:p>
        </w:tc>
        <w:tc>
          <w:tcPr>
            <w:tcW w:w="1248" w:type="dxa"/>
            <w:tcBorders>
              <w:top w:val="nil"/>
              <w:left w:val="nil"/>
              <w:bottom w:val="single" w:sz="4" w:space="0" w:color="000000"/>
              <w:right w:val="single" w:sz="4" w:space="0" w:color="000000"/>
            </w:tcBorders>
            <w:shd w:val="clear" w:color="auto" w:fill="auto"/>
            <w:noWrap/>
            <w:vAlign w:val="bottom"/>
            <w:hideMark/>
          </w:tcPr>
          <w:p w14:paraId="3F33BEA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F268056"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w:t>
            </w:r>
          </w:p>
        </w:tc>
      </w:tr>
      <w:tr w:rsidR="00E546C2" w:rsidRPr="00E546C2" w14:paraId="732C624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571B47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CAMBIO DE ACEITE DE TODOS LOS VEHÍCULOS</w:t>
            </w:r>
          </w:p>
        </w:tc>
        <w:tc>
          <w:tcPr>
            <w:tcW w:w="1248" w:type="dxa"/>
            <w:tcBorders>
              <w:top w:val="nil"/>
              <w:left w:val="nil"/>
              <w:bottom w:val="single" w:sz="4" w:space="0" w:color="000000"/>
              <w:right w:val="single" w:sz="4" w:space="0" w:color="000000"/>
            </w:tcBorders>
            <w:shd w:val="clear" w:color="auto" w:fill="auto"/>
            <w:noWrap/>
            <w:vAlign w:val="bottom"/>
            <w:hideMark/>
          </w:tcPr>
          <w:p w14:paraId="36257C6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LT</w:t>
            </w:r>
          </w:p>
        </w:tc>
        <w:tc>
          <w:tcPr>
            <w:tcW w:w="1376" w:type="dxa"/>
            <w:tcBorders>
              <w:top w:val="nil"/>
              <w:left w:val="nil"/>
              <w:bottom w:val="single" w:sz="4" w:space="0" w:color="000000"/>
              <w:right w:val="single" w:sz="4" w:space="0" w:color="000000"/>
            </w:tcBorders>
            <w:shd w:val="clear" w:color="auto" w:fill="auto"/>
            <w:noWrap/>
            <w:vAlign w:val="bottom"/>
            <w:hideMark/>
          </w:tcPr>
          <w:p w14:paraId="5722F561"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w:t>
            </w:r>
          </w:p>
        </w:tc>
      </w:tr>
      <w:tr w:rsidR="00E546C2" w:rsidRPr="00E546C2" w14:paraId="41E3F75A"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C3280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ALQUILERES</w:t>
            </w:r>
          </w:p>
        </w:tc>
      </w:tr>
      <w:tr w:rsidR="00E546C2" w:rsidRPr="00E546C2" w14:paraId="6E2CB93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1950AD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ALQUILER DE OFICINA</w:t>
            </w:r>
          </w:p>
        </w:tc>
        <w:tc>
          <w:tcPr>
            <w:tcW w:w="1248" w:type="dxa"/>
            <w:tcBorders>
              <w:top w:val="nil"/>
              <w:left w:val="nil"/>
              <w:bottom w:val="single" w:sz="4" w:space="0" w:color="000000"/>
              <w:right w:val="single" w:sz="4" w:space="0" w:color="000000"/>
            </w:tcBorders>
            <w:shd w:val="clear" w:color="auto" w:fill="auto"/>
            <w:noWrap/>
            <w:vAlign w:val="bottom"/>
            <w:hideMark/>
          </w:tcPr>
          <w:p w14:paraId="2DCEB1F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6D8DA62B"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6A33809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4CADEC8"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ALQUILER DE ALMACENES</w:t>
            </w:r>
          </w:p>
        </w:tc>
        <w:tc>
          <w:tcPr>
            <w:tcW w:w="1248" w:type="dxa"/>
            <w:tcBorders>
              <w:top w:val="nil"/>
              <w:left w:val="nil"/>
              <w:bottom w:val="single" w:sz="4" w:space="0" w:color="000000"/>
              <w:right w:val="single" w:sz="4" w:space="0" w:color="000000"/>
            </w:tcBorders>
            <w:shd w:val="clear" w:color="auto" w:fill="auto"/>
            <w:noWrap/>
            <w:vAlign w:val="bottom"/>
            <w:hideMark/>
          </w:tcPr>
          <w:p w14:paraId="35D16A1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3DE08AA4"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16914089"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D8A72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MANTENIMIENTO Y REPARACIÓN DE MOTORIZADOS</w:t>
            </w:r>
          </w:p>
        </w:tc>
      </w:tr>
      <w:tr w:rsidR="00E546C2" w:rsidRPr="00E546C2" w14:paraId="03ED5B1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D65988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REPUESTOS, ACCESORIOS PARA VEHÍCULO(S) Y/O MOTOCICLETA(S)</w:t>
            </w:r>
          </w:p>
        </w:tc>
        <w:tc>
          <w:tcPr>
            <w:tcW w:w="1248" w:type="dxa"/>
            <w:tcBorders>
              <w:top w:val="nil"/>
              <w:left w:val="nil"/>
              <w:bottom w:val="single" w:sz="4" w:space="0" w:color="000000"/>
              <w:right w:val="single" w:sz="4" w:space="0" w:color="000000"/>
            </w:tcBorders>
            <w:shd w:val="clear" w:color="auto" w:fill="auto"/>
            <w:noWrap/>
            <w:vAlign w:val="bottom"/>
            <w:hideMark/>
          </w:tcPr>
          <w:p w14:paraId="1D99DEF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330C8F9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2FBCD78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3CD376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MOTOCICLETA </w:t>
            </w:r>
          </w:p>
        </w:tc>
        <w:tc>
          <w:tcPr>
            <w:tcW w:w="1248" w:type="dxa"/>
            <w:tcBorders>
              <w:top w:val="nil"/>
              <w:left w:val="nil"/>
              <w:bottom w:val="single" w:sz="4" w:space="0" w:color="000000"/>
              <w:right w:val="single" w:sz="4" w:space="0" w:color="000000"/>
            </w:tcBorders>
            <w:shd w:val="clear" w:color="auto" w:fill="auto"/>
            <w:noWrap/>
            <w:vAlign w:val="bottom"/>
            <w:hideMark/>
          </w:tcPr>
          <w:p w14:paraId="32D382C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774BBDC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5520637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AA46A1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JUEGO DE LLANTAS MOTOCICLETAS</w:t>
            </w:r>
          </w:p>
        </w:tc>
        <w:tc>
          <w:tcPr>
            <w:tcW w:w="1248" w:type="dxa"/>
            <w:tcBorders>
              <w:top w:val="nil"/>
              <w:left w:val="nil"/>
              <w:bottom w:val="single" w:sz="4" w:space="0" w:color="000000"/>
              <w:right w:val="single" w:sz="4" w:space="0" w:color="000000"/>
            </w:tcBorders>
            <w:shd w:val="clear" w:color="auto" w:fill="auto"/>
            <w:noWrap/>
            <w:vAlign w:val="bottom"/>
            <w:hideMark/>
          </w:tcPr>
          <w:p w14:paraId="10861832"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035B001F"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056919C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69429D6"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CAMIONETA </w:t>
            </w:r>
          </w:p>
        </w:tc>
        <w:tc>
          <w:tcPr>
            <w:tcW w:w="1248" w:type="dxa"/>
            <w:tcBorders>
              <w:top w:val="nil"/>
              <w:left w:val="nil"/>
              <w:bottom w:val="single" w:sz="4" w:space="0" w:color="000000"/>
              <w:right w:val="single" w:sz="4" w:space="0" w:color="000000"/>
            </w:tcBorders>
            <w:shd w:val="clear" w:color="auto" w:fill="auto"/>
            <w:noWrap/>
            <w:vAlign w:val="bottom"/>
            <w:hideMark/>
          </w:tcPr>
          <w:p w14:paraId="0D15E8A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1C8A6C4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3ADD98CA"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0E479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GASTOS VARIOS</w:t>
            </w:r>
          </w:p>
        </w:tc>
      </w:tr>
      <w:tr w:rsidR="00E546C2" w:rsidRPr="00E546C2" w14:paraId="2C09CF3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23B5FE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TELÉFONO CELULAR INTELIGENTE</w:t>
            </w:r>
          </w:p>
        </w:tc>
        <w:tc>
          <w:tcPr>
            <w:tcW w:w="1248" w:type="dxa"/>
            <w:tcBorders>
              <w:top w:val="nil"/>
              <w:left w:val="nil"/>
              <w:bottom w:val="single" w:sz="4" w:space="0" w:color="000000"/>
              <w:right w:val="single" w:sz="4" w:space="0" w:color="000000"/>
            </w:tcBorders>
            <w:shd w:val="clear" w:color="auto" w:fill="auto"/>
            <w:noWrap/>
            <w:vAlign w:val="bottom"/>
            <w:hideMark/>
          </w:tcPr>
          <w:p w14:paraId="1ADB6861"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6E4018F1"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7953473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F600A0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SERVICIOS BÁSICOS P/OFICINA (AGUA/ELECTRICIDAD/LIMPIEZA ETC.)</w:t>
            </w:r>
          </w:p>
        </w:tc>
        <w:tc>
          <w:tcPr>
            <w:tcW w:w="1248" w:type="dxa"/>
            <w:tcBorders>
              <w:top w:val="nil"/>
              <w:left w:val="nil"/>
              <w:bottom w:val="single" w:sz="4" w:space="0" w:color="000000"/>
              <w:right w:val="single" w:sz="4" w:space="0" w:color="000000"/>
            </w:tcBorders>
            <w:shd w:val="clear" w:color="auto" w:fill="auto"/>
            <w:noWrap/>
            <w:vAlign w:val="bottom"/>
            <w:hideMark/>
          </w:tcPr>
          <w:p w14:paraId="726DE1EB"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7C80EEBA"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4C4F83D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AE0B7C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FOTOCOPIAS</w:t>
            </w:r>
          </w:p>
        </w:tc>
        <w:tc>
          <w:tcPr>
            <w:tcW w:w="1248" w:type="dxa"/>
            <w:tcBorders>
              <w:top w:val="nil"/>
              <w:left w:val="nil"/>
              <w:bottom w:val="single" w:sz="4" w:space="0" w:color="000000"/>
              <w:right w:val="single" w:sz="4" w:space="0" w:color="000000"/>
            </w:tcBorders>
            <w:shd w:val="clear" w:color="auto" w:fill="auto"/>
            <w:noWrap/>
            <w:vAlign w:val="bottom"/>
            <w:hideMark/>
          </w:tcPr>
          <w:p w14:paraId="69F6B47D"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HJA</w:t>
            </w:r>
          </w:p>
        </w:tc>
        <w:tc>
          <w:tcPr>
            <w:tcW w:w="1376" w:type="dxa"/>
            <w:tcBorders>
              <w:top w:val="nil"/>
              <w:left w:val="nil"/>
              <w:bottom w:val="single" w:sz="4" w:space="0" w:color="000000"/>
              <w:right w:val="single" w:sz="4" w:space="0" w:color="000000"/>
            </w:tcBorders>
            <w:shd w:val="clear" w:color="auto" w:fill="auto"/>
            <w:noWrap/>
            <w:vAlign w:val="bottom"/>
            <w:hideMark/>
          </w:tcPr>
          <w:p w14:paraId="38771AE5"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2000</w:t>
            </w:r>
          </w:p>
        </w:tc>
      </w:tr>
      <w:tr w:rsidR="00E546C2" w:rsidRPr="00E546C2" w14:paraId="27670E4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1823909"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CERTIFICADO DE NO PROPIEDAD</w:t>
            </w:r>
          </w:p>
        </w:tc>
        <w:tc>
          <w:tcPr>
            <w:tcW w:w="1248" w:type="dxa"/>
            <w:tcBorders>
              <w:top w:val="nil"/>
              <w:left w:val="nil"/>
              <w:bottom w:val="single" w:sz="4" w:space="0" w:color="000000"/>
              <w:right w:val="single" w:sz="4" w:space="0" w:color="000000"/>
            </w:tcBorders>
            <w:shd w:val="clear" w:color="auto" w:fill="auto"/>
            <w:noWrap/>
            <w:vAlign w:val="bottom"/>
            <w:hideMark/>
          </w:tcPr>
          <w:p w14:paraId="1BD2C4E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HJA</w:t>
            </w:r>
          </w:p>
        </w:tc>
        <w:tc>
          <w:tcPr>
            <w:tcW w:w="1376" w:type="dxa"/>
            <w:tcBorders>
              <w:top w:val="nil"/>
              <w:left w:val="nil"/>
              <w:bottom w:val="single" w:sz="4" w:space="0" w:color="000000"/>
              <w:right w:val="single" w:sz="4" w:space="0" w:color="000000"/>
            </w:tcBorders>
            <w:shd w:val="clear" w:color="auto" w:fill="auto"/>
            <w:noWrap/>
            <w:vAlign w:val="bottom"/>
            <w:hideMark/>
          </w:tcPr>
          <w:p w14:paraId="7FD848A0"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60</w:t>
            </w:r>
          </w:p>
        </w:tc>
      </w:tr>
      <w:tr w:rsidR="00E546C2" w:rsidRPr="00E546C2" w14:paraId="391E8A00"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9A64EC"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MATERIAL INFORMATIVO</w:t>
            </w:r>
          </w:p>
        </w:tc>
      </w:tr>
      <w:tr w:rsidR="00E546C2" w:rsidRPr="00E546C2" w14:paraId="051ABBF7" w14:textId="77777777" w:rsidTr="003D6180">
        <w:trPr>
          <w:trHeight w:val="510"/>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3A0FAC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VALLA DE GESTIÓN CON ESTRUCTURA METÁLICA Y BANNER (2.00 X 3.00)</w:t>
            </w:r>
          </w:p>
        </w:tc>
        <w:tc>
          <w:tcPr>
            <w:tcW w:w="1248" w:type="dxa"/>
            <w:tcBorders>
              <w:top w:val="nil"/>
              <w:left w:val="nil"/>
              <w:bottom w:val="single" w:sz="4" w:space="0" w:color="000000"/>
              <w:right w:val="single" w:sz="4" w:space="0" w:color="000000"/>
            </w:tcBorders>
            <w:shd w:val="clear" w:color="auto" w:fill="auto"/>
            <w:noWrap/>
            <w:vAlign w:val="bottom"/>
            <w:hideMark/>
          </w:tcPr>
          <w:p w14:paraId="31C1FA97"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9B73936"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7A1F1A4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DA9A335"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PLACA DE NUMERACIÓN</w:t>
            </w:r>
          </w:p>
        </w:tc>
        <w:tc>
          <w:tcPr>
            <w:tcW w:w="1248" w:type="dxa"/>
            <w:tcBorders>
              <w:top w:val="nil"/>
              <w:left w:val="nil"/>
              <w:bottom w:val="single" w:sz="4" w:space="0" w:color="000000"/>
              <w:right w:val="single" w:sz="4" w:space="0" w:color="000000"/>
            </w:tcBorders>
            <w:shd w:val="clear" w:color="auto" w:fill="auto"/>
            <w:noWrap/>
            <w:vAlign w:val="bottom"/>
            <w:hideMark/>
          </w:tcPr>
          <w:p w14:paraId="1FE7161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F47A202"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r w:rsidR="00E546C2" w:rsidRPr="00E546C2" w14:paraId="15DDB5F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63F8024"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PLACA DE ENTREGA DE PROYECTO</w:t>
            </w:r>
          </w:p>
        </w:tc>
        <w:tc>
          <w:tcPr>
            <w:tcW w:w="1248" w:type="dxa"/>
            <w:tcBorders>
              <w:top w:val="nil"/>
              <w:left w:val="nil"/>
              <w:bottom w:val="single" w:sz="4" w:space="0" w:color="000000"/>
              <w:right w:val="single" w:sz="4" w:space="0" w:color="000000"/>
            </w:tcBorders>
            <w:shd w:val="clear" w:color="auto" w:fill="auto"/>
            <w:noWrap/>
            <w:vAlign w:val="bottom"/>
            <w:hideMark/>
          </w:tcPr>
          <w:p w14:paraId="1D23AC0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C8BAFA1"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5E65C67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5999B2A"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 xml:space="preserve">LETRERO DE PROYECTO DE MURO DE LADRILLO </w:t>
            </w:r>
          </w:p>
        </w:tc>
        <w:tc>
          <w:tcPr>
            <w:tcW w:w="1248" w:type="dxa"/>
            <w:tcBorders>
              <w:top w:val="nil"/>
              <w:left w:val="nil"/>
              <w:bottom w:val="single" w:sz="4" w:space="0" w:color="000000"/>
              <w:right w:val="single" w:sz="4" w:space="0" w:color="000000"/>
            </w:tcBorders>
            <w:shd w:val="clear" w:color="auto" w:fill="auto"/>
            <w:noWrap/>
            <w:vAlign w:val="bottom"/>
            <w:hideMark/>
          </w:tcPr>
          <w:p w14:paraId="20E29870"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2FFED608"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1</w:t>
            </w:r>
          </w:p>
        </w:tc>
      </w:tr>
      <w:tr w:rsidR="00E546C2" w:rsidRPr="00E546C2" w14:paraId="4B91C51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17BFA6F"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AFICHE DE MEJORAMIENTO DE VIVIENDA</w:t>
            </w:r>
          </w:p>
        </w:tc>
        <w:tc>
          <w:tcPr>
            <w:tcW w:w="1248" w:type="dxa"/>
            <w:tcBorders>
              <w:top w:val="nil"/>
              <w:left w:val="nil"/>
              <w:bottom w:val="single" w:sz="4" w:space="0" w:color="000000"/>
              <w:right w:val="single" w:sz="4" w:space="0" w:color="000000"/>
            </w:tcBorders>
            <w:shd w:val="clear" w:color="auto" w:fill="auto"/>
            <w:noWrap/>
            <w:vAlign w:val="bottom"/>
            <w:hideMark/>
          </w:tcPr>
          <w:p w14:paraId="0C432C13" w14:textId="77777777" w:rsidR="00E546C2" w:rsidRPr="00E546C2" w:rsidRDefault="00E546C2" w:rsidP="00E546C2">
            <w:pPr>
              <w:rPr>
                <w:rFonts w:ascii="Calibri" w:hAnsi="Calibri" w:cs="Calibri"/>
                <w:color w:val="000000"/>
                <w:lang w:val="es-BO" w:eastAsia="es-BO"/>
              </w:rPr>
            </w:pPr>
            <w:r w:rsidRPr="00E546C2">
              <w:rPr>
                <w:rFonts w:ascii="Calibri" w:hAnsi="Calibri" w:cs="Calibri"/>
                <w:color w:val="000000"/>
                <w:lang w:val="es-BO" w:eastAsia="es-BO"/>
              </w:rPr>
              <w:t>HJA</w:t>
            </w:r>
          </w:p>
        </w:tc>
        <w:tc>
          <w:tcPr>
            <w:tcW w:w="1376" w:type="dxa"/>
            <w:tcBorders>
              <w:top w:val="nil"/>
              <w:left w:val="nil"/>
              <w:bottom w:val="single" w:sz="4" w:space="0" w:color="000000"/>
              <w:right w:val="single" w:sz="4" w:space="0" w:color="000000"/>
            </w:tcBorders>
            <w:shd w:val="clear" w:color="auto" w:fill="auto"/>
            <w:noWrap/>
            <w:vAlign w:val="bottom"/>
            <w:hideMark/>
          </w:tcPr>
          <w:p w14:paraId="07FE8DC7" w14:textId="77777777" w:rsidR="00E546C2" w:rsidRPr="00E546C2" w:rsidRDefault="00E546C2" w:rsidP="00E546C2">
            <w:pPr>
              <w:jc w:val="right"/>
              <w:rPr>
                <w:rFonts w:ascii="Calibri" w:hAnsi="Calibri" w:cs="Calibri"/>
                <w:color w:val="000000"/>
                <w:lang w:val="es-BO" w:eastAsia="es-BO"/>
              </w:rPr>
            </w:pPr>
            <w:r w:rsidRPr="00E546C2">
              <w:rPr>
                <w:rFonts w:ascii="Calibri" w:hAnsi="Calibri" w:cs="Calibri"/>
                <w:color w:val="000000"/>
                <w:lang w:val="es-BO" w:eastAsia="es-BO"/>
              </w:rPr>
              <w:t>30</w:t>
            </w:r>
          </w:p>
        </w:tc>
      </w:tr>
    </w:tbl>
    <w:p w14:paraId="1C2EEF65" w14:textId="77777777" w:rsidR="00CC071D" w:rsidRDefault="00CC071D" w:rsidP="00CC071D">
      <w:pPr>
        <w:keepNext/>
        <w:widowControl w:val="0"/>
        <w:autoSpaceDE w:val="0"/>
        <w:autoSpaceDN w:val="0"/>
        <w:spacing w:after="60" w:line="259" w:lineRule="auto"/>
        <w:jc w:val="both"/>
        <w:outlineLvl w:val="0"/>
        <w:rPr>
          <w:rFonts w:ascii="Tahoma" w:hAnsi="Tahoma" w:cs="Tahoma"/>
          <w:b/>
          <w:bCs/>
          <w:color w:val="000000"/>
          <w:kern w:val="32"/>
          <w:lang w:val="es-ES_tradnl"/>
        </w:rPr>
      </w:pPr>
      <w:bookmarkStart w:id="147" w:name="_Toc71811173"/>
    </w:p>
    <w:p w14:paraId="32434250" w14:textId="135E1A98"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r w:rsidRPr="00E546C2">
        <w:rPr>
          <w:rFonts w:ascii="Tahoma" w:hAnsi="Tahoma" w:cs="Tahoma"/>
          <w:b/>
          <w:bCs/>
          <w:color w:val="000000"/>
          <w:kern w:val="32"/>
          <w:lang w:val="es-ES_tradnl"/>
        </w:rPr>
        <w:t>DETALLE DE ÍTEMS DEL PROYECTO</w:t>
      </w:r>
      <w:bookmarkEnd w:id="147"/>
    </w:p>
    <w:p w14:paraId="5953BA59" w14:textId="77777777" w:rsidR="00E546C2" w:rsidRPr="00E546C2" w:rsidRDefault="00E546C2" w:rsidP="00E546C2">
      <w:pPr>
        <w:rPr>
          <w:rFonts w:ascii="Tahoma" w:hAnsi="Tahoma" w:cs="Tahoma"/>
          <w:color w:val="000000"/>
          <w:lang w:val="es-ES_tradnl"/>
        </w:rPr>
      </w:pPr>
      <w:r w:rsidRPr="00E546C2">
        <w:rPr>
          <w:rFonts w:ascii="Tahoma" w:hAnsi="Tahoma" w:cs="Tahoma"/>
          <w:color w:val="000000"/>
          <w:lang w:val="es-ES_tradnl"/>
        </w:rPr>
        <w:t>Para el presente proyecto, producto de la evaluación técnica/social y diseño planteado para el proyecto se presenta los siguientes ítems del proyecto:</w:t>
      </w:r>
    </w:p>
    <w:p w14:paraId="7C20C683" w14:textId="77777777" w:rsidR="00E546C2" w:rsidRPr="00E546C2" w:rsidRDefault="00E546C2" w:rsidP="00E546C2">
      <w:pPr>
        <w:rPr>
          <w:rFonts w:ascii="Tahoma" w:hAnsi="Tahoma" w:cs="Tahoma"/>
          <w:color w:val="000000"/>
          <w:lang w:val="es-ES_tradnl"/>
        </w:rPr>
      </w:pPr>
    </w:p>
    <w:p w14:paraId="106C9C29" w14:textId="77777777" w:rsidR="00E546C2" w:rsidRPr="00E546C2" w:rsidRDefault="00E546C2" w:rsidP="00E546C2">
      <w:pPr>
        <w:rPr>
          <w:rFonts w:ascii="Tahoma" w:hAnsi="Tahoma" w:cs="Tahoma"/>
          <w:color w:val="000000"/>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E546C2" w:rsidRPr="00E546C2" w14:paraId="3C594780" w14:textId="77777777" w:rsidTr="003D6180">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AF7B15" w14:textId="77777777" w:rsidR="00E546C2" w:rsidRPr="00E546C2" w:rsidRDefault="00E546C2" w:rsidP="00E546C2">
            <w:pPr>
              <w:jc w:val="center"/>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34119239" w14:textId="77777777" w:rsidR="00E546C2" w:rsidRPr="00E546C2" w:rsidRDefault="00E546C2" w:rsidP="00E546C2">
            <w:pPr>
              <w:jc w:val="center"/>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21235406" w14:textId="77777777" w:rsidR="00E546C2" w:rsidRPr="00E546C2" w:rsidRDefault="00E546C2" w:rsidP="00E546C2">
            <w:pPr>
              <w:jc w:val="center"/>
              <w:rPr>
                <w:rFonts w:ascii="Calibri" w:hAnsi="Calibri" w:cs="Calibri"/>
                <w:color w:val="000000"/>
                <w:sz w:val="16"/>
                <w:szCs w:val="16"/>
                <w:lang w:val="es-BO" w:eastAsia="es-BO"/>
              </w:rPr>
            </w:pPr>
          </w:p>
          <w:p w14:paraId="635B3050" w14:textId="77777777" w:rsidR="00E546C2" w:rsidRPr="00E546C2" w:rsidRDefault="00E546C2" w:rsidP="00E546C2">
            <w:pPr>
              <w:jc w:val="center"/>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UNIDAD DE MEDIDA</w:t>
            </w:r>
          </w:p>
        </w:tc>
      </w:tr>
      <w:tr w:rsidR="00E546C2" w:rsidRPr="00E546C2" w14:paraId="7E24DD3C"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818DC8E"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D2125E"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221797BC"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GLOBAL</w:t>
            </w:r>
          </w:p>
        </w:tc>
      </w:tr>
      <w:tr w:rsidR="00E546C2" w:rsidRPr="00E546C2" w14:paraId="74C645D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748541C"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CCFA630"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25276E7C"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CUBICO</w:t>
            </w:r>
          </w:p>
        </w:tc>
      </w:tr>
      <w:tr w:rsidR="00E546C2" w:rsidRPr="00E546C2" w14:paraId="66AA9620" w14:textId="77777777" w:rsidTr="003D6180">
        <w:trPr>
          <w:trHeight w:val="300"/>
        </w:trPr>
        <w:tc>
          <w:tcPr>
            <w:tcW w:w="715" w:type="dxa"/>
            <w:tcBorders>
              <w:top w:val="nil"/>
              <w:left w:val="single" w:sz="4" w:space="0" w:color="000000"/>
              <w:bottom w:val="single" w:sz="4" w:space="0" w:color="auto"/>
              <w:right w:val="single" w:sz="4" w:space="0" w:color="000000"/>
            </w:tcBorders>
            <w:shd w:val="clear" w:color="auto" w:fill="auto"/>
            <w:noWrap/>
            <w:vAlign w:val="bottom"/>
            <w:hideMark/>
          </w:tcPr>
          <w:p w14:paraId="75731FAD"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w:t>
            </w:r>
          </w:p>
        </w:tc>
        <w:tc>
          <w:tcPr>
            <w:tcW w:w="6793" w:type="dxa"/>
            <w:tcBorders>
              <w:top w:val="nil"/>
              <w:left w:val="single" w:sz="4" w:space="0" w:color="000000"/>
              <w:bottom w:val="single" w:sz="4" w:space="0" w:color="auto"/>
              <w:right w:val="single" w:sz="4" w:space="0" w:color="000000"/>
            </w:tcBorders>
            <w:shd w:val="clear" w:color="auto" w:fill="auto"/>
            <w:noWrap/>
            <w:vAlign w:val="bottom"/>
            <w:hideMark/>
          </w:tcPr>
          <w:p w14:paraId="5C931B5E"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HORMIGÓN POBRE P/ BASE DE ZAPATAS</w:t>
            </w:r>
          </w:p>
        </w:tc>
        <w:tc>
          <w:tcPr>
            <w:tcW w:w="1886" w:type="dxa"/>
            <w:tcBorders>
              <w:top w:val="nil"/>
              <w:left w:val="nil"/>
              <w:bottom w:val="single" w:sz="4" w:space="0" w:color="auto"/>
              <w:right w:val="single" w:sz="4" w:space="0" w:color="000000"/>
            </w:tcBorders>
            <w:shd w:val="clear" w:color="auto" w:fill="auto"/>
            <w:vAlign w:val="bottom"/>
          </w:tcPr>
          <w:p w14:paraId="128DD82B"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CUBICO</w:t>
            </w:r>
          </w:p>
        </w:tc>
      </w:tr>
      <w:tr w:rsidR="00E546C2" w:rsidRPr="00E546C2" w14:paraId="360561CB" w14:textId="77777777" w:rsidTr="003D6180">
        <w:trPr>
          <w:trHeight w:val="3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E45C8"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lastRenderedPageBreak/>
              <w:t>4</w:t>
            </w:r>
          </w:p>
        </w:tc>
        <w:tc>
          <w:tcPr>
            <w:tcW w:w="6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7E2A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ZAPATA DE HORMIGÓN ARMADO</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171FB23C"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CUBICO</w:t>
            </w:r>
          </w:p>
        </w:tc>
      </w:tr>
      <w:tr w:rsidR="00E546C2" w:rsidRPr="00E546C2" w14:paraId="3ED62DF3" w14:textId="77777777" w:rsidTr="003D6180">
        <w:trPr>
          <w:trHeight w:val="3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572DB"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5</w:t>
            </w:r>
          </w:p>
        </w:tc>
        <w:tc>
          <w:tcPr>
            <w:tcW w:w="6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3E153"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COLUMNA DE HORMIGÓN ARMADO (0,20X0,20)</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3537F59C"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CUBICO</w:t>
            </w:r>
          </w:p>
        </w:tc>
      </w:tr>
      <w:tr w:rsidR="00E546C2" w:rsidRPr="00E546C2" w14:paraId="695453DB" w14:textId="77777777" w:rsidTr="003D6180">
        <w:trPr>
          <w:trHeight w:val="300"/>
        </w:trPr>
        <w:tc>
          <w:tcPr>
            <w:tcW w:w="7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9AD99AC"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6</w:t>
            </w:r>
          </w:p>
        </w:tc>
        <w:tc>
          <w:tcPr>
            <w:tcW w:w="679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ED1F8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COLUMNA DE HORMIGÓN ARMADO (0,20X0,12) (NO ESTRUCTURAL)</w:t>
            </w:r>
          </w:p>
        </w:tc>
        <w:tc>
          <w:tcPr>
            <w:tcW w:w="1886" w:type="dxa"/>
            <w:tcBorders>
              <w:top w:val="single" w:sz="4" w:space="0" w:color="auto"/>
              <w:left w:val="nil"/>
              <w:bottom w:val="single" w:sz="4" w:space="0" w:color="000000"/>
              <w:right w:val="single" w:sz="4" w:space="0" w:color="000000"/>
            </w:tcBorders>
            <w:shd w:val="clear" w:color="auto" w:fill="auto"/>
            <w:vAlign w:val="bottom"/>
          </w:tcPr>
          <w:p w14:paraId="4ADF087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CUBICO</w:t>
            </w:r>
          </w:p>
        </w:tc>
      </w:tr>
      <w:tr w:rsidR="00E546C2" w:rsidRPr="00E546C2" w14:paraId="08D94068"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321F337"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87C6C1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484B3912"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CUBICO</w:t>
            </w:r>
          </w:p>
        </w:tc>
      </w:tr>
      <w:tr w:rsidR="00E546C2" w:rsidRPr="00E546C2" w14:paraId="6175C61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1889998"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0791E7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019237D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CUBICO</w:t>
            </w:r>
          </w:p>
        </w:tc>
      </w:tr>
      <w:tr w:rsidR="00E546C2" w:rsidRPr="00E546C2" w14:paraId="72F03832"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E3D5205"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180842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0A5B7DA7"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3877B37C"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A8CFC7"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B37B146"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0298BC2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CUBICO</w:t>
            </w:r>
          </w:p>
        </w:tc>
      </w:tr>
      <w:tr w:rsidR="00E546C2" w:rsidRPr="00E546C2" w14:paraId="7F131078"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32D6B2C"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07560A2"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1209050A"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6AF32754"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96BC282"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611B2E4"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0008C17A"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27C4F2B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D38C2B2"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591ED9F"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5A55C720"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0E15BDEC"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9A01306"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D069E08"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21E94C02"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CUBICO</w:t>
            </w:r>
          </w:p>
        </w:tc>
      </w:tr>
      <w:tr w:rsidR="00E546C2" w:rsidRPr="00E546C2" w14:paraId="790F3511"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323CE5D"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FB0B880"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79A2E3EF"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30131F5B"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773C715"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A95EDA"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6FA88C16"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w:t>
            </w:r>
          </w:p>
        </w:tc>
      </w:tr>
      <w:tr w:rsidR="00E546C2" w:rsidRPr="00E546C2" w14:paraId="598D482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8A6A72B"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C6816E7"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2043868B"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6BA0FCA6"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16E3B5"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2A45CF"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DE CAJONERÍA BAJA DE COCINA</w:t>
            </w:r>
          </w:p>
        </w:tc>
        <w:tc>
          <w:tcPr>
            <w:tcW w:w="1886" w:type="dxa"/>
            <w:tcBorders>
              <w:top w:val="nil"/>
              <w:left w:val="nil"/>
              <w:bottom w:val="single" w:sz="4" w:space="0" w:color="000000"/>
              <w:right w:val="single" w:sz="4" w:space="0" w:color="000000"/>
            </w:tcBorders>
            <w:shd w:val="clear" w:color="auto" w:fill="auto"/>
            <w:vAlign w:val="bottom"/>
          </w:tcPr>
          <w:p w14:paraId="31C4F2B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w:t>
            </w:r>
          </w:p>
        </w:tc>
      </w:tr>
      <w:tr w:rsidR="00E546C2" w:rsidRPr="00E546C2" w14:paraId="5E6958C9"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A094ACB"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87032B"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63917604"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01B8FAD5"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A7FEEFD"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9001CD3"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445EBE57"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0AAD68A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07B6E15"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A3AF80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1349A0E0"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65C2427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956A46"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1AC676"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023C7E34"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00EBE5A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87DBF0E"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B17606A"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 xml:space="preserve">CANALETA DE CALAMINA GALVANIZADA </w:t>
            </w:r>
            <w:proofErr w:type="spellStart"/>
            <w:r w:rsidRPr="00E546C2">
              <w:rPr>
                <w:rFonts w:ascii="Calibri" w:eastAsiaTheme="minorHAnsi" w:hAnsi="Calibri" w:cs="Calibri"/>
                <w:color w:val="000000"/>
                <w:sz w:val="16"/>
                <w:szCs w:val="16"/>
                <w:lang w:val="es-BO"/>
              </w:rPr>
              <w:t>Nro</w:t>
            </w:r>
            <w:proofErr w:type="spellEnd"/>
            <w:r w:rsidRPr="00E546C2">
              <w:rPr>
                <w:rFonts w:ascii="Calibri" w:eastAsiaTheme="minorHAnsi" w:hAnsi="Calibri" w:cs="Calibri"/>
                <w:color w:val="000000"/>
                <w:sz w:val="16"/>
                <w:szCs w:val="16"/>
                <w:lang w:val="es-BO"/>
              </w:rPr>
              <w:t xml:space="preserve"> 28 CORTE 33</w:t>
            </w:r>
          </w:p>
        </w:tc>
        <w:tc>
          <w:tcPr>
            <w:tcW w:w="1886" w:type="dxa"/>
            <w:tcBorders>
              <w:top w:val="nil"/>
              <w:left w:val="nil"/>
              <w:bottom w:val="single" w:sz="4" w:space="0" w:color="000000"/>
              <w:right w:val="single" w:sz="4" w:space="0" w:color="000000"/>
            </w:tcBorders>
            <w:shd w:val="clear" w:color="auto" w:fill="auto"/>
            <w:vAlign w:val="bottom"/>
          </w:tcPr>
          <w:p w14:paraId="0ADAA4AB"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w:t>
            </w:r>
          </w:p>
        </w:tc>
      </w:tr>
      <w:tr w:rsidR="00E546C2" w:rsidRPr="00E546C2" w14:paraId="38229DF8"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4D5ED9D"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E0997D9"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BOTAGUAS DE LADRILLO CERÁMICO</w:t>
            </w:r>
          </w:p>
        </w:tc>
        <w:tc>
          <w:tcPr>
            <w:tcW w:w="1886" w:type="dxa"/>
            <w:tcBorders>
              <w:top w:val="nil"/>
              <w:left w:val="nil"/>
              <w:bottom w:val="single" w:sz="4" w:space="0" w:color="000000"/>
              <w:right w:val="single" w:sz="4" w:space="0" w:color="000000"/>
            </w:tcBorders>
            <w:shd w:val="clear" w:color="auto" w:fill="auto"/>
            <w:vAlign w:val="bottom"/>
          </w:tcPr>
          <w:p w14:paraId="61132FEE"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w:t>
            </w:r>
          </w:p>
        </w:tc>
      </w:tr>
      <w:tr w:rsidR="00E546C2" w:rsidRPr="00E546C2" w14:paraId="757CAF66"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3130B23"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C9F019A"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BAJANTE DE PVC 3"</w:t>
            </w:r>
          </w:p>
        </w:tc>
        <w:tc>
          <w:tcPr>
            <w:tcW w:w="1886" w:type="dxa"/>
            <w:tcBorders>
              <w:top w:val="nil"/>
              <w:left w:val="nil"/>
              <w:bottom w:val="single" w:sz="4" w:space="0" w:color="000000"/>
              <w:right w:val="single" w:sz="4" w:space="0" w:color="000000"/>
            </w:tcBorders>
            <w:shd w:val="clear" w:color="auto" w:fill="auto"/>
            <w:vAlign w:val="bottom"/>
          </w:tcPr>
          <w:p w14:paraId="6B0D3A26"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w:t>
            </w:r>
          </w:p>
        </w:tc>
      </w:tr>
      <w:tr w:rsidR="00E546C2" w:rsidRPr="00E546C2" w14:paraId="3ECC31BF"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B61D5F6"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35A2C97"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356D57C0"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48DF9F6F"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A9D53CA"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0A43956"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7738609F"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2DE46973"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5F43FEA"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644BEA3"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PINTURA INTERIOR LATEX ENGOMADA</w:t>
            </w:r>
          </w:p>
        </w:tc>
        <w:tc>
          <w:tcPr>
            <w:tcW w:w="1886" w:type="dxa"/>
            <w:tcBorders>
              <w:top w:val="nil"/>
              <w:left w:val="nil"/>
              <w:bottom w:val="single" w:sz="4" w:space="0" w:color="000000"/>
              <w:right w:val="single" w:sz="4" w:space="0" w:color="000000"/>
            </w:tcBorders>
            <w:shd w:val="clear" w:color="auto" w:fill="auto"/>
            <w:vAlign w:val="bottom"/>
          </w:tcPr>
          <w:p w14:paraId="565249C2"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34141328"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EAE2FAE"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B67E3F3"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REJILLA DE VENTILACIÓN</w:t>
            </w:r>
          </w:p>
        </w:tc>
        <w:tc>
          <w:tcPr>
            <w:tcW w:w="1886" w:type="dxa"/>
            <w:tcBorders>
              <w:top w:val="nil"/>
              <w:left w:val="nil"/>
              <w:bottom w:val="single" w:sz="4" w:space="0" w:color="000000"/>
              <w:right w:val="single" w:sz="4" w:space="0" w:color="000000"/>
            </w:tcBorders>
            <w:shd w:val="clear" w:color="auto" w:fill="auto"/>
            <w:vAlign w:val="bottom"/>
          </w:tcPr>
          <w:p w14:paraId="0BA0D4E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PIEZA</w:t>
            </w:r>
          </w:p>
        </w:tc>
      </w:tr>
      <w:tr w:rsidR="00E546C2" w:rsidRPr="00E546C2" w14:paraId="4702027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12FC7B1"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0C82D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7803DB53"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5F98C71B"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325627A"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3FB498"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72FFEFA0"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350AFFA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31B4BED"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93C72E7"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2F10DD6A"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155AA252"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1FE82D6"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BEE0511"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15450EEF"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70BB470A"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111DFCE"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C3CEA2"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33DAECC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w:t>
            </w:r>
          </w:p>
        </w:tc>
      </w:tr>
      <w:tr w:rsidR="00E546C2" w:rsidRPr="00E546C2" w14:paraId="63163D1B"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BA15147"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6B7FA5E"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6B0CBF5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0AE882B5"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7332B6B"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1159651"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DE  PUERTA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2434713A"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PIEZA</w:t>
            </w:r>
          </w:p>
        </w:tc>
      </w:tr>
      <w:tr w:rsidR="00E546C2" w:rsidRPr="00E546C2" w14:paraId="1328FD7F"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EB1BEB"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A9AC8C3"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DE  PUERTA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3F1491C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PIEZA</w:t>
            </w:r>
          </w:p>
        </w:tc>
      </w:tr>
      <w:tr w:rsidR="00E546C2" w:rsidRPr="00E546C2" w14:paraId="22CDDD2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691BD31"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013C24A"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51116148"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METRO CUADRADO</w:t>
            </w:r>
          </w:p>
        </w:tc>
      </w:tr>
      <w:tr w:rsidR="00E546C2" w:rsidRPr="00E546C2" w14:paraId="1544B011"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EAACEE7"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9D05FAB"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19F2DE3E"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GLOBAL</w:t>
            </w:r>
          </w:p>
        </w:tc>
      </w:tr>
      <w:tr w:rsidR="00E546C2" w:rsidRPr="00E546C2" w14:paraId="4681A52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72330DB"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C15E94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1FA2E03F"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PUNTO</w:t>
            </w:r>
          </w:p>
        </w:tc>
      </w:tr>
      <w:tr w:rsidR="00E546C2" w:rsidRPr="00E546C2" w14:paraId="15A6251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6AABCCF"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1A4F02"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7F55B24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PUNTO</w:t>
            </w:r>
          </w:p>
        </w:tc>
      </w:tr>
      <w:tr w:rsidR="00E546C2" w:rsidRPr="00E546C2" w14:paraId="527289AC"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1EAAE2A"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32858E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7DE84380"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PUNTO</w:t>
            </w:r>
          </w:p>
        </w:tc>
      </w:tr>
      <w:tr w:rsidR="00E546C2" w:rsidRPr="00E546C2" w14:paraId="536B7935" w14:textId="77777777" w:rsidTr="003D6180">
        <w:trPr>
          <w:trHeight w:val="300"/>
        </w:trPr>
        <w:tc>
          <w:tcPr>
            <w:tcW w:w="715" w:type="dxa"/>
            <w:tcBorders>
              <w:top w:val="nil"/>
              <w:left w:val="single" w:sz="4" w:space="0" w:color="000000"/>
              <w:bottom w:val="single" w:sz="4" w:space="0" w:color="auto"/>
              <w:right w:val="single" w:sz="4" w:space="0" w:color="000000"/>
            </w:tcBorders>
            <w:shd w:val="clear" w:color="auto" w:fill="auto"/>
            <w:noWrap/>
            <w:vAlign w:val="bottom"/>
            <w:hideMark/>
          </w:tcPr>
          <w:p w14:paraId="0F187536"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43</w:t>
            </w:r>
          </w:p>
        </w:tc>
        <w:tc>
          <w:tcPr>
            <w:tcW w:w="6793" w:type="dxa"/>
            <w:tcBorders>
              <w:top w:val="nil"/>
              <w:left w:val="single" w:sz="4" w:space="0" w:color="000000"/>
              <w:bottom w:val="single" w:sz="4" w:space="0" w:color="auto"/>
              <w:right w:val="single" w:sz="4" w:space="0" w:color="000000"/>
            </w:tcBorders>
            <w:shd w:val="clear" w:color="auto" w:fill="auto"/>
            <w:noWrap/>
            <w:vAlign w:val="bottom"/>
            <w:hideMark/>
          </w:tcPr>
          <w:p w14:paraId="38555768"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DE DUCHA ELÉCTRICA</w:t>
            </w:r>
          </w:p>
        </w:tc>
        <w:tc>
          <w:tcPr>
            <w:tcW w:w="1886" w:type="dxa"/>
            <w:tcBorders>
              <w:top w:val="nil"/>
              <w:left w:val="nil"/>
              <w:bottom w:val="single" w:sz="4" w:space="0" w:color="auto"/>
              <w:right w:val="single" w:sz="4" w:space="0" w:color="000000"/>
            </w:tcBorders>
            <w:shd w:val="clear" w:color="auto" w:fill="auto"/>
            <w:vAlign w:val="bottom"/>
          </w:tcPr>
          <w:p w14:paraId="3D0712D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PIEZA</w:t>
            </w:r>
          </w:p>
        </w:tc>
      </w:tr>
      <w:tr w:rsidR="00E546C2" w:rsidRPr="00E546C2" w14:paraId="3BB04DEA" w14:textId="77777777" w:rsidTr="003D6180">
        <w:trPr>
          <w:trHeight w:val="3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5C6AF"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lastRenderedPageBreak/>
              <w:t>44</w:t>
            </w:r>
          </w:p>
        </w:tc>
        <w:tc>
          <w:tcPr>
            <w:tcW w:w="6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41F03"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INSTALACIÓN SANITARIA</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2CD67E19"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GLOBAL</w:t>
            </w:r>
          </w:p>
        </w:tc>
      </w:tr>
      <w:tr w:rsidR="00E546C2" w:rsidRPr="00E546C2" w14:paraId="64698859" w14:textId="77777777" w:rsidTr="003D6180">
        <w:trPr>
          <w:trHeight w:val="300"/>
        </w:trPr>
        <w:tc>
          <w:tcPr>
            <w:tcW w:w="7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A9D2C3"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45</w:t>
            </w:r>
          </w:p>
        </w:tc>
        <w:tc>
          <w:tcPr>
            <w:tcW w:w="679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F076AFE"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DE INODORO C/TANQUE BAJO Y ACCESORIOS</w:t>
            </w:r>
          </w:p>
        </w:tc>
        <w:tc>
          <w:tcPr>
            <w:tcW w:w="1886" w:type="dxa"/>
            <w:tcBorders>
              <w:top w:val="single" w:sz="4" w:space="0" w:color="auto"/>
              <w:left w:val="nil"/>
              <w:bottom w:val="single" w:sz="4" w:space="0" w:color="000000"/>
              <w:right w:val="single" w:sz="4" w:space="0" w:color="000000"/>
            </w:tcBorders>
            <w:shd w:val="clear" w:color="auto" w:fill="auto"/>
            <w:vAlign w:val="bottom"/>
          </w:tcPr>
          <w:p w14:paraId="2AA0585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PIEZA</w:t>
            </w:r>
          </w:p>
        </w:tc>
      </w:tr>
      <w:tr w:rsidR="00E546C2" w:rsidRPr="00E546C2" w14:paraId="5286588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FA0A582"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0FA4AA4"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6D0E23F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PIEZA</w:t>
            </w:r>
          </w:p>
        </w:tc>
      </w:tr>
      <w:tr w:rsidR="00E546C2" w:rsidRPr="00E546C2" w14:paraId="7A9119BB"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6FFFE74"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5D16AD4"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6DFC13D1"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GLOBAL</w:t>
            </w:r>
          </w:p>
        </w:tc>
      </w:tr>
      <w:tr w:rsidR="00E546C2" w:rsidRPr="00E546C2" w14:paraId="008623E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B950ED9"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06774AD"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6BF3BC27"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GLOBAL</w:t>
            </w:r>
          </w:p>
        </w:tc>
      </w:tr>
      <w:tr w:rsidR="00E546C2" w:rsidRPr="00E546C2" w14:paraId="071AB966"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51CE309"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3EA2FE"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6DFFBDA1"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GLOBAL</w:t>
            </w:r>
          </w:p>
        </w:tc>
      </w:tr>
      <w:tr w:rsidR="00E546C2" w:rsidRPr="00E546C2" w14:paraId="7AF85C9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7472924"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0020E8F"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19F584E7"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PIEZA</w:t>
            </w:r>
          </w:p>
        </w:tc>
      </w:tr>
      <w:tr w:rsidR="00E546C2" w:rsidRPr="00E546C2" w14:paraId="46D565B1"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5061D46"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9DD447"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1FE59D6F"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PIEZA</w:t>
            </w:r>
          </w:p>
        </w:tc>
      </w:tr>
      <w:tr w:rsidR="00E546C2" w:rsidRPr="00E546C2" w14:paraId="27989503"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3AB2440"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79A62C5"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58CC1042"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PIEZA</w:t>
            </w:r>
          </w:p>
        </w:tc>
      </w:tr>
      <w:tr w:rsidR="00E546C2" w:rsidRPr="00E546C2" w14:paraId="0BDFF0C1" w14:textId="77777777" w:rsidTr="003D6180">
        <w:trPr>
          <w:trHeight w:val="300"/>
        </w:trPr>
        <w:tc>
          <w:tcPr>
            <w:tcW w:w="715" w:type="dxa"/>
            <w:tcBorders>
              <w:top w:val="nil"/>
              <w:left w:val="single" w:sz="4" w:space="0" w:color="000000"/>
              <w:bottom w:val="single" w:sz="4" w:space="0" w:color="auto"/>
              <w:right w:val="single" w:sz="4" w:space="0" w:color="000000"/>
            </w:tcBorders>
            <w:shd w:val="clear" w:color="auto" w:fill="auto"/>
            <w:noWrap/>
            <w:vAlign w:val="bottom"/>
            <w:hideMark/>
          </w:tcPr>
          <w:p w14:paraId="2399502F"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BA5E87A"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36D45C26" w14:textId="77777777" w:rsidR="00E546C2" w:rsidRPr="00E546C2" w:rsidRDefault="00E546C2" w:rsidP="00E546C2">
            <w:pPr>
              <w:rPr>
                <w:rFonts w:ascii="Calibri" w:hAnsi="Calibri" w:cs="Calibri"/>
                <w:color w:val="000000"/>
                <w:sz w:val="16"/>
                <w:szCs w:val="16"/>
                <w:lang w:val="es-BO" w:eastAsia="es-BO"/>
              </w:rPr>
            </w:pPr>
            <w:r w:rsidRPr="00E546C2">
              <w:rPr>
                <w:rFonts w:ascii="Calibri" w:eastAsiaTheme="minorHAnsi" w:hAnsi="Calibri" w:cs="Calibri"/>
                <w:color w:val="000000"/>
                <w:sz w:val="16"/>
                <w:szCs w:val="16"/>
                <w:lang w:val="es-BO"/>
              </w:rPr>
              <w:t>GLOBAL</w:t>
            </w:r>
          </w:p>
        </w:tc>
      </w:tr>
      <w:tr w:rsidR="00E546C2" w:rsidRPr="00E546C2" w14:paraId="4C237975" w14:textId="77777777" w:rsidTr="003D6180">
        <w:trPr>
          <w:trHeight w:val="300"/>
        </w:trPr>
        <w:tc>
          <w:tcPr>
            <w:tcW w:w="71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923D283" w14:textId="77777777" w:rsidR="00E546C2" w:rsidRPr="00E546C2" w:rsidRDefault="00E546C2" w:rsidP="00E546C2">
            <w:pPr>
              <w:jc w:val="right"/>
              <w:rPr>
                <w:rFonts w:ascii="Calibri" w:hAnsi="Calibri" w:cs="Calibri"/>
                <w:color w:val="000000"/>
                <w:sz w:val="16"/>
                <w:szCs w:val="16"/>
                <w:lang w:val="es-BO" w:eastAsia="es-BO"/>
              </w:rPr>
            </w:pPr>
            <w:r w:rsidRPr="00E546C2">
              <w:rPr>
                <w:rFonts w:ascii="Calibri" w:hAnsi="Calibri" w:cs="Calibri"/>
                <w:color w:val="000000"/>
                <w:sz w:val="16"/>
                <w:szCs w:val="16"/>
                <w:lang w:val="es-BO" w:eastAsia="es-BO"/>
              </w:rPr>
              <w:t>54</w:t>
            </w:r>
          </w:p>
        </w:tc>
        <w:tc>
          <w:tcPr>
            <w:tcW w:w="6793" w:type="dxa"/>
            <w:tcBorders>
              <w:top w:val="nil"/>
              <w:left w:val="single" w:sz="4" w:space="0" w:color="000000"/>
              <w:bottom w:val="single" w:sz="4" w:space="0" w:color="000000"/>
              <w:right w:val="single" w:sz="4" w:space="0" w:color="000000"/>
            </w:tcBorders>
            <w:shd w:val="clear" w:color="auto" w:fill="auto"/>
            <w:noWrap/>
            <w:vAlign w:val="bottom"/>
          </w:tcPr>
          <w:p w14:paraId="5E4FC07B" w14:textId="77777777" w:rsidR="00E546C2" w:rsidRPr="00E546C2" w:rsidRDefault="00E546C2" w:rsidP="00E546C2">
            <w:pPr>
              <w:rPr>
                <w:rFonts w:ascii="Calibri" w:eastAsiaTheme="minorHAnsi" w:hAnsi="Calibri" w:cs="Calibri"/>
                <w:color w:val="000000"/>
                <w:sz w:val="16"/>
                <w:szCs w:val="16"/>
                <w:lang w:val="es-BO"/>
              </w:rPr>
            </w:pPr>
            <w:r w:rsidRPr="00E546C2">
              <w:rPr>
                <w:rFonts w:ascii="Calibri" w:eastAsiaTheme="minorHAnsi" w:hAnsi="Calibri" w:cs="Calibri"/>
                <w:color w:val="000000"/>
                <w:sz w:val="16"/>
                <w:szCs w:val="16"/>
                <w:lang w:val="es-BO"/>
              </w:rPr>
              <w:t>LIMPIEZA GENERAL</w:t>
            </w:r>
          </w:p>
        </w:tc>
        <w:tc>
          <w:tcPr>
            <w:tcW w:w="1886" w:type="dxa"/>
            <w:tcBorders>
              <w:top w:val="nil"/>
              <w:left w:val="nil"/>
              <w:bottom w:val="single" w:sz="4" w:space="0" w:color="000000"/>
              <w:right w:val="single" w:sz="4" w:space="0" w:color="000000"/>
            </w:tcBorders>
            <w:shd w:val="clear" w:color="auto" w:fill="auto"/>
            <w:vAlign w:val="bottom"/>
          </w:tcPr>
          <w:p w14:paraId="3498272B" w14:textId="77777777" w:rsidR="00E546C2" w:rsidRPr="00E546C2" w:rsidRDefault="00E546C2" w:rsidP="00E546C2">
            <w:pPr>
              <w:rPr>
                <w:rFonts w:ascii="Calibri" w:eastAsiaTheme="minorHAnsi" w:hAnsi="Calibri" w:cs="Calibri"/>
                <w:color w:val="000000"/>
                <w:sz w:val="16"/>
                <w:szCs w:val="16"/>
                <w:lang w:val="es-BO"/>
              </w:rPr>
            </w:pPr>
            <w:r w:rsidRPr="00E546C2">
              <w:rPr>
                <w:rFonts w:ascii="Calibri" w:eastAsiaTheme="minorHAnsi" w:hAnsi="Calibri" w:cs="Calibri"/>
                <w:color w:val="000000"/>
                <w:sz w:val="16"/>
                <w:szCs w:val="16"/>
                <w:lang w:val="es-BO"/>
              </w:rPr>
              <w:t>GLOBAL</w:t>
            </w:r>
          </w:p>
        </w:tc>
      </w:tr>
    </w:tbl>
    <w:p w14:paraId="07F7595F" w14:textId="77777777" w:rsidR="00E546C2" w:rsidRPr="00E546C2" w:rsidRDefault="00E546C2" w:rsidP="00E546C2">
      <w:pPr>
        <w:rPr>
          <w:rFonts w:ascii="Tahoma" w:hAnsi="Tahoma" w:cs="Tahoma"/>
          <w:color w:val="000000"/>
          <w:lang w:val="es-ES_tradnl"/>
        </w:rPr>
      </w:pPr>
    </w:p>
    <w:p w14:paraId="372C3926"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48" w:name="_Toc71811174"/>
      <w:r w:rsidRPr="00E546C2">
        <w:rPr>
          <w:rFonts w:ascii="Tahoma" w:hAnsi="Tahoma" w:cs="Tahoma"/>
          <w:b/>
          <w:bCs/>
          <w:color w:val="000000"/>
          <w:kern w:val="32"/>
          <w:lang w:val="es-ES_tradnl"/>
        </w:rPr>
        <w:t xml:space="preserve">DE LOS MATERIALES DE </w:t>
      </w:r>
      <w:bookmarkEnd w:id="142"/>
      <w:r w:rsidRPr="00E546C2">
        <w:rPr>
          <w:rFonts w:ascii="Tahoma" w:hAnsi="Tahoma" w:cs="Tahoma"/>
          <w:b/>
          <w:bCs/>
          <w:color w:val="000000"/>
          <w:kern w:val="32"/>
          <w:lang w:val="es-ES_tradnl"/>
        </w:rPr>
        <w:t>CONSTRUCCIÓN</w:t>
      </w:r>
      <w:bookmarkEnd w:id="148"/>
    </w:p>
    <w:p w14:paraId="36994404" w14:textId="77777777" w:rsidR="00E546C2" w:rsidRPr="00E546C2" w:rsidRDefault="00E546C2" w:rsidP="00E546C2">
      <w:pPr>
        <w:rPr>
          <w:lang w:val="es-ES_tradnl"/>
        </w:rPr>
      </w:pPr>
    </w:p>
    <w:p w14:paraId="30D325CB" w14:textId="77777777" w:rsidR="00E546C2" w:rsidRPr="00E546C2" w:rsidRDefault="00E546C2" w:rsidP="00E546C2">
      <w:pPr>
        <w:jc w:val="both"/>
        <w:rPr>
          <w:rFonts w:ascii="Tahoma" w:hAnsi="Tahoma" w:cs="Tahoma"/>
          <w:color w:val="000000"/>
          <w:lang w:val="es-ES_tradnl" w:eastAsia="x-none"/>
        </w:rPr>
      </w:pPr>
      <w:r w:rsidRPr="00E546C2">
        <w:rPr>
          <w:rFonts w:ascii="Tahoma" w:hAnsi="Tahoma" w:cs="Tahoma"/>
          <w:color w:val="000000"/>
          <w:lang w:val="es-ES_tradnl" w:eastAsia="x-none"/>
        </w:rPr>
        <w:t>Si la calidad de algún material no se encuentra especificada, obligatoriamente deberá merecer la aprobación del Inspector de Proyecto.</w:t>
      </w:r>
    </w:p>
    <w:p w14:paraId="2F5DBC81" w14:textId="77777777" w:rsidR="00E546C2" w:rsidRPr="00E546C2" w:rsidRDefault="00E546C2" w:rsidP="00E546C2">
      <w:pPr>
        <w:jc w:val="both"/>
        <w:rPr>
          <w:rFonts w:ascii="Tahoma" w:hAnsi="Tahoma" w:cs="Tahoma"/>
          <w:color w:val="000000"/>
          <w:lang w:val="es-ES_tradnl" w:eastAsia="x-none"/>
        </w:rPr>
      </w:pPr>
      <w:r w:rsidRPr="00E546C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3A157FF3" w14:textId="77777777" w:rsidR="00E546C2" w:rsidRPr="00E546C2" w:rsidRDefault="00E546C2" w:rsidP="00E546C2">
      <w:pPr>
        <w:jc w:val="both"/>
        <w:rPr>
          <w:rFonts w:ascii="Tahoma" w:hAnsi="Tahoma" w:cs="Tahoma"/>
          <w:color w:val="000000"/>
          <w:lang w:val="es-ES_tradnl" w:eastAsia="x-none"/>
        </w:rPr>
      </w:pPr>
    </w:p>
    <w:p w14:paraId="65DA5402" w14:textId="77777777" w:rsidR="00E546C2" w:rsidRPr="00E546C2" w:rsidRDefault="00E546C2" w:rsidP="00E546C2">
      <w:pPr>
        <w:jc w:val="both"/>
        <w:rPr>
          <w:rFonts w:ascii="Tahoma" w:hAnsi="Tahoma" w:cs="Tahoma"/>
          <w:lang w:val="es-ES_tradnl"/>
        </w:rPr>
      </w:pPr>
      <w:r w:rsidRPr="00E546C2">
        <w:rPr>
          <w:rFonts w:ascii="Tahoma" w:hAnsi="Tahoma" w:cs="Tahoma"/>
          <w:color w:val="000000"/>
          <w:lang w:val="es-ES_tradnl" w:eastAsia="x-none"/>
        </w:rPr>
        <w:t xml:space="preserve">De acuerdo al </w:t>
      </w:r>
      <w:r w:rsidRPr="00E546C2">
        <w:rPr>
          <w:rFonts w:ascii="Tahoma" w:hAnsi="Tahoma" w:cs="Tahoma"/>
          <w:b/>
          <w:bCs/>
          <w:color w:val="000000"/>
          <w:lang w:eastAsia="x-none"/>
        </w:rPr>
        <w:t xml:space="preserve">Artículo 95 del reglamento de la Ley 1700, </w:t>
      </w:r>
      <w:r w:rsidRPr="00E546C2">
        <w:rPr>
          <w:rFonts w:ascii="Tahoma" w:hAnsi="Tahoma" w:cs="Tahoma"/>
          <w:color w:val="000000"/>
          <w:lang w:val="es-ES_tradnl" w:eastAsia="x-none"/>
        </w:rPr>
        <w:t xml:space="preserve">los productos forestales (MADERA), </w:t>
      </w:r>
      <w:r w:rsidRPr="00E546C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E546C2">
        <w:rPr>
          <w:rFonts w:ascii="Tahoma" w:hAnsi="Tahoma" w:cs="Tahoma"/>
          <w:lang w:val="es-ES_tradnl"/>
        </w:rPr>
        <w:t>en Cumplimiento a los alcances y mesas de trabajo establecidas con el Ministerio de Desarrollo Productivo y Economía Plural (</w:t>
      </w:r>
      <w:proofErr w:type="spellStart"/>
      <w:r w:rsidRPr="00E546C2">
        <w:rPr>
          <w:rFonts w:ascii="Tahoma" w:hAnsi="Tahoma" w:cs="Tahoma"/>
          <w:lang w:val="es-ES_tradnl"/>
        </w:rPr>
        <w:t>MDPyEP</w:t>
      </w:r>
      <w:proofErr w:type="spellEnd"/>
      <w:r w:rsidRPr="00E546C2">
        <w:rPr>
          <w:rFonts w:ascii="Tahoma" w:hAnsi="Tahoma" w:cs="Tahoma"/>
          <w:lang w:val="es-ES_tradnl"/>
        </w:rPr>
        <w:t xml:space="preserve">), todos los productos de madera (Carpintería de puertas y ventanas) deberán ser de producción nacional y debidamente certificada, </w:t>
      </w:r>
      <w:bookmarkStart w:id="149" w:name="_Hlk180583332"/>
      <w:r w:rsidRPr="00E546C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49"/>
    </w:p>
    <w:p w14:paraId="03D5BC8D" w14:textId="77777777" w:rsidR="00E546C2" w:rsidRPr="00E546C2" w:rsidRDefault="00E546C2" w:rsidP="00E546C2">
      <w:pPr>
        <w:jc w:val="both"/>
        <w:rPr>
          <w:rFonts w:ascii="Tahoma" w:hAnsi="Tahoma" w:cs="Tahoma"/>
          <w:lang w:val="es-ES_tradnl"/>
        </w:rPr>
      </w:pPr>
    </w:p>
    <w:p w14:paraId="39AF2F4F" w14:textId="77777777" w:rsidR="00E546C2" w:rsidRPr="00E546C2" w:rsidRDefault="00E546C2" w:rsidP="00E546C2">
      <w:pPr>
        <w:jc w:val="both"/>
        <w:rPr>
          <w:rFonts w:ascii="Tahoma" w:hAnsi="Tahoma" w:cs="Tahoma"/>
          <w:lang w:eastAsia="es-ES"/>
        </w:rPr>
      </w:pPr>
      <w:r w:rsidRPr="00E546C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546C2">
        <w:rPr>
          <w:rFonts w:ascii="Tahoma" w:hAnsi="Tahoma" w:cs="Tahoma"/>
          <w:i/>
          <w:iCs/>
          <w:lang w:eastAsia="es-ES"/>
        </w:rPr>
        <w:t>“principios de complementariedad, reciprocidad, solidaridad, redistribución, igualdad, seguridad jurídica, sustentabilidad, equilibrio, justicia y transparencia”</w:t>
      </w:r>
      <w:r w:rsidRPr="00E546C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0B6CB7C" w14:textId="77777777" w:rsidR="00E546C2" w:rsidRPr="00E546C2" w:rsidRDefault="00E546C2" w:rsidP="00E546C2">
      <w:pPr>
        <w:jc w:val="both"/>
        <w:rPr>
          <w:lang w:val="es-ES_tradnl"/>
        </w:rPr>
      </w:pPr>
    </w:p>
    <w:p w14:paraId="4FA90918" w14:textId="77777777" w:rsidR="00E546C2" w:rsidRPr="00E546C2" w:rsidRDefault="00E546C2" w:rsidP="00E546C2">
      <w:pPr>
        <w:tabs>
          <w:tab w:val="left" w:pos="993"/>
        </w:tabs>
        <w:spacing w:line="260" w:lineRule="atLeast"/>
        <w:jc w:val="both"/>
        <w:rPr>
          <w:rFonts w:ascii="Tahoma" w:hAnsi="Tahoma" w:cs="Tahoma"/>
          <w:b/>
          <w:lang w:val="es-ES_tradnl"/>
        </w:rPr>
      </w:pPr>
      <w:r w:rsidRPr="00E546C2">
        <w:rPr>
          <w:rFonts w:ascii="Tahoma" w:hAnsi="Tahoma" w:cs="Tahoma"/>
          <w:b/>
          <w:lang w:val="es-ES_tradnl"/>
        </w:rPr>
        <w:t>Proceso de provisión/dotación de materiales de construcción.</w:t>
      </w:r>
    </w:p>
    <w:p w14:paraId="22CECEA3" w14:textId="77777777" w:rsidR="00E546C2" w:rsidRPr="00E546C2" w:rsidRDefault="00E546C2" w:rsidP="00E546C2">
      <w:pPr>
        <w:tabs>
          <w:tab w:val="left" w:pos="993"/>
        </w:tabs>
        <w:spacing w:line="260" w:lineRule="atLeast"/>
        <w:jc w:val="both"/>
        <w:rPr>
          <w:rFonts w:ascii="Tahoma" w:hAnsi="Tahoma" w:cs="Tahoma"/>
          <w:lang w:val="es-ES_tradnl"/>
        </w:rPr>
      </w:pPr>
      <w:r w:rsidRPr="00E546C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DA12C9" w14:textId="77777777" w:rsidR="00E546C2" w:rsidRPr="00E546C2" w:rsidRDefault="00E546C2" w:rsidP="00E546C2">
      <w:pPr>
        <w:tabs>
          <w:tab w:val="left" w:pos="993"/>
        </w:tabs>
        <w:spacing w:line="260" w:lineRule="atLeast"/>
        <w:jc w:val="both"/>
        <w:rPr>
          <w:rFonts w:ascii="Tahoma" w:hAnsi="Tahoma" w:cs="Tahoma"/>
          <w:lang w:val="es-ES_tradnl"/>
        </w:rPr>
      </w:pPr>
      <w:r w:rsidRPr="00E546C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30FA57A" w14:textId="77777777" w:rsidR="00E546C2" w:rsidRPr="00E546C2" w:rsidRDefault="00E546C2" w:rsidP="00E546C2">
      <w:pPr>
        <w:tabs>
          <w:tab w:val="left" w:pos="993"/>
        </w:tabs>
        <w:spacing w:line="260" w:lineRule="atLeast"/>
        <w:jc w:val="both"/>
        <w:rPr>
          <w:rFonts w:ascii="Tahoma" w:hAnsi="Tahoma" w:cs="Tahoma"/>
          <w:color w:val="FF0000"/>
          <w:lang w:val="es-ES_tradnl"/>
        </w:rPr>
      </w:pPr>
      <w:r w:rsidRPr="00E546C2">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A4C07EB" w14:textId="77777777" w:rsidR="00E546C2" w:rsidRPr="00E546C2" w:rsidRDefault="00E546C2" w:rsidP="00E546C2">
      <w:pPr>
        <w:tabs>
          <w:tab w:val="left" w:pos="993"/>
        </w:tabs>
        <w:spacing w:line="260" w:lineRule="atLeast"/>
        <w:jc w:val="both"/>
        <w:rPr>
          <w:rFonts w:ascii="Tahoma" w:hAnsi="Tahoma" w:cs="Tahoma"/>
          <w:b/>
          <w:lang w:val="es-ES_tradnl"/>
        </w:rPr>
      </w:pPr>
      <w:r w:rsidRPr="00E546C2">
        <w:rPr>
          <w:rFonts w:ascii="Tahoma" w:hAnsi="Tahoma" w:cs="Tahoma"/>
          <w:b/>
          <w:lang w:val="es-ES_tradnl"/>
        </w:rPr>
        <w:t xml:space="preserve">Del Almacenamiento y resguardo de los materiales </w:t>
      </w:r>
      <w:bookmarkStart w:id="150" w:name="_Hlk118650468"/>
      <w:r w:rsidRPr="00E546C2">
        <w:rPr>
          <w:rFonts w:ascii="Tahoma" w:hAnsi="Tahoma" w:cs="Tahoma"/>
          <w:b/>
          <w:lang w:val="es-ES_tradnl"/>
        </w:rPr>
        <w:t>de construcción</w:t>
      </w:r>
      <w:bookmarkEnd w:id="150"/>
      <w:r w:rsidRPr="00E546C2">
        <w:rPr>
          <w:rFonts w:ascii="Tahoma" w:hAnsi="Tahoma" w:cs="Tahoma"/>
          <w:b/>
          <w:lang w:val="es-ES_tradnl"/>
        </w:rPr>
        <w:t>.</w:t>
      </w:r>
    </w:p>
    <w:p w14:paraId="51D8B0F7" w14:textId="77777777" w:rsidR="00E546C2" w:rsidRPr="00E546C2" w:rsidRDefault="00E546C2" w:rsidP="00E546C2">
      <w:pPr>
        <w:tabs>
          <w:tab w:val="left" w:pos="993"/>
        </w:tabs>
        <w:spacing w:line="260" w:lineRule="atLeast"/>
        <w:jc w:val="both"/>
        <w:rPr>
          <w:rFonts w:ascii="Tahoma" w:hAnsi="Tahoma" w:cs="Tahoma"/>
          <w:lang w:val="es-ES_tradnl"/>
        </w:rPr>
      </w:pPr>
      <w:r w:rsidRPr="00E546C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109D178" w14:textId="77777777" w:rsidR="00E546C2" w:rsidRPr="00E546C2" w:rsidRDefault="00E546C2" w:rsidP="00E546C2">
      <w:pPr>
        <w:tabs>
          <w:tab w:val="left" w:pos="993"/>
        </w:tabs>
        <w:spacing w:line="260" w:lineRule="atLeast"/>
        <w:jc w:val="both"/>
        <w:rPr>
          <w:rFonts w:ascii="Tahoma" w:hAnsi="Tahoma" w:cs="Tahoma"/>
          <w:b/>
          <w:lang w:val="es-ES_tradnl"/>
        </w:rPr>
      </w:pPr>
      <w:r w:rsidRPr="00E546C2">
        <w:rPr>
          <w:rFonts w:ascii="Tahoma" w:hAnsi="Tahoma" w:cs="Tahoma"/>
          <w:b/>
          <w:lang w:val="es-ES_tradnl"/>
        </w:rPr>
        <w:t>De la Asignación de Materiales de Construcción.</w:t>
      </w:r>
    </w:p>
    <w:p w14:paraId="70B5A4FC" w14:textId="77777777" w:rsidR="00E546C2" w:rsidRPr="00E546C2" w:rsidRDefault="00E546C2" w:rsidP="00E546C2">
      <w:pPr>
        <w:adjustRightInd w:val="0"/>
        <w:spacing w:after="160" w:line="259" w:lineRule="auto"/>
        <w:contextualSpacing/>
        <w:jc w:val="both"/>
        <w:rPr>
          <w:rFonts w:ascii="Tahoma" w:hAnsi="Tahoma" w:cs="Tahoma"/>
          <w:bCs/>
          <w:lang w:val="es-ES_tradnl" w:eastAsia="es-ES_tradnl"/>
        </w:rPr>
      </w:pPr>
      <w:r w:rsidRPr="00E546C2">
        <w:rPr>
          <w:rFonts w:ascii="Tahoma" w:hAnsi="Tahoma" w:cs="Tahoma"/>
          <w:lang w:val="es-ES_tradnl"/>
        </w:rPr>
        <w:t xml:space="preserve">La asignación inicial de los materiales de construcción a los beneficiarios está predefinida en el proyecto aprobado por la AEVIVIENDA, </w:t>
      </w:r>
      <w:r w:rsidRPr="00E546C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38740D4" w14:textId="77777777" w:rsidR="00E546C2" w:rsidRPr="00E546C2" w:rsidRDefault="00E546C2" w:rsidP="00E546C2">
      <w:pPr>
        <w:tabs>
          <w:tab w:val="left" w:pos="993"/>
        </w:tabs>
        <w:spacing w:line="260" w:lineRule="atLeast"/>
        <w:jc w:val="both"/>
        <w:rPr>
          <w:rFonts w:ascii="Tahoma" w:hAnsi="Tahoma" w:cs="Tahoma"/>
          <w:lang w:val="es-ES_tradnl"/>
        </w:rPr>
      </w:pPr>
    </w:p>
    <w:p w14:paraId="76CEA59B" w14:textId="77777777" w:rsidR="00E546C2" w:rsidRPr="00E546C2" w:rsidRDefault="00E546C2" w:rsidP="00E546C2">
      <w:pPr>
        <w:tabs>
          <w:tab w:val="left" w:pos="993"/>
        </w:tabs>
        <w:spacing w:line="260" w:lineRule="atLeast"/>
        <w:jc w:val="both"/>
        <w:rPr>
          <w:rFonts w:ascii="Tahoma" w:hAnsi="Tahoma" w:cs="Tahoma"/>
          <w:lang w:val="es-ES_tradnl"/>
        </w:rPr>
      </w:pPr>
      <w:r w:rsidRPr="00E546C2">
        <w:rPr>
          <w:rFonts w:ascii="Tahoma" w:hAnsi="Tahoma" w:cs="Tahoma"/>
          <w:bCs/>
          <w:lang w:val="es-ES_tradnl" w:eastAsia="es-ES_tradnl"/>
        </w:rPr>
        <w:t>Por lo tanto puede haber modificaciones y reordenamiento de volúmenes, con la existencia de</w:t>
      </w:r>
      <w:r w:rsidRPr="00E546C2">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0B42C08" w14:textId="77777777" w:rsidR="00E546C2" w:rsidRPr="00E546C2" w:rsidRDefault="00E546C2" w:rsidP="00E546C2">
      <w:pPr>
        <w:tabs>
          <w:tab w:val="left" w:pos="993"/>
        </w:tabs>
        <w:spacing w:line="260" w:lineRule="atLeast"/>
        <w:jc w:val="both"/>
        <w:rPr>
          <w:rFonts w:ascii="Tahoma" w:hAnsi="Tahoma" w:cs="Tahoma"/>
          <w:lang w:val="es-ES_tradnl"/>
        </w:rPr>
      </w:pPr>
      <w:r w:rsidRPr="00E546C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0A3182" w14:textId="77777777" w:rsidR="00E546C2" w:rsidRPr="00E546C2" w:rsidRDefault="00E546C2" w:rsidP="00E546C2">
      <w:pPr>
        <w:tabs>
          <w:tab w:val="left" w:pos="993"/>
        </w:tabs>
        <w:spacing w:line="260" w:lineRule="atLeast"/>
        <w:jc w:val="both"/>
        <w:rPr>
          <w:rFonts w:ascii="Tahoma" w:hAnsi="Tahoma" w:cs="Tahoma"/>
          <w:b/>
          <w:lang w:val="es-ES_tradnl"/>
        </w:rPr>
      </w:pPr>
      <w:r w:rsidRPr="00E546C2">
        <w:rPr>
          <w:rFonts w:ascii="Tahoma" w:hAnsi="Tahoma" w:cs="Tahoma"/>
          <w:b/>
          <w:lang w:val="es-ES_tradnl"/>
        </w:rPr>
        <w:t>De la Entrega de Materiales de Construcción.</w:t>
      </w:r>
    </w:p>
    <w:p w14:paraId="611A12C7" w14:textId="77777777" w:rsidR="00E546C2" w:rsidRPr="00E546C2" w:rsidRDefault="00E546C2" w:rsidP="00E546C2">
      <w:pPr>
        <w:tabs>
          <w:tab w:val="left" w:pos="993"/>
        </w:tabs>
        <w:spacing w:line="260" w:lineRule="atLeast"/>
        <w:jc w:val="both"/>
        <w:rPr>
          <w:rFonts w:ascii="Tahoma" w:hAnsi="Tahoma" w:cs="Tahoma"/>
          <w:lang w:val="es-ES_tradnl"/>
        </w:rPr>
      </w:pPr>
      <w:r w:rsidRPr="00E546C2">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E546C2">
        <w:rPr>
          <w:rFonts w:ascii="Tahoma" w:hAnsi="Tahoma" w:cs="Tahoma"/>
          <w:lang w:val="es-ES_tradnl"/>
        </w:rPr>
        <w:t>kardex</w:t>
      </w:r>
      <w:proofErr w:type="spellEnd"/>
      <w:r w:rsidRPr="00E546C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04F523B" w14:textId="77777777" w:rsidR="00E546C2" w:rsidRPr="00E546C2" w:rsidRDefault="00E546C2" w:rsidP="00E546C2">
      <w:pPr>
        <w:jc w:val="both"/>
        <w:rPr>
          <w:rFonts w:ascii="Tahoma" w:hAnsi="Tahoma" w:cs="Tahoma"/>
          <w:b/>
          <w:color w:val="FF0000"/>
        </w:rPr>
      </w:pPr>
    </w:p>
    <w:p w14:paraId="3E127787" w14:textId="77777777" w:rsidR="00E546C2" w:rsidRPr="00E546C2" w:rsidRDefault="00E546C2" w:rsidP="002011C6">
      <w:pPr>
        <w:keepNext/>
        <w:numPr>
          <w:ilvl w:val="0"/>
          <w:numId w:val="43"/>
        </w:numPr>
        <w:spacing w:after="160" w:line="260" w:lineRule="atLeast"/>
        <w:ind w:left="709" w:hanging="142"/>
        <w:outlineLvl w:val="0"/>
        <w:rPr>
          <w:rFonts w:ascii="Tahoma" w:hAnsi="Tahoma" w:cs="Tahoma"/>
          <w:b/>
          <w:bCs/>
          <w:color w:val="000000"/>
          <w:kern w:val="32"/>
          <w:lang w:val="es-ES_tradnl"/>
        </w:rPr>
      </w:pPr>
      <w:bookmarkStart w:id="151" w:name="_Toc536520846"/>
      <w:bookmarkStart w:id="152" w:name="_Toc71811176"/>
      <w:r w:rsidRPr="00E546C2">
        <w:rPr>
          <w:rFonts w:ascii="Tahoma" w:hAnsi="Tahoma" w:cs="Tahoma"/>
          <w:b/>
          <w:bCs/>
          <w:color w:val="000000"/>
          <w:kern w:val="32"/>
          <w:lang w:val="es-ES_tradnl"/>
        </w:rPr>
        <w:t>ESPECIFICACIONES TÉCNICAS DE MATERIALES</w:t>
      </w:r>
      <w:bookmarkEnd w:id="151"/>
      <w:r w:rsidRPr="00E546C2">
        <w:rPr>
          <w:rFonts w:ascii="Tahoma" w:hAnsi="Tahoma" w:cs="Tahoma"/>
          <w:b/>
          <w:bCs/>
          <w:color w:val="000000"/>
          <w:kern w:val="32"/>
          <w:lang w:val="es-ES_tradnl"/>
        </w:rPr>
        <w:t xml:space="preserve"> DE CONSTRUCCIÓN</w:t>
      </w:r>
      <w:bookmarkEnd w:id="152"/>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E546C2" w:rsidRPr="00E546C2" w14:paraId="529A6B7D" w14:textId="77777777" w:rsidTr="003D6180">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5804491" w14:textId="77777777" w:rsidR="00E546C2" w:rsidRPr="00E546C2" w:rsidRDefault="00E546C2" w:rsidP="00E546C2">
            <w:pPr>
              <w:jc w:val="center"/>
              <w:rPr>
                <w:rFonts w:ascii="Calibri" w:hAnsi="Calibri"/>
                <w:color w:val="000000"/>
                <w:lang w:val="es-BO" w:eastAsia="es-BO"/>
              </w:rPr>
            </w:pPr>
            <w:r w:rsidRPr="00E546C2">
              <w:rPr>
                <w:rFonts w:ascii="Calibri" w:hAnsi="Calibri"/>
                <w:color w:val="000000"/>
                <w:lang w:val="es-BO"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04D3564E" w14:textId="77777777" w:rsidR="00E546C2" w:rsidRPr="00E546C2" w:rsidRDefault="00E546C2" w:rsidP="00E546C2">
            <w:pPr>
              <w:jc w:val="center"/>
              <w:rPr>
                <w:rFonts w:ascii="Calibri" w:hAnsi="Calibri"/>
                <w:color w:val="000000"/>
                <w:lang w:val="es-BO" w:eastAsia="es-BO"/>
              </w:rPr>
            </w:pPr>
            <w:r w:rsidRPr="00E546C2">
              <w:rPr>
                <w:rFonts w:ascii="Calibri" w:hAnsi="Calibri"/>
                <w:color w:val="000000"/>
                <w:lang w:val="es-BO"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3AA2A9D4" w14:textId="77777777" w:rsidR="00E546C2" w:rsidRPr="00E546C2" w:rsidRDefault="00E546C2" w:rsidP="00E546C2">
            <w:pPr>
              <w:jc w:val="center"/>
              <w:rPr>
                <w:rFonts w:ascii="Calibri" w:hAnsi="Calibri"/>
                <w:color w:val="000000"/>
                <w:lang w:val="es-BO" w:eastAsia="es-BO"/>
              </w:rPr>
            </w:pPr>
            <w:r w:rsidRPr="00E546C2">
              <w:rPr>
                <w:rFonts w:ascii="Calibri" w:hAnsi="Calibri"/>
                <w:color w:val="000000"/>
                <w:lang w:val="es-BO"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0D5A0C66" w14:textId="77777777" w:rsidR="00E546C2" w:rsidRPr="00E546C2" w:rsidRDefault="00E546C2" w:rsidP="00E546C2">
            <w:pPr>
              <w:jc w:val="center"/>
              <w:rPr>
                <w:rFonts w:ascii="Calibri" w:hAnsi="Calibri"/>
                <w:color w:val="000000"/>
                <w:lang w:val="es-BO" w:eastAsia="es-BO"/>
              </w:rPr>
            </w:pPr>
            <w:r w:rsidRPr="00E546C2">
              <w:rPr>
                <w:rFonts w:ascii="Calibri" w:hAnsi="Calibri"/>
                <w:color w:val="000000"/>
                <w:lang w:val="es-BO" w:eastAsia="es-BO"/>
              </w:rPr>
              <w:t>ESPECIFICACIONES TECNICAS (REQUISITOS SOBRE EL PRODUCTO)</w:t>
            </w:r>
          </w:p>
        </w:tc>
      </w:tr>
      <w:tr w:rsidR="00E546C2" w:rsidRPr="00E546C2" w14:paraId="70C3EA3D" w14:textId="77777777" w:rsidTr="003D6180">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1A6A5D"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56F1DF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22DE798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BEA2616"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Este material es utilizado para sujeción y colocación de las bajantes de tubería de PVC de 3” para el drenaje de aguas pluviales.</w:t>
            </w:r>
            <w:r w:rsidRPr="00E546C2">
              <w:rPr>
                <w:rFonts w:ascii="Calibri" w:hAnsi="Calibri"/>
                <w:color w:val="000000"/>
                <w:lang w:val="es-BO" w:eastAsia="es-BO"/>
              </w:rPr>
              <w:br/>
              <w:t>Características que debe cumplir:</w:t>
            </w:r>
            <w:r w:rsidRPr="00E546C2">
              <w:rPr>
                <w:rFonts w:ascii="Calibri" w:hAnsi="Calibri"/>
                <w:color w:val="000000"/>
                <w:lang w:val="es-BO" w:eastAsia="es-BO"/>
              </w:rPr>
              <w:br/>
              <w:t>• Deberá ser apta para tubos de PVC de 3".</w:t>
            </w:r>
            <w:r w:rsidRPr="00E546C2">
              <w:rPr>
                <w:rFonts w:ascii="Calibri" w:hAnsi="Calibri"/>
                <w:color w:val="000000"/>
                <w:lang w:val="es-BO" w:eastAsia="es-BO"/>
              </w:rPr>
              <w:br/>
              <w:t xml:space="preserve">• Grosor de material de 1 a 1.4 </w:t>
            </w:r>
            <w:proofErr w:type="spellStart"/>
            <w:r w:rsidRPr="00E546C2">
              <w:rPr>
                <w:rFonts w:ascii="Calibri" w:hAnsi="Calibri"/>
                <w:color w:val="000000"/>
                <w:lang w:val="es-BO" w:eastAsia="es-BO"/>
              </w:rPr>
              <w:t>mm.</w:t>
            </w:r>
            <w:proofErr w:type="spellEnd"/>
            <w:r w:rsidRPr="00E546C2">
              <w:rPr>
                <w:rFonts w:ascii="Calibri" w:hAnsi="Calibri"/>
                <w:color w:val="000000"/>
                <w:lang w:val="es-BO" w:eastAsia="es-BO"/>
              </w:rPr>
              <w:br/>
              <w:t xml:space="preserve">• Acabado </w:t>
            </w:r>
            <w:proofErr w:type="spellStart"/>
            <w:r w:rsidRPr="00E546C2">
              <w:rPr>
                <w:rFonts w:ascii="Calibri" w:hAnsi="Calibri"/>
                <w:color w:val="000000"/>
                <w:lang w:val="es-BO" w:eastAsia="es-BO"/>
              </w:rPr>
              <w:t>zincado</w:t>
            </w:r>
            <w:proofErr w:type="spellEnd"/>
            <w:r w:rsidRPr="00E546C2">
              <w:rPr>
                <w:rFonts w:ascii="Calibri" w:hAnsi="Calibri"/>
                <w:color w:val="000000"/>
                <w:lang w:val="es-BO" w:eastAsia="es-BO"/>
              </w:rPr>
              <w:t xml:space="preserve"> mayor a 5 micras.</w:t>
            </w:r>
            <w:r w:rsidRPr="00E546C2">
              <w:rPr>
                <w:rFonts w:ascii="Calibri" w:hAnsi="Calibri"/>
                <w:color w:val="000000"/>
                <w:lang w:val="es-BO" w:eastAsia="es-BO"/>
              </w:rPr>
              <w:br/>
              <w:t>• Deberá soportar una carga de 100 Kg.</w:t>
            </w:r>
            <w:r w:rsidRPr="00E546C2">
              <w:rPr>
                <w:rFonts w:ascii="Calibri" w:hAnsi="Calibri"/>
                <w:color w:val="000000"/>
                <w:lang w:val="es-BO" w:eastAsia="es-BO"/>
              </w:rPr>
              <w:br/>
              <w:t>• Deberá contener huecos en sus extremos para la sujeción a la pared.(FA)</w:t>
            </w:r>
          </w:p>
        </w:tc>
      </w:tr>
      <w:tr w:rsidR="00E546C2" w:rsidRPr="00E546C2" w14:paraId="4D180965" w14:textId="77777777" w:rsidTr="003D618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FE149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C694E4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6EEC0C8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0AA374A"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El alambre de amarre requerido será producido con acero de bajo contenido de carbono obtenido por </w:t>
            </w:r>
            <w:proofErr w:type="spellStart"/>
            <w:r w:rsidRPr="00E546C2">
              <w:rPr>
                <w:rFonts w:ascii="Calibri" w:hAnsi="Calibri"/>
                <w:color w:val="000000"/>
                <w:lang w:val="es-BO" w:eastAsia="es-BO"/>
              </w:rPr>
              <w:t>trefilación</w:t>
            </w:r>
            <w:proofErr w:type="spellEnd"/>
            <w:r w:rsidRPr="00E546C2">
              <w:rPr>
                <w:rFonts w:ascii="Calibri" w:hAnsi="Calibri"/>
                <w:color w:val="000000"/>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546C2">
              <w:rPr>
                <w:rFonts w:ascii="Calibri" w:hAnsi="Calibri"/>
                <w:color w:val="000000"/>
                <w:lang w:val="es-BO" w:eastAsia="es-BO"/>
              </w:rPr>
              <w:br/>
            </w:r>
            <w:r w:rsidRPr="00E546C2">
              <w:rPr>
                <w:rFonts w:ascii="Calibri" w:hAnsi="Calibri"/>
                <w:color w:val="000000"/>
                <w:lang w:val="es-BO" w:eastAsia="es-BO"/>
              </w:rPr>
              <w:lastRenderedPageBreak/>
              <w:t>El diámetro debe ser uniforme y homogéneo, siendo estas propiedades las que permiten que sean más simples las labores de manipulación en el amarre, doblez y enrollado del alambre, con un diámetro nominal de 1.65 mm y alta resistencia.</w:t>
            </w:r>
            <w:r w:rsidRPr="00E546C2">
              <w:rPr>
                <w:rFonts w:ascii="Calibri" w:hAnsi="Calibri"/>
                <w:color w:val="000000"/>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546C2" w:rsidRPr="00E546C2" w14:paraId="032B6199" w14:textId="77777777" w:rsidTr="003D618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2D36BE"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3</w:t>
            </w:r>
          </w:p>
        </w:tc>
        <w:tc>
          <w:tcPr>
            <w:tcW w:w="2385" w:type="dxa"/>
            <w:tcBorders>
              <w:top w:val="nil"/>
              <w:left w:val="nil"/>
              <w:bottom w:val="single" w:sz="4" w:space="0" w:color="000000"/>
              <w:right w:val="single" w:sz="4" w:space="0" w:color="000000"/>
            </w:tcBorders>
            <w:shd w:val="clear" w:color="auto" w:fill="auto"/>
            <w:noWrap/>
            <w:vAlign w:val="bottom"/>
            <w:hideMark/>
          </w:tcPr>
          <w:p w14:paraId="1799E2B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059AD86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06CA60F"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 un elemento que provee la trayectoria para el flujo de la corriente en las instalaciones eléctricas.</w:t>
            </w:r>
            <w:r w:rsidRPr="00E546C2">
              <w:rPr>
                <w:rFonts w:ascii="Calibri" w:hAnsi="Calibri"/>
                <w:color w:val="000000"/>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546C2">
              <w:rPr>
                <w:rFonts w:ascii="Calibri" w:hAnsi="Calibri"/>
                <w:color w:val="000000"/>
                <w:lang w:val="es-BO" w:eastAsia="es-BO"/>
              </w:rPr>
              <w:br/>
              <w:t>Deberá ser de buena calidad, de marca reconocida y deberá cumplir con la Norma NB777 Instalaciones Eléctricas.</w:t>
            </w:r>
          </w:p>
        </w:tc>
      </w:tr>
      <w:tr w:rsidR="00E546C2" w:rsidRPr="00E546C2" w14:paraId="6AC60C34" w14:textId="77777777" w:rsidTr="003D6180">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4BDD62"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2378D84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6E0E57A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744F05E"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 un elemento que provee la trayectoria para el flujo de la corriente en las instalaciones eléctricas.</w:t>
            </w:r>
            <w:r w:rsidRPr="00E546C2">
              <w:rPr>
                <w:rFonts w:ascii="Calibri" w:hAnsi="Calibri"/>
                <w:color w:val="000000"/>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546C2">
              <w:rPr>
                <w:rFonts w:ascii="Calibri" w:hAnsi="Calibri"/>
                <w:color w:val="000000"/>
                <w:lang w:val="es-BO" w:eastAsia="es-BO"/>
              </w:rPr>
              <w:br/>
              <w:t>Deberá ser de buena calidad, de marca reconocida y deberá cumplir con la Norma NB777 Instalaciones Eléctricas.</w:t>
            </w:r>
          </w:p>
        </w:tc>
      </w:tr>
      <w:tr w:rsidR="00E546C2" w:rsidRPr="00E546C2" w14:paraId="0E5EFF56" w14:textId="77777777" w:rsidTr="003D618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CF20B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7274089"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07E38DC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FC1F19E"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 un elemento que provee la trayectoria para el flujo de la corriente en las instalaciones eléctricas.</w:t>
            </w:r>
            <w:r w:rsidRPr="00E546C2">
              <w:rPr>
                <w:rFonts w:ascii="Calibri" w:hAnsi="Calibri"/>
                <w:color w:val="000000"/>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546C2">
              <w:rPr>
                <w:rFonts w:ascii="Calibri" w:hAnsi="Calibri"/>
                <w:color w:val="000000"/>
                <w:lang w:val="es-BO" w:eastAsia="es-BO"/>
              </w:rPr>
              <w:br/>
              <w:t>Deberá ser de buena calidad, de marca reconocida y deberá cumplir con la Norma NB777 Instalaciones Eléctricas.</w:t>
            </w:r>
          </w:p>
        </w:tc>
      </w:tr>
      <w:tr w:rsidR="00E546C2" w:rsidRPr="00E546C2" w14:paraId="31D1463C" w14:textId="77777777" w:rsidTr="003D6180">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763DE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C32124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57F3E05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1F3675E"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E546C2" w:rsidRPr="00E546C2" w14:paraId="794E9824" w14:textId="77777777" w:rsidTr="003D618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803168"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4F432C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274DE26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1F25909"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w:t>
            </w:r>
            <w:r w:rsidRPr="00E546C2">
              <w:rPr>
                <w:rFonts w:ascii="Calibri" w:hAnsi="Calibri"/>
                <w:color w:val="000000"/>
                <w:lang w:val="es-BO" w:eastAsia="es-BO"/>
              </w:rPr>
              <w:lastRenderedPageBreak/>
              <w:t>benceno.</w:t>
            </w:r>
            <w:r w:rsidRPr="00E546C2">
              <w:rPr>
                <w:rFonts w:ascii="Calibri" w:hAnsi="Calibri"/>
                <w:color w:val="000000"/>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546C2">
              <w:rPr>
                <w:rFonts w:ascii="Calibri" w:hAnsi="Calibri"/>
                <w:color w:val="000000"/>
                <w:lang w:val="es-BO" w:eastAsia="es-BO"/>
              </w:rPr>
              <w:br/>
              <w:t>El material debe presentarse en tambores sellados y claramente etiquetados, indicando su origen y cantidad. Debe tener una apariencia viscosa de color negro y una densidad de 0.93 +/- 0.02 kg/l.</w:t>
            </w:r>
          </w:p>
        </w:tc>
      </w:tr>
      <w:tr w:rsidR="00E546C2" w:rsidRPr="00E546C2" w14:paraId="05759C7B" w14:textId="77777777" w:rsidTr="003D6180">
        <w:trPr>
          <w:trHeight w:val="666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2F903E"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56BD7B6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3E34194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FBB749D"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E546C2">
              <w:rPr>
                <w:rFonts w:ascii="Calibri" w:hAnsi="Calibri"/>
                <w:color w:val="000000"/>
                <w:lang w:val="es-BO" w:eastAsia="es-BO"/>
              </w:rPr>
              <w:br/>
              <w:t>Se emplea para proteger maderas en interiores y exteriores, para evitar los daños producidos por hongos e insectos, como así también de la intemperie y de la luz solar.</w:t>
            </w:r>
            <w:r w:rsidRPr="00E546C2">
              <w:rPr>
                <w:rFonts w:ascii="Calibri" w:hAnsi="Calibri"/>
                <w:color w:val="000000"/>
                <w:lang w:val="es-BO" w:eastAsia="es-BO"/>
              </w:rPr>
              <w:br/>
              <w:t xml:space="preserve">La madera barnizada presenta una gran resistencia a las aguas de lluvia, destacando además la veta natural de ella. </w:t>
            </w:r>
            <w:r w:rsidRPr="00E546C2">
              <w:rPr>
                <w:rFonts w:ascii="Calibri" w:hAnsi="Calibri"/>
                <w:color w:val="000000"/>
                <w:lang w:val="es-BO" w:eastAsia="es-BO"/>
              </w:rPr>
              <w:br/>
              <w:t>Las características del material serán:</w:t>
            </w:r>
            <w:r w:rsidRPr="00E546C2">
              <w:rPr>
                <w:rFonts w:ascii="Calibri" w:hAnsi="Calibri"/>
                <w:color w:val="000000"/>
                <w:lang w:val="es-BO" w:eastAsia="es-BO"/>
              </w:rPr>
              <w:br/>
              <w:t>Naturaleza Química: Resinas sintéticas disueltas en aguarrás mineral.</w:t>
            </w:r>
            <w:r w:rsidRPr="00E546C2">
              <w:rPr>
                <w:rFonts w:ascii="Calibri" w:hAnsi="Calibri"/>
                <w:color w:val="000000"/>
                <w:lang w:val="es-BO" w:eastAsia="es-BO"/>
              </w:rPr>
              <w:br/>
              <w:t>Color: Incoloro y varios de acuerdo a requerimiento.</w:t>
            </w:r>
            <w:r w:rsidRPr="00E546C2">
              <w:rPr>
                <w:rFonts w:ascii="Calibri" w:hAnsi="Calibri"/>
                <w:color w:val="000000"/>
                <w:lang w:val="es-BO" w:eastAsia="es-BO"/>
              </w:rPr>
              <w:br/>
              <w:t>Acabado: Brillante.</w:t>
            </w:r>
            <w:r w:rsidRPr="00E546C2">
              <w:rPr>
                <w:rFonts w:ascii="Calibri" w:hAnsi="Calibri"/>
                <w:color w:val="000000"/>
                <w:lang w:val="es-BO" w:eastAsia="es-BO"/>
              </w:rPr>
              <w:br/>
              <w:t>Rendimiento: 40±5 m²/gal/mano, dependiendo del grado de absorción, rugosidad y espesor de película.</w:t>
            </w:r>
            <w:r w:rsidRPr="00E546C2">
              <w:rPr>
                <w:rFonts w:ascii="Calibri" w:hAnsi="Calibri"/>
                <w:color w:val="000000"/>
                <w:lang w:val="es-BO" w:eastAsia="es-BO"/>
              </w:rPr>
              <w:br/>
              <w:t>Número de capas: 2 para interior, y &gt;3 para exterior con tinte.</w:t>
            </w:r>
            <w:r w:rsidRPr="00E546C2">
              <w:rPr>
                <w:rFonts w:ascii="Calibri" w:hAnsi="Calibri"/>
                <w:color w:val="000000"/>
                <w:lang w:val="es-BO" w:eastAsia="es-BO"/>
              </w:rPr>
              <w:br/>
              <w:t>Aplicación: Brocha, rodillo y pistola.</w:t>
            </w:r>
            <w:r w:rsidRPr="00E546C2">
              <w:rPr>
                <w:rFonts w:ascii="Calibri" w:hAnsi="Calibri"/>
                <w:color w:val="000000"/>
                <w:lang w:val="es-BO" w:eastAsia="es-BO"/>
              </w:rPr>
              <w:br/>
              <w:t>Diluyente: Aguarrás mineral.</w:t>
            </w:r>
            <w:r w:rsidRPr="00E546C2">
              <w:rPr>
                <w:rFonts w:ascii="Calibri" w:hAnsi="Calibri"/>
                <w:color w:val="000000"/>
                <w:lang w:val="es-BO" w:eastAsia="es-BO"/>
              </w:rPr>
              <w:br/>
              <w:t xml:space="preserve">Dilución: ¼ </w:t>
            </w:r>
            <w:proofErr w:type="spellStart"/>
            <w:r w:rsidRPr="00E546C2">
              <w:rPr>
                <w:rFonts w:ascii="Calibri" w:hAnsi="Calibri"/>
                <w:color w:val="000000"/>
                <w:lang w:val="es-BO" w:eastAsia="es-BO"/>
              </w:rPr>
              <w:t>lt</w:t>
            </w:r>
            <w:proofErr w:type="spellEnd"/>
            <w:r w:rsidRPr="00E546C2">
              <w:rPr>
                <w:rFonts w:ascii="Calibri" w:hAnsi="Calibri"/>
                <w:color w:val="000000"/>
                <w:lang w:val="es-BO" w:eastAsia="es-BO"/>
              </w:rPr>
              <w:t>/</w:t>
            </w:r>
            <w:proofErr w:type="spellStart"/>
            <w:r w:rsidRPr="00E546C2">
              <w:rPr>
                <w:rFonts w:ascii="Calibri" w:hAnsi="Calibri"/>
                <w:color w:val="000000"/>
                <w:lang w:val="es-BO" w:eastAsia="es-BO"/>
              </w:rPr>
              <w:t>gl</w:t>
            </w:r>
            <w:proofErr w:type="spellEnd"/>
            <w:r w:rsidRPr="00E546C2">
              <w:rPr>
                <w:rFonts w:ascii="Calibri" w:hAnsi="Calibri"/>
                <w:color w:val="000000"/>
                <w:lang w:val="es-BO" w:eastAsia="es-BO"/>
              </w:rPr>
              <w:t xml:space="preserve"> para brocha y rodillo, y ½ </w:t>
            </w:r>
            <w:proofErr w:type="spellStart"/>
            <w:r w:rsidRPr="00E546C2">
              <w:rPr>
                <w:rFonts w:ascii="Calibri" w:hAnsi="Calibri"/>
                <w:color w:val="000000"/>
                <w:lang w:val="es-BO" w:eastAsia="es-BO"/>
              </w:rPr>
              <w:t>lt</w:t>
            </w:r>
            <w:proofErr w:type="spellEnd"/>
            <w:r w:rsidRPr="00E546C2">
              <w:rPr>
                <w:rFonts w:ascii="Calibri" w:hAnsi="Calibri"/>
                <w:color w:val="000000"/>
                <w:lang w:val="es-BO" w:eastAsia="es-BO"/>
              </w:rPr>
              <w:t>/</w:t>
            </w:r>
            <w:proofErr w:type="spellStart"/>
            <w:r w:rsidRPr="00E546C2">
              <w:rPr>
                <w:rFonts w:ascii="Calibri" w:hAnsi="Calibri"/>
                <w:color w:val="000000"/>
                <w:lang w:val="es-BO" w:eastAsia="es-BO"/>
              </w:rPr>
              <w:t>gl</w:t>
            </w:r>
            <w:proofErr w:type="spellEnd"/>
            <w:r w:rsidRPr="00E546C2">
              <w:rPr>
                <w:rFonts w:ascii="Calibri" w:hAnsi="Calibri"/>
                <w:color w:val="000000"/>
                <w:lang w:val="es-BO" w:eastAsia="es-BO"/>
              </w:rPr>
              <w:t xml:space="preserve"> para pistola.</w:t>
            </w:r>
            <w:r w:rsidRPr="00E546C2">
              <w:rPr>
                <w:rFonts w:ascii="Calibri" w:hAnsi="Calibri"/>
                <w:color w:val="000000"/>
                <w:lang w:val="es-BO" w:eastAsia="es-BO"/>
              </w:rPr>
              <w:br/>
              <w:t>Condiciones de secado: 20ºC, 60% H.R y 50 micrones espesor húmedo.</w:t>
            </w:r>
            <w:r w:rsidRPr="00E546C2">
              <w:rPr>
                <w:rFonts w:ascii="Calibri" w:hAnsi="Calibri"/>
                <w:color w:val="000000"/>
                <w:lang w:val="es-BO" w:eastAsia="es-BO"/>
              </w:rPr>
              <w:br/>
              <w:t>Secado Tacto: 6-8 horas.</w:t>
            </w:r>
            <w:r w:rsidRPr="00E546C2">
              <w:rPr>
                <w:rFonts w:ascii="Calibri" w:hAnsi="Calibri"/>
                <w:color w:val="000000"/>
                <w:lang w:val="es-BO" w:eastAsia="es-BO"/>
              </w:rPr>
              <w:br/>
              <w:t>Secado entre manos: 24 horas.</w:t>
            </w:r>
            <w:r w:rsidRPr="00E546C2">
              <w:rPr>
                <w:rFonts w:ascii="Calibri" w:hAnsi="Calibri"/>
                <w:color w:val="000000"/>
                <w:lang w:val="es-BO" w:eastAsia="es-BO"/>
              </w:rPr>
              <w:br/>
              <w:t>Secado final: 48 horas.</w:t>
            </w:r>
            <w:r w:rsidRPr="00E546C2">
              <w:rPr>
                <w:rFonts w:ascii="Calibri" w:hAnsi="Calibri"/>
                <w:color w:val="000000"/>
                <w:lang w:val="es-BO" w:eastAsia="es-BO"/>
              </w:rPr>
              <w:br/>
              <w:t>Estabilidad de almacenaje: 24 meses en envases herméticamente cerrados 10-30ºC y H.R. menor a 80%.</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0C127AA6" w14:textId="77777777" w:rsidTr="003D6180">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00CE76"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15FD4C0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315B57A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83D8B37"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Este material se emplea en puertas y ventanas. (Permite abrir la hoja de la puerta o ventana).</w:t>
            </w:r>
            <w:r w:rsidRPr="00E546C2">
              <w:rPr>
                <w:rFonts w:ascii="Calibri" w:hAnsi="Calibri"/>
                <w:color w:val="000000"/>
                <w:lang w:val="es-BO" w:eastAsia="es-BO"/>
              </w:rPr>
              <w:br/>
              <w:t>Características que debe cumplir:</w:t>
            </w:r>
            <w:r w:rsidRPr="00E546C2">
              <w:rPr>
                <w:rFonts w:ascii="Calibri" w:hAnsi="Calibri"/>
                <w:color w:val="000000"/>
                <w:lang w:val="es-BO" w:eastAsia="es-BO"/>
              </w:rPr>
              <w:br/>
              <w:t xml:space="preserve">Dimensiones mínimas: </w:t>
            </w:r>
            <w:r w:rsidRPr="00E546C2">
              <w:rPr>
                <w:rFonts w:ascii="Calibri" w:hAnsi="Calibri"/>
                <w:color w:val="000000"/>
                <w:lang w:val="es-BO" w:eastAsia="es-BO"/>
              </w:rPr>
              <w:br/>
              <w:t xml:space="preserve">- Largo x ancho: 102.0 x 102.0 </w:t>
            </w:r>
            <w:proofErr w:type="spellStart"/>
            <w:r w:rsidRPr="00E546C2">
              <w:rPr>
                <w:rFonts w:ascii="Calibri" w:hAnsi="Calibri"/>
                <w:color w:val="000000"/>
                <w:lang w:val="es-BO" w:eastAsia="es-BO"/>
              </w:rPr>
              <w:t>mm.</w:t>
            </w:r>
            <w:proofErr w:type="spellEnd"/>
            <w:r w:rsidRPr="00E546C2">
              <w:rPr>
                <w:rFonts w:ascii="Calibri" w:hAnsi="Calibri"/>
                <w:color w:val="000000"/>
                <w:lang w:val="es-BO" w:eastAsia="es-BO"/>
              </w:rPr>
              <w:br/>
              <w:t xml:space="preserve">- Espesor: 2.5 </w:t>
            </w:r>
            <w:proofErr w:type="spellStart"/>
            <w:r w:rsidRPr="00E546C2">
              <w:rPr>
                <w:rFonts w:ascii="Calibri" w:hAnsi="Calibri"/>
                <w:color w:val="000000"/>
                <w:lang w:val="es-BO" w:eastAsia="es-BO"/>
              </w:rPr>
              <w:t>mm.</w:t>
            </w:r>
            <w:proofErr w:type="spellEnd"/>
            <w:r w:rsidRPr="00E546C2">
              <w:rPr>
                <w:rFonts w:ascii="Calibri" w:hAnsi="Calibri"/>
                <w:color w:val="000000"/>
                <w:lang w:val="es-BO" w:eastAsia="es-BO"/>
              </w:rPr>
              <w:br/>
              <w:t xml:space="preserve">Terminado: </w:t>
            </w:r>
            <w:proofErr w:type="spellStart"/>
            <w:r w:rsidRPr="00E546C2">
              <w:rPr>
                <w:rFonts w:ascii="Calibri" w:hAnsi="Calibri"/>
                <w:color w:val="000000"/>
                <w:lang w:val="es-BO" w:eastAsia="es-BO"/>
              </w:rPr>
              <w:t>Cobrizado</w:t>
            </w:r>
            <w:proofErr w:type="spellEnd"/>
            <w:r w:rsidRPr="00E546C2">
              <w:rPr>
                <w:rFonts w:ascii="Calibri" w:hAnsi="Calibri"/>
                <w:color w:val="000000"/>
                <w:lang w:val="es-BO" w:eastAsia="es-BO"/>
              </w:rPr>
              <w:t>, o de acuerdo al Inspector de Obra.</w:t>
            </w:r>
            <w:r w:rsidRPr="00E546C2">
              <w:rPr>
                <w:rFonts w:ascii="Calibri" w:hAnsi="Calibri"/>
                <w:color w:val="000000"/>
                <w:lang w:val="es-BO" w:eastAsia="es-BO"/>
              </w:rPr>
              <w:br/>
              <w:t>El material será de buena calidad, la Entidad Ejecutora deberá presentar al Inspector de Obra muestras para su aprobación ya que no se aceptarán imitaciones de ningún tipo.</w:t>
            </w:r>
          </w:p>
        </w:tc>
      </w:tr>
      <w:tr w:rsidR="00E546C2" w:rsidRPr="00E546C2" w14:paraId="2FDD8899" w14:textId="77777777" w:rsidTr="003D6180">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F7F89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33087AD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675E717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339B67"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Una bisagra, es un herraje articulado de acero galvanizado que posibilita el giro de puertas, ventanas o paneles de muebles. Cuenta con dos piezas, una de las cuales va unida a la hoja y gira sobre un eje, permitiendo su movimiento circular.</w:t>
            </w:r>
            <w:r w:rsidRPr="00E546C2">
              <w:rPr>
                <w:rFonts w:ascii="Calibri" w:hAnsi="Calibri"/>
                <w:color w:val="000000"/>
                <w:lang w:val="es-BO" w:eastAsia="es-BO"/>
              </w:rPr>
              <w:br/>
            </w:r>
            <w:r w:rsidRPr="00E546C2">
              <w:rPr>
                <w:rFonts w:ascii="Calibri" w:hAnsi="Calibri"/>
                <w:color w:val="000000"/>
                <w:lang w:val="es-BO" w:eastAsia="es-BO"/>
              </w:rPr>
              <w:lastRenderedPageBreak/>
              <w:t>Bisagras para metal servirán para fijar las puertas.</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0CB1C2AA" w14:textId="77777777" w:rsidTr="003D6180">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CE28AD"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11</w:t>
            </w:r>
          </w:p>
        </w:tc>
        <w:tc>
          <w:tcPr>
            <w:tcW w:w="2385" w:type="dxa"/>
            <w:tcBorders>
              <w:top w:val="nil"/>
              <w:left w:val="nil"/>
              <w:bottom w:val="single" w:sz="4" w:space="0" w:color="000000"/>
              <w:right w:val="single" w:sz="4" w:space="0" w:color="000000"/>
            </w:tcBorders>
            <w:shd w:val="clear" w:color="auto" w:fill="auto"/>
            <w:noWrap/>
            <w:vAlign w:val="bottom"/>
            <w:hideMark/>
          </w:tcPr>
          <w:p w14:paraId="5FFB5F8B"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498D4A8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C705676"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Refiere a la construcción de botaguas de ladrillo cerámico de una caída, en lugares específicos según planos constructivos.</w:t>
            </w:r>
            <w:r w:rsidRPr="00E546C2">
              <w:rPr>
                <w:rFonts w:ascii="Calibri" w:hAnsi="Calibri"/>
                <w:color w:val="000000"/>
                <w:lang w:val="es-BO" w:eastAsia="es-BO"/>
              </w:rPr>
              <w:br/>
              <w:t>DESCRIPCIÓN DEL PRODUCTO</w:t>
            </w:r>
            <w:r w:rsidRPr="00E546C2">
              <w:rPr>
                <w:rFonts w:ascii="Calibri" w:hAnsi="Calibri"/>
                <w:color w:val="000000"/>
                <w:lang w:val="es-BO" w:eastAsia="es-BO"/>
              </w:rPr>
              <w:br/>
              <w:t>Cerámica rectangular, con 4 huecos de diferentes tamaños en la cara frontal, liso todas las caras.</w:t>
            </w:r>
            <w:r w:rsidRPr="00E546C2">
              <w:rPr>
                <w:rFonts w:ascii="Calibri" w:hAnsi="Calibri"/>
                <w:color w:val="000000"/>
                <w:lang w:val="es-BO" w:eastAsia="es-BO"/>
              </w:rPr>
              <w:br/>
              <w:t>DATOS</w:t>
            </w:r>
            <w:r w:rsidRPr="00E546C2">
              <w:rPr>
                <w:rFonts w:ascii="Calibri" w:hAnsi="Calibri"/>
                <w:color w:val="000000"/>
                <w:lang w:val="es-BO" w:eastAsia="es-BO"/>
              </w:rPr>
              <w:br/>
              <w:t>Acabado: Textura lisa en los laterales de la pieza.</w:t>
            </w:r>
            <w:r w:rsidRPr="00E546C2">
              <w:rPr>
                <w:rFonts w:ascii="Calibri" w:hAnsi="Calibri"/>
                <w:color w:val="000000"/>
                <w:lang w:val="es-BO" w:eastAsia="es-BO"/>
              </w:rPr>
              <w:br/>
              <w:t>DIMENSIONES</w:t>
            </w:r>
            <w:r w:rsidRPr="00E546C2">
              <w:rPr>
                <w:rFonts w:ascii="Calibri" w:hAnsi="Calibri"/>
                <w:color w:val="000000"/>
                <w:lang w:val="es-BO" w:eastAsia="es-BO"/>
              </w:rPr>
              <w:br/>
              <w:t>Alto: 9 cm</w:t>
            </w:r>
            <w:r w:rsidRPr="00E546C2">
              <w:rPr>
                <w:rFonts w:ascii="Calibri" w:hAnsi="Calibri"/>
                <w:color w:val="000000"/>
                <w:lang w:val="es-BO" w:eastAsia="es-BO"/>
              </w:rPr>
              <w:br/>
              <w:t>Largo: 25 cm</w:t>
            </w:r>
            <w:r w:rsidRPr="00E546C2">
              <w:rPr>
                <w:rFonts w:ascii="Calibri" w:hAnsi="Calibri"/>
                <w:color w:val="000000"/>
                <w:lang w:val="es-BO" w:eastAsia="es-BO"/>
              </w:rPr>
              <w:br/>
              <w:t>Ancho: 18.5 cm</w:t>
            </w:r>
            <w:r w:rsidRPr="00E546C2">
              <w:rPr>
                <w:rFonts w:ascii="Calibri" w:hAnsi="Calibri"/>
                <w:color w:val="000000"/>
                <w:lang w:val="es-BO" w:eastAsia="es-BO"/>
              </w:rPr>
              <w:br/>
              <w:t>Peso: 3.1 Kg</w:t>
            </w:r>
            <w:r w:rsidRPr="00E546C2">
              <w:rPr>
                <w:rFonts w:ascii="Calibri" w:hAnsi="Calibri"/>
                <w:color w:val="000000"/>
                <w:lang w:val="es-BO" w:eastAsia="es-BO"/>
              </w:rPr>
              <w:br/>
              <w:t>RENDIMIENTO</w:t>
            </w:r>
            <w:r w:rsidRPr="00E546C2">
              <w:rPr>
                <w:rFonts w:ascii="Calibri" w:hAnsi="Calibri"/>
                <w:color w:val="000000"/>
                <w:lang w:val="es-BO" w:eastAsia="es-BO"/>
              </w:rPr>
              <w:br/>
              <w:t xml:space="preserve">4 </w:t>
            </w:r>
            <w:proofErr w:type="spellStart"/>
            <w:r w:rsidRPr="00E546C2">
              <w:rPr>
                <w:rFonts w:ascii="Calibri" w:hAnsi="Calibri"/>
                <w:color w:val="000000"/>
                <w:lang w:val="es-BO" w:eastAsia="es-BO"/>
              </w:rPr>
              <w:t>Pzas</w:t>
            </w:r>
            <w:proofErr w:type="spellEnd"/>
            <w:r w:rsidRPr="00E546C2">
              <w:rPr>
                <w:rFonts w:ascii="Calibri" w:hAnsi="Calibri"/>
                <w:color w:val="000000"/>
                <w:lang w:val="es-BO" w:eastAsia="es-BO"/>
              </w:rPr>
              <w:t>/ML</w:t>
            </w:r>
            <w:r w:rsidRPr="00E546C2">
              <w:rPr>
                <w:rFonts w:ascii="Calibri" w:hAnsi="Calibri"/>
                <w:color w:val="000000"/>
                <w:lang w:val="es-BO"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6A51B99F" w14:textId="77777777" w:rsidTr="003D618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85A66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12</w:t>
            </w:r>
          </w:p>
        </w:tc>
        <w:tc>
          <w:tcPr>
            <w:tcW w:w="2385" w:type="dxa"/>
            <w:tcBorders>
              <w:top w:val="nil"/>
              <w:left w:val="nil"/>
              <w:bottom w:val="single" w:sz="4" w:space="0" w:color="000000"/>
              <w:right w:val="single" w:sz="4" w:space="0" w:color="000000"/>
            </w:tcBorders>
            <w:shd w:val="clear" w:color="auto" w:fill="auto"/>
            <w:noWrap/>
            <w:vAlign w:val="bottom"/>
            <w:hideMark/>
          </w:tcPr>
          <w:p w14:paraId="144DDBE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09F99A3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79CED8B"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546C2">
              <w:rPr>
                <w:rFonts w:ascii="Calibri" w:hAnsi="Calibri"/>
                <w:color w:val="000000"/>
                <w:lang w:val="es-BO" w:eastAsia="es-BO"/>
              </w:rPr>
              <w:br/>
              <w:t>El limpiador y el pegamento para PVC serán de buena calidad debidamente aprobado por el Inspector de Obra.</w:t>
            </w:r>
            <w:r w:rsidRPr="00E546C2">
              <w:rPr>
                <w:rFonts w:ascii="Calibri" w:hAnsi="Calibri"/>
                <w:color w:val="000000"/>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546C2">
              <w:rPr>
                <w:rFonts w:ascii="Calibri" w:hAnsi="Calibri"/>
                <w:color w:val="000000"/>
                <w:lang w:val="es-BO" w:eastAsia="es-BO"/>
              </w:rPr>
              <w:br/>
              <w:t>Características que debe cumplir:</w:t>
            </w:r>
            <w:r w:rsidRPr="00E546C2">
              <w:rPr>
                <w:rFonts w:ascii="Calibri" w:hAnsi="Calibri"/>
                <w:color w:val="000000"/>
                <w:lang w:val="es-BO" w:eastAsia="es-BO"/>
              </w:rPr>
              <w:br/>
              <w:t>• La caja de registro de PVC de terminación M/H</w:t>
            </w:r>
            <w:r w:rsidRPr="00E546C2">
              <w:rPr>
                <w:rFonts w:ascii="Calibri" w:hAnsi="Calibri"/>
                <w:color w:val="000000"/>
                <w:lang w:val="es-BO" w:eastAsia="es-BO"/>
              </w:rPr>
              <w:br/>
              <w:t xml:space="preserve">• No deberá ser piezas  obtenidas mediante cortes o cortados en seco, </w:t>
            </w:r>
            <w:r w:rsidRPr="00E546C2">
              <w:rPr>
                <w:rFonts w:ascii="Calibri" w:hAnsi="Calibri"/>
                <w:color w:val="000000"/>
                <w:lang w:val="es-BO" w:eastAsia="es-BO"/>
              </w:rPr>
              <w:br/>
              <w:t xml:space="preserve">• Dimensiones de altura 30cm y ancho de 40cm </w:t>
            </w:r>
            <w:r w:rsidRPr="00E546C2">
              <w:rPr>
                <w:rFonts w:ascii="Calibri" w:hAnsi="Calibri"/>
                <w:color w:val="000000"/>
                <w:lang w:val="es-BO" w:eastAsia="es-BO"/>
              </w:rPr>
              <w:br/>
              <w:t>Los productos de PVC de desagüe deben cumplir las exigencias de la norma NBR 5688 "Sistemas domiciliarios de agua pluvial de desagüe sanitario y ventilación" y la NB 1070:2012.</w:t>
            </w:r>
          </w:p>
        </w:tc>
      </w:tr>
      <w:tr w:rsidR="00E546C2" w:rsidRPr="00E546C2" w14:paraId="6ACED3BE" w14:textId="77777777" w:rsidTr="003D6180">
        <w:trPr>
          <w:trHeight w:val="6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C4AF794"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13</w:t>
            </w:r>
          </w:p>
        </w:tc>
        <w:tc>
          <w:tcPr>
            <w:tcW w:w="2385" w:type="dxa"/>
            <w:tcBorders>
              <w:top w:val="nil"/>
              <w:left w:val="nil"/>
              <w:bottom w:val="single" w:sz="4" w:space="0" w:color="auto"/>
              <w:right w:val="single" w:sz="4" w:space="0" w:color="000000"/>
            </w:tcBorders>
            <w:shd w:val="clear" w:color="auto" w:fill="auto"/>
            <w:noWrap/>
            <w:vAlign w:val="bottom"/>
            <w:hideMark/>
          </w:tcPr>
          <w:p w14:paraId="4308DB6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CAJA PARA 1 TÉRMICO</w:t>
            </w:r>
          </w:p>
        </w:tc>
        <w:tc>
          <w:tcPr>
            <w:tcW w:w="993" w:type="dxa"/>
            <w:tcBorders>
              <w:top w:val="nil"/>
              <w:left w:val="nil"/>
              <w:bottom w:val="single" w:sz="4" w:space="0" w:color="auto"/>
              <w:right w:val="single" w:sz="4" w:space="0" w:color="000000"/>
            </w:tcBorders>
            <w:shd w:val="clear" w:color="auto" w:fill="auto"/>
            <w:noWrap/>
            <w:vAlign w:val="bottom"/>
            <w:hideMark/>
          </w:tcPr>
          <w:p w14:paraId="45D5FB2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auto"/>
              <w:right w:val="single" w:sz="4" w:space="0" w:color="000000"/>
            </w:tcBorders>
            <w:shd w:val="clear" w:color="auto" w:fill="auto"/>
            <w:vAlign w:val="bottom"/>
            <w:hideMark/>
          </w:tcPr>
          <w:p w14:paraId="3D11B162"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546C2">
              <w:rPr>
                <w:rFonts w:ascii="Calibri" w:hAnsi="Calibri"/>
                <w:color w:val="000000"/>
                <w:lang w:val="es-BO"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E546C2">
              <w:rPr>
                <w:rFonts w:ascii="Calibri" w:hAnsi="Calibri"/>
                <w:color w:val="000000"/>
                <w:lang w:val="es-BO" w:eastAsia="es-BO"/>
              </w:rPr>
              <w:t>termomagnéticos</w:t>
            </w:r>
            <w:proofErr w:type="spellEnd"/>
            <w:r w:rsidRPr="00E546C2">
              <w:rPr>
                <w:rFonts w:ascii="Calibri" w:hAnsi="Calibri"/>
                <w:color w:val="000000"/>
                <w:lang w:val="es-BO" w:eastAsia="es-BO"/>
              </w:rPr>
              <w:t xml:space="preserve"> requeridos. Deberá ser de buena calidad y de marca reconocida.</w:t>
            </w:r>
          </w:p>
        </w:tc>
      </w:tr>
      <w:tr w:rsidR="00E546C2" w:rsidRPr="00E546C2" w14:paraId="6E58AF64" w14:textId="77777777" w:rsidTr="003D6180">
        <w:trPr>
          <w:trHeight w:val="707"/>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E0362"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14</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474A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CAJA PARA 3 TÉRMICOS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D2C40"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076274"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E546C2">
              <w:rPr>
                <w:rFonts w:ascii="Calibri" w:hAnsi="Calibri"/>
                <w:color w:val="000000"/>
                <w:lang w:val="es-BO" w:eastAsia="es-BO"/>
              </w:rPr>
              <w:t>termomagnéticos</w:t>
            </w:r>
            <w:proofErr w:type="spellEnd"/>
            <w:r w:rsidRPr="00E546C2">
              <w:rPr>
                <w:rFonts w:ascii="Calibri" w:hAnsi="Calibri"/>
                <w:color w:val="000000"/>
                <w:lang w:val="es-BO" w:eastAsia="es-BO"/>
              </w:rPr>
              <w:t xml:space="preserve"> requeridos. Grado de IP-54; Resistencia al Impacto 10ik; Cerradura metálica; Bisagras de aluminio; Provistos con placa de fondo para montaje. Deberá ser de buena calidad y de marca reconocida.</w:t>
            </w:r>
          </w:p>
        </w:tc>
      </w:tr>
      <w:tr w:rsidR="00E546C2" w:rsidRPr="00E546C2" w14:paraId="4BEC19C3" w14:textId="77777777" w:rsidTr="003D6180">
        <w:trPr>
          <w:trHeight w:val="6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4D7275"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15</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452CD85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CAJA PLÁSTICA CIRCULAR</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647408F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nil"/>
              <w:bottom w:val="single" w:sz="4" w:space="0" w:color="000000"/>
              <w:right w:val="single" w:sz="4" w:space="0" w:color="000000"/>
            </w:tcBorders>
            <w:shd w:val="clear" w:color="auto" w:fill="auto"/>
            <w:vAlign w:val="bottom"/>
            <w:hideMark/>
          </w:tcPr>
          <w:p w14:paraId="52882479"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546C2">
              <w:rPr>
                <w:rFonts w:ascii="Calibri" w:hAnsi="Calibri"/>
                <w:color w:val="000000"/>
                <w:lang w:val="es-BO" w:eastAsia="es-BO"/>
              </w:rPr>
              <w:br/>
              <w:t>Caja plástica circular; Material: PVC; Uso para instalaciones eléctricas en general. Recomendado su uso en áreas húmedas.</w:t>
            </w:r>
            <w:r w:rsidRPr="00E546C2">
              <w:rPr>
                <w:rFonts w:ascii="Calibri" w:hAnsi="Calibri"/>
                <w:color w:val="000000"/>
                <w:lang w:val="es-BO" w:eastAsia="es-BO"/>
              </w:rPr>
              <w:br/>
              <w:t>Deberá ser de buena calidad resistente y con fijación metálica empotrado en ambos lados de la caja, para asegurar con tornillos la tapa o para los puntos de iluminación.</w:t>
            </w:r>
            <w:r w:rsidRPr="00E546C2">
              <w:rPr>
                <w:rFonts w:ascii="Calibri" w:hAnsi="Calibri"/>
                <w:color w:val="000000"/>
                <w:lang w:val="es-BO" w:eastAsia="es-BO"/>
              </w:rPr>
              <w:br/>
              <w:t>Deberá ser de buena calidad y de marca reconocida.</w:t>
            </w:r>
          </w:p>
        </w:tc>
      </w:tr>
      <w:tr w:rsidR="00E546C2" w:rsidRPr="00E546C2" w14:paraId="2849276C" w14:textId="77777777" w:rsidTr="003D6180">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A52595"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499F938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09EA958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7782C53"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546C2">
              <w:rPr>
                <w:rFonts w:ascii="Calibri" w:hAnsi="Calibri"/>
                <w:color w:val="000000"/>
                <w:lang w:val="es-BO" w:eastAsia="es-BO"/>
              </w:rPr>
              <w:t>Shucko</w:t>
            </w:r>
            <w:proofErr w:type="spellEnd"/>
            <w:r w:rsidRPr="00E546C2">
              <w:rPr>
                <w:rFonts w:ascii="Calibri" w:hAnsi="Calibri"/>
                <w:color w:val="000000"/>
                <w:lang w:val="es-BO" w:eastAsia="es-BO"/>
              </w:rPr>
              <w:t xml:space="preserve"> y conmutador de 3 y 4 vías.</w:t>
            </w:r>
            <w:r w:rsidRPr="00E546C2">
              <w:rPr>
                <w:rFonts w:ascii="Calibri" w:hAnsi="Calibri"/>
                <w:color w:val="000000"/>
                <w:lang w:val="es-BO" w:eastAsia="es-BO"/>
              </w:rPr>
              <w:br/>
            </w:r>
            <w:r w:rsidRPr="00E546C2">
              <w:rPr>
                <w:rFonts w:ascii="Calibri" w:hAnsi="Calibri"/>
                <w:color w:val="000000"/>
                <w:lang w:val="es-BO" w:eastAsia="es-BO"/>
              </w:rPr>
              <w:br/>
              <w:t>Caja plástica rectangular; Medida: 2"" x 4""</w:t>
            </w:r>
            <w:proofErr w:type="gramStart"/>
            <w:r w:rsidRPr="00E546C2">
              <w:rPr>
                <w:rFonts w:ascii="Calibri" w:hAnsi="Calibri"/>
                <w:color w:val="000000"/>
                <w:lang w:val="es-BO" w:eastAsia="es-BO"/>
              </w:rPr>
              <w:t>;Material</w:t>
            </w:r>
            <w:proofErr w:type="gramEnd"/>
            <w:r w:rsidRPr="00E546C2">
              <w:rPr>
                <w:rFonts w:ascii="Calibri" w:hAnsi="Calibri"/>
                <w:color w:val="000000"/>
                <w:lang w:val="es-BO" w:eastAsia="es-BO"/>
              </w:rPr>
              <w:t>: PVC; Uso para instalaciones eléctricas en general; Recomendado su uso en áreas húmedas.</w:t>
            </w:r>
            <w:r w:rsidRPr="00E546C2">
              <w:rPr>
                <w:rFonts w:ascii="Calibri" w:hAnsi="Calibri"/>
                <w:color w:val="000000"/>
                <w:lang w:val="es-BO" w:eastAsia="es-BO"/>
              </w:rPr>
              <w:br/>
              <w:t>Deberá ser de buena calidad resistente y con fijación metálica empotrado en ambos lados de la caja, para asegurar con tornillos el interruptor o el tomacorriente.</w:t>
            </w:r>
            <w:r w:rsidRPr="00E546C2">
              <w:rPr>
                <w:rFonts w:ascii="Calibri" w:hAnsi="Calibri"/>
                <w:color w:val="000000"/>
                <w:lang w:val="es-BO" w:eastAsia="es-BO"/>
              </w:rPr>
              <w:br/>
              <w:t>Deberá ser de buena calidad y de marca reconocida.</w:t>
            </w:r>
          </w:p>
        </w:tc>
      </w:tr>
      <w:tr w:rsidR="00E546C2" w:rsidRPr="00E546C2" w14:paraId="2641A754" w14:textId="77777777" w:rsidTr="003D618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7A27B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7E5243E9"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350436D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DB86683"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Este material es empleado en las instalaciones sanitarias de la vivienda, La caja sifonada es el accesorio de la </w:t>
            </w:r>
            <w:proofErr w:type="spellStart"/>
            <w:r w:rsidRPr="00E546C2">
              <w:rPr>
                <w:rFonts w:ascii="Calibri" w:hAnsi="Calibri"/>
                <w:color w:val="000000"/>
                <w:lang w:val="es-BO" w:eastAsia="es-BO"/>
              </w:rPr>
              <w:t>linea</w:t>
            </w:r>
            <w:proofErr w:type="spellEnd"/>
            <w:r w:rsidRPr="00E546C2">
              <w:rPr>
                <w:rFonts w:ascii="Calibri" w:hAnsi="Calibri"/>
                <w:color w:val="000000"/>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546C2">
              <w:rPr>
                <w:rFonts w:ascii="Calibri" w:hAnsi="Calibri"/>
                <w:color w:val="000000"/>
                <w:lang w:val="es-BO" w:eastAsia="es-BO"/>
              </w:rPr>
              <w:br/>
            </w:r>
            <w:proofErr w:type="gramStart"/>
            <w:r w:rsidRPr="00E546C2">
              <w:rPr>
                <w:rFonts w:ascii="Calibri" w:hAnsi="Calibri"/>
                <w:color w:val="000000"/>
                <w:lang w:val="es-BO" w:eastAsia="es-BO"/>
              </w:rPr>
              <w:t>los</w:t>
            </w:r>
            <w:proofErr w:type="gramEnd"/>
            <w:r w:rsidRPr="00E546C2">
              <w:rPr>
                <w:rFonts w:ascii="Calibri" w:hAnsi="Calibri"/>
                <w:color w:val="000000"/>
                <w:lang w:val="es-BO" w:eastAsia="es-BO"/>
              </w:rPr>
              <w:t xml:space="preserve"> accesorios deben tener las siguientes características: </w:t>
            </w:r>
            <w:r w:rsidRPr="00E546C2">
              <w:rPr>
                <w:rFonts w:ascii="Calibri" w:hAnsi="Calibri"/>
                <w:color w:val="000000"/>
                <w:lang w:val="es-BO" w:eastAsia="es-BO"/>
              </w:rPr>
              <w:br/>
              <w:t xml:space="preserve">• Dimensiones de 4” x2” con sello hidráulico </w:t>
            </w:r>
            <w:r w:rsidRPr="00E546C2">
              <w:rPr>
                <w:rFonts w:ascii="Calibri" w:hAnsi="Calibri"/>
                <w:color w:val="000000"/>
                <w:lang w:val="es-BO" w:eastAsia="es-BO"/>
              </w:rPr>
              <w:br/>
              <w:t>• Caja sifonada con sifón interno extraíble</w:t>
            </w:r>
            <w:r w:rsidRPr="00E546C2">
              <w:rPr>
                <w:rFonts w:ascii="Calibri" w:hAnsi="Calibri"/>
                <w:color w:val="000000"/>
                <w:lang w:val="es-BO" w:eastAsia="es-BO"/>
              </w:rPr>
              <w:br/>
              <w:t>• La caja debe tener su tapa de rejilla metálica de diámetro de 9.7 cm o 4”.</w:t>
            </w:r>
            <w:r w:rsidRPr="00E546C2">
              <w:rPr>
                <w:rFonts w:ascii="Calibri" w:hAnsi="Calibri"/>
                <w:color w:val="000000"/>
                <w:lang w:val="es-BO" w:eastAsia="es-BO"/>
              </w:rPr>
              <w:br/>
            </w:r>
            <w:r w:rsidRPr="00E546C2">
              <w:rPr>
                <w:rFonts w:ascii="Calibri" w:hAnsi="Calibri"/>
                <w:color w:val="000000"/>
                <w:lang w:val="es-BO" w:eastAsia="es-BO"/>
              </w:rPr>
              <w:lastRenderedPageBreak/>
              <w:t xml:space="preserve">• La procedencia del material </w:t>
            </w:r>
            <w:proofErr w:type="spellStart"/>
            <w:r w:rsidRPr="00E546C2">
              <w:rPr>
                <w:rFonts w:ascii="Calibri" w:hAnsi="Calibri"/>
                <w:color w:val="000000"/>
                <w:lang w:val="es-BO" w:eastAsia="es-BO"/>
              </w:rPr>
              <w:t>sera</w:t>
            </w:r>
            <w:proofErr w:type="spellEnd"/>
            <w:r w:rsidRPr="00E546C2">
              <w:rPr>
                <w:rFonts w:ascii="Calibri" w:hAnsi="Calibri"/>
                <w:color w:val="000000"/>
                <w:lang w:val="es-BO" w:eastAsia="es-BO"/>
              </w:rPr>
              <w:t xml:space="preserve"> de </w:t>
            </w:r>
            <w:proofErr w:type="spellStart"/>
            <w:r w:rsidRPr="00E546C2">
              <w:rPr>
                <w:rFonts w:ascii="Calibri" w:hAnsi="Calibri"/>
                <w:color w:val="000000"/>
                <w:lang w:val="es-BO" w:eastAsia="es-BO"/>
              </w:rPr>
              <w:t>fabrica</w:t>
            </w:r>
            <w:proofErr w:type="spellEnd"/>
            <w:r w:rsidRPr="00E546C2">
              <w:rPr>
                <w:rFonts w:ascii="Calibri" w:hAnsi="Calibri"/>
                <w:color w:val="000000"/>
                <w:lang w:val="es-BO" w:eastAsia="es-BO"/>
              </w:rPr>
              <w:t xml:space="preserve"> por inyección de molde </w:t>
            </w:r>
            <w:r w:rsidRPr="00E546C2">
              <w:rPr>
                <w:rFonts w:ascii="Calibri" w:hAnsi="Calibri"/>
                <w:color w:val="000000"/>
                <w:lang w:val="es-BO" w:eastAsia="es-BO"/>
              </w:rPr>
              <w:br/>
              <w:t>• No deberá ser el uso de piezas espaciales obtenidas mediante cortes</w:t>
            </w:r>
            <w:r w:rsidRPr="00E546C2">
              <w:rPr>
                <w:rFonts w:ascii="Calibri" w:hAnsi="Calibri"/>
                <w:color w:val="000000"/>
                <w:lang w:val="es-BO" w:eastAsia="es-BO"/>
              </w:rPr>
              <w:br/>
              <w:t xml:space="preserve">• Superficie externa e interna lisas y estar libres de grietas, fisuras, ondulaciones y otros defectos que alteren su calidad. </w:t>
            </w:r>
            <w:r w:rsidRPr="00E546C2">
              <w:rPr>
                <w:rFonts w:ascii="Calibri" w:hAnsi="Calibri"/>
                <w:color w:val="000000"/>
                <w:lang w:val="es-BO" w:eastAsia="es-BO"/>
              </w:rPr>
              <w:br/>
              <w:t xml:space="preserve">• Los accesorios deberán ser de color uniforme. </w:t>
            </w:r>
            <w:r w:rsidRPr="00E546C2">
              <w:rPr>
                <w:rFonts w:ascii="Calibri" w:hAnsi="Calibri"/>
                <w:color w:val="000000"/>
                <w:lang w:val="es-BO" w:eastAsia="es-BO"/>
              </w:rPr>
              <w:br/>
              <w:t xml:space="preserve">• Los accesorios procederán de fábrica por inyección de molde, no aceptándose el uso de piezas especiales obtenidas mediante cortes o cortadas en seco. </w:t>
            </w:r>
            <w:r w:rsidRPr="00E546C2">
              <w:rPr>
                <w:rFonts w:ascii="Calibri" w:hAnsi="Calibri"/>
                <w:color w:val="000000"/>
                <w:lang w:val="es-BO" w:eastAsia="es-BO"/>
              </w:rPr>
              <w:br/>
              <w:t>Los productos de PVC de desagüe deben cumplir las exigencias de la norma NBR 5688 “Sistemas domiciliarios de agua pluvial de desagüe sanitario y ventilación” y la NB 1070:2012.</w:t>
            </w:r>
          </w:p>
        </w:tc>
      </w:tr>
      <w:tr w:rsidR="00E546C2" w:rsidRPr="00E546C2" w14:paraId="3D40D31A" w14:textId="77777777" w:rsidTr="003D6180">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FBCFF2F"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tcPr>
          <w:p w14:paraId="5096745B"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CAJONERÍA BAJA PARA COCINA</w:t>
            </w:r>
          </w:p>
        </w:tc>
        <w:tc>
          <w:tcPr>
            <w:tcW w:w="993" w:type="dxa"/>
            <w:tcBorders>
              <w:top w:val="nil"/>
              <w:left w:val="nil"/>
              <w:bottom w:val="single" w:sz="4" w:space="0" w:color="000000"/>
              <w:right w:val="single" w:sz="4" w:space="0" w:color="000000"/>
            </w:tcBorders>
            <w:shd w:val="clear" w:color="auto" w:fill="auto"/>
            <w:noWrap/>
            <w:vAlign w:val="bottom"/>
          </w:tcPr>
          <w:p w14:paraId="36FAAF6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tcPr>
          <w:p w14:paraId="4A291023"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45CEE40"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w:t>
            </w:r>
            <w:r w:rsidRPr="00E546C2">
              <w:rPr>
                <w:rFonts w:ascii="Calibri" w:hAnsi="Calibri"/>
                <w:color w:val="000000"/>
                <w:lang w:val="es-BO" w:eastAsia="es-BO"/>
              </w:rPr>
              <w:tab/>
              <w:t xml:space="preserve">La cajonería será de material </w:t>
            </w:r>
            <w:proofErr w:type="spellStart"/>
            <w:r w:rsidRPr="00E546C2">
              <w:rPr>
                <w:rFonts w:ascii="Calibri" w:hAnsi="Calibri"/>
                <w:color w:val="000000"/>
                <w:lang w:val="es-BO" w:eastAsia="es-BO"/>
              </w:rPr>
              <w:t>melamina</w:t>
            </w:r>
            <w:proofErr w:type="spellEnd"/>
            <w:r w:rsidRPr="00E546C2">
              <w:rPr>
                <w:rFonts w:ascii="Calibri" w:hAnsi="Calibri"/>
                <w:color w:val="000000"/>
                <w:lang w:val="es-BO" w:eastAsia="es-BO"/>
              </w:rPr>
              <w:t xml:space="preserve"> de 15mm de espesor.</w:t>
            </w:r>
          </w:p>
          <w:p w14:paraId="1C2CD76E"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w:t>
            </w:r>
            <w:r w:rsidRPr="00E546C2">
              <w:rPr>
                <w:rFonts w:ascii="Calibri" w:hAnsi="Calibri"/>
                <w:color w:val="000000"/>
                <w:lang w:val="es-BO" w:eastAsia="es-BO"/>
              </w:rPr>
              <w:tab/>
              <w:t>Se usará tornillos y ramplús de 4”.</w:t>
            </w:r>
          </w:p>
          <w:p w14:paraId="7F516A0E"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w:t>
            </w:r>
            <w:r w:rsidRPr="00E546C2">
              <w:rPr>
                <w:rFonts w:ascii="Calibri" w:hAnsi="Calibri"/>
                <w:color w:val="000000"/>
                <w:lang w:val="es-BO" w:eastAsia="es-BO"/>
              </w:rPr>
              <w:tab/>
              <w:t>Se usarán bisagras de 2.5 pulgadas de buena calidad.</w:t>
            </w:r>
          </w:p>
          <w:p w14:paraId="715E85C8"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w:t>
            </w:r>
            <w:r w:rsidRPr="00E546C2">
              <w:rPr>
                <w:rFonts w:ascii="Calibri" w:hAnsi="Calibri"/>
                <w:color w:val="000000"/>
                <w:lang w:val="es-BO" w:eastAsia="es-BO"/>
              </w:rPr>
              <w:tab/>
              <w:t xml:space="preserve">Jalones para material </w:t>
            </w:r>
            <w:proofErr w:type="spellStart"/>
            <w:r w:rsidRPr="00E546C2">
              <w:rPr>
                <w:rFonts w:ascii="Calibri" w:hAnsi="Calibri"/>
                <w:color w:val="000000"/>
                <w:lang w:val="es-BO" w:eastAsia="es-BO"/>
              </w:rPr>
              <w:t>melánico</w:t>
            </w:r>
            <w:proofErr w:type="spellEnd"/>
            <w:r w:rsidRPr="00E546C2">
              <w:rPr>
                <w:rFonts w:ascii="Calibri" w:hAnsi="Calibri"/>
                <w:color w:val="000000"/>
                <w:lang w:val="es-BO" w:eastAsia="es-BO"/>
              </w:rPr>
              <w:t>.</w:t>
            </w:r>
          </w:p>
          <w:p w14:paraId="523F3CAC"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Accesorios menores.</w:t>
            </w:r>
          </w:p>
          <w:p w14:paraId="5F07656E"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Todas las partes visibles del inmueble tendrán acabado </w:t>
            </w:r>
            <w:proofErr w:type="spellStart"/>
            <w:r w:rsidRPr="00E546C2">
              <w:rPr>
                <w:rFonts w:ascii="Calibri" w:hAnsi="Calibri"/>
                <w:color w:val="000000"/>
                <w:lang w:val="es-BO" w:eastAsia="es-BO"/>
              </w:rPr>
              <w:t>melánico</w:t>
            </w:r>
            <w:proofErr w:type="spellEnd"/>
            <w:r w:rsidRPr="00E546C2">
              <w:rPr>
                <w:rFonts w:ascii="Calibri" w:hAnsi="Calibri"/>
                <w:color w:val="000000"/>
                <w:lang w:val="es-BO" w:eastAsia="es-BO"/>
              </w:rPr>
              <w:t xml:space="preserve"> y llevarán tapacantos.</w:t>
            </w:r>
          </w:p>
          <w:p w14:paraId="39CB09B9"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E546C2" w:rsidRPr="00E546C2" w14:paraId="591DF254" w14:textId="77777777" w:rsidTr="003D6180">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EF5E90"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4C0BBD8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7972268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B3CDE03" w14:textId="788E62E3"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Canaletas se construirán con calamina plana galvanizada Nº 28 de 33 cm de desarrollo.  Todos los empalmes y/o uniones en canaletas con 5 cm. de traslape se </w:t>
            </w:r>
            <w:r w:rsidR="000D3F1E" w:rsidRPr="00E546C2">
              <w:rPr>
                <w:rFonts w:ascii="Calibri" w:hAnsi="Calibri"/>
                <w:color w:val="000000"/>
                <w:lang w:val="es-BO" w:eastAsia="es-BO"/>
              </w:rPr>
              <w:t>efectuarán</w:t>
            </w:r>
            <w:r w:rsidRPr="00E546C2">
              <w:rPr>
                <w:rFonts w:ascii="Calibri" w:hAnsi="Calibri"/>
                <w:color w:val="000000"/>
                <w:lang w:val="es-BO" w:eastAsia="es-BO"/>
              </w:rPr>
              <w:t xml:space="preserve"> con tres remaches de aluminio 3/16”x1/4” en el fondo y soldadura de estaño en las uniones de ambas caras. Las canaletas se </w:t>
            </w:r>
            <w:r w:rsidR="000D3F1E" w:rsidRPr="00E546C2">
              <w:rPr>
                <w:rFonts w:ascii="Calibri" w:hAnsi="Calibri"/>
                <w:color w:val="000000"/>
                <w:lang w:val="es-BO" w:eastAsia="es-BO"/>
              </w:rPr>
              <w:t>instalarán</w:t>
            </w:r>
            <w:r w:rsidRPr="00E546C2">
              <w:rPr>
                <w:rFonts w:ascii="Calibri" w:hAnsi="Calibri"/>
                <w:color w:val="000000"/>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546C2" w:rsidRPr="00E546C2" w14:paraId="3D6D7075" w14:textId="77777777" w:rsidTr="003D618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E6672A"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5E10B09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415468B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4189EB"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Los kits de seguridad serán sujetos en los muros del baño los mismos seguirán una serie de pasos para su correcta ejecución:</w:t>
            </w:r>
            <w:r w:rsidRPr="00E546C2">
              <w:rPr>
                <w:rFonts w:ascii="Calibri" w:hAnsi="Calibri"/>
                <w:color w:val="000000"/>
                <w:lang w:val="es-BO" w:eastAsia="es-BO"/>
              </w:rPr>
              <w:br/>
              <w:t>• Consultar Planos Arquitectónicos y verificar localización.</w:t>
            </w:r>
            <w:r w:rsidRPr="00E546C2">
              <w:rPr>
                <w:rFonts w:ascii="Calibri" w:hAnsi="Calibri"/>
                <w:color w:val="000000"/>
                <w:lang w:val="es-BO" w:eastAsia="es-BO"/>
              </w:rPr>
              <w:br/>
              <w:t>• Localizar en lugares y alturas señalados en planos Barras de ayuda para minusválidos en acero inoxidable.</w:t>
            </w:r>
            <w:r w:rsidRPr="00E546C2">
              <w:rPr>
                <w:rFonts w:ascii="Calibri" w:hAnsi="Calibri"/>
                <w:color w:val="000000"/>
                <w:lang w:val="es-BO" w:eastAsia="es-BO"/>
              </w:rPr>
              <w:br/>
            </w:r>
            <w:r w:rsidRPr="00E546C2">
              <w:rPr>
                <w:rFonts w:ascii="Calibri" w:hAnsi="Calibri"/>
                <w:color w:val="000000"/>
                <w:lang w:val="es-BO" w:eastAsia="es-BO"/>
              </w:rPr>
              <w:lastRenderedPageBreak/>
              <w:t>• Realizar instalación siguiendo todas las indicaciones del Inspector de obra.</w:t>
            </w:r>
            <w:r w:rsidRPr="00E546C2">
              <w:rPr>
                <w:rFonts w:ascii="Calibri" w:hAnsi="Calibri"/>
                <w:color w:val="000000"/>
                <w:lang w:val="es-BO" w:eastAsia="es-BO"/>
              </w:rPr>
              <w:br/>
              <w:t>• Utilizar herrajes, chazos y tornillería en acero inoxidable adecuada para el empotramiento al muro.</w:t>
            </w:r>
            <w:r w:rsidRPr="00E546C2">
              <w:rPr>
                <w:rFonts w:ascii="Calibri" w:hAnsi="Calibri"/>
                <w:color w:val="000000"/>
                <w:lang w:val="es-BO" w:eastAsia="es-BO"/>
              </w:rPr>
              <w:br/>
              <w:t>• Verificar niveles y acabados para aceptación.</w:t>
            </w:r>
          </w:p>
          <w:p w14:paraId="1354F5FC" w14:textId="77777777" w:rsidR="00E546C2" w:rsidRPr="00E546C2" w:rsidRDefault="00E546C2" w:rsidP="003D6180">
            <w:pPr>
              <w:rPr>
                <w:rFonts w:ascii="Calibri" w:hAnsi="Calibri"/>
                <w:color w:val="000000"/>
                <w:lang w:val="es-BO" w:eastAsia="es-BO"/>
              </w:rPr>
            </w:pPr>
          </w:p>
        </w:tc>
      </w:tr>
      <w:tr w:rsidR="00E546C2" w:rsidRPr="00E546C2" w14:paraId="29941529" w14:textId="77777777" w:rsidTr="003D618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7FFCEA"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21</w:t>
            </w:r>
          </w:p>
        </w:tc>
        <w:tc>
          <w:tcPr>
            <w:tcW w:w="2385" w:type="dxa"/>
            <w:tcBorders>
              <w:top w:val="nil"/>
              <w:left w:val="nil"/>
              <w:bottom w:val="single" w:sz="4" w:space="0" w:color="000000"/>
              <w:right w:val="single" w:sz="4" w:space="0" w:color="000000"/>
            </w:tcBorders>
            <w:shd w:val="clear" w:color="auto" w:fill="auto"/>
            <w:noWrap/>
            <w:vAlign w:val="bottom"/>
            <w:hideMark/>
          </w:tcPr>
          <w:p w14:paraId="0B1670A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76EB9F3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848BD54"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E546C2">
              <w:rPr>
                <w:rFonts w:ascii="Calibri" w:hAnsi="Calibri"/>
                <w:color w:val="000000"/>
                <w:lang w:val="es-BO" w:eastAsia="es-BO"/>
              </w:rPr>
              <w:t>laboratorio efectuados</w:t>
            </w:r>
            <w:proofErr w:type="gramEnd"/>
            <w:r w:rsidRPr="00E546C2">
              <w:rPr>
                <w:rFonts w:ascii="Calibri" w:hAnsi="Calibri"/>
                <w:color w:val="000000"/>
                <w:lang w:val="es-BO" w:eastAsia="es-BO"/>
              </w:rPr>
              <w:t>, tanto sobre materias primas como también sobre el producto final, en condiciones estándar y extremas de temperatura, tensión y envejecimiento (simulación en laboratorio).</w:t>
            </w:r>
            <w:r w:rsidRPr="00E546C2">
              <w:rPr>
                <w:rFonts w:ascii="Calibri" w:hAnsi="Calibri"/>
                <w:color w:val="000000"/>
                <w:lang w:val="es-BO" w:eastAsia="es-BO"/>
              </w:rPr>
              <w:br/>
              <w:t>Ideal para impermeabilizar elementos constructivos como cimentaciones. Resiste el ataque de microorganismos y bacterias. Soporta movimientos estructurales.</w:t>
            </w:r>
            <w:r w:rsidRPr="00E546C2">
              <w:rPr>
                <w:rFonts w:ascii="Calibri" w:hAnsi="Calibri"/>
                <w:color w:val="000000"/>
                <w:lang w:val="es-BO" w:eastAsia="es-BO"/>
              </w:rPr>
              <w:br/>
              <w:t xml:space="preserve">Este material es utilizado en la impermeabilización de diferentes elementos y sectores de la obra, para su colocación la superficie deberá estar limpia de suciedad, deberá aplicar el </w:t>
            </w:r>
            <w:proofErr w:type="spellStart"/>
            <w:r w:rsidRPr="00E546C2">
              <w:rPr>
                <w:rFonts w:ascii="Calibri" w:hAnsi="Calibri"/>
                <w:color w:val="000000"/>
                <w:lang w:val="es-BO" w:eastAsia="es-BO"/>
              </w:rPr>
              <w:t>ligante</w:t>
            </w:r>
            <w:proofErr w:type="spellEnd"/>
            <w:r w:rsidRPr="00E546C2">
              <w:rPr>
                <w:rFonts w:ascii="Calibri" w:hAnsi="Calibri"/>
                <w:color w:val="000000"/>
                <w:lang w:val="es-BO" w:eastAsia="es-BO"/>
              </w:rPr>
              <w:t xml:space="preserve"> que es el alquitrán, para una buena adhesión al elemento el cual se desea impermeabilizar, los traslapes longitudinales no deben ser menores a 10 cm.</w:t>
            </w:r>
            <w:r w:rsidRPr="00E546C2">
              <w:rPr>
                <w:rFonts w:ascii="Calibri" w:hAnsi="Calibri"/>
                <w:color w:val="000000"/>
                <w:lang w:val="es-BO" w:eastAsia="es-BO"/>
              </w:rPr>
              <w:br/>
              <w:t>Se debe tomar las previsiones para evitar accidentes como intoxicaciones, inflamaciones y explosiones.</w:t>
            </w:r>
            <w:r w:rsidRPr="00E546C2">
              <w:rPr>
                <w:rFonts w:ascii="Calibri" w:hAnsi="Calibri"/>
                <w:color w:val="000000"/>
                <w:lang w:val="es-BO" w:eastAsia="es-BO"/>
              </w:rPr>
              <w:br/>
              <w:t>Características:</w:t>
            </w:r>
            <w:r w:rsidRPr="00E546C2">
              <w:rPr>
                <w:rFonts w:ascii="Calibri" w:hAnsi="Calibri"/>
                <w:color w:val="000000"/>
                <w:lang w:val="es-BO" w:eastAsia="es-BO"/>
              </w:rPr>
              <w:br/>
              <w:t>• Debe tener alta resistencia a la intemperie</w:t>
            </w:r>
            <w:r w:rsidRPr="00E546C2">
              <w:rPr>
                <w:rFonts w:ascii="Calibri" w:hAnsi="Calibri"/>
                <w:color w:val="000000"/>
                <w:lang w:val="es-BO" w:eastAsia="es-BO"/>
              </w:rPr>
              <w:br/>
              <w:t xml:space="preserve">• Posee buenas características mecánicas tanto al impacto como al desgaste </w:t>
            </w:r>
            <w:r w:rsidRPr="00E546C2">
              <w:rPr>
                <w:rFonts w:ascii="Calibri" w:hAnsi="Calibri"/>
                <w:color w:val="000000"/>
                <w:lang w:val="es-BO" w:eastAsia="es-BO"/>
              </w:rPr>
              <w:br/>
              <w:t xml:space="preserve">• Presenta baja absorción de agua </w:t>
            </w:r>
            <w:r w:rsidRPr="00E546C2">
              <w:rPr>
                <w:rFonts w:ascii="Calibri" w:hAnsi="Calibri"/>
                <w:color w:val="000000"/>
                <w:lang w:val="es-BO" w:eastAsia="es-BO"/>
              </w:rPr>
              <w:br/>
              <w:t xml:space="preserve">• Se aplica fácil y rápido </w:t>
            </w:r>
            <w:r w:rsidRPr="00E546C2">
              <w:rPr>
                <w:rFonts w:ascii="Calibri" w:hAnsi="Calibri"/>
                <w:color w:val="000000"/>
                <w:lang w:val="es-BO" w:eastAsia="es-BO"/>
              </w:rPr>
              <w:br/>
              <w:t>• Resistente al ataque de hongos, mohos y bacterias.</w:t>
            </w:r>
          </w:p>
        </w:tc>
      </w:tr>
      <w:tr w:rsidR="00E546C2" w:rsidRPr="00E546C2" w14:paraId="1E919F7E" w14:textId="77777777" w:rsidTr="003D618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FC90F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64527A7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4B30470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6218254"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El cemento blanco es un tipo de cemento elaborado con los mismos componentes que el tradicional, pero con algunas características especiales y diferencias en la temperatura de cocción que le </w:t>
            </w:r>
            <w:proofErr w:type="gramStart"/>
            <w:r w:rsidRPr="00E546C2">
              <w:rPr>
                <w:rFonts w:ascii="Calibri" w:hAnsi="Calibri"/>
                <w:color w:val="000000"/>
                <w:lang w:val="es-BO" w:eastAsia="es-BO"/>
              </w:rPr>
              <w:t>otorgan</w:t>
            </w:r>
            <w:proofErr w:type="gramEnd"/>
            <w:r w:rsidRPr="00E546C2">
              <w:rPr>
                <w:rFonts w:ascii="Calibri" w:hAnsi="Calibri"/>
                <w:color w:val="000000"/>
                <w:lang w:val="es-BO" w:eastAsia="es-BO"/>
              </w:rPr>
              <w:t xml:space="preserve"> ese aspecto tan particular.</w:t>
            </w:r>
            <w:r w:rsidRPr="00E546C2">
              <w:rPr>
                <w:rFonts w:ascii="Calibri" w:hAnsi="Calibri"/>
                <w:color w:val="000000"/>
                <w:lang w:val="es-BO" w:eastAsia="es-BO"/>
              </w:rPr>
              <w:br/>
              <w:t xml:space="preserve">El ingrediente distintivo en su elaboración es la caliza, la cual es de una calidad superior y presenta bajos niveles de hierro. </w:t>
            </w:r>
            <w:r w:rsidRPr="00E546C2">
              <w:rPr>
                <w:rFonts w:ascii="Calibri" w:hAnsi="Calibri"/>
                <w:color w:val="000000"/>
                <w:lang w:val="es-BO" w:eastAsia="es-BO"/>
              </w:rPr>
              <w:br/>
              <w:t>El cemento blanco es compatible con todos los materiales de construcción convencionales, siendo útil en la edificación de columnas, losas y pisos, entre otros trabajos.</w:t>
            </w:r>
            <w:r w:rsidRPr="00E546C2">
              <w:rPr>
                <w:rFonts w:ascii="Calibri" w:hAnsi="Calibri"/>
                <w:color w:val="000000"/>
                <w:lang w:val="es-BO" w:eastAsia="es-BO"/>
              </w:rPr>
              <w:br/>
              <w:t>Además, su particular tonalidad lo convierte en un componente perfecto para lograr increíbles acabados artísticos.</w:t>
            </w:r>
            <w:r w:rsidRPr="00E546C2">
              <w:rPr>
                <w:rFonts w:ascii="Calibri" w:hAnsi="Calibri"/>
                <w:color w:val="000000"/>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546C2">
              <w:rPr>
                <w:rFonts w:ascii="Calibri" w:hAnsi="Calibri"/>
                <w:color w:val="000000"/>
                <w:lang w:val="es-BO" w:eastAsia="es-BO"/>
              </w:rPr>
              <w:t>tirol</w:t>
            </w:r>
            <w:proofErr w:type="spellEnd"/>
            <w:r w:rsidRPr="00E546C2">
              <w:rPr>
                <w:rFonts w:ascii="Calibri" w:hAnsi="Calibri"/>
                <w:color w:val="000000"/>
                <w:lang w:val="es-BO" w:eastAsia="es-BO"/>
              </w:rPr>
              <w:t xml:space="preserve"> y determinados empastados.</w:t>
            </w:r>
            <w:r w:rsidRPr="00E546C2">
              <w:rPr>
                <w:rFonts w:ascii="Calibri" w:hAnsi="Calibri"/>
                <w:color w:val="000000"/>
                <w:lang w:val="es-BO" w:eastAsia="es-BO"/>
              </w:rPr>
              <w:br/>
              <w:t>El cemento blanco está compuesto por:</w:t>
            </w:r>
            <w:r w:rsidRPr="00E546C2">
              <w:rPr>
                <w:rFonts w:ascii="Calibri" w:hAnsi="Calibri"/>
                <w:color w:val="000000"/>
                <w:lang w:val="es-BO" w:eastAsia="es-BO"/>
              </w:rPr>
              <w:br/>
              <w:t>Caliza: un 75/85% del cemento blanco está compuesto por este tipo de roca de gran pureza química, en cuya composición destacan la calcita y la dolomita. Cuando se calcina, da lugar a la cal.</w:t>
            </w:r>
            <w:r w:rsidRPr="00E546C2">
              <w:rPr>
                <w:rFonts w:ascii="Calibri" w:hAnsi="Calibri"/>
                <w:color w:val="000000"/>
                <w:lang w:val="es-BO" w:eastAsia="es-BO"/>
              </w:rPr>
              <w:br/>
              <w:t xml:space="preserve">Caolín: es un tipo de arcilla muy pura, que presenta un bajo contenido de hierro. Es blanda, blanca y tiene una plasticidad variable que permite </w:t>
            </w:r>
            <w:r w:rsidRPr="00E546C2">
              <w:rPr>
                <w:rFonts w:ascii="Calibri" w:hAnsi="Calibri"/>
                <w:color w:val="000000"/>
                <w:lang w:val="es-BO" w:eastAsia="es-BO"/>
              </w:rPr>
              <w:lastRenderedPageBreak/>
              <w:t>retener el color durante la cocción.</w:t>
            </w:r>
            <w:r w:rsidRPr="00E546C2">
              <w:rPr>
                <w:rFonts w:ascii="Calibri" w:hAnsi="Calibri"/>
                <w:color w:val="000000"/>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E546C2" w:rsidRPr="00E546C2" w14:paraId="063F99D2" w14:textId="77777777" w:rsidTr="003D6180">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A0697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23</w:t>
            </w:r>
          </w:p>
        </w:tc>
        <w:tc>
          <w:tcPr>
            <w:tcW w:w="2385" w:type="dxa"/>
            <w:tcBorders>
              <w:top w:val="nil"/>
              <w:left w:val="nil"/>
              <w:bottom w:val="single" w:sz="4" w:space="0" w:color="000000"/>
              <w:right w:val="single" w:sz="4" w:space="0" w:color="000000"/>
            </w:tcBorders>
            <w:shd w:val="clear" w:color="auto" w:fill="auto"/>
            <w:noWrap/>
            <w:vAlign w:val="bottom"/>
            <w:hideMark/>
          </w:tcPr>
          <w:p w14:paraId="4BFB832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0AE439FB"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091037C"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 un mortero al que se le ha añadido pegamento y que se usa para pegar cerámica o revestimiento. Se puede utilizar tanto en interior como en exterior. Se puede encontrar en gris y en blanco.</w:t>
            </w:r>
            <w:r w:rsidRPr="00E546C2">
              <w:rPr>
                <w:rFonts w:ascii="Calibri" w:hAnsi="Calibri"/>
                <w:color w:val="000000"/>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546C2">
              <w:rPr>
                <w:rFonts w:ascii="Calibri" w:hAnsi="Calibri"/>
                <w:color w:val="000000"/>
                <w:lang w:val="es-BO" w:eastAsia="es-BO"/>
              </w:rPr>
              <w:br/>
              <w:t>El cemento cola será de producción reciente y debe ser provisto en obra en envases cerrados y originales. El almacenamiento y manipuleo deberá seguir las indicaciones del proveedor del material.</w:t>
            </w:r>
            <w:r w:rsidRPr="00E546C2">
              <w:rPr>
                <w:rFonts w:ascii="Calibri" w:hAnsi="Calibri"/>
                <w:color w:val="000000"/>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546C2">
              <w:rPr>
                <w:rFonts w:ascii="Calibri" w:hAnsi="Calibri"/>
                <w:color w:val="000000"/>
                <w:lang w:val="es-BO" w:eastAsia="es-BO"/>
              </w:rPr>
              <w:br/>
              <w:t>Tendrá las siguientes características:</w:t>
            </w:r>
            <w:r w:rsidRPr="00E546C2">
              <w:rPr>
                <w:rFonts w:ascii="Calibri" w:hAnsi="Calibri"/>
                <w:color w:val="000000"/>
                <w:lang w:val="es-BO" w:eastAsia="es-BO"/>
              </w:rPr>
              <w:br/>
              <w:t>• Excelente grado de retención de agua Conforme UNE-EN 12004-Anexo ZA Agua de amasado 26 ± 2%</w:t>
            </w:r>
            <w:r w:rsidRPr="00E546C2">
              <w:rPr>
                <w:rFonts w:ascii="Calibri" w:hAnsi="Calibri"/>
                <w:color w:val="000000"/>
                <w:lang w:val="es-BO" w:eastAsia="es-BO"/>
              </w:rPr>
              <w:br/>
              <w:t>• Temperatura de aplicación +5ºC a +35ºC</w:t>
            </w:r>
            <w:r w:rsidRPr="00E546C2">
              <w:rPr>
                <w:rFonts w:ascii="Calibri" w:hAnsi="Calibri"/>
                <w:color w:val="000000"/>
                <w:lang w:val="es-BO" w:eastAsia="es-BO"/>
              </w:rPr>
              <w:br/>
              <w:t>• Tiempo de vida de la mezcla 2 horas</w:t>
            </w:r>
            <w:r w:rsidRPr="00E546C2">
              <w:rPr>
                <w:rFonts w:ascii="Calibri" w:hAnsi="Calibri"/>
                <w:color w:val="000000"/>
                <w:lang w:val="es-BO" w:eastAsia="es-BO"/>
              </w:rPr>
              <w:br/>
              <w:t>• Tiempo de ajuste de las baldosas 30 minutos</w:t>
            </w:r>
            <w:r w:rsidRPr="00E546C2">
              <w:rPr>
                <w:rFonts w:ascii="Calibri" w:hAnsi="Calibri"/>
                <w:color w:val="000000"/>
                <w:lang w:val="es-BO" w:eastAsia="es-BO"/>
              </w:rPr>
              <w:br/>
              <w:t>• Relleno de juntas 24 horas</w:t>
            </w:r>
            <w:r w:rsidRPr="00E546C2">
              <w:rPr>
                <w:rFonts w:ascii="Calibri" w:hAnsi="Calibri"/>
                <w:color w:val="000000"/>
                <w:lang w:val="es-BO" w:eastAsia="es-BO"/>
              </w:rPr>
              <w:br/>
              <w:t>• Reacción al fuego</w:t>
            </w:r>
            <w:r w:rsidRPr="00E546C2">
              <w:rPr>
                <w:rFonts w:ascii="Calibri" w:hAnsi="Calibri"/>
                <w:color w:val="000000"/>
                <w:lang w:val="es-BO" w:eastAsia="es-BO"/>
              </w:rPr>
              <w:br/>
              <w:t>• Tiempo abierto 20 minutos</w:t>
            </w:r>
            <w:r w:rsidRPr="00E546C2">
              <w:rPr>
                <w:rFonts w:ascii="Calibri" w:hAnsi="Calibri"/>
                <w:color w:val="000000"/>
                <w:lang w:val="es-BO" w:eastAsia="es-BO"/>
              </w:rPr>
              <w:br/>
              <w:t>• Adherencia inicial ≥ 0.5 N/mm</w:t>
            </w:r>
            <w:r w:rsidRPr="00E546C2">
              <w:rPr>
                <w:rFonts w:ascii="Calibri" w:hAnsi="Calibri"/>
                <w:color w:val="000000"/>
                <w:lang w:val="es-BO" w:eastAsia="es-BO"/>
              </w:rPr>
              <w:br/>
              <w:t>• Adherencia tras inmersión en agua ≥ 0.5 N/mm2</w:t>
            </w:r>
            <w:r w:rsidRPr="00E546C2">
              <w:rPr>
                <w:rFonts w:ascii="Calibri" w:hAnsi="Calibri"/>
                <w:color w:val="000000"/>
                <w:lang w:val="es-BO" w:eastAsia="es-BO"/>
              </w:rPr>
              <w:br/>
              <w:t>• No requiere mezclas, basta agregar agua.</w:t>
            </w:r>
          </w:p>
        </w:tc>
      </w:tr>
      <w:tr w:rsidR="00E546C2" w:rsidRPr="00E546C2" w14:paraId="30A9F8CA" w14:textId="77777777" w:rsidTr="003D618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FCC4CF"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0C1729E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6FAEF0D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255B0A61"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El cemento Portland es un tipo de cemento hidráulico que se utiliza ampliamente en la construcción debido a sus propiedades de fraguado y endurecimiento en presencia de agua.</w:t>
            </w:r>
            <w:r w:rsidRPr="00E546C2">
              <w:rPr>
                <w:rFonts w:ascii="Calibri" w:hAnsi="Calibri"/>
                <w:color w:val="000000"/>
                <w:lang w:val="es-BO" w:eastAsia="es-BO"/>
              </w:rPr>
              <w:br/>
              <w:t xml:space="preserve">Se deberá utilizar cemento Portland (tipo I) y/o cemento portland con Puzolana (tipo IP) y/o cemento </w:t>
            </w:r>
            <w:proofErr w:type="spellStart"/>
            <w:r w:rsidRPr="00E546C2">
              <w:rPr>
                <w:rFonts w:ascii="Calibri" w:hAnsi="Calibri"/>
                <w:color w:val="000000"/>
                <w:lang w:val="es-BO" w:eastAsia="es-BO"/>
              </w:rPr>
              <w:t>Puzolánico</w:t>
            </w:r>
            <w:proofErr w:type="spellEnd"/>
            <w:r w:rsidRPr="00E546C2">
              <w:rPr>
                <w:rFonts w:ascii="Calibri" w:hAnsi="Calibri"/>
                <w:color w:val="000000"/>
                <w:lang w:val="es-BO" w:eastAsia="es-BO"/>
              </w:rPr>
              <w:t xml:space="preserve"> (Tipo P) 100% de origen nacional fresco y de calidad probada con una resistencia  mínima de 30 </w:t>
            </w:r>
            <w:proofErr w:type="spellStart"/>
            <w:r w:rsidRPr="00E546C2">
              <w:rPr>
                <w:rFonts w:ascii="Calibri" w:hAnsi="Calibri"/>
                <w:color w:val="000000"/>
                <w:lang w:val="es-BO" w:eastAsia="es-BO"/>
              </w:rPr>
              <w:t>MPa</w:t>
            </w:r>
            <w:proofErr w:type="spellEnd"/>
            <w:r w:rsidRPr="00E546C2">
              <w:rPr>
                <w:rFonts w:ascii="Calibri" w:hAnsi="Calibri"/>
                <w:color w:val="000000"/>
                <w:lang w:val="es-BO"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546C2">
              <w:rPr>
                <w:rFonts w:ascii="Calibri" w:hAnsi="Calibri"/>
                <w:color w:val="000000"/>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546C2">
              <w:rPr>
                <w:rFonts w:ascii="Calibri" w:hAnsi="Calibri"/>
                <w:color w:val="000000"/>
                <w:lang w:val="es-BO" w:eastAsia="es-BO"/>
              </w:rPr>
              <w:br/>
            </w:r>
            <w:r w:rsidRPr="00E546C2">
              <w:rPr>
                <w:rFonts w:ascii="Calibri" w:hAnsi="Calibri"/>
                <w:color w:val="000000"/>
                <w:lang w:val="es-BO" w:eastAsia="es-BO"/>
              </w:rPr>
              <w:lastRenderedPageBreak/>
              <w:t>El almacenamiento deberá organizarse en forma sistemática, para evitar el daño de los envases (bolsas) y un envejecimiento excesivo. En el caso del transporte, almacenamiento y manipuleo deberá respetar lo indicado por el fabricante.</w:t>
            </w:r>
            <w:r w:rsidRPr="00E546C2">
              <w:rPr>
                <w:rFonts w:ascii="Calibri" w:hAnsi="Calibri"/>
                <w:color w:val="000000"/>
                <w:lang w:val="es-BO" w:eastAsia="es-BO"/>
              </w:rPr>
              <w:br/>
              <w:t>El cemento que por alguna razón haya fraguado parcialmente o contenga terrones, grumos, costras, etc., será rechazado automáticamente y retirado del lugar de la Obra.</w:t>
            </w:r>
          </w:p>
        </w:tc>
      </w:tr>
      <w:tr w:rsidR="00E546C2" w:rsidRPr="00E546C2" w14:paraId="6C927BDD" w14:textId="77777777" w:rsidTr="003D618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BA372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25</w:t>
            </w:r>
          </w:p>
        </w:tc>
        <w:tc>
          <w:tcPr>
            <w:tcW w:w="2385" w:type="dxa"/>
            <w:tcBorders>
              <w:top w:val="nil"/>
              <w:left w:val="nil"/>
              <w:bottom w:val="single" w:sz="4" w:space="0" w:color="000000"/>
              <w:right w:val="single" w:sz="4" w:space="0" w:color="000000"/>
            </w:tcBorders>
            <w:shd w:val="clear" w:color="auto" w:fill="auto"/>
            <w:noWrap/>
            <w:vAlign w:val="bottom"/>
            <w:hideMark/>
          </w:tcPr>
          <w:p w14:paraId="19E2778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200F93B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0A38784"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E546C2">
              <w:rPr>
                <w:rFonts w:ascii="Calibri" w:hAnsi="Calibri"/>
                <w:color w:val="000000"/>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46C2">
              <w:rPr>
                <w:rFonts w:ascii="Calibri" w:hAnsi="Calibri"/>
                <w:color w:val="000000"/>
                <w:lang w:val="es-BO" w:eastAsia="es-BO"/>
              </w:rPr>
              <w:t>Porcelain</w:t>
            </w:r>
            <w:proofErr w:type="spellEnd"/>
            <w:r w:rsidRPr="00E546C2">
              <w:rPr>
                <w:rFonts w:ascii="Calibri" w:hAnsi="Calibri"/>
                <w:color w:val="000000"/>
                <w:lang w:val="es-BO" w:eastAsia="es-BO"/>
              </w:rPr>
              <w:t xml:space="preserve"> </w:t>
            </w:r>
            <w:proofErr w:type="spellStart"/>
            <w:r w:rsidRPr="00E546C2">
              <w:rPr>
                <w:rFonts w:ascii="Calibri" w:hAnsi="Calibri"/>
                <w:color w:val="000000"/>
                <w:lang w:val="es-BO" w:eastAsia="es-BO"/>
              </w:rPr>
              <w:t>Enamel</w:t>
            </w:r>
            <w:proofErr w:type="spellEnd"/>
            <w:r w:rsidRPr="00E546C2">
              <w:rPr>
                <w:rFonts w:ascii="Calibri" w:hAnsi="Calibri"/>
                <w:color w:val="000000"/>
                <w:lang w:val="es-BO" w:eastAsia="es-BO"/>
              </w:rPr>
              <w:t xml:space="preserve"> </w:t>
            </w:r>
            <w:proofErr w:type="spellStart"/>
            <w:r w:rsidRPr="00E546C2">
              <w:rPr>
                <w:rFonts w:ascii="Calibri" w:hAnsi="Calibri"/>
                <w:color w:val="000000"/>
                <w:lang w:val="es-BO" w:eastAsia="es-BO"/>
              </w:rPr>
              <w:t>Institute</w:t>
            </w:r>
            <w:proofErr w:type="spellEnd"/>
            <w:r w:rsidRPr="00E546C2">
              <w:rPr>
                <w:rFonts w:ascii="Calibri" w:hAnsi="Calibri"/>
                <w:color w:val="000000"/>
                <w:lang w:val="es-BO" w:eastAsia="es-BO"/>
              </w:rPr>
              <w:t>), que es el índice que mide la resistencia al desgaste.</w:t>
            </w:r>
            <w:r w:rsidRPr="00E546C2">
              <w:rPr>
                <w:rFonts w:ascii="Calibri" w:hAnsi="Calibri"/>
                <w:color w:val="000000"/>
                <w:lang w:val="es-BO" w:eastAsia="es-BO"/>
              </w:rPr>
              <w:br/>
              <w:t>El zócalo de cerámica será esmaltado de color homogéneo y su superficie sin ondulaciones e imperfecciones, desportillados y con un ancho de 10 cm.</w:t>
            </w:r>
            <w:r w:rsidRPr="00E546C2">
              <w:rPr>
                <w:rFonts w:ascii="Calibri" w:hAnsi="Calibri"/>
                <w:color w:val="000000"/>
                <w:lang w:val="es-BO" w:eastAsia="es-BO"/>
              </w:rPr>
              <w:br/>
              <w:t>Asimismo, la cerámica deberá cumplir los requisitos de la norma IBNORCA NB/150-10545. El almacenamiento y manipuleo deberá seguir las indicaciones del proveedor del material.</w:t>
            </w:r>
            <w:r w:rsidRPr="00E546C2">
              <w:rPr>
                <w:rFonts w:ascii="Calibri" w:hAnsi="Calibri"/>
                <w:color w:val="000000"/>
                <w:lang w:val="es-BO" w:eastAsia="es-BO"/>
              </w:rPr>
              <w:br/>
              <w:t>Antes de la colocación de la cerámica, la Entidad Ejecutora suministrará una muestra que deberá ser aprobada por el Inspector de Obra.</w:t>
            </w:r>
          </w:p>
        </w:tc>
      </w:tr>
      <w:tr w:rsidR="00E546C2" w:rsidRPr="00E546C2" w14:paraId="6B78A73C" w14:textId="77777777" w:rsidTr="003D618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A6ADDE"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26</w:t>
            </w:r>
          </w:p>
        </w:tc>
        <w:tc>
          <w:tcPr>
            <w:tcW w:w="2385" w:type="dxa"/>
            <w:tcBorders>
              <w:top w:val="nil"/>
              <w:left w:val="nil"/>
              <w:bottom w:val="single" w:sz="4" w:space="0" w:color="000000"/>
              <w:right w:val="single" w:sz="4" w:space="0" w:color="000000"/>
            </w:tcBorders>
            <w:shd w:val="clear" w:color="auto" w:fill="auto"/>
            <w:noWrap/>
            <w:vAlign w:val="bottom"/>
            <w:hideMark/>
          </w:tcPr>
          <w:p w14:paraId="7768FCBB"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11B47F0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47A1B5D"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E546C2">
              <w:rPr>
                <w:rFonts w:ascii="Calibri" w:hAnsi="Calibri"/>
                <w:color w:val="000000"/>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46C2">
              <w:rPr>
                <w:rFonts w:ascii="Calibri" w:hAnsi="Calibri"/>
                <w:color w:val="000000"/>
                <w:lang w:val="es-BO" w:eastAsia="es-BO"/>
              </w:rPr>
              <w:t>Porcelain</w:t>
            </w:r>
            <w:proofErr w:type="spellEnd"/>
            <w:r w:rsidRPr="00E546C2">
              <w:rPr>
                <w:rFonts w:ascii="Calibri" w:hAnsi="Calibri"/>
                <w:color w:val="000000"/>
                <w:lang w:val="es-BO" w:eastAsia="es-BO"/>
              </w:rPr>
              <w:t xml:space="preserve"> </w:t>
            </w:r>
            <w:proofErr w:type="spellStart"/>
            <w:r w:rsidRPr="00E546C2">
              <w:rPr>
                <w:rFonts w:ascii="Calibri" w:hAnsi="Calibri"/>
                <w:color w:val="000000"/>
                <w:lang w:val="es-BO" w:eastAsia="es-BO"/>
              </w:rPr>
              <w:t>Enamel</w:t>
            </w:r>
            <w:proofErr w:type="spellEnd"/>
            <w:r w:rsidRPr="00E546C2">
              <w:rPr>
                <w:rFonts w:ascii="Calibri" w:hAnsi="Calibri"/>
                <w:color w:val="000000"/>
                <w:lang w:val="es-BO" w:eastAsia="es-BO"/>
              </w:rPr>
              <w:t xml:space="preserve"> </w:t>
            </w:r>
            <w:proofErr w:type="spellStart"/>
            <w:r w:rsidRPr="00E546C2">
              <w:rPr>
                <w:rFonts w:ascii="Calibri" w:hAnsi="Calibri"/>
                <w:color w:val="000000"/>
                <w:lang w:val="es-BO" w:eastAsia="es-BO"/>
              </w:rPr>
              <w:t>Institute</w:t>
            </w:r>
            <w:proofErr w:type="spellEnd"/>
            <w:r w:rsidRPr="00E546C2">
              <w:rPr>
                <w:rFonts w:ascii="Calibri" w:hAnsi="Calibri"/>
                <w:color w:val="000000"/>
                <w:lang w:val="es-BO" w:eastAsia="es-BO"/>
              </w:rPr>
              <w:t>), que es el índice que mide la resistencia al desgaste.</w:t>
            </w:r>
            <w:r w:rsidRPr="00E546C2">
              <w:rPr>
                <w:rFonts w:ascii="Calibri" w:hAnsi="Calibri"/>
                <w:color w:val="000000"/>
                <w:lang w:val="es-BO" w:eastAsia="es-BO"/>
              </w:rPr>
              <w:br/>
              <w:t>El zócalo de cerámica será esmaltado de color homogéneo y su superficie sin ondulaciones e imperfecciones, desportillados y con un ancho de 10 cm.</w:t>
            </w:r>
            <w:r w:rsidRPr="00E546C2">
              <w:rPr>
                <w:rFonts w:ascii="Calibri" w:hAnsi="Calibri"/>
                <w:color w:val="000000"/>
                <w:lang w:val="es-BO" w:eastAsia="es-BO"/>
              </w:rPr>
              <w:br/>
              <w:t>Asimismo, la cerámica deberá cumplir los requisitos de la norma IBNORCA NB/150-10545. El almacenamiento y manipuleo deberá seguir las indicaciones del proveedor del material.</w:t>
            </w:r>
            <w:r w:rsidRPr="00E546C2">
              <w:rPr>
                <w:rFonts w:ascii="Calibri" w:hAnsi="Calibri"/>
                <w:color w:val="000000"/>
                <w:lang w:val="es-BO" w:eastAsia="es-BO"/>
              </w:rPr>
              <w:br/>
              <w:t>Antes de la colocación de la cerámica, la Entidad Ejecutora suministrará una muestra que deberá ser aprobada por el Inspector de Obra.</w:t>
            </w:r>
          </w:p>
        </w:tc>
      </w:tr>
      <w:tr w:rsidR="00E546C2" w:rsidRPr="00E546C2" w14:paraId="72080829" w14:textId="77777777" w:rsidTr="003D6180">
        <w:trPr>
          <w:trHeight w:val="1229"/>
        </w:trPr>
        <w:tc>
          <w:tcPr>
            <w:tcW w:w="445" w:type="dxa"/>
            <w:tcBorders>
              <w:top w:val="nil"/>
              <w:left w:val="single" w:sz="4" w:space="0" w:color="000000"/>
              <w:bottom w:val="single" w:sz="4" w:space="0" w:color="auto"/>
              <w:right w:val="single" w:sz="4" w:space="0" w:color="000000"/>
            </w:tcBorders>
            <w:shd w:val="clear" w:color="auto" w:fill="auto"/>
            <w:noWrap/>
            <w:vAlign w:val="bottom"/>
          </w:tcPr>
          <w:p w14:paraId="0EB48A95"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27</w:t>
            </w:r>
          </w:p>
        </w:tc>
        <w:tc>
          <w:tcPr>
            <w:tcW w:w="2385" w:type="dxa"/>
            <w:tcBorders>
              <w:top w:val="nil"/>
              <w:left w:val="nil"/>
              <w:bottom w:val="single" w:sz="4" w:space="0" w:color="auto"/>
              <w:right w:val="single" w:sz="4" w:space="0" w:color="000000"/>
            </w:tcBorders>
            <w:shd w:val="clear" w:color="auto" w:fill="auto"/>
            <w:noWrap/>
            <w:vAlign w:val="bottom"/>
          </w:tcPr>
          <w:p w14:paraId="3F352B4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CHAPA EXTERIOR</w:t>
            </w:r>
          </w:p>
        </w:tc>
        <w:tc>
          <w:tcPr>
            <w:tcW w:w="993" w:type="dxa"/>
            <w:tcBorders>
              <w:top w:val="nil"/>
              <w:left w:val="nil"/>
              <w:bottom w:val="single" w:sz="4" w:space="0" w:color="auto"/>
              <w:right w:val="single" w:sz="4" w:space="0" w:color="000000"/>
            </w:tcBorders>
            <w:shd w:val="clear" w:color="auto" w:fill="auto"/>
            <w:noWrap/>
            <w:vAlign w:val="bottom"/>
          </w:tcPr>
          <w:p w14:paraId="75C92E2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auto"/>
              <w:right w:val="single" w:sz="4" w:space="0" w:color="000000"/>
            </w:tcBorders>
            <w:shd w:val="clear" w:color="auto" w:fill="auto"/>
            <w:vAlign w:val="bottom"/>
          </w:tcPr>
          <w:p w14:paraId="41FBC02B" w14:textId="77777777" w:rsidR="00E546C2" w:rsidRPr="00E546C2" w:rsidRDefault="00E546C2" w:rsidP="003D6180">
            <w:pPr>
              <w:rPr>
                <w:rFonts w:ascii="Calibri" w:hAnsi="Calibri"/>
                <w:color w:val="000000"/>
                <w:lang w:val="es-BO" w:eastAsia="es-BO"/>
              </w:rPr>
            </w:pPr>
            <w:r w:rsidRPr="00E546C2">
              <w:rPr>
                <w:rFonts w:ascii="Calibri" w:hAnsi="Calibri" w:cs="Calibri"/>
                <w:color w:val="000000"/>
                <w:lang w:val="es-BO"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546C2" w:rsidRPr="00E546C2" w14:paraId="2C7259C5" w14:textId="77777777" w:rsidTr="003D6180">
        <w:trPr>
          <w:trHeight w:val="1229"/>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E053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28</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B777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CHAPA INTERIOR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39BB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9F394"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546C2" w:rsidRPr="00E546C2" w14:paraId="60CA5F81" w14:textId="77777777" w:rsidTr="003D6180">
        <w:trPr>
          <w:trHeight w:val="1755"/>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9EAAEB6"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29</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7B3D554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CHICOTILLO</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7AFD8AD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nil"/>
              <w:bottom w:val="single" w:sz="4" w:space="0" w:color="000000"/>
              <w:right w:val="single" w:sz="4" w:space="0" w:color="000000"/>
            </w:tcBorders>
            <w:shd w:val="clear" w:color="auto" w:fill="auto"/>
            <w:vAlign w:val="bottom"/>
            <w:hideMark/>
          </w:tcPr>
          <w:p w14:paraId="6BC4324B"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Largo: 40 a 60 cm</w:t>
            </w:r>
            <w:r w:rsidRPr="00E546C2">
              <w:rPr>
                <w:rFonts w:ascii="Calibri" w:hAnsi="Calibri"/>
                <w:color w:val="000000"/>
                <w:lang w:val="es-BO" w:eastAsia="es-BO"/>
              </w:rPr>
              <w:br/>
              <w:t>• Ancho: 4.1 cm x 3/8"" (Diámetro de la manguera)</w:t>
            </w:r>
            <w:r w:rsidRPr="00E546C2">
              <w:rPr>
                <w:rFonts w:ascii="Calibri" w:hAnsi="Calibri"/>
                <w:color w:val="000000"/>
                <w:lang w:val="es-BO" w:eastAsia="es-BO"/>
              </w:rPr>
              <w:br/>
              <w:t>• Rosca: 1/2 para entrada a grifería y de 1/2 para punto hidráulico.</w:t>
            </w:r>
            <w:r w:rsidRPr="00E546C2">
              <w:rPr>
                <w:rFonts w:ascii="Calibri" w:hAnsi="Calibri"/>
                <w:color w:val="000000"/>
                <w:lang w:val="es-BO" w:eastAsia="es-BO"/>
              </w:rPr>
              <w:br/>
              <w:t>• Material: plástico PVC flexible de alta resistencia</w:t>
            </w:r>
            <w:r w:rsidRPr="00E546C2">
              <w:rPr>
                <w:rFonts w:ascii="Calibri" w:hAnsi="Calibri"/>
                <w:color w:val="000000"/>
                <w:lang w:val="es-BO" w:eastAsia="es-BO"/>
              </w:rPr>
              <w:br/>
              <w:t>• Temperatura: De 4°C a 66°C.</w:t>
            </w:r>
            <w:r w:rsidRPr="00E546C2">
              <w:rPr>
                <w:rFonts w:ascii="Calibri" w:hAnsi="Calibri"/>
                <w:color w:val="000000"/>
                <w:lang w:val="es-BO" w:eastAsia="es-BO"/>
              </w:rPr>
              <w:br/>
              <w:t xml:space="preserve">• Resistente a la corrosión, pelado y decoloración de agua. </w:t>
            </w:r>
            <w:r w:rsidRPr="00E546C2">
              <w:rPr>
                <w:rFonts w:ascii="Calibri" w:hAnsi="Calibri"/>
                <w:color w:val="000000"/>
                <w:lang w:val="es-BO" w:eastAsia="es-BO"/>
              </w:rPr>
              <w:br/>
              <w:t>• Resistente al efecto de jabones y limpiadores de tocador.</w:t>
            </w:r>
            <w:r w:rsidRPr="00E546C2">
              <w:rPr>
                <w:rFonts w:ascii="Calibri" w:hAnsi="Calibri"/>
                <w:color w:val="000000"/>
                <w:lang w:val="es-BO" w:eastAsia="es-BO"/>
              </w:rPr>
              <w:br/>
              <w:t>• Recubrimientos no tóxicos.</w:t>
            </w:r>
          </w:p>
        </w:tc>
      </w:tr>
      <w:tr w:rsidR="00E546C2" w:rsidRPr="00E546C2" w14:paraId="2C2951C2" w14:textId="77777777" w:rsidTr="003D6180">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BEC63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30</w:t>
            </w:r>
          </w:p>
        </w:tc>
        <w:tc>
          <w:tcPr>
            <w:tcW w:w="2385" w:type="dxa"/>
            <w:tcBorders>
              <w:top w:val="nil"/>
              <w:left w:val="nil"/>
              <w:bottom w:val="single" w:sz="4" w:space="0" w:color="000000"/>
              <w:right w:val="single" w:sz="4" w:space="0" w:color="000000"/>
            </w:tcBorders>
            <w:shd w:val="clear" w:color="auto" w:fill="auto"/>
            <w:noWrap/>
            <w:vAlign w:val="bottom"/>
            <w:hideMark/>
          </w:tcPr>
          <w:p w14:paraId="07C7B4A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3694D3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9C52BAC"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Se utilizarán placas o paneles de plafón tipo Armstrong de 0.60 x 0.60 centímetros, los cuales se apoyan en un sistema de suspensión de </w:t>
            </w:r>
            <w:proofErr w:type="spellStart"/>
            <w:r w:rsidRPr="00E546C2">
              <w:rPr>
                <w:rFonts w:ascii="Calibri" w:hAnsi="Calibri"/>
                <w:color w:val="000000"/>
                <w:lang w:val="es-BO" w:eastAsia="es-BO"/>
              </w:rPr>
              <w:t>perfilería</w:t>
            </w:r>
            <w:proofErr w:type="spellEnd"/>
            <w:r w:rsidRPr="00E546C2">
              <w:rPr>
                <w:rFonts w:ascii="Calibri" w:hAnsi="Calibri"/>
                <w:color w:val="000000"/>
                <w:lang w:val="es-BO"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546C2">
              <w:rPr>
                <w:rFonts w:ascii="Calibri" w:hAnsi="Calibri"/>
                <w:color w:val="000000"/>
                <w:lang w:val="es-BO" w:eastAsia="es-BO"/>
              </w:rPr>
              <w:br/>
              <w:t>Los paneles de plafón tipo Armstrong deberán contar con las siguientes características:</w:t>
            </w:r>
            <w:r w:rsidRPr="00E546C2">
              <w:rPr>
                <w:rFonts w:ascii="Calibri" w:hAnsi="Calibri"/>
                <w:color w:val="000000"/>
                <w:lang w:val="es-BO" w:eastAsia="es-BO"/>
              </w:rPr>
              <w:br/>
              <w:t>Versatilidad, Rapidez y facilidad de instalación Resistencia a esfuerzos mecánicos, Resistencia al fuego, aislación acústica y aislación térmica.</w:t>
            </w:r>
            <w:r w:rsidRPr="00E546C2">
              <w:rPr>
                <w:rFonts w:ascii="Calibri" w:hAnsi="Calibri"/>
                <w:color w:val="000000"/>
                <w:lang w:val="es-BO" w:eastAsia="es-BO"/>
              </w:rPr>
              <w:br/>
              <w:t xml:space="preserve">• Termo Acústica. - </w:t>
            </w:r>
            <w:r w:rsidRPr="00E546C2">
              <w:rPr>
                <w:rFonts w:ascii="Calibri" w:hAnsi="Calibri"/>
                <w:color w:val="000000"/>
                <w:lang w:val="es-BO" w:eastAsia="es-BO"/>
              </w:rPr>
              <w:br/>
              <w:t>• Conductividad Térmica. - Altamente aislante, la conductividad térmica es de 0.15 a 0.19 Kcal/Hm2°C.</w:t>
            </w:r>
            <w:r w:rsidRPr="00E546C2">
              <w:rPr>
                <w:rFonts w:ascii="Calibri" w:hAnsi="Calibri"/>
                <w:color w:val="000000"/>
                <w:lang w:val="es-BO" w:eastAsia="es-BO"/>
              </w:rPr>
              <w:br/>
              <w:t>• Absorción Acústica. - Fonoabsorbente por su porosidad mediante la combinación de yeso con una capa de PVC.</w:t>
            </w:r>
            <w:r w:rsidRPr="00E546C2">
              <w:rPr>
                <w:rFonts w:ascii="Calibri" w:hAnsi="Calibri"/>
                <w:color w:val="000000"/>
                <w:lang w:val="es-BO" w:eastAsia="es-BO"/>
              </w:rPr>
              <w:br/>
              <w:t>• Resistente al Fuego. - Material ignífugo con excelentes características de seguridad.</w:t>
            </w:r>
            <w:r w:rsidRPr="00E546C2">
              <w:rPr>
                <w:rFonts w:ascii="Calibri" w:hAnsi="Calibri"/>
                <w:color w:val="000000"/>
                <w:lang w:val="es-BO" w:eastAsia="es-BO"/>
              </w:rPr>
              <w:br/>
              <w:t xml:space="preserve">• Absorción de la Humedad. -  De naturaleza hidroscopia, absorbe </w:t>
            </w:r>
            <w:proofErr w:type="gramStart"/>
            <w:r w:rsidRPr="00E546C2">
              <w:rPr>
                <w:rFonts w:ascii="Calibri" w:hAnsi="Calibri"/>
                <w:color w:val="000000"/>
                <w:lang w:val="es-BO" w:eastAsia="es-BO"/>
              </w:rPr>
              <w:t>la</w:t>
            </w:r>
            <w:proofErr w:type="gramEnd"/>
            <w:r w:rsidRPr="00E546C2">
              <w:rPr>
                <w:rFonts w:ascii="Calibri" w:hAnsi="Calibri"/>
                <w:color w:val="000000"/>
                <w:lang w:val="es-BO" w:eastAsia="es-BO"/>
              </w:rPr>
              <w:t xml:space="preserve"> micro humedad cuando es excesiva evitando condensaciones y deformaciones. </w:t>
            </w:r>
            <w:r w:rsidRPr="00E546C2">
              <w:rPr>
                <w:rFonts w:ascii="Calibri" w:hAnsi="Calibri"/>
                <w:color w:val="000000"/>
                <w:lang w:val="es-BO" w:eastAsia="es-BO"/>
              </w:rPr>
              <w:br/>
              <w:t>• Reflexión Luminosa. - Superior al 75 %, refleja una luz gradual y difusa.</w:t>
            </w:r>
          </w:p>
        </w:tc>
      </w:tr>
      <w:tr w:rsidR="00E546C2" w:rsidRPr="00E546C2" w14:paraId="39BAD3D4" w14:textId="77777777" w:rsidTr="003D6180">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4832450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31</w:t>
            </w:r>
          </w:p>
        </w:tc>
        <w:tc>
          <w:tcPr>
            <w:tcW w:w="2385" w:type="dxa"/>
            <w:tcBorders>
              <w:top w:val="nil"/>
              <w:left w:val="nil"/>
              <w:bottom w:val="single" w:sz="4" w:space="0" w:color="auto"/>
              <w:right w:val="single" w:sz="4" w:space="0" w:color="000000"/>
            </w:tcBorders>
            <w:shd w:val="clear" w:color="auto" w:fill="auto"/>
            <w:noWrap/>
            <w:vAlign w:val="bottom"/>
            <w:hideMark/>
          </w:tcPr>
          <w:p w14:paraId="4B8E4D2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CINTA AISLANTE</w:t>
            </w:r>
          </w:p>
        </w:tc>
        <w:tc>
          <w:tcPr>
            <w:tcW w:w="993" w:type="dxa"/>
            <w:tcBorders>
              <w:top w:val="nil"/>
              <w:left w:val="nil"/>
              <w:bottom w:val="single" w:sz="4" w:space="0" w:color="auto"/>
              <w:right w:val="single" w:sz="4" w:space="0" w:color="000000"/>
            </w:tcBorders>
            <w:shd w:val="clear" w:color="auto" w:fill="auto"/>
            <w:noWrap/>
            <w:vAlign w:val="bottom"/>
            <w:hideMark/>
          </w:tcPr>
          <w:p w14:paraId="2D32621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auto"/>
              <w:right w:val="single" w:sz="4" w:space="0" w:color="000000"/>
            </w:tcBorders>
            <w:shd w:val="clear" w:color="auto" w:fill="auto"/>
            <w:vAlign w:val="bottom"/>
            <w:hideMark/>
          </w:tcPr>
          <w:p w14:paraId="00EA5B3D"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546C2" w:rsidRPr="00E546C2" w14:paraId="32E5837D" w14:textId="77777777" w:rsidTr="003D6180">
        <w:trPr>
          <w:trHeight w:val="1605"/>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D4D5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32</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D32C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CLAVOS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13E19"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KG</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84E6D"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546C2">
              <w:rPr>
                <w:rFonts w:ascii="Calibri" w:hAnsi="Calibri"/>
                <w:color w:val="000000"/>
                <w:lang w:val="es-BO" w:eastAsia="es-BO"/>
              </w:rPr>
              <w:br/>
              <w:t>La propuesta deberá especificar la procedencia, la forma de presentación e identificación será en bolsas de 1 Kg con la longitud, el diámetro o calibre señalado en la misma.</w:t>
            </w:r>
            <w:r w:rsidRPr="00E546C2">
              <w:rPr>
                <w:rFonts w:ascii="Calibri" w:hAnsi="Calibri"/>
                <w:color w:val="000000"/>
                <w:lang w:val="es-BO" w:eastAsia="es-BO"/>
              </w:rPr>
              <w:br/>
              <w:t>Se requerirá principalmente clavos de 2”, 2 1/2"", 4” y 5".</w:t>
            </w:r>
          </w:p>
        </w:tc>
      </w:tr>
      <w:tr w:rsidR="00E546C2" w:rsidRPr="00E546C2" w14:paraId="5193F220" w14:textId="77777777" w:rsidTr="003D6180">
        <w:trPr>
          <w:trHeight w:val="11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9F22EB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33</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4AF740A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CODO FG GALVANIZADO DE 1/2"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A78318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nil"/>
              <w:bottom w:val="single" w:sz="4" w:space="0" w:color="000000"/>
              <w:right w:val="single" w:sz="4" w:space="0" w:color="000000"/>
            </w:tcBorders>
            <w:shd w:val="clear" w:color="auto" w:fill="auto"/>
            <w:vAlign w:val="bottom"/>
            <w:hideMark/>
          </w:tcPr>
          <w:p w14:paraId="40106F8B"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546C2">
              <w:rPr>
                <w:rFonts w:ascii="Calibri" w:hAnsi="Calibri"/>
                <w:color w:val="000000"/>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546C2">
              <w:rPr>
                <w:rFonts w:ascii="Calibri" w:hAnsi="Calibri"/>
                <w:color w:val="000000"/>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546C2">
              <w:rPr>
                <w:rFonts w:ascii="Calibri" w:hAnsi="Calibri"/>
                <w:color w:val="000000"/>
                <w:lang w:val="es-BO" w:eastAsia="es-BO"/>
              </w:rPr>
              <w:br/>
              <w:t>Características destacadas:</w:t>
            </w:r>
            <w:r w:rsidRPr="00E546C2">
              <w:rPr>
                <w:rFonts w:ascii="Calibri" w:hAnsi="Calibri"/>
                <w:color w:val="000000"/>
                <w:lang w:val="es-BO" w:eastAsia="es-BO"/>
              </w:rPr>
              <w:br/>
              <w:t>• Diámetro nominal: 15 mm (½"")</w:t>
            </w:r>
            <w:r w:rsidRPr="00E546C2">
              <w:rPr>
                <w:rFonts w:ascii="Calibri" w:hAnsi="Calibri"/>
                <w:color w:val="000000"/>
                <w:lang w:val="es-BO" w:eastAsia="es-BO"/>
              </w:rPr>
              <w:br/>
              <w:t>• Angulo entre ejes de recorrido: 90°</w:t>
            </w:r>
            <w:r w:rsidRPr="00E546C2">
              <w:rPr>
                <w:rFonts w:ascii="Calibri" w:hAnsi="Calibri"/>
                <w:color w:val="000000"/>
                <w:lang w:val="es-BO" w:eastAsia="es-BO"/>
              </w:rPr>
              <w:br/>
              <w:t>• Distancia cara a centro: 28 mm ± 1.5 mm</w:t>
            </w:r>
            <w:r w:rsidRPr="00E546C2">
              <w:rPr>
                <w:rFonts w:ascii="Calibri" w:hAnsi="Calibri"/>
                <w:color w:val="000000"/>
                <w:lang w:val="es-BO" w:eastAsia="es-BO"/>
              </w:rPr>
              <w:br/>
              <w:t>• Longitud de presentación: 15 mm ± 1.5 mm</w:t>
            </w:r>
            <w:r w:rsidRPr="00E546C2">
              <w:rPr>
                <w:rFonts w:ascii="Calibri" w:hAnsi="Calibri"/>
                <w:color w:val="000000"/>
                <w:lang w:val="es-BO" w:eastAsia="es-BO"/>
              </w:rPr>
              <w:br/>
              <w:t>Debe cumplir con la NB 645:2007: Tuberías de fierro fundido dúctil, acoples y accesorios para líneas de tuberías de presión (Primera revisión).</w:t>
            </w:r>
          </w:p>
        </w:tc>
      </w:tr>
      <w:tr w:rsidR="00E546C2" w:rsidRPr="00E546C2" w14:paraId="69B94B9D" w14:textId="77777777" w:rsidTr="003D6180">
        <w:trPr>
          <w:trHeight w:val="566"/>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3BC8C2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34</w:t>
            </w:r>
          </w:p>
        </w:tc>
        <w:tc>
          <w:tcPr>
            <w:tcW w:w="2385" w:type="dxa"/>
            <w:tcBorders>
              <w:top w:val="nil"/>
              <w:left w:val="nil"/>
              <w:bottom w:val="single" w:sz="4" w:space="0" w:color="auto"/>
              <w:right w:val="single" w:sz="4" w:space="0" w:color="000000"/>
            </w:tcBorders>
            <w:shd w:val="clear" w:color="auto" w:fill="auto"/>
            <w:noWrap/>
            <w:vAlign w:val="bottom"/>
            <w:hideMark/>
          </w:tcPr>
          <w:p w14:paraId="635A1F9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CODO PVC DE 1/2"</w:t>
            </w:r>
          </w:p>
        </w:tc>
        <w:tc>
          <w:tcPr>
            <w:tcW w:w="993" w:type="dxa"/>
            <w:tcBorders>
              <w:top w:val="nil"/>
              <w:left w:val="nil"/>
              <w:bottom w:val="single" w:sz="4" w:space="0" w:color="auto"/>
              <w:right w:val="single" w:sz="4" w:space="0" w:color="000000"/>
            </w:tcBorders>
            <w:shd w:val="clear" w:color="auto" w:fill="auto"/>
            <w:noWrap/>
            <w:vAlign w:val="bottom"/>
            <w:hideMark/>
          </w:tcPr>
          <w:p w14:paraId="137AD91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auto"/>
              <w:right w:val="single" w:sz="4" w:space="0" w:color="000000"/>
            </w:tcBorders>
            <w:shd w:val="clear" w:color="auto" w:fill="auto"/>
            <w:vAlign w:val="bottom"/>
            <w:hideMark/>
          </w:tcPr>
          <w:p w14:paraId="6AE83800"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-Los accesorios deberán ser de color uniforme.</w:t>
            </w:r>
            <w:r w:rsidRPr="00E546C2">
              <w:rPr>
                <w:rFonts w:ascii="Calibri" w:hAnsi="Calibri"/>
                <w:color w:val="000000"/>
                <w:lang w:val="es-BO" w:eastAsia="es-BO"/>
              </w:rPr>
              <w:br/>
              <w:t>• -Los accesorios procederán de fábrica por inyección de molde, no aceptándose el uso de piezas especiales obtenidas mediante cortes o cortadas en seco.</w:t>
            </w:r>
            <w:r w:rsidRPr="00E546C2">
              <w:rPr>
                <w:rFonts w:ascii="Calibri" w:hAnsi="Calibri"/>
                <w:color w:val="000000"/>
                <w:lang w:val="es-BO" w:eastAsia="es-BO"/>
              </w:rPr>
              <w:br/>
              <w:t xml:space="preserve">Debe cumplir con la NB 1216011:2007: Tuberías plásticas - Tubos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no plastificado (PVC-U) para conducción de agua potable.</w:t>
            </w:r>
          </w:p>
        </w:tc>
      </w:tr>
      <w:tr w:rsidR="00E546C2" w:rsidRPr="00E546C2" w14:paraId="0595BC3C" w14:textId="77777777" w:rsidTr="003D6180">
        <w:trPr>
          <w:trHeight w:val="3172"/>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6AA5E"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35</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293F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CODO PVC DE 5/8"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25C7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1375D"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Será de Material de Poli cloruro de Vinilo (PVC), los tubos deberán tener las siguientes características: </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El codo deberá ser de material PVC de color uniforme.</w:t>
            </w:r>
            <w:r w:rsidRPr="00E546C2">
              <w:rPr>
                <w:rFonts w:ascii="Calibri" w:hAnsi="Calibri"/>
                <w:color w:val="000000"/>
                <w:lang w:val="es-BO" w:eastAsia="es-BO"/>
              </w:rPr>
              <w:br/>
              <w:t>• El codo procederá de fábrica por inyección de molde, no aceptándose el uso de piezas especiales obtenidas mediante cortes.</w:t>
            </w:r>
            <w:r w:rsidRPr="00E546C2">
              <w:rPr>
                <w:rFonts w:ascii="Calibri" w:hAnsi="Calibri"/>
                <w:color w:val="000000"/>
                <w:lang w:val="es-BO" w:eastAsia="es-BO"/>
              </w:rPr>
              <w:br/>
              <w:t>Características:</w:t>
            </w:r>
            <w:r w:rsidRPr="00E546C2">
              <w:rPr>
                <w:rFonts w:ascii="Calibri" w:hAnsi="Calibri"/>
                <w:color w:val="000000"/>
                <w:lang w:val="es-BO" w:eastAsia="es-BO"/>
              </w:rPr>
              <w:br/>
              <w:t>• Diámetro nominal: 15 mm (½"")</w:t>
            </w:r>
            <w:r w:rsidRPr="00E546C2">
              <w:rPr>
                <w:rFonts w:ascii="Calibri" w:hAnsi="Calibri"/>
                <w:color w:val="000000"/>
                <w:lang w:val="es-BO" w:eastAsia="es-BO"/>
              </w:rPr>
              <w:br/>
              <w:t>• Angulo entre ejes de recorrido: 90°</w:t>
            </w:r>
            <w:r w:rsidRPr="00E546C2">
              <w:rPr>
                <w:rFonts w:ascii="Calibri" w:hAnsi="Calibri"/>
                <w:color w:val="000000"/>
                <w:lang w:val="es-BO" w:eastAsia="es-BO"/>
              </w:rPr>
              <w:br/>
              <w:t>• Distancia cara a centro: 28 mm ± 1.5 mm</w:t>
            </w:r>
            <w:r w:rsidRPr="00E546C2">
              <w:rPr>
                <w:rFonts w:ascii="Calibri" w:hAnsi="Calibri"/>
                <w:color w:val="000000"/>
                <w:lang w:val="es-BO" w:eastAsia="es-BO"/>
              </w:rPr>
              <w:br/>
              <w:t>• Longitud de presentación: 15 mm ± 1.5 mm</w:t>
            </w:r>
            <w:r w:rsidRPr="00E546C2">
              <w:rPr>
                <w:rFonts w:ascii="Calibri" w:hAnsi="Calibri"/>
                <w:color w:val="000000"/>
                <w:lang w:val="es-BO" w:eastAsia="es-BO"/>
              </w:rPr>
              <w:br/>
              <w:t>Debe cumplir con la NB 645:2007: Tuberías de fierro fundido dúctil, acoples y accesorios para líneas de tuberías de presión.</w:t>
            </w:r>
          </w:p>
        </w:tc>
      </w:tr>
      <w:tr w:rsidR="00E546C2" w:rsidRPr="00E546C2" w14:paraId="1D6B379C" w14:textId="77777777" w:rsidTr="003D6180">
        <w:trPr>
          <w:trHeight w:val="707"/>
        </w:trPr>
        <w:tc>
          <w:tcPr>
            <w:tcW w:w="44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C630E48"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36</w:t>
            </w:r>
          </w:p>
        </w:tc>
        <w:tc>
          <w:tcPr>
            <w:tcW w:w="2385" w:type="dxa"/>
            <w:tcBorders>
              <w:top w:val="single" w:sz="4" w:space="0" w:color="auto"/>
              <w:left w:val="nil"/>
              <w:bottom w:val="single" w:sz="4" w:space="0" w:color="auto"/>
              <w:right w:val="single" w:sz="4" w:space="0" w:color="000000"/>
            </w:tcBorders>
            <w:shd w:val="clear" w:color="auto" w:fill="auto"/>
            <w:noWrap/>
            <w:vAlign w:val="bottom"/>
            <w:hideMark/>
          </w:tcPr>
          <w:p w14:paraId="5F27BAB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CODO PVC DESAGÜE 2"</w:t>
            </w:r>
          </w:p>
        </w:tc>
        <w:tc>
          <w:tcPr>
            <w:tcW w:w="993" w:type="dxa"/>
            <w:tcBorders>
              <w:top w:val="single" w:sz="4" w:space="0" w:color="auto"/>
              <w:left w:val="nil"/>
              <w:bottom w:val="single" w:sz="4" w:space="0" w:color="auto"/>
              <w:right w:val="single" w:sz="4" w:space="0" w:color="000000"/>
            </w:tcBorders>
            <w:shd w:val="clear" w:color="auto" w:fill="auto"/>
            <w:noWrap/>
            <w:vAlign w:val="bottom"/>
            <w:hideMark/>
          </w:tcPr>
          <w:p w14:paraId="1233FC0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nil"/>
              <w:bottom w:val="single" w:sz="4" w:space="0" w:color="auto"/>
              <w:right w:val="single" w:sz="4" w:space="0" w:color="000000"/>
            </w:tcBorders>
            <w:shd w:val="clear" w:color="auto" w:fill="auto"/>
            <w:vAlign w:val="bottom"/>
            <w:hideMark/>
          </w:tcPr>
          <w:p w14:paraId="6F57FBFE"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Tubo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con diámetro nominal de 2”. Cuya principal aplicación se da en Instalaciones hidráulicas; deben tener las siguientes características: </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Los tubos deberán ser de color uniforme</w:t>
            </w:r>
            <w:r w:rsidRPr="00E546C2">
              <w:rPr>
                <w:rFonts w:ascii="Calibri" w:hAnsi="Calibri"/>
                <w:color w:val="000000"/>
                <w:lang w:val="es-BO" w:eastAsia="es-BO"/>
              </w:rPr>
              <w:br/>
              <w:t>• Los tubos procederán de fábrica por inyección de molde, no aceptándose el uso de piezas especiales obtenidas mediante cortes o cortadas en seco</w:t>
            </w:r>
            <w:r w:rsidRPr="00E546C2">
              <w:rPr>
                <w:rFonts w:ascii="Calibri" w:hAnsi="Calibri"/>
                <w:color w:val="000000"/>
                <w:lang w:val="es-BO" w:eastAsia="es-BO"/>
              </w:rPr>
              <w:br/>
              <w:t>• Las juntas serán del Tipo campana – espiga</w:t>
            </w:r>
            <w:r w:rsidRPr="00E546C2">
              <w:rPr>
                <w:rFonts w:ascii="Calibri" w:hAnsi="Calibri"/>
                <w:color w:val="000000"/>
                <w:lang w:val="es-BO" w:eastAsia="es-BO"/>
              </w:rPr>
              <w:br/>
              <w:t>• Las tuberías de PVC deberán cumplir con las siguientes normas:</w:t>
            </w:r>
            <w:r w:rsidRPr="00E546C2">
              <w:rPr>
                <w:rFonts w:ascii="Calibri" w:hAnsi="Calibri"/>
                <w:color w:val="000000"/>
                <w:lang w:val="es-BO" w:eastAsia="es-BO"/>
              </w:rPr>
              <w:br/>
              <w:t>-  Normas Bolivianas:         NB 213-77</w:t>
            </w:r>
            <w:r w:rsidRPr="00E546C2">
              <w:rPr>
                <w:rFonts w:ascii="Calibri" w:hAnsi="Calibri"/>
                <w:color w:val="000000"/>
                <w:lang w:val="es-BO" w:eastAsia="es-BO"/>
              </w:rPr>
              <w:br/>
              <w:t>- Normas ASTM:               D-1785 y D-2241</w:t>
            </w:r>
            <w:r w:rsidRPr="00E546C2">
              <w:rPr>
                <w:rFonts w:ascii="Calibri" w:hAnsi="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6C2">
              <w:rPr>
                <w:rFonts w:ascii="Calibri" w:hAnsi="Calibri"/>
                <w:color w:val="000000"/>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546C2" w:rsidRPr="00E546C2" w14:paraId="567F8E83" w14:textId="77777777" w:rsidTr="003D6180">
        <w:trPr>
          <w:trHeight w:val="4374"/>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12AB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37</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0C6E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CODO PVC DESAGÜE 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AB779"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4D81F6"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Tubo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con diámetro nominal de 3”. Cuya principal aplicación se da en Instalaciones hidráulicas; deben tener las siguientes características: </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Los tubos deberán ser de color uniforme</w:t>
            </w:r>
            <w:r w:rsidRPr="00E546C2">
              <w:rPr>
                <w:rFonts w:ascii="Calibri" w:hAnsi="Calibri"/>
                <w:color w:val="000000"/>
                <w:lang w:val="es-BO" w:eastAsia="es-BO"/>
              </w:rPr>
              <w:br/>
              <w:t>• Los tubos procederán de fábrica por inyección de molde, no aceptándose el uso de piezas especiales obtenidas mediante cortes o cortadas en seco</w:t>
            </w:r>
            <w:r w:rsidRPr="00E546C2">
              <w:rPr>
                <w:rFonts w:ascii="Calibri" w:hAnsi="Calibri"/>
                <w:color w:val="000000"/>
                <w:lang w:val="es-BO" w:eastAsia="es-BO"/>
              </w:rPr>
              <w:br/>
              <w:t>• Las juntas serán del Tipo campana – espiga</w:t>
            </w:r>
            <w:r w:rsidRPr="00E546C2">
              <w:rPr>
                <w:rFonts w:ascii="Calibri" w:hAnsi="Calibri"/>
                <w:color w:val="000000"/>
                <w:lang w:val="es-BO" w:eastAsia="es-BO"/>
              </w:rPr>
              <w:br/>
              <w:t>• Las tuberías de PVC deberán cumplir con las siguientes normas:</w:t>
            </w:r>
            <w:r w:rsidRPr="00E546C2">
              <w:rPr>
                <w:rFonts w:ascii="Calibri" w:hAnsi="Calibri"/>
                <w:color w:val="000000"/>
                <w:lang w:val="es-BO" w:eastAsia="es-BO"/>
              </w:rPr>
              <w:br/>
              <w:t>-  Normas Bolivianas:         NB 213-77</w:t>
            </w:r>
            <w:r w:rsidRPr="00E546C2">
              <w:rPr>
                <w:rFonts w:ascii="Calibri" w:hAnsi="Calibri"/>
                <w:color w:val="000000"/>
                <w:lang w:val="es-BO" w:eastAsia="es-BO"/>
              </w:rPr>
              <w:br/>
              <w:t>- Normas ASTM:               D-1785 y D-2241</w:t>
            </w:r>
            <w:r w:rsidRPr="00E546C2">
              <w:rPr>
                <w:rFonts w:ascii="Calibri" w:hAnsi="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6C2">
              <w:rPr>
                <w:rFonts w:ascii="Calibri" w:hAnsi="Calibri"/>
                <w:color w:val="000000"/>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546C2" w:rsidRPr="00E546C2" w14:paraId="433FA313" w14:textId="77777777" w:rsidTr="003D6180">
        <w:trPr>
          <w:trHeight w:val="2125"/>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68B10C0"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38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500E9BC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CODO PVC DESAGÜE 4"</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B7BB94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nil"/>
              <w:bottom w:val="single" w:sz="4" w:space="0" w:color="000000"/>
              <w:right w:val="single" w:sz="4" w:space="0" w:color="000000"/>
            </w:tcBorders>
            <w:shd w:val="clear" w:color="auto" w:fill="auto"/>
            <w:vAlign w:val="bottom"/>
            <w:hideMark/>
          </w:tcPr>
          <w:p w14:paraId="348090CC"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Tubo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con diámetro nominal de 4”. Cuya principal aplicación se da en Instalaciones hidráulicas; deben tener las siguientes características: </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Los tubos deberán ser de color uniforme</w:t>
            </w:r>
            <w:r w:rsidRPr="00E546C2">
              <w:rPr>
                <w:rFonts w:ascii="Calibri" w:hAnsi="Calibri"/>
                <w:color w:val="000000"/>
                <w:lang w:val="es-BO" w:eastAsia="es-BO"/>
              </w:rPr>
              <w:br/>
              <w:t>• Los tubos procederán de fábrica por inyección de molde, no aceptándose el uso de piezas especiales obtenidas mediante cortes o cortadas en seco</w:t>
            </w:r>
            <w:r w:rsidRPr="00E546C2">
              <w:rPr>
                <w:rFonts w:ascii="Calibri" w:hAnsi="Calibri"/>
                <w:color w:val="000000"/>
                <w:lang w:val="es-BO" w:eastAsia="es-BO"/>
              </w:rPr>
              <w:br/>
              <w:t>• Las juntas serán del Tipo campana – espiga</w:t>
            </w:r>
            <w:r w:rsidRPr="00E546C2">
              <w:rPr>
                <w:rFonts w:ascii="Calibri" w:hAnsi="Calibri"/>
                <w:color w:val="000000"/>
                <w:lang w:val="es-BO" w:eastAsia="es-BO"/>
              </w:rPr>
              <w:br/>
              <w:t>• Las tuberías de PVC deberán cumplir con las siguientes normas:</w:t>
            </w:r>
            <w:r w:rsidRPr="00E546C2">
              <w:rPr>
                <w:rFonts w:ascii="Calibri" w:hAnsi="Calibri"/>
                <w:color w:val="000000"/>
                <w:lang w:val="es-BO" w:eastAsia="es-BO"/>
              </w:rPr>
              <w:br/>
              <w:t>-  Normas Bolivianas:         NB 213-77</w:t>
            </w:r>
            <w:r w:rsidRPr="00E546C2">
              <w:rPr>
                <w:rFonts w:ascii="Calibri" w:hAnsi="Calibri"/>
                <w:color w:val="000000"/>
                <w:lang w:val="es-BO" w:eastAsia="es-BO"/>
              </w:rPr>
              <w:br/>
              <w:t>- Normas ASTM:               D-1785 y D-2241</w:t>
            </w:r>
            <w:r w:rsidRPr="00E546C2">
              <w:rPr>
                <w:rFonts w:ascii="Calibri" w:hAnsi="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6C2">
              <w:rPr>
                <w:rFonts w:ascii="Calibri" w:hAnsi="Calibri"/>
                <w:color w:val="000000"/>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546C2" w:rsidRPr="00E546C2" w14:paraId="69350DEB" w14:textId="77777777" w:rsidTr="003D618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5FD5E2"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39</w:t>
            </w:r>
          </w:p>
        </w:tc>
        <w:tc>
          <w:tcPr>
            <w:tcW w:w="2385" w:type="dxa"/>
            <w:tcBorders>
              <w:top w:val="nil"/>
              <w:left w:val="nil"/>
              <w:bottom w:val="single" w:sz="4" w:space="0" w:color="000000"/>
              <w:right w:val="single" w:sz="4" w:space="0" w:color="000000"/>
            </w:tcBorders>
            <w:shd w:val="clear" w:color="auto" w:fill="auto"/>
            <w:noWrap/>
            <w:vAlign w:val="bottom"/>
            <w:hideMark/>
          </w:tcPr>
          <w:p w14:paraId="269D31F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792BC1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3471673"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546C2">
              <w:rPr>
                <w:rFonts w:ascii="Calibri" w:hAnsi="Calibri"/>
                <w:color w:val="000000"/>
                <w:lang w:val="es-BO" w:eastAsia="es-BO"/>
              </w:rPr>
              <w:br/>
              <w:t>La copla deberá ser de PVC de primera calidad y marca conocida.</w:t>
            </w:r>
            <w:r w:rsidRPr="00E546C2">
              <w:rPr>
                <w:rFonts w:ascii="Calibri" w:hAnsi="Calibri"/>
                <w:color w:val="000000"/>
                <w:lang w:val="es-BO" w:eastAsia="es-BO"/>
              </w:rPr>
              <w:br/>
              <w:t>REQUISITOS:</w:t>
            </w:r>
            <w:r w:rsidRPr="00E546C2">
              <w:rPr>
                <w:rFonts w:ascii="Calibri" w:hAnsi="Calibri"/>
                <w:color w:val="000000"/>
                <w:lang w:val="es-BO" w:eastAsia="es-BO"/>
              </w:rPr>
              <w:br/>
            </w:r>
            <w:r w:rsidRPr="00E546C2">
              <w:rPr>
                <w:rFonts w:ascii="Calibri" w:hAnsi="Calibri"/>
                <w:color w:val="000000"/>
                <w:lang w:val="es-BO" w:eastAsia="es-BO"/>
              </w:rPr>
              <w:lastRenderedPageBreak/>
              <w:t>• El proveedor deberá especificar el tipo, espesor, y resistencia.</w:t>
            </w:r>
            <w:r w:rsidRPr="00E546C2">
              <w:rPr>
                <w:rFonts w:ascii="Calibri" w:hAnsi="Calibri"/>
                <w:color w:val="000000"/>
                <w:lang w:val="es-BO" w:eastAsia="es-BO"/>
              </w:rPr>
              <w:br/>
              <w:t>• La superficie del accesorio deberá ser lisa y libre de grietas, fisuras y otros defectos que alteren su calidad.</w:t>
            </w:r>
            <w:r w:rsidRPr="00E546C2">
              <w:rPr>
                <w:rFonts w:ascii="Calibri" w:hAnsi="Calibri"/>
                <w:color w:val="000000"/>
                <w:lang w:val="es-BO" w:eastAsia="es-BO"/>
              </w:rPr>
              <w:br/>
              <w:t>• El accesorio deberá ser de color uniforme.</w:t>
            </w:r>
            <w:r w:rsidRPr="00E546C2">
              <w:rPr>
                <w:rFonts w:ascii="Calibri" w:hAnsi="Calibri"/>
                <w:color w:val="000000"/>
                <w:lang w:val="es-BO" w:eastAsia="es-BO"/>
              </w:rPr>
              <w:br/>
              <w:t xml:space="preserve">Deberá cumplir con la  NB </w:t>
            </w:r>
            <w:proofErr w:type="gramStart"/>
            <w:r w:rsidRPr="00E546C2">
              <w:rPr>
                <w:rFonts w:ascii="Calibri" w:hAnsi="Calibri"/>
                <w:color w:val="000000"/>
                <w:lang w:val="es-BO" w:eastAsia="es-BO"/>
              </w:rPr>
              <w:t>1216011:2007 :</w:t>
            </w:r>
            <w:proofErr w:type="gramEnd"/>
            <w:r w:rsidRPr="00E546C2">
              <w:rPr>
                <w:rFonts w:ascii="Calibri" w:hAnsi="Calibri"/>
                <w:color w:val="000000"/>
                <w:lang w:val="es-BO" w:eastAsia="es-BO"/>
              </w:rPr>
              <w:t xml:space="preserve"> Tuberías plásticas - Tubos de poli(cloruro de vinilo) no plastificado (PVC-U) para conducción de agua potable</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32EF4977" w14:textId="77777777" w:rsidTr="003D6180">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63EFE6"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40</w:t>
            </w:r>
          </w:p>
        </w:tc>
        <w:tc>
          <w:tcPr>
            <w:tcW w:w="2385" w:type="dxa"/>
            <w:tcBorders>
              <w:top w:val="nil"/>
              <w:left w:val="nil"/>
              <w:bottom w:val="single" w:sz="4" w:space="0" w:color="000000"/>
              <w:right w:val="single" w:sz="4" w:space="0" w:color="000000"/>
            </w:tcBorders>
            <w:shd w:val="clear" w:color="auto" w:fill="auto"/>
            <w:noWrap/>
            <w:vAlign w:val="bottom"/>
            <w:hideMark/>
          </w:tcPr>
          <w:p w14:paraId="1BF72A3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741C3E4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A8DF4A5" w14:textId="0492BEE1"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La Entidad Ejecutora deberá garantizar que el material de referencia sea de buena calidad y de marca reconocida.</w:t>
            </w:r>
            <w:r w:rsidRPr="00E546C2">
              <w:rPr>
                <w:rFonts w:ascii="Calibri" w:hAnsi="Calibri"/>
                <w:color w:val="000000"/>
                <w:lang w:val="es-BO" w:eastAsia="es-BO"/>
              </w:rPr>
              <w:br/>
            </w:r>
            <w:r w:rsidR="000D3F1E" w:rsidRPr="00E546C2">
              <w:rPr>
                <w:rFonts w:ascii="Calibri" w:hAnsi="Calibri"/>
                <w:color w:val="000000"/>
                <w:lang w:val="es-BO" w:eastAsia="es-BO"/>
              </w:rPr>
              <w:t>• Cordel</w:t>
            </w:r>
            <w:r w:rsidRPr="00E546C2">
              <w:rPr>
                <w:rFonts w:ascii="Calibri" w:hAnsi="Calibri"/>
                <w:color w:val="000000"/>
                <w:lang w:val="es-BO" w:eastAsia="es-BO"/>
              </w:rPr>
              <w:t xml:space="preserve"> de nylon reflectante y resistente</w:t>
            </w:r>
            <w:r w:rsidRPr="00E546C2">
              <w:rPr>
                <w:rFonts w:ascii="Calibri" w:hAnsi="Calibri"/>
                <w:color w:val="000000"/>
                <w:lang w:val="es-BO" w:eastAsia="es-BO"/>
              </w:rPr>
              <w:br/>
            </w:r>
            <w:r w:rsidR="000D3F1E" w:rsidRPr="00E546C2">
              <w:rPr>
                <w:rFonts w:ascii="Calibri" w:hAnsi="Calibri"/>
                <w:color w:val="000000"/>
                <w:lang w:val="es-BO" w:eastAsia="es-BO"/>
              </w:rPr>
              <w:t>• Mango</w:t>
            </w:r>
            <w:r w:rsidRPr="00E546C2">
              <w:rPr>
                <w:rFonts w:ascii="Calibri" w:hAnsi="Calibri"/>
                <w:color w:val="000000"/>
                <w:lang w:val="es-BO" w:eastAsia="es-BO"/>
              </w:rPr>
              <w:t xml:space="preserve"> resistente a los impactos</w:t>
            </w:r>
            <w:r w:rsidRPr="00E546C2">
              <w:rPr>
                <w:rFonts w:ascii="Calibri" w:hAnsi="Calibri"/>
                <w:color w:val="000000"/>
                <w:lang w:val="es-BO" w:eastAsia="es-BO"/>
              </w:rPr>
              <w:br/>
            </w:r>
            <w:r w:rsidR="000D3F1E" w:rsidRPr="00E546C2">
              <w:rPr>
                <w:rFonts w:ascii="Calibri" w:hAnsi="Calibri"/>
                <w:color w:val="000000"/>
                <w:lang w:val="es-BO" w:eastAsia="es-BO"/>
              </w:rPr>
              <w:t>• Bobina</w:t>
            </w:r>
            <w:r w:rsidRPr="00E546C2">
              <w:rPr>
                <w:rFonts w:ascii="Calibri" w:hAnsi="Calibri"/>
                <w:color w:val="000000"/>
                <w:lang w:val="es-BO" w:eastAsia="es-BO"/>
              </w:rPr>
              <w:t xml:space="preserve"> para enrollar y desenrollar fácilmente</w:t>
            </w:r>
            <w:r w:rsidRPr="00E546C2">
              <w:rPr>
                <w:rFonts w:ascii="Calibri" w:hAnsi="Calibri"/>
                <w:color w:val="000000"/>
                <w:lang w:val="es-BO" w:eastAsia="es-BO"/>
              </w:rPr>
              <w:br/>
            </w:r>
            <w:r w:rsidR="000D3F1E" w:rsidRPr="00E546C2">
              <w:rPr>
                <w:rFonts w:ascii="Calibri" w:hAnsi="Calibri"/>
                <w:color w:val="000000"/>
                <w:lang w:val="es-BO" w:eastAsia="es-BO"/>
              </w:rPr>
              <w:t>• Tensión</w:t>
            </w:r>
            <w:r w:rsidRPr="00E546C2">
              <w:rPr>
                <w:rFonts w:ascii="Calibri" w:hAnsi="Calibri"/>
                <w:color w:val="000000"/>
                <w:lang w:val="es-BO" w:eastAsia="es-BO"/>
              </w:rPr>
              <w:t xml:space="preserve"> de ruptura 30 kg.</w:t>
            </w:r>
          </w:p>
        </w:tc>
      </w:tr>
      <w:tr w:rsidR="00E546C2" w:rsidRPr="00E546C2" w14:paraId="289FFE74" w14:textId="77777777" w:rsidTr="003D6180">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0E226E2"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41</w:t>
            </w:r>
          </w:p>
        </w:tc>
        <w:tc>
          <w:tcPr>
            <w:tcW w:w="2385" w:type="dxa"/>
            <w:tcBorders>
              <w:top w:val="nil"/>
              <w:left w:val="nil"/>
              <w:bottom w:val="single" w:sz="4" w:space="0" w:color="000000"/>
              <w:right w:val="single" w:sz="4" w:space="0" w:color="000000"/>
            </w:tcBorders>
            <w:shd w:val="clear" w:color="auto" w:fill="auto"/>
            <w:noWrap/>
            <w:vAlign w:val="bottom"/>
          </w:tcPr>
          <w:p w14:paraId="1EFA7EF9"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0AE5EC4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tcPr>
          <w:p w14:paraId="31A52C44" w14:textId="0F091461"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cumbrera de fibrocemento </w:t>
            </w:r>
            <w:r w:rsidR="000D3F1E" w:rsidRPr="00E546C2">
              <w:rPr>
                <w:rFonts w:ascii="Calibri" w:hAnsi="Calibri"/>
                <w:color w:val="000000"/>
                <w:lang w:val="es-BO" w:eastAsia="es-BO"/>
              </w:rPr>
              <w:t>está</w:t>
            </w:r>
            <w:r w:rsidRPr="00E546C2">
              <w:rPr>
                <w:rFonts w:ascii="Calibri" w:hAnsi="Calibri"/>
                <w:color w:val="000000"/>
                <w:lang w:val="es-BO" w:eastAsia="es-BO"/>
              </w:rPr>
              <w:t xml:space="preserve"> localizada en la línea superior del techo que une las 2 inclinaciones del techo.</w:t>
            </w:r>
            <w:r w:rsidRPr="00E546C2">
              <w:rPr>
                <w:rFonts w:ascii="Calibri" w:hAnsi="Calibri"/>
                <w:color w:val="000000"/>
                <w:lang w:val="es-BO" w:eastAsia="es-BO"/>
              </w:rPr>
              <w:br/>
              <w:t>REQUISITOS:</w:t>
            </w:r>
            <w:r w:rsidRPr="00E546C2">
              <w:rPr>
                <w:rFonts w:ascii="Calibri" w:hAnsi="Calibri"/>
                <w:color w:val="000000"/>
                <w:lang w:val="es-BO" w:eastAsia="es-BO"/>
              </w:rPr>
              <w:br/>
              <w:t>• La calamina deberá ser del tipo ondulada de fibrocemento.</w:t>
            </w:r>
            <w:r w:rsidRPr="00E546C2">
              <w:rPr>
                <w:rFonts w:ascii="Calibri" w:hAnsi="Calibri"/>
                <w:color w:val="000000"/>
                <w:lang w:val="es-BO" w:eastAsia="es-BO"/>
              </w:rPr>
              <w:br/>
              <w:t>• Las dimensiones deberán corresponder a los planos de construcción.</w:t>
            </w:r>
            <w:r w:rsidRPr="00E546C2">
              <w:rPr>
                <w:rFonts w:ascii="Calibri" w:hAnsi="Calibri"/>
                <w:color w:val="000000"/>
                <w:lang w:val="es-BO" w:eastAsia="es-BO"/>
              </w:rPr>
              <w:br/>
              <w:t>• No deberán presentar rajaduras ni perforaciones en toda la superficie de la hoja.</w:t>
            </w:r>
            <w:r w:rsidRPr="00E546C2">
              <w:rPr>
                <w:rFonts w:ascii="Calibri" w:hAnsi="Calibri"/>
                <w:color w:val="000000"/>
                <w:lang w:val="es-BO" w:eastAsia="es-BO"/>
              </w:rPr>
              <w:br/>
              <w:t xml:space="preserve">• El color de la calamina será definido por el Inspector </w:t>
            </w:r>
            <w:proofErr w:type="spellStart"/>
            <w:r w:rsidRPr="00E546C2">
              <w:rPr>
                <w:rFonts w:ascii="Calibri" w:hAnsi="Calibri"/>
                <w:color w:val="000000"/>
                <w:lang w:val="es-BO" w:eastAsia="es-BO"/>
              </w:rPr>
              <w:t>ó</w:t>
            </w:r>
            <w:proofErr w:type="spellEnd"/>
            <w:r w:rsidRPr="00E546C2">
              <w:rPr>
                <w:rFonts w:ascii="Calibri" w:hAnsi="Calibri"/>
                <w:color w:val="000000"/>
                <w:lang w:val="es-BO" w:eastAsia="es-BO"/>
              </w:rPr>
              <w:t xml:space="preserve"> será definido según lineamientos establecidos por la AEVIVIENDA.</w:t>
            </w:r>
            <w:r w:rsidRPr="00E546C2">
              <w:rPr>
                <w:rFonts w:ascii="Calibri" w:hAnsi="Calibri"/>
                <w:color w:val="000000"/>
                <w:lang w:val="es-BO" w:eastAsia="es-BO"/>
              </w:rPr>
              <w:br/>
              <w:t xml:space="preserve">Será de entera responsabilidad de la Entidad Ejecutora, que su proveedor deba contar con un certificado de calidad, permiso, autorización u otro documento necesario para asegurar su </w:t>
            </w:r>
            <w:proofErr w:type="gramStart"/>
            <w:r w:rsidRPr="00E546C2">
              <w:rPr>
                <w:rFonts w:ascii="Calibri" w:hAnsi="Calibri"/>
                <w:color w:val="000000"/>
                <w:lang w:val="es-BO" w:eastAsia="es-BO"/>
              </w:rPr>
              <w:t>calidad ,</w:t>
            </w:r>
            <w:proofErr w:type="gramEnd"/>
            <w:r w:rsidRPr="00E546C2">
              <w:rPr>
                <w:rFonts w:ascii="Calibri" w:hAnsi="Calibri"/>
                <w:color w:val="000000"/>
                <w:lang w:val="es-BO" w:eastAsia="es-BO"/>
              </w:rPr>
              <w:t xml:space="preserve"> importación y así asegurar la entrega efectiva del producto en almacenes.</w:t>
            </w:r>
          </w:p>
        </w:tc>
      </w:tr>
      <w:tr w:rsidR="00E546C2" w:rsidRPr="00E546C2" w14:paraId="30A5DDCB" w14:textId="77777777" w:rsidTr="003D6180">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F1622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42</w:t>
            </w:r>
          </w:p>
        </w:tc>
        <w:tc>
          <w:tcPr>
            <w:tcW w:w="2385" w:type="dxa"/>
            <w:tcBorders>
              <w:top w:val="nil"/>
              <w:left w:val="nil"/>
              <w:bottom w:val="single" w:sz="4" w:space="0" w:color="000000"/>
              <w:right w:val="single" w:sz="4" w:space="0" w:color="000000"/>
            </w:tcBorders>
            <w:shd w:val="clear" w:color="auto" w:fill="auto"/>
            <w:noWrap/>
            <w:vAlign w:val="bottom"/>
            <w:hideMark/>
          </w:tcPr>
          <w:p w14:paraId="734EA2D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2AC91E6B"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0A0B755"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Este material es implementado en el baño, la ducha plástica de 3 temperaturas de buena calidad, de marca reconocida en el mercado.</w:t>
            </w:r>
            <w:r w:rsidRPr="00E546C2">
              <w:rPr>
                <w:rFonts w:ascii="Calibri" w:hAnsi="Calibri"/>
                <w:color w:val="000000"/>
                <w:lang w:val="es-BO" w:eastAsia="es-BO"/>
              </w:rPr>
              <w:br/>
              <w:t>REQUISITOS:</w:t>
            </w:r>
            <w:r w:rsidRPr="00E546C2">
              <w:rPr>
                <w:rFonts w:ascii="Calibri" w:hAnsi="Calibri"/>
                <w:color w:val="000000"/>
                <w:lang w:val="es-BO" w:eastAsia="es-BO"/>
              </w:rPr>
              <w:br/>
              <w:t xml:space="preserve">• Deberá ser instalada con sus accesorios para un perfecto funcionamiento </w:t>
            </w:r>
            <w:r w:rsidRPr="00E546C2">
              <w:rPr>
                <w:rFonts w:ascii="Calibri" w:hAnsi="Calibri"/>
                <w:color w:val="000000"/>
                <w:lang w:val="es-BO" w:eastAsia="es-BO"/>
              </w:rPr>
              <w:br/>
              <w:t>La Entidad Ejecutora deberá garantizar que el material de referencia sea de buena calidad y de marca reconocida.</w:t>
            </w:r>
            <w:r w:rsidRPr="00E546C2">
              <w:rPr>
                <w:rFonts w:ascii="Calibri" w:hAnsi="Calibri"/>
                <w:color w:val="000000"/>
                <w:lang w:val="es-BO" w:eastAsia="es-BO"/>
              </w:rPr>
              <w:br/>
              <w:t>La Entidad Ejecutora tiene la obligación de presentar una muestra para aprobación del Inspector de obra, antes de la adquisición del material de referencia.</w:t>
            </w:r>
          </w:p>
        </w:tc>
      </w:tr>
      <w:tr w:rsidR="00E546C2" w:rsidRPr="00E546C2" w14:paraId="257F001C" w14:textId="77777777" w:rsidTr="003D6180">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3A8B2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6EF8B39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560F73C9"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9D9D9A3"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Un electrodo es una varilla metálica especialmente preparada para servir como material de aporte en los procesos de soldadura por arco, se fabrican en metales ferrosos y no ferrosos</w:t>
            </w:r>
            <w:r w:rsidRPr="00E546C2">
              <w:rPr>
                <w:rFonts w:ascii="Calibri" w:hAnsi="Calibri"/>
                <w:color w:val="000000"/>
                <w:lang w:val="es-BO" w:eastAsia="es-BO"/>
              </w:rPr>
              <w:br/>
              <w:t>REQUISITOS:</w:t>
            </w:r>
            <w:r w:rsidRPr="00E546C2">
              <w:rPr>
                <w:rFonts w:ascii="Calibri" w:hAnsi="Calibri"/>
                <w:color w:val="000000"/>
                <w:lang w:val="es-BO" w:eastAsia="es-BO"/>
              </w:rPr>
              <w:br/>
              <w:t xml:space="preserve">• Deberá usarse los diámetros de 3/32” y 1/8” o los más comunes en el mercado, con resistencia a la tracción de 60.000 </w:t>
            </w:r>
            <w:proofErr w:type="spellStart"/>
            <w:r w:rsidRPr="00E546C2">
              <w:rPr>
                <w:rFonts w:ascii="Calibri" w:hAnsi="Calibri"/>
                <w:color w:val="000000"/>
                <w:lang w:val="es-BO" w:eastAsia="es-BO"/>
              </w:rPr>
              <w:t>lbs</w:t>
            </w:r>
            <w:proofErr w:type="spellEnd"/>
            <w:proofErr w:type="gramStart"/>
            <w:r w:rsidRPr="00E546C2">
              <w:rPr>
                <w:rFonts w:ascii="Calibri" w:hAnsi="Calibri"/>
                <w:color w:val="000000"/>
                <w:lang w:val="es-BO" w:eastAsia="es-BO"/>
              </w:rPr>
              <w:t>./</w:t>
            </w:r>
            <w:proofErr w:type="gramEnd"/>
            <w:r w:rsidRPr="00E546C2">
              <w:rPr>
                <w:rFonts w:ascii="Calibri" w:hAnsi="Calibri"/>
                <w:color w:val="000000"/>
                <w:lang w:val="es-BO" w:eastAsia="es-BO"/>
              </w:rPr>
              <w:t xml:space="preserve">plg² y con revestimiento de tipo </w:t>
            </w:r>
            <w:proofErr w:type="spellStart"/>
            <w:r w:rsidRPr="00E546C2">
              <w:rPr>
                <w:rFonts w:ascii="Calibri" w:hAnsi="Calibri"/>
                <w:color w:val="000000"/>
                <w:lang w:val="es-BO" w:eastAsia="es-BO"/>
              </w:rPr>
              <w:t>rutílico</w:t>
            </w:r>
            <w:proofErr w:type="spellEnd"/>
            <w:r w:rsidRPr="00E546C2">
              <w:rPr>
                <w:rFonts w:ascii="Calibri" w:hAnsi="Calibri"/>
                <w:color w:val="000000"/>
                <w:lang w:val="es-BO" w:eastAsia="es-BO"/>
              </w:rPr>
              <w:t>, es decir, con alto contenido de rutilo (óxido de titanio).</w:t>
            </w:r>
            <w:r w:rsidRPr="00E546C2">
              <w:rPr>
                <w:rFonts w:ascii="Calibri" w:hAnsi="Calibri"/>
                <w:color w:val="000000"/>
                <w:lang w:val="es-BO" w:eastAsia="es-BO"/>
              </w:rPr>
              <w:br/>
              <w:t>• Para penetración mediana a baja, arco suave y buena resistencia y presentación. Este material trabaja con corriente alterna y corriente continua de ambas polaridades (+</w:t>
            </w:r>
            <w:proofErr w:type="gramStart"/>
            <w:r w:rsidRPr="00E546C2">
              <w:rPr>
                <w:rFonts w:ascii="Calibri" w:hAnsi="Calibri"/>
                <w:color w:val="000000"/>
                <w:lang w:val="es-BO" w:eastAsia="es-BO"/>
              </w:rPr>
              <w:t>)(</w:t>
            </w:r>
            <w:proofErr w:type="gramEnd"/>
            <w:r w:rsidRPr="00E546C2">
              <w:rPr>
                <w:rFonts w:ascii="Calibri" w:hAnsi="Calibri"/>
                <w:color w:val="000000"/>
                <w:lang w:val="es-BO" w:eastAsia="es-BO"/>
              </w:rPr>
              <w:t>-) pudiendo soldar en posición plana, vertical y horizontal.</w:t>
            </w:r>
            <w:r w:rsidRPr="00E546C2">
              <w:rPr>
                <w:rFonts w:ascii="Calibri" w:hAnsi="Calibri"/>
                <w:color w:val="000000"/>
                <w:lang w:val="es-BO" w:eastAsia="es-BO"/>
              </w:rPr>
              <w:br/>
            </w:r>
            <w:r w:rsidRPr="00E546C2">
              <w:rPr>
                <w:rFonts w:ascii="Calibri" w:hAnsi="Calibri"/>
                <w:color w:val="000000"/>
                <w:lang w:val="es-BO" w:eastAsia="es-BO"/>
              </w:rPr>
              <w:lastRenderedPageBreak/>
              <w:t>La Entidad Ejecutora deberá garantizar que el material de referencia sea de buena calidad y de marca reconocida.</w:t>
            </w:r>
          </w:p>
        </w:tc>
      </w:tr>
      <w:tr w:rsidR="00E546C2" w:rsidRPr="00E546C2" w14:paraId="0F27B9DE" w14:textId="77777777" w:rsidTr="003D6180">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33E700"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44</w:t>
            </w:r>
          </w:p>
        </w:tc>
        <w:tc>
          <w:tcPr>
            <w:tcW w:w="2385" w:type="dxa"/>
            <w:tcBorders>
              <w:top w:val="nil"/>
              <w:left w:val="nil"/>
              <w:bottom w:val="single" w:sz="4" w:space="0" w:color="000000"/>
              <w:right w:val="single" w:sz="4" w:space="0" w:color="000000"/>
            </w:tcBorders>
            <w:shd w:val="clear" w:color="auto" w:fill="auto"/>
            <w:noWrap/>
            <w:vAlign w:val="bottom"/>
            <w:hideMark/>
          </w:tcPr>
          <w:p w14:paraId="2631A0A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58ECDC3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1CA0B7F"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546C2">
              <w:rPr>
                <w:rFonts w:ascii="Calibri" w:hAnsi="Calibri"/>
                <w:color w:val="000000"/>
                <w:lang w:val="es-BO" w:eastAsia="es-BO"/>
              </w:rPr>
              <w:br/>
              <w:t>REQUISITOS:</w:t>
            </w:r>
            <w:r w:rsidRPr="00E546C2">
              <w:rPr>
                <w:rFonts w:ascii="Calibri" w:hAnsi="Calibri"/>
                <w:color w:val="000000"/>
                <w:lang w:val="es-BO" w:eastAsia="es-BO"/>
              </w:rPr>
              <w:br/>
              <w:t>• El material de aluminio deberá ser ligero y fácil de manejar, resistente a la corrosión y al desgaste, y duradero.</w:t>
            </w:r>
            <w:r w:rsidRPr="00E546C2">
              <w:rPr>
                <w:rFonts w:ascii="Calibri" w:hAnsi="Calibri"/>
                <w:color w:val="000000"/>
                <w:lang w:val="es-BO" w:eastAsia="es-BO"/>
              </w:rPr>
              <w:br/>
              <w:t>• Deberá tener alta dureza superficial para resistir arañazos e impactos.</w:t>
            </w:r>
            <w:r w:rsidRPr="00E546C2">
              <w:rPr>
                <w:rFonts w:ascii="Calibri" w:hAnsi="Calibri"/>
                <w:color w:val="000000"/>
                <w:lang w:val="es-BO" w:eastAsia="es-BO"/>
              </w:rPr>
              <w:br/>
              <w:t>• Deben ser resistentes a la humedad y al agua.</w:t>
            </w:r>
            <w:r w:rsidRPr="00E546C2">
              <w:rPr>
                <w:rFonts w:ascii="Calibri" w:hAnsi="Calibri"/>
                <w:color w:val="000000"/>
                <w:lang w:val="es-BO" w:eastAsia="es-BO"/>
              </w:rPr>
              <w:br/>
              <w:t>• Deben tener buena conductividad térmica para disipar el calor eficientemente</w:t>
            </w:r>
            <w:proofErr w:type="gramStart"/>
            <w:r w:rsidRPr="00E546C2">
              <w:rPr>
                <w:rFonts w:ascii="Calibri" w:hAnsi="Calibri"/>
                <w:color w:val="000000"/>
                <w:lang w:val="es-BO" w:eastAsia="es-BO"/>
              </w:rPr>
              <w:t>..</w:t>
            </w:r>
            <w:proofErr w:type="gramEnd"/>
            <w:r w:rsidRPr="00E546C2">
              <w:rPr>
                <w:rFonts w:ascii="Calibri" w:hAnsi="Calibri"/>
                <w:color w:val="000000"/>
                <w:lang w:val="es-BO" w:eastAsia="es-BO"/>
              </w:rPr>
              <w:br/>
              <w:t>• Deberá ser de fácil instalación, fácil de cortar y adaptar a las dimensiones necesarias. Se puede fijar mediante tornillos, clavos o adhesivos específicos para aluminio.</w:t>
            </w:r>
            <w:r w:rsidRPr="00E546C2">
              <w:rPr>
                <w:rFonts w:ascii="Calibri" w:hAnsi="Calibri"/>
                <w:color w:val="000000"/>
                <w:lang w:val="es-BO" w:eastAsia="es-BO"/>
              </w:rPr>
              <w:br/>
              <w:t>• Deberán cumplir con las normativas de calidad y seguridad correspondientes.</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7558DF95" w14:textId="77777777" w:rsidTr="003D6180">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122C01"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45</w:t>
            </w:r>
          </w:p>
        </w:tc>
        <w:tc>
          <w:tcPr>
            <w:tcW w:w="2385" w:type="dxa"/>
            <w:tcBorders>
              <w:top w:val="nil"/>
              <w:left w:val="nil"/>
              <w:bottom w:val="single" w:sz="4" w:space="0" w:color="000000"/>
              <w:right w:val="single" w:sz="4" w:space="0" w:color="000000"/>
            </w:tcBorders>
            <w:shd w:val="clear" w:color="auto" w:fill="auto"/>
            <w:noWrap/>
            <w:vAlign w:val="bottom"/>
            <w:hideMark/>
          </w:tcPr>
          <w:p w14:paraId="0E2ED83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362A66A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13B08131"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Barras de acero que presentan resaltos o corrugas que mejoran la adherencia con el hormigón.</w:t>
            </w:r>
            <w:r w:rsidRPr="00E546C2">
              <w:rPr>
                <w:rFonts w:ascii="Calibri" w:hAnsi="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6C2">
              <w:rPr>
                <w:rFonts w:ascii="Calibri" w:hAnsi="Calibri"/>
                <w:color w:val="000000"/>
                <w:lang w:val="es-BO" w:eastAsia="es-BO"/>
              </w:rPr>
              <w:br/>
              <w:t>Las barras no presentarán defectos superficiales, grietas, ni sopladuras; la sección equivalente no será inferior al 95% de la sección nominal.</w:t>
            </w:r>
            <w:r w:rsidRPr="00E546C2">
              <w:rPr>
                <w:rFonts w:ascii="Calibri" w:hAnsi="Calibri"/>
                <w:color w:val="000000"/>
                <w:lang w:val="es-BO" w:eastAsia="es-BO"/>
              </w:rPr>
              <w:br/>
              <w:t>Los aceros de refuerzo de distintos diámetros y características se almacenarán por separado, debidamente identificados, a fin de evitar la posibilidad de intercambio de barras o errores.</w:t>
            </w:r>
            <w:r w:rsidRPr="00E546C2">
              <w:rPr>
                <w:rFonts w:ascii="Calibri" w:hAnsi="Calibri"/>
                <w:color w:val="000000"/>
                <w:lang w:val="es-BO" w:eastAsia="es-BO"/>
              </w:rPr>
              <w:br/>
              <w:t>Se prohíbe el uso de barras lisas trefiladas como armaduras para el hormigón armado, excepto en componentes de mallas electro soldadas.</w:t>
            </w:r>
            <w:r w:rsidRPr="00E546C2">
              <w:rPr>
                <w:rFonts w:ascii="Calibri" w:hAnsi="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6C2">
              <w:rPr>
                <w:rFonts w:ascii="Calibri" w:hAnsi="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46C2" w:rsidRPr="00E546C2" w14:paraId="5909DBE2" w14:textId="77777777" w:rsidTr="003D618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864C7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46</w:t>
            </w:r>
          </w:p>
        </w:tc>
        <w:tc>
          <w:tcPr>
            <w:tcW w:w="2385" w:type="dxa"/>
            <w:tcBorders>
              <w:top w:val="nil"/>
              <w:left w:val="nil"/>
              <w:bottom w:val="single" w:sz="4" w:space="0" w:color="000000"/>
              <w:right w:val="single" w:sz="4" w:space="0" w:color="000000"/>
            </w:tcBorders>
            <w:shd w:val="clear" w:color="auto" w:fill="auto"/>
            <w:noWrap/>
            <w:vAlign w:val="bottom"/>
            <w:hideMark/>
          </w:tcPr>
          <w:p w14:paraId="54305C7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5E57A54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36C9E82"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Barras de acero que presenta resaltos o corrugas que mejoran la adherencia con el hormigón.</w:t>
            </w:r>
            <w:r w:rsidRPr="00E546C2">
              <w:rPr>
                <w:rFonts w:ascii="Calibri" w:hAnsi="Calibri"/>
                <w:color w:val="000000"/>
                <w:lang w:val="es-BO"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w:t>
            </w:r>
            <w:r w:rsidRPr="00E546C2">
              <w:rPr>
                <w:rFonts w:ascii="Calibri" w:hAnsi="Calibri"/>
                <w:color w:val="000000"/>
                <w:lang w:val="es-BO" w:eastAsia="es-BO"/>
              </w:rPr>
              <w:lastRenderedPageBreak/>
              <w:t>“Barras para hormigón armado – Ensayo de doblado simple”. Como también las equivalentes a ASTM-A615M y ASTM-A706M.</w:t>
            </w:r>
            <w:r w:rsidRPr="00E546C2">
              <w:rPr>
                <w:rFonts w:ascii="Calibri" w:hAnsi="Calibri"/>
                <w:color w:val="000000"/>
                <w:lang w:val="es-BO" w:eastAsia="es-BO"/>
              </w:rPr>
              <w:br/>
              <w:t>Las barras no presentarán defectos superficiales, grietas, ni sopladuras; la sección equivalente no será inferior al 95% de la sección nominal.</w:t>
            </w:r>
            <w:r w:rsidRPr="00E546C2">
              <w:rPr>
                <w:rFonts w:ascii="Calibri" w:hAnsi="Calibri"/>
                <w:color w:val="000000"/>
                <w:lang w:val="es-BO" w:eastAsia="es-BO"/>
              </w:rPr>
              <w:br/>
              <w:t>Los aceros de refuerzo de distintos diámetros y características se almacenarán separadamente debidamente identificados a fin de evitar la posibilidad de intercambio de barras o errores.</w:t>
            </w:r>
            <w:r w:rsidRPr="00E546C2">
              <w:rPr>
                <w:rFonts w:ascii="Calibri" w:hAnsi="Calibri"/>
                <w:color w:val="000000"/>
                <w:lang w:val="es-BO" w:eastAsia="es-BO"/>
              </w:rPr>
              <w:br/>
              <w:t>Se prohíbe el uso de barras lisas trefiladas como armaduras para el hormigón armado, excepto en componentes de mallas electro soldadas.</w:t>
            </w:r>
            <w:r w:rsidRPr="00E546C2">
              <w:rPr>
                <w:rFonts w:ascii="Calibri" w:hAnsi="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6C2">
              <w:rPr>
                <w:rFonts w:ascii="Calibri" w:hAnsi="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46C2" w:rsidRPr="00E546C2" w14:paraId="4643243A" w14:textId="77777777" w:rsidTr="003D6180">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45543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47</w:t>
            </w:r>
          </w:p>
        </w:tc>
        <w:tc>
          <w:tcPr>
            <w:tcW w:w="2385" w:type="dxa"/>
            <w:tcBorders>
              <w:top w:val="nil"/>
              <w:left w:val="nil"/>
              <w:bottom w:val="single" w:sz="4" w:space="0" w:color="000000"/>
              <w:right w:val="single" w:sz="4" w:space="0" w:color="000000"/>
            </w:tcBorders>
            <w:shd w:val="clear" w:color="auto" w:fill="auto"/>
            <w:noWrap/>
            <w:vAlign w:val="bottom"/>
            <w:hideMark/>
          </w:tcPr>
          <w:p w14:paraId="00BC265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4D1763B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155A5A33"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Barras de acero que presenta resaltos o corrugas que mejoran la adherencia con el hormigón.</w:t>
            </w:r>
            <w:r w:rsidRPr="00E546C2">
              <w:rPr>
                <w:rFonts w:ascii="Calibri" w:hAnsi="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6C2">
              <w:rPr>
                <w:rFonts w:ascii="Calibri" w:hAnsi="Calibri"/>
                <w:color w:val="000000"/>
                <w:lang w:val="es-BO" w:eastAsia="es-BO"/>
              </w:rPr>
              <w:br/>
              <w:t>Las barras no presentarán defectos superficiales, grietas, ni sopladuras; la sección equivalente no será inferior al 95% de la sección nominal.</w:t>
            </w:r>
            <w:r w:rsidRPr="00E546C2">
              <w:rPr>
                <w:rFonts w:ascii="Calibri" w:hAnsi="Calibri"/>
                <w:color w:val="000000"/>
                <w:lang w:val="es-BO" w:eastAsia="es-BO"/>
              </w:rPr>
              <w:br/>
              <w:t>Los aceros de refuerzo de distintos diámetros y características se almacenarán separadamente debidamente identificados a fin de evitar la posibilidad de intercambio de barras o errores.</w:t>
            </w:r>
            <w:r w:rsidRPr="00E546C2">
              <w:rPr>
                <w:rFonts w:ascii="Calibri" w:hAnsi="Calibri"/>
                <w:color w:val="000000"/>
                <w:lang w:val="es-BO" w:eastAsia="es-BO"/>
              </w:rPr>
              <w:br/>
              <w:t>Se prohíbe el uso de barras lisas trefiladas como armaduras para el hormigón armado, excepto en componentes de mallas electro soldadas.</w:t>
            </w:r>
            <w:r w:rsidRPr="00E546C2">
              <w:rPr>
                <w:rFonts w:ascii="Calibri" w:hAnsi="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6C2">
              <w:rPr>
                <w:rFonts w:ascii="Calibri" w:hAnsi="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46C2" w:rsidRPr="00E546C2" w14:paraId="2E426D30" w14:textId="77777777" w:rsidTr="003D6180">
        <w:trPr>
          <w:trHeight w:val="17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D1ACC6"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48</w:t>
            </w:r>
          </w:p>
        </w:tc>
        <w:tc>
          <w:tcPr>
            <w:tcW w:w="2385" w:type="dxa"/>
            <w:tcBorders>
              <w:top w:val="nil"/>
              <w:left w:val="nil"/>
              <w:bottom w:val="single" w:sz="4" w:space="0" w:color="000000"/>
              <w:right w:val="single" w:sz="4" w:space="0" w:color="000000"/>
            </w:tcBorders>
            <w:shd w:val="clear" w:color="auto" w:fill="auto"/>
            <w:noWrap/>
            <w:vAlign w:val="bottom"/>
            <w:hideMark/>
          </w:tcPr>
          <w:p w14:paraId="3EDDEA6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6275DC9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5E9C53A9"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Barras de acero que presenta resaltos o corrugas que mejoran la adherencia con el hormigón.</w:t>
            </w:r>
            <w:r w:rsidRPr="00E546C2">
              <w:rPr>
                <w:rFonts w:ascii="Calibri" w:hAnsi="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6C2">
              <w:rPr>
                <w:rFonts w:ascii="Calibri" w:hAnsi="Calibri"/>
                <w:color w:val="000000"/>
                <w:lang w:val="es-BO" w:eastAsia="es-BO"/>
              </w:rPr>
              <w:br/>
            </w:r>
            <w:r w:rsidRPr="00E546C2">
              <w:rPr>
                <w:rFonts w:ascii="Calibri" w:hAnsi="Calibri"/>
                <w:color w:val="000000"/>
                <w:lang w:val="es-BO" w:eastAsia="es-BO"/>
              </w:rPr>
              <w:lastRenderedPageBreak/>
              <w:t>Las barras no presentarán defectos superficiales, grietas, ni sopladuras; la sección equivalente no será inferior al 95% de la sección nominal.</w:t>
            </w:r>
            <w:r w:rsidRPr="00E546C2">
              <w:rPr>
                <w:rFonts w:ascii="Calibri" w:hAnsi="Calibri"/>
                <w:color w:val="000000"/>
                <w:lang w:val="es-BO" w:eastAsia="es-BO"/>
              </w:rPr>
              <w:br/>
              <w:t>Los aceros de refuerzo de distintos diámetros y características se almacenarán separadamente debidamente identificados a fin de evitar la posibilidad de intercambio de barras o errores.</w:t>
            </w:r>
            <w:r w:rsidRPr="00E546C2">
              <w:rPr>
                <w:rFonts w:ascii="Calibri" w:hAnsi="Calibri"/>
                <w:color w:val="000000"/>
                <w:lang w:val="es-BO" w:eastAsia="es-BO"/>
              </w:rPr>
              <w:br/>
              <w:t>Se prohíbe el uso de barras lisas trefiladas como armaduras para el hormigón armado, excepto en componentes de mallas electro soldadas.</w:t>
            </w:r>
            <w:r w:rsidRPr="00E546C2">
              <w:rPr>
                <w:rFonts w:ascii="Calibri" w:hAnsi="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6C2">
              <w:rPr>
                <w:rFonts w:ascii="Calibri" w:hAnsi="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46C2" w:rsidRPr="00E546C2" w14:paraId="106D0866" w14:textId="77777777" w:rsidTr="003D6180">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63886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49</w:t>
            </w:r>
          </w:p>
        </w:tc>
        <w:tc>
          <w:tcPr>
            <w:tcW w:w="2385" w:type="dxa"/>
            <w:tcBorders>
              <w:top w:val="nil"/>
              <w:left w:val="nil"/>
              <w:bottom w:val="single" w:sz="4" w:space="0" w:color="000000"/>
              <w:right w:val="single" w:sz="4" w:space="0" w:color="000000"/>
            </w:tcBorders>
            <w:shd w:val="clear" w:color="auto" w:fill="auto"/>
            <w:noWrap/>
            <w:vAlign w:val="bottom"/>
            <w:hideMark/>
          </w:tcPr>
          <w:p w14:paraId="1674B99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1700144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9175D8E"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Lámpara de 18W con tecnología LED de ultra bajo consumo y máximo rendimiento, equivale en poder lumínico a una lámpara incandescente de 150W.  </w:t>
            </w:r>
            <w:proofErr w:type="gramStart"/>
            <w:r w:rsidRPr="00E546C2">
              <w:rPr>
                <w:rFonts w:ascii="Calibri" w:hAnsi="Calibri"/>
                <w:color w:val="000000"/>
                <w:lang w:val="es-BO" w:eastAsia="es-BO"/>
              </w:rPr>
              <w:t>con</w:t>
            </w:r>
            <w:proofErr w:type="gramEnd"/>
            <w:r w:rsidRPr="00E546C2">
              <w:rPr>
                <w:rFonts w:ascii="Calibri" w:hAnsi="Calibri"/>
                <w:color w:val="000000"/>
                <w:lang w:val="es-BO" w:eastAsia="es-BO"/>
              </w:rPr>
              <w:t xml:space="preserve"> un voltaje de entrada de 220 VAC, ofrece una luz blanca y representa un mayor ahorro de energía en comparación a un incandescente.</w:t>
            </w:r>
            <w:r w:rsidRPr="00E546C2">
              <w:rPr>
                <w:rFonts w:ascii="Calibri" w:hAnsi="Calibri"/>
                <w:color w:val="000000"/>
                <w:lang w:val="es-BO" w:eastAsia="es-BO"/>
              </w:rPr>
              <w:br/>
            </w:r>
            <w:r w:rsidRPr="00E546C2">
              <w:rPr>
                <w:rFonts w:ascii="Calibri" w:hAnsi="Calibri"/>
                <w:color w:val="000000"/>
                <w:lang w:val="es-BO" w:eastAsia="es-BO"/>
              </w:rPr>
              <w:br/>
              <w:t>REQUISITOS:</w:t>
            </w:r>
            <w:r w:rsidRPr="00E546C2">
              <w:rPr>
                <w:rFonts w:ascii="Calibri" w:hAnsi="Calibri"/>
                <w:color w:val="000000"/>
                <w:lang w:val="es-BO" w:eastAsia="es-BO"/>
              </w:rPr>
              <w:br/>
              <w:t>Alta resistencia de aislamiento, Vida útil de ≥ 15.000 horas, Interior de viviendas.</w:t>
            </w:r>
            <w:r w:rsidRPr="00E546C2">
              <w:rPr>
                <w:rFonts w:ascii="Calibri" w:hAnsi="Calibri"/>
                <w:color w:val="000000"/>
                <w:lang w:val="es-BO" w:eastAsia="es-BO"/>
              </w:rPr>
              <w:br/>
              <w:t>Tensión nominal VAC 100 – 240, Temperatura de operación (</w:t>
            </w:r>
            <w:proofErr w:type="spellStart"/>
            <w:r w:rsidRPr="00E546C2">
              <w:rPr>
                <w:rFonts w:ascii="Calibri" w:hAnsi="Calibri"/>
                <w:color w:val="000000"/>
                <w:lang w:val="es-BO" w:eastAsia="es-BO"/>
              </w:rPr>
              <w:t>ºC</w:t>
            </w:r>
            <w:proofErr w:type="spellEnd"/>
            <w:r w:rsidRPr="00E546C2">
              <w:rPr>
                <w:rFonts w:ascii="Calibri" w:hAnsi="Calibri"/>
                <w:color w:val="000000"/>
                <w:lang w:val="es-BO" w:eastAsia="es-BO"/>
              </w:rPr>
              <w:t xml:space="preserve">) -30 +50, Flujo luminoso ≥ 1.700 </w:t>
            </w:r>
            <w:proofErr w:type="spellStart"/>
            <w:r w:rsidRPr="00E546C2">
              <w:rPr>
                <w:rFonts w:ascii="Calibri" w:hAnsi="Calibri"/>
                <w:color w:val="000000"/>
                <w:lang w:val="es-BO" w:eastAsia="es-BO"/>
              </w:rPr>
              <w:t>lumenes</w:t>
            </w:r>
            <w:proofErr w:type="spellEnd"/>
            <w:r w:rsidRPr="00E546C2">
              <w:rPr>
                <w:rFonts w:ascii="Calibri" w:hAnsi="Calibri"/>
                <w:color w:val="000000"/>
                <w:lang w:val="es-BO" w:eastAsia="es-BO"/>
              </w:rPr>
              <w:t>, Temperatura de color: 6,500K.</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37DB49BB" w14:textId="77777777" w:rsidTr="003D6180">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E7F59D"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50</w:t>
            </w:r>
          </w:p>
        </w:tc>
        <w:tc>
          <w:tcPr>
            <w:tcW w:w="2385" w:type="dxa"/>
            <w:tcBorders>
              <w:top w:val="nil"/>
              <w:left w:val="nil"/>
              <w:bottom w:val="single" w:sz="4" w:space="0" w:color="000000"/>
              <w:right w:val="single" w:sz="4" w:space="0" w:color="000000"/>
            </w:tcBorders>
            <w:shd w:val="clear" w:color="auto" w:fill="auto"/>
            <w:noWrap/>
            <w:vAlign w:val="bottom"/>
            <w:hideMark/>
          </w:tcPr>
          <w:p w14:paraId="7AC6699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28CDB2B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64E608F"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Utilizados para la fijación de CALAMINAS conformadas, en estructura metálica.</w:t>
            </w:r>
            <w:r w:rsidRPr="00E546C2">
              <w:rPr>
                <w:rFonts w:ascii="Calibri" w:hAnsi="Calibri"/>
                <w:color w:val="000000"/>
                <w:lang w:val="es-BO" w:eastAsia="es-BO"/>
              </w:rPr>
              <w:br/>
              <w:t>Cada gancho J para techo está compuesto por:</w:t>
            </w:r>
            <w:r w:rsidRPr="00E546C2">
              <w:rPr>
                <w:rFonts w:ascii="Calibri" w:hAnsi="Calibri"/>
                <w:color w:val="000000"/>
                <w:lang w:val="es-BO" w:eastAsia="es-BO"/>
              </w:rPr>
              <w:br/>
              <w:t xml:space="preserve"> - 1 Gancho de acero galvanizado. </w:t>
            </w:r>
            <w:r w:rsidRPr="00E546C2">
              <w:rPr>
                <w:rFonts w:ascii="Calibri" w:hAnsi="Calibri"/>
                <w:color w:val="000000"/>
                <w:lang w:val="es-BO" w:eastAsia="es-BO"/>
              </w:rPr>
              <w:br/>
              <w:t xml:space="preserve"> - 1 Arandela de goma (cóncava).</w:t>
            </w:r>
            <w:r w:rsidRPr="00E546C2">
              <w:rPr>
                <w:rFonts w:ascii="Calibri" w:hAnsi="Calibri"/>
                <w:color w:val="000000"/>
                <w:lang w:val="es-BO" w:eastAsia="es-BO"/>
              </w:rPr>
              <w:br/>
              <w:t xml:space="preserve"> - 1 Arandela galvanizada (cóncava).</w:t>
            </w:r>
            <w:r w:rsidRPr="00E546C2">
              <w:rPr>
                <w:rFonts w:ascii="Calibri" w:hAnsi="Calibri"/>
                <w:color w:val="000000"/>
                <w:lang w:val="es-BO" w:eastAsia="es-BO"/>
              </w:rPr>
              <w:br/>
              <w:t xml:space="preserve"> - 1 tuerca hexagonal galvanizada.</w:t>
            </w:r>
            <w:r w:rsidRPr="00E546C2">
              <w:rPr>
                <w:rFonts w:ascii="Calibri" w:hAnsi="Calibri"/>
                <w:color w:val="000000"/>
                <w:lang w:val="es-BO" w:eastAsia="es-BO"/>
              </w:rPr>
              <w:br/>
              <w:t>La Entidad Ejecutora deberá garantizar que el material de referencia sea de buena calidad, de marca reconocida y que el colocado de los ganchos se realice en las ondas superiores.</w:t>
            </w:r>
          </w:p>
        </w:tc>
      </w:tr>
      <w:tr w:rsidR="00E546C2" w:rsidRPr="00E546C2" w14:paraId="53455B69" w14:textId="77777777" w:rsidTr="003D6180">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A86778"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51</w:t>
            </w:r>
          </w:p>
        </w:tc>
        <w:tc>
          <w:tcPr>
            <w:tcW w:w="2385" w:type="dxa"/>
            <w:tcBorders>
              <w:top w:val="nil"/>
              <w:left w:val="nil"/>
              <w:bottom w:val="single" w:sz="4" w:space="0" w:color="000000"/>
              <w:right w:val="single" w:sz="4" w:space="0" w:color="000000"/>
            </w:tcBorders>
            <w:shd w:val="clear" w:color="auto" w:fill="auto"/>
            <w:noWrap/>
            <w:vAlign w:val="bottom"/>
            <w:hideMark/>
          </w:tcPr>
          <w:p w14:paraId="41964CF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3E12BE8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024EA81"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Este material será implementado en el baño, el Grifo de color cromado, resistente a ralladuras y arañazos, con cartucho cerámico, para evitar goteo y alargar su uso, cuerpo de latón y altura de acuerdo a diseño</w:t>
            </w:r>
            <w:r w:rsidRPr="00E546C2">
              <w:rPr>
                <w:rFonts w:ascii="Calibri" w:hAnsi="Calibri"/>
                <w:color w:val="000000"/>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6C2">
              <w:rPr>
                <w:rFonts w:ascii="Calibri" w:hAnsi="Calibri"/>
                <w:color w:val="000000"/>
                <w:lang w:val="es-BO" w:eastAsia="es-BO"/>
              </w:rPr>
              <w:br/>
              <w:t xml:space="preserve">La Entidad Ejecutora deberá garantizar que el material de referencia sea de buena calidad y de marca reconocida. </w:t>
            </w:r>
          </w:p>
        </w:tc>
      </w:tr>
      <w:tr w:rsidR="00E546C2" w:rsidRPr="00E546C2" w14:paraId="4CD80BAF" w14:textId="77777777" w:rsidTr="003D6180">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D0B16C"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52</w:t>
            </w:r>
          </w:p>
        </w:tc>
        <w:tc>
          <w:tcPr>
            <w:tcW w:w="2385" w:type="dxa"/>
            <w:tcBorders>
              <w:top w:val="nil"/>
              <w:left w:val="nil"/>
              <w:bottom w:val="single" w:sz="4" w:space="0" w:color="000000"/>
              <w:right w:val="single" w:sz="4" w:space="0" w:color="000000"/>
            </w:tcBorders>
            <w:shd w:val="clear" w:color="auto" w:fill="auto"/>
            <w:noWrap/>
            <w:vAlign w:val="bottom"/>
            <w:hideMark/>
          </w:tcPr>
          <w:p w14:paraId="2F3353C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5F20CC9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55562F"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Este material es implementado en la cocina, la grifería de color cromado resistente a ralladuras y arañazos, con cartucho cerámico, para evitar goteo y alargar su uso, cuerpo de latón y altura de acuerdo a diseño</w:t>
            </w:r>
            <w:r w:rsidRPr="00E546C2">
              <w:rPr>
                <w:rFonts w:ascii="Calibri" w:hAnsi="Calibri"/>
                <w:color w:val="000000"/>
                <w:lang w:val="es-BO" w:eastAsia="es-BO"/>
              </w:rPr>
              <w:br/>
            </w:r>
            <w:r w:rsidRPr="00E546C2">
              <w:rPr>
                <w:rFonts w:ascii="Calibri" w:hAnsi="Calibri"/>
                <w:color w:val="000000"/>
                <w:lang w:val="es-BO"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6C2">
              <w:rPr>
                <w:rFonts w:ascii="Calibri" w:hAnsi="Calibri"/>
                <w:color w:val="000000"/>
                <w:lang w:val="es-BO" w:eastAsia="es-BO"/>
              </w:rPr>
              <w:br/>
              <w:t xml:space="preserve">La Entidad Ejecutora deberá garantizar que el material de referencia sea de buena calidad y de marca reconocida. </w:t>
            </w:r>
          </w:p>
        </w:tc>
      </w:tr>
      <w:tr w:rsidR="00E546C2" w:rsidRPr="00E546C2" w14:paraId="344F1AB7" w14:textId="77777777" w:rsidTr="003D6180">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4524C6"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53</w:t>
            </w:r>
          </w:p>
        </w:tc>
        <w:tc>
          <w:tcPr>
            <w:tcW w:w="2385" w:type="dxa"/>
            <w:tcBorders>
              <w:top w:val="nil"/>
              <w:left w:val="nil"/>
              <w:bottom w:val="single" w:sz="4" w:space="0" w:color="000000"/>
              <w:right w:val="single" w:sz="4" w:space="0" w:color="000000"/>
            </w:tcBorders>
            <w:shd w:val="clear" w:color="auto" w:fill="auto"/>
            <w:noWrap/>
            <w:vAlign w:val="bottom"/>
            <w:hideMark/>
          </w:tcPr>
          <w:p w14:paraId="52A07E7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72219B4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50295A"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Este material es implementado en los lavarropas o </w:t>
            </w:r>
            <w:proofErr w:type="spellStart"/>
            <w:r w:rsidRPr="00E546C2">
              <w:rPr>
                <w:rFonts w:ascii="Calibri" w:hAnsi="Calibri"/>
                <w:color w:val="000000"/>
                <w:lang w:val="es-BO" w:eastAsia="es-BO"/>
              </w:rPr>
              <w:t>lavanderias</w:t>
            </w:r>
            <w:proofErr w:type="spellEnd"/>
            <w:r w:rsidRPr="00E546C2">
              <w:rPr>
                <w:rFonts w:ascii="Calibri" w:hAnsi="Calibri"/>
                <w:color w:val="000000"/>
                <w:lang w:val="es-BO" w:eastAsia="es-BO"/>
              </w:rPr>
              <w:t>, el grifo deberá ser necesariamente de material metálico inoxidable de dimensiones de 1/2”, el grifo deberá tener características para ser colocado en la pared.</w:t>
            </w:r>
            <w:r w:rsidRPr="00E546C2">
              <w:rPr>
                <w:rFonts w:ascii="Calibri" w:hAnsi="Calibri"/>
                <w:color w:val="000000"/>
                <w:lang w:val="es-BO" w:eastAsia="es-BO"/>
              </w:rPr>
              <w:br/>
              <w:t>Se recomienda que su procedencia sea de industria nacional o extranjera y de marca conocida dentro el mercado local</w:t>
            </w:r>
            <w:r w:rsidRPr="00E546C2">
              <w:rPr>
                <w:rFonts w:ascii="Calibri" w:hAnsi="Calibri"/>
                <w:color w:val="000000"/>
                <w:lang w:val="es-BO" w:eastAsia="es-BO"/>
              </w:rPr>
              <w:br/>
              <w:t>Cualquier alteración o daño del producto antes, durante y después del transporte, no realizara el ingreso a almacenes.</w:t>
            </w:r>
            <w:r w:rsidRPr="00E546C2">
              <w:rPr>
                <w:rFonts w:ascii="Calibri" w:hAnsi="Calibri"/>
                <w:color w:val="000000"/>
                <w:lang w:val="es-BO" w:eastAsia="es-BO"/>
              </w:rPr>
              <w:br/>
              <w:t xml:space="preserve">La Entidad Ejecutora deberá garantizar que el material de referencia sea de buena calidad y de marca reconocida. </w:t>
            </w:r>
          </w:p>
        </w:tc>
      </w:tr>
      <w:tr w:rsidR="00E546C2" w:rsidRPr="00E546C2" w14:paraId="5B9635D0" w14:textId="77777777" w:rsidTr="003D6180">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C0C116"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54</w:t>
            </w:r>
          </w:p>
        </w:tc>
        <w:tc>
          <w:tcPr>
            <w:tcW w:w="2385" w:type="dxa"/>
            <w:tcBorders>
              <w:top w:val="nil"/>
              <w:left w:val="nil"/>
              <w:bottom w:val="single" w:sz="4" w:space="0" w:color="000000"/>
              <w:right w:val="single" w:sz="4" w:space="0" w:color="000000"/>
            </w:tcBorders>
            <w:shd w:val="clear" w:color="auto" w:fill="auto"/>
            <w:noWrap/>
            <w:vAlign w:val="bottom"/>
            <w:hideMark/>
          </w:tcPr>
          <w:p w14:paraId="52BC445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1B96347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C678CEC"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546C2">
              <w:rPr>
                <w:rFonts w:ascii="Calibri" w:hAnsi="Calibri"/>
                <w:color w:val="000000"/>
                <w:lang w:val="es-BO" w:eastAsia="es-BO"/>
              </w:rPr>
              <w:br/>
              <w:t>Será de entera responsabilidad de la Entidad Ejecutora, asegurar su calidad y su importación y así asegurar la entrega efectiva del producto en almacenes.</w:t>
            </w:r>
          </w:p>
        </w:tc>
      </w:tr>
      <w:tr w:rsidR="00E546C2" w:rsidRPr="00E546C2" w14:paraId="3D237857" w14:textId="77777777" w:rsidTr="003D6180">
        <w:trPr>
          <w:trHeight w:val="1168"/>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2C9B64F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55</w:t>
            </w:r>
          </w:p>
        </w:tc>
        <w:tc>
          <w:tcPr>
            <w:tcW w:w="2385" w:type="dxa"/>
            <w:tcBorders>
              <w:top w:val="nil"/>
              <w:left w:val="nil"/>
              <w:bottom w:val="single" w:sz="4" w:space="0" w:color="auto"/>
              <w:right w:val="single" w:sz="4" w:space="0" w:color="000000"/>
            </w:tcBorders>
            <w:shd w:val="clear" w:color="auto" w:fill="auto"/>
            <w:noWrap/>
            <w:vAlign w:val="bottom"/>
            <w:hideMark/>
          </w:tcPr>
          <w:p w14:paraId="607D7A5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INODORO T/BAJO MAS ACCESORIOS</w:t>
            </w:r>
          </w:p>
        </w:tc>
        <w:tc>
          <w:tcPr>
            <w:tcW w:w="993" w:type="dxa"/>
            <w:tcBorders>
              <w:top w:val="nil"/>
              <w:left w:val="nil"/>
              <w:bottom w:val="single" w:sz="4" w:space="0" w:color="auto"/>
              <w:right w:val="single" w:sz="4" w:space="0" w:color="000000"/>
            </w:tcBorders>
            <w:shd w:val="clear" w:color="auto" w:fill="auto"/>
            <w:noWrap/>
            <w:vAlign w:val="bottom"/>
            <w:hideMark/>
          </w:tcPr>
          <w:p w14:paraId="48CAA22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auto"/>
              <w:right w:val="single" w:sz="4" w:space="0" w:color="000000"/>
            </w:tcBorders>
            <w:shd w:val="clear" w:color="auto" w:fill="auto"/>
            <w:vAlign w:val="bottom"/>
            <w:hideMark/>
          </w:tcPr>
          <w:p w14:paraId="20BAE658"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Este material es implementado en el baño, el Inodoro de tanque bajo deberá </w:t>
            </w:r>
            <w:proofErr w:type="spellStart"/>
            <w:r w:rsidRPr="00E546C2">
              <w:rPr>
                <w:rFonts w:ascii="Calibri" w:hAnsi="Calibri"/>
                <w:color w:val="000000"/>
                <w:lang w:val="es-BO" w:eastAsia="es-BO"/>
              </w:rPr>
              <w:t>com</w:t>
            </w:r>
            <w:proofErr w:type="spellEnd"/>
            <w:r w:rsidRPr="00E546C2">
              <w:rPr>
                <w:rFonts w:ascii="Calibri" w:hAnsi="Calibri"/>
                <w:color w:val="000000"/>
                <w:lang w:val="es-BO" w:eastAsia="es-BO"/>
              </w:rPr>
              <w:t xml:space="preserve"> una sola descarga limpiar el inodoro de residuos sólidos. La palanca para la descarga deberá ser de un material que no se deteriore con facilidad, teniendo como garantía un año como mínimo.</w:t>
            </w:r>
            <w:r w:rsidRPr="00E546C2">
              <w:rPr>
                <w:rFonts w:ascii="Calibri" w:hAnsi="Calibri"/>
                <w:color w:val="000000"/>
                <w:lang w:val="es-BO" w:eastAsia="es-BO"/>
              </w:rPr>
              <w:br/>
              <w:t xml:space="preserve">Deberá ser de Porcelana, ancho 0.50 </w:t>
            </w:r>
            <w:proofErr w:type="spellStart"/>
            <w:r w:rsidRPr="00E546C2">
              <w:rPr>
                <w:rFonts w:ascii="Calibri" w:hAnsi="Calibri"/>
                <w:color w:val="000000"/>
                <w:lang w:val="es-BO" w:eastAsia="es-BO"/>
              </w:rPr>
              <w:t>mts</w:t>
            </w:r>
            <w:proofErr w:type="spellEnd"/>
            <w:r w:rsidRPr="00E546C2">
              <w:rPr>
                <w:rFonts w:ascii="Calibri" w:hAnsi="Calibri"/>
                <w:color w:val="000000"/>
                <w:lang w:val="es-BO" w:eastAsia="es-BO"/>
              </w:rPr>
              <w:t xml:space="preserve">, largo 0.65 </w:t>
            </w:r>
            <w:proofErr w:type="spellStart"/>
            <w:r w:rsidRPr="00E546C2">
              <w:rPr>
                <w:rFonts w:ascii="Calibri" w:hAnsi="Calibri"/>
                <w:color w:val="000000"/>
                <w:lang w:val="es-BO" w:eastAsia="es-BO"/>
              </w:rPr>
              <w:t>mts</w:t>
            </w:r>
            <w:proofErr w:type="spellEnd"/>
            <w:r w:rsidRPr="00E546C2">
              <w:rPr>
                <w:rFonts w:ascii="Calibri" w:hAnsi="Calibri"/>
                <w:color w:val="000000"/>
                <w:lang w:val="es-BO" w:eastAsia="es-BO"/>
              </w:rPr>
              <w:t xml:space="preserve">, altura 0.50 </w:t>
            </w:r>
            <w:proofErr w:type="spellStart"/>
            <w:r w:rsidRPr="00E546C2">
              <w:rPr>
                <w:rFonts w:ascii="Calibri" w:hAnsi="Calibri"/>
                <w:color w:val="000000"/>
                <w:lang w:val="es-BO" w:eastAsia="es-BO"/>
              </w:rPr>
              <w:t>mts</w:t>
            </w:r>
            <w:proofErr w:type="spellEnd"/>
            <w:r w:rsidRPr="00E546C2">
              <w:rPr>
                <w:rFonts w:ascii="Calibri" w:hAnsi="Calibri"/>
                <w:color w:val="000000"/>
                <w:lang w:val="es-BO" w:eastAsia="es-BO"/>
              </w:rPr>
              <w:t xml:space="preserve">, las dimensiones pueden variar acorde a las definidas por el fabricante, permitiéndose una tolerancia de +-7 cm; de un volumen no mayor a 6 </w:t>
            </w:r>
            <w:proofErr w:type="spellStart"/>
            <w:r w:rsidRPr="00E546C2">
              <w:rPr>
                <w:rFonts w:ascii="Calibri" w:hAnsi="Calibri"/>
                <w:color w:val="000000"/>
                <w:lang w:val="es-BO" w:eastAsia="es-BO"/>
              </w:rPr>
              <w:t>lts</w:t>
            </w:r>
            <w:proofErr w:type="spellEnd"/>
            <w:r w:rsidRPr="00E546C2">
              <w:rPr>
                <w:rFonts w:ascii="Calibri" w:hAnsi="Calibri"/>
                <w:color w:val="000000"/>
                <w:lang w:val="es-BO" w:eastAsia="es-BO"/>
              </w:rPr>
              <w:t>, Se recomienda que su procedencia sea de industria nacional o extranjera y de marca conocida dentro del mercado nacional, deberá contar con los accesorios de papelero, tapa y asiento, y toallero</w:t>
            </w:r>
            <w:r w:rsidRPr="00E546C2">
              <w:rPr>
                <w:rFonts w:ascii="Calibri" w:hAnsi="Calibri"/>
                <w:color w:val="000000"/>
                <w:lang w:val="es-BO" w:eastAsia="es-BO"/>
              </w:rPr>
              <w:br/>
              <w:t xml:space="preserve">La Entidad Ejecutora deberá garantizar que el material de referencia sea de buena calidad y de marca reconocida. </w:t>
            </w:r>
          </w:p>
        </w:tc>
      </w:tr>
      <w:tr w:rsidR="00E546C2" w:rsidRPr="00E546C2" w14:paraId="10B7CA67" w14:textId="77777777" w:rsidTr="003D6180">
        <w:trPr>
          <w:trHeight w:val="4080"/>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C6831"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56</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5D75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INTERRUPTOR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2557B"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630B8"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546C2">
              <w:rPr>
                <w:rFonts w:ascii="Calibri" w:hAnsi="Calibri"/>
                <w:color w:val="000000"/>
                <w:lang w:val="es-BO" w:eastAsia="es-BO"/>
              </w:rPr>
              <w:br/>
              <w:t xml:space="preserve">REQUISITOS: </w:t>
            </w:r>
            <w:r w:rsidRPr="00E546C2">
              <w:rPr>
                <w:rFonts w:ascii="Calibri" w:hAnsi="Calibri"/>
                <w:color w:val="000000"/>
                <w:lang w:val="es-BO" w:eastAsia="es-BO"/>
              </w:rPr>
              <w:br/>
              <w:t>Tensión nominal: 250V AC; 127 V AC</w:t>
            </w:r>
            <w:r w:rsidRPr="00E546C2">
              <w:rPr>
                <w:rFonts w:ascii="Calibri" w:hAnsi="Calibri"/>
                <w:color w:val="000000"/>
                <w:lang w:val="es-BO" w:eastAsia="es-BO"/>
              </w:rPr>
              <w:br/>
              <w:t>Corriente nominal (In): 10 A</w:t>
            </w:r>
            <w:r w:rsidRPr="00E546C2">
              <w:rPr>
                <w:rFonts w:ascii="Calibri" w:hAnsi="Calibri"/>
                <w:color w:val="000000"/>
                <w:lang w:val="es-BO" w:eastAsia="es-BO"/>
              </w:rPr>
              <w:br/>
              <w:t>Frecuencia: 60 Hz.</w:t>
            </w:r>
            <w:r w:rsidRPr="00E546C2">
              <w:rPr>
                <w:rFonts w:ascii="Calibri" w:hAnsi="Calibri"/>
                <w:color w:val="000000"/>
                <w:lang w:val="es-BO" w:eastAsia="es-BO"/>
              </w:rPr>
              <w:br/>
              <w:t>Operaciones mecánicas: Superior a 40.000 operaciones (Apertura- cierre), con carga a corriente nominal.</w:t>
            </w:r>
            <w:r w:rsidRPr="00E546C2">
              <w:rPr>
                <w:rFonts w:ascii="Calibri" w:hAnsi="Calibri"/>
                <w:color w:val="000000"/>
                <w:lang w:val="es-BO" w:eastAsia="es-BO"/>
              </w:rPr>
              <w:br/>
              <w:t xml:space="preserve">Mascara: </w:t>
            </w:r>
            <w:proofErr w:type="spellStart"/>
            <w:r w:rsidRPr="00E546C2">
              <w:rPr>
                <w:rFonts w:ascii="Calibri" w:hAnsi="Calibri"/>
                <w:color w:val="000000"/>
                <w:lang w:val="es-BO" w:eastAsia="es-BO"/>
              </w:rPr>
              <w:t>Polocarbonato</w:t>
            </w:r>
            <w:proofErr w:type="spellEnd"/>
            <w:r w:rsidRPr="00E546C2">
              <w:rPr>
                <w:rFonts w:ascii="Calibri" w:hAnsi="Calibri"/>
                <w:color w:val="000000"/>
                <w:lang w:val="es-BO" w:eastAsia="es-BO"/>
              </w:rPr>
              <w:t xml:space="preserve"> </w:t>
            </w:r>
            <w:proofErr w:type="spellStart"/>
            <w:r w:rsidRPr="00E546C2">
              <w:rPr>
                <w:rFonts w:ascii="Calibri" w:hAnsi="Calibri"/>
                <w:color w:val="000000"/>
                <w:lang w:val="es-BO" w:eastAsia="es-BO"/>
              </w:rPr>
              <w:t>autoextinguible</w:t>
            </w:r>
            <w:proofErr w:type="spellEnd"/>
            <w:r w:rsidRPr="00E546C2">
              <w:rPr>
                <w:rFonts w:ascii="Calibri" w:hAnsi="Calibri"/>
                <w:color w:val="000000"/>
                <w:lang w:val="es-BO" w:eastAsia="es-BO"/>
              </w:rPr>
              <w:t>.</w:t>
            </w:r>
            <w:r w:rsidRPr="00E546C2">
              <w:rPr>
                <w:rFonts w:ascii="Calibri" w:hAnsi="Calibri"/>
                <w:color w:val="000000"/>
                <w:lang w:val="es-BO" w:eastAsia="es-BO"/>
              </w:rPr>
              <w:br/>
              <w:t>Acepta: 2 cables de 2.5 mm^2 (14 AWG)</w:t>
            </w:r>
            <w:r w:rsidRPr="00E546C2">
              <w:rPr>
                <w:rFonts w:ascii="Calibri" w:hAnsi="Calibri"/>
                <w:color w:val="000000"/>
                <w:lang w:val="es-BO" w:eastAsia="es-BO"/>
              </w:rPr>
              <w:br/>
              <w:t>Luz piloto pre cableada, fácil instalación.</w:t>
            </w:r>
            <w:r w:rsidRPr="00E546C2">
              <w:rPr>
                <w:rFonts w:ascii="Calibri" w:hAnsi="Calibri"/>
                <w:color w:val="000000"/>
                <w:lang w:val="es-BO" w:eastAsia="es-BO"/>
              </w:rPr>
              <w:br/>
              <w:t xml:space="preserve">Base en </w:t>
            </w:r>
            <w:proofErr w:type="spellStart"/>
            <w:r w:rsidRPr="00E546C2">
              <w:rPr>
                <w:rFonts w:ascii="Calibri" w:hAnsi="Calibri"/>
                <w:color w:val="000000"/>
                <w:lang w:val="es-BO" w:eastAsia="es-BO"/>
              </w:rPr>
              <w:t>polifenilo</w:t>
            </w:r>
            <w:proofErr w:type="spellEnd"/>
            <w:r w:rsidRPr="00E546C2">
              <w:rPr>
                <w:rFonts w:ascii="Calibri" w:hAnsi="Calibri"/>
                <w:color w:val="000000"/>
                <w:lang w:val="es-BO" w:eastAsia="es-BO"/>
              </w:rPr>
              <w:t xml:space="preserve"> y tecla fabricada en ABS.</w:t>
            </w:r>
            <w:r w:rsidRPr="00E546C2">
              <w:rPr>
                <w:rFonts w:ascii="Calibri" w:hAnsi="Calibri"/>
                <w:color w:val="000000"/>
                <w:lang w:val="es-BO" w:eastAsia="es-BO"/>
              </w:rPr>
              <w:br/>
              <w:t>Soportan hasta 850 °C (elevación de temperatura).</w:t>
            </w:r>
          </w:p>
        </w:tc>
      </w:tr>
      <w:tr w:rsidR="00E546C2" w:rsidRPr="00E546C2" w14:paraId="38646BBC" w14:textId="77777777" w:rsidTr="003D6180">
        <w:trPr>
          <w:trHeight w:val="849"/>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DC96CC"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57</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2A9217F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 xml:space="preserve">LADRILLO 6H (24X15X10) </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41ADD19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single" w:sz="4" w:space="0" w:color="auto"/>
              <w:left w:val="nil"/>
              <w:bottom w:val="single" w:sz="4" w:space="0" w:color="000000"/>
              <w:right w:val="single" w:sz="4" w:space="0" w:color="000000"/>
            </w:tcBorders>
            <w:shd w:val="clear" w:color="auto" w:fill="auto"/>
            <w:vAlign w:val="bottom"/>
            <w:hideMark/>
          </w:tcPr>
          <w:p w14:paraId="444F7C68"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Ladrillo 6H (24X15X10) de producción nacional.</w:t>
            </w:r>
            <w:r w:rsidRPr="00E546C2">
              <w:rPr>
                <w:rFonts w:ascii="Calibri" w:hAnsi="Calibri"/>
                <w:color w:val="000000"/>
                <w:lang w:val="es-BO"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546C2">
              <w:rPr>
                <w:rFonts w:ascii="Calibri" w:hAnsi="Calibri"/>
                <w:color w:val="000000"/>
                <w:lang w:val="es-BO" w:eastAsia="es-BO"/>
              </w:rPr>
              <w:br/>
              <w:t>Debiendo cumplir con los certificados de calidad ISO 9001:2008 cuando corresponda o según instrucciones del Inspector del Proyecto.</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3BD42CEE" w14:textId="77777777" w:rsidTr="003D6180">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85EFD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58</w:t>
            </w:r>
          </w:p>
        </w:tc>
        <w:tc>
          <w:tcPr>
            <w:tcW w:w="2385" w:type="dxa"/>
            <w:tcBorders>
              <w:top w:val="nil"/>
              <w:left w:val="nil"/>
              <w:bottom w:val="single" w:sz="4" w:space="0" w:color="000000"/>
              <w:right w:val="single" w:sz="4" w:space="0" w:color="000000"/>
            </w:tcBorders>
            <w:shd w:val="clear" w:color="auto" w:fill="auto"/>
            <w:noWrap/>
            <w:vAlign w:val="bottom"/>
            <w:hideMark/>
          </w:tcPr>
          <w:p w14:paraId="504F4EE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0D9272C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64ABA26"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El ladrillo </w:t>
            </w:r>
            <w:proofErr w:type="spellStart"/>
            <w:r w:rsidRPr="00E546C2">
              <w:rPr>
                <w:rFonts w:ascii="Calibri" w:hAnsi="Calibri"/>
                <w:color w:val="000000"/>
                <w:lang w:val="es-BO" w:eastAsia="es-BO"/>
              </w:rPr>
              <w:t>gambote</w:t>
            </w:r>
            <w:proofErr w:type="spellEnd"/>
            <w:r w:rsidRPr="00E546C2">
              <w:rPr>
                <w:rFonts w:ascii="Calibri" w:hAnsi="Calibri"/>
                <w:color w:val="000000"/>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546C2" w:rsidRPr="00E546C2" w14:paraId="4323E3AC" w14:textId="77777777" w:rsidTr="003D6180">
        <w:trPr>
          <w:trHeight w:val="14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CC7A3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59</w:t>
            </w:r>
          </w:p>
        </w:tc>
        <w:tc>
          <w:tcPr>
            <w:tcW w:w="2385" w:type="dxa"/>
            <w:tcBorders>
              <w:top w:val="nil"/>
              <w:left w:val="nil"/>
              <w:bottom w:val="single" w:sz="4" w:space="0" w:color="000000"/>
              <w:right w:val="single" w:sz="4" w:space="0" w:color="000000"/>
            </w:tcBorders>
            <w:shd w:val="clear" w:color="auto" w:fill="auto"/>
            <w:noWrap/>
            <w:vAlign w:val="bottom"/>
            <w:hideMark/>
          </w:tcPr>
          <w:p w14:paraId="207A061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449A13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7B984AF" w14:textId="47532614" w:rsidR="00E546C2" w:rsidRPr="00E546C2" w:rsidRDefault="00E546C2" w:rsidP="003D6180">
            <w:pPr>
              <w:spacing w:after="240"/>
              <w:rPr>
                <w:rFonts w:ascii="Calibri" w:hAnsi="Calibri"/>
                <w:color w:val="000000"/>
                <w:lang w:val="es-BO" w:eastAsia="es-BO"/>
              </w:rPr>
            </w:pPr>
            <w:r w:rsidRPr="00E546C2">
              <w:rPr>
                <w:rFonts w:ascii="Calibri" w:hAnsi="Calibri"/>
                <w:color w:val="000000"/>
                <w:lang w:val="es-BO" w:eastAsia="es-BO"/>
              </w:rPr>
              <w:t xml:space="preserve">El lavamanos requerido y su respectivo pedestal, serán del mismo material, color y marca que el inodoro, deberá ser de porcelana vitrificada, con las dimensiones y calidad superficial adecuadas, tendrán </w:t>
            </w:r>
            <w:r w:rsidR="000D3F1E" w:rsidRPr="00E546C2">
              <w:rPr>
                <w:rFonts w:ascii="Calibri" w:hAnsi="Calibri"/>
                <w:color w:val="000000"/>
                <w:lang w:val="es-BO" w:eastAsia="es-BO"/>
              </w:rPr>
              <w:t>una longitud similar</w:t>
            </w:r>
            <w:r w:rsidRPr="00E546C2">
              <w:rPr>
                <w:rFonts w:ascii="Calibri" w:hAnsi="Calibri"/>
                <w:color w:val="000000"/>
                <w:lang w:val="es-BO" w:eastAsia="es-BO"/>
              </w:rPr>
              <w:t xml:space="preserve"> de 0.40 m. x 0.50 m., en sus dimensiones exteriores, </w:t>
            </w:r>
            <w:r w:rsidR="000D3F1E" w:rsidRPr="00E546C2">
              <w:rPr>
                <w:rFonts w:ascii="Calibri" w:hAnsi="Calibri"/>
                <w:color w:val="000000"/>
                <w:lang w:val="es-BO" w:eastAsia="es-BO"/>
              </w:rPr>
              <w:t>contarán</w:t>
            </w:r>
            <w:r w:rsidRPr="00E546C2">
              <w:rPr>
                <w:rFonts w:ascii="Calibri" w:hAnsi="Calibri"/>
                <w:color w:val="000000"/>
                <w:lang w:val="es-BO" w:eastAsia="es-BO"/>
              </w:rPr>
              <w:t xml:space="preserve"> con un área de lavado ubicado al centro de sección preferentemente de 0.35 x 0.35 m. Las dimensiones detalladas pueden variar acorde a las definidas por el fabricante con una tolerancia de + - 0.7 m.                                                                                                                                                </w:t>
            </w:r>
            <w:r w:rsidRPr="00E546C2">
              <w:rPr>
                <w:rFonts w:ascii="Calibri" w:hAnsi="Calibri"/>
                <w:color w:val="000000"/>
                <w:lang w:val="es-BO" w:eastAsia="es-BO"/>
              </w:rPr>
              <w:br/>
              <w:t xml:space="preserve">El material deberá ser de marca reconocida y buena calidad, </w:t>
            </w:r>
            <w:proofErr w:type="spellStart"/>
            <w:r w:rsidRPr="00E546C2">
              <w:rPr>
                <w:rFonts w:ascii="Calibri" w:hAnsi="Calibri"/>
                <w:color w:val="000000"/>
                <w:lang w:val="es-BO" w:eastAsia="es-BO"/>
              </w:rPr>
              <w:t>asi</w:t>
            </w:r>
            <w:proofErr w:type="spellEnd"/>
            <w:r w:rsidRPr="00E546C2">
              <w:rPr>
                <w:rFonts w:ascii="Calibri" w:hAnsi="Calibri"/>
                <w:color w:val="000000"/>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546C2">
              <w:rPr>
                <w:rFonts w:ascii="Calibri" w:hAnsi="Calibri"/>
                <w:color w:val="000000"/>
                <w:lang w:val="es-BO" w:eastAsia="es-BO"/>
              </w:rPr>
              <w:br/>
              <w:t>También deberá tener las propiedades químicas respectivas tales como: resistencia al manchado y resistencia a los químicos.</w:t>
            </w:r>
            <w:r w:rsidRPr="00E546C2">
              <w:rPr>
                <w:rFonts w:ascii="Calibri" w:hAnsi="Calibri"/>
                <w:color w:val="000000"/>
                <w:lang w:val="es-BO" w:eastAsia="es-BO"/>
              </w:rPr>
              <w:br/>
              <w:t xml:space="preserve">Incluye los accesorios: </w:t>
            </w:r>
            <w:r w:rsidRPr="00E546C2">
              <w:rPr>
                <w:rFonts w:ascii="Calibri" w:hAnsi="Calibri"/>
                <w:color w:val="000000"/>
                <w:lang w:val="es-BO" w:eastAsia="es-BO"/>
              </w:rPr>
              <w:br/>
              <w:t xml:space="preserve">• Uñetas </w:t>
            </w:r>
            <w:r w:rsidRPr="00E546C2">
              <w:rPr>
                <w:rFonts w:ascii="Calibri" w:hAnsi="Calibri"/>
                <w:color w:val="000000"/>
                <w:lang w:val="es-BO" w:eastAsia="es-BO"/>
              </w:rPr>
              <w:br/>
            </w:r>
            <w:r w:rsidRPr="00E546C2">
              <w:rPr>
                <w:rFonts w:ascii="Calibri" w:hAnsi="Calibri"/>
                <w:color w:val="000000"/>
                <w:lang w:val="es-BO" w:eastAsia="es-BO"/>
              </w:rPr>
              <w:lastRenderedPageBreak/>
              <w:t>• Grifería</w:t>
            </w:r>
            <w:r w:rsidRPr="00E546C2">
              <w:rPr>
                <w:rFonts w:ascii="Calibri" w:hAnsi="Calibri"/>
                <w:color w:val="000000"/>
                <w:lang w:val="es-BO" w:eastAsia="es-BO"/>
              </w:rPr>
              <w:br/>
              <w:t xml:space="preserve">• Tapón </w:t>
            </w:r>
            <w:r w:rsidRPr="00E546C2">
              <w:rPr>
                <w:rFonts w:ascii="Calibri" w:hAnsi="Calibri"/>
                <w:color w:val="000000"/>
                <w:lang w:val="es-BO" w:eastAsia="es-BO"/>
              </w:rPr>
              <w:br/>
              <w:t xml:space="preserve">• Desagüe </w:t>
            </w:r>
            <w:r w:rsidRPr="00E546C2">
              <w:rPr>
                <w:rFonts w:ascii="Calibri" w:hAnsi="Calibri"/>
                <w:color w:val="000000"/>
                <w:lang w:val="es-BO" w:eastAsia="es-BO"/>
              </w:rPr>
              <w:br/>
              <w:t xml:space="preserve">• </w:t>
            </w:r>
            <w:proofErr w:type="spellStart"/>
            <w:r w:rsidRPr="00E546C2">
              <w:rPr>
                <w:rFonts w:ascii="Calibri" w:hAnsi="Calibri"/>
                <w:color w:val="000000"/>
                <w:lang w:val="es-BO" w:eastAsia="es-BO"/>
              </w:rPr>
              <w:t>Sifon</w:t>
            </w:r>
            <w:proofErr w:type="spellEnd"/>
            <w:r w:rsidRPr="00E546C2">
              <w:rPr>
                <w:rFonts w:ascii="Calibri" w:hAnsi="Calibri"/>
                <w:color w:val="000000"/>
                <w:lang w:val="es-BO" w:eastAsia="es-BO"/>
              </w:rPr>
              <w:br/>
              <w:t xml:space="preserve">• </w:t>
            </w:r>
            <w:proofErr w:type="spellStart"/>
            <w:r w:rsidRPr="00E546C2">
              <w:rPr>
                <w:rFonts w:ascii="Calibri" w:hAnsi="Calibri"/>
                <w:color w:val="000000"/>
                <w:lang w:val="es-BO" w:eastAsia="es-BO"/>
              </w:rPr>
              <w:t>Sopapa</w:t>
            </w:r>
            <w:proofErr w:type="spellEnd"/>
            <w:r w:rsidRPr="00E546C2">
              <w:rPr>
                <w:rFonts w:ascii="Calibri" w:hAnsi="Calibri"/>
                <w:color w:val="000000"/>
                <w:lang w:val="es-BO" w:eastAsia="es-BO"/>
              </w:rPr>
              <w:br/>
              <w:t>• Y otros que sean necesario</w:t>
            </w:r>
            <w:r w:rsidR="003D6180">
              <w:rPr>
                <w:rFonts w:ascii="Calibri" w:hAnsi="Calibri"/>
                <w:color w:val="000000"/>
                <w:lang w:val="es-BO" w:eastAsia="es-BO"/>
              </w:rPr>
              <w:t>s para la adecuada instalación.</w:t>
            </w:r>
          </w:p>
        </w:tc>
      </w:tr>
      <w:tr w:rsidR="00E546C2" w:rsidRPr="00E546C2" w14:paraId="08A9FFC5" w14:textId="77777777" w:rsidTr="003D6180">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E21CDE"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477A534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AD8BFF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848B73A" w14:textId="112A1B65"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El lavamanos y sus accesorios deben ser de primera calidad dentro el mercado local y que cumplan las exigencias técnicas del proyecto.      </w:t>
            </w:r>
            <w:r w:rsidRPr="00E546C2">
              <w:rPr>
                <w:rFonts w:ascii="Calibri" w:hAnsi="Calibri"/>
                <w:color w:val="000000"/>
                <w:lang w:val="es-BO" w:eastAsia="es-BO"/>
              </w:rPr>
              <w:br/>
            </w:r>
            <w:r w:rsidRPr="00E546C2">
              <w:rPr>
                <w:rFonts w:ascii="Calibri" w:hAnsi="Calibri"/>
                <w:color w:val="000000"/>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546C2">
              <w:rPr>
                <w:rFonts w:ascii="Calibri" w:hAnsi="Calibri"/>
                <w:color w:val="000000"/>
                <w:lang w:val="es-BO" w:eastAsia="es-BO"/>
              </w:rPr>
              <w:br/>
            </w:r>
            <w:r w:rsidRPr="00E546C2">
              <w:rPr>
                <w:rFonts w:ascii="Calibri" w:hAnsi="Calibri"/>
                <w:color w:val="000000"/>
                <w:lang w:val="es-BO" w:eastAsia="es-BO"/>
              </w:rPr>
              <w:br/>
              <w:t xml:space="preserve">Las </w:t>
            </w:r>
            <w:r w:rsidR="000D3F1E" w:rsidRPr="00E546C2">
              <w:rPr>
                <w:rFonts w:ascii="Calibri" w:hAnsi="Calibri"/>
                <w:color w:val="000000"/>
                <w:lang w:val="es-BO" w:eastAsia="es-BO"/>
              </w:rPr>
              <w:t>piezas tendrán</w:t>
            </w:r>
            <w:r w:rsidRPr="00E546C2">
              <w:rPr>
                <w:rFonts w:ascii="Calibri" w:hAnsi="Calibri"/>
                <w:color w:val="000000"/>
                <w:lang w:val="es-BO" w:eastAsia="es-BO"/>
              </w:rPr>
              <w:t xml:space="preserve"> </w:t>
            </w:r>
            <w:r w:rsidR="000D3F1E" w:rsidRPr="00E546C2">
              <w:rPr>
                <w:rFonts w:ascii="Calibri" w:hAnsi="Calibri"/>
                <w:color w:val="000000"/>
                <w:lang w:val="es-BO" w:eastAsia="es-BO"/>
              </w:rPr>
              <w:t>una longitud similar</w:t>
            </w:r>
            <w:r w:rsidRPr="00E546C2">
              <w:rPr>
                <w:rFonts w:ascii="Calibri" w:hAnsi="Calibri"/>
                <w:color w:val="000000"/>
                <w:lang w:val="es-BO" w:eastAsia="es-BO"/>
              </w:rPr>
              <w:t xml:space="preserve"> de 1.20 m. x 0.60 m., en sus </w:t>
            </w:r>
            <w:r w:rsidR="000D3F1E" w:rsidRPr="00E546C2">
              <w:rPr>
                <w:rFonts w:ascii="Calibri" w:hAnsi="Calibri"/>
                <w:color w:val="000000"/>
                <w:lang w:val="es-BO" w:eastAsia="es-BO"/>
              </w:rPr>
              <w:t>dimensiones exteriores</w:t>
            </w:r>
            <w:r w:rsidRPr="00E546C2">
              <w:rPr>
                <w:rFonts w:ascii="Calibri" w:hAnsi="Calibri"/>
                <w:color w:val="000000"/>
                <w:lang w:val="es-BO" w:eastAsia="es-BO"/>
              </w:rPr>
              <w:t xml:space="preserve">, tendrán un área de lavado (fosa) </w:t>
            </w:r>
            <w:r w:rsidR="000D3F1E" w:rsidRPr="00E546C2">
              <w:rPr>
                <w:rFonts w:ascii="Calibri" w:hAnsi="Calibri"/>
                <w:color w:val="000000"/>
                <w:lang w:val="es-BO" w:eastAsia="es-BO"/>
              </w:rPr>
              <w:t>de 0.5</w:t>
            </w:r>
            <w:r w:rsidRPr="00E546C2">
              <w:rPr>
                <w:rFonts w:ascii="Calibri" w:hAnsi="Calibri"/>
                <w:color w:val="000000"/>
                <w:lang w:val="es-BO" w:eastAsia="es-BO"/>
              </w:rPr>
              <w:t xml:space="preserve"> x 0.5 m., que contará con un escape en la parte inferior para escurrimiento de aguas residuales de Ø 1½”. Se admitirá un margen de tolerancia de +/- 10 cm. en las dimensiones indicadas.</w:t>
            </w:r>
            <w:r w:rsidRPr="00E546C2">
              <w:rPr>
                <w:rFonts w:ascii="Calibri" w:hAnsi="Calibri"/>
                <w:color w:val="000000"/>
                <w:lang w:val="es-BO" w:eastAsia="es-BO"/>
              </w:rPr>
              <w:br/>
              <w:t>Las alas laterales tendrán una pendiente mínima de 2% con dirección hacia el área de lavado.</w:t>
            </w:r>
            <w:r w:rsidRPr="00E546C2">
              <w:rPr>
                <w:rFonts w:ascii="Calibri" w:hAnsi="Calibri"/>
                <w:color w:val="000000"/>
                <w:lang w:val="es-BO" w:eastAsia="es-BO"/>
              </w:rPr>
              <w:br/>
            </w:r>
            <w:r w:rsidRPr="00E546C2">
              <w:rPr>
                <w:rFonts w:ascii="Calibri" w:hAnsi="Calibri"/>
                <w:color w:val="000000"/>
                <w:lang w:val="es-BO" w:eastAsia="es-BO"/>
              </w:rPr>
              <w:br/>
              <w:t xml:space="preserve">Los accesorios necesarios para su adecuada instalación son </w:t>
            </w:r>
            <w:proofErr w:type="spellStart"/>
            <w:r w:rsidRPr="00E546C2">
              <w:rPr>
                <w:rFonts w:ascii="Calibri" w:hAnsi="Calibri"/>
                <w:color w:val="000000"/>
                <w:lang w:val="es-BO" w:eastAsia="es-BO"/>
              </w:rPr>
              <w:t>sopapa</w:t>
            </w:r>
            <w:proofErr w:type="spellEnd"/>
            <w:r w:rsidRPr="00E546C2">
              <w:rPr>
                <w:rFonts w:ascii="Calibri" w:hAnsi="Calibri"/>
                <w:color w:val="000000"/>
                <w:lang w:val="es-BO" w:eastAsia="es-BO"/>
              </w:rPr>
              <w:t xml:space="preserve">, sifón de PVC, su respectiva conexión al sistema de </w:t>
            </w:r>
            <w:proofErr w:type="spellStart"/>
            <w:r w:rsidRPr="00E546C2">
              <w:rPr>
                <w:rFonts w:ascii="Calibri" w:hAnsi="Calibri"/>
                <w:color w:val="000000"/>
                <w:lang w:val="es-BO" w:eastAsia="es-BO"/>
              </w:rPr>
              <w:t>desague</w:t>
            </w:r>
            <w:proofErr w:type="spellEnd"/>
            <w:r w:rsidRPr="00E546C2">
              <w:rPr>
                <w:rFonts w:ascii="Calibri" w:hAnsi="Calibri"/>
                <w:color w:val="000000"/>
                <w:lang w:val="es-BO" w:eastAsia="es-BO"/>
              </w:rPr>
              <w:t xml:space="preserve">, etc. Los mismos </w:t>
            </w:r>
            <w:proofErr w:type="spellStart"/>
            <w:r w:rsidRPr="00E546C2">
              <w:rPr>
                <w:rFonts w:ascii="Calibri" w:hAnsi="Calibri"/>
                <w:color w:val="000000"/>
                <w:lang w:val="es-BO" w:eastAsia="es-BO"/>
              </w:rPr>
              <w:t>dependeran</w:t>
            </w:r>
            <w:proofErr w:type="spellEnd"/>
            <w:r w:rsidRPr="00E546C2">
              <w:rPr>
                <w:rFonts w:ascii="Calibri" w:hAnsi="Calibri"/>
                <w:color w:val="000000"/>
                <w:lang w:val="es-BO" w:eastAsia="es-BO"/>
              </w:rPr>
              <w:t xml:space="preserve"> del requerimiento del Inspector.</w:t>
            </w:r>
          </w:p>
        </w:tc>
      </w:tr>
      <w:tr w:rsidR="00E546C2" w:rsidRPr="00E546C2" w14:paraId="7DEEAF89" w14:textId="77777777" w:rsidTr="003D6180">
        <w:trPr>
          <w:trHeight w:val="4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C5D7E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61</w:t>
            </w:r>
          </w:p>
        </w:tc>
        <w:tc>
          <w:tcPr>
            <w:tcW w:w="2385" w:type="dxa"/>
            <w:tcBorders>
              <w:top w:val="nil"/>
              <w:left w:val="nil"/>
              <w:bottom w:val="single" w:sz="4" w:space="0" w:color="000000"/>
              <w:right w:val="single" w:sz="4" w:space="0" w:color="000000"/>
            </w:tcBorders>
            <w:shd w:val="clear" w:color="auto" w:fill="auto"/>
            <w:noWrap/>
            <w:vAlign w:val="bottom"/>
            <w:hideMark/>
          </w:tcPr>
          <w:p w14:paraId="4CF94AC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12B6B09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A1C48A"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De una sola pieza, sin soldaduras </w:t>
            </w:r>
            <w:proofErr w:type="spellStart"/>
            <w:r w:rsidRPr="00E546C2">
              <w:rPr>
                <w:rFonts w:ascii="Calibri" w:hAnsi="Calibri"/>
                <w:color w:val="000000"/>
                <w:lang w:val="es-BO" w:eastAsia="es-BO"/>
              </w:rPr>
              <w:t>interme</w:t>
            </w:r>
            <w:proofErr w:type="spellEnd"/>
          </w:p>
          <w:p w14:paraId="29FD8547" w14:textId="4BA46C46"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 de acero inoxidable con resistencia a la corrosión. Su procedencia debe ser de marca conocida dentro el mercado local. La pieza tendrá una longitud de 120cm x 50cm aproximado en sus dimensiones exteriores, </w:t>
            </w:r>
            <w:r w:rsidR="000D3F1E" w:rsidRPr="00E546C2">
              <w:rPr>
                <w:rFonts w:ascii="Calibri" w:hAnsi="Calibri"/>
                <w:color w:val="000000"/>
                <w:lang w:val="es-BO" w:eastAsia="es-BO"/>
              </w:rPr>
              <w:t>contará</w:t>
            </w:r>
            <w:r w:rsidRPr="00E546C2">
              <w:rPr>
                <w:rFonts w:ascii="Calibri" w:hAnsi="Calibri"/>
                <w:color w:val="000000"/>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E546C2">
              <w:rPr>
                <w:rFonts w:ascii="Calibri" w:hAnsi="Calibri"/>
                <w:color w:val="000000"/>
                <w:lang w:val="es-BO" w:eastAsia="es-BO"/>
              </w:rPr>
              <w:br/>
              <w:t>Debe  contar  con un certificado  de calidad,  permiso, autorización  u otro documento  necesario para asegurar su calidad y su importación  previo a su provisión en obra.</w:t>
            </w:r>
            <w:r w:rsidRPr="00E546C2">
              <w:rPr>
                <w:rFonts w:ascii="Calibri" w:hAnsi="Calibri"/>
                <w:color w:val="000000"/>
                <w:lang w:val="es-BO" w:eastAsia="es-BO"/>
              </w:rPr>
              <w:br/>
              <w:t xml:space="preserve">Los accesorios son la </w:t>
            </w:r>
            <w:proofErr w:type="spellStart"/>
            <w:r w:rsidRPr="00E546C2">
              <w:rPr>
                <w:rFonts w:ascii="Calibri" w:hAnsi="Calibri"/>
                <w:color w:val="000000"/>
                <w:lang w:val="es-BO" w:eastAsia="es-BO"/>
              </w:rPr>
              <w:t>Sopapa</w:t>
            </w:r>
            <w:proofErr w:type="spellEnd"/>
            <w:r w:rsidRPr="00E546C2">
              <w:rPr>
                <w:rFonts w:ascii="Calibri" w:hAnsi="Calibri"/>
                <w:color w:val="000000"/>
                <w:lang w:val="es-BO" w:eastAsia="es-BO"/>
              </w:rPr>
              <w:t>, anillas de PVC Ø½”, Sifón con bajante de PVC Ø1½” y reducción de PVC de (Ø2”a Ø1½”), los mismos deben ser de primera calidad dentro el mercado local y que cumplan las exigencias técnicas del proyecto.</w:t>
            </w:r>
            <w:r w:rsidRPr="00E546C2">
              <w:rPr>
                <w:rFonts w:ascii="Calibri" w:hAnsi="Calibri"/>
                <w:color w:val="000000"/>
                <w:lang w:val="es-BO" w:eastAsia="es-BO"/>
              </w:rPr>
              <w:br/>
            </w:r>
            <w:r w:rsidRPr="00E546C2">
              <w:rPr>
                <w:rFonts w:ascii="Calibri" w:hAnsi="Calibri"/>
                <w:color w:val="000000"/>
                <w:lang w:val="es-BO" w:eastAsia="es-BO"/>
              </w:rPr>
              <w:br/>
              <w:t>Modelo: Sobreponer</w:t>
            </w:r>
            <w:r w:rsidRPr="00E546C2">
              <w:rPr>
                <w:rFonts w:ascii="Calibri" w:hAnsi="Calibri"/>
                <w:color w:val="000000"/>
                <w:lang w:val="es-BO" w:eastAsia="es-BO"/>
              </w:rPr>
              <w:br/>
              <w:t>Material: Acero inoxidable</w:t>
            </w:r>
            <w:r w:rsidRPr="00E546C2">
              <w:rPr>
                <w:rFonts w:ascii="Calibri" w:hAnsi="Calibri"/>
                <w:color w:val="000000"/>
                <w:lang w:val="es-BO" w:eastAsia="es-BO"/>
              </w:rPr>
              <w:br/>
              <w:t>Ancho:  44 cm aprox.</w:t>
            </w:r>
            <w:r w:rsidRPr="00E546C2">
              <w:rPr>
                <w:rFonts w:ascii="Calibri" w:hAnsi="Calibri"/>
                <w:color w:val="000000"/>
                <w:lang w:val="es-BO" w:eastAsia="es-BO"/>
              </w:rPr>
              <w:br/>
              <w:t>Largo:  78 cm aprox.</w:t>
            </w:r>
            <w:r w:rsidRPr="00E546C2">
              <w:rPr>
                <w:rFonts w:ascii="Calibri" w:hAnsi="Calibri"/>
                <w:color w:val="000000"/>
                <w:lang w:val="es-BO" w:eastAsia="es-BO"/>
              </w:rPr>
              <w:br/>
              <w:t>Ubicación del seca platos: Izquierda/derecha</w:t>
            </w:r>
            <w:r w:rsidRPr="00E546C2">
              <w:rPr>
                <w:rFonts w:ascii="Calibri" w:hAnsi="Calibri"/>
                <w:color w:val="000000"/>
                <w:lang w:val="es-BO" w:eastAsia="es-BO"/>
              </w:rPr>
              <w:br/>
            </w:r>
            <w:r w:rsidRPr="00E546C2">
              <w:rPr>
                <w:rFonts w:ascii="Calibri" w:hAnsi="Calibri"/>
                <w:color w:val="000000"/>
                <w:lang w:val="es-BO" w:eastAsia="es-BO"/>
              </w:rPr>
              <w:lastRenderedPageBreak/>
              <w:t>Rebalse: Incluido</w:t>
            </w:r>
            <w:r w:rsidRPr="00E546C2">
              <w:rPr>
                <w:rFonts w:ascii="Calibri" w:hAnsi="Calibri"/>
                <w:color w:val="000000"/>
                <w:lang w:val="es-BO" w:eastAsia="es-BO"/>
              </w:rPr>
              <w:br/>
              <w:t>Desagüe: Incluido</w:t>
            </w:r>
          </w:p>
        </w:tc>
      </w:tr>
      <w:tr w:rsidR="00E546C2" w:rsidRPr="00E546C2" w14:paraId="0CD21317" w14:textId="77777777" w:rsidTr="003D6180">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D10432"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62</w:t>
            </w:r>
          </w:p>
        </w:tc>
        <w:tc>
          <w:tcPr>
            <w:tcW w:w="2385" w:type="dxa"/>
            <w:tcBorders>
              <w:top w:val="nil"/>
              <w:left w:val="nil"/>
              <w:bottom w:val="single" w:sz="4" w:space="0" w:color="000000"/>
              <w:right w:val="single" w:sz="4" w:space="0" w:color="000000"/>
            </w:tcBorders>
            <w:shd w:val="clear" w:color="auto" w:fill="auto"/>
            <w:noWrap/>
            <w:vAlign w:val="bottom"/>
            <w:hideMark/>
          </w:tcPr>
          <w:p w14:paraId="159ABB8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C18B07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A3776B7" w14:textId="2E19A4A9"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El papel de lija o </w:t>
            </w:r>
            <w:r w:rsidR="000D3F1E" w:rsidRPr="00E546C2">
              <w:rPr>
                <w:rFonts w:ascii="Calibri" w:hAnsi="Calibri"/>
                <w:color w:val="000000"/>
                <w:lang w:val="es-BO" w:eastAsia="es-BO"/>
              </w:rPr>
              <w:t>simplemente lija</w:t>
            </w:r>
            <w:r w:rsidRPr="00E546C2">
              <w:rPr>
                <w:rFonts w:ascii="Calibri" w:hAnsi="Calibri"/>
                <w:color w:val="000000"/>
                <w:lang w:val="es-BO" w:eastAsia="es-BO"/>
              </w:rPr>
              <w:t xml:space="preserve">, es una </w:t>
            </w:r>
            <w:r w:rsidR="000D3F1E" w:rsidRPr="00E546C2">
              <w:rPr>
                <w:rFonts w:ascii="Calibri" w:hAnsi="Calibri"/>
                <w:color w:val="000000"/>
                <w:lang w:val="es-BO" w:eastAsia="es-BO"/>
              </w:rPr>
              <w:t>herramienta que</w:t>
            </w:r>
            <w:r w:rsidRPr="00E546C2">
              <w:rPr>
                <w:rFonts w:ascii="Calibri" w:hAnsi="Calibri"/>
                <w:color w:val="000000"/>
                <w:lang w:val="es-BO" w:eastAsia="es-BO"/>
              </w:rPr>
              <w:t xml:space="preserve"> consiste en un soporte de papel sobre el cual se adhiere algún material abrasivo, como polvo de vidrio o esmeril.</w:t>
            </w:r>
            <w:r w:rsidRPr="00E546C2">
              <w:rPr>
                <w:rFonts w:ascii="Calibri" w:hAnsi="Calibri"/>
                <w:color w:val="000000"/>
                <w:lang w:val="es-BO" w:eastAsia="es-BO"/>
              </w:rPr>
              <w:br/>
            </w:r>
            <w:r w:rsidRPr="00E546C2">
              <w:rPr>
                <w:rFonts w:ascii="Calibri" w:hAnsi="Calibri"/>
                <w:color w:val="000000"/>
                <w:lang w:val="es-BO" w:eastAsia="es-BO"/>
              </w:rPr>
              <w:br/>
              <w:t xml:space="preserve">Utilizado   para   quitar   pequeños   fragmentos   </w:t>
            </w:r>
            <w:r w:rsidR="000D3F1E" w:rsidRPr="00E546C2">
              <w:rPr>
                <w:rFonts w:ascii="Calibri" w:hAnsi="Calibri"/>
                <w:color w:val="000000"/>
                <w:lang w:val="es-BO" w:eastAsia="es-BO"/>
              </w:rPr>
              <w:t>de material</w:t>
            </w:r>
            <w:r w:rsidRPr="00E546C2">
              <w:rPr>
                <w:rFonts w:ascii="Calibri" w:hAnsi="Calibri"/>
                <w:color w:val="000000"/>
                <w:lang w:val="es-BO" w:eastAsia="es-BO"/>
              </w:rPr>
              <w:t xml:space="preserve">   </w:t>
            </w:r>
            <w:r w:rsidR="000D3F1E" w:rsidRPr="00E546C2">
              <w:rPr>
                <w:rFonts w:ascii="Calibri" w:hAnsi="Calibri"/>
                <w:color w:val="000000"/>
                <w:lang w:val="es-BO" w:eastAsia="es-BO"/>
              </w:rPr>
              <w:t>de las</w:t>
            </w:r>
            <w:r w:rsidRPr="00E546C2">
              <w:rPr>
                <w:rFonts w:ascii="Calibri" w:hAnsi="Calibri"/>
                <w:color w:val="000000"/>
                <w:lang w:val="es-BO" w:eastAsia="es-BO"/>
              </w:rPr>
              <w:t xml:space="preserve"> superficies para dejar sus caras lisas, como en el caso del detallado </w:t>
            </w:r>
            <w:r w:rsidR="000D3F1E" w:rsidRPr="00E546C2">
              <w:rPr>
                <w:rFonts w:ascii="Calibri" w:hAnsi="Calibri"/>
                <w:color w:val="000000"/>
                <w:lang w:val="es-BO" w:eastAsia="es-BO"/>
              </w:rPr>
              <w:t>de maderas, a modo</w:t>
            </w:r>
            <w:r w:rsidRPr="00E546C2">
              <w:rPr>
                <w:rFonts w:ascii="Calibri" w:hAnsi="Calibri"/>
                <w:color w:val="000000"/>
                <w:lang w:val="es-BO" w:eastAsia="es-BO"/>
              </w:rPr>
              <w:t xml:space="preserve">   </w:t>
            </w:r>
            <w:r w:rsidR="000D3F1E" w:rsidRPr="00E546C2">
              <w:rPr>
                <w:rFonts w:ascii="Calibri" w:hAnsi="Calibri"/>
                <w:color w:val="000000"/>
                <w:lang w:val="es-BO" w:eastAsia="es-BO"/>
              </w:rPr>
              <w:t>de preparación</w:t>
            </w:r>
            <w:r w:rsidRPr="00E546C2">
              <w:rPr>
                <w:rFonts w:ascii="Calibri" w:hAnsi="Calibri"/>
                <w:color w:val="000000"/>
                <w:lang w:val="es-BO" w:eastAsia="es-BO"/>
              </w:rPr>
              <w:t xml:space="preserve">   </w:t>
            </w:r>
            <w:r w:rsidR="000D3F1E" w:rsidRPr="00E546C2">
              <w:rPr>
                <w:rFonts w:ascii="Calibri" w:hAnsi="Calibri"/>
                <w:color w:val="000000"/>
                <w:lang w:val="es-BO" w:eastAsia="es-BO"/>
              </w:rPr>
              <w:t>para pintar o barnizar</w:t>
            </w:r>
            <w:r w:rsidRPr="00E546C2">
              <w:rPr>
                <w:rFonts w:ascii="Calibri" w:hAnsi="Calibri"/>
                <w:color w:val="000000"/>
                <w:lang w:val="es-BO" w:eastAsia="es-BO"/>
              </w:rPr>
              <w:t xml:space="preserve">. </w:t>
            </w:r>
            <w:r w:rsidR="000D3F1E" w:rsidRPr="00E546C2">
              <w:rPr>
                <w:rFonts w:ascii="Calibri" w:hAnsi="Calibri"/>
                <w:color w:val="000000"/>
                <w:lang w:val="es-BO" w:eastAsia="es-BO"/>
              </w:rPr>
              <w:t>También se emplea para pulir hasta eliminar ciertas capas de</w:t>
            </w:r>
            <w:r w:rsidRPr="00E546C2">
              <w:rPr>
                <w:rFonts w:ascii="Calibri" w:hAnsi="Calibri"/>
                <w:color w:val="000000"/>
                <w:lang w:val="es-BO" w:eastAsia="es-BO"/>
              </w:rPr>
              <w:t xml:space="preserve"> material o en algunos casos para obtener una textura áspera, como en los preparativos para el pintado de las paredes.</w:t>
            </w:r>
          </w:p>
        </w:tc>
      </w:tr>
      <w:tr w:rsidR="00E546C2" w:rsidRPr="00E546C2" w14:paraId="72B61A53" w14:textId="77777777" w:rsidTr="003D618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330D34"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63</w:t>
            </w:r>
          </w:p>
        </w:tc>
        <w:tc>
          <w:tcPr>
            <w:tcW w:w="2385" w:type="dxa"/>
            <w:tcBorders>
              <w:top w:val="nil"/>
              <w:left w:val="nil"/>
              <w:bottom w:val="single" w:sz="4" w:space="0" w:color="000000"/>
              <w:right w:val="single" w:sz="4" w:space="0" w:color="000000"/>
            </w:tcBorders>
            <w:shd w:val="clear" w:color="auto" w:fill="auto"/>
            <w:noWrap/>
            <w:vAlign w:val="bottom"/>
            <w:hideMark/>
          </w:tcPr>
          <w:p w14:paraId="2B8E786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13ADF2A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34254A6"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llave de paso 1/2" requerida, se emplea para controlar caudales rectilíneos o generar pequeña restricción del paso del fluido, en el sistema de agua potable. </w:t>
            </w:r>
            <w:r w:rsidRPr="00E546C2">
              <w:rPr>
                <w:rFonts w:ascii="Calibri" w:hAnsi="Calibri"/>
                <w:color w:val="000000"/>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546C2" w:rsidRPr="00E546C2" w14:paraId="58EBBBFB" w14:textId="77777777" w:rsidTr="003D618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1CE0EE"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64</w:t>
            </w:r>
          </w:p>
        </w:tc>
        <w:tc>
          <w:tcPr>
            <w:tcW w:w="2385" w:type="dxa"/>
            <w:tcBorders>
              <w:top w:val="nil"/>
              <w:left w:val="nil"/>
              <w:bottom w:val="single" w:sz="4" w:space="0" w:color="000000"/>
              <w:right w:val="single" w:sz="4" w:space="0" w:color="000000"/>
            </w:tcBorders>
            <w:shd w:val="clear" w:color="auto" w:fill="auto"/>
            <w:noWrap/>
            <w:vAlign w:val="bottom"/>
            <w:hideMark/>
          </w:tcPr>
          <w:p w14:paraId="21EDF13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404A996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EBCB87"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llave de paso 1/2" para ducha requerida, se emplea para controlar caudales rectilíneos o generar pequeña restricción del paso del fluido en la ducha. </w:t>
            </w:r>
            <w:r w:rsidRPr="00E546C2">
              <w:rPr>
                <w:rFonts w:ascii="Calibri" w:hAnsi="Calibri"/>
                <w:color w:val="000000"/>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546C2">
              <w:rPr>
                <w:rFonts w:ascii="Calibri" w:hAnsi="Calibri"/>
                <w:color w:val="000000"/>
                <w:lang w:val="es-BO" w:eastAsia="es-BO"/>
              </w:rPr>
              <w:t>debera</w:t>
            </w:r>
            <w:proofErr w:type="spellEnd"/>
            <w:r w:rsidRPr="00E546C2">
              <w:rPr>
                <w:rFonts w:ascii="Calibri" w:hAnsi="Calibri"/>
                <w:color w:val="000000"/>
                <w:lang w:val="es-BO" w:eastAsia="es-BO"/>
              </w:rPr>
              <w:t xml:space="preserve"> ofrecer el cierre positivo. </w:t>
            </w:r>
            <w:proofErr w:type="gramStart"/>
            <w:r w:rsidRPr="00E546C2">
              <w:rPr>
                <w:rFonts w:ascii="Calibri" w:hAnsi="Calibri"/>
                <w:color w:val="000000"/>
                <w:lang w:val="es-BO" w:eastAsia="es-BO"/>
              </w:rPr>
              <w:t>la</w:t>
            </w:r>
            <w:proofErr w:type="gramEnd"/>
            <w:r w:rsidRPr="00E546C2">
              <w:rPr>
                <w:rFonts w:ascii="Calibri" w:hAnsi="Calibri"/>
                <w:color w:val="000000"/>
                <w:lang w:val="es-BO" w:eastAsia="es-BO"/>
              </w:rPr>
              <w:t xml:space="preserve"> llave en si </w:t>
            </w:r>
            <w:proofErr w:type="spellStart"/>
            <w:r w:rsidRPr="00E546C2">
              <w:rPr>
                <w:rFonts w:ascii="Calibri" w:hAnsi="Calibri"/>
                <w:color w:val="000000"/>
                <w:lang w:val="es-BO" w:eastAsia="es-BO"/>
              </w:rPr>
              <w:t>debera</w:t>
            </w:r>
            <w:proofErr w:type="spellEnd"/>
            <w:r w:rsidRPr="00E546C2">
              <w:rPr>
                <w:rFonts w:ascii="Calibri" w:hAnsi="Calibri"/>
                <w:color w:val="000000"/>
                <w:lang w:val="es-BO" w:eastAsia="es-BO"/>
              </w:rPr>
              <w:t xml:space="preserve"> ser de tipo globo o lo que </w:t>
            </w:r>
            <w:proofErr w:type="spellStart"/>
            <w:r w:rsidRPr="00E546C2">
              <w:rPr>
                <w:rFonts w:ascii="Calibri" w:hAnsi="Calibri"/>
                <w:color w:val="000000"/>
                <w:lang w:val="es-BO" w:eastAsia="es-BO"/>
              </w:rPr>
              <w:t>instuya</w:t>
            </w:r>
            <w:proofErr w:type="spellEnd"/>
            <w:r w:rsidRPr="00E546C2">
              <w:rPr>
                <w:rFonts w:ascii="Calibri" w:hAnsi="Calibri"/>
                <w:color w:val="000000"/>
                <w:lang w:val="es-BO" w:eastAsia="es-BO"/>
              </w:rPr>
              <w:t xml:space="preserve"> el Inspector de obra.</w:t>
            </w:r>
          </w:p>
        </w:tc>
      </w:tr>
      <w:tr w:rsidR="00E546C2" w:rsidRPr="00E546C2" w14:paraId="0D77B614" w14:textId="77777777" w:rsidTr="003D6180">
        <w:trPr>
          <w:trHeight w:val="1296"/>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6697600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65</w:t>
            </w:r>
          </w:p>
        </w:tc>
        <w:tc>
          <w:tcPr>
            <w:tcW w:w="2385" w:type="dxa"/>
            <w:tcBorders>
              <w:top w:val="nil"/>
              <w:left w:val="nil"/>
              <w:bottom w:val="single" w:sz="4" w:space="0" w:color="auto"/>
              <w:right w:val="single" w:sz="4" w:space="0" w:color="000000"/>
            </w:tcBorders>
            <w:shd w:val="clear" w:color="auto" w:fill="auto"/>
            <w:noWrap/>
            <w:vAlign w:val="bottom"/>
            <w:hideMark/>
          </w:tcPr>
          <w:p w14:paraId="584BD03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MADERA DE CONSTRUCCIÓN (3 USOS)</w:t>
            </w:r>
          </w:p>
        </w:tc>
        <w:tc>
          <w:tcPr>
            <w:tcW w:w="993" w:type="dxa"/>
            <w:tcBorders>
              <w:top w:val="nil"/>
              <w:left w:val="nil"/>
              <w:bottom w:val="single" w:sz="4" w:space="0" w:color="auto"/>
              <w:right w:val="single" w:sz="4" w:space="0" w:color="000000"/>
            </w:tcBorders>
            <w:shd w:val="clear" w:color="auto" w:fill="auto"/>
            <w:noWrap/>
            <w:vAlign w:val="bottom"/>
            <w:hideMark/>
          </w:tcPr>
          <w:p w14:paraId="6F7EFE5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P2</w:t>
            </w:r>
          </w:p>
        </w:tc>
        <w:tc>
          <w:tcPr>
            <w:tcW w:w="6095" w:type="dxa"/>
            <w:tcBorders>
              <w:top w:val="nil"/>
              <w:left w:val="nil"/>
              <w:bottom w:val="single" w:sz="4" w:space="0" w:color="auto"/>
              <w:right w:val="single" w:sz="4" w:space="0" w:color="000000"/>
            </w:tcBorders>
            <w:shd w:val="clear" w:color="auto" w:fill="auto"/>
            <w:vAlign w:val="bottom"/>
            <w:hideMark/>
          </w:tcPr>
          <w:p w14:paraId="75EFD97E" w14:textId="77777777" w:rsidR="00E546C2" w:rsidRPr="00E546C2" w:rsidRDefault="00E546C2" w:rsidP="003D6180">
            <w:pPr>
              <w:spacing w:after="240"/>
              <w:rPr>
                <w:rFonts w:ascii="Calibri" w:hAnsi="Calibri"/>
                <w:color w:val="000000"/>
                <w:lang w:val="es-BO" w:eastAsia="es-BO"/>
              </w:rPr>
            </w:pPr>
            <w:r w:rsidRPr="00E546C2">
              <w:rPr>
                <w:rFonts w:ascii="Calibri" w:hAnsi="Calibri"/>
                <w:color w:val="000000"/>
                <w:lang w:val="es-BO" w:eastAsia="es-BO"/>
              </w:rPr>
              <w:t>En la construcción de encofrados, se deberá utilizar maderas que reúnan las características de las que se señalan a continuación y para los usos específicos que se indican:</w:t>
            </w:r>
            <w:r w:rsidRPr="00E546C2">
              <w:rPr>
                <w:rFonts w:ascii="Calibri" w:hAnsi="Calibri"/>
                <w:color w:val="000000"/>
                <w:lang w:val="es-BO" w:eastAsia="es-BO"/>
              </w:rPr>
              <w:br/>
              <w:t>La madera a emplearse deberá ser, de buena calidad, sin ojos ni astilla duras, bien estacionada, pudiendo ser esta de pino Oregón, abedul, eucalipto, chopo o abeto u otra similar.</w:t>
            </w:r>
            <w:r w:rsidRPr="00E546C2">
              <w:rPr>
                <w:rFonts w:ascii="Calibri" w:hAnsi="Calibri"/>
                <w:color w:val="000000"/>
                <w:lang w:val="es-BO" w:eastAsia="es-BO"/>
              </w:rPr>
              <w:br/>
              <w:t xml:space="preserve">La madera para encofrados debe ser de consistencia </w:t>
            </w:r>
            <w:proofErr w:type="spellStart"/>
            <w:r w:rsidRPr="00E546C2">
              <w:rPr>
                <w:rFonts w:ascii="Calibri" w:hAnsi="Calibri"/>
                <w:color w:val="000000"/>
                <w:lang w:val="es-BO" w:eastAsia="es-BO"/>
              </w:rPr>
              <w:t>semi</w:t>
            </w:r>
            <w:proofErr w:type="spellEnd"/>
            <w:r w:rsidRPr="00E546C2">
              <w:rPr>
                <w:rFonts w:ascii="Calibri" w:hAnsi="Calibri"/>
                <w:color w:val="000000"/>
                <w:lang w:val="es-BO"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546C2">
              <w:rPr>
                <w:rFonts w:ascii="Calibri" w:hAnsi="Calibri"/>
                <w:color w:val="000000"/>
                <w:lang w:val="es-BO" w:eastAsia="es-BO"/>
              </w:rPr>
              <w:br/>
              <w:t>La madera muy dura y con gran contracción se utilizará para puntales (Callapos).</w:t>
            </w:r>
            <w:r w:rsidRPr="00E546C2">
              <w:rPr>
                <w:rFonts w:ascii="Calibri" w:hAnsi="Calibri"/>
                <w:color w:val="000000"/>
                <w:lang w:val="es-BO" w:eastAsia="es-BO"/>
              </w:rPr>
              <w:br/>
              <w:t>Los tableros no deben deformarse sufriendo torcedura, se deben conservar húmedos para evitar que se doblen, debido al hinchamiento que se producirá al vaciar el concreto.</w:t>
            </w:r>
            <w:r w:rsidRPr="00E546C2">
              <w:rPr>
                <w:rFonts w:ascii="Calibri" w:hAnsi="Calibri"/>
                <w:color w:val="000000"/>
                <w:lang w:val="es-BO" w:eastAsia="es-BO"/>
              </w:rPr>
              <w:br/>
              <w:t>Los cuartones deben ser de madera más resistente que la de las tablas por la función que estos desempeñan y no deben conservar humedad.</w:t>
            </w:r>
          </w:p>
        </w:tc>
      </w:tr>
      <w:tr w:rsidR="00E546C2" w:rsidRPr="00E546C2" w14:paraId="3951A6F1" w14:textId="77777777" w:rsidTr="003D6180">
        <w:trPr>
          <w:trHeight w:val="60"/>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0E81E"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66</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5B259"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MASA ACRÍLICA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7C5F0"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LT</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17E93" w14:textId="225DD5BA"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masa acrílica requerida, </w:t>
            </w:r>
            <w:proofErr w:type="spellStart"/>
            <w:r w:rsidRPr="00E546C2">
              <w:rPr>
                <w:rFonts w:ascii="Calibri" w:hAnsi="Calibri"/>
                <w:color w:val="000000"/>
                <w:lang w:val="es-BO" w:eastAsia="es-BO"/>
              </w:rPr>
              <w:t>sera</w:t>
            </w:r>
            <w:proofErr w:type="spellEnd"/>
            <w:r w:rsidRPr="00E546C2">
              <w:rPr>
                <w:rFonts w:ascii="Calibri" w:hAnsi="Calibri"/>
                <w:color w:val="000000"/>
                <w:lang w:val="es-BO" w:eastAsia="es-BO"/>
              </w:rPr>
              <w:t xml:space="preserve"> de alta viscosidad a base de una emulsión acrílica </w:t>
            </w:r>
            <w:proofErr w:type="spellStart"/>
            <w:r w:rsidRPr="00E546C2">
              <w:rPr>
                <w:rFonts w:ascii="Calibri" w:hAnsi="Calibri"/>
                <w:color w:val="000000"/>
                <w:lang w:val="es-BO" w:eastAsia="es-BO"/>
              </w:rPr>
              <w:t>estirenada</w:t>
            </w:r>
            <w:proofErr w:type="spellEnd"/>
            <w:r w:rsidRPr="00E546C2">
              <w:rPr>
                <w:rFonts w:ascii="Calibri" w:hAnsi="Calibri"/>
                <w:color w:val="000000"/>
                <w:lang w:val="es-BO" w:eastAsia="es-BO"/>
              </w:rPr>
              <w:t xml:space="preserve"> de elevada consistencia y rápido secado. Para uso en superficies internas y externas.</w:t>
            </w:r>
            <w:r w:rsidRPr="00E546C2">
              <w:rPr>
                <w:rFonts w:ascii="Calibri" w:hAnsi="Calibri"/>
                <w:color w:val="000000"/>
                <w:lang w:val="es-BO" w:eastAsia="es-BO"/>
              </w:rPr>
              <w:br/>
              <w:t>Será aplicado en paredes externas e internas de revoque de cemento, concreto, estuco, panel de construcción, fibrocemento, ladrillos de concreto y/o paredes que requieran ser pintadas con pintura látex.</w:t>
            </w:r>
            <w:r w:rsidRPr="00E546C2">
              <w:rPr>
                <w:rFonts w:ascii="Calibri" w:hAnsi="Calibri"/>
                <w:color w:val="000000"/>
                <w:lang w:val="es-BO" w:eastAsia="es-BO"/>
              </w:rPr>
              <w:br/>
              <w:t xml:space="preserve">Servirá para corregir pequeñas </w:t>
            </w:r>
            <w:r w:rsidR="000D3F1E" w:rsidRPr="00E546C2">
              <w:rPr>
                <w:rFonts w:ascii="Calibri" w:hAnsi="Calibri"/>
                <w:color w:val="000000"/>
                <w:lang w:val="es-BO" w:eastAsia="es-BO"/>
              </w:rPr>
              <w:t>imperfecciones, especialmente</w:t>
            </w:r>
            <w:r w:rsidRPr="00E546C2">
              <w:rPr>
                <w:rFonts w:ascii="Calibri" w:hAnsi="Calibri"/>
                <w:color w:val="000000"/>
                <w:lang w:val="es-BO" w:eastAsia="es-BO"/>
              </w:rPr>
              <w:t xml:space="preserve"> en muros, paredes y </w:t>
            </w:r>
            <w:proofErr w:type="gramStart"/>
            <w:r w:rsidRPr="00E546C2">
              <w:rPr>
                <w:rFonts w:ascii="Calibri" w:hAnsi="Calibri"/>
                <w:color w:val="000000"/>
                <w:lang w:val="es-BO" w:eastAsia="es-BO"/>
              </w:rPr>
              <w:t>cielos raso</w:t>
            </w:r>
            <w:proofErr w:type="gramEnd"/>
            <w:r w:rsidRPr="00E546C2">
              <w:rPr>
                <w:rFonts w:ascii="Calibri" w:hAnsi="Calibri"/>
                <w:color w:val="000000"/>
                <w:lang w:val="es-BO" w:eastAsia="es-BO"/>
              </w:rPr>
              <w:t>.</w:t>
            </w:r>
            <w:r w:rsidRPr="00E546C2">
              <w:rPr>
                <w:rFonts w:ascii="Calibri" w:hAnsi="Calibri"/>
                <w:color w:val="000000"/>
                <w:lang w:val="es-BO" w:eastAsia="es-BO"/>
              </w:rPr>
              <w:br/>
              <w:t xml:space="preserve">Es un material de relleno que se utiliza para dotar a la superficie de una correcta y perfecta </w:t>
            </w:r>
            <w:proofErr w:type="spellStart"/>
            <w:r w:rsidRPr="00E546C2">
              <w:rPr>
                <w:rFonts w:ascii="Calibri" w:hAnsi="Calibri"/>
                <w:color w:val="000000"/>
                <w:lang w:val="es-BO" w:eastAsia="es-BO"/>
              </w:rPr>
              <w:t>planitud</w:t>
            </w:r>
            <w:proofErr w:type="spellEnd"/>
            <w:r w:rsidRPr="00E546C2">
              <w:rPr>
                <w:rFonts w:ascii="Calibri" w:hAnsi="Calibri"/>
                <w:color w:val="000000"/>
                <w:lang w:val="es-BO" w:eastAsia="es-BO"/>
              </w:rPr>
              <w:t xml:space="preserve">. </w:t>
            </w:r>
            <w:r w:rsidR="000D3F1E" w:rsidRPr="00E546C2">
              <w:rPr>
                <w:rFonts w:ascii="Calibri" w:hAnsi="Calibri"/>
                <w:color w:val="000000"/>
                <w:lang w:val="es-BO" w:eastAsia="es-BO"/>
              </w:rPr>
              <w:t>Además,</w:t>
            </w:r>
            <w:r w:rsidRPr="00E546C2">
              <w:rPr>
                <w:rFonts w:ascii="Calibri" w:hAnsi="Calibri"/>
                <w:color w:val="000000"/>
                <w:lang w:val="es-BO" w:eastAsia="es-BO"/>
              </w:rPr>
              <w:t xml:space="preserve"> sirve para juntas y grietas producidas en el yeso, en juntas de zócalos, rodapiés, fisuras, abolladuras e imperfecciones que pueda contener la superficie.</w:t>
            </w:r>
          </w:p>
        </w:tc>
      </w:tr>
      <w:tr w:rsidR="00E546C2" w:rsidRPr="00E546C2" w14:paraId="2D5045DB" w14:textId="77777777" w:rsidTr="003D6180">
        <w:trPr>
          <w:trHeight w:val="2267"/>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7E47B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67</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6391FAF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MASA CORRIDA</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7256AEF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LT</w:t>
            </w:r>
          </w:p>
        </w:tc>
        <w:tc>
          <w:tcPr>
            <w:tcW w:w="6095" w:type="dxa"/>
            <w:tcBorders>
              <w:top w:val="single" w:sz="4" w:space="0" w:color="auto"/>
              <w:left w:val="nil"/>
              <w:bottom w:val="single" w:sz="4" w:space="0" w:color="000000"/>
              <w:right w:val="single" w:sz="4" w:space="0" w:color="000000"/>
            </w:tcBorders>
            <w:shd w:val="clear" w:color="auto" w:fill="auto"/>
            <w:vAlign w:val="bottom"/>
            <w:hideMark/>
          </w:tcPr>
          <w:p w14:paraId="02846CD8" w14:textId="392382B4"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masa corrida requerida es una pasta blanca, lista para usar, de muy buena manejabilidad, para aplicar sobre paredes, cielo falso y tumbado en interiores. Esta deberá ser elaborada con </w:t>
            </w:r>
            <w:proofErr w:type="spellStart"/>
            <w:r w:rsidRPr="00E546C2">
              <w:rPr>
                <w:rFonts w:ascii="Calibri" w:hAnsi="Calibri"/>
                <w:color w:val="000000"/>
                <w:lang w:val="es-BO" w:eastAsia="es-BO"/>
              </w:rPr>
              <w:t>ligante</w:t>
            </w:r>
            <w:proofErr w:type="spellEnd"/>
            <w:r w:rsidRPr="00E546C2">
              <w:rPr>
                <w:rFonts w:ascii="Calibri" w:hAnsi="Calibri"/>
                <w:color w:val="000000"/>
                <w:lang w:val="es-BO" w:eastAsia="es-BO"/>
              </w:rPr>
              <w:t xml:space="preserve"> acrílico y materiales de alta calidad, que garantice que una vez aplicado tiene un excelente acabado y recibe fácilmente pintura.</w:t>
            </w:r>
            <w:r w:rsidRPr="00E546C2">
              <w:rPr>
                <w:rFonts w:ascii="Calibri" w:hAnsi="Calibri"/>
                <w:color w:val="000000"/>
                <w:lang w:val="es-BO" w:eastAsia="es-BO"/>
              </w:rPr>
              <w:br/>
            </w:r>
            <w:proofErr w:type="gramStart"/>
            <w:r w:rsidRPr="00E546C2">
              <w:rPr>
                <w:rFonts w:ascii="Calibri" w:hAnsi="Calibri"/>
                <w:color w:val="000000"/>
                <w:lang w:val="es-BO" w:eastAsia="es-BO"/>
              </w:rPr>
              <w:t>s</w:t>
            </w:r>
            <w:proofErr w:type="gramEnd"/>
            <w:r w:rsidRPr="00E546C2">
              <w:rPr>
                <w:rFonts w:ascii="Calibri" w:hAnsi="Calibri"/>
                <w:color w:val="000000"/>
                <w:lang w:val="es-BO" w:eastAsia="es-BO"/>
              </w:rPr>
              <w:t xml:space="preserve"> un material de relleno que se utiliza para dotar a la superficie de una correcta y perfecta </w:t>
            </w:r>
            <w:proofErr w:type="spellStart"/>
            <w:r w:rsidRPr="00E546C2">
              <w:rPr>
                <w:rFonts w:ascii="Calibri" w:hAnsi="Calibri"/>
                <w:color w:val="000000"/>
                <w:lang w:val="es-BO" w:eastAsia="es-BO"/>
              </w:rPr>
              <w:t>planitud</w:t>
            </w:r>
            <w:proofErr w:type="spellEnd"/>
            <w:r w:rsidRPr="00E546C2">
              <w:rPr>
                <w:rFonts w:ascii="Calibri" w:hAnsi="Calibri"/>
                <w:color w:val="000000"/>
                <w:lang w:val="es-BO" w:eastAsia="es-BO"/>
              </w:rPr>
              <w:t xml:space="preserve">. </w:t>
            </w:r>
            <w:r w:rsidR="000D3F1E" w:rsidRPr="00E546C2">
              <w:rPr>
                <w:rFonts w:ascii="Calibri" w:hAnsi="Calibri"/>
                <w:color w:val="000000"/>
                <w:lang w:val="es-BO" w:eastAsia="es-BO"/>
              </w:rPr>
              <w:t>Además,</w:t>
            </w:r>
            <w:r w:rsidRPr="00E546C2">
              <w:rPr>
                <w:rFonts w:ascii="Calibri" w:hAnsi="Calibri"/>
                <w:color w:val="000000"/>
                <w:lang w:val="es-BO" w:eastAsia="es-BO"/>
              </w:rPr>
              <w:t xml:space="preserve"> sirve para juntas y grietas producidas en el yeso, en juntas de zócalos, rodapiés, fisuras, abolladuras e imperfecciones que pueda contener la superficie.</w:t>
            </w:r>
          </w:p>
        </w:tc>
      </w:tr>
      <w:tr w:rsidR="00E546C2" w:rsidRPr="00E546C2" w14:paraId="1FCDCA66" w14:textId="77777777" w:rsidTr="003D6180">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949C8D"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68</w:t>
            </w:r>
          </w:p>
        </w:tc>
        <w:tc>
          <w:tcPr>
            <w:tcW w:w="2385" w:type="dxa"/>
            <w:tcBorders>
              <w:top w:val="nil"/>
              <w:left w:val="nil"/>
              <w:bottom w:val="single" w:sz="4" w:space="0" w:color="000000"/>
              <w:right w:val="single" w:sz="4" w:space="0" w:color="000000"/>
            </w:tcBorders>
            <w:shd w:val="clear" w:color="auto" w:fill="auto"/>
            <w:noWrap/>
            <w:vAlign w:val="bottom"/>
            <w:hideMark/>
          </w:tcPr>
          <w:p w14:paraId="0F46D4B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2B5A73B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8166FDA"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membrana requerida deberá ser de buena calidad y de marca reconocida, esta </w:t>
            </w:r>
            <w:proofErr w:type="spellStart"/>
            <w:r w:rsidRPr="00E546C2">
              <w:rPr>
                <w:rFonts w:ascii="Calibri" w:hAnsi="Calibri"/>
                <w:color w:val="000000"/>
                <w:lang w:val="es-BO" w:eastAsia="es-BO"/>
              </w:rPr>
              <w:t>sera</w:t>
            </w:r>
            <w:proofErr w:type="spellEnd"/>
            <w:r w:rsidRPr="00E546C2">
              <w:rPr>
                <w:rFonts w:ascii="Calibri" w:hAnsi="Calibri"/>
                <w:color w:val="000000"/>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E546C2">
              <w:rPr>
                <w:rFonts w:ascii="Calibri" w:hAnsi="Calibri"/>
                <w:color w:val="000000"/>
                <w:lang w:val="es-BO" w:eastAsia="es-BO"/>
              </w:rPr>
              <w:t>pumping</w:t>
            </w:r>
            <w:proofErr w:type="spellEnd"/>
            <w:r w:rsidRPr="00E546C2">
              <w:rPr>
                <w:rFonts w:ascii="Calibri" w:hAnsi="Calibri"/>
                <w:color w:val="000000"/>
                <w:lang w:val="es-BO" w:eastAsia="es-BO"/>
              </w:rPr>
              <w:t xml:space="preserve">. </w:t>
            </w:r>
            <w:proofErr w:type="gramStart"/>
            <w:r w:rsidRPr="00E546C2">
              <w:rPr>
                <w:rFonts w:ascii="Calibri" w:hAnsi="Calibri"/>
                <w:color w:val="000000"/>
                <w:lang w:val="es-BO" w:eastAsia="es-BO"/>
              </w:rPr>
              <w:t>con</w:t>
            </w:r>
            <w:proofErr w:type="gramEnd"/>
            <w:r w:rsidRPr="00E546C2">
              <w:rPr>
                <w:rFonts w:ascii="Calibri" w:hAnsi="Calibri"/>
                <w:color w:val="000000"/>
                <w:lang w:val="es-BO" w:eastAsia="es-BO"/>
              </w:rPr>
              <w:t xml:space="preserve"> film de polietileno y solape de 7 cm de ancho.</w:t>
            </w:r>
            <w:r w:rsidRPr="00E546C2">
              <w:rPr>
                <w:rFonts w:ascii="Calibri" w:hAnsi="Calibri"/>
                <w:color w:val="000000"/>
                <w:lang w:val="es-BO" w:eastAsia="es-BO"/>
              </w:rPr>
              <w:br/>
              <w:t xml:space="preserve">La membrana o manta base, forma la interfaz requerida entre el piso laminado y el suelo propiamente dicho. Sirve como base niveladora y </w:t>
            </w:r>
            <w:proofErr w:type="spellStart"/>
            <w:r w:rsidRPr="00E546C2">
              <w:rPr>
                <w:rFonts w:ascii="Calibri" w:hAnsi="Calibri"/>
                <w:color w:val="000000"/>
                <w:lang w:val="es-BO" w:eastAsia="es-BO"/>
              </w:rPr>
              <w:t>amortiguante</w:t>
            </w:r>
            <w:proofErr w:type="spellEnd"/>
            <w:r w:rsidRPr="00E546C2">
              <w:rPr>
                <w:rFonts w:ascii="Calibri" w:hAnsi="Calibri"/>
                <w:color w:val="000000"/>
                <w:lang w:val="es-BO" w:eastAsia="es-BO"/>
              </w:rPr>
              <w:t>, que contiene un aislante acústico e impermeable al agua y al vapor.</w:t>
            </w:r>
          </w:p>
        </w:tc>
      </w:tr>
      <w:tr w:rsidR="00E546C2" w:rsidRPr="00E546C2" w14:paraId="1FFE005E" w14:textId="77777777" w:rsidTr="003D6180">
        <w:trPr>
          <w:trHeight w:val="6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4DA7A7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69</w:t>
            </w:r>
          </w:p>
        </w:tc>
        <w:tc>
          <w:tcPr>
            <w:tcW w:w="2385" w:type="dxa"/>
            <w:tcBorders>
              <w:top w:val="nil"/>
              <w:left w:val="nil"/>
              <w:bottom w:val="single" w:sz="4" w:space="0" w:color="auto"/>
              <w:right w:val="single" w:sz="4" w:space="0" w:color="000000"/>
            </w:tcBorders>
            <w:shd w:val="clear" w:color="auto" w:fill="auto"/>
            <w:noWrap/>
            <w:vAlign w:val="bottom"/>
            <w:hideMark/>
          </w:tcPr>
          <w:p w14:paraId="3C9988D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NIPLE PVC DE 1/2"</w:t>
            </w:r>
          </w:p>
        </w:tc>
        <w:tc>
          <w:tcPr>
            <w:tcW w:w="993" w:type="dxa"/>
            <w:tcBorders>
              <w:top w:val="nil"/>
              <w:left w:val="nil"/>
              <w:bottom w:val="single" w:sz="4" w:space="0" w:color="auto"/>
              <w:right w:val="single" w:sz="4" w:space="0" w:color="000000"/>
            </w:tcBorders>
            <w:shd w:val="clear" w:color="auto" w:fill="auto"/>
            <w:noWrap/>
            <w:vAlign w:val="bottom"/>
            <w:hideMark/>
          </w:tcPr>
          <w:p w14:paraId="692376D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auto"/>
              <w:right w:val="single" w:sz="4" w:space="0" w:color="000000"/>
            </w:tcBorders>
            <w:shd w:val="clear" w:color="auto" w:fill="auto"/>
            <w:vAlign w:val="bottom"/>
            <w:hideMark/>
          </w:tcPr>
          <w:p w14:paraId="10942FE4"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Requisitos sobre el Producto:</w:t>
            </w:r>
            <w:r w:rsidRPr="00E546C2">
              <w:rPr>
                <w:rFonts w:ascii="Calibri" w:hAnsi="Calibri"/>
                <w:color w:val="000000"/>
                <w:lang w:val="es-BO" w:eastAsia="es-BO"/>
              </w:rPr>
              <w:br/>
              <w:t>Deberá ser de PVC de primera calidad y marca conocida.</w:t>
            </w:r>
            <w:r w:rsidRPr="00E546C2">
              <w:rPr>
                <w:rFonts w:ascii="Calibri" w:hAnsi="Calibri"/>
                <w:color w:val="000000"/>
                <w:lang w:val="es-BO" w:eastAsia="es-BO"/>
              </w:rPr>
              <w:br/>
              <w:t>El proveedor deberá especificar el tipo, espesor, y resistencia.</w:t>
            </w:r>
            <w:r w:rsidRPr="00E546C2">
              <w:rPr>
                <w:rFonts w:ascii="Calibri" w:hAnsi="Calibri"/>
                <w:color w:val="000000"/>
                <w:lang w:val="es-BO" w:eastAsia="es-BO"/>
              </w:rPr>
              <w:br/>
              <w:t>La superficie del accesorio deberá ser lisa y libre de grietas, fisuras y otros defectos que alteren su calidad.</w:t>
            </w:r>
            <w:r w:rsidRPr="00E546C2">
              <w:rPr>
                <w:rFonts w:ascii="Calibri" w:hAnsi="Calibri"/>
                <w:color w:val="000000"/>
                <w:lang w:val="es-BO" w:eastAsia="es-BO"/>
              </w:rPr>
              <w:br/>
              <w:t>El accesorio deberá ser de color uniforme.</w:t>
            </w:r>
            <w:r w:rsidRPr="00E546C2">
              <w:rPr>
                <w:rFonts w:ascii="Calibri" w:hAnsi="Calibri"/>
                <w:color w:val="000000"/>
                <w:lang w:val="es-BO" w:eastAsia="es-BO"/>
              </w:rPr>
              <w:br/>
              <w:t>Otros Requisitos</w:t>
            </w:r>
            <w:r w:rsidRPr="00E546C2">
              <w:rPr>
                <w:rFonts w:ascii="Calibri" w:hAnsi="Calibri"/>
                <w:color w:val="000000"/>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546C2" w:rsidRPr="00E546C2" w14:paraId="7E84FE56" w14:textId="77777777" w:rsidTr="003D6180">
        <w:trPr>
          <w:trHeight w:val="4891"/>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0D50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70</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8BD2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PEGAMENTO PARA PVC</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CDB0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LT</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CB8A4A" w14:textId="77777777" w:rsidR="00E546C2" w:rsidRPr="00E546C2" w:rsidRDefault="00E546C2" w:rsidP="003D6180">
            <w:pPr>
              <w:spacing w:after="240"/>
              <w:rPr>
                <w:rFonts w:ascii="Calibri" w:hAnsi="Calibri"/>
                <w:color w:val="000000"/>
                <w:lang w:val="es-BO" w:eastAsia="es-BO"/>
              </w:rPr>
            </w:pPr>
            <w:r w:rsidRPr="00E546C2">
              <w:rPr>
                <w:rFonts w:ascii="Calibri" w:hAnsi="Calibri"/>
                <w:color w:val="000000"/>
                <w:lang w:val="es-BO" w:eastAsia="es-BO"/>
              </w:rPr>
              <w:t>Requisitos sobre el Producto</w:t>
            </w:r>
            <w:r w:rsidRPr="00E546C2">
              <w:rPr>
                <w:rFonts w:ascii="Calibri" w:hAnsi="Calibri"/>
                <w:color w:val="000000"/>
                <w:lang w:val="es-BO" w:eastAsia="es-BO"/>
              </w:rPr>
              <w:br/>
              <w:t>El tipo de pegamento será el recomendado por el fabricante para tuberías de PVC. El Contratista deberá garantizar que el material de referencia sea de buena calidad y de marca reconocida.</w:t>
            </w:r>
            <w:r w:rsidRPr="00E546C2">
              <w:rPr>
                <w:rFonts w:ascii="Calibri" w:hAnsi="Calibri"/>
                <w:color w:val="000000"/>
                <w:lang w:val="es-BO" w:eastAsia="es-BO"/>
              </w:rPr>
              <w:br/>
              <w:t>El pegamento debe ser:</w:t>
            </w:r>
            <w:r w:rsidRPr="00E546C2">
              <w:rPr>
                <w:rFonts w:ascii="Calibri" w:hAnsi="Calibri"/>
                <w:color w:val="000000"/>
                <w:lang w:val="es-BO" w:eastAsia="es-BO"/>
              </w:rPr>
              <w:br/>
              <w:t>• De mediano espesor, de fraguado rápido para uso múltiple, resistente a las aguas servidas, que permita sierre perfecto, evitando fugas en condiciones de poca presión.</w:t>
            </w:r>
            <w:r w:rsidRPr="00E546C2">
              <w:rPr>
                <w:rFonts w:ascii="Calibri" w:hAnsi="Calibri"/>
                <w:color w:val="000000"/>
                <w:lang w:val="es-BO" w:eastAsia="es-BO"/>
              </w:rPr>
              <w:br/>
              <w:t>• Debe ser atoxico para su uso en conexiones sanitarias y agua, que evite el desgaste del PVC durante su vida.</w:t>
            </w:r>
            <w:r w:rsidRPr="00E546C2">
              <w:rPr>
                <w:rFonts w:ascii="Calibri" w:hAnsi="Calibri"/>
                <w:color w:val="000000"/>
                <w:lang w:val="es-BO" w:eastAsia="es-BO"/>
              </w:rPr>
              <w:br/>
              <w:t>• Debe   ser   antiadherente    para   una   buena   manipulación durante su uso lo que impide el agarrotamiento.</w:t>
            </w:r>
            <w:r w:rsidRPr="00E546C2">
              <w:rPr>
                <w:rFonts w:ascii="Calibri" w:hAnsi="Calibri"/>
                <w:color w:val="000000"/>
                <w:lang w:val="es-BO" w:eastAsia="es-BO"/>
              </w:rPr>
              <w:br/>
              <w:t>•      Deberá ser de mediano espesor, de fraguado rápido, para usos múltiples, resistente a las aguas servidas.</w:t>
            </w:r>
            <w:r w:rsidRPr="00E546C2">
              <w:rPr>
                <w:rFonts w:ascii="Calibri" w:hAnsi="Calibri"/>
                <w:color w:val="000000"/>
                <w:lang w:val="es-BO" w:eastAsia="es-BO"/>
              </w:rPr>
              <w:br/>
              <w:t xml:space="preserve">Características:  Polímero base Polímeros vinílicos (PVC) Disolvente MEK, THF, </w:t>
            </w:r>
            <w:proofErr w:type="spellStart"/>
            <w:r w:rsidRPr="00E546C2">
              <w:rPr>
                <w:rFonts w:ascii="Calibri" w:hAnsi="Calibri"/>
                <w:color w:val="000000"/>
                <w:lang w:val="es-BO" w:eastAsia="es-BO"/>
              </w:rPr>
              <w:t>Ciclohexanona</w:t>
            </w:r>
            <w:proofErr w:type="spellEnd"/>
            <w:r w:rsidRPr="00E546C2">
              <w:rPr>
                <w:rFonts w:ascii="Calibri" w:hAnsi="Calibri"/>
                <w:color w:val="000000"/>
                <w:lang w:val="es-BO" w:eastAsia="es-BO"/>
              </w:rPr>
              <w:t xml:space="preserve"> Apariencia Líquido viscoso traslúcido Densidad 0.92±0.05 g/ml 20ºC, </w:t>
            </w:r>
            <w:proofErr w:type="spellStart"/>
            <w:r w:rsidRPr="00E546C2">
              <w:rPr>
                <w:rFonts w:ascii="Calibri" w:hAnsi="Calibri"/>
                <w:color w:val="000000"/>
                <w:lang w:val="es-BO" w:eastAsia="es-BO"/>
              </w:rPr>
              <w:t>e.g</w:t>
            </w:r>
            <w:proofErr w:type="spellEnd"/>
            <w:r w:rsidRPr="00E546C2">
              <w:rPr>
                <w:rFonts w:ascii="Calibri" w:hAnsi="Calibri"/>
                <w:color w:val="000000"/>
                <w:lang w:val="es-BO" w:eastAsia="es-BO"/>
              </w:rPr>
              <w:t xml:space="preserve">. EN 542Color del film seco Translúcido </w:t>
            </w:r>
            <w:proofErr w:type="spellStart"/>
            <w:r w:rsidRPr="00E546C2">
              <w:rPr>
                <w:rFonts w:ascii="Calibri" w:hAnsi="Calibri"/>
                <w:color w:val="000000"/>
                <w:lang w:val="es-BO" w:eastAsia="es-BO"/>
              </w:rPr>
              <w:t>Flashpoint</w:t>
            </w:r>
            <w:proofErr w:type="spellEnd"/>
            <w:r w:rsidRPr="00E546C2">
              <w:rPr>
                <w:rFonts w:ascii="Calibri" w:hAnsi="Calibri"/>
                <w:color w:val="000000"/>
                <w:lang w:val="es-BO" w:eastAsia="es-BO"/>
              </w:rPr>
              <w:t xml:space="preserve"> &lt;21ºC Adhesivo líquido</w:t>
            </w:r>
            <w:r w:rsidRPr="00E546C2">
              <w:rPr>
                <w:rFonts w:ascii="Calibri" w:hAnsi="Calibri"/>
                <w:color w:val="000000"/>
                <w:lang w:val="es-BO" w:eastAsia="es-BO"/>
              </w:rPr>
              <w:br/>
              <w:t xml:space="preserve">Temperatura de almacenamiento +5 a +35ºC </w:t>
            </w:r>
            <w:r w:rsidRPr="00E546C2">
              <w:rPr>
                <w:rFonts w:ascii="Calibri" w:hAnsi="Calibri"/>
                <w:color w:val="000000"/>
                <w:lang w:val="es-BO" w:eastAsia="es-BO"/>
              </w:rPr>
              <w:br/>
              <w:t>Almacenamiento 12 meses en lugar seco</w:t>
            </w:r>
          </w:p>
        </w:tc>
      </w:tr>
      <w:tr w:rsidR="00E546C2" w:rsidRPr="00E546C2" w14:paraId="04FDB022" w14:textId="77777777" w:rsidTr="003D6180">
        <w:trPr>
          <w:trHeight w:val="6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F1E380E"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71</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5559530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PERFIL COSTANERA GALVANIZADA 2MM (50X25X10)</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ED2A9C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single" w:sz="4" w:space="0" w:color="auto"/>
              <w:left w:val="nil"/>
              <w:bottom w:val="single" w:sz="4" w:space="0" w:color="000000"/>
              <w:right w:val="single" w:sz="4" w:space="0" w:color="000000"/>
            </w:tcBorders>
            <w:shd w:val="clear" w:color="auto" w:fill="auto"/>
            <w:vAlign w:val="bottom"/>
            <w:hideMark/>
          </w:tcPr>
          <w:p w14:paraId="731E152B" w14:textId="77777777" w:rsidR="000D3F1E" w:rsidRDefault="00E546C2" w:rsidP="003D6180">
            <w:pPr>
              <w:rPr>
                <w:rFonts w:ascii="Calibri" w:hAnsi="Calibri"/>
                <w:color w:val="000000"/>
                <w:lang w:val="es-BO" w:eastAsia="es-BO"/>
              </w:rPr>
            </w:pPr>
            <w:r w:rsidRPr="000D3F1E">
              <w:rPr>
                <w:rFonts w:ascii="Calibri" w:hAnsi="Calibri"/>
                <w:color w:val="000000"/>
                <w:lang w:val="es-BO" w:eastAsia="es-BO"/>
              </w:rPr>
              <w:t>Requisitos sobre el Producto</w:t>
            </w:r>
            <w:r w:rsidRPr="000D3F1E">
              <w:rPr>
                <w:rFonts w:ascii="Calibri" w:hAnsi="Calibri"/>
                <w:color w:val="000000"/>
                <w:lang w:val="es-BO" w:eastAsia="es-BO"/>
              </w:rPr>
              <w:br/>
              <w:t>Características Perfil costanera:</w:t>
            </w:r>
            <w:r w:rsidRPr="000D3F1E">
              <w:rPr>
                <w:rFonts w:ascii="Calibri" w:hAnsi="Calibri"/>
                <w:color w:val="000000"/>
                <w:lang w:val="es-BO" w:eastAsia="es-BO"/>
              </w:rPr>
              <w:br/>
              <w:t>Perfil hecho de acero laminado en caliente estructural soldable, con recubrimiento de Zinc, deberá presentar las siguientes características:</w:t>
            </w:r>
          </w:p>
          <w:p w14:paraId="14A0F72B" w14:textId="028BC1EC" w:rsidR="000D3F1E" w:rsidRDefault="00E546C2" w:rsidP="003D6180">
            <w:pPr>
              <w:rPr>
                <w:rFonts w:ascii="Calibri" w:hAnsi="Calibri"/>
                <w:color w:val="000000"/>
                <w:lang w:val="es-BO" w:eastAsia="es-BO"/>
              </w:rPr>
            </w:pPr>
            <w:r w:rsidRPr="000D3F1E">
              <w:rPr>
                <w:rFonts w:ascii="Calibri" w:hAnsi="Calibri"/>
                <w:color w:val="000000"/>
                <w:lang w:val="es-BO" w:eastAsia="es-BO"/>
              </w:rPr>
              <w:br/>
              <w:t>•     Espesor: 2mm</w:t>
            </w:r>
            <w:r w:rsidRPr="000D3F1E">
              <w:rPr>
                <w:rFonts w:ascii="Calibri" w:hAnsi="Calibri"/>
                <w:color w:val="000000"/>
                <w:lang w:val="es-BO" w:eastAsia="es-BO"/>
              </w:rPr>
              <w:br/>
              <w:t>•      Largo: 6 m</w:t>
            </w:r>
            <w:r w:rsidRPr="000D3F1E">
              <w:rPr>
                <w:rFonts w:ascii="Calibri" w:hAnsi="Calibri"/>
                <w:color w:val="000000"/>
                <w:lang w:val="es-BO" w:eastAsia="es-BO"/>
              </w:rPr>
              <w:br/>
              <w:t>•      Alto: 50 mm</w:t>
            </w:r>
            <w:r w:rsidRPr="000D3F1E">
              <w:rPr>
                <w:rFonts w:ascii="Calibri" w:hAnsi="Calibri"/>
                <w:color w:val="000000"/>
                <w:lang w:val="es-BO" w:eastAsia="es-BO"/>
              </w:rPr>
              <w:br/>
              <w:t>•      Ancho: 25 mm</w:t>
            </w:r>
            <w:r w:rsidRPr="000D3F1E">
              <w:rPr>
                <w:rFonts w:ascii="Calibri" w:hAnsi="Calibri"/>
                <w:color w:val="000000"/>
                <w:lang w:val="es-BO" w:eastAsia="es-BO"/>
              </w:rPr>
              <w:br/>
              <w:t>•      Pestañas: 10 mm</w:t>
            </w:r>
            <w:r w:rsidRPr="000D3F1E">
              <w:rPr>
                <w:rFonts w:ascii="Calibri" w:hAnsi="Calibri"/>
                <w:color w:val="000000"/>
                <w:lang w:val="es-BO" w:eastAsia="es-BO"/>
              </w:rPr>
              <w:br/>
              <w:t xml:space="preserve">•      </w:t>
            </w:r>
            <w:r w:rsidR="000D3F1E">
              <w:rPr>
                <w:rFonts w:ascii="Calibri" w:hAnsi="Calibri"/>
                <w:color w:val="000000"/>
                <w:lang w:val="es-BO" w:eastAsia="es-BO"/>
              </w:rPr>
              <w:t xml:space="preserve"> </w:t>
            </w:r>
            <w:r w:rsidRPr="000D3F1E">
              <w:rPr>
                <w:rFonts w:ascii="Calibri" w:hAnsi="Calibri"/>
                <w:color w:val="000000"/>
                <w:lang w:val="es-BO" w:eastAsia="es-BO"/>
              </w:rPr>
              <w:t>Peso: 10.10 kg</w:t>
            </w:r>
          </w:p>
          <w:p w14:paraId="52C90626" w14:textId="41DBB5C7" w:rsidR="00E546C2" w:rsidRPr="000D3F1E" w:rsidRDefault="00E546C2" w:rsidP="003D6180">
            <w:pPr>
              <w:rPr>
                <w:rFonts w:ascii="Calibri" w:hAnsi="Calibri"/>
                <w:color w:val="000000"/>
                <w:lang w:val="es-BO" w:eastAsia="es-BO"/>
              </w:rPr>
            </w:pPr>
            <w:r w:rsidRPr="000D3F1E">
              <w:rPr>
                <w:rFonts w:ascii="Calibri" w:hAnsi="Calibri"/>
                <w:color w:val="000000"/>
                <w:lang w:val="es-BO" w:eastAsia="es-BO"/>
              </w:rPr>
              <w:br/>
              <w:t xml:space="preserve">La Entidad Ejecutora deberá garantizar que el material </w:t>
            </w:r>
            <w:r w:rsidR="000D3F1E" w:rsidRPr="000D3F1E">
              <w:rPr>
                <w:rFonts w:ascii="Calibri" w:hAnsi="Calibri"/>
                <w:color w:val="000000"/>
                <w:lang w:val="es-BO" w:eastAsia="es-BO"/>
              </w:rPr>
              <w:t>de referencia sea de buena calidad y de marca</w:t>
            </w:r>
            <w:r w:rsidRPr="000D3F1E">
              <w:rPr>
                <w:rFonts w:ascii="Calibri" w:hAnsi="Calibri"/>
                <w:color w:val="000000"/>
                <w:lang w:val="es-BO" w:eastAsia="es-BO"/>
              </w:rPr>
              <w:t xml:space="preserve"> reconocida.</w:t>
            </w:r>
            <w:r w:rsidRPr="000D3F1E">
              <w:rPr>
                <w:rFonts w:ascii="Calibri" w:hAnsi="Calibri"/>
                <w:color w:val="000000"/>
                <w:lang w:val="es-BO" w:eastAsia="es-BO"/>
              </w:rPr>
              <w:br/>
            </w:r>
            <w:r w:rsidR="000D3F1E" w:rsidRPr="000D3F1E">
              <w:rPr>
                <w:rFonts w:ascii="Calibri" w:hAnsi="Calibri"/>
                <w:color w:val="000000"/>
                <w:lang w:val="es-BO" w:eastAsia="es-BO"/>
              </w:rPr>
              <w:t>2. MANO</w:t>
            </w:r>
            <w:r w:rsidRPr="000D3F1E">
              <w:rPr>
                <w:rFonts w:ascii="Calibri" w:hAnsi="Calibri"/>
                <w:color w:val="000000"/>
                <w:lang w:val="es-BO" w:eastAsia="es-BO"/>
              </w:rPr>
              <w:t xml:space="preserve"> </w:t>
            </w:r>
            <w:r w:rsidR="000D3F1E" w:rsidRPr="000D3F1E">
              <w:rPr>
                <w:rFonts w:ascii="Calibri" w:hAnsi="Calibri"/>
                <w:color w:val="000000"/>
                <w:lang w:val="es-BO" w:eastAsia="es-BO"/>
              </w:rPr>
              <w:t>DE OBRA</w:t>
            </w:r>
            <w:r w:rsidRPr="000D3F1E">
              <w:rPr>
                <w:rFonts w:ascii="Calibri" w:hAnsi="Calibri"/>
                <w:color w:val="000000"/>
                <w:lang w:val="es-BO" w:eastAsia="es-BO"/>
              </w:rPr>
              <w:t>:</w:t>
            </w:r>
            <w:r w:rsidRPr="000D3F1E">
              <w:rPr>
                <w:rFonts w:ascii="Calibri" w:hAnsi="Calibri"/>
                <w:color w:val="000000"/>
                <w:lang w:val="es-BO" w:eastAsia="es-BO"/>
              </w:rPr>
              <w:br/>
              <w:t>La cotización del insumo, contempla la mano de obra calificada para el colocado.</w:t>
            </w:r>
          </w:p>
        </w:tc>
      </w:tr>
      <w:tr w:rsidR="00E546C2" w:rsidRPr="00E546C2" w14:paraId="7900CDA3" w14:textId="77777777" w:rsidTr="003D6180">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5AB10A"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72</w:t>
            </w:r>
          </w:p>
        </w:tc>
        <w:tc>
          <w:tcPr>
            <w:tcW w:w="2385" w:type="dxa"/>
            <w:tcBorders>
              <w:top w:val="nil"/>
              <w:left w:val="nil"/>
              <w:bottom w:val="single" w:sz="4" w:space="0" w:color="000000"/>
              <w:right w:val="single" w:sz="4" w:space="0" w:color="000000"/>
            </w:tcBorders>
            <w:shd w:val="clear" w:color="auto" w:fill="auto"/>
            <w:noWrap/>
            <w:vAlign w:val="bottom"/>
            <w:hideMark/>
          </w:tcPr>
          <w:p w14:paraId="19469850"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444DFA1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E7F698A" w14:textId="472CD75F"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Requisitos sobre el Producto</w:t>
            </w:r>
            <w:r w:rsidRPr="00E546C2">
              <w:rPr>
                <w:rFonts w:ascii="Calibri" w:hAnsi="Calibri"/>
                <w:color w:val="000000"/>
                <w:lang w:val="es-BO" w:eastAsia="es-BO"/>
              </w:rPr>
              <w:br/>
              <w:t>Características Perfil costanera:</w:t>
            </w:r>
            <w:r w:rsidRPr="00E546C2">
              <w:rPr>
                <w:rFonts w:ascii="Calibri" w:hAnsi="Calibri"/>
                <w:color w:val="000000"/>
                <w:lang w:val="es-BO" w:eastAsia="es-BO"/>
              </w:rPr>
              <w:br/>
              <w:t>Perfil hecho de acero laminado en caliente estructural soldable, con recubrimiento de Zinc, deberá presentar las siguientes características:</w:t>
            </w:r>
            <w:r w:rsidRPr="00E546C2">
              <w:rPr>
                <w:rFonts w:ascii="Calibri" w:hAnsi="Calibri"/>
                <w:color w:val="000000"/>
                <w:lang w:val="es-BO" w:eastAsia="es-BO"/>
              </w:rPr>
              <w:br/>
              <w:t xml:space="preserve">     Espesor: 2mm</w:t>
            </w:r>
            <w:r w:rsidRPr="00E546C2">
              <w:rPr>
                <w:rFonts w:ascii="Calibri" w:hAnsi="Calibri"/>
                <w:color w:val="000000"/>
                <w:lang w:val="es-BO" w:eastAsia="es-BO"/>
              </w:rPr>
              <w:br/>
              <w:t xml:space="preserve">     Largo: 6 m</w:t>
            </w:r>
            <w:r w:rsidRPr="00E546C2">
              <w:rPr>
                <w:rFonts w:ascii="Calibri" w:hAnsi="Calibri"/>
                <w:color w:val="000000"/>
                <w:lang w:val="es-BO" w:eastAsia="es-BO"/>
              </w:rPr>
              <w:br/>
              <w:t xml:space="preserve">     Alto: 80 mm</w:t>
            </w:r>
            <w:r w:rsidRPr="00E546C2">
              <w:rPr>
                <w:rFonts w:ascii="Calibri" w:hAnsi="Calibri"/>
                <w:color w:val="000000"/>
                <w:lang w:val="es-BO" w:eastAsia="es-BO"/>
              </w:rPr>
              <w:br/>
              <w:t xml:space="preserve">     Ancho: 40mm</w:t>
            </w:r>
            <w:r w:rsidRPr="00E546C2">
              <w:rPr>
                <w:rFonts w:ascii="Calibri" w:hAnsi="Calibri"/>
                <w:color w:val="000000"/>
                <w:lang w:val="es-BO" w:eastAsia="es-BO"/>
              </w:rPr>
              <w:br/>
              <w:t xml:space="preserve">     Pestañas: 15 mm</w:t>
            </w:r>
            <w:r w:rsidRPr="00E546C2">
              <w:rPr>
                <w:rFonts w:ascii="Calibri" w:hAnsi="Calibri"/>
                <w:color w:val="000000"/>
                <w:lang w:val="es-BO" w:eastAsia="es-BO"/>
              </w:rPr>
              <w:br/>
              <w:t xml:space="preserve">     Peso: 16.13 kg</w:t>
            </w:r>
            <w:r w:rsidRPr="00E546C2">
              <w:rPr>
                <w:rFonts w:ascii="Calibri" w:hAnsi="Calibri"/>
                <w:color w:val="000000"/>
                <w:lang w:val="es-BO" w:eastAsia="es-BO"/>
              </w:rPr>
              <w:br/>
              <w:t>La Entidad Ejecutora deberá garantizar que el material de  referencia  sea  de  buena  calidad  y  de  marca reconocida.</w:t>
            </w:r>
            <w:r w:rsidRPr="00E546C2">
              <w:rPr>
                <w:rFonts w:ascii="Calibri" w:hAnsi="Calibri"/>
                <w:color w:val="000000"/>
                <w:lang w:val="es-BO" w:eastAsia="es-BO"/>
              </w:rPr>
              <w:br/>
            </w:r>
            <w:proofErr w:type="gramStart"/>
            <w:r w:rsidRPr="00E546C2">
              <w:rPr>
                <w:rFonts w:ascii="Calibri" w:hAnsi="Calibri"/>
                <w:color w:val="000000"/>
                <w:lang w:val="es-BO" w:eastAsia="es-BO"/>
              </w:rPr>
              <w:t>2.Mano</w:t>
            </w:r>
            <w:proofErr w:type="gramEnd"/>
            <w:r w:rsidRPr="00E546C2">
              <w:rPr>
                <w:rFonts w:ascii="Calibri" w:hAnsi="Calibri"/>
                <w:color w:val="000000"/>
                <w:lang w:val="es-BO" w:eastAsia="es-BO"/>
              </w:rPr>
              <w:t xml:space="preserve"> De Obra</w:t>
            </w:r>
            <w:r w:rsidRPr="00E546C2">
              <w:rPr>
                <w:rFonts w:ascii="Calibri" w:hAnsi="Calibri"/>
                <w:color w:val="000000"/>
                <w:lang w:val="es-BO" w:eastAsia="es-BO"/>
              </w:rPr>
              <w:br/>
            </w:r>
            <w:r w:rsidRPr="00E546C2">
              <w:rPr>
                <w:rFonts w:ascii="Calibri" w:hAnsi="Calibri"/>
                <w:color w:val="000000"/>
                <w:lang w:val="es-BO" w:eastAsia="es-BO"/>
              </w:rPr>
              <w:lastRenderedPageBreak/>
              <w:t>La cotización del insumo, contempla la mano de obra calificada para el colocado.</w:t>
            </w:r>
          </w:p>
        </w:tc>
      </w:tr>
      <w:tr w:rsidR="00E546C2" w:rsidRPr="00E546C2" w14:paraId="04580E4F" w14:textId="77777777" w:rsidTr="003D618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DDE5D2"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73</w:t>
            </w:r>
          </w:p>
        </w:tc>
        <w:tc>
          <w:tcPr>
            <w:tcW w:w="2385" w:type="dxa"/>
            <w:tcBorders>
              <w:top w:val="nil"/>
              <w:left w:val="nil"/>
              <w:bottom w:val="single" w:sz="4" w:space="0" w:color="000000"/>
              <w:right w:val="single" w:sz="4" w:space="0" w:color="000000"/>
            </w:tcBorders>
            <w:shd w:val="clear" w:color="auto" w:fill="auto"/>
            <w:noWrap/>
            <w:vAlign w:val="bottom"/>
            <w:hideMark/>
          </w:tcPr>
          <w:p w14:paraId="11C669A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3D006A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E9B3BF5"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pintura anticorrosiva se empleará para la protección de superficies galvanizadas como ser techos de calamina, desagües, chimeneas, acueductos de hojalata entre otros, los requisitos sobre el Producto serán: </w:t>
            </w:r>
            <w:r w:rsidRPr="00E546C2">
              <w:rPr>
                <w:rFonts w:ascii="Calibri" w:hAnsi="Calibri"/>
                <w:color w:val="000000"/>
                <w:lang w:val="es-BO" w:eastAsia="es-BO"/>
              </w:rPr>
              <w:br/>
              <w:t>- La pintura a usarse será anticorrosiva.</w:t>
            </w:r>
            <w:r w:rsidRPr="00E546C2">
              <w:rPr>
                <w:rFonts w:ascii="Calibri" w:hAnsi="Calibri"/>
                <w:color w:val="000000"/>
                <w:lang w:val="es-BO" w:eastAsia="es-BO"/>
              </w:rPr>
              <w:br/>
              <w:t>- Deberá ser de marca reconocida y primera calidad.</w:t>
            </w:r>
            <w:r w:rsidRPr="00E546C2">
              <w:rPr>
                <w:rFonts w:ascii="Calibri" w:hAnsi="Calibri"/>
                <w:color w:val="000000"/>
                <w:lang w:val="es-BO" w:eastAsia="es-BO"/>
              </w:rPr>
              <w:br/>
              <w:t>- Su suministro será en el envase original de fábrica con sello de seguridad.</w:t>
            </w:r>
            <w:r w:rsidRPr="00E546C2">
              <w:rPr>
                <w:rFonts w:ascii="Calibri" w:hAnsi="Calibri"/>
                <w:color w:val="000000"/>
                <w:lang w:val="es-BO" w:eastAsia="es-BO"/>
              </w:rPr>
              <w:br/>
              <w:t>-  El color deberá ser otorgado por el fabricante en Fábrica.</w:t>
            </w:r>
            <w:r w:rsidRPr="00E546C2">
              <w:rPr>
                <w:rFonts w:ascii="Calibri" w:hAnsi="Calibri"/>
                <w:color w:val="000000"/>
                <w:lang w:val="es-BO" w:eastAsia="es-BO"/>
              </w:rPr>
              <w:br/>
              <w:t>- No se permitirá la preparación de los colores fuera de fábrica.</w:t>
            </w:r>
            <w:r w:rsidRPr="00E546C2">
              <w:rPr>
                <w:rFonts w:ascii="Calibri" w:hAnsi="Calibri"/>
                <w:color w:val="000000"/>
                <w:lang w:val="es-BO" w:eastAsia="es-BO"/>
              </w:rPr>
              <w:br/>
              <w:t>2.   Otros Requisitos</w:t>
            </w:r>
            <w:r w:rsidRPr="00E546C2">
              <w:rPr>
                <w:rFonts w:ascii="Calibri" w:hAnsi="Calibri"/>
                <w:color w:val="000000"/>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546C2" w:rsidRPr="00E546C2" w14:paraId="54A1C0C9" w14:textId="77777777" w:rsidTr="003D6180">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299A2E"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74</w:t>
            </w:r>
          </w:p>
        </w:tc>
        <w:tc>
          <w:tcPr>
            <w:tcW w:w="2385" w:type="dxa"/>
            <w:tcBorders>
              <w:top w:val="nil"/>
              <w:left w:val="nil"/>
              <w:bottom w:val="single" w:sz="4" w:space="0" w:color="000000"/>
              <w:right w:val="single" w:sz="4" w:space="0" w:color="000000"/>
            </w:tcBorders>
            <w:shd w:val="clear" w:color="auto" w:fill="auto"/>
            <w:noWrap/>
            <w:vAlign w:val="bottom"/>
            <w:hideMark/>
          </w:tcPr>
          <w:p w14:paraId="740CBA5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275671F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A5E7455" w14:textId="77777777" w:rsidR="00E546C2" w:rsidRPr="00E546C2" w:rsidRDefault="00E546C2" w:rsidP="003D6180">
            <w:pPr>
              <w:spacing w:after="240"/>
              <w:rPr>
                <w:rFonts w:ascii="Calibri" w:hAnsi="Calibri"/>
                <w:color w:val="000000"/>
                <w:lang w:val="es-BO" w:eastAsia="es-BO"/>
              </w:rPr>
            </w:pPr>
            <w:r w:rsidRPr="00E546C2">
              <w:rPr>
                <w:rFonts w:ascii="Calibri" w:hAnsi="Calibri"/>
                <w:color w:val="000000"/>
                <w:lang w:val="es-BO" w:eastAsia="es-BO"/>
              </w:rPr>
              <w:t>Requisitos sobre el producto:</w:t>
            </w:r>
            <w:r w:rsidRPr="00E546C2">
              <w:rPr>
                <w:rFonts w:ascii="Calibri" w:hAnsi="Calibri"/>
                <w:color w:val="000000"/>
                <w:lang w:val="es-BO" w:eastAsia="es-BO"/>
              </w:rPr>
              <w:br/>
              <w:t>La Entidad Ejecutora deberá garantizar que el material de referencia sea de buena calidad y de marca reconocida.</w:t>
            </w:r>
            <w:r w:rsidRPr="00E546C2">
              <w:rPr>
                <w:rFonts w:ascii="Calibri" w:hAnsi="Calibri"/>
                <w:color w:val="000000"/>
                <w:lang w:val="es-BO" w:eastAsia="es-BO"/>
              </w:rPr>
              <w:br/>
              <w:t xml:space="preserve">Pintura látex de alta calidad, formulada a base de resina acrílica pura; de excelente resistencia a la intemperie.  Deberá poseer propiedades de impermeabilización, gran </w:t>
            </w:r>
            <w:proofErr w:type="spellStart"/>
            <w:r w:rsidRPr="00E546C2">
              <w:rPr>
                <w:rFonts w:ascii="Calibri" w:hAnsi="Calibri"/>
                <w:color w:val="000000"/>
                <w:lang w:val="es-BO" w:eastAsia="es-BO"/>
              </w:rPr>
              <w:t>lavabilidad</w:t>
            </w:r>
            <w:proofErr w:type="spellEnd"/>
            <w:r w:rsidRPr="00E546C2">
              <w:rPr>
                <w:rFonts w:ascii="Calibri" w:hAnsi="Calibri"/>
                <w:color w:val="000000"/>
                <w:lang w:val="es-BO" w:eastAsia="es-BO"/>
              </w:rPr>
              <w:t xml:space="preserve"> y adherencia. Es de acabado </w:t>
            </w:r>
            <w:proofErr w:type="spellStart"/>
            <w:r w:rsidRPr="00E546C2">
              <w:rPr>
                <w:rFonts w:ascii="Calibri" w:hAnsi="Calibri"/>
                <w:color w:val="000000"/>
                <w:lang w:val="es-BO" w:eastAsia="es-BO"/>
              </w:rPr>
              <w:t>semi</w:t>
            </w:r>
            <w:proofErr w:type="spellEnd"/>
            <w:r w:rsidRPr="00E546C2">
              <w:rPr>
                <w:rFonts w:ascii="Calibri" w:hAnsi="Calibri"/>
                <w:color w:val="000000"/>
                <w:lang w:val="es-BO" w:eastAsia="es-BO"/>
              </w:rPr>
              <w:t xml:space="preserve"> mate aterciopelado. De acuerdo a Norma Boliviana, N B-1 021: tipo RA (Certificación IBNORCA Nº 058 – ‘DO 03).</w:t>
            </w:r>
            <w:r w:rsidRPr="00E546C2">
              <w:rPr>
                <w:rFonts w:ascii="Calibri" w:hAnsi="Calibri"/>
                <w:color w:val="000000"/>
                <w:lang w:val="es-BO" w:eastAsia="es-BO"/>
              </w:rPr>
              <w:br/>
              <w:t xml:space="preserve">CARACTERÍSTICAS: </w:t>
            </w:r>
            <w:r w:rsidRPr="00E546C2">
              <w:rPr>
                <w:rFonts w:ascii="Calibri" w:hAnsi="Calibri"/>
                <w:color w:val="000000"/>
                <w:lang w:val="es-BO" w:eastAsia="es-BO"/>
              </w:rPr>
              <w:br/>
              <w:t xml:space="preserve">Pintura acrílica al agua, se diluye con agua fácil secado al aire, resistente a hongos y moho </w:t>
            </w:r>
            <w:proofErr w:type="spellStart"/>
            <w:r w:rsidRPr="00E546C2">
              <w:rPr>
                <w:rFonts w:ascii="Calibri" w:hAnsi="Calibri"/>
                <w:color w:val="000000"/>
                <w:lang w:val="es-BO" w:eastAsia="es-BO"/>
              </w:rPr>
              <w:t>super</w:t>
            </w:r>
            <w:proofErr w:type="spellEnd"/>
            <w:r w:rsidRPr="00E546C2">
              <w:rPr>
                <w:rFonts w:ascii="Calibri" w:hAnsi="Calibri"/>
                <w:color w:val="000000"/>
                <w:lang w:val="es-BO" w:eastAsia="es-BO"/>
              </w:rPr>
              <w:t xml:space="preserve"> lavable con respuesta favorable al medio ambiente</w:t>
            </w:r>
            <w:r w:rsidRPr="00E546C2">
              <w:rPr>
                <w:rFonts w:ascii="Calibri" w:hAnsi="Calibri"/>
                <w:color w:val="000000"/>
                <w:lang w:val="es-BO" w:eastAsia="es-BO"/>
              </w:rPr>
              <w:br/>
              <w:t>Buena resistencia a la luz y a la intemperie.</w:t>
            </w:r>
            <w:r w:rsidRPr="00E546C2">
              <w:rPr>
                <w:rFonts w:ascii="Calibri" w:hAnsi="Calibri"/>
                <w:color w:val="000000"/>
                <w:lang w:val="es-BO" w:eastAsia="es-BO"/>
              </w:rPr>
              <w:br/>
              <w:t xml:space="preserve">Es lavable y muy resistente a la abrasión en húmedo. </w:t>
            </w:r>
            <w:r w:rsidRPr="00E546C2">
              <w:rPr>
                <w:rFonts w:ascii="Calibri" w:hAnsi="Calibri"/>
                <w:color w:val="000000"/>
                <w:lang w:val="es-BO" w:eastAsia="es-BO"/>
              </w:rPr>
              <w:br/>
              <w:t>Uso: Interiores  y exteriores</w:t>
            </w:r>
            <w:r w:rsidRPr="00E546C2">
              <w:rPr>
                <w:rFonts w:ascii="Calibri" w:hAnsi="Calibri"/>
                <w:color w:val="000000"/>
                <w:lang w:val="es-BO" w:eastAsia="es-BO"/>
              </w:rPr>
              <w:br/>
            </w:r>
            <w:r w:rsidRPr="00E546C2">
              <w:rPr>
                <w:rFonts w:ascii="Calibri" w:hAnsi="Calibri"/>
                <w:color w:val="000000"/>
                <w:lang w:val="es-BO" w:eastAsia="es-BO"/>
              </w:rPr>
              <w:br/>
              <w:t xml:space="preserve">Calidad: </w:t>
            </w:r>
            <w:r w:rsidRPr="00E546C2">
              <w:rPr>
                <w:rFonts w:ascii="Calibri" w:hAnsi="Calibri"/>
                <w:color w:val="000000"/>
                <w:lang w:val="es-BO" w:eastAsia="es-BO"/>
              </w:rPr>
              <w:br/>
              <w:t>La Entidad Ejecutora garantizará, la calidad en función a los requisitos exigidos.</w:t>
            </w:r>
            <w:r w:rsidRPr="00E546C2">
              <w:rPr>
                <w:rFonts w:ascii="Calibri" w:hAnsi="Calibri"/>
                <w:color w:val="000000"/>
                <w:lang w:val="es-BO" w:eastAsia="es-BO"/>
              </w:rPr>
              <w:br/>
            </w:r>
            <w:r w:rsidRPr="00E546C2">
              <w:rPr>
                <w:rFonts w:ascii="Calibri" w:hAnsi="Calibri"/>
                <w:color w:val="000000"/>
                <w:lang w:val="es-BO" w:eastAsia="es-BO"/>
              </w:rPr>
              <w:br/>
              <w:t xml:space="preserve">Almacenamiento: </w:t>
            </w:r>
            <w:r w:rsidRPr="00E546C2">
              <w:rPr>
                <w:rFonts w:ascii="Calibri" w:hAnsi="Calibri"/>
                <w:color w:val="000000"/>
                <w:lang w:val="es-BO" w:eastAsia="es-BO"/>
              </w:rPr>
              <w:br/>
              <w:t>Se debe almacenar en lugares techados y protegidos del medio ambiente.</w:t>
            </w:r>
            <w:r w:rsidRPr="00E546C2">
              <w:rPr>
                <w:rFonts w:ascii="Calibri" w:hAnsi="Calibri"/>
                <w:color w:val="000000"/>
                <w:lang w:val="es-BO" w:eastAsia="es-BO"/>
              </w:rPr>
              <w:br/>
            </w:r>
            <w:r w:rsidRPr="00E546C2">
              <w:rPr>
                <w:rFonts w:ascii="Calibri" w:hAnsi="Calibri"/>
                <w:color w:val="000000"/>
                <w:lang w:val="es-BO" w:eastAsia="es-BO"/>
              </w:rPr>
              <w:br/>
              <w:t>Color:</w:t>
            </w:r>
            <w:r w:rsidRPr="00E546C2">
              <w:rPr>
                <w:rFonts w:ascii="Calibri" w:hAnsi="Calibri"/>
                <w:color w:val="000000"/>
                <w:lang w:val="es-BO" w:eastAsia="es-BO"/>
              </w:rPr>
              <w:br/>
              <w:t>El pintado exterior de las viviendas deberá contar con franjas de color azul con código RAL 5017 o similar en contraste con el color crema de tonalidad clara RAL 9001 o similar.</w:t>
            </w:r>
            <w:r w:rsidRPr="00E546C2">
              <w:rPr>
                <w:rFonts w:ascii="Calibri" w:hAnsi="Calibri"/>
                <w:color w:val="000000"/>
                <w:lang w:val="es-BO" w:eastAsia="es-BO"/>
              </w:rPr>
              <w:br/>
              <w:t>Deberá contar una simbología de la Bandera Nacional en un lugar visible donde forme parte del frontis de la vivienda y/o tipología lateral que sea visible.</w:t>
            </w:r>
            <w:r w:rsidRPr="00E546C2">
              <w:rPr>
                <w:rFonts w:ascii="Calibri" w:hAnsi="Calibri"/>
                <w:color w:val="000000"/>
                <w:lang w:val="es-BO" w:eastAsia="es-BO"/>
              </w:rPr>
              <w:br/>
              <w:t xml:space="preserve">También deberá colocarse un degrade de color azul en un lugar visible donde forme parte del frontis de preferencia en una esquina de la fachada en la vivienda. </w:t>
            </w:r>
            <w:r w:rsidRPr="00E546C2">
              <w:rPr>
                <w:rFonts w:ascii="Calibri" w:hAnsi="Calibri"/>
                <w:color w:val="000000"/>
                <w:lang w:val="es-BO" w:eastAsia="es-BO"/>
              </w:rPr>
              <w:br/>
            </w:r>
            <w:r w:rsidRPr="00E546C2">
              <w:rPr>
                <w:rFonts w:ascii="Calibri" w:hAnsi="Calibri"/>
                <w:color w:val="000000"/>
                <w:lang w:val="es-BO" w:eastAsia="es-BO"/>
              </w:rPr>
              <w:lastRenderedPageBreak/>
              <w:t>Todos estos acabados de pintura serán en coordinación y aprobación del inspector de obra.</w:t>
            </w:r>
          </w:p>
        </w:tc>
      </w:tr>
      <w:tr w:rsidR="00E546C2" w:rsidRPr="00E546C2" w14:paraId="05A2FCA5" w14:textId="77777777" w:rsidTr="003D6180">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6DCC0A"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75</w:t>
            </w:r>
          </w:p>
        </w:tc>
        <w:tc>
          <w:tcPr>
            <w:tcW w:w="2385" w:type="dxa"/>
            <w:tcBorders>
              <w:top w:val="nil"/>
              <w:left w:val="nil"/>
              <w:bottom w:val="single" w:sz="4" w:space="0" w:color="000000"/>
              <w:right w:val="single" w:sz="4" w:space="0" w:color="000000"/>
            </w:tcBorders>
            <w:shd w:val="clear" w:color="auto" w:fill="auto"/>
            <w:noWrap/>
            <w:vAlign w:val="bottom"/>
            <w:hideMark/>
          </w:tcPr>
          <w:p w14:paraId="7B39807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6803019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661EBE1"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Requisitos sobre el Producto</w:t>
            </w:r>
            <w:r w:rsidRPr="00E546C2">
              <w:rPr>
                <w:rFonts w:ascii="Calibri" w:hAnsi="Calibri"/>
                <w:color w:val="000000"/>
                <w:lang w:val="es-BO" w:eastAsia="es-BO"/>
              </w:rPr>
              <w:br/>
              <w:t>La pintura, en el momento de la apertura del envase, no deberá venir sedimentada, ni mostrar separación del vehículo y pigmentación y el envase no debe mostrar corrosión.</w:t>
            </w:r>
            <w:r w:rsidRPr="00E546C2">
              <w:rPr>
                <w:rFonts w:ascii="Calibri" w:hAnsi="Calibri"/>
                <w:color w:val="000000"/>
                <w:lang w:val="es-BO" w:eastAsia="es-BO"/>
              </w:rPr>
              <w:br/>
              <w:t>La pintura no deberá perder sus características al ser almacenada. En ningún caso se permitirá pintura con más de seis meses de fabricación.</w:t>
            </w:r>
            <w:r w:rsidRPr="00E546C2">
              <w:rPr>
                <w:rFonts w:ascii="Calibri" w:hAnsi="Calibri"/>
                <w:color w:val="000000"/>
                <w:lang w:val="es-BO" w:eastAsia="es-BO"/>
              </w:rPr>
              <w:br/>
              <w:t>Deberá ser resistente a la abrasión y a los cambios de temperatura y mantendrá un acabado uniforme.</w:t>
            </w:r>
            <w:r w:rsidRPr="00E546C2">
              <w:rPr>
                <w:rFonts w:ascii="Calibri" w:hAnsi="Calibri"/>
                <w:color w:val="000000"/>
                <w:lang w:val="es-BO" w:eastAsia="es-BO"/>
              </w:rPr>
              <w:br/>
              <w:t>No deberá presentar grietas ni ampollas, ni desprenderse cuando se haya aplicado adecuadamente.</w:t>
            </w:r>
          </w:p>
        </w:tc>
      </w:tr>
      <w:tr w:rsidR="00E546C2" w:rsidRPr="00E546C2" w14:paraId="5EC971F5" w14:textId="77777777" w:rsidTr="003D6180">
        <w:trPr>
          <w:trHeight w:val="991"/>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8C2FA9D"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76</w:t>
            </w:r>
          </w:p>
        </w:tc>
        <w:tc>
          <w:tcPr>
            <w:tcW w:w="2385" w:type="dxa"/>
            <w:tcBorders>
              <w:top w:val="nil"/>
              <w:left w:val="nil"/>
              <w:bottom w:val="single" w:sz="4" w:space="0" w:color="auto"/>
              <w:right w:val="single" w:sz="4" w:space="0" w:color="000000"/>
            </w:tcBorders>
            <w:shd w:val="clear" w:color="auto" w:fill="auto"/>
            <w:noWrap/>
            <w:vAlign w:val="bottom"/>
            <w:hideMark/>
          </w:tcPr>
          <w:p w14:paraId="4B154D79"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PISO FLOTANTE HDF 8MM MAS ACCESORIOS</w:t>
            </w:r>
          </w:p>
        </w:tc>
        <w:tc>
          <w:tcPr>
            <w:tcW w:w="993" w:type="dxa"/>
            <w:tcBorders>
              <w:top w:val="nil"/>
              <w:left w:val="nil"/>
              <w:bottom w:val="single" w:sz="4" w:space="0" w:color="auto"/>
              <w:right w:val="single" w:sz="4" w:space="0" w:color="000000"/>
            </w:tcBorders>
            <w:shd w:val="clear" w:color="auto" w:fill="auto"/>
            <w:noWrap/>
            <w:vAlign w:val="bottom"/>
            <w:hideMark/>
          </w:tcPr>
          <w:p w14:paraId="0B49FF2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M2</w:t>
            </w:r>
          </w:p>
        </w:tc>
        <w:tc>
          <w:tcPr>
            <w:tcW w:w="6095" w:type="dxa"/>
            <w:tcBorders>
              <w:top w:val="nil"/>
              <w:left w:val="nil"/>
              <w:bottom w:val="single" w:sz="4" w:space="0" w:color="auto"/>
              <w:right w:val="single" w:sz="4" w:space="0" w:color="000000"/>
            </w:tcBorders>
            <w:shd w:val="clear" w:color="auto" w:fill="auto"/>
            <w:vAlign w:val="bottom"/>
            <w:hideMark/>
          </w:tcPr>
          <w:p w14:paraId="30CDB5EF"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Requisitos sobre el Producto: </w:t>
            </w:r>
            <w:r w:rsidRPr="00E546C2">
              <w:rPr>
                <w:rFonts w:ascii="Calibri" w:hAnsi="Calibri"/>
                <w:color w:val="000000"/>
                <w:lang w:val="es-BO" w:eastAsia="es-BO"/>
              </w:rPr>
              <w:br/>
              <w:t xml:space="preserve">El Piso flotante deberá ser de primera calidad, resistente a abrasión, manchas, rasguños, fácil limpieza. </w:t>
            </w:r>
            <w:r w:rsidRPr="00E546C2">
              <w:rPr>
                <w:rFonts w:ascii="Calibri" w:hAnsi="Calibri"/>
                <w:color w:val="000000"/>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546C2">
              <w:rPr>
                <w:rFonts w:ascii="Calibri" w:hAnsi="Calibri"/>
                <w:color w:val="000000"/>
                <w:lang w:val="es-BO" w:eastAsia="es-BO"/>
              </w:rPr>
              <w:br/>
              <w:t>Estos pisos solo van apoyados sobre una manta de polietileno "PADING", sin ningún tipo de pegamento al vaciado, por lo cual solo el sistema de instalación lo convierte en un piso flotante</w:t>
            </w:r>
            <w:r w:rsidRPr="00E546C2">
              <w:rPr>
                <w:rFonts w:ascii="Calibri" w:hAnsi="Calibri"/>
                <w:color w:val="000000"/>
                <w:lang w:val="es-BO" w:eastAsia="es-BO"/>
              </w:rPr>
              <w:br/>
              <w:t xml:space="preserve">Su cuerpo principal es de fibras de madera H.D.F. (High </w:t>
            </w:r>
            <w:proofErr w:type="spellStart"/>
            <w:r w:rsidRPr="00E546C2">
              <w:rPr>
                <w:rFonts w:ascii="Calibri" w:hAnsi="Calibri"/>
                <w:color w:val="000000"/>
                <w:lang w:val="es-BO" w:eastAsia="es-BO"/>
              </w:rPr>
              <w:t>Density</w:t>
            </w:r>
            <w:proofErr w:type="spellEnd"/>
            <w:r w:rsidRPr="00E546C2">
              <w:rPr>
                <w:rFonts w:ascii="Calibri" w:hAnsi="Calibri"/>
                <w:color w:val="000000"/>
                <w:lang w:val="es-BO" w:eastAsia="es-BO"/>
              </w:rPr>
              <w:t xml:space="preserve"> </w:t>
            </w:r>
            <w:proofErr w:type="spellStart"/>
            <w:r w:rsidRPr="00E546C2">
              <w:rPr>
                <w:rFonts w:ascii="Calibri" w:hAnsi="Calibri"/>
                <w:color w:val="000000"/>
                <w:lang w:val="es-BO" w:eastAsia="es-BO"/>
              </w:rPr>
              <w:t>Fiberboard</w:t>
            </w:r>
            <w:proofErr w:type="spellEnd"/>
            <w:r w:rsidRPr="00E546C2">
              <w:rPr>
                <w:rFonts w:ascii="Calibri" w:hAnsi="Calibri"/>
                <w:color w:val="000000"/>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546C2">
              <w:rPr>
                <w:rFonts w:ascii="Calibri" w:hAnsi="Calibri"/>
                <w:color w:val="000000"/>
                <w:lang w:val="es-BO" w:eastAsia="es-BO"/>
              </w:rPr>
              <w:br/>
              <w:t>Presentación recomendable no excluyente:</w:t>
            </w:r>
            <w:r w:rsidRPr="00E546C2">
              <w:rPr>
                <w:rFonts w:ascii="Calibri" w:hAnsi="Calibri"/>
                <w:color w:val="000000"/>
                <w:lang w:val="es-BO" w:eastAsia="es-BO"/>
              </w:rPr>
              <w:br/>
            </w:r>
            <w:proofErr w:type="gramStart"/>
            <w:r w:rsidRPr="00E546C2">
              <w:rPr>
                <w:rFonts w:ascii="Calibri" w:hAnsi="Calibri"/>
                <w:color w:val="000000"/>
                <w:lang w:val="es-BO" w:eastAsia="es-BO"/>
              </w:rPr>
              <w:t>Cajas :</w:t>
            </w:r>
            <w:proofErr w:type="gramEnd"/>
            <w:r w:rsidRPr="00E546C2">
              <w:rPr>
                <w:rFonts w:ascii="Calibri" w:hAnsi="Calibri"/>
                <w:color w:val="000000"/>
                <w:lang w:val="es-BO" w:eastAsia="es-BO"/>
              </w:rPr>
              <w:t xml:space="preserve"> 1.90 m2 </w:t>
            </w:r>
            <w:r w:rsidRPr="00E546C2">
              <w:rPr>
                <w:rFonts w:ascii="Calibri" w:hAnsi="Calibri"/>
                <w:color w:val="000000"/>
                <w:lang w:val="es-BO" w:eastAsia="es-BO"/>
              </w:rPr>
              <w:br/>
              <w:t xml:space="preserve">Largo de Tabla: 1.210 mm </w:t>
            </w:r>
            <w:r w:rsidRPr="00E546C2">
              <w:rPr>
                <w:rFonts w:ascii="Calibri" w:hAnsi="Calibri"/>
                <w:color w:val="000000"/>
                <w:lang w:val="es-BO" w:eastAsia="es-BO"/>
              </w:rPr>
              <w:br/>
              <w:t xml:space="preserve">Ancho de Tabla: 198 mm </w:t>
            </w:r>
            <w:r w:rsidRPr="00E546C2">
              <w:rPr>
                <w:rFonts w:ascii="Calibri" w:hAnsi="Calibri"/>
                <w:color w:val="000000"/>
                <w:lang w:val="es-BO" w:eastAsia="es-BO"/>
              </w:rPr>
              <w:br/>
              <w:t xml:space="preserve">Espesor: 8 mm </w:t>
            </w:r>
            <w:r w:rsidRPr="00E546C2">
              <w:rPr>
                <w:rFonts w:ascii="Calibri" w:hAnsi="Calibri"/>
                <w:color w:val="000000"/>
                <w:lang w:val="es-BO" w:eastAsia="es-BO"/>
              </w:rPr>
              <w:br/>
              <w:t>Cantidad de Tablas por caja: 8 tablas</w:t>
            </w:r>
            <w:r w:rsidRPr="00E546C2">
              <w:rPr>
                <w:rFonts w:ascii="Calibri" w:hAnsi="Calibri"/>
                <w:color w:val="000000"/>
                <w:lang w:val="es-BO" w:eastAsia="es-BO"/>
              </w:rPr>
              <w:br/>
              <w:t>Accesorios: Los accesorios contemplaran Manta de Polietileno, Terminal para puertas y tornillos y ramplús de fijación para la terminal.</w:t>
            </w:r>
            <w:r w:rsidRPr="00E546C2">
              <w:rPr>
                <w:rFonts w:ascii="Calibri" w:hAnsi="Calibri"/>
                <w:color w:val="000000"/>
                <w:lang w:val="es-BO" w:eastAsia="es-BO"/>
              </w:rPr>
              <w:br/>
            </w:r>
            <w:r w:rsidRPr="00E546C2">
              <w:rPr>
                <w:rFonts w:ascii="Calibri" w:hAnsi="Calibri"/>
                <w:color w:val="000000"/>
                <w:lang w:val="es-BO" w:eastAsia="es-BO"/>
              </w:rPr>
              <w:br/>
              <w:t xml:space="preserve">Calidad: </w:t>
            </w:r>
            <w:r w:rsidRPr="00E546C2">
              <w:rPr>
                <w:rFonts w:ascii="Calibri" w:hAnsi="Calibri"/>
                <w:color w:val="000000"/>
                <w:lang w:val="es-BO" w:eastAsia="es-BO"/>
              </w:rPr>
              <w:br/>
              <w:t>El Proveedor garantizará la calidad de los materiales en función a los requisitos exigidos.</w:t>
            </w:r>
            <w:r w:rsidRPr="00E546C2">
              <w:rPr>
                <w:rFonts w:ascii="Calibri" w:hAnsi="Calibri"/>
                <w:color w:val="000000"/>
                <w:lang w:val="es-BO" w:eastAsia="es-BO"/>
              </w:rPr>
              <w:br/>
            </w:r>
            <w:r w:rsidRPr="00E546C2">
              <w:rPr>
                <w:rFonts w:ascii="Calibri" w:hAnsi="Calibri"/>
                <w:color w:val="000000"/>
                <w:lang w:val="es-BO" w:eastAsia="es-BO"/>
              </w:rPr>
              <w:br/>
              <w:t xml:space="preserve">Almacenamiento: </w:t>
            </w:r>
            <w:r w:rsidRPr="00E546C2">
              <w:rPr>
                <w:rFonts w:ascii="Calibri" w:hAnsi="Calibri"/>
                <w:color w:val="000000"/>
                <w:lang w:val="es-BO" w:eastAsia="es-BO"/>
              </w:rPr>
              <w:br/>
              <w:t>Se debe almacenar en lugares techados y protegidos del medio ambiente.</w:t>
            </w:r>
          </w:p>
        </w:tc>
      </w:tr>
      <w:tr w:rsidR="00E546C2" w:rsidRPr="00E546C2" w14:paraId="1045D76C" w14:textId="77777777" w:rsidTr="003D6180">
        <w:trPr>
          <w:trHeight w:val="4676"/>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59F90"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77</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7562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PLACA ONDULADA PREPINTADA DE FIBROCEMENTO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770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M2</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0255A" w14:textId="77777777" w:rsidR="00E546C2" w:rsidRPr="00E546C2" w:rsidRDefault="00E546C2" w:rsidP="003D6180">
            <w:pPr>
              <w:spacing w:after="240"/>
              <w:rPr>
                <w:rFonts w:ascii="Calibri" w:hAnsi="Calibri"/>
                <w:color w:val="000000"/>
                <w:lang w:val="es-BO" w:eastAsia="es-BO"/>
              </w:rPr>
            </w:pPr>
            <w:r w:rsidRPr="00E546C2">
              <w:rPr>
                <w:rFonts w:ascii="Calibri" w:hAnsi="Calibri"/>
                <w:color w:val="000000"/>
                <w:lang w:val="es-BO" w:eastAsia="es-BO"/>
              </w:rPr>
              <w:t>La cubierta de placa ondulada de fibrocemento puede adaptarse a una inclinación máxima de 60° y mínima de 15° y su instalación requiere de un caballete central y el espesor de la misma deber corresponder al especificado.</w:t>
            </w:r>
            <w:r w:rsidRPr="00E546C2">
              <w:rPr>
                <w:rFonts w:ascii="Calibri" w:hAnsi="Calibri"/>
                <w:color w:val="000000"/>
                <w:lang w:val="es-BO"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546C2">
              <w:rPr>
                <w:rFonts w:ascii="Calibri" w:hAnsi="Calibri"/>
                <w:color w:val="000000"/>
                <w:lang w:val="es-BO"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546C2">
              <w:rPr>
                <w:rFonts w:ascii="Calibri" w:hAnsi="Calibri"/>
                <w:color w:val="000000"/>
                <w:lang w:val="es-BO" w:eastAsia="es-BO"/>
              </w:rPr>
              <w:br/>
              <w:t>Este material no debe estar dentro de la suciedad, grasa o cualquier otro material. Se debe proteger el material contra la humedad, insectos y prever que no existan deformaciones del mismo.</w:t>
            </w:r>
            <w:r w:rsidRPr="00E546C2">
              <w:rPr>
                <w:rFonts w:ascii="Calibri" w:hAnsi="Calibri"/>
                <w:color w:val="000000"/>
                <w:lang w:val="es-BO"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E546C2" w:rsidRPr="00E546C2" w14:paraId="0FEF6A3F" w14:textId="77777777" w:rsidTr="003D6180">
        <w:trPr>
          <w:trHeight w:val="1095"/>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660919" w14:textId="77777777" w:rsidR="00E546C2" w:rsidRPr="000D3F1E" w:rsidRDefault="00E546C2" w:rsidP="00E546C2">
            <w:pPr>
              <w:jc w:val="right"/>
              <w:rPr>
                <w:rFonts w:ascii="Calibri" w:hAnsi="Calibri"/>
                <w:color w:val="000000"/>
                <w:lang w:val="es-BO" w:eastAsia="es-BO"/>
              </w:rPr>
            </w:pPr>
            <w:r w:rsidRPr="000D3F1E">
              <w:rPr>
                <w:rFonts w:ascii="Calibri" w:hAnsi="Calibri"/>
                <w:color w:val="000000"/>
                <w:lang w:val="es-BO" w:eastAsia="es-BO"/>
              </w:rPr>
              <w:t>78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7F77ED21" w14:textId="77777777" w:rsidR="00E546C2" w:rsidRPr="000D3F1E" w:rsidRDefault="00E546C2" w:rsidP="00E546C2">
            <w:pPr>
              <w:rPr>
                <w:rFonts w:ascii="Calibri" w:hAnsi="Calibri"/>
                <w:color w:val="000000"/>
                <w:lang w:val="es-BO" w:eastAsia="es-BO"/>
              </w:rPr>
            </w:pPr>
            <w:r w:rsidRPr="000D3F1E">
              <w:rPr>
                <w:rFonts w:ascii="Calibri" w:hAnsi="Calibri"/>
                <w:color w:val="000000"/>
                <w:lang w:val="es-BO" w:eastAsia="es-BO"/>
              </w:rPr>
              <w:t>PLETINA DE 1/8" X 3/4"</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6D0FE27" w14:textId="77777777" w:rsidR="00E546C2" w:rsidRPr="000D3F1E" w:rsidRDefault="00E546C2" w:rsidP="00E546C2">
            <w:pPr>
              <w:rPr>
                <w:rFonts w:ascii="Calibri" w:hAnsi="Calibri"/>
                <w:color w:val="000000"/>
                <w:lang w:val="es-BO" w:eastAsia="es-BO"/>
              </w:rPr>
            </w:pPr>
            <w:r w:rsidRPr="000D3F1E">
              <w:rPr>
                <w:rFonts w:ascii="Calibri" w:hAnsi="Calibri"/>
                <w:color w:val="000000"/>
                <w:lang w:val="es-BO" w:eastAsia="es-BO"/>
              </w:rPr>
              <w:t>M</w:t>
            </w:r>
          </w:p>
        </w:tc>
        <w:tc>
          <w:tcPr>
            <w:tcW w:w="6095" w:type="dxa"/>
            <w:tcBorders>
              <w:top w:val="single" w:sz="4" w:space="0" w:color="auto"/>
              <w:left w:val="nil"/>
              <w:bottom w:val="single" w:sz="4" w:space="0" w:color="000000"/>
              <w:right w:val="single" w:sz="4" w:space="0" w:color="000000"/>
            </w:tcBorders>
            <w:shd w:val="clear" w:color="auto" w:fill="auto"/>
            <w:vAlign w:val="bottom"/>
            <w:hideMark/>
          </w:tcPr>
          <w:p w14:paraId="0AB2FF0E"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546C2" w:rsidRPr="00E546C2" w14:paraId="200442E5" w14:textId="77777777" w:rsidTr="003D6180">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CBA22A"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79</w:t>
            </w:r>
          </w:p>
        </w:tc>
        <w:tc>
          <w:tcPr>
            <w:tcW w:w="2385" w:type="dxa"/>
            <w:tcBorders>
              <w:top w:val="nil"/>
              <w:left w:val="nil"/>
              <w:bottom w:val="single" w:sz="4" w:space="0" w:color="000000"/>
              <w:right w:val="single" w:sz="4" w:space="0" w:color="000000"/>
            </w:tcBorders>
            <w:shd w:val="clear" w:color="auto" w:fill="auto"/>
            <w:noWrap/>
            <w:vAlign w:val="bottom"/>
            <w:hideMark/>
          </w:tcPr>
          <w:p w14:paraId="151916B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7E88AB2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C1B57CD"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El </w:t>
            </w:r>
            <w:proofErr w:type="spellStart"/>
            <w:r w:rsidRPr="00E546C2">
              <w:rPr>
                <w:rFonts w:ascii="Calibri" w:hAnsi="Calibri"/>
                <w:color w:val="000000"/>
                <w:lang w:val="es-BO" w:eastAsia="es-BO"/>
              </w:rPr>
              <w:t>poliestireno</w:t>
            </w:r>
            <w:proofErr w:type="spellEnd"/>
            <w:r w:rsidRPr="00E546C2">
              <w:rPr>
                <w:rFonts w:ascii="Calibri" w:hAnsi="Calibri"/>
                <w:color w:val="000000"/>
                <w:lang w:val="es-BO"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E546C2">
              <w:rPr>
                <w:rFonts w:ascii="Calibri" w:hAnsi="Calibri"/>
                <w:color w:val="000000"/>
                <w:lang w:val="es-BO" w:eastAsia="es-BO"/>
              </w:rPr>
              <w:br/>
              <w:t xml:space="preserve">El </w:t>
            </w:r>
            <w:proofErr w:type="spellStart"/>
            <w:r w:rsidRPr="00E546C2">
              <w:rPr>
                <w:rFonts w:ascii="Calibri" w:hAnsi="Calibri"/>
                <w:color w:val="000000"/>
                <w:lang w:val="es-BO" w:eastAsia="es-BO"/>
              </w:rPr>
              <w:t>Poliestireno</w:t>
            </w:r>
            <w:proofErr w:type="spellEnd"/>
            <w:r w:rsidRPr="00E546C2">
              <w:rPr>
                <w:rFonts w:ascii="Calibri" w:hAnsi="Calibri"/>
                <w:color w:val="000000"/>
                <w:lang w:val="es-BO"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E546C2">
              <w:rPr>
                <w:rFonts w:ascii="Calibri" w:hAnsi="Calibri"/>
                <w:color w:val="000000"/>
                <w:lang w:val="es-BO" w:eastAsia="es-BO"/>
              </w:rPr>
              <w:t>preexpandidas</w:t>
            </w:r>
            <w:proofErr w:type="spellEnd"/>
            <w:r w:rsidRPr="00E546C2">
              <w:rPr>
                <w:rFonts w:ascii="Calibri" w:hAnsi="Calibri"/>
                <w:color w:val="000000"/>
                <w:lang w:val="es-BO" w:eastAsia="es-BO"/>
              </w:rPr>
              <w:t xml:space="preserve"> de </w:t>
            </w:r>
            <w:proofErr w:type="spellStart"/>
            <w:r w:rsidRPr="00E546C2">
              <w:rPr>
                <w:rFonts w:ascii="Calibri" w:hAnsi="Calibri"/>
                <w:color w:val="000000"/>
                <w:lang w:val="es-BO" w:eastAsia="es-BO"/>
              </w:rPr>
              <w:t>poliestireno</w:t>
            </w:r>
            <w:proofErr w:type="spellEnd"/>
            <w:r w:rsidRPr="00E546C2">
              <w:rPr>
                <w:rFonts w:ascii="Calibri" w:hAnsi="Calibri"/>
                <w:color w:val="000000"/>
                <w:lang w:val="es-BO" w:eastAsia="es-BO"/>
              </w:rPr>
              <w:t xml:space="preserve"> expandible o uno de sus </w:t>
            </w:r>
            <w:proofErr w:type="spellStart"/>
            <w:r w:rsidRPr="00E546C2">
              <w:rPr>
                <w:rFonts w:ascii="Calibri" w:hAnsi="Calibri"/>
                <w:color w:val="000000"/>
                <w:lang w:val="es-BO" w:eastAsia="es-BO"/>
              </w:rPr>
              <w:t>copolímeros</w:t>
            </w:r>
            <w:proofErr w:type="spellEnd"/>
            <w:r w:rsidRPr="00E546C2">
              <w:rPr>
                <w:rFonts w:ascii="Calibri" w:hAnsi="Calibri"/>
                <w:color w:val="000000"/>
                <w:lang w:val="es-BO" w:eastAsia="es-BO"/>
              </w:rPr>
              <w:t>, que presenta una estructura celular cerrada y rellena de aire.</w:t>
            </w:r>
            <w:r w:rsidRPr="00E546C2">
              <w:rPr>
                <w:rFonts w:ascii="Calibri" w:hAnsi="Calibri"/>
                <w:color w:val="000000"/>
                <w:lang w:val="es-BO" w:eastAsia="es-BO"/>
              </w:rPr>
              <w:br/>
              <w:t xml:space="preserve">El </w:t>
            </w:r>
            <w:proofErr w:type="spellStart"/>
            <w:r w:rsidRPr="00E546C2">
              <w:rPr>
                <w:rFonts w:ascii="Calibri" w:hAnsi="Calibri"/>
                <w:color w:val="000000"/>
                <w:lang w:val="es-BO" w:eastAsia="es-BO"/>
              </w:rPr>
              <w:t>Poliestireno</w:t>
            </w:r>
            <w:proofErr w:type="spellEnd"/>
            <w:r w:rsidRPr="00E546C2">
              <w:rPr>
                <w:rFonts w:ascii="Calibri" w:hAnsi="Calibri"/>
                <w:color w:val="000000"/>
                <w:lang w:val="es-BO" w:eastAsia="es-BO"/>
              </w:rPr>
              <w:t xml:space="preserve"> deberá ser de E-1cm y deberá presentar características de resistencia al envejecimiento, aislante térmico, amortiguación de impactos y resistencia a la humedad</w:t>
            </w:r>
            <w:r w:rsidRPr="00E546C2">
              <w:rPr>
                <w:rFonts w:ascii="Calibri" w:hAnsi="Calibri"/>
                <w:color w:val="000000"/>
                <w:lang w:val="es-BO" w:eastAsia="es-BO"/>
              </w:rPr>
              <w:br/>
              <w:t>De manera previa a su instalación, una muestra del material a usarse en el proyecto, deberá ser puesto a consideración del Inspector de obra para su aprobación.</w:t>
            </w:r>
          </w:p>
        </w:tc>
      </w:tr>
      <w:tr w:rsidR="00E546C2" w:rsidRPr="00E546C2" w14:paraId="72F4A18A" w14:textId="77777777" w:rsidTr="003D6180">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87027D"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80</w:t>
            </w:r>
          </w:p>
        </w:tc>
        <w:tc>
          <w:tcPr>
            <w:tcW w:w="2385" w:type="dxa"/>
            <w:tcBorders>
              <w:top w:val="nil"/>
              <w:left w:val="nil"/>
              <w:bottom w:val="single" w:sz="4" w:space="0" w:color="000000"/>
              <w:right w:val="single" w:sz="4" w:space="0" w:color="000000"/>
            </w:tcBorders>
            <w:shd w:val="clear" w:color="auto" w:fill="auto"/>
            <w:noWrap/>
            <w:vAlign w:val="bottom"/>
            <w:hideMark/>
          </w:tcPr>
          <w:p w14:paraId="7C77513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872D890"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8EAC748"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E546C2">
              <w:rPr>
                <w:rFonts w:ascii="Calibri" w:hAnsi="Calibri"/>
                <w:color w:val="000000"/>
                <w:lang w:val="es-BO" w:eastAsia="es-BO"/>
              </w:rPr>
              <w:br/>
              <w:t xml:space="preserve">La madera, será semidura. De buena calidad, tratada según procedimientos industriales, la humedad permitida será de un máximo de 15%, no deberá presentar nudos, grietas ni rajaduras; estar libre del ataque de insectos y hongos. Anclajes de 15 cm, del mismo material de </w:t>
            </w:r>
            <w:r w:rsidRPr="00E546C2">
              <w:rPr>
                <w:rFonts w:ascii="Calibri" w:hAnsi="Calibri"/>
                <w:color w:val="000000"/>
                <w:lang w:val="es-BO" w:eastAsia="es-BO"/>
              </w:rPr>
              <w:lastRenderedPageBreak/>
              <w:t>la estructura de fierro y electrodos para soldadura.</w:t>
            </w:r>
            <w:r w:rsidRPr="00E546C2">
              <w:rPr>
                <w:rFonts w:ascii="Calibri" w:hAnsi="Calibri"/>
                <w:color w:val="000000"/>
                <w:lang w:val="es-BO" w:eastAsia="es-BO"/>
              </w:rPr>
              <w:br/>
              <w:t xml:space="preserve">Pintura anticorrosiva para el acabado final de la puerta. </w:t>
            </w:r>
            <w:r w:rsidRPr="00E546C2">
              <w:rPr>
                <w:rFonts w:ascii="Calibri" w:hAnsi="Calibri"/>
                <w:color w:val="000000"/>
                <w:lang w:val="es-BO"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E546C2">
              <w:rPr>
                <w:rFonts w:ascii="Calibri" w:hAnsi="Calibri"/>
                <w:color w:val="000000"/>
                <w:lang w:val="es-BO" w:eastAsia="es-BO"/>
              </w:rPr>
              <w:br/>
              <w:t>Se utilizara para el acabado pintura anticorrosiva o similar en el mercado local, que será aplicado tanto a la estructura (marcos) como la plancha en su totalidad.</w:t>
            </w:r>
            <w:r w:rsidRPr="00E546C2">
              <w:rPr>
                <w:rFonts w:ascii="Calibri" w:hAnsi="Calibri"/>
                <w:color w:val="000000"/>
                <w:lang w:val="es-BO" w:eastAsia="es-BO"/>
              </w:rPr>
              <w:br/>
              <w:t>La puerta como tal, deberá tener 2 anclajes por lado para la sujeción de la misma en vano destinado para este fin.</w:t>
            </w:r>
            <w:r w:rsidRPr="00E546C2">
              <w:rPr>
                <w:rFonts w:ascii="Calibri" w:hAnsi="Calibri"/>
                <w:color w:val="000000"/>
                <w:lang w:val="es-BO" w:eastAsia="es-BO"/>
              </w:rPr>
              <w:br/>
              <w:t>Las piezas de madera serán colocadas en la puerta según el diseño de la misma y asegurados con pernos de 1 ½” x ¼” y tuercas.</w:t>
            </w:r>
            <w:r w:rsidRPr="00E546C2">
              <w:rPr>
                <w:rFonts w:ascii="Calibri" w:hAnsi="Calibri"/>
                <w:color w:val="000000"/>
                <w:lang w:val="es-BO" w:eastAsia="es-BO"/>
              </w:rPr>
              <w:br/>
              <w:t>Para asegurar el abatimiento de la puerta se colocara una chapa de dos golpes de buena calidad en el marco de perfil angular y tubular respectivamente.</w:t>
            </w:r>
          </w:p>
          <w:p w14:paraId="21EBED20" w14:textId="5CC97686"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w:t>
            </w:r>
            <w:r w:rsidRPr="00E546C2">
              <w:rPr>
                <w:rFonts w:ascii="Calibri" w:hAnsi="Calibri"/>
                <w:b/>
                <w:bCs/>
                <w:color w:val="000000"/>
                <w:lang w:val="es-BO" w:eastAsia="es-BO"/>
              </w:rPr>
              <w:t>chapa para la puerta exterior</w:t>
            </w:r>
            <w:r w:rsidRPr="00E546C2">
              <w:rPr>
                <w:rFonts w:ascii="Calibri" w:hAnsi="Calibri"/>
                <w:color w:val="000000"/>
                <w:lang w:val="es-BO" w:eastAsia="es-BO"/>
              </w:rPr>
              <w:t xml:space="preserve"> será de buena calidad y de marca reconocida y de tres golpes, la Entidad Ejecutora deberá presentar al Inspector de Obra muestras y catálogos para su aprobación ya que no se aceptarán imitaciones de ningún tipo, será colocada en la puerta de manera </w:t>
            </w:r>
            <w:r w:rsidR="000D3F1E" w:rsidRPr="00E546C2">
              <w:rPr>
                <w:rFonts w:ascii="Calibri" w:hAnsi="Calibri"/>
                <w:color w:val="000000"/>
                <w:lang w:val="es-BO" w:eastAsia="es-BO"/>
              </w:rPr>
              <w:t>que coincida</w:t>
            </w:r>
            <w:r w:rsidRPr="00E546C2">
              <w:rPr>
                <w:rFonts w:ascii="Calibri" w:hAnsi="Calibri"/>
                <w:color w:val="000000"/>
                <w:lang w:val="es-BO" w:eastAsia="es-BO"/>
              </w:rPr>
              <w:t xml:space="preserve"> perfectamente el sistema de seguro de la chapa. La Entidad Ejecutora deberá entregar dos copias de las llaves de las chapas.</w:t>
            </w:r>
          </w:p>
        </w:tc>
      </w:tr>
      <w:tr w:rsidR="00E546C2" w:rsidRPr="00E546C2" w14:paraId="07868B08" w14:textId="77777777" w:rsidTr="003D6180">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E61ED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81</w:t>
            </w:r>
          </w:p>
        </w:tc>
        <w:tc>
          <w:tcPr>
            <w:tcW w:w="2385" w:type="dxa"/>
            <w:tcBorders>
              <w:top w:val="nil"/>
              <w:left w:val="nil"/>
              <w:bottom w:val="single" w:sz="4" w:space="0" w:color="000000"/>
              <w:right w:val="single" w:sz="4" w:space="0" w:color="000000"/>
            </w:tcBorders>
            <w:shd w:val="clear" w:color="auto" w:fill="auto"/>
            <w:noWrap/>
            <w:vAlign w:val="bottom"/>
            <w:hideMark/>
          </w:tcPr>
          <w:p w14:paraId="7039498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60C5FDA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A0F292"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E546C2">
              <w:rPr>
                <w:rFonts w:ascii="Calibri" w:hAnsi="Calibri"/>
                <w:color w:val="000000"/>
                <w:lang w:val="es-BO" w:eastAsia="es-BO"/>
              </w:rPr>
              <w:t>parantes</w:t>
            </w:r>
            <w:proofErr w:type="spellEnd"/>
            <w:r w:rsidRPr="00E546C2">
              <w:rPr>
                <w:rFonts w:ascii="Calibri" w:hAnsi="Calibri"/>
                <w:color w:val="000000"/>
                <w:lang w:val="es-BO" w:eastAsia="es-BO"/>
              </w:rPr>
              <w:t xml:space="preserve">, montantes, etc., serán confeccionados con maderas de alta calidad, tales como Cedro, Laurel, Quina, </w:t>
            </w:r>
            <w:proofErr w:type="spellStart"/>
            <w:r w:rsidRPr="00E546C2">
              <w:rPr>
                <w:rFonts w:ascii="Calibri" w:hAnsi="Calibri"/>
                <w:color w:val="000000"/>
                <w:lang w:val="es-BO" w:eastAsia="es-BO"/>
              </w:rPr>
              <w:t>bitumbo</w:t>
            </w:r>
            <w:proofErr w:type="spellEnd"/>
            <w:r w:rsidRPr="00E546C2">
              <w:rPr>
                <w:rFonts w:ascii="Calibri" w:hAnsi="Calibri"/>
                <w:color w:val="000000"/>
                <w:lang w:val="es-BO" w:eastAsia="es-BO"/>
              </w:rPr>
              <w:t xml:space="preserve">, marfil, Aliso, </w:t>
            </w:r>
            <w:proofErr w:type="spellStart"/>
            <w:r w:rsidRPr="00E546C2">
              <w:rPr>
                <w:rFonts w:ascii="Calibri" w:hAnsi="Calibri"/>
                <w:color w:val="000000"/>
                <w:lang w:val="es-BO" w:eastAsia="es-BO"/>
              </w:rPr>
              <w:t>Maramacho</w:t>
            </w:r>
            <w:proofErr w:type="spellEnd"/>
            <w:r w:rsidRPr="00E546C2">
              <w:rPr>
                <w:rFonts w:ascii="Calibri" w:hAnsi="Calibri"/>
                <w:color w:val="000000"/>
                <w:lang w:val="es-BO" w:eastAsia="es-BO"/>
              </w:rPr>
              <w:t xml:space="preserve"> Cambara, Yesquero Negro, Cedro Rosado, Roble, </w:t>
            </w:r>
            <w:proofErr w:type="spellStart"/>
            <w:r w:rsidRPr="00E546C2">
              <w:rPr>
                <w:rFonts w:ascii="Calibri" w:hAnsi="Calibri"/>
                <w:color w:val="000000"/>
                <w:lang w:val="es-BO" w:eastAsia="es-BO"/>
              </w:rPr>
              <w:t>Pacara</w:t>
            </w:r>
            <w:proofErr w:type="spellEnd"/>
            <w:r w:rsidRPr="00E546C2">
              <w:rPr>
                <w:rFonts w:ascii="Calibri" w:hAnsi="Calibri"/>
                <w:color w:val="000000"/>
                <w:lang w:val="es-BO" w:eastAsia="es-BO"/>
              </w:rPr>
              <w:t xml:space="preserve"> o maderas de calidad similar.</w:t>
            </w:r>
            <w:r w:rsidRPr="00E546C2">
              <w:rPr>
                <w:rFonts w:ascii="Calibri" w:hAnsi="Calibri"/>
                <w:color w:val="000000"/>
                <w:lang w:val="es-BO"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546C2">
              <w:rPr>
                <w:rFonts w:ascii="Calibri" w:hAnsi="Calibri"/>
                <w:color w:val="000000"/>
                <w:lang w:val="es-BO" w:eastAsia="es-BO"/>
              </w:rPr>
              <w:t>astilladuras</w:t>
            </w:r>
            <w:proofErr w:type="spellEnd"/>
            <w:r w:rsidRPr="00E546C2">
              <w:rPr>
                <w:rFonts w:ascii="Calibri" w:hAnsi="Calibri"/>
                <w:color w:val="000000"/>
                <w:lang w:val="es-BO" w:eastAsia="es-BO"/>
              </w:rPr>
              <w:t xml:space="preserve"> u otras irregularidades que afecten la estructura del ítem.</w:t>
            </w:r>
            <w:r w:rsidRPr="00E546C2">
              <w:rPr>
                <w:rFonts w:ascii="Calibri" w:hAnsi="Calibri"/>
                <w:color w:val="000000"/>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6C2">
              <w:rPr>
                <w:rFonts w:ascii="Calibri" w:hAnsi="Calibri"/>
                <w:color w:val="000000"/>
                <w:lang w:val="es-BO"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w:t>
            </w:r>
            <w:r w:rsidRPr="00E546C2">
              <w:rPr>
                <w:rFonts w:ascii="Calibri" w:hAnsi="Calibri"/>
                <w:color w:val="000000"/>
                <w:lang w:val="es-BO" w:eastAsia="es-BO"/>
              </w:rPr>
              <w:lastRenderedPageBreak/>
              <w:t>elementos, considerando que las dimensiones son de las piezas terminadas, por lo tanto, en el corte se deberán tener en cuenta las disminuciones correspondientes al cepillado y lijado.</w:t>
            </w:r>
            <w:r w:rsidRPr="00E546C2">
              <w:rPr>
                <w:rFonts w:ascii="Calibri" w:hAnsi="Calibri"/>
                <w:color w:val="000000"/>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6C2">
              <w:rPr>
                <w:rFonts w:ascii="Calibri" w:hAnsi="Calibri"/>
                <w:color w:val="000000"/>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6C2">
              <w:rPr>
                <w:rFonts w:ascii="Calibri" w:hAnsi="Calibri"/>
                <w:color w:val="000000"/>
                <w:lang w:val="es-BO" w:eastAsia="es-BO"/>
              </w:rPr>
              <w:t>semi</w:t>
            </w:r>
            <w:proofErr w:type="spellEnd"/>
            <w:r w:rsidRPr="00E546C2">
              <w:rPr>
                <w:rFonts w:ascii="Calibri" w:hAnsi="Calibri"/>
                <w:color w:val="000000"/>
                <w:lang w:val="es-BO" w:eastAsia="es-BO"/>
              </w:rPr>
              <w:t>-mate y/o mate. Se buscará una fórmula con excelente flexibilidad, durabilidad y resistencia a contracciones y/o expansiones de la madera debido a cambios de temperatura y condiciones climáticas del ambiente.</w:t>
            </w:r>
          </w:p>
        </w:tc>
      </w:tr>
      <w:tr w:rsidR="00E546C2" w:rsidRPr="00E546C2" w14:paraId="56388A74" w14:textId="77777777" w:rsidTr="003D6180">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906A0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82</w:t>
            </w:r>
          </w:p>
        </w:tc>
        <w:tc>
          <w:tcPr>
            <w:tcW w:w="2385" w:type="dxa"/>
            <w:tcBorders>
              <w:top w:val="nil"/>
              <w:left w:val="nil"/>
              <w:bottom w:val="single" w:sz="4" w:space="0" w:color="000000"/>
              <w:right w:val="single" w:sz="4" w:space="0" w:color="000000"/>
            </w:tcBorders>
            <w:shd w:val="clear" w:color="auto" w:fill="auto"/>
            <w:noWrap/>
            <w:vAlign w:val="bottom"/>
            <w:hideMark/>
          </w:tcPr>
          <w:p w14:paraId="72406A4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2C39260B"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775332A"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Las rejillas de pisos serán de bronce de 10 x 10 cm con una </w:t>
            </w:r>
            <w:proofErr w:type="spellStart"/>
            <w:r w:rsidRPr="00E546C2">
              <w:rPr>
                <w:rFonts w:ascii="Calibri" w:hAnsi="Calibri"/>
                <w:color w:val="000000"/>
                <w:lang w:val="es-BO" w:eastAsia="es-BO"/>
              </w:rPr>
              <w:t>variacion</w:t>
            </w:r>
            <w:proofErr w:type="spellEnd"/>
            <w:r w:rsidRPr="00E546C2">
              <w:rPr>
                <w:rFonts w:ascii="Calibri" w:hAnsi="Calibri"/>
                <w:color w:val="000000"/>
                <w:lang w:val="es-BO" w:eastAsia="es-BO"/>
              </w:rPr>
              <w:t xml:space="preserve"> de +/- 1 cm., según los casos singularizados en los planos y deberán contar con dispositivos de campana para obtener el efecto de </w:t>
            </w:r>
            <w:proofErr w:type="spellStart"/>
            <w:r w:rsidRPr="00E546C2">
              <w:rPr>
                <w:rFonts w:ascii="Calibri" w:hAnsi="Calibri"/>
                <w:color w:val="000000"/>
                <w:lang w:val="es-BO" w:eastAsia="es-BO"/>
              </w:rPr>
              <w:t>sifonaje</w:t>
            </w:r>
            <w:proofErr w:type="spellEnd"/>
            <w:r w:rsidRPr="00E546C2">
              <w:rPr>
                <w:rFonts w:ascii="Calibri" w:hAnsi="Calibri"/>
                <w:color w:val="000000"/>
                <w:lang w:val="es-BO" w:eastAsia="es-BO"/>
              </w:rPr>
              <w:t>.</w:t>
            </w:r>
          </w:p>
        </w:tc>
      </w:tr>
      <w:tr w:rsidR="00E546C2" w:rsidRPr="00E546C2" w14:paraId="24D84B29" w14:textId="77777777" w:rsidTr="003D618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2466D2"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5989689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077E750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95D216E" w14:textId="7CDBB7C6"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rejilla será Metálica de industria nacional o su equivalente, deberá ser de buena calidad, se </w:t>
            </w:r>
            <w:r w:rsidR="000D3F1E" w:rsidRPr="00E546C2">
              <w:rPr>
                <w:rFonts w:ascii="Calibri" w:hAnsi="Calibri"/>
                <w:color w:val="000000"/>
                <w:lang w:val="es-BO" w:eastAsia="es-BO"/>
              </w:rPr>
              <w:t>utilizará</w:t>
            </w:r>
            <w:r w:rsidRPr="00E546C2">
              <w:rPr>
                <w:rFonts w:ascii="Calibri" w:hAnsi="Calibri"/>
                <w:color w:val="000000"/>
                <w:lang w:val="es-BO" w:eastAsia="es-BO"/>
              </w:rPr>
              <w:t xml:space="preserve"> en la cocina para el ingreso y salida de aire.</w:t>
            </w:r>
            <w:r w:rsidRPr="00E546C2">
              <w:rPr>
                <w:rFonts w:ascii="Calibri" w:hAnsi="Calibri"/>
                <w:color w:val="000000"/>
                <w:lang w:val="es-BO" w:eastAsia="es-BO"/>
              </w:rPr>
              <w:br/>
              <w:t xml:space="preserve">Los </w:t>
            </w:r>
            <w:proofErr w:type="spellStart"/>
            <w:r w:rsidRPr="00E546C2">
              <w:rPr>
                <w:rFonts w:ascii="Calibri" w:hAnsi="Calibri"/>
                <w:color w:val="000000"/>
                <w:lang w:val="es-BO" w:eastAsia="es-BO"/>
              </w:rPr>
              <w:t>ramplugs</w:t>
            </w:r>
            <w:proofErr w:type="spellEnd"/>
            <w:r w:rsidRPr="00E546C2">
              <w:rPr>
                <w:rFonts w:ascii="Calibri" w:hAnsi="Calibri"/>
                <w:color w:val="000000"/>
                <w:lang w:val="es-BO"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546C2">
              <w:rPr>
                <w:rFonts w:ascii="Calibri" w:hAnsi="Calibri"/>
                <w:color w:val="000000"/>
                <w:lang w:val="es-BO" w:eastAsia="es-BO"/>
              </w:rPr>
              <w:br/>
              <w:t xml:space="preserve">Están diseñados de manera tal que no giran al momento de su colocación. Se usan en mamposterías en general. La medida del tornillo va a depender en este caso del tamaño del </w:t>
            </w:r>
            <w:proofErr w:type="spellStart"/>
            <w:r w:rsidRPr="00E546C2">
              <w:rPr>
                <w:rFonts w:ascii="Calibri" w:hAnsi="Calibri"/>
                <w:color w:val="000000"/>
                <w:lang w:val="es-BO" w:eastAsia="es-BO"/>
              </w:rPr>
              <w:t>ramplug</w:t>
            </w:r>
            <w:proofErr w:type="spellEnd"/>
            <w:r w:rsidRPr="00E546C2">
              <w:rPr>
                <w:rFonts w:ascii="Calibri" w:hAnsi="Calibri"/>
                <w:color w:val="000000"/>
                <w:lang w:val="es-BO" w:eastAsia="es-BO"/>
              </w:rPr>
              <w:t>.</w:t>
            </w:r>
            <w:r w:rsidRPr="00E546C2">
              <w:rPr>
                <w:rFonts w:ascii="Calibri" w:hAnsi="Calibri"/>
                <w:color w:val="000000"/>
                <w:lang w:val="es-BO" w:eastAsia="es-BO"/>
              </w:rPr>
              <w:br/>
              <w:t xml:space="preserve">Calidad: El Proveedor garantizará, la calidad de los materiales en función a los requisitos exigidos                                                                                          </w:t>
            </w:r>
          </w:p>
        </w:tc>
      </w:tr>
      <w:tr w:rsidR="00E546C2" w:rsidRPr="00E546C2" w14:paraId="52068055" w14:textId="77777777" w:rsidTr="003D6180">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C8215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84</w:t>
            </w:r>
          </w:p>
        </w:tc>
        <w:tc>
          <w:tcPr>
            <w:tcW w:w="2385" w:type="dxa"/>
            <w:tcBorders>
              <w:top w:val="nil"/>
              <w:left w:val="nil"/>
              <w:bottom w:val="single" w:sz="4" w:space="0" w:color="000000"/>
              <w:right w:val="single" w:sz="4" w:space="0" w:color="000000"/>
            </w:tcBorders>
            <w:shd w:val="clear" w:color="auto" w:fill="auto"/>
            <w:noWrap/>
            <w:vAlign w:val="bottom"/>
            <w:hideMark/>
          </w:tcPr>
          <w:p w14:paraId="50B3B7F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19A60CE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4A936D"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El producto deberá ser de una marca reconocida y de primera calidad. Se exige que su suministro se realice en el envase original de fábrica, debidamente sellado para garantizar la autenticidad y calidad del contenido.</w:t>
            </w:r>
            <w:r w:rsidRPr="00E546C2">
              <w:rPr>
                <w:rFonts w:ascii="Calibri" w:hAnsi="Calibri"/>
                <w:color w:val="000000"/>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546C2" w:rsidRPr="00E546C2" w14:paraId="663B4129" w14:textId="77777777" w:rsidTr="003D618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761E82"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747D5510"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07353FF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0E4025C"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E546C2">
              <w:rPr>
                <w:rFonts w:ascii="Calibri" w:hAnsi="Calibri"/>
                <w:color w:val="000000"/>
                <w:lang w:val="es-BO" w:eastAsia="es-BO"/>
              </w:rPr>
              <w:br/>
              <w:t>REQUISITOS:</w:t>
            </w:r>
            <w:r w:rsidRPr="00E546C2">
              <w:rPr>
                <w:rFonts w:ascii="Calibri" w:hAnsi="Calibri"/>
                <w:color w:val="000000"/>
                <w:lang w:val="es-BO" w:eastAsia="es-BO"/>
              </w:rPr>
              <w:br/>
              <w:t>Deberá sellar los poros y evitar que la resina de la pintura de acabado sea absorbida por la superficie. Deberá secarse al tacto en aproximadamente 12 minutos.</w:t>
            </w:r>
            <w:r w:rsidRPr="00E546C2">
              <w:rPr>
                <w:rFonts w:ascii="Calibri" w:hAnsi="Calibri"/>
                <w:color w:val="000000"/>
                <w:lang w:val="es-BO" w:eastAsia="es-BO"/>
              </w:rPr>
              <w:br/>
              <w:t xml:space="preserve">Será usado para el sellado de superficies de concreto, yeso y estuco que </w:t>
            </w:r>
            <w:r w:rsidRPr="00E546C2">
              <w:rPr>
                <w:rFonts w:ascii="Calibri" w:hAnsi="Calibri"/>
                <w:color w:val="000000"/>
                <w:lang w:val="es-BO" w:eastAsia="es-BO"/>
              </w:rPr>
              <w:lastRenderedPageBreak/>
              <w:t xml:space="preserve">tendrán como acabado pinturas Látex o sintética. </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738C7E1D" w14:textId="77777777" w:rsidTr="003D6180">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3FB58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86</w:t>
            </w:r>
          </w:p>
        </w:tc>
        <w:tc>
          <w:tcPr>
            <w:tcW w:w="2385" w:type="dxa"/>
            <w:tcBorders>
              <w:top w:val="nil"/>
              <w:left w:val="nil"/>
              <w:bottom w:val="single" w:sz="4" w:space="0" w:color="000000"/>
              <w:right w:val="single" w:sz="4" w:space="0" w:color="000000"/>
            </w:tcBorders>
            <w:shd w:val="clear" w:color="auto" w:fill="auto"/>
            <w:noWrap/>
            <w:vAlign w:val="bottom"/>
            <w:hideMark/>
          </w:tcPr>
          <w:p w14:paraId="4923207B"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3A1E9D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595EC06"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Un sifón es un dispositivo hidráulico que se utiliza para trasvasar un líquido de un recipiente a otro. Consiste simplemente en un tubo en forma de U invertida.</w:t>
            </w:r>
            <w:r w:rsidRPr="00E546C2">
              <w:rPr>
                <w:rFonts w:ascii="Calibri" w:hAnsi="Calibri"/>
                <w:color w:val="000000"/>
                <w:lang w:val="es-BO" w:eastAsia="es-BO"/>
              </w:rPr>
              <w:br/>
              <w:t>CARACTERÍSTICAS</w:t>
            </w:r>
            <w:r w:rsidRPr="00E546C2">
              <w:rPr>
                <w:rFonts w:ascii="Calibri" w:hAnsi="Calibri"/>
                <w:color w:val="000000"/>
                <w:lang w:val="es-BO" w:eastAsia="es-BO"/>
              </w:rPr>
              <w:br/>
              <w:t>1 1/4" Desagüe Lavatorio con Cola PVC y Tapón</w:t>
            </w:r>
            <w:r w:rsidRPr="00E546C2">
              <w:rPr>
                <w:rFonts w:ascii="Calibri" w:hAnsi="Calibri"/>
                <w:color w:val="000000"/>
                <w:lang w:val="es-BO" w:eastAsia="es-BO"/>
              </w:rPr>
              <w:br/>
              <w:t>Gran resistencia a la humedad, aunque son vulnerables a los ácidos</w:t>
            </w:r>
            <w:r w:rsidRPr="00E546C2">
              <w:rPr>
                <w:rFonts w:ascii="Calibri" w:hAnsi="Calibri"/>
                <w:color w:val="000000"/>
                <w:lang w:val="es-BO" w:eastAsia="es-BO"/>
              </w:rPr>
              <w:br/>
              <w:t>Sifón Lavatorio 1 1/4'</w:t>
            </w:r>
            <w:r w:rsidRPr="00E546C2">
              <w:rPr>
                <w:rFonts w:ascii="Calibri" w:hAnsi="Calibri"/>
                <w:color w:val="000000"/>
                <w:lang w:val="es-BO" w:eastAsia="es-BO"/>
              </w:rPr>
              <w:br/>
              <w:t xml:space="preserve">Salida Recta 32 mm </w:t>
            </w:r>
            <w:r w:rsidRPr="00E546C2">
              <w:rPr>
                <w:rFonts w:ascii="Calibri" w:hAnsi="Calibri"/>
                <w:color w:val="000000"/>
                <w:lang w:val="es-BO" w:eastAsia="es-BO"/>
              </w:rPr>
              <w:br/>
              <w:t>La clase de material deberá ceñirse estrictamente a lo establecido en el formulario de presentación de propuesta, pero en ningún caso se podrá utilizar tubería P.V.C. con presión nominal inferior a nueve atmósferas.</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71F5AD2E" w14:textId="77777777" w:rsidTr="003D618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CF19DD"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87</w:t>
            </w:r>
          </w:p>
        </w:tc>
        <w:tc>
          <w:tcPr>
            <w:tcW w:w="2385" w:type="dxa"/>
            <w:tcBorders>
              <w:top w:val="nil"/>
              <w:left w:val="nil"/>
              <w:bottom w:val="single" w:sz="4" w:space="0" w:color="000000"/>
              <w:right w:val="single" w:sz="4" w:space="0" w:color="000000"/>
            </w:tcBorders>
            <w:shd w:val="clear" w:color="auto" w:fill="auto"/>
            <w:noWrap/>
            <w:vAlign w:val="bottom"/>
            <w:hideMark/>
          </w:tcPr>
          <w:p w14:paraId="772032E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294D153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32D3D8"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Un sifón es un dispositivo hidráulico que se utiliza para trasvasar un líquido de un recipiente a otro. Consiste simplemente en un tubo en forma de U invertida.</w:t>
            </w:r>
            <w:r w:rsidRPr="00E546C2">
              <w:rPr>
                <w:rFonts w:ascii="Calibri" w:hAnsi="Calibri"/>
                <w:color w:val="000000"/>
                <w:lang w:val="es-BO" w:eastAsia="es-BO"/>
              </w:rPr>
              <w:br/>
              <w:t>CARACTERÍSTICAS</w:t>
            </w:r>
            <w:r w:rsidRPr="00E546C2">
              <w:rPr>
                <w:rFonts w:ascii="Calibri" w:hAnsi="Calibri"/>
                <w:color w:val="000000"/>
                <w:lang w:val="es-BO" w:eastAsia="es-BO"/>
              </w:rPr>
              <w:br/>
              <w:t>1 1/4" Desagüe Lavatorio con Cola PVC y Tapón</w:t>
            </w:r>
            <w:r w:rsidRPr="00E546C2">
              <w:rPr>
                <w:rFonts w:ascii="Calibri" w:hAnsi="Calibri"/>
                <w:color w:val="000000"/>
                <w:lang w:val="es-BO" w:eastAsia="es-BO"/>
              </w:rPr>
              <w:br/>
              <w:t>Gran resistencia a la humedad, aunque son vulnerables a los ácidos</w:t>
            </w:r>
            <w:r w:rsidRPr="00E546C2">
              <w:rPr>
                <w:rFonts w:ascii="Calibri" w:hAnsi="Calibri"/>
                <w:color w:val="000000"/>
                <w:lang w:val="es-BO" w:eastAsia="es-BO"/>
              </w:rPr>
              <w:br/>
              <w:t>Sifón Lavatorio 1 1/4'</w:t>
            </w:r>
            <w:r w:rsidRPr="00E546C2">
              <w:rPr>
                <w:rFonts w:ascii="Calibri" w:hAnsi="Calibri"/>
                <w:color w:val="000000"/>
                <w:lang w:val="es-BO" w:eastAsia="es-BO"/>
              </w:rPr>
              <w:br/>
              <w:t xml:space="preserve">Salida Recta 32 mm </w:t>
            </w:r>
            <w:r w:rsidRPr="00E546C2">
              <w:rPr>
                <w:rFonts w:ascii="Calibri" w:hAnsi="Calibri"/>
                <w:color w:val="000000"/>
                <w:lang w:val="es-BO" w:eastAsia="es-BO"/>
              </w:rPr>
              <w:br/>
              <w:t>La clase de material deberá ceñirse estrictamente a lo establecido en el formulario de presentación de propuesta, pero en ningún caso se podrá utilizar tubería P.V.C. con presión nominal inferior a nueve atmósferas.</w:t>
            </w:r>
            <w:r w:rsidRPr="00E546C2">
              <w:rPr>
                <w:rFonts w:ascii="Calibri" w:hAnsi="Calibri"/>
                <w:color w:val="000000"/>
                <w:lang w:val="es-BO" w:eastAsia="es-BO"/>
              </w:rPr>
              <w:br/>
              <w:t>La Entidad Ejecutora deberá garantizar que el material de referencia sea de buena calidad y de marca.</w:t>
            </w:r>
          </w:p>
        </w:tc>
      </w:tr>
      <w:tr w:rsidR="00E546C2" w:rsidRPr="00E546C2" w14:paraId="030196D4" w14:textId="77777777" w:rsidTr="003D6180">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01A1E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88</w:t>
            </w:r>
          </w:p>
        </w:tc>
        <w:tc>
          <w:tcPr>
            <w:tcW w:w="2385" w:type="dxa"/>
            <w:tcBorders>
              <w:top w:val="nil"/>
              <w:left w:val="nil"/>
              <w:bottom w:val="single" w:sz="4" w:space="0" w:color="000000"/>
              <w:right w:val="single" w:sz="4" w:space="0" w:color="000000"/>
            </w:tcBorders>
            <w:shd w:val="clear" w:color="auto" w:fill="auto"/>
            <w:noWrap/>
            <w:vAlign w:val="bottom"/>
            <w:hideMark/>
          </w:tcPr>
          <w:p w14:paraId="4EAC7C1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4A229870"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C3EDF19"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546C2">
              <w:rPr>
                <w:rFonts w:ascii="Calibri" w:hAnsi="Calibri"/>
                <w:color w:val="000000"/>
                <w:lang w:val="es-BO" w:eastAsia="es-BO"/>
              </w:rPr>
              <w:br/>
              <w:t>– Corriente nominal (IN): 4A.</w:t>
            </w:r>
            <w:r w:rsidRPr="00E546C2">
              <w:rPr>
                <w:rFonts w:ascii="Calibri" w:hAnsi="Calibri"/>
                <w:color w:val="000000"/>
                <w:lang w:val="es-BO" w:eastAsia="es-BO"/>
              </w:rPr>
              <w:br/>
              <w:t xml:space="preserve">– Rosca tipo E27. Placa: Policarbonato auto extinguible resistente al fuego hasta 750º </w:t>
            </w:r>
            <w:proofErr w:type="spellStart"/>
            <w:r w:rsidRPr="00E546C2">
              <w:rPr>
                <w:rFonts w:ascii="Calibri" w:hAnsi="Calibri"/>
                <w:color w:val="000000"/>
                <w:lang w:val="es-BO" w:eastAsia="es-BO"/>
              </w:rPr>
              <w:t>C.Rosquilla</w:t>
            </w:r>
            <w:proofErr w:type="spellEnd"/>
            <w:r w:rsidRPr="00E546C2">
              <w:rPr>
                <w:rFonts w:ascii="Calibri" w:hAnsi="Calibri"/>
                <w:color w:val="000000"/>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E546C2">
              <w:rPr>
                <w:rFonts w:ascii="Calibri" w:hAnsi="Calibri"/>
                <w:color w:val="000000"/>
                <w:lang w:val="es-BO" w:eastAsia="es-BO"/>
              </w:rPr>
              <w:t>Tropicalizado</w:t>
            </w:r>
            <w:proofErr w:type="spellEnd"/>
            <w:r w:rsidRPr="00E546C2">
              <w:rPr>
                <w:rFonts w:ascii="Calibri" w:hAnsi="Calibri"/>
                <w:color w:val="000000"/>
                <w:lang w:val="es-BO" w:eastAsia="es-BO"/>
              </w:rPr>
              <w:t>, terminado resistente a la corrosión.</w:t>
            </w:r>
            <w:r w:rsidRPr="00E546C2">
              <w:rPr>
                <w:rFonts w:ascii="Calibri" w:hAnsi="Calibri"/>
                <w:color w:val="000000"/>
                <w:lang w:val="es-BO" w:eastAsia="es-BO"/>
              </w:rPr>
              <w:br/>
              <w:t xml:space="preserve">REQUISITOS: </w:t>
            </w:r>
            <w:r w:rsidRPr="00E546C2">
              <w:rPr>
                <w:rFonts w:ascii="Calibri" w:hAnsi="Calibri"/>
                <w:color w:val="000000"/>
                <w:lang w:val="es-BO" w:eastAsia="es-BO"/>
              </w:rPr>
              <w:br/>
              <w:t>Conectores tipo bornera que permiten la conexión de cables conductores hasta calibre #12 AWG tanto cable sólido y como cable flexible.</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3E09D549" w14:textId="77777777" w:rsidTr="003D6180">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04073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89</w:t>
            </w:r>
          </w:p>
        </w:tc>
        <w:tc>
          <w:tcPr>
            <w:tcW w:w="2385" w:type="dxa"/>
            <w:tcBorders>
              <w:top w:val="nil"/>
              <w:left w:val="nil"/>
              <w:bottom w:val="single" w:sz="4" w:space="0" w:color="000000"/>
              <w:right w:val="single" w:sz="4" w:space="0" w:color="000000"/>
            </w:tcBorders>
            <w:shd w:val="clear" w:color="auto" w:fill="auto"/>
            <w:noWrap/>
            <w:vAlign w:val="bottom"/>
            <w:hideMark/>
          </w:tcPr>
          <w:p w14:paraId="0895149D"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A44706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0E99D194"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546C2">
              <w:rPr>
                <w:rFonts w:ascii="Calibri" w:hAnsi="Calibri"/>
                <w:color w:val="000000"/>
                <w:lang w:val="es-BO" w:eastAsia="es-BO"/>
              </w:rPr>
              <w:t>tee</w:t>
            </w:r>
            <w:proofErr w:type="spellEnd"/>
            <w:r w:rsidRPr="00E546C2">
              <w:rPr>
                <w:rFonts w:ascii="Calibri" w:hAnsi="Calibri"/>
                <w:color w:val="000000"/>
                <w:lang w:val="es-BO" w:eastAsia="es-BO"/>
              </w:rPr>
              <w:t xml:space="preserve"> de ½”, </w:t>
            </w:r>
            <w:r w:rsidRPr="00E546C2">
              <w:rPr>
                <w:rFonts w:ascii="Calibri" w:hAnsi="Calibri"/>
                <w:color w:val="000000"/>
                <w:lang w:val="es-BO" w:eastAsia="es-BO"/>
              </w:rPr>
              <w:lastRenderedPageBreak/>
              <w:t>2 codos, teflón.</w:t>
            </w:r>
            <w:r w:rsidRPr="00E546C2">
              <w:rPr>
                <w:rFonts w:ascii="Calibri" w:hAnsi="Calibri"/>
                <w:color w:val="000000"/>
                <w:lang w:val="es-BO" w:eastAsia="es-BO"/>
              </w:rPr>
              <w:br/>
              <w:t xml:space="preserve">El tanque deberá de ser de marca reconocida a nivel nacional, los trabajos de ensamble de las piezas, no permitirán fugas por lo que deberá realizarse mediante el empleo de </w:t>
            </w:r>
            <w:proofErr w:type="spellStart"/>
            <w:r w:rsidRPr="00E546C2">
              <w:rPr>
                <w:rFonts w:ascii="Calibri" w:hAnsi="Calibri"/>
                <w:color w:val="000000"/>
                <w:lang w:val="es-BO" w:eastAsia="es-BO"/>
              </w:rPr>
              <w:t>ligantes</w:t>
            </w:r>
            <w:proofErr w:type="spellEnd"/>
            <w:r w:rsidRPr="00E546C2">
              <w:rPr>
                <w:rFonts w:ascii="Calibri" w:hAnsi="Calibri"/>
                <w:color w:val="000000"/>
                <w:lang w:val="es-BO" w:eastAsia="es-BO"/>
              </w:rPr>
              <w:t xml:space="preserve"> y sellantes como teflón y pegamento PVC</w:t>
            </w:r>
            <w:r w:rsidRPr="00E546C2">
              <w:rPr>
                <w:rFonts w:ascii="Calibri" w:hAnsi="Calibri"/>
                <w:color w:val="000000"/>
                <w:lang w:val="es-BO" w:eastAsia="es-BO"/>
              </w:rPr>
              <w:br/>
              <w:t>Las características que debe cumplir:</w:t>
            </w:r>
            <w:r w:rsidRPr="00E546C2">
              <w:rPr>
                <w:rFonts w:ascii="Calibri" w:hAnsi="Calibri"/>
                <w:color w:val="000000"/>
                <w:lang w:val="es-BO" w:eastAsia="es-BO"/>
              </w:rPr>
              <w:br/>
              <w:t xml:space="preserve">• Capa externa negra, con protección UV </w:t>
            </w:r>
            <w:r w:rsidRPr="00E546C2">
              <w:rPr>
                <w:rFonts w:ascii="Calibri" w:hAnsi="Calibri"/>
                <w:color w:val="000000"/>
                <w:lang w:val="es-BO" w:eastAsia="es-BO"/>
              </w:rPr>
              <w:br/>
              <w:t>• Capa interna que impidan la proliferación de bacterias, algas, hongos y esporas</w:t>
            </w:r>
            <w:r w:rsidRPr="00E546C2">
              <w:rPr>
                <w:rFonts w:ascii="Calibri" w:hAnsi="Calibri"/>
                <w:color w:val="000000"/>
                <w:lang w:val="es-BO" w:eastAsia="es-BO"/>
              </w:rPr>
              <w:br/>
              <w:t xml:space="preserve">•  Tapa de fácil acceso y sellado </w:t>
            </w:r>
            <w:r w:rsidRPr="00E546C2">
              <w:rPr>
                <w:rFonts w:ascii="Calibri" w:hAnsi="Calibri"/>
                <w:color w:val="000000"/>
                <w:lang w:val="es-BO" w:eastAsia="es-BO"/>
              </w:rPr>
              <w:br/>
              <w:t xml:space="preserve">• Material insípido, atoxico e higiénico </w:t>
            </w:r>
            <w:r w:rsidRPr="00E546C2">
              <w:rPr>
                <w:rFonts w:ascii="Calibri" w:hAnsi="Calibri"/>
                <w:color w:val="000000"/>
                <w:lang w:val="es-BO" w:eastAsia="es-BO"/>
              </w:rPr>
              <w:br/>
              <w:t xml:space="preserve">Una vez instalados los artefactos, se realizarán las pruebas finales para verificar el correcto funcionamiento de todos y cada uno de los artefactos instalados,  </w:t>
            </w:r>
            <w:r w:rsidRPr="00E546C2">
              <w:rPr>
                <w:rFonts w:ascii="Calibri" w:hAnsi="Calibri"/>
                <w:color w:val="000000"/>
                <w:lang w:val="es-BO" w:eastAsia="es-BO"/>
              </w:rPr>
              <w:br/>
              <w:t xml:space="preserve">La Entidad Ejecutora deberá garantizar que el material de referencia sea de buena calidad y de marca reconocida. </w:t>
            </w:r>
          </w:p>
        </w:tc>
      </w:tr>
      <w:tr w:rsidR="00E546C2" w:rsidRPr="00E546C2" w14:paraId="0195FD9D" w14:textId="77777777" w:rsidTr="003D618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48260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90</w:t>
            </w:r>
          </w:p>
        </w:tc>
        <w:tc>
          <w:tcPr>
            <w:tcW w:w="2385" w:type="dxa"/>
            <w:tcBorders>
              <w:top w:val="nil"/>
              <w:left w:val="nil"/>
              <w:bottom w:val="single" w:sz="4" w:space="0" w:color="000000"/>
              <w:right w:val="single" w:sz="4" w:space="0" w:color="000000"/>
            </w:tcBorders>
            <w:shd w:val="clear" w:color="auto" w:fill="auto"/>
            <w:noWrap/>
            <w:vAlign w:val="bottom"/>
            <w:hideMark/>
          </w:tcPr>
          <w:p w14:paraId="5CE8234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509E25D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1FB600" w14:textId="39148FD4"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Este material se refiere a la colocación e instalación de todos los elementos necesarios para el funcionamiento del sistema para el </w:t>
            </w:r>
            <w:proofErr w:type="spellStart"/>
            <w:r w:rsidRPr="00E546C2">
              <w:rPr>
                <w:rFonts w:ascii="Calibri" w:hAnsi="Calibri"/>
                <w:color w:val="000000"/>
                <w:lang w:val="es-BO" w:eastAsia="es-BO"/>
              </w:rPr>
              <w:t>trtamiento</w:t>
            </w:r>
            <w:proofErr w:type="spellEnd"/>
            <w:r w:rsidRPr="00E546C2">
              <w:rPr>
                <w:rFonts w:ascii="Calibri" w:hAnsi="Calibri"/>
                <w:color w:val="000000"/>
                <w:lang w:val="es-BO" w:eastAsia="es-BO"/>
              </w:rPr>
              <w:t xml:space="preserve"> de aguas de las aguas residuales </w:t>
            </w:r>
            <w:proofErr w:type="spellStart"/>
            <w:r w:rsidRPr="00E546C2">
              <w:rPr>
                <w:rFonts w:ascii="Calibri" w:hAnsi="Calibri"/>
                <w:color w:val="000000"/>
                <w:lang w:val="es-BO" w:eastAsia="es-BO"/>
              </w:rPr>
              <w:t>domensticas</w:t>
            </w:r>
            <w:proofErr w:type="spellEnd"/>
            <w:r w:rsidRPr="00E546C2">
              <w:rPr>
                <w:rFonts w:ascii="Calibri" w:hAnsi="Calibri"/>
                <w:color w:val="000000"/>
                <w:lang w:val="es-BO" w:eastAsia="es-BO"/>
              </w:rPr>
              <w:t xml:space="preserve">, debiendo contar con las siguientes </w:t>
            </w:r>
            <w:proofErr w:type="spellStart"/>
            <w:r w:rsidRPr="00E546C2">
              <w:rPr>
                <w:rFonts w:ascii="Calibri" w:hAnsi="Calibri"/>
                <w:color w:val="000000"/>
                <w:lang w:val="es-BO" w:eastAsia="es-BO"/>
              </w:rPr>
              <w:t>caracteristicas</w:t>
            </w:r>
            <w:proofErr w:type="spellEnd"/>
            <w:r w:rsidRPr="00E546C2">
              <w:rPr>
                <w:rFonts w:ascii="Calibri" w:hAnsi="Calibri"/>
                <w:color w:val="000000"/>
                <w:lang w:val="es-BO" w:eastAsia="es-BO"/>
              </w:rPr>
              <w:t xml:space="preserve">: debe estar constituida por Polietileno </w:t>
            </w:r>
            <w:proofErr w:type="spellStart"/>
            <w:r w:rsidRPr="00E546C2">
              <w:rPr>
                <w:rFonts w:ascii="Calibri" w:hAnsi="Calibri"/>
                <w:color w:val="000000"/>
                <w:lang w:val="es-BO" w:eastAsia="es-BO"/>
              </w:rPr>
              <w:t>tricapa</w:t>
            </w:r>
            <w:proofErr w:type="spellEnd"/>
            <w:r w:rsidRPr="00E546C2">
              <w:rPr>
                <w:rFonts w:ascii="Calibri" w:hAnsi="Calibri"/>
                <w:color w:val="000000"/>
                <w:lang w:val="es-BO" w:eastAsia="es-BO"/>
              </w:rPr>
              <w:t xml:space="preserve"> con una conexión de entrada 4”, una conexión de salida de 4”, respiradero de 2", y </w:t>
            </w:r>
            <w:r w:rsidR="000D3F1E" w:rsidRPr="00E546C2">
              <w:rPr>
                <w:rFonts w:ascii="Calibri" w:hAnsi="Calibri"/>
                <w:color w:val="000000"/>
                <w:lang w:val="es-BO" w:eastAsia="es-BO"/>
              </w:rPr>
              <w:t>una tapa</w:t>
            </w:r>
            <w:r w:rsidRPr="00E546C2">
              <w:rPr>
                <w:rFonts w:ascii="Calibri" w:hAnsi="Calibri"/>
                <w:color w:val="000000"/>
                <w:lang w:val="es-BO" w:eastAsia="es-BO"/>
              </w:rPr>
              <w:t xml:space="preserve"> </w:t>
            </w:r>
            <w:proofErr w:type="spellStart"/>
            <w:r w:rsidRPr="00E546C2">
              <w:rPr>
                <w:rFonts w:ascii="Calibri" w:hAnsi="Calibri"/>
                <w:color w:val="000000"/>
                <w:lang w:val="es-BO" w:eastAsia="es-BO"/>
              </w:rPr>
              <w:t>hermetica</w:t>
            </w:r>
            <w:proofErr w:type="spellEnd"/>
            <w:r w:rsidRPr="00E546C2">
              <w:rPr>
                <w:rFonts w:ascii="Calibri" w:hAnsi="Calibri"/>
                <w:color w:val="000000"/>
                <w:lang w:val="es-BO" w:eastAsia="es-BO"/>
              </w:rPr>
              <w:t xml:space="preserve"> para la limpieza y mantenimiento. El tanque deberá de ser de marca reconocida a nivel nacional, los trabajos de ensamble de las piezas, no permitirán fugas por lo que deberá realizarse mediante el empleo </w:t>
            </w:r>
            <w:r w:rsidR="000D3F1E" w:rsidRPr="00E546C2">
              <w:rPr>
                <w:rFonts w:ascii="Calibri" w:hAnsi="Calibri"/>
                <w:color w:val="000000"/>
                <w:lang w:val="es-BO" w:eastAsia="es-BO"/>
              </w:rPr>
              <w:t>de sellantes</w:t>
            </w:r>
            <w:r w:rsidRPr="00E546C2">
              <w:rPr>
                <w:rFonts w:ascii="Calibri" w:hAnsi="Calibri"/>
                <w:color w:val="000000"/>
                <w:lang w:val="es-BO" w:eastAsia="es-BO"/>
              </w:rPr>
              <w:t xml:space="preserve"> </w:t>
            </w:r>
            <w:proofErr w:type="spellStart"/>
            <w:r w:rsidRPr="00E546C2">
              <w:rPr>
                <w:rFonts w:ascii="Calibri" w:hAnsi="Calibri"/>
                <w:color w:val="000000"/>
                <w:lang w:val="es-BO" w:eastAsia="es-BO"/>
              </w:rPr>
              <w:t>pára</w:t>
            </w:r>
            <w:proofErr w:type="spellEnd"/>
            <w:r w:rsidRPr="00E546C2">
              <w:rPr>
                <w:rFonts w:ascii="Calibri" w:hAnsi="Calibri"/>
                <w:color w:val="000000"/>
                <w:lang w:val="es-BO" w:eastAsia="es-BO"/>
              </w:rPr>
              <w:t xml:space="preserve"> PVC.</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1F741E02" w14:textId="77777777" w:rsidTr="003D6180">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2F1AD1"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91</w:t>
            </w:r>
          </w:p>
        </w:tc>
        <w:tc>
          <w:tcPr>
            <w:tcW w:w="2385" w:type="dxa"/>
            <w:tcBorders>
              <w:top w:val="nil"/>
              <w:left w:val="nil"/>
              <w:bottom w:val="single" w:sz="4" w:space="0" w:color="000000"/>
              <w:right w:val="single" w:sz="4" w:space="0" w:color="000000"/>
            </w:tcBorders>
            <w:shd w:val="clear" w:color="auto" w:fill="auto"/>
            <w:noWrap/>
            <w:vAlign w:val="bottom"/>
            <w:hideMark/>
          </w:tcPr>
          <w:p w14:paraId="1424B94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TEE PVC D=1/2”</w:t>
            </w:r>
          </w:p>
        </w:tc>
        <w:tc>
          <w:tcPr>
            <w:tcW w:w="993" w:type="dxa"/>
            <w:tcBorders>
              <w:top w:val="nil"/>
              <w:left w:val="nil"/>
              <w:bottom w:val="single" w:sz="4" w:space="0" w:color="000000"/>
              <w:right w:val="single" w:sz="4" w:space="0" w:color="000000"/>
            </w:tcBorders>
            <w:shd w:val="clear" w:color="auto" w:fill="auto"/>
            <w:noWrap/>
            <w:vAlign w:val="bottom"/>
            <w:hideMark/>
          </w:tcPr>
          <w:p w14:paraId="5FE435F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0F699B9"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conexión </w:t>
            </w:r>
            <w:proofErr w:type="spellStart"/>
            <w:r w:rsidRPr="00E546C2">
              <w:rPr>
                <w:rFonts w:ascii="Calibri" w:hAnsi="Calibri"/>
                <w:color w:val="000000"/>
                <w:lang w:val="es-BO" w:eastAsia="es-BO"/>
              </w:rPr>
              <w:t>tee</w:t>
            </w:r>
            <w:proofErr w:type="spellEnd"/>
            <w:r w:rsidRPr="00E546C2">
              <w:rPr>
                <w:rFonts w:ascii="Calibri" w:hAnsi="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6C2">
              <w:rPr>
                <w:rFonts w:ascii="Calibri" w:hAnsi="Calibri"/>
                <w:color w:val="000000"/>
                <w:lang w:val="es-BO" w:eastAsia="es-BO"/>
              </w:rPr>
              <w:br/>
              <w:t xml:space="preserve">REQUISITOS: </w:t>
            </w:r>
            <w:r w:rsidRPr="00E546C2">
              <w:rPr>
                <w:rFonts w:ascii="Calibri" w:hAnsi="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E546C2">
              <w:rPr>
                <w:rFonts w:ascii="Calibri" w:hAnsi="Calibri"/>
                <w:color w:val="000000"/>
                <w:lang w:val="es-BO" w:eastAsia="es-BO"/>
              </w:rPr>
              <w:br/>
              <w:t xml:space="preserve">Material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de 1/2", deberá cumplir con las siguientes normas:</w:t>
            </w:r>
            <w:r w:rsidRPr="00E546C2">
              <w:rPr>
                <w:rFonts w:ascii="Calibri" w:hAnsi="Calibri"/>
                <w:color w:val="000000"/>
                <w:lang w:val="es-BO" w:eastAsia="es-BO"/>
              </w:rPr>
              <w:br/>
              <w:t xml:space="preserve"> -Normas Bolivianas:         NB 213-77</w:t>
            </w:r>
            <w:r w:rsidRPr="00E546C2">
              <w:rPr>
                <w:rFonts w:ascii="Calibri" w:hAnsi="Calibri"/>
                <w:color w:val="000000"/>
                <w:lang w:val="es-BO" w:eastAsia="es-BO"/>
              </w:rPr>
              <w:br/>
              <w:t xml:space="preserve"> -Normas ASTM:   D-1785 y D-2241</w:t>
            </w:r>
            <w:r w:rsidRPr="00E546C2">
              <w:rPr>
                <w:rFonts w:ascii="Calibri" w:hAnsi="Calibri"/>
                <w:color w:val="000000"/>
                <w:lang w:val="es-BO" w:eastAsia="es-BO"/>
              </w:rPr>
              <w:br/>
              <w:t>El accesorio procederá de fábrica por inyección de molde, no aceptándose el uso de piezas especiales obtenidas mediante cortes o unión de tubos cortados en sesgo.</w:t>
            </w:r>
          </w:p>
        </w:tc>
      </w:tr>
      <w:tr w:rsidR="00E546C2" w:rsidRPr="00E546C2" w14:paraId="27EED2A7" w14:textId="77777777" w:rsidTr="003D6180">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AFF75C"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2DB16CF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0AAD68AB"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995190D"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conexión </w:t>
            </w:r>
            <w:proofErr w:type="spellStart"/>
            <w:r w:rsidRPr="00E546C2">
              <w:rPr>
                <w:rFonts w:ascii="Calibri" w:hAnsi="Calibri"/>
                <w:color w:val="000000"/>
                <w:lang w:val="es-BO" w:eastAsia="es-BO"/>
              </w:rPr>
              <w:t>tee</w:t>
            </w:r>
            <w:proofErr w:type="spellEnd"/>
            <w:r w:rsidRPr="00E546C2">
              <w:rPr>
                <w:rFonts w:ascii="Calibri" w:hAnsi="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6C2">
              <w:rPr>
                <w:rFonts w:ascii="Calibri" w:hAnsi="Calibri"/>
                <w:color w:val="000000"/>
                <w:lang w:val="es-BO" w:eastAsia="es-BO"/>
              </w:rPr>
              <w:br/>
              <w:t xml:space="preserve">REQUISITOS: </w:t>
            </w:r>
            <w:r w:rsidRPr="00E546C2">
              <w:rPr>
                <w:rFonts w:ascii="Calibri" w:hAnsi="Calibri"/>
                <w:color w:val="000000"/>
                <w:lang w:val="es-BO" w:eastAsia="es-BO"/>
              </w:rPr>
              <w:br/>
              <w:t xml:space="preserve">Debe presentar color uniforme, ser libre de cuerpos extraños, </w:t>
            </w:r>
            <w:r w:rsidRPr="00E546C2">
              <w:rPr>
                <w:rFonts w:ascii="Calibri" w:hAnsi="Calibri"/>
                <w:color w:val="000000"/>
                <w:lang w:val="es-BO" w:eastAsia="es-BO"/>
              </w:rPr>
              <w:lastRenderedPageBreak/>
              <w:t>irregularidades, rajaduras y otros defectos visuales que indiquen discontinuidad del material o fallas derivadas del proceso de producción.</w:t>
            </w:r>
            <w:r w:rsidRPr="00E546C2">
              <w:rPr>
                <w:rFonts w:ascii="Calibri" w:hAnsi="Calibri"/>
                <w:color w:val="000000"/>
                <w:lang w:val="es-BO" w:eastAsia="es-BO"/>
              </w:rPr>
              <w:br/>
              <w:t xml:space="preserve">Material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de 2", deberá cumplir con las siguientes normas:</w:t>
            </w:r>
            <w:r w:rsidRPr="00E546C2">
              <w:rPr>
                <w:rFonts w:ascii="Calibri" w:hAnsi="Calibri"/>
                <w:color w:val="000000"/>
                <w:lang w:val="es-BO" w:eastAsia="es-BO"/>
              </w:rPr>
              <w:br/>
              <w:t xml:space="preserve"> -Normas Bolivianas:         NB 213-77</w:t>
            </w:r>
            <w:r w:rsidRPr="00E546C2">
              <w:rPr>
                <w:rFonts w:ascii="Calibri" w:hAnsi="Calibri"/>
                <w:color w:val="000000"/>
                <w:lang w:val="es-BO" w:eastAsia="es-BO"/>
              </w:rPr>
              <w:br/>
              <w:t xml:space="preserve"> -Normas ASTM:   D-1785 y D-2241</w:t>
            </w:r>
            <w:r w:rsidRPr="00E546C2">
              <w:rPr>
                <w:rFonts w:ascii="Calibri" w:hAnsi="Calibri"/>
                <w:color w:val="000000"/>
                <w:lang w:val="es-BO" w:eastAsia="es-BO"/>
              </w:rPr>
              <w:br/>
              <w:t>El accesorio procederá de fábrica por inyección de molde, no aceptándose el uso de piezas especiales obtenidas mediante cortes o unión de tubos cortados en sesgo.</w:t>
            </w:r>
          </w:p>
        </w:tc>
      </w:tr>
      <w:tr w:rsidR="00E546C2" w:rsidRPr="00E546C2" w14:paraId="5B8D64CE" w14:textId="77777777" w:rsidTr="003D618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141CB9"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93</w:t>
            </w:r>
          </w:p>
        </w:tc>
        <w:tc>
          <w:tcPr>
            <w:tcW w:w="2385" w:type="dxa"/>
            <w:tcBorders>
              <w:top w:val="nil"/>
              <w:left w:val="nil"/>
              <w:bottom w:val="single" w:sz="4" w:space="0" w:color="000000"/>
              <w:right w:val="single" w:sz="4" w:space="0" w:color="000000"/>
            </w:tcBorders>
            <w:shd w:val="clear" w:color="auto" w:fill="auto"/>
            <w:noWrap/>
            <w:vAlign w:val="bottom"/>
            <w:hideMark/>
          </w:tcPr>
          <w:p w14:paraId="6E9EA6B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576DCB10"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A13FAE8"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conexión </w:t>
            </w:r>
            <w:proofErr w:type="spellStart"/>
            <w:r w:rsidRPr="00E546C2">
              <w:rPr>
                <w:rFonts w:ascii="Calibri" w:hAnsi="Calibri"/>
                <w:color w:val="000000"/>
                <w:lang w:val="es-BO" w:eastAsia="es-BO"/>
              </w:rPr>
              <w:t>tee</w:t>
            </w:r>
            <w:proofErr w:type="spellEnd"/>
            <w:r w:rsidRPr="00E546C2">
              <w:rPr>
                <w:rFonts w:ascii="Calibri" w:hAnsi="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546C2">
              <w:rPr>
                <w:rFonts w:ascii="Calibri" w:hAnsi="Calibri"/>
                <w:color w:val="000000"/>
                <w:lang w:val="es-BO" w:eastAsia="es-BO"/>
              </w:rPr>
              <w:t>desague</w:t>
            </w:r>
            <w:proofErr w:type="spellEnd"/>
            <w:r w:rsidRPr="00E546C2">
              <w:rPr>
                <w:rFonts w:ascii="Calibri" w:hAnsi="Calibri"/>
                <w:color w:val="000000"/>
                <w:lang w:val="es-BO"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546C2" w:rsidRPr="00E546C2" w14:paraId="5D640ED4" w14:textId="77777777" w:rsidTr="003D6180">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5A611A76"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94</w:t>
            </w:r>
          </w:p>
        </w:tc>
        <w:tc>
          <w:tcPr>
            <w:tcW w:w="2385" w:type="dxa"/>
            <w:tcBorders>
              <w:top w:val="nil"/>
              <w:left w:val="nil"/>
              <w:bottom w:val="single" w:sz="4" w:space="0" w:color="000000"/>
              <w:right w:val="single" w:sz="4" w:space="0" w:color="000000"/>
            </w:tcBorders>
            <w:shd w:val="clear" w:color="auto" w:fill="auto"/>
            <w:noWrap/>
            <w:vAlign w:val="bottom"/>
          </w:tcPr>
          <w:p w14:paraId="5A4102B9"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0B125597"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596A4849" w14:textId="77777777" w:rsidR="00E546C2" w:rsidRPr="00E546C2" w:rsidRDefault="00E546C2" w:rsidP="003D6180">
            <w:pPr>
              <w:spacing w:after="240"/>
              <w:rPr>
                <w:rFonts w:ascii="Calibri" w:hAnsi="Calibri"/>
                <w:color w:val="000000"/>
                <w:lang w:val="es-BO" w:eastAsia="es-BO"/>
              </w:rPr>
            </w:pPr>
            <w:r w:rsidRPr="00E546C2">
              <w:rPr>
                <w:rFonts w:ascii="Calibri" w:hAnsi="Calibri"/>
                <w:color w:val="000000"/>
                <w:lang w:val="es-BO" w:eastAsia="es-BO"/>
              </w:rPr>
              <w:t xml:space="preserve">La conexión </w:t>
            </w:r>
            <w:proofErr w:type="spellStart"/>
            <w:r w:rsidRPr="00E546C2">
              <w:rPr>
                <w:rFonts w:ascii="Calibri" w:hAnsi="Calibri"/>
                <w:color w:val="000000"/>
                <w:lang w:val="es-BO" w:eastAsia="es-BO"/>
              </w:rPr>
              <w:t>reduccion</w:t>
            </w:r>
            <w:proofErr w:type="spellEnd"/>
            <w:r w:rsidRPr="00E546C2">
              <w:rPr>
                <w:rFonts w:ascii="Calibri" w:hAnsi="Calibri"/>
                <w:color w:val="000000"/>
                <w:lang w:val="es-BO" w:eastAsia="es-BO"/>
              </w:rPr>
              <w:t xml:space="preserve"> </w:t>
            </w:r>
            <w:proofErr w:type="spellStart"/>
            <w:r w:rsidRPr="00E546C2">
              <w:rPr>
                <w:rFonts w:ascii="Calibri" w:hAnsi="Calibri"/>
                <w:color w:val="000000"/>
                <w:lang w:val="es-BO" w:eastAsia="es-BO"/>
              </w:rPr>
              <w:t>tee</w:t>
            </w:r>
            <w:proofErr w:type="spellEnd"/>
            <w:r w:rsidRPr="00E546C2">
              <w:rPr>
                <w:rFonts w:ascii="Calibri" w:hAnsi="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546C2">
              <w:rPr>
                <w:rFonts w:ascii="Calibri" w:hAnsi="Calibri"/>
                <w:color w:val="000000"/>
                <w:lang w:val="es-BO" w:eastAsia="es-BO"/>
              </w:rPr>
              <w:t>desague</w:t>
            </w:r>
            <w:proofErr w:type="spellEnd"/>
            <w:r w:rsidRPr="00E546C2">
              <w:rPr>
                <w:rFonts w:ascii="Calibri" w:hAnsi="Calibri"/>
                <w:color w:val="000000"/>
                <w:lang w:val="es-BO"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546C2" w:rsidRPr="00E546C2" w14:paraId="473234A0" w14:textId="77777777" w:rsidTr="003D6180">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299D3F3"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4264F18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3593E47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AFE008" w14:textId="77777777" w:rsidR="00E546C2" w:rsidRPr="00E546C2" w:rsidRDefault="00E546C2" w:rsidP="003D6180">
            <w:pPr>
              <w:spacing w:after="240"/>
              <w:rPr>
                <w:rFonts w:ascii="Calibri" w:hAnsi="Calibri"/>
                <w:color w:val="000000"/>
                <w:lang w:val="es-BO" w:eastAsia="es-BO"/>
              </w:rPr>
            </w:pPr>
            <w:r w:rsidRPr="00E546C2">
              <w:rPr>
                <w:rFonts w:ascii="Calibri" w:hAnsi="Calibri"/>
                <w:color w:val="000000"/>
                <w:lang w:val="es-BO" w:eastAsia="es-BO"/>
              </w:rPr>
              <w:t>Cinta adhesiva que se coloca en las roscas y juntas de unión para evitar fugas en las tuberías.</w:t>
            </w:r>
            <w:r w:rsidRPr="00E546C2">
              <w:rPr>
                <w:rFonts w:ascii="Calibri" w:hAnsi="Calibri"/>
                <w:color w:val="000000"/>
                <w:lang w:val="es-BO" w:eastAsia="es-BO"/>
              </w:rPr>
              <w:br/>
              <w:t>REQUISITOS:</w:t>
            </w:r>
            <w:r w:rsidRPr="00E546C2">
              <w:rPr>
                <w:rFonts w:ascii="Calibri" w:hAnsi="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E546C2">
              <w:rPr>
                <w:rFonts w:ascii="Calibri" w:hAnsi="Calibri"/>
                <w:color w:val="000000"/>
                <w:lang w:val="es-BO" w:eastAsia="es-BO"/>
              </w:rPr>
              <w:br/>
              <w:t>Tamaño de 3/4"</w:t>
            </w:r>
          </w:p>
        </w:tc>
      </w:tr>
      <w:tr w:rsidR="00E546C2" w:rsidRPr="00E546C2" w14:paraId="648724E7" w14:textId="77777777" w:rsidTr="003D6180">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C19ADEC" w14:textId="77777777" w:rsidR="00E546C2" w:rsidRPr="000D3F1E" w:rsidRDefault="00E546C2" w:rsidP="00E546C2">
            <w:pPr>
              <w:jc w:val="right"/>
              <w:rPr>
                <w:rFonts w:ascii="Calibri" w:hAnsi="Calibri"/>
                <w:color w:val="000000"/>
                <w:lang w:val="es-BO" w:eastAsia="es-BO"/>
              </w:rPr>
            </w:pPr>
            <w:r w:rsidRPr="000D3F1E">
              <w:rPr>
                <w:rFonts w:ascii="Calibri" w:hAnsi="Calibri"/>
                <w:color w:val="000000"/>
                <w:lang w:val="es-BO"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303221BC" w14:textId="77777777" w:rsidR="00E546C2" w:rsidRPr="000D3F1E" w:rsidRDefault="00E546C2" w:rsidP="00E546C2">
            <w:pPr>
              <w:rPr>
                <w:rFonts w:ascii="Calibri" w:hAnsi="Calibri"/>
                <w:color w:val="000000"/>
                <w:lang w:val="es-BO" w:eastAsia="es-BO"/>
              </w:rPr>
            </w:pPr>
            <w:r w:rsidRPr="000D3F1E">
              <w:rPr>
                <w:rFonts w:ascii="Calibri" w:hAnsi="Calibri"/>
                <w:color w:val="000000"/>
                <w:lang w:val="es-BO"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0E44EB7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09D042"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Numero de polos: 2; Interruptor Llave Térmica Bipolar 20a; Corriente Nominal In: 20a; Unidad de Corriente Nominal In: A; Tensión Nominal: 220v; Unidad de Tensión Nominal: V; Tipo de Disyuntor: Riel </w:t>
            </w:r>
            <w:proofErr w:type="spellStart"/>
            <w:r w:rsidRPr="00E546C2">
              <w:rPr>
                <w:rFonts w:ascii="Calibri" w:hAnsi="Calibri"/>
                <w:color w:val="000000"/>
                <w:lang w:val="es-BO" w:eastAsia="es-BO"/>
              </w:rPr>
              <w:t>Din</w:t>
            </w:r>
            <w:proofErr w:type="spellEnd"/>
            <w:r w:rsidRPr="00E546C2">
              <w:rPr>
                <w:rFonts w:ascii="Calibri" w:hAnsi="Calibri"/>
                <w:color w:val="000000"/>
                <w:lang w:val="es-BO" w:eastAsia="es-BO"/>
              </w:rPr>
              <w:t>; Cantidad de módulos: 1; Unidades por paquete: 1     Capacidad de Ruptura: 3 KA; Curva: C; Polos: 2P; Bornes para cables hasta: hasta 16mm; Frecuencia : 50/60Hz; Amperaje: 2×20; Tipo: Mando y Protección; Tensión: 230v.</w:t>
            </w:r>
            <w:r w:rsidRPr="00E546C2">
              <w:rPr>
                <w:rFonts w:ascii="Calibri" w:hAnsi="Calibri"/>
                <w:color w:val="000000"/>
                <w:lang w:val="es-BO" w:eastAsia="es-BO"/>
              </w:rPr>
              <w:br/>
              <w:t xml:space="preserve">REQUISITOS: </w:t>
            </w:r>
            <w:r w:rsidRPr="00E546C2">
              <w:rPr>
                <w:rFonts w:ascii="Calibri" w:hAnsi="Calibri"/>
                <w:color w:val="000000"/>
                <w:lang w:val="es-BO" w:eastAsia="es-BO"/>
              </w:rPr>
              <w:br/>
            </w:r>
            <w:r w:rsidRPr="00E546C2">
              <w:rPr>
                <w:rFonts w:ascii="Calibri" w:hAnsi="Calibri"/>
                <w:color w:val="000000"/>
                <w:lang w:val="es-BO"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E546C2">
              <w:rPr>
                <w:rFonts w:ascii="Calibri" w:hAnsi="Calibri"/>
                <w:color w:val="000000"/>
                <w:lang w:val="es-BO" w:eastAsia="es-BO"/>
              </w:rPr>
              <w:br/>
              <w:t>Vida mecánica 20.000 maniobras</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56B7C893" w14:textId="77777777" w:rsidTr="003D6180">
        <w:trPr>
          <w:trHeight w:val="317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9FA336"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97</w:t>
            </w:r>
          </w:p>
        </w:tc>
        <w:tc>
          <w:tcPr>
            <w:tcW w:w="2385" w:type="dxa"/>
            <w:tcBorders>
              <w:top w:val="nil"/>
              <w:left w:val="nil"/>
              <w:bottom w:val="single" w:sz="4" w:space="0" w:color="000000"/>
              <w:right w:val="single" w:sz="4" w:space="0" w:color="000000"/>
            </w:tcBorders>
            <w:shd w:val="clear" w:color="auto" w:fill="auto"/>
            <w:noWrap/>
            <w:vAlign w:val="bottom"/>
            <w:hideMark/>
          </w:tcPr>
          <w:p w14:paraId="1A451AA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681CF9F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AE95DB"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Numero de polos: 2; Interruptor Llave Térmica Bipolar Peso 0.65 kg; Dimensiones 20 × 20 × 5 cm; Marca: Reconocida</w:t>
            </w:r>
            <w:r w:rsidRPr="00E546C2">
              <w:rPr>
                <w:rFonts w:ascii="Calibri" w:hAnsi="Calibri"/>
                <w:color w:val="000000"/>
                <w:lang w:val="es-BO" w:eastAsia="es-BO"/>
              </w:rPr>
              <w:br/>
              <w:t xml:space="preserve">Línea bipolar; Material PVC; Amperaje: 2×32; </w:t>
            </w:r>
            <w:r w:rsidRPr="00E546C2">
              <w:rPr>
                <w:rFonts w:ascii="Calibri" w:hAnsi="Calibri"/>
                <w:color w:val="000000"/>
                <w:lang w:val="es-BO" w:eastAsia="es-BO"/>
              </w:rPr>
              <w:br/>
              <w:t>Cantidad de módulos: 1</w:t>
            </w:r>
            <w:r w:rsidRPr="00E546C2">
              <w:rPr>
                <w:rFonts w:ascii="Calibri" w:hAnsi="Calibri"/>
                <w:color w:val="000000"/>
                <w:lang w:val="es-BO" w:eastAsia="es-BO"/>
              </w:rPr>
              <w:br/>
              <w:t>Corriente nominal: 25 A; SKU 6566</w:t>
            </w:r>
            <w:r w:rsidRPr="00E546C2">
              <w:rPr>
                <w:rFonts w:ascii="Calibri" w:hAnsi="Calibri"/>
                <w:color w:val="000000"/>
                <w:lang w:val="es-BO" w:eastAsia="es-BO"/>
              </w:rPr>
              <w:br/>
              <w:t>Unidades por paquete: 1</w:t>
            </w:r>
            <w:r w:rsidRPr="00E546C2">
              <w:rPr>
                <w:rFonts w:ascii="Calibri" w:hAnsi="Calibri"/>
                <w:color w:val="000000"/>
                <w:lang w:val="es-BO" w:eastAsia="es-BO"/>
              </w:rPr>
              <w:br/>
              <w:t xml:space="preserve">REQUISITOS: </w:t>
            </w:r>
            <w:r w:rsidRPr="00E546C2">
              <w:rPr>
                <w:rFonts w:ascii="Calibri" w:hAnsi="Calibri"/>
                <w:color w:val="000000"/>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0693C336" w14:textId="77777777" w:rsidTr="003D6180">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3969D52"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241E3E8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3751EF4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D545027"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Capacidad de Ruptura: 3 KA; Curva: C; Polos: 2P; Bornes para cables hasta: hasta 16mm; </w:t>
            </w:r>
            <w:proofErr w:type="gramStart"/>
            <w:r w:rsidRPr="00E546C2">
              <w:rPr>
                <w:rFonts w:ascii="Calibri" w:hAnsi="Calibri"/>
                <w:color w:val="000000"/>
                <w:lang w:val="es-BO" w:eastAsia="es-BO"/>
              </w:rPr>
              <w:t>Frecuencia :</w:t>
            </w:r>
            <w:proofErr w:type="gramEnd"/>
            <w:r w:rsidRPr="00E546C2">
              <w:rPr>
                <w:rFonts w:ascii="Calibri" w:hAnsi="Calibri"/>
                <w:color w:val="000000"/>
                <w:lang w:val="es-BO" w:eastAsia="es-BO"/>
              </w:rPr>
              <w:t xml:space="preserve"> 50/60Hz; Amperaje: 2×32; Línea: </w:t>
            </w:r>
            <w:proofErr w:type="spellStart"/>
            <w:r w:rsidRPr="00E546C2">
              <w:rPr>
                <w:rFonts w:ascii="Calibri" w:hAnsi="Calibri"/>
                <w:color w:val="000000"/>
                <w:lang w:val="es-BO" w:eastAsia="es-BO"/>
              </w:rPr>
              <w:t>Sicalimit</w:t>
            </w:r>
            <w:proofErr w:type="spellEnd"/>
            <w:r w:rsidRPr="00E546C2">
              <w:rPr>
                <w:rFonts w:ascii="Calibri" w:hAnsi="Calibri"/>
                <w:color w:val="000000"/>
                <w:lang w:val="es-BO" w:eastAsia="es-BO"/>
              </w:rPr>
              <w:t xml:space="preserve">; Tipo: Mando y Protección; Montaje: Riel </w:t>
            </w:r>
            <w:proofErr w:type="spellStart"/>
            <w:r w:rsidRPr="00E546C2">
              <w:rPr>
                <w:rFonts w:ascii="Calibri" w:hAnsi="Calibri"/>
                <w:color w:val="000000"/>
                <w:lang w:val="es-BO" w:eastAsia="es-BO"/>
              </w:rPr>
              <w:t>Din</w:t>
            </w:r>
            <w:proofErr w:type="spellEnd"/>
            <w:r w:rsidRPr="00E546C2">
              <w:rPr>
                <w:rFonts w:ascii="Calibri" w:hAnsi="Calibri"/>
                <w:color w:val="000000"/>
                <w:lang w:val="es-BO" w:eastAsia="es-BO"/>
              </w:rPr>
              <w:t>; Tensión: 230v; SKU: 01SIC04115; Unidad de medida: C/U; Marca: Reconocida</w:t>
            </w:r>
            <w:r w:rsidRPr="00E546C2">
              <w:rPr>
                <w:rFonts w:ascii="Calibri" w:hAnsi="Calibri"/>
                <w:color w:val="000000"/>
                <w:lang w:val="es-BO" w:eastAsia="es-BO"/>
              </w:rPr>
              <w:br/>
              <w:t xml:space="preserve">REQUISITOS: </w:t>
            </w:r>
            <w:r w:rsidRPr="00E546C2">
              <w:rPr>
                <w:rFonts w:ascii="Calibri" w:hAnsi="Calibri"/>
                <w:color w:val="000000"/>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4AA6A140" w14:textId="77777777" w:rsidTr="003D6180">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DB49654"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99</w:t>
            </w:r>
          </w:p>
        </w:tc>
        <w:tc>
          <w:tcPr>
            <w:tcW w:w="2385" w:type="dxa"/>
            <w:tcBorders>
              <w:top w:val="nil"/>
              <w:left w:val="nil"/>
              <w:bottom w:val="single" w:sz="4" w:space="0" w:color="000000"/>
              <w:right w:val="single" w:sz="4" w:space="0" w:color="000000"/>
            </w:tcBorders>
            <w:shd w:val="clear" w:color="auto" w:fill="auto"/>
            <w:noWrap/>
            <w:vAlign w:val="bottom"/>
            <w:hideMark/>
          </w:tcPr>
          <w:p w14:paraId="43F7F8B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1B0C98F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D54D61B" w14:textId="77777777" w:rsidR="00E546C2" w:rsidRPr="00E546C2" w:rsidRDefault="00E546C2" w:rsidP="003D6180">
            <w:pPr>
              <w:spacing w:after="240"/>
              <w:rPr>
                <w:rFonts w:ascii="Calibri" w:hAnsi="Calibri"/>
                <w:color w:val="000000"/>
                <w:lang w:val="es-BO" w:eastAsia="es-BO"/>
              </w:rPr>
            </w:pPr>
            <w:r w:rsidRPr="00E546C2">
              <w:rPr>
                <w:rFonts w:ascii="Calibri" w:hAnsi="Calibri"/>
                <w:color w:val="000000"/>
                <w:lang w:val="es-BO" w:eastAsia="es-BO"/>
              </w:rPr>
              <w:t>Deberá ser de primera calidad y marca conocida, los tomacorrientes deberán ser bipolares con una capacidad mínima nominal de 10 amperios/250 voltios.</w:t>
            </w:r>
            <w:r w:rsidRPr="00E546C2">
              <w:rPr>
                <w:rFonts w:ascii="Calibri" w:hAnsi="Calibri"/>
                <w:color w:val="000000"/>
                <w:lang w:val="es-BO" w:eastAsia="es-BO"/>
              </w:rPr>
              <w:br/>
              <w:t>La superficie del accesorio deberá ser lisa y libre de grietas, fisuras y otros defectos que alteren su calidad.</w:t>
            </w:r>
            <w:r w:rsidRPr="00E546C2">
              <w:rPr>
                <w:rFonts w:ascii="Calibri" w:hAnsi="Calibri"/>
                <w:color w:val="000000"/>
                <w:lang w:val="es-BO" w:eastAsia="es-BO"/>
              </w:rPr>
              <w:br/>
            </w:r>
          </w:p>
        </w:tc>
      </w:tr>
      <w:tr w:rsidR="00E546C2" w:rsidRPr="00E546C2" w14:paraId="1C216A92" w14:textId="77777777" w:rsidTr="003D6180">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584ED1D"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07895BB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3B90176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1DFA749"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E546C2" w:rsidRPr="00E546C2" w14:paraId="279227FD" w14:textId="77777777" w:rsidTr="003D6180">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9022EB7" w14:textId="77777777" w:rsidR="00E546C2" w:rsidRPr="000D3F1E" w:rsidRDefault="00E546C2" w:rsidP="00E546C2">
            <w:pPr>
              <w:jc w:val="right"/>
              <w:rPr>
                <w:rFonts w:ascii="Calibri" w:hAnsi="Calibri"/>
                <w:color w:val="000000"/>
                <w:lang w:val="es-BO" w:eastAsia="es-BO"/>
              </w:rPr>
            </w:pPr>
            <w:r w:rsidRPr="000D3F1E">
              <w:rPr>
                <w:rFonts w:ascii="Calibri" w:hAnsi="Calibri"/>
                <w:color w:val="000000"/>
                <w:lang w:val="es-BO" w:eastAsia="es-BO"/>
              </w:rPr>
              <w:t>101</w:t>
            </w:r>
          </w:p>
        </w:tc>
        <w:tc>
          <w:tcPr>
            <w:tcW w:w="2385" w:type="dxa"/>
            <w:tcBorders>
              <w:top w:val="nil"/>
              <w:left w:val="nil"/>
              <w:bottom w:val="single" w:sz="4" w:space="0" w:color="000000"/>
              <w:right w:val="single" w:sz="4" w:space="0" w:color="000000"/>
            </w:tcBorders>
            <w:shd w:val="clear" w:color="auto" w:fill="auto"/>
            <w:noWrap/>
            <w:vAlign w:val="bottom"/>
          </w:tcPr>
          <w:p w14:paraId="73C70DDA" w14:textId="77777777" w:rsidR="00E546C2" w:rsidRPr="000D3F1E" w:rsidRDefault="00E546C2" w:rsidP="00E546C2">
            <w:pPr>
              <w:rPr>
                <w:rFonts w:ascii="Calibri" w:hAnsi="Calibri"/>
                <w:color w:val="000000"/>
                <w:lang w:val="es-BO" w:eastAsia="es-BO"/>
              </w:rPr>
            </w:pPr>
            <w:r w:rsidRPr="000D3F1E">
              <w:rPr>
                <w:rFonts w:ascii="Calibri" w:hAnsi="Calibri"/>
                <w:color w:val="000000"/>
                <w:lang w:val="es-BO"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366B493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4CE3FDAC"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 Los </w:t>
            </w:r>
            <w:proofErr w:type="spellStart"/>
            <w:r w:rsidRPr="00E546C2">
              <w:rPr>
                <w:rFonts w:ascii="Calibri" w:hAnsi="Calibri"/>
                <w:color w:val="000000"/>
                <w:lang w:val="es-BO" w:eastAsia="es-BO"/>
              </w:rPr>
              <w:t>autoperforantes</w:t>
            </w:r>
            <w:proofErr w:type="spellEnd"/>
            <w:r w:rsidRPr="00E546C2">
              <w:rPr>
                <w:rFonts w:ascii="Calibri" w:hAnsi="Calibri"/>
                <w:color w:val="000000"/>
                <w:lang w:val="es-BO" w:eastAsia="es-BO"/>
              </w:rPr>
              <w:t xml:space="preserve"> son tornillos que en la punta tienen la forma de una broca que permite, como su nombre lo dice:</w:t>
            </w:r>
          </w:p>
          <w:p w14:paraId="618788A6" w14:textId="77777777" w:rsidR="00E546C2" w:rsidRPr="00E546C2" w:rsidRDefault="00E546C2" w:rsidP="003D6180">
            <w:pPr>
              <w:rPr>
                <w:rFonts w:ascii="Calibri" w:hAnsi="Calibri"/>
                <w:color w:val="000000"/>
                <w:lang w:val="es-BO" w:eastAsia="es-BO"/>
              </w:rPr>
            </w:pPr>
            <w:proofErr w:type="gramStart"/>
            <w:r w:rsidRPr="00E546C2">
              <w:rPr>
                <w:rFonts w:ascii="Calibri" w:hAnsi="Calibri"/>
                <w:color w:val="000000"/>
                <w:lang w:val="es-BO" w:eastAsia="es-BO"/>
              </w:rPr>
              <w:t>la</w:t>
            </w:r>
            <w:proofErr w:type="gramEnd"/>
            <w:r w:rsidRPr="00E546C2">
              <w:rPr>
                <w:rFonts w:ascii="Calibri" w:hAnsi="Calibri"/>
                <w:color w:val="000000"/>
                <w:lang w:val="es-BO" w:eastAsia="es-BO"/>
              </w:rPr>
              <w:t xml:space="preserve"> auto perforación   en su instalación </w:t>
            </w:r>
            <w:r w:rsidRPr="00E546C2">
              <w:rPr>
                <w:rFonts w:ascii="Calibri" w:hAnsi="Calibri"/>
                <w:color w:val="000000"/>
                <w:lang w:val="es-BO" w:eastAsia="es-BO"/>
              </w:rPr>
              <w:br/>
            </w:r>
            <w:r w:rsidRPr="00E546C2">
              <w:rPr>
                <w:rFonts w:ascii="Calibri" w:hAnsi="Calibri"/>
                <w:color w:val="000000"/>
                <w:lang w:val="es-BO" w:eastAsia="es-BO"/>
              </w:rPr>
              <w:br/>
              <w:t xml:space="preserve">Los pernos hexagonales tienen un extremo plano y carecen de la cara de </w:t>
            </w:r>
            <w:r w:rsidRPr="00E546C2">
              <w:rPr>
                <w:rFonts w:ascii="Calibri" w:hAnsi="Calibri"/>
                <w:color w:val="000000"/>
                <w:lang w:val="es-BO" w:eastAsia="es-BO"/>
              </w:rPr>
              <w:lastRenderedPageBreak/>
              <w:t>la arandela debajo de la cabeza. Los pernos hexagonales pueden tener un cuerpo inferior en longitudes más largas.</w:t>
            </w:r>
          </w:p>
        </w:tc>
      </w:tr>
      <w:tr w:rsidR="00E546C2" w:rsidRPr="00E546C2" w14:paraId="7A071FF5" w14:textId="77777777" w:rsidTr="003D6180">
        <w:trPr>
          <w:trHeight w:val="38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14ED0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102</w:t>
            </w:r>
          </w:p>
        </w:tc>
        <w:tc>
          <w:tcPr>
            <w:tcW w:w="2385" w:type="dxa"/>
            <w:tcBorders>
              <w:top w:val="nil"/>
              <w:left w:val="nil"/>
              <w:bottom w:val="single" w:sz="4" w:space="0" w:color="000000"/>
              <w:right w:val="single" w:sz="4" w:space="0" w:color="000000"/>
            </w:tcBorders>
            <w:shd w:val="clear" w:color="auto" w:fill="auto"/>
            <w:noWrap/>
            <w:vAlign w:val="bottom"/>
            <w:hideMark/>
          </w:tcPr>
          <w:p w14:paraId="16D5F066"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28743E2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80B0B1"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Debe ser fabricado en acero inoxidable, sus acabados pueden ser en </w:t>
            </w:r>
            <w:proofErr w:type="spellStart"/>
            <w:r w:rsidRPr="00E546C2">
              <w:rPr>
                <w:rFonts w:ascii="Calibri" w:hAnsi="Calibri"/>
                <w:color w:val="000000"/>
                <w:lang w:val="es-BO" w:eastAsia="es-BO"/>
              </w:rPr>
              <w:t>bicromatado</w:t>
            </w:r>
            <w:proofErr w:type="spellEnd"/>
            <w:r w:rsidRPr="00E546C2">
              <w:rPr>
                <w:rFonts w:ascii="Calibri" w:hAnsi="Calibri"/>
                <w:color w:val="000000"/>
                <w:lang w:val="es-BO" w:eastAsia="es-BO"/>
              </w:rPr>
              <w:t xml:space="preserve">, cincado e inoxidable. </w:t>
            </w:r>
            <w:proofErr w:type="gramStart"/>
            <w:r w:rsidRPr="00E546C2">
              <w:rPr>
                <w:rFonts w:ascii="Calibri" w:hAnsi="Calibri"/>
                <w:color w:val="000000"/>
                <w:lang w:val="es-BO" w:eastAsia="es-BO"/>
              </w:rPr>
              <w:t>las</w:t>
            </w:r>
            <w:proofErr w:type="gramEnd"/>
            <w:r w:rsidRPr="00E546C2">
              <w:rPr>
                <w:rFonts w:ascii="Calibri" w:hAnsi="Calibri"/>
                <w:color w:val="000000"/>
                <w:lang w:val="es-BO"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E546C2">
              <w:rPr>
                <w:rFonts w:ascii="Calibri" w:hAnsi="Calibri"/>
                <w:color w:val="000000"/>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546C2">
              <w:rPr>
                <w:rFonts w:ascii="Calibri" w:hAnsi="Calibri"/>
                <w:color w:val="000000"/>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546C2">
              <w:rPr>
                <w:rFonts w:ascii="Calibri" w:hAnsi="Calibri"/>
                <w:color w:val="000000"/>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546C2" w:rsidRPr="00E546C2" w14:paraId="6A2C4395" w14:textId="77777777" w:rsidTr="003D618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61F9E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103</w:t>
            </w:r>
          </w:p>
        </w:tc>
        <w:tc>
          <w:tcPr>
            <w:tcW w:w="2385" w:type="dxa"/>
            <w:tcBorders>
              <w:top w:val="nil"/>
              <w:left w:val="nil"/>
              <w:bottom w:val="single" w:sz="4" w:space="0" w:color="000000"/>
              <w:right w:val="single" w:sz="4" w:space="0" w:color="000000"/>
            </w:tcBorders>
            <w:shd w:val="clear" w:color="auto" w:fill="auto"/>
            <w:noWrap/>
            <w:vAlign w:val="bottom"/>
            <w:hideMark/>
          </w:tcPr>
          <w:p w14:paraId="0FBD158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63EF59D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0578F95"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Tubo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con diámetro nominal de 1/2”. Cuya principal aplicación se da en Instalaciones sanitarias. </w:t>
            </w:r>
            <w:r w:rsidRPr="00E546C2">
              <w:rPr>
                <w:rFonts w:ascii="Calibri" w:hAnsi="Calibri"/>
                <w:color w:val="000000"/>
                <w:lang w:val="es-BO" w:eastAsia="es-BO"/>
              </w:rPr>
              <w:br/>
              <w:t>REQUISITOS:</w:t>
            </w:r>
            <w:r w:rsidRPr="00E546C2">
              <w:rPr>
                <w:rFonts w:ascii="Calibri" w:hAnsi="Calibri"/>
                <w:color w:val="000000"/>
                <w:lang w:val="es-BO" w:eastAsia="es-BO"/>
              </w:rPr>
              <w:br/>
              <w:t xml:space="preserve">Material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de 1/2", los tubos deben tener las siguientes características: </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Los tubos deberán ser de color uniforme.</w:t>
            </w:r>
            <w:r w:rsidRPr="00E546C2">
              <w:rPr>
                <w:rFonts w:ascii="Calibri" w:hAnsi="Calibri"/>
                <w:color w:val="000000"/>
                <w:lang w:val="es-BO" w:eastAsia="es-BO"/>
              </w:rPr>
              <w:br/>
              <w:t>• Los tubos procederán de fábrica por inyección de molde, no aceptándose el uso de piezas especiales obtenidas mediante cortes o cortadas en seco.</w:t>
            </w:r>
            <w:r w:rsidRPr="00E546C2">
              <w:rPr>
                <w:rFonts w:ascii="Calibri" w:hAnsi="Calibri"/>
                <w:color w:val="000000"/>
                <w:lang w:val="es-BO" w:eastAsia="es-BO"/>
              </w:rPr>
              <w:br/>
              <w:t>Las juntas serán del Tipo campana – espiga</w:t>
            </w:r>
            <w:r w:rsidRPr="00E546C2">
              <w:rPr>
                <w:rFonts w:ascii="Calibri" w:hAnsi="Calibri"/>
                <w:color w:val="000000"/>
                <w:lang w:val="es-BO" w:eastAsia="es-BO"/>
              </w:rPr>
              <w:br/>
              <w:t>Las tuberías de PVC deberán cumplir con las siguientes normas:</w:t>
            </w:r>
            <w:r w:rsidRPr="00E546C2">
              <w:rPr>
                <w:rFonts w:ascii="Calibri" w:hAnsi="Calibri"/>
                <w:color w:val="000000"/>
                <w:lang w:val="es-BO" w:eastAsia="es-BO"/>
              </w:rPr>
              <w:br/>
              <w:t xml:space="preserve"> -Normas Bolivianas:         NB 213-77</w:t>
            </w:r>
            <w:r w:rsidRPr="00E546C2">
              <w:rPr>
                <w:rFonts w:ascii="Calibri" w:hAnsi="Calibri"/>
                <w:color w:val="000000"/>
                <w:lang w:val="es-BO" w:eastAsia="es-BO"/>
              </w:rPr>
              <w:br/>
              <w:t xml:space="preserve"> -Normas ASTM:   D-1785 y D-2241</w:t>
            </w:r>
            <w:r w:rsidRPr="00E546C2">
              <w:rPr>
                <w:rFonts w:ascii="Calibri" w:hAnsi="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46C2" w:rsidRPr="00E546C2" w14:paraId="202A30BF" w14:textId="77777777" w:rsidTr="0080789E">
        <w:trPr>
          <w:trHeight w:val="114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29A018"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104</w:t>
            </w:r>
          </w:p>
        </w:tc>
        <w:tc>
          <w:tcPr>
            <w:tcW w:w="2385" w:type="dxa"/>
            <w:tcBorders>
              <w:top w:val="nil"/>
              <w:left w:val="nil"/>
              <w:bottom w:val="single" w:sz="4" w:space="0" w:color="000000"/>
              <w:right w:val="single" w:sz="4" w:space="0" w:color="000000"/>
            </w:tcBorders>
            <w:shd w:val="clear" w:color="auto" w:fill="auto"/>
            <w:noWrap/>
            <w:vAlign w:val="bottom"/>
            <w:hideMark/>
          </w:tcPr>
          <w:p w14:paraId="3AEF80F3"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1132C804"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42FFDD8"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Material de Poli cloruro de Vinilo (PVC), los tubos deben tener las siguientes características: </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Los tubos deberán ser de color uniforme.</w:t>
            </w:r>
            <w:r w:rsidRPr="00E546C2">
              <w:rPr>
                <w:rFonts w:ascii="Calibri" w:hAnsi="Calibri"/>
                <w:color w:val="000000"/>
                <w:lang w:val="es-BO" w:eastAsia="es-BO"/>
              </w:rPr>
              <w:br/>
              <w:t>• Los tubos procederán de fábrica por inyección de molde, no aceptándose el uso de piezas especiales obtenidas mediante cortes o cortadas en seco. Las juntas serán del Tipo campana – espiga.</w:t>
            </w:r>
            <w:r w:rsidRPr="00E546C2">
              <w:rPr>
                <w:rFonts w:ascii="Calibri" w:hAnsi="Calibri"/>
                <w:color w:val="000000"/>
                <w:lang w:val="es-BO" w:eastAsia="es-BO"/>
              </w:rPr>
              <w:br/>
              <w:t xml:space="preserve">REQUISITOS: </w:t>
            </w:r>
            <w:r w:rsidRPr="00E546C2">
              <w:rPr>
                <w:rFonts w:ascii="Calibri" w:hAnsi="Calibri"/>
                <w:color w:val="000000"/>
                <w:lang w:val="es-BO" w:eastAsia="es-BO"/>
              </w:rPr>
              <w:br/>
              <w:t xml:space="preserve">Las tuberías de PVC y sus accesorios deberán cumplir con las siguientes </w:t>
            </w:r>
            <w:r w:rsidRPr="00E546C2">
              <w:rPr>
                <w:rFonts w:ascii="Calibri" w:hAnsi="Calibri"/>
                <w:color w:val="000000"/>
                <w:lang w:val="es-BO" w:eastAsia="es-BO"/>
              </w:rPr>
              <w:lastRenderedPageBreak/>
              <w:t>normas:</w:t>
            </w:r>
            <w:r w:rsidRPr="00E546C2">
              <w:rPr>
                <w:rFonts w:ascii="Calibri" w:hAnsi="Calibri"/>
                <w:color w:val="000000"/>
                <w:lang w:val="es-BO" w:eastAsia="es-BO"/>
              </w:rPr>
              <w:br/>
              <w:t xml:space="preserve"> -Normas Bolivianas:         NB 213-77</w:t>
            </w:r>
            <w:r w:rsidRPr="00E546C2">
              <w:rPr>
                <w:rFonts w:ascii="Calibri" w:hAnsi="Calibri"/>
                <w:color w:val="000000"/>
                <w:lang w:val="es-BO" w:eastAsia="es-BO"/>
              </w:rPr>
              <w:br/>
              <w:t xml:space="preserve"> -Normas ASTM:   D-1785 y D-2241</w:t>
            </w:r>
            <w:r w:rsidRPr="00E546C2">
              <w:rPr>
                <w:rFonts w:ascii="Calibri" w:hAnsi="Calibri"/>
                <w:color w:val="000000"/>
                <w:lang w:val="es-BO" w:eastAsia="es-BO"/>
              </w:rPr>
              <w:br/>
              <w:t>La Entidad Ejecutora deberá garantizar que el material de referencia sea de buena calidad y de marca reconocida.</w:t>
            </w:r>
          </w:p>
        </w:tc>
      </w:tr>
      <w:tr w:rsidR="00E546C2" w:rsidRPr="00E546C2" w14:paraId="09CEA5DF" w14:textId="77777777" w:rsidTr="003D6180">
        <w:trPr>
          <w:trHeight w:val="412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9CCABC"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105</w:t>
            </w:r>
          </w:p>
        </w:tc>
        <w:tc>
          <w:tcPr>
            <w:tcW w:w="2385" w:type="dxa"/>
            <w:tcBorders>
              <w:top w:val="nil"/>
              <w:left w:val="nil"/>
              <w:bottom w:val="single" w:sz="4" w:space="0" w:color="000000"/>
              <w:right w:val="single" w:sz="4" w:space="0" w:color="000000"/>
            </w:tcBorders>
            <w:shd w:val="clear" w:color="auto" w:fill="auto"/>
            <w:noWrap/>
            <w:vAlign w:val="bottom"/>
            <w:hideMark/>
          </w:tcPr>
          <w:p w14:paraId="531A3C60"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308B23E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4ED9735" w14:textId="77777777" w:rsidR="00E546C2" w:rsidRPr="00E546C2" w:rsidRDefault="00E546C2" w:rsidP="003D6180">
            <w:pPr>
              <w:spacing w:after="240"/>
              <w:rPr>
                <w:rFonts w:ascii="Calibri" w:hAnsi="Calibri"/>
                <w:color w:val="000000"/>
                <w:lang w:val="es-BO" w:eastAsia="es-BO"/>
              </w:rPr>
            </w:pPr>
            <w:r w:rsidRPr="00E546C2">
              <w:rPr>
                <w:rFonts w:ascii="Calibri" w:hAnsi="Calibri"/>
                <w:color w:val="000000"/>
                <w:lang w:val="es-BO" w:eastAsia="es-BO"/>
              </w:rPr>
              <w:t xml:space="preserve">Tubo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con diámetro nominal de 2”. Cuya principal aplicación se da en Instalaciones sanitarias. </w:t>
            </w:r>
            <w:r w:rsidRPr="00E546C2">
              <w:rPr>
                <w:rFonts w:ascii="Calibri" w:hAnsi="Calibri"/>
                <w:color w:val="000000"/>
                <w:lang w:val="es-BO" w:eastAsia="es-BO"/>
              </w:rPr>
              <w:br/>
              <w:t>REQUISITOS:</w:t>
            </w:r>
            <w:r w:rsidRPr="00E546C2">
              <w:rPr>
                <w:rFonts w:ascii="Calibri" w:hAnsi="Calibri"/>
                <w:color w:val="000000"/>
                <w:lang w:val="es-BO" w:eastAsia="es-BO"/>
              </w:rPr>
              <w:br/>
              <w:t xml:space="preserve">Material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de 2", los tubos deben tener las siguientes características: </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Los tubos deberán ser de color uniforme.</w:t>
            </w:r>
            <w:r w:rsidRPr="00E546C2">
              <w:rPr>
                <w:rFonts w:ascii="Calibri" w:hAnsi="Calibri"/>
                <w:color w:val="000000"/>
                <w:lang w:val="es-BO" w:eastAsia="es-BO"/>
              </w:rPr>
              <w:br/>
              <w:t>• Los tubos procederán de fábrica por inyección de molde, no aceptándose el uso de piezas especiales obtenidas mediante cortes o cortadas en seco.</w:t>
            </w:r>
            <w:r w:rsidRPr="00E546C2">
              <w:rPr>
                <w:rFonts w:ascii="Calibri" w:hAnsi="Calibri"/>
                <w:color w:val="000000"/>
                <w:lang w:val="es-BO" w:eastAsia="es-BO"/>
              </w:rPr>
              <w:br/>
              <w:t>Las juntas serán del Tipo campana – espiga</w:t>
            </w:r>
            <w:r w:rsidRPr="00E546C2">
              <w:rPr>
                <w:rFonts w:ascii="Calibri" w:hAnsi="Calibri"/>
                <w:color w:val="000000"/>
                <w:lang w:val="es-BO" w:eastAsia="es-BO"/>
              </w:rPr>
              <w:br/>
              <w:t>Las tuberías de PVC deberán cumplir con las siguientes normas:</w:t>
            </w:r>
            <w:r w:rsidRPr="00E546C2">
              <w:rPr>
                <w:rFonts w:ascii="Calibri" w:hAnsi="Calibri"/>
                <w:color w:val="000000"/>
                <w:lang w:val="es-BO" w:eastAsia="es-BO"/>
              </w:rPr>
              <w:br/>
              <w:t xml:space="preserve"> -Normas Bolivianas:         NB 213-77</w:t>
            </w:r>
            <w:r w:rsidRPr="00E546C2">
              <w:rPr>
                <w:rFonts w:ascii="Calibri" w:hAnsi="Calibri"/>
                <w:color w:val="000000"/>
                <w:lang w:val="es-BO" w:eastAsia="es-BO"/>
              </w:rPr>
              <w:br/>
              <w:t xml:space="preserve"> -Normas ASTM:   D-1785 y D-2241</w:t>
            </w:r>
            <w:r w:rsidRPr="00E546C2">
              <w:rPr>
                <w:rFonts w:ascii="Calibri" w:hAnsi="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46C2" w:rsidRPr="00E546C2" w14:paraId="012E8021" w14:textId="77777777" w:rsidTr="003D618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BE18C7"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106</w:t>
            </w:r>
          </w:p>
        </w:tc>
        <w:tc>
          <w:tcPr>
            <w:tcW w:w="2385" w:type="dxa"/>
            <w:tcBorders>
              <w:top w:val="nil"/>
              <w:left w:val="nil"/>
              <w:bottom w:val="single" w:sz="4" w:space="0" w:color="000000"/>
              <w:right w:val="single" w:sz="4" w:space="0" w:color="000000"/>
            </w:tcBorders>
            <w:shd w:val="clear" w:color="auto" w:fill="auto"/>
            <w:noWrap/>
            <w:vAlign w:val="bottom"/>
            <w:hideMark/>
          </w:tcPr>
          <w:p w14:paraId="32C9700C"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TUBO PVC DESAGÜE 3"</w:t>
            </w:r>
          </w:p>
          <w:p w14:paraId="74DC4975" w14:textId="77777777" w:rsidR="00E546C2" w:rsidRPr="00E546C2" w:rsidRDefault="00E546C2" w:rsidP="00E546C2">
            <w:pPr>
              <w:rPr>
                <w:rFonts w:ascii="Calibri" w:hAnsi="Calibri"/>
                <w:color w:val="000000"/>
                <w:lang w:val="es-BO"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41FB0A2F"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6C29081"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Tubo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con diámetro nominal de 3”. Cuya principal aplicación se da en Instalaciones hidráulicas. </w:t>
            </w:r>
            <w:r w:rsidRPr="00E546C2">
              <w:rPr>
                <w:rFonts w:ascii="Calibri" w:hAnsi="Calibri"/>
                <w:color w:val="000000"/>
                <w:lang w:val="es-BO" w:eastAsia="es-BO"/>
              </w:rPr>
              <w:br/>
              <w:t>REQUISITOS:</w:t>
            </w:r>
            <w:r w:rsidRPr="00E546C2">
              <w:rPr>
                <w:rFonts w:ascii="Calibri" w:hAnsi="Calibri"/>
                <w:color w:val="000000"/>
                <w:lang w:val="es-BO" w:eastAsia="es-BO"/>
              </w:rPr>
              <w:br/>
              <w:t xml:space="preserve">Material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de 3", los tubos deben tener las siguientes características: </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Los tubos deberán ser de color uniforme.</w:t>
            </w:r>
            <w:r w:rsidRPr="00E546C2">
              <w:rPr>
                <w:rFonts w:ascii="Calibri" w:hAnsi="Calibri"/>
                <w:color w:val="000000"/>
                <w:lang w:val="es-BO" w:eastAsia="es-BO"/>
              </w:rPr>
              <w:br/>
              <w:t>• Los tubos procederán de fábrica por inyección de molde, no aceptándose el uso de piezas especiales obtenidas mediante cortes o cortadas en seco.</w:t>
            </w:r>
            <w:r w:rsidRPr="00E546C2">
              <w:rPr>
                <w:rFonts w:ascii="Calibri" w:hAnsi="Calibri"/>
                <w:color w:val="000000"/>
                <w:lang w:val="es-BO" w:eastAsia="es-BO"/>
              </w:rPr>
              <w:br/>
              <w:t>Las juntas serán del Tipo campana – espiga</w:t>
            </w:r>
            <w:r w:rsidRPr="00E546C2">
              <w:rPr>
                <w:rFonts w:ascii="Calibri" w:hAnsi="Calibri"/>
                <w:color w:val="000000"/>
                <w:lang w:val="es-BO" w:eastAsia="es-BO"/>
              </w:rPr>
              <w:br/>
              <w:t>Las tuberías de PVC deberán cumplir con las siguientes normas:</w:t>
            </w:r>
            <w:r w:rsidRPr="00E546C2">
              <w:rPr>
                <w:rFonts w:ascii="Calibri" w:hAnsi="Calibri"/>
                <w:color w:val="000000"/>
                <w:lang w:val="es-BO" w:eastAsia="es-BO"/>
              </w:rPr>
              <w:br/>
              <w:t xml:space="preserve"> -Normas Bolivianas:         NB 213-77</w:t>
            </w:r>
            <w:r w:rsidRPr="00E546C2">
              <w:rPr>
                <w:rFonts w:ascii="Calibri" w:hAnsi="Calibri"/>
                <w:color w:val="000000"/>
                <w:lang w:val="es-BO" w:eastAsia="es-BO"/>
              </w:rPr>
              <w:br/>
              <w:t xml:space="preserve"> -Normas ASTM:   D-1785 y D-2241</w:t>
            </w:r>
            <w:r w:rsidRPr="00E546C2">
              <w:rPr>
                <w:rFonts w:ascii="Calibri" w:hAnsi="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46C2" w:rsidRPr="00E546C2" w14:paraId="22BE1C08" w14:textId="77777777" w:rsidTr="003D6180">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F62E9A"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107</w:t>
            </w:r>
          </w:p>
        </w:tc>
        <w:tc>
          <w:tcPr>
            <w:tcW w:w="2385" w:type="dxa"/>
            <w:tcBorders>
              <w:top w:val="nil"/>
              <w:left w:val="nil"/>
              <w:bottom w:val="single" w:sz="4" w:space="0" w:color="000000"/>
              <w:right w:val="single" w:sz="4" w:space="0" w:color="000000"/>
            </w:tcBorders>
            <w:shd w:val="clear" w:color="auto" w:fill="auto"/>
            <w:noWrap/>
            <w:vAlign w:val="bottom"/>
            <w:hideMark/>
          </w:tcPr>
          <w:p w14:paraId="5266C820"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4C185482"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C6ED3BF"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Tubo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con diámetro nominal de 4”. Cuya principal aplicación se da en Instalaciones hidráulicas. </w:t>
            </w:r>
            <w:r w:rsidRPr="00E546C2">
              <w:rPr>
                <w:rFonts w:ascii="Calibri" w:hAnsi="Calibri"/>
                <w:color w:val="000000"/>
                <w:lang w:val="es-BO" w:eastAsia="es-BO"/>
              </w:rPr>
              <w:br/>
              <w:t>REQUISITOS:</w:t>
            </w:r>
            <w:r w:rsidRPr="00E546C2">
              <w:rPr>
                <w:rFonts w:ascii="Calibri" w:hAnsi="Calibri"/>
                <w:color w:val="000000"/>
                <w:lang w:val="es-BO" w:eastAsia="es-BO"/>
              </w:rPr>
              <w:br/>
              <w:t xml:space="preserve">Material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de 4", los tubos deben tener las siguientes características: </w:t>
            </w:r>
            <w:r w:rsidRPr="00E546C2">
              <w:rPr>
                <w:rFonts w:ascii="Calibri" w:hAnsi="Calibri"/>
                <w:color w:val="000000"/>
                <w:lang w:val="es-BO" w:eastAsia="es-BO"/>
              </w:rPr>
              <w:br/>
              <w:t>• Superficie externa e interna lisas y estar libres de grietas, fisuras, ondulaciones y otros defectos que alteren su calidad.</w:t>
            </w:r>
            <w:r w:rsidRPr="00E546C2">
              <w:rPr>
                <w:rFonts w:ascii="Calibri" w:hAnsi="Calibri"/>
                <w:color w:val="000000"/>
                <w:lang w:val="es-BO" w:eastAsia="es-BO"/>
              </w:rPr>
              <w:br/>
              <w:t>• Los tubos deberán ser de color uniforme.</w:t>
            </w:r>
            <w:r w:rsidRPr="00E546C2">
              <w:rPr>
                <w:rFonts w:ascii="Calibri" w:hAnsi="Calibri"/>
                <w:color w:val="000000"/>
                <w:lang w:val="es-BO" w:eastAsia="es-BO"/>
              </w:rPr>
              <w:br/>
            </w:r>
            <w:r w:rsidRPr="00E546C2">
              <w:rPr>
                <w:rFonts w:ascii="Calibri" w:hAnsi="Calibri"/>
                <w:color w:val="000000"/>
                <w:lang w:val="es-BO" w:eastAsia="es-BO"/>
              </w:rPr>
              <w:lastRenderedPageBreak/>
              <w:t>• Los tubos procederán de fábrica por inyección de molde, no aceptándose el uso de piezas especiales obtenidas mediante cortes o cortadas en seco.</w:t>
            </w:r>
            <w:r w:rsidRPr="00E546C2">
              <w:rPr>
                <w:rFonts w:ascii="Calibri" w:hAnsi="Calibri"/>
                <w:color w:val="000000"/>
                <w:lang w:val="es-BO" w:eastAsia="es-BO"/>
              </w:rPr>
              <w:br/>
              <w:t>Las juntas serán del Tipo campana – espiga</w:t>
            </w:r>
            <w:r w:rsidRPr="00E546C2">
              <w:rPr>
                <w:rFonts w:ascii="Calibri" w:hAnsi="Calibri"/>
                <w:color w:val="000000"/>
                <w:lang w:val="es-BO" w:eastAsia="es-BO"/>
              </w:rPr>
              <w:br/>
              <w:t>Las tuberías de PVC deberán cumplir con las siguientes normas:</w:t>
            </w:r>
            <w:r w:rsidRPr="00E546C2">
              <w:rPr>
                <w:rFonts w:ascii="Calibri" w:hAnsi="Calibri"/>
                <w:color w:val="000000"/>
                <w:lang w:val="es-BO" w:eastAsia="es-BO"/>
              </w:rPr>
              <w:br/>
              <w:t xml:space="preserve"> -Normas Bolivianas:         NB 213-77</w:t>
            </w:r>
            <w:r w:rsidRPr="00E546C2">
              <w:rPr>
                <w:rFonts w:ascii="Calibri" w:hAnsi="Calibri"/>
                <w:color w:val="000000"/>
                <w:lang w:val="es-BO" w:eastAsia="es-BO"/>
              </w:rPr>
              <w:br/>
              <w:t xml:space="preserve"> -Normas ASTM:   D-1785 y D-2241</w:t>
            </w:r>
            <w:r w:rsidRPr="00E546C2">
              <w:rPr>
                <w:rFonts w:ascii="Calibri" w:hAnsi="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46C2" w:rsidRPr="00E546C2" w14:paraId="17779577" w14:textId="77777777" w:rsidTr="003D6180">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4629FB"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lastRenderedPageBreak/>
              <w:t>108</w:t>
            </w:r>
          </w:p>
        </w:tc>
        <w:tc>
          <w:tcPr>
            <w:tcW w:w="2385" w:type="dxa"/>
            <w:tcBorders>
              <w:top w:val="nil"/>
              <w:left w:val="nil"/>
              <w:bottom w:val="single" w:sz="4" w:space="0" w:color="000000"/>
              <w:right w:val="single" w:sz="4" w:space="0" w:color="000000"/>
            </w:tcBorders>
            <w:shd w:val="clear" w:color="auto" w:fill="auto"/>
            <w:noWrap/>
            <w:vAlign w:val="bottom"/>
            <w:hideMark/>
          </w:tcPr>
          <w:p w14:paraId="08C5828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C2DA17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D97B742"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605E29D4" w14:textId="77777777" w:rsidR="00E546C2" w:rsidRPr="00E546C2" w:rsidRDefault="00E546C2" w:rsidP="003D6180">
            <w:pPr>
              <w:rPr>
                <w:rFonts w:ascii="Calibri" w:hAnsi="Calibri"/>
                <w:color w:val="000000"/>
                <w:lang w:val="es-BO" w:eastAsia="es-BO"/>
              </w:rPr>
            </w:pPr>
            <w:r w:rsidRPr="00E546C2">
              <w:rPr>
                <w:rFonts w:ascii="Calibri" w:hAnsi="Calibri" w:cs="Calibri"/>
                <w:color w:val="000000"/>
                <w:lang w:val="es-MX" w:eastAsia="es-MX"/>
              </w:rPr>
              <w:t xml:space="preserve">Para los baños las ventanas deben </w:t>
            </w:r>
            <w:r w:rsidRPr="00E546C2">
              <w:rPr>
                <w:rFonts w:ascii="Calibri" w:hAnsi="Calibri" w:cs="Calibri"/>
                <w:b/>
                <w:color w:val="000000"/>
                <w:u w:val="single"/>
                <w:lang w:val="es-MX" w:eastAsia="es-MX"/>
              </w:rPr>
              <w:t>incorporar vidrio esmerilado, traslucido o ahumado</w:t>
            </w:r>
            <w:r w:rsidRPr="00E546C2">
              <w:rPr>
                <w:rFonts w:ascii="Calibri" w:hAnsi="Calibri" w:cs="Calibri"/>
                <w:color w:val="000000"/>
                <w:lang w:val="es-MX" w:eastAsia="es-MX"/>
              </w:rPr>
              <w:t>, para dar privacidad a este ambiente.</w:t>
            </w:r>
          </w:p>
        </w:tc>
      </w:tr>
      <w:tr w:rsidR="00E546C2" w:rsidRPr="00E546C2" w14:paraId="0B8F45C5" w14:textId="77777777" w:rsidTr="003D618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ADBBD6"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109</w:t>
            </w:r>
          </w:p>
        </w:tc>
        <w:tc>
          <w:tcPr>
            <w:tcW w:w="2385" w:type="dxa"/>
            <w:tcBorders>
              <w:top w:val="nil"/>
              <w:left w:val="nil"/>
              <w:bottom w:val="single" w:sz="4" w:space="0" w:color="000000"/>
              <w:right w:val="single" w:sz="4" w:space="0" w:color="000000"/>
            </w:tcBorders>
            <w:shd w:val="clear" w:color="auto" w:fill="auto"/>
            <w:noWrap/>
            <w:vAlign w:val="bottom"/>
            <w:hideMark/>
          </w:tcPr>
          <w:p w14:paraId="610BF721"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23148688"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79C534"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 xml:space="preserve">La conexión </w:t>
            </w:r>
            <w:proofErr w:type="spellStart"/>
            <w:r w:rsidRPr="00E546C2">
              <w:rPr>
                <w:rFonts w:ascii="Calibri" w:hAnsi="Calibri"/>
                <w:color w:val="000000"/>
                <w:lang w:val="es-BO" w:eastAsia="es-BO"/>
              </w:rPr>
              <w:t>Yee</w:t>
            </w:r>
            <w:proofErr w:type="spellEnd"/>
            <w:r w:rsidRPr="00E546C2">
              <w:rPr>
                <w:rFonts w:ascii="Calibri" w:hAnsi="Calibri"/>
                <w:color w:val="000000"/>
                <w:lang w:val="es-BO" w:eastAsia="es-BO"/>
              </w:rPr>
              <w:t xml:space="preserve"> de PVC, es un accesorio fácil de montar y desmontar por el sistema de acople a las tuberías, es uno de los accesorios diseñado para unir tres diferentes tramos de tubería para </w:t>
            </w:r>
            <w:proofErr w:type="spellStart"/>
            <w:r w:rsidRPr="00E546C2">
              <w:rPr>
                <w:rFonts w:ascii="Calibri" w:hAnsi="Calibri"/>
                <w:color w:val="000000"/>
                <w:lang w:val="es-BO" w:eastAsia="es-BO"/>
              </w:rPr>
              <w:t>redireccionar</w:t>
            </w:r>
            <w:proofErr w:type="spellEnd"/>
            <w:r w:rsidRPr="00E546C2">
              <w:rPr>
                <w:rFonts w:ascii="Calibri" w:hAnsi="Calibri"/>
                <w:color w:val="000000"/>
                <w:lang w:val="es-BO" w:eastAsia="es-BO"/>
              </w:rPr>
              <w:t xml:space="preserve"> y permitir la conducción de agua y residuos líquidos.</w:t>
            </w:r>
            <w:r w:rsidRPr="00E546C2">
              <w:rPr>
                <w:rFonts w:ascii="Calibri" w:hAnsi="Calibri"/>
                <w:color w:val="000000"/>
                <w:lang w:val="es-BO" w:eastAsia="es-BO"/>
              </w:rPr>
              <w:br/>
              <w:t xml:space="preserve">REQUISITOS: </w:t>
            </w:r>
            <w:r w:rsidRPr="00E546C2">
              <w:rPr>
                <w:rFonts w:ascii="Calibri" w:hAnsi="Calibri"/>
                <w:color w:val="000000"/>
                <w:lang w:val="es-BO" w:eastAsia="es-BO"/>
              </w:rPr>
              <w:br/>
              <w:t>- Debe presentar color uniforme, ser libre de cuerpos extraños, irregularidades, rajaduras y otros defectos visuales que indiquen discontinuidad del material o fallas derivadas del proceso de producción.</w:t>
            </w:r>
            <w:r w:rsidRPr="00E546C2">
              <w:rPr>
                <w:rFonts w:ascii="Calibri" w:hAnsi="Calibri"/>
                <w:color w:val="000000"/>
                <w:lang w:val="es-BO" w:eastAsia="es-BO"/>
              </w:rPr>
              <w:br/>
              <w:t xml:space="preserve">- Material de </w:t>
            </w:r>
            <w:proofErr w:type="spellStart"/>
            <w:r w:rsidRPr="00E546C2">
              <w:rPr>
                <w:rFonts w:ascii="Calibri" w:hAnsi="Calibri"/>
                <w:color w:val="000000"/>
                <w:lang w:val="es-BO" w:eastAsia="es-BO"/>
              </w:rPr>
              <w:t>Policloruro</w:t>
            </w:r>
            <w:proofErr w:type="spellEnd"/>
            <w:r w:rsidRPr="00E546C2">
              <w:rPr>
                <w:rFonts w:ascii="Calibri" w:hAnsi="Calibri"/>
                <w:color w:val="000000"/>
                <w:lang w:val="es-BO" w:eastAsia="es-BO"/>
              </w:rPr>
              <w:t xml:space="preserve"> de Vinilo (PVC), deberá cumplir con las siguientes normas:</w:t>
            </w:r>
            <w:r w:rsidRPr="00E546C2">
              <w:rPr>
                <w:rFonts w:ascii="Calibri" w:hAnsi="Calibri"/>
                <w:color w:val="000000"/>
                <w:lang w:val="es-BO" w:eastAsia="es-BO"/>
              </w:rPr>
              <w:br/>
              <w:t xml:space="preserve"> -Normas Bolivianas:         NB 213-77</w:t>
            </w:r>
            <w:r w:rsidRPr="00E546C2">
              <w:rPr>
                <w:rFonts w:ascii="Calibri" w:hAnsi="Calibri"/>
                <w:color w:val="000000"/>
                <w:lang w:val="es-BO" w:eastAsia="es-BO"/>
              </w:rPr>
              <w:br/>
              <w:t xml:space="preserve"> -Normas ASTM:   D-1785 y D-2241</w:t>
            </w:r>
            <w:r w:rsidRPr="00E546C2">
              <w:rPr>
                <w:rFonts w:ascii="Calibri" w:hAnsi="Calibri"/>
                <w:color w:val="000000"/>
                <w:lang w:val="es-BO" w:eastAsia="es-BO"/>
              </w:rPr>
              <w:br/>
              <w:t>El accesorio procederá de fábrica por inyección de molde, no aceptándose el uso de piezas especiales obtenidas mediante cortes o unión de tubos cortados en sesgo.</w:t>
            </w:r>
          </w:p>
        </w:tc>
      </w:tr>
      <w:tr w:rsidR="00E546C2" w:rsidRPr="00E546C2" w14:paraId="41FBF51B" w14:textId="77777777" w:rsidTr="003D6180">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2743CEF" w14:textId="77777777" w:rsidR="00E546C2" w:rsidRPr="00E546C2" w:rsidRDefault="00E546C2" w:rsidP="00E546C2">
            <w:pPr>
              <w:jc w:val="right"/>
              <w:rPr>
                <w:rFonts w:ascii="Calibri" w:hAnsi="Calibri"/>
                <w:color w:val="000000"/>
                <w:lang w:val="es-BO" w:eastAsia="es-BO"/>
              </w:rPr>
            </w:pPr>
            <w:r w:rsidRPr="00E546C2">
              <w:rPr>
                <w:rFonts w:ascii="Calibri" w:hAnsi="Calibri"/>
                <w:color w:val="000000"/>
                <w:lang w:val="es-BO" w:eastAsia="es-BO"/>
              </w:rPr>
              <w:t>110</w:t>
            </w:r>
          </w:p>
        </w:tc>
        <w:tc>
          <w:tcPr>
            <w:tcW w:w="2385" w:type="dxa"/>
            <w:tcBorders>
              <w:top w:val="nil"/>
              <w:left w:val="nil"/>
              <w:bottom w:val="single" w:sz="4" w:space="0" w:color="auto"/>
              <w:right w:val="single" w:sz="4" w:space="0" w:color="000000"/>
            </w:tcBorders>
            <w:shd w:val="clear" w:color="auto" w:fill="auto"/>
            <w:noWrap/>
            <w:vAlign w:val="bottom"/>
            <w:hideMark/>
          </w:tcPr>
          <w:p w14:paraId="1052504E"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40DF6BA5"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56317254"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546C2">
              <w:rPr>
                <w:rFonts w:ascii="Calibri" w:hAnsi="Calibri"/>
                <w:color w:val="000000"/>
                <w:lang w:val="es-BO" w:eastAsia="es-BO"/>
              </w:rPr>
              <w:br/>
              <w:t>El yeso deberá cumplir los requisitos de la norma NB 122004:2006 y las demás relacionadas prescritas por IBNORCA. El almacenamiento y manipuleo deberá seguir las indicaciones del proveedor del material.</w:t>
            </w:r>
          </w:p>
        </w:tc>
      </w:tr>
      <w:tr w:rsidR="00E546C2" w:rsidRPr="00E546C2" w14:paraId="3FE210A2" w14:textId="77777777" w:rsidTr="003D6180">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9F6D88F" w14:textId="77777777" w:rsidR="00E546C2" w:rsidRPr="000D3F1E" w:rsidRDefault="00E546C2" w:rsidP="00E546C2">
            <w:pPr>
              <w:jc w:val="right"/>
              <w:rPr>
                <w:rFonts w:ascii="Calibri" w:hAnsi="Calibri"/>
                <w:color w:val="000000"/>
                <w:lang w:val="es-BO" w:eastAsia="es-BO"/>
              </w:rPr>
            </w:pPr>
            <w:r w:rsidRPr="000D3F1E">
              <w:rPr>
                <w:rFonts w:ascii="Calibri" w:hAnsi="Calibri"/>
                <w:color w:val="000000"/>
                <w:lang w:val="es-BO" w:eastAsia="es-BO"/>
              </w:rPr>
              <w:lastRenderedPageBreak/>
              <w:t>111</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DED84B" w14:textId="77777777" w:rsidR="00E546C2" w:rsidRPr="000D3F1E" w:rsidRDefault="00E546C2" w:rsidP="00E546C2">
            <w:pPr>
              <w:rPr>
                <w:rFonts w:ascii="Calibri" w:hAnsi="Calibri"/>
                <w:color w:val="000000"/>
                <w:lang w:val="es-BO" w:eastAsia="es-BO"/>
              </w:rPr>
            </w:pPr>
            <w:r w:rsidRPr="000D3F1E">
              <w:rPr>
                <w:rFonts w:ascii="Calibri" w:hAnsi="Calibri"/>
                <w:color w:val="000000"/>
                <w:lang w:val="es-BO"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391C6FEA" w14:textId="77777777" w:rsidR="00E546C2" w:rsidRPr="00E546C2" w:rsidRDefault="00E546C2" w:rsidP="00E546C2">
            <w:pPr>
              <w:rPr>
                <w:rFonts w:ascii="Calibri" w:hAnsi="Calibri"/>
                <w:color w:val="000000"/>
                <w:lang w:val="es-BO" w:eastAsia="es-BO"/>
              </w:rPr>
            </w:pPr>
            <w:r w:rsidRPr="00E546C2">
              <w:rPr>
                <w:rFonts w:ascii="Calibri" w:hAnsi="Calibri"/>
                <w:color w:val="000000"/>
                <w:lang w:val="es-BO"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FE4677" w14:textId="77777777" w:rsidR="00E546C2" w:rsidRPr="00E546C2" w:rsidRDefault="00E546C2" w:rsidP="003D6180">
            <w:pPr>
              <w:rPr>
                <w:rFonts w:ascii="Calibri" w:hAnsi="Calibri"/>
                <w:color w:val="000000"/>
                <w:lang w:val="es-BO" w:eastAsia="es-BO"/>
              </w:rPr>
            </w:pPr>
            <w:r w:rsidRPr="00E546C2">
              <w:rPr>
                <w:rFonts w:ascii="Calibri" w:hAnsi="Calibri"/>
                <w:color w:val="000000"/>
                <w:lang w:val="es-BO"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anidado de insectos, evitan que se acumule tierra, sucio o polvo en la esquina viva y a su vez, completan el diseño y cuidado del hogar. Pueden instalarse fácilmente con tornillos, clavos o cola.</w:t>
            </w:r>
            <w:r w:rsidRPr="00E546C2">
              <w:rPr>
                <w:rFonts w:ascii="Calibri" w:hAnsi="Calibri"/>
                <w:color w:val="000000"/>
                <w:lang w:val="es-BO"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546C2">
              <w:rPr>
                <w:rFonts w:ascii="Calibri" w:hAnsi="Calibri"/>
                <w:color w:val="000000"/>
                <w:lang w:val="es-BO" w:eastAsia="es-BO"/>
              </w:rPr>
              <w:br/>
              <w:t>De manera previa a su instalación, una muestra del material a usarse en el proyecto, deberá ser puesto a consideración del Inspector del proyecto para su aprobación.</w:t>
            </w:r>
            <w:r w:rsidRPr="00E546C2">
              <w:rPr>
                <w:rFonts w:ascii="Calibri" w:hAnsi="Calibri"/>
                <w:color w:val="000000"/>
                <w:lang w:val="es-BO" w:eastAsia="es-BO"/>
              </w:rPr>
              <w:br/>
              <w:t>La Entidad Ejecutora deberá garantizar que el material de referencia sea de buena calidad y de marca reconocida</w:t>
            </w:r>
          </w:p>
        </w:tc>
      </w:tr>
    </w:tbl>
    <w:p w14:paraId="5EA4E2AD" w14:textId="77777777" w:rsidR="00E546C2" w:rsidRPr="00E546C2" w:rsidRDefault="00E546C2" w:rsidP="00E546C2">
      <w:pPr>
        <w:spacing w:line="300" w:lineRule="auto"/>
        <w:jc w:val="both"/>
        <w:rPr>
          <w:rFonts w:ascii="Arial" w:hAnsi="Arial" w:cs="Arial"/>
          <w:b/>
          <w:i/>
          <w:u w:val="single"/>
        </w:rPr>
      </w:pPr>
    </w:p>
    <w:p w14:paraId="66A7DB4A" w14:textId="0B190451" w:rsidR="00E546C2" w:rsidRPr="00E546C2" w:rsidRDefault="00E546C2" w:rsidP="00CC071D">
      <w:pPr>
        <w:spacing w:line="300" w:lineRule="auto"/>
        <w:jc w:val="both"/>
        <w:rPr>
          <w:rFonts w:ascii="Arial" w:hAnsi="Arial" w:cs="Arial"/>
          <w:b/>
          <w:bCs/>
          <w:i/>
          <w:u w:val="single"/>
          <w:lang w:val="es-ES_tradnl"/>
        </w:rPr>
      </w:pPr>
      <w:r w:rsidRPr="00E546C2">
        <w:rPr>
          <w:rFonts w:ascii="Arial" w:hAnsi="Arial" w:cs="Arial"/>
          <w:b/>
          <w:i/>
          <w:u w:val="single"/>
        </w:rPr>
        <w:t xml:space="preserve">Nota para todos los insumos indicados: </w:t>
      </w:r>
      <w:r w:rsidRPr="00E546C2">
        <w:rPr>
          <w:rFonts w:ascii="Arial" w:hAnsi="Arial" w:cs="Arial"/>
          <w:b/>
          <w:bCs/>
          <w:i/>
          <w:u w:val="single"/>
          <w:lang w:val="es-ES_tradnl"/>
        </w:rPr>
        <w:t xml:space="preserve">Cualquier alteración o daño del producto antes, durante y después del transporte no será </w:t>
      </w:r>
      <w:proofErr w:type="spellStart"/>
      <w:r w:rsidRPr="00E546C2">
        <w:rPr>
          <w:rFonts w:ascii="Arial" w:hAnsi="Arial" w:cs="Arial"/>
          <w:b/>
          <w:bCs/>
          <w:i/>
          <w:u w:val="single"/>
          <w:lang w:val="es-ES_tradnl"/>
        </w:rPr>
        <w:t>recepcionado</w:t>
      </w:r>
      <w:proofErr w:type="spellEnd"/>
      <w:r w:rsidRPr="00E546C2">
        <w:rPr>
          <w:rFonts w:ascii="Arial" w:hAnsi="Arial" w:cs="Arial"/>
          <w:b/>
          <w:bCs/>
          <w:i/>
          <w:u w:val="single"/>
          <w:lang w:val="es-ES_tradnl"/>
        </w:rPr>
        <w:t xml:space="preserve"> al momento de su ingreso a almacenes por parte de la Inspectoría.</w:t>
      </w:r>
    </w:p>
    <w:p w14:paraId="5094A14A" w14:textId="77777777" w:rsidR="00E546C2" w:rsidRPr="00E546C2" w:rsidRDefault="00E546C2" w:rsidP="002011C6">
      <w:pPr>
        <w:keepNext/>
        <w:widowControl w:val="0"/>
        <w:numPr>
          <w:ilvl w:val="0"/>
          <w:numId w:val="43"/>
        </w:numPr>
        <w:autoSpaceDE w:val="0"/>
        <w:autoSpaceDN w:val="0"/>
        <w:spacing w:before="240" w:after="60" w:line="260" w:lineRule="atLeast"/>
        <w:ind w:left="993"/>
        <w:outlineLvl w:val="0"/>
        <w:rPr>
          <w:rFonts w:ascii="Tahoma" w:hAnsi="Tahoma" w:cs="Tahoma"/>
          <w:b/>
          <w:bCs/>
          <w:color w:val="000000"/>
          <w:kern w:val="32"/>
          <w:lang w:val="es-ES_tradnl"/>
        </w:rPr>
      </w:pPr>
      <w:r w:rsidRPr="00E546C2">
        <w:rPr>
          <w:rFonts w:ascii="Tahoma" w:hAnsi="Tahoma" w:cs="Tahoma"/>
          <w:b/>
          <w:bCs/>
          <w:color w:val="000000"/>
          <w:kern w:val="32"/>
          <w:lang w:val="es-ES_tradnl"/>
        </w:rPr>
        <w:t>ESPECIFICACIONES TÉCNICAS DE LOS ITEMS CONTEMPLADOS EN EL PROYECTO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6E9B8F3F" w14:textId="77777777" w:rsidTr="0080789E">
        <w:tc>
          <w:tcPr>
            <w:tcW w:w="584" w:type="dxa"/>
            <w:shd w:val="clear" w:color="auto" w:fill="1F3864" w:themeFill="accent5" w:themeFillShade="80"/>
          </w:tcPr>
          <w:p w14:paraId="70FC73F0" w14:textId="77777777" w:rsidR="00E546C2" w:rsidRPr="00E546C2" w:rsidRDefault="00E546C2" w:rsidP="00E546C2">
            <w:pPr>
              <w:widowControl w:val="0"/>
              <w:tabs>
                <w:tab w:val="center" w:pos="184"/>
              </w:tabs>
              <w:autoSpaceDE w:val="0"/>
              <w:autoSpaceDN w:val="0"/>
              <w:rPr>
                <w:rFonts w:ascii="Verdana" w:eastAsia="Arial" w:hAnsi="Verdana" w:cs="Arial"/>
                <w:b/>
                <w:sz w:val="18"/>
                <w:szCs w:val="18"/>
              </w:rPr>
            </w:pPr>
            <w:r w:rsidRPr="00E546C2">
              <w:rPr>
                <w:rFonts w:ascii="Verdana" w:eastAsia="Arial" w:hAnsi="Verdana" w:cs="Arial"/>
                <w:b/>
                <w:sz w:val="18"/>
                <w:szCs w:val="18"/>
              </w:rPr>
              <w:tab/>
              <w:t>N°</w:t>
            </w:r>
          </w:p>
        </w:tc>
        <w:tc>
          <w:tcPr>
            <w:tcW w:w="2385" w:type="dxa"/>
            <w:shd w:val="clear" w:color="auto" w:fill="1F3864" w:themeFill="accent5" w:themeFillShade="80"/>
          </w:tcPr>
          <w:p w14:paraId="1FF8B926"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23E39D2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6E0FC8E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6278DFF6" w14:textId="77777777" w:rsidTr="0080789E">
        <w:tc>
          <w:tcPr>
            <w:tcW w:w="584" w:type="dxa"/>
            <w:shd w:val="clear" w:color="auto" w:fill="BDD6EE" w:themeFill="accent1" w:themeFillTint="66"/>
          </w:tcPr>
          <w:p w14:paraId="60D366C9"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1</w:t>
            </w:r>
          </w:p>
        </w:tc>
        <w:tc>
          <w:tcPr>
            <w:tcW w:w="2385" w:type="dxa"/>
            <w:shd w:val="clear" w:color="auto" w:fill="BDD6EE" w:themeFill="accent1" w:themeFillTint="66"/>
            <w:vAlign w:val="center"/>
          </w:tcPr>
          <w:p w14:paraId="291B137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bCs/>
                <w:sz w:val="18"/>
                <w:szCs w:val="18"/>
              </w:rPr>
              <w:t>VAC-OP-TRE-1</w:t>
            </w:r>
          </w:p>
        </w:tc>
        <w:tc>
          <w:tcPr>
            <w:tcW w:w="1145" w:type="dxa"/>
            <w:shd w:val="clear" w:color="auto" w:fill="BDD6EE" w:themeFill="accent1" w:themeFillTint="66"/>
            <w:vAlign w:val="center"/>
          </w:tcPr>
          <w:p w14:paraId="0EC5E1D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GLB</w:t>
            </w:r>
          </w:p>
        </w:tc>
        <w:tc>
          <w:tcPr>
            <w:tcW w:w="5095" w:type="dxa"/>
            <w:shd w:val="clear" w:color="auto" w:fill="BDD6EE" w:themeFill="accent1" w:themeFillTint="66"/>
            <w:vAlign w:val="center"/>
          </w:tcPr>
          <w:p w14:paraId="5876D93D" w14:textId="77777777" w:rsidR="00E546C2" w:rsidRPr="00E546C2" w:rsidRDefault="00E546C2" w:rsidP="00E546C2">
            <w:pPr>
              <w:widowControl w:val="0"/>
              <w:autoSpaceDE w:val="0"/>
              <w:autoSpaceDN w:val="0"/>
              <w:spacing w:line="276" w:lineRule="auto"/>
              <w:jc w:val="center"/>
              <w:rPr>
                <w:rFonts w:ascii="Verdana" w:eastAsia="Arial" w:hAnsi="Verdana" w:cs="Tahoma"/>
                <w:b/>
                <w:bCs/>
                <w:sz w:val="18"/>
                <w:szCs w:val="18"/>
              </w:rPr>
            </w:pPr>
            <w:r w:rsidRPr="00E546C2">
              <w:rPr>
                <w:rFonts w:ascii="Verdana" w:eastAsia="Arial" w:hAnsi="Verdana" w:cs="Tahoma"/>
                <w:b/>
                <w:bCs/>
                <w:sz w:val="18"/>
                <w:szCs w:val="18"/>
              </w:rPr>
              <w:t>TRAZADO Y REPLANTEO</w:t>
            </w:r>
          </w:p>
        </w:tc>
      </w:tr>
    </w:tbl>
    <w:p w14:paraId="5234C24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4D0EC6F5" w14:textId="77777777" w:rsidR="00E546C2" w:rsidRPr="00E546C2" w:rsidRDefault="00E546C2" w:rsidP="00E546C2">
      <w:pPr>
        <w:widowControl w:val="0"/>
        <w:autoSpaceDE w:val="0"/>
        <w:autoSpaceDN w:val="0"/>
        <w:jc w:val="both"/>
        <w:rPr>
          <w:rFonts w:ascii="Verdana" w:eastAsia="Arial" w:hAnsi="Verdana" w:cs="Arial"/>
          <w:bCs/>
          <w:sz w:val="18"/>
          <w:szCs w:val="18"/>
        </w:rPr>
      </w:pPr>
      <w:r w:rsidRPr="00E546C2">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AF38DAE" w14:textId="77777777" w:rsidR="00E546C2" w:rsidRPr="00E546C2" w:rsidRDefault="00E546C2" w:rsidP="00E546C2">
      <w:pPr>
        <w:widowControl w:val="0"/>
        <w:autoSpaceDE w:val="0"/>
        <w:autoSpaceDN w:val="0"/>
        <w:jc w:val="both"/>
        <w:rPr>
          <w:rFonts w:ascii="Verdana" w:eastAsia="Arial" w:hAnsi="Verdana" w:cs="Arial"/>
          <w:sz w:val="18"/>
          <w:szCs w:val="18"/>
        </w:rPr>
      </w:pPr>
    </w:p>
    <w:p w14:paraId="7C8F1C88"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194682D2"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1157E0B"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709137F9"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0E1D2C58"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bookmarkStart w:id="153" w:name="_Hlk164763822"/>
      <w:bookmarkStart w:id="154" w:name="_Hlk164763925"/>
      <w:bookmarkStart w:id="155" w:name="_Hlk99371405"/>
      <w:r w:rsidRPr="00E546C2">
        <w:rPr>
          <w:rFonts w:ascii="Verdana" w:eastAsia="Arial" w:hAnsi="Verdana" w:cs="Arial"/>
          <w:bCs/>
          <w:kern w:val="28"/>
          <w:sz w:val="18"/>
          <w:szCs w:val="18"/>
        </w:rPr>
        <w:t>Previo al inicio de la ejecución del presente ítem</w:t>
      </w:r>
      <w:bookmarkEnd w:id="153"/>
      <w:r w:rsidRPr="00E546C2">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03ADA34"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p>
    <w:p w14:paraId="3CD1B324"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53D23309"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p>
    <w:p w14:paraId="41FCBAA2"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Tahoma"/>
          <w:sz w:val="18"/>
          <w:szCs w:val="18"/>
        </w:rPr>
        <w:t>Una vez realizadas las actividades anteriormente mencionadas</w:t>
      </w:r>
      <w:r w:rsidRPr="00E546C2">
        <w:rPr>
          <w:rFonts w:ascii="Verdana" w:eastAsia="Arial" w:hAnsi="Verdana" w:cs="Arial"/>
          <w:bCs/>
          <w:kern w:val="28"/>
          <w:sz w:val="18"/>
          <w:szCs w:val="18"/>
        </w:rPr>
        <w:t>, el Inspector de proyecto proporcionará al Entidad Ejecutora los puntos de referencia para el trazado y alineación del eje de la obra.</w:t>
      </w:r>
    </w:p>
    <w:bookmarkEnd w:id="154"/>
    <w:p w14:paraId="1790B4F1"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p>
    <w:p w14:paraId="257A3E18"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DACEF91"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p>
    <w:p w14:paraId="4E6F6724"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Se traza la forma del perímetro de la obra y se señalan los ejes y/o contornos donde se debe situar la cimentación.</w:t>
      </w:r>
    </w:p>
    <w:p w14:paraId="22D4A546"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2D5360F"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p>
    <w:p w14:paraId="5887D02A"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5"/>
    <w:p w14:paraId="6D49B89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03C6BAD"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68FBA370" w14:textId="77777777" w:rsidR="00E546C2" w:rsidRPr="00E546C2" w:rsidRDefault="00E546C2" w:rsidP="00E546C2">
      <w:pPr>
        <w:widowControl w:val="0"/>
        <w:autoSpaceDE w:val="0"/>
        <w:autoSpaceDN w:val="0"/>
        <w:jc w:val="both"/>
        <w:rPr>
          <w:rFonts w:ascii="Verdana" w:eastAsia="Arial" w:hAnsi="Verdana" w:cs="Tahoma"/>
          <w:bCs/>
          <w:sz w:val="18"/>
          <w:szCs w:val="18"/>
        </w:rPr>
      </w:pPr>
      <w:r w:rsidRPr="00E546C2">
        <w:rPr>
          <w:rFonts w:ascii="Verdana" w:eastAsia="Arial" w:hAnsi="Verdana" w:cs="Tahoma"/>
          <w:bCs/>
          <w:sz w:val="18"/>
          <w:szCs w:val="18"/>
        </w:rPr>
        <w:t xml:space="preserve">El trazado y replanteo será medido en forma </w:t>
      </w:r>
      <w:r w:rsidRPr="00E546C2">
        <w:rPr>
          <w:rFonts w:ascii="Verdana" w:eastAsia="Arial" w:hAnsi="Verdana" w:cs="Tahoma"/>
          <w:b/>
          <w:bCs/>
          <w:sz w:val="18"/>
          <w:szCs w:val="18"/>
        </w:rPr>
        <w:t>global</w:t>
      </w:r>
      <w:r w:rsidRPr="00E546C2">
        <w:rPr>
          <w:rFonts w:ascii="Verdana" w:eastAsia="Arial" w:hAnsi="Verdana" w:cs="Tahoma"/>
          <w:bCs/>
          <w:sz w:val="18"/>
          <w:szCs w:val="18"/>
        </w:rPr>
        <w:t xml:space="preserve"> a lo largo de los ejes de construcción establecidos en los planos, previa verificación y aprobación por el inspector.</w:t>
      </w:r>
    </w:p>
    <w:p w14:paraId="18B9E67E" w14:textId="77777777" w:rsidR="00E546C2" w:rsidRPr="00E546C2" w:rsidRDefault="00E546C2" w:rsidP="00E546C2">
      <w:pPr>
        <w:widowControl w:val="0"/>
        <w:autoSpaceDE w:val="0"/>
        <w:autoSpaceDN w:val="0"/>
        <w:jc w:val="both"/>
        <w:rPr>
          <w:rFonts w:ascii="Verdana" w:eastAsia="Arial" w:hAnsi="Verdana" w:cs="Arial"/>
          <w:sz w:val="18"/>
          <w:szCs w:val="18"/>
        </w:rPr>
      </w:pPr>
    </w:p>
    <w:p w14:paraId="2ECC2B58"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69A791F4"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w:t>
      </w:r>
      <w:r w:rsidRPr="00E546C2">
        <w:rPr>
          <w:rFonts w:ascii="Verdana" w:eastAsia="Arial" w:hAnsi="Verdana" w:cs="Tahoma"/>
          <w:sz w:val="18"/>
          <w:szCs w:val="18"/>
        </w:rPr>
        <w:t xml:space="preserve">análisis de precios unitarios, mismos </w:t>
      </w:r>
      <w:r w:rsidRPr="00E546C2">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972650"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2DA5C1C0"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4B06B1CD" w14:textId="77777777" w:rsidR="00E546C2" w:rsidRPr="00E546C2" w:rsidRDefault="00E546C2" w:rsidP="00E546C2">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1133CE46" w14:textId="77777777" w:rsidTr="0080789E">
        <w:tc>
          <w:tcPr>
            <w:tcW w:w="584" w:type="dxa"/>
            <w:shd w:val="clear" w:color="auto" w:fill="1F3864" w:themeFill="accent5" w:themeFillShade="80"/>
          </w:tcPr>
          <w:p w14:paraId="5ADFD12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57678A2D"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3A2CC55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100" w:type="dxa"/>
            <w:shd w:val="clear" w:color="auto" w:fill="1F3864" w:themeFill="accent5" w:themeFillShade="80"/>
          </w:tcPr>
          <w:p w14:paraId="629BE1D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652FE909" w14:textId="77777777" w:rsidTr="0080789E">
        <w:tc>
          <w:tcPr>
            <w:tcW w:w="584" w:type="dxa"/>
            <w:shd w:val="clear" w:color="auto" w:fill="BDD6EE" w:themeFill="accent1" w:themeFillTint="66"/>
          </w:tcPr>
          <w:p w14:paraId="0B7D0CC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2</w:t>
            </w:r>
          </w:p>
        </w:tc>
        <w:tc>
          <w:tcPr>
            <w:tcW w:w="2385" w:type="dxa"/>
            <w:shd w:val="clear" w:color="auto" w:fill="BDD6EE" w:themeFill="accent1" w:themeFillTint="66"/>
            <w:vAlign w:val="center"/>
          </w:tcPr>
          <w:p w14:paraId="575EF9D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bCs/>
                <w:sz w:val="18"/>
                <w:szCs w:val="18"/>
              </w:rPr>
              <w:t>VAC-OG-EXC-1</w:t>
            </w:r>
          </w:p>
        </w:tc>
        <w:tc>
          <w:tcPr>
            <w:tcW w:w="1145" w:type="dxa"/>
            <w:shd w:val="clear" w:color="auto" w:fill="BDD6EE" w:themeFill="accent1" w:themeFillTint="66"/>
            <w:vAlign w:val="center"/>
          </w:tcPr>
          <w:p w14:paraId="71A4848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M3</w:t>
            </w:r>
          </w:p>
        </w:tc>
        <w:tc>
          <w:tcPr>
            <w:tcW w:w="5100" w:type="dxa"/>
            <w:shd w:val="clear" w:color="auto" w:fill="BDD6EE" w:themeFill="accent1" w:themeFillTint="66"/>
            <w:vAlign w:val="center"/>
          </w:tcPr>
          <w:p w14:paraId="4F7C0DF2"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EXCAVACIÓN DE 0 A 2,50 M (SIN AGOTAMIENTO)</w:t>
            </w:r>
          </w:p>
        </w:tc>
      </w:tr>
    </w:tbl>
    <w:p w14:paraId="7A0BDC3A"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340C94B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1B2A6EB" w14:textId="77777777" w:rsidR="00E546C2" w:rsidRPr="00E546C2" w:rsidRDefault="00E546C2" w:rsidP="00E546C2">
      <w:pPr>
        <w:widowControl w:val="0"/>
        <w:autoSpaceDE w:val="0"/>
        <w:autoSpaceDN w:val="0"/>
        <w:jc w:val="both"/>
        <w:rPr>
          <w:rFonts w:ascii="Verdana" w:eastAsia="Arial" w:hAnsi="Verdana" w:cs="Arial"/>
          <w:sz w:val="18"/>
          <w:szCs w:val="18"/>
        </w:rPr>
      </w:pPr>
    </w:p>
    <w:p w14:paraId="1DBA6F2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1447B0BF"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D5446FC"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p>
    <w:p w14:paraId="453402D8"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775DF560"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r w:rsidRPr="00E546C2">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A9B6D11"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p>
    <w:p w14:paraId="67B4157E"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r w:rsidRPr="00E546C2">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2A96755"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p>
    <w:p w14:paraId="37EDD237"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r w:rsidRPr="00E546C2">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9A65383"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p>
    <w:p w14:paraId="3CDE96AA"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r w:rsidRPr="00E546C2">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246DBF0"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p>
    <w:p w14:paraId="33705A68"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r w:rsidRPr="00E546C2">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84927E9"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p>
    <w:p w14:paraId="298D1792" w14:textId="77777777" w:rsidR="00E546C2" w:rsidRPr="00E546C2" w:rsidRDefault="00E546C2" w:rsidP="00E546C2">
      <w:pPr>
        <w:widowControl w:val="0"/>
        <w:autoSpaceDE w:val="0"/>
        <w:autoSpaceDN w:val="0"/>
        <w:outlineLvl w:val="0"/>
        <w:rPr>
          <w:rFonts w:ascii="Verdana" w:hAnsi="Verdana" w:cs="Arial"/>
          <w:sz w:val="18"/>
          <w:szCs w:val="18"/>
          <w:lang w:val="es-ES_tradnl" w:eastAsia="es-ES"/>
        </w:rPr>
      </w:pPr>
      <w:r w:rsidRPr="00E546C2">
        <w:rPr>
          <w:rFonts w:ascii="Verdana" w:hAnsi="Verdana" w:cs="Arial"/>
          <w:sz w:val="18"/>
          <w:szCs w:val="18"/>
          <w:lang w:val="es-ES_tradnl" w:eastAsia="es-ES"/>
        </w:rPr>
        <w:t xml:space="preserve">Las zanjas o excavaciones terminadas, deberán presentar superficies sin irregularidades y tanto las paredes como el fondo tendrán las dimensiones indicadas en los planos. </w:t>
      </w:r>
    </w:p>
    <w:p w14:paraId="24CE14AE"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r w:rsidRPr="00E546C2">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0FC2C7C"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p>
    <w:p w14:paraId="35433949" w14:textId="77777777" w:rsidR="00E546C2" w:rsidRPr="00E546C2" w:rsidRDefault="00E546C2" w:rsidP="00E546C2">
      <w:pPr>
        <w:widowControl w:val="0"/>
        <w:autoSpaceDE w:val="0"/>
        <w:autoSpaceDN w:val="0"/>
        <w:jc w:val="both"/>
        <w:rPr>
          <w:rFonts w:ascii="Verdana" w:hAnsi="Verdana" w:cs="Arial"/>
          <w:sz w:val="18"/>
          <w:szCs w:val="18"/>
          <w:lang w:val="es-ES_tradnl" w:eastAsia="es-ES"/>
        </w:rPr>
      </w:pPr>
      <w:r w:rsidRPr="00E546C2">
        <w:rPr>
          <w:rFonts w:ascii="Verdana" w:hAnsi="Verdana" w:cs="Arial"/>
          <w:sz w:val="18"/>
          <w:szCs w:val="18"/>
          <w:lang w:val="es-ES_tradnl" w:eastAsia="es-ES"/>
        </w:rPr>
        <w:t>El retiro del material excedente al botadero autorizado no se contempla en este ítem.</w:t>
      </w:r>
    </w:p>
    <w:p w14:paraId="6EF96DBF" w14:textId="77777777" w:rsidR="00E546C2" w:rsidRPr="00E546C2" w:rsidRDefault="00E546C2" w:rsidP="00E546C2">
      <w:pPr>
        <w:widowControl w:val="0"/>
        <w:autoSpaceDE w:val="0"/>
        <w:autoSpaceDN w:val="0"/>
        <w:jc w:val="both"/>
        <w:rPr>
          <w:rFonts w:ascii="Verdana" w:eastAsia="Arial" w:hAnsi="Verdana" w:cs="Arial"/>
          <w:b/>
          <w:sz w:val="18"/>
          <w:szCs w:val="18"/>
          <w:lang w:val="es-ES_tradnl"/>
        </w:rPr>
      </w:pPr>
    </w:p>
    <w:p w14:paraId="71F43C7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41C143E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La excavación de 0 a 2,50 m (sin agotamiento) será medida en </w:t>
      </w:r>
      <w:r w:rsidRPr="00E546C2">
        <w:rPr>
          <w:rFonts w:ascii="Verdana" w:eastAsia="Arial" w:hAnsi="Verdana" w:cs="Arial"/>
          <w:b/>
          <w:sz w:val="18"/>
          <w:szCs w:val="18"/>
        </w:rPr>
        <w:t>metros cúbicos</w:t>
      </w:r>
      <w:r w:rsidRPr="00E546C2">
        <w:rPr>
          <w:rFonts w:ascii="Verdana" w:eastAsia="Arial" w:hAnsi="Verdana" w:cs="Arial"/>
          <w:sz w:val="18"/>
          <w:szCs w:val="18"/>
        </w:rPr>
        <w:t xml:space="preserve"> tomando en cuenta únicamente el volumen neto del trabajo ejecutado y autorizado.</w:t>
      </w:r>
    </w:p>
    <w:p w14:paraId="2E55D8B2" w14:textId="77777777" w:rsidR="00E546C2" w:rsidRPr="00E546C2" w:rsidRDefault="00E546C2" w:rsidP="00E546C2">
      <w:pPr>
        <w:widowControl w:val="0"/>
        <w:autoSpaceDE w:val="0"/>
        <w:autoSpaceDN w:val="0"/>
        <w:jc w:val="both"/>
        <w:rPr>
          <w:rFonts w:ascii="Verdana" w:eastAsia="Arial" w:hAnsi="Verdana" w:cs="Arial"/>
          <w:sz w:val="18"/>
          <w:szCs w:val="18"/>
        </w:rPr>
      </w:pPr>
    </w:p>
    <w:p w14:paraId="2E66E2DB" w14:textId="77777777" w:rsidR="00E546C2" w:rsidRPr="00E546C2" w:rsidRDefault="00E546C2" w:rsidP="00E546C2">
      <w:pPr>
        <w:widowControl w:val="0"/>
        <w:tabs>
          <w:tab w:val="left" w:pos="560"/>
        </w:tabs>
        <w:autoSpaceDE w:val="0"/>
        <w:autoSpaceDN w:val="0"/>
        <w:jc w:val="both"/>
        <w:rPr>
          <w:rFonts w:ascii="Verdana" w:eastAsia="Arial" w:hAnsi="Verdana" w:cs="Tahoma"/>
          <w:b/>
          <w:sz w:val="18"/>
          <w:szCs w:val="18"/>
        </w:rPr>
      </w:pPr>
      <w:r w:rsidRPr="00E546C2">
        <w:rPr>
          <w:rFonts w:ascii="Verdana" w:eastAsia="Arial" w:hAnsi="Verdana" w:cs="Tahoma"/>
          <w:b/>
          <w:color w:val="000000"/>
          <w:sz w:val="18"/>
          <w:szCs w:val="18"/>
        </w:rPr>
        <w:t>APORTE PROPIO. -</w:t>
      </w:r>
    </w:p>
    <w:p w14:paraId="3C19BC42"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E546C2">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257FB81"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4458614D"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0D998DDC"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E546C2" w14:paraId="5701561B" w14:textId="77777777" w:rsidTr="0080789E">
        <w:tc>
          <w:tcPr>
            <w:tcW w:w="584" w:type="dxa"/>
            <w:shd w:val="clear" w:color="auto" w:fill="1F3864" w:themeFill="accent5" w:themeFillShade="80"/>
          </w:tcPr>
          <w:p w14:paraId="56E3DDF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7EC6B9D8"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28D49C5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242" w:type="dxa"/>
            <w:shd w:val="clear" w:color="auto" w:fill="1F3864" w:themeFill="accent5" w:themeFillShade="80"/>
          </w:tcPr>
          <w:p w14:paraId="7F7F703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3A66085C" w14:textId="77777777" w:rsidTr="0080789E">
        <w:tc>
          <w:tcPr>
            <w:tcW w:w="584" w:type="dxa"/>
            <w:shd w:val="clear" w:color="auto" w:fill="BDD6EE" w:themeFill="accent1" w:themeFillTint="66"/>
          </w:tcPr>
          <w:p w14:paraId="69513F8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3</w:t>
            </w:r>
          </w:p>
        </w:tc>
        <w:tc>
          <w:tcPr>
            <w:tcW w:w="2385" w:type="dxa"/>
            <w:shd w:val="clear" w:color="auto" w:fill="BDD6EE" w:themeFill="accent1" w:themeFillTint="66"/>
            <w:vAlign w:val="center"/>
          </w:tcPr>
          <w:p w14:paraId="6CFEB8D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VAC - OG - HOP - 1</w:t>
            </w:r>
          </w:p>
        </w:tc>
        <w:tc>
          <w:tcPr>
            <w:tcW w:w="1145" w:type="dxa"/>
            <w:shd w:val="clear" w:color="auto" w:fill="BDD6EE" w:themeFill="accent1" w:themeFillTint="66"/>
            <w:vAlign w:val="center"/>
          </w:tcPr>
          <w:p w14:paraId="0306F78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M3</w:t>
            </w:r>
          </w:p>
        </w:tc>
        <w:tc>
          <w:tcPr>
            <w:tcW w:w="5242" w:type="dxa"/>
            <w:shd w:val="clear" w:color="auto" w:fill="BDD6EE" w:themeFill="accent1" w:themeFillTint="66"/>
            <w:vAlign w:val="center"/>
          </w:tcPr>
          <w:p w14:paraId="3D532959"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HORMIGÓN POBRE P/ BASE DE ZAPATAS</w:t>
            </w:r>
          </w:p>
        </w:tc>
      </w:tr>
    </w:tbl>
    <w:p w14:paraId="775B97C5"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0FDA656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8716F4B" w14:textId="77777777" w:rsidR="00E546C2" w:rsidRPr="00E546C2" w:rsidRDefault="00E546C2" w:rsidP="00E546C2">
      <w:pPr>
        <w:widowControl w:val="0"/>
        <w:autoSpaceDE w:val="0"/>
        <w:autoSpaceDN w:val="0"/>
        <w:jc w:val="both"/>
        <w:rPr>
          <w:rFonts w:ascii="Verdana" w:eastAsia="Arial" w:hAnsi="Verdana" w:cs="Arial"/>
          <w:sz w:val="18"/>
          <w:szCs w:val="18"/>
        </w:rPr>
      </w:pPr>
    </w:p>
    <w:p w14:paraId="42C77DA4"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7A2BDDE8"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7FED0B9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3E3431A" w14:textId="77777777" w:rsidR="00E546C2" w:rsidRPr="00E546C2" w:rsidRDefault="00E546C2" w:rsidP="00E546C2">
      <w:pPr>
        <w:widowControl w:val="0"/>
        <w:tabs>
          <w:tab w:val="left" w:pos="8711"/>
        </w:tabs>
        <w:autoSpaceDE w:val="0"/>
        <w:autoSpaceDN w:val="0"/>
        <w:rPr>
          <w:rFonts w:ascii="Verdana" w:eastAsia="Arial" w:hAnsi="Verdana" w:cs="Tahoma"/>
          <w:sz w:val="18"/>
          <w:szCs w:val="18"/>
        </w:rPr>
      </w:pPr>
    </w:p>
    <w:p w14:paraId="009217C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FA73D9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DF3370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hormigón pobre se preparará con un contenido mínimo de cemento de 261 kilogramos por metro cúbico de hormigón, con un espesor máximo de 5 cm.</w:t>
      </w:r>
    </w:p>
    <w:p w14:paraId="069202B3"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p>
    <w:p w14:paraId="2A7E3EA2"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483589C5"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48F317E4"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b/>
          <w:sz w:val="18"/>
          <w:szCs w:val="18"/>
        </w:rPr>
        <w:t>Limpieza y Preparación</w:t>
      </w:r>
    </w:p>
    <w:p w14:paraId="30E8710D" w14:textId="77777777" w:rsidR="00E546C2" w:rsidRPr="00E546C2" w:rsidRDefault="00E546C2" w:rsidP="00E546C2">
      <w:pPr>
        <w:widowControl w:val="0"/>
        <w:autoSpaceDE w:val="0"/>
        <w:autoSpaceDN w:val="0"/>
        <w:jc w:val="both"/>
        <w:rPr>
          <w:rFonts w:ascii="Verdana" w:eastAsia="Arial" w:hAnsi="Verdana" w:cs="Tahoma"/>
          <w:sz w:val="18"/>
          <w:szCs w:val="18"/>
        </w:rPr>
      </w:pPr>
    </w:p>
    <w:p w14:paraId="6045D6CA"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24DDFC4" w14:textId="77777777" w:rsidR="00E546C2" w:rsidRPr="00E546C2" w:rsidRDefault="00E546C2" w:rsidP="00E546C2">
      <w:pPr>
        <w:widowControl w:val="0"/>
        <w:autoSpaceDE w:val="0"/>
        <w:autoSpaceDN w:val="0"/>
        <w:jc w:val="both"/>
        <w:rPr>
          <w:rFonts w:ascii="Verdana" w:eastAsia="Arial" w:hAnsi="Verdana" w:cs="Tahoma"/>
          <w:sz w:val="18"/>
          <w:szCs w:val="18"/>
        </w:rPr>
      </w:pPr>
    </w:p>
    <w:p w14:paraId="308E60FC"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Mezclado</w:t>
      </w:r>
    </w:p>
    <w:p w14:paraId="612B63E9"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El hormigón podrá ser mezclado manualmente dosificando por volumen los materiales constituyentes </w:t>
      </w:r>
      <w:r w:rsidRPr="00E546C2">
        <w:rPr>
          <w:rFonts w:ascii="Verdana" w:eastAsia="Arial" w:hAnsi="Verdana" w:cs="Arial"/>
          <w:sz w:val="18"/>
          <w:szCs w:val="18"/>
        </w:rPr>
        <w:lastRenderedPageBreak/>
        <w:t xml:space="preserve">en la proporción de cemento arena y grava de </w:t>
      </w:r>
      <w:r w:rsidRPr="00E546C2">
        <w:rPr>
          <w:rFonts w:ascii="Verdana" w:eastAsia="Arial" w:hAnsi="Verdana" w:cs="Tahoma"/>
          <w:sz w:val="18"/>
          <w:szCs w:val="18"/>
        </w:rPr>
        <w:t>1:3:5</w:t>
      </w:r>
      <w:r w:rsidRPr="00E546C2">
        <w:rPr>
          <w:rFonts w:ascii="Verdana" w:eastAsia="Arial" w:hAnsi="Verdana" w:cs="Arial"/>
          <w:sz w:val="18"/>
          <w:szCs w:val="18"/>
        </w:rPr>
        <w:t>.</w:t>
      </w:r>
    </w:p>
    <w:p w14:paraId="58A4BC9B"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42E473C7"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Hormigonado</w:t>
      </w:r>
    </w:p>
    <w:p w14:paraId="513A8198"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C8A7810"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772CE177"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0FD2826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9E159C0"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753CD44B" w14:textId="77777777" w:rsidR="00E546C2" w:rsidRPr="00E546C2" w:rsidRDefault="00E546C2" w:rsidP="00E546C2">
      <w:pPr>
        <w:widowControl w:val="0"/>
        <w:autoSpaceDE w:val="0"/>
        <w:autoSpaceDN w:val="0"/>
        <w:jc w:val="both"/>
        <w:rPr>
          <w:rFonts w:ascii="Verdana" w:eastAsia="Arial" w:hAnsi="Verdana" w:cs="Arial"/>
          <w:sz w:val="18"/>
          <w:szCs w:val="18"/>
        </w:rPr>
      </w:pPr>
    </w:p>
    <w:p w14:paraId="39A92E4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hormigón pobre p/ base de zapatas se medirá en </w:t>
      </w:r>
      <w:r w:rsidRPr="00E546C2">
        <w:rPr>
          <w:rFonts w:ascii="Verdana" w:eastAsia="Arial" w:hAnsi="Verdana" w:cs="Tahoma"/>
          <w:b/>
          <w:bCs/>
          <w:sz w:val="18"/>
          <w:szCs w:val="18"/>
        </w:rPr>
        <w:t>metros cúbicos</w:t>
      </w:r>
      <w:r w:rsidRPr="00E546C2">
        <w:rPr>
          <w:rFonts w:ascii="Verdana" w:eastAsia="Arial" w:hAnsi="Verdana" w:cs="Tahoma"/>
          <w:sz w:val="18"/>
          <w:szCs w:val="18"/>
        </w:rPr>
        <w:t>, teniendo en cuenta únicamente los volúmenes ejecutados y autorizados.</w:t>
      </w:r>
    </w:p>
    <w:p w14:paraId="2A60CBA2" w14:textId="77777777" w:rsidR="00E546C2" w:rsidRPr="00E546C2" w:rsidRDefault="00E546C2" w:rsidP="00E546C2">
      <w:pPr>
        <w:widowControl w:val="0"/>
        <w:autoSpaceDE w:val="0"/>
        <w:autoSpaceDN w:val="0"/>
        <w:jc w:val="both"/>
        <w:rPr>
          <w:rFonts w:ascii="Verdana" w:eastAsia="Arial" w:hAnsi="Verdana" w:cs="Arial"/>
          <w:sz w:val="18"/>
          <w:szCs w:val="18"/>
        </w:rPr>
      </w:pPr>
    </w:p>
    <w:p w14:paraId="5E70D307"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295C90D5" w14:textId="77777777" w:rsidR="00E546C2" w:rsidRPr="00E546C2" w:rsidRDefault="00E546C2" w:rsidP="00E546C2">
      <w:pPr>
        <w:widowControl w:val="0"/>
        <w:tabs>
          <w:tab w:val="left" w:pos="2025"/>
        </w:tabs>
        <w:autoSpaceDE w:val="0"/>
        <w:autoSpaceDN w:val="0"/>
        <w:rPr>
          <w:rFonts w:ascii="Verdana" w:eastAsia="Arial" w:hAnsi="Verdana" w:cs="Arial"/>
          <w:b/>
          <w:sz w:val="18"/>
          <w:szCs w:val="18"/>
        </w:rPr>
      </w:pPr>
    </w:p>
    <w:p w14:paraId="5F2CF453"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w:t>
      </w:r>
      <w:r w:rsidRPr="00E546C2">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E546C2">
        <w:rPr>
          <w:rFonts w:ascii="Verdana" w:eastAsia="Arial" w:hAnsi="Verdana" w:cs="Tahoma"/>
          <w:color w:val="000000"/>
          <w:sz w:val="18"/>
          <w:szCs w:val="18"/>
        </w:rPr>
        <w:t>por el Inspector de proyecto, para garantizar su calidad.</w:t>
      </w:r>
    </w:p>
    <w:p w14:paraId="5AA5EFCA"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2AECF7D8"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5FECDCAE"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34764B66" w14:textId="77777777" w:rsidTr="0080789E">
        <w:tc>
          <w:tcPr>
            <w:tcW w:w="584" w:type="dxa"/>
            <w:shd w:val="clear" w:color="auto" w:fill="1F3864" w:themeFill="accent5" w:themeFillShade="80"/>
          </w:tcPr>
          <w:p w14:paraId="1CDAD66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1260FDED"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2DFA16E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100" w:type="dxa"/>
            <w:shd w:val="clear" w:color="auto" w:fill="1F3864" w:themeFill="accent5" w:themeFillShade="80"/>
          </w:tcPr>
          <w:p w14:paraId="6E4DA9C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511C1362" w14:textId="77777777" w:rsidTr="0080789E">
        <w:tc>
          <w:tcPr>
            <w:tcW w:w="584" w:type="dxa"/>
            <w:shd w:val="clear" w:color="auto" w:fill="BDD6EE" w:themeFill="accent1" w:themeFillTint="66"/>
          </w:tcPr>
          <w:p w14:paraId="39374C51" w14:textId="77777777" w:rsidR="00E546C2" w:rsidRPr="00E546C2" w:rsidRDefault="00E546C2" w:rsidP="00E546C2">
            <w:pPr>
              <w:widowControl w:val="0"/>
              <w:autoSpaceDE w:val="0"/>
              <w:autoSpaceDN w:val="0"/>
              <w:ind w:left="708" w:hanging="708"/>
              <w:jc w:val="both"/>
              <w:rPr>
                <w:rFonts w:ascii="Verdana" w:eastAsia="Arial" w:hAnsi="Verdana" w:cs="Arial"/>
                <w:b/>
                <w:sz w:val="18"/>
                <w:szCs w:val="18"/>
              </w:rPr>
            </w:pPr>
            <w:r w:rsidRPr="00E546C2">
              <w:rPr>
                <w:rFonts w:ascii="Verdana" w:eastAsia="Arial" w:hAnsi="Verdana" w:cs="Arial"/>
                <w:b/>
                <w:sz w:val="18"/>
                <w:szCs w:val="18"/>
              </w:rPr>
              <w:t>4</w:t>
            </w:r>
          </w:p>
        </w:tc>
        <w:tc>
          <w:tcPr>
            <w:tcW w:w="2385" w:type="dxa"/>
            <w:shd w:val="clear" w:color="auto" w:fill="BDD6EE" w:themeFill="accent1" w:themeFillTint="66"/>
            <w:vAlign w:val="center"/>
          </w:tcPr>
          <w:p w14:paraId="1977851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bCs/>
                <w:sz w:val="18"/>
                <w:szCs w:val="18"/>
              </w:rPr>
              <w:t>VAC-OG-ZAP-1</w:t>
            </w:r>
          </w:p>
        </w:tc>
        <w:tc>
          <w:tcPr>
            <w:tcW w:w="1145" w:type="dxa"/>
            <w:shd w:val="clear" w:color="auto" w:fill="BDD6EE" w:themeFill="accent1" w:themeFillTint="66"/>
            <w:vAlign w:val="center"/>
          </w:tcPr>
          <w:p w14:paraId="193A5A2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M3</w:t>
            </w:r>
          </w:p>
        </w:tc>
        <w:tc>
          <w:tcPr>
            <w:tcW w:w="5100" w:type="dxa"/>
            <w:shd w:val="clear" w:color="auto" w:fill="BDD6EE" w:themeFill="accent1" w:themeFillTint="66"/>
            <w:vAlign w:val="center"/>
          </w:tcPr>
          <w:p w14:paraId="6EA1D2AC"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ZAPATA DE HORMIGÓN ARMADO</w:t>
            </w:r>
          </w:p>
        </w:tc>
      </w:tr>
    </w:tbl>
    <w:p w14:paraId="3D207D07"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22695AF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ED4C03A" w14:textId="77777777" w:rsidR="00E546C2" w:rsidRPr="00E546C2" w:rsidRDefault="00E546C2" w:rsidP="00E546C2">
      <w:pPr>
        <w:widowControl w:val="0"/>
        <w:autoSpaceDE w:val="0"/>
        <w:autoSpaceDN w:val="0"/>
        <w:jc w:val="both"/>
        <w:rPr>
          <w:rFonts w:ascii="Verdana" w:eastAsia="Arial" w:hAnsi="Verdana" w:cs="Arial"/>
          <w:sz w:val="18"/>
          <w:szCs w:val="18"/>
        </w:rPr>
      </w:pPr>
    </w:p>
    <w:p w14:paraId="02DF57E0"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4D3AE7F1"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67E0F1E6"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AD043C" w14:textId="77777777" w:rsidR="00E546C2" w:rsidRPr="00E546C2" w:rsidRDefault="00E546C2" w:rsidP="00E546C2">
      <w:pPr>
        <w:widowControl w:val="0"/>
        <w:autoSpaceDE w:val="0"/>
        <w:autoSpaceDN w:val="0"/>
        <w:jc w:val="both"/>
        <w:rPr>
          <w:rFonts w:ascii="Verdana" w:eastAsia="Arial" w:hAnsi="Verdana" w:cs="Tahoma"/>
          <w:sz w:val="18"/>
          <w:szCs w:val="18"/>
        </w:rPr>
      </w:pPr>
    </w:p>
    <w:p w14:paraId="7788390D"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cumplir con los requisitos establecidos en la Norma Boliviana del Hormigón Armado CBH-87 para los materiales que cubre esta norma.</w:t>
      </w:r>
    </w:p>
    <w:p w14:paraId="40019DF6" w14:textId="77777777" w:rsidR="00E546C2" w:rsidRPr="00E546C2" w:rsidRDefault="00E546C2" w:rsidP="00E546C2">
      <w:pPr>
        <w:widowControl w:val="0"/>
        <w:autoSpaceDE w:val="0"/>
        <w:autoSpaceDN w:val="0"/>
        <w:jc w:val="both"/>
        <w:rPr>
          <w:rFonts w:ascii="Verdana" w:eastAsia="Arial" w:hAnsi="Verdana" w:cs="Tahoma"/>
          <w:sz w:val="18"/>
          <w:szCs w:val="18"/>
        </w:rPr>
      </w:pPr>
    </w:p>
    <w:p w14:paraId="1915B21F"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5F1B3D" w14:textId="77777777" w:rsidR="00E546C2" w:rsidRPr="00E546C2" w:rsidRDefault="00E546C2" w:rsidP="00E546C2">
      <w:pPr>
        <w:widowControl w:val="0"/>
        <w:autoSpaceDE w:val="0"/>
        <w:autoSpaceDN w:val="0"/>
        <w:jc w:val="both"/>
        <w:rPr>
          <w:rFonts w:ascii="Verdana" w:eastAsia="Arial" w:hAnsi="Verdana" w:cs="Tahoma"/>
          <w:sz w:val="18"/>
          <w:szCs w:val="18"/>
        </w:rPr>
      </w:pPr>
    </w:p>
    <w:p w14:paraId="0BA4D40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4D677E97"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1670437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BD9198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2B6109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general, la zapata de hormigón armado deberá cumplir con las siguientes directrices referidas a la ejecución:</w:t>
      </w:r>
    </w:p>
    <w:p w14:paraId="1DA726BB"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0859E6A"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Limpieza y Preparación</w:t>
      </w:r>
    </w:p>
    <w:p w14:paraId="111B281F"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9DED80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Previo al vaciado de la primera capa de hormigón pobre, se verificará que la superficie donde se vaya </w:t>
      </w:r>
      <w:r w:rsidRPr="00E546C2">
        <w:rPr>
          <w:rFonts w:ascii="Verdana" w:eastAsia="Arial" w:hAnsi="Verdana" w:cs="Arial"/>
          <w:kern w:val="28"/>
          <w:sz w:val="18"/>
          <w:szCs w:val="18"/>
        </w:rPr>
        <w:lastRenderedPageBreak/>
        <w:t>a verter el hormigón esté en condiciones adecuadas de compactación y a la cota según lo indicado en el proyecto. Especial control se realizará si se trata de una fundación con carga importante.</w:t>
      </w:r>
    </w:p>
    <w:p w14:paraId="5513135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7D98EF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Luego de haber emparejado el fondo de la excavación se deberá vaciar una capa de hormigón pobre con dosificación 1:3:5 en un espesor de 5 cm.</w:t>
      </w:r>
    </w:p>
    <w:p w14:paraId="504DEFC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8F43D32"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Encofrados</w:t>
      </w:r>
    </w:p>
    <w:p w14:paraId="2CDC7ED5"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21FA78C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podrán ser de madera, metálicos u otro material lo suficientemente rígido, estanco y estable.</w:t>
      </w:r>
    </w:p>
    <w:p w14:paraId="20F894D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B7272B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0A8A1D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0548AC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65D6CA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91F2E5F"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C42C03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deberán ser estancos a fin de evitar el empobrecimiento del hormigón por escurrimiento del agua.</w:t>
      </w:r>
    </w:p>
    <w:p w14:paraId="07D4BF5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7BC6F4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304C88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98D106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43BAE57B"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402840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F8F494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6F9CDE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85DE75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5810A8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527E155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A068AB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b/>
          <w:kern w:val="28"/>
          <w:sz w:val="18"/>
          <w:szCs w:val="18"/>
        </w:rPr>
        <w:t>Limpieza y colocación de Fierros Corrugados</w:t>
      </w:r>
      <w:r w:rsidRPr="00E546C2">
        <w:rPr>
          <w:rFonts w:ascii="Verdana" w:eastAsia="Arial" w:hAnsi="Verdana" w:cs="Arial"/>
          <w:kern w:val="28"/>
          <w:sz w:val="18"/>
          <w:szCs w:val="18"/>
        </w:rPr>
        <w:t xml:space="preserve"> </w:t>
      </w:r>
    </w:p>
    <w:p w14:paraId="78039671"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CAF6DB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1106796"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D62AD1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Si a momento de colocar el hormigón existieran barras con mortero u hormigón endurecido, éstos se deberán eliminar completamente.</w:t>
      </w:r>
    </w:p>
    <w:p w14:paraId="2D9870F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C33042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C343EFD"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B61476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FE006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463620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caso de no especificarse los recubrimientos en los planos, se aplicarán los siguientes:</w:t>
      </w:r>
    </w:p>
    <w:p w14:paraId="03B3F61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Ambientes interiores protegidos:                            </w:t>
      </w:r>
      <w:r w:rsidRPr="00E546C2">
        <w:rPr>
          <w:rFonts w:ascii="Verdana" w:eastAsia="Arial" w:hAnsi="Verdana" w:cs="Arial"/>
          <w:kern w:val="28"/>
          <w:sz w:val="18"/>
          <w:szCs w:val="18"/>
        </w:rPr>
        <w:tab/>
      </w:r>
      <w:r w:rsidRPr="00E546C2">
        <w:rPr>
          <w:rFonts w:ascii="Verdana" w:eastAsia="Arial" w:hAnsi="Verdana" w:cs="Arial"/>
          <w:kern w:val="28"/>
          <w:sz w:val="18"/>
          <w:szCs w:val="18"/>
        </w:rPr>
        <w:tab/>
        <w:t>1,0 a 1,5   cm</w:t>
      </w:r>
    </w:p>
    <w:p w14:paraId="29F3B00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Elementos expuestos a la atmósfera normal:        </w:t>
      </w:r>
      <w:r w:rsidRPr="00E546C2">
        <w:rPr>
          <w:rFonts w:ascii="Verdana" w:eastAsia="Arial" w:hAnsi="Verdana" w:cs="Arial"/>
          <w:kern w:val="28"/>
          <w:sz w:val="18"/>
          <w:szCs w:val="18"/>
        </w:rPr>
        <w:tab/>
        <w:t xml:space="preserve">          1,5 a 2,0   cm</w:t>
      </w:r>
    </w:p>
    <w:p w14:paraId="04B421A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Elementos expuestos a la atmósfera húmeda:       </w:t>
      </w:r>
      <w:r w:rsidRPr="00E546C2">
        <w:rPr>
          <w:rFonts w:ascii="Verdana" w:eastAsia="Arial" w:hAnsi="Verdana" w:cs="Arial"/>
          <w:kern w:val="28"/>
          <w:sz w:val="18"/>
          <w:szCs w:val="18"/>
        </w:rPr>
        <w:tab/>
      </w:r>
      <w:r w:rsidRPr="00E546C2">
        <w:rPr>
          <w:rFonts w:ascii="Verdana" w:eastAsia="Arial" w:hAnsi="Verdana" w:cs="Arial"/>
          <w:kern w:val="28"/>
          <w:sz w:val="18"/>
          <w:szCs w:val="18"/>
        </w:rPr>
        <w:tab/>
        <w:t>2,0 a 2,5   cm</w:t>
      </w:r>
    </w:p>
    <w:p w14:paraId="0D7BF73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lastRenderedPageBreak/>
        <w:t xml:space="preserve">Elementos expuestos a la atmósfera corrosiva:      </w:t>
      </w:r>
      <w:r w:rsidRPr="00E546C2">
        <w:rPr>
          <w:rFonts w:ascii="Verdana" w:eastAsia="Arial" w:hAnsi="Verdana" w:cs="Arial"/>
          <w:kern w:val="28"/>
          <w:sz w:val="18"/>
          <w:szCs w:val="18"/>
        </w:rPr>
        <w:tab/>
      </w:r>
      <w:r w:rsidRPr="00E546C2">
        <w:rPr>
          <w:rFonts w:ascii="Verdana" w:eastAsia="Arial" w:hAnsi="Verdana" w:cs="Arial"/>
          <w:kern w:val="28"/>
          <w:sz w:val="18"/>
          <w:szCs w:val="18"/>
        </w:rPr>
        <w:tab/>
        <w:t>3,0 a 3,5   cm</w:t>
      </w:r>
    </w:p>
    <w:p w14:paraId="67C7898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CF4527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740B94AF"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B54037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Todos los cruces de barras deberán atarse en forma adecuada con alambre de amarre o accesorios previamente aprobados.</w:t>
      </w:r>
    </w:p>
    <w:p w14:paraId="61160336"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48608C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50AC1A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8B4394D"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Armado de Fierros Corrugados</w:t>
      </w:r>
    </w:p>
    <w:p w14:paraId="45070EB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ACBA6B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31C6C0F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0E4EC4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 dispondrá un sitio específico en la obra para el doblado y preparación de armaduras con las herramientas adecuadas.</w:t>
      </w:r>
    </w:p>
    <w:p w14:paraId="5949ADB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A99653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CC1FB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6E9360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BC9704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9E4F1D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barras de fierro que fueron dobladas no podrán ser enderezadas, ni podrán ser utilizadas nuevamente sin antes eliminar la zona doblada.</w:t>
      </w:r>
    </w:p>
    <w:p w14:paraId="2F1E98B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3D5E65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FF1ADF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5AB657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B619CB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AC601C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93E2AD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0FD8EBD"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Empalmes en las barras</w:t>
      </w:r>
    </w:p>
    <w:p w14:paraId="1A5990F9"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791B6FA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 ejecutarán los empalmes en los sectores donde estén expresamente indicado en planos constructivos o instruido por el Inspector de proyecto.</w:t>
      </w:r>
    </w:p>
    <w:p w14:paraId="2C976526"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7102E4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CB7071"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1A5906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 realizarán empalmes por superposición de acuerdo al siguiente detalle:</w:t>
      </w:r>
    </w:p>
    <w:p w14:paraId="27A22BE5" w14:textId="77777777" w:rsidR="00E546C2" w:rsidRPr="00E546C2" w:rsidRDefault="00E546C2" w:rsidP="002011C6">
      <w:pPr>
        <w:widowControl w:val="0"/>
        <w:numPr>
          <w:ilvl w:val="0"/>
          <w:numId w:val="101"/>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37AAD90" w14:textId="77777777" w:rsidR="00E546C2" w:rsidRPr="00E546C2" w:rsidRDefault="00E546C2" w:rsidP="002011C6">
      <w:pPr>
        <w:widowControl w:val="0"/>
        <w:numPr>
          <w:ilvl w:val="0"/>
          <w:numId w:val="101"/>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 toda la longitud del empalme se colocarán armaduras transversales suplementarias para mejorar las condiciones del empalme, cuando sea necesario.</w:t>
      </w:r>
    </w:p>
    <w:p w14:paraId="646117B8" w14:textId="77777777" w:rsidR="00E546C2" w:rsidRPr="00E546C2" w:rsidRDefault="00E546C2" w:rsidP="002011C6">
      <w:pPr>
        <w:widowControl w:val="0"/>
        <w:numPr>
          <w:ilvl w:val="0"/>
          <w:numId w:val="101"/>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 xml:space="preserve">Los empalmes mediante soldadura, solo serán autorizados cuando la Entidad Ejecutora demuestre satisfactoriamente mediante ensayos, que el acero a soldar reúne las características </w:t>
      </w:r>
      <w:r w:rsidRPr="00E546C2">
        <w:rPr>
          <w:rFonts w:ascii="Verdana" w:eastAsia="Arial" w:hAnsi="Verdana" w:cs="Arial"/>
          <w:kern w:val="28"/>
          <w:sz w:val="18"/>
          <w:szCs w:val="18"/>
        </w:rPr>
        <w:lastRenderedPageBreak/>
        <w:t>de soldabilidad y su resistencia no se vea disminuida, debiendo recabar una autorización escrita de parte del Inspector de proyecto.</w:t>
      </w:r>
    </w:p>
    <w:p w14:paraId="7BD7E6B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4BA60B5"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Mezclado</w:t>
      </w:r>
    </w:p>
    <w:p w14:paraId="1D1CC703"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740B8DF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hormigón deberá ser mezclado mecánicamente dosificando por volumen y deseablemente por peso. Para esta tarea:</w:t>
      </w:r>
    </w:p>
    <w:p w14:paraId="7A520854" w14:textId="77777777" w:rsidR="00E546C2" w:rsidRPr="00E546C2" w:rsidRDefault="00E546C2" w:rsidP="002011C6">
      <w:pPr>
        <w:widowControl w:val="0"/>
        <w:numPr>
          <w:ilvl w:val="0"/>
          <w:numId w:val="102"/>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Se utilizarán una o más hormigoneras de capacidad adecuada y se empleará personal especializado para su manejo</w:t>
      </w:r>
    </w:p>
    <w:p w14:paraId="3816895C" w14:textId="77777777" w:rsidR="00E546C2" w:rsidRPr="00E546C2" w:rsidRDefault="00E546C2" w:rsidP="002011C6">
      <w:pPr>
        <w:widowControl w:val="0"/>
        <w:numPr>
          <w:ilvl w:val="0"/>
          <w:numId w:val="102"/>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Periódicamente se verificará la uniformidad del mezclado</w:t>
      </w:r>
    </w:p>
    <w:p w14:paraId="53A0583A" w14:textId="77777777" w:rsidR="00E546C2" w:rsidRPr="00E546C2" w:rsidRDefault="00E546C2" w:rsidP="002011C6">
      <w:pPr>
        <w:widowControl w:val="0"/>
        <w:numPr>
          <w:ilvl w:val="0"/>
          <w:numId w:val="102"/>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Los materiales componentes serán introducidos en el orden siguiente:</w:t>
      </w:r>
    </w:p>
    <w:p w14:paraId="49657FB0" w14:textId="77777777" w:rsidR="00E546C2" w:rsidRPr="00E546C2" w:rsidRDefault="00E546C2" w:rsidP="002011C6">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Una parte del agua del mezclado (aproximadamente la mitad)</w:t>
      </w:r>
    </w:p>
    <w:p w14:paraId="55E05BE0" w14:textId="77777777" w:rsidR="00E546C2" w:rsidRPr="00E546C2" w:rsidRDefault="00E546C2" w:rsidP="002011C6">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319185" w14:textId="77777777" w:rsidR="00E546C2" w:rsidRPr="00E546C2" w:rsidRDefault="00E546C2" w:rsidP="002011C6">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La grava</w:t>
      </w:r>
    </w:p>
    <w:p w14:paraId="57A8596E" w14:textId="77777777" w:rsidR="00E546C2" w:rsidRPr="00E546C2" w:rsidRDefault="00E546C2" w:rsidP="002011C6">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El resto del agua de amasado</w:t>
      </w:r>
    </w:p>
    <w:p w14:paraId="707BC10D"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6AA05B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AADA6F"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C8AA5B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No se permitirá cargar la hormigonera antes de haberse procedido a descargarla totalmente de la batida anterior. </w:t>
      </w:r>
    </w:p>
    <w:p w14:paraId="4E03818B"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78D903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mezclado manual queda expresamente prohibido.</w:t>
      </w:r>
    </w:p>
    <w:p w14:paraId="0CE20B8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6E0545D"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Transporte</w:t>
      </w:r>
    </w:p>
    <w:p w14:paraId="77116154"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70CFC2C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7068D1"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C72050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D369A3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2C6A87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1A3A96F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4BDFCC9"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Hormigonado</w:t>
      </w:r>
    </w:p>
    <w:p w14:paraId="17979C50"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2E54751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hormigonado deberá cumplir con las exigencias y requisitos establecidos en la Norma CBH-87 para hormigones.</w:t>
      </w:r>
    </w:p>
    <w:p w14:paraId="791DC16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590C35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No se procederá al vaciado de los elementos estructurales sin antes contar con la autorización del Inspector de proyecto.</w:t>
      </w:r>
    </w:p>
    <w:p w14:paraId="1DA39CE1"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8C6324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vaciado del hormigón se realizará de acuerdo a un plan de trabajo previamente autorizado por el Inspector de proyecto.</w:t>
      </w:r>
    </w:p>
    <w:p w14:paraId="56831BF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ED4B49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546C2">
        <w:rPr>
          <w:rFonts w:ascii="Verdana" w:eastAsia="Arial" w:hAnsi="Verdana" w:cs="Arial"/>
          <w:kern w:val="28"/>
          <w:sz w:val="18"/>
          <w:szCs w:val="18"/>
        </w:rPr>
        <w:t>desmoldantes</w:t>
      </w:r>
      <w:proofErr w:type="spellEnd"/>
      <w:r w:rsidRPr="00E546C2">
        <w:rPr>
          <w:rFonts w:ascii="Verdana" w:eastAsia="Arial" w:hAnsi="Verdana" w:cs="Arial"/>
          <w:kern w:val="28"/>
          <w:sz w:val="18"/>
          <w:szCs w:val="18"/>
        </w:rPr>
        <w:t xml:space="preserve"> correspondientes. </w:t>
      </w:r>
    </w:p>
    <w:p w14:paraId="4120C0E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09417E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6C65100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C245E4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siguientes prohibiciones para el hormigonado deben tenerse en cuenta:</w:t>
      </w:r>
    </w:p>
    <w:p w14:paraId="1A413770" w14:textId="77777777" w:rsidR="00E546C2" w:rsidRPr="00E546C2"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La temperatura de vaciado no será menor a 5°C.</w:t>
      </w:r>
    </w:p>
    <w:p w14:paraId="52F88A58" w14:textId="77777777" w:rsidR="00E546C2" w:rsidRPr="00E546C2"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No podrá efectuarse el vaciado durante la lluvia.</w:t>
      </w:r>
    </w:p>
    <w:p w14:paraId="23E036D3" w14:textId="77777777" w:rsidR="00E546C2" w:rsidRPr="00E546C2"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No será permitido disponer de grandes cantidades de hormigón en un solo lugar para esparcirlo posteriormente.</w:t>
      </w:r>
    </w:p>
    <w:p w14:paraId="6BA402DC" w14:textId="77777777" w:rsidR="00E546C2" w:rsidRPr="00E546C2"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 xml:space="preserve">Por ningún motivo se podrá agregar agua en el momento de </w:t>
      </w:r>
      <w:proofErr w:type="spellStart"/>
      <w:r w:rsidRPr="00E546C2">
        <w:rPr>
          <w:rFonts w:ascii="Verdana" w:eastAsia="Arial" w:hAnsi="Verdana" w:cs="Arial"/>
          <w:kern w:val="28"/>
          <w:sz w:val="18"/>
          <w:szCs w:val="18"/>
        </w:rPr>
        <w:t>hormigonar</w:t>
      </w:r>
      <w:proofErr w:type="spellEnd"/>
      <w:r w:rsidRPr="00E546C2">
        <w:rPr>
          <w:rFonts w:ascii="Verdana" w:eastAsia="Arial" w:hAnsi="Verdana" w:cs="Arial"/>
          <w:kern w:val="28"/>
          <w:sz w:val="18"/>
          <w:szCs w:val="18"/>
        </w:rPr>
        <w:t>.</w:t>
      </w:r>
    </w:p>
    <w:p w14:paraId="0E0E9355" w14:textId="77777777" w:rsidR="00E546C2" w:rsidRPr="00E546C2"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El espesor máximo de la capa de hormigón no deberá exceder a 20 cm para permitir una compactación eficaz.</w:t>
      </w:r>
    </w:p>
    <w:p w14:paraId="6036DC73" w14:textId="77777777" w:rsidR="00E546C2" w:rsidRPr="00E546C2"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La velocidad del vaciado será la suficiente para garantizar que el hormigón se mantenga plástico en todo momento.</w:t>
      </w:r>
    </w:p>
    <w:p w14:paraId="33B406F0" w14:textId="77777777" w:rsidR="00E546C2" w:rsidRPr="00E546C2"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No se podrá verter el hormigón en caída libre desde alturas superiores a 1,50 m, debiendo en este caso utilizar canalones, embudos o ductos.</w:t>
      </w:r>
    </w:p>
    <w:p w14:paraId="1C7AF2E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3C4D62B"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Compactación</w:t>
      </w:r>
    </w:p>
    <w:p w14:paraId="2158F216"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6C4BEDE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7F20AA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B8EDBB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28FE6C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De ninguna manera se permitirá el uso de las vibradoras para el transporte de la mezcla o la distribución dentro del encofrado.</w:t>
      </w:r>
    </w:p>
    <w:p w14:paraId="35953E5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984F4C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CAF757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239799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vibradoras serán introducidas en puntos equidistantes a 45 cm entre sí y durante 5 a 15 segundos para evitar la disgregación.</w:t>
      </w:r>
    </w:p>
    <w:p w14:paraId="61FB8F1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AAE613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ED55E3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A8C43E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compactado del hormigón se completará con un apisonado manual del hormigón y un golpeteo de los encofrados.</w:t>
      </w:r>
    </w:p>
    <w:p w14:paraId="3215487D"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58AA1E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compactación manual del hormigón mediante varillas de hierro será usada solo bajo autorización de Inspector de proyecto.</w:t>
      </w:r>
    </w:p>
    <w:p w14:paraId="6271E12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5D66A1B"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Desencofrado</w:t>
      </w:r>
    </w:p>
    <w:p w14:paraId="4DB173B6"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2BB0E82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La remoción de encofrados se realizará de acuerdo a un plan elaborado por la Entidad Ejecutora, que será el más conveniente para evitar que se produzcan efectos anormales en determinadas secciones o </w:t>
      </w:r>
      <w:r w:rsidRPr="00E546C2">
        <w:rPr>
          <w:rFonts w:ascii="Verdana" w:eastAsia="Arial" w:hAnsi="Verdana" w:cs="Arial"/>
          <w:kern w:val="28"/>
          <w:sz w:val="18"/>
          <w:szCs w:val="18"/>
        </w:rPr>
        <w:lastRenderedPageBreak/>
        <w:t>elementos de la estructura; dicho plan deberá ser previamente aprobado por el Inspector de proyecto.</w:t>
      </w:r>
    </w:p>
    <w:p w14:paraId="3CC7149B"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C6E627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1C529A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3DAE59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A7E06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658888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5D79F35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A78293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tiempos de desencofrado serán los indicados en el proyecto (planos y/o memoria de cálculo) y lo indicado en la norma CBH-87.</w:t>
      </w:r>
    </w:p>
    <w:p w14:paraId="5ED2050F"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A1907BC"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Protección y Curado</w:t>
      </w:r>
    </w:p>
    <w:p w14:paraId="6D4A97BA"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61ABB20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Una vez vaciado el hormigón fresco, deberá protegerse contra la lluvia, el viento, sol y en general contra toda acción que lo perjudique.</w:t>
      </w:r>
    </w:p>
    <w:p w14:paraId="12D8BEE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01FBAD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hormigón será protegido manteniéndose a una temperatura superior a 5°C por lo menos durante 96 horas.</w:t>
      </w:r>
    </w:p>
    <w:p w14:paraId="7C50BD8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83A69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59A60F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5E87D95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CA911F5"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Control de Calidad</w:t>
      </w:r>
    </w:p>
    <w:p w14:paraId="1D229E73"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54256F5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B2CC348"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F4C6BD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71D2B46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B60D42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CB891B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FBA4138" w14:textId="77777777" w:rsidR="00E546C2" w:rsidRPr="00E546C2" w:rsidRDefault="00E546C2" w:rsidP="002011C6">
      <w:pPr>
        <w:widowControl w:val="0"/>
        <w:numPr>
          <w:ilvl w:val="0"/>
          <w:numId w:val="107"/>
        </w:numPr>
        <w:autoSpaceDE w:val="0"/>
        <w:autoSpaceDN w:val="0"/>
        <w:spacing w:after="160" w:line="259" w:lineRule="auto"/>
        <w:jc w:val="both"/>
        <w:rPr>
          <w:rFonts w:ascii="Verdana" w:eastAsia="Arial" w:hAnsi="Verdana" w:cs="Arial"/>
          <w:b/>
          <w:kern w:val="28"/>
          <w:sz w:val="18"/>
          <w:szCs w:val="18"/>
        </w:rPr>
      </w:pPr>
      <w:r w:rsidRPr="00E546C2">
        <w:rPr>
          <w:rFonts w:ascii="Verdana" w:eastAsia="Arial" w:hAnsi="Verdana" w:cs="Arial"/>
          <w:b/>
          <w:kern w:val="28"/>
          <w:sz w:val="18"/>
          <w:szCs w:val="18"/>
        </w:rPr>
        <w:t>Ensayos a Realizar</w:t>
      </w:r>
    </w:p>
    <w:p w14:paraId="4764B5DE" w14:textId="77777777" w:rsidR="00E546C2" w:rsidRPr="00E546C2" w:rsidRDefault="00E546C2" w:rsidP="00E546C2">
      <w:pPr>
        <w:widowControl w:val="0"/>
        <w:autoSpaceDE w:val="0"/>
        <w:autoSpaceDN w:val="0"/>
        <w:ind w:left="720"/>
        <w:jc w:val="both"/>
        <w:rPr>
          <w:rFonts w:ascii="Verdana" w:eastAsia="Arial" w:hAnsi="Verdana" w:cs="Arial"/>
          <w:b/>
          <w:kern w:val="28"/>
          <w:sz w:val="18"/>
          <w:szCs w:val="18"/>
        </w:rPr>
      </w:pPr>
    </w:p>
    <w:p w14:paraId="7DA1EC2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caso del presente ítem mínimamente se realizarán los siguientes ensayos de calidad:</w:t>
      </w:r>
    </w:p>
    <w:p w14:paraId="47ED5A3A" w14:textId="77777777" w:rsidR="00E546C2" w:rsidRPr="00E546C2" w:rsidRDefault="00E546C2" w:rsidP="002011C6">
      <w:pPr>
        <w:widowControl w:val="0"/>
        <w:numPr>
          <w:ilvl w:val="0"/>
          <w:numId w:val="105"/>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Granulometría de los Áridos</w:t>
      </w:r>
    </w:p>
    <w:p w14:paraId="77AB369D" w14:textId="77777777" w:rsidR="00E546C2" w:rsidRPr="00E546C2" w:rsidRDefault="00E546C2" w:rsidP="002011C6">
      <w:pPr>
        <w:widowControl w:val="0"/>
        <w:numPr>
          <w:ilvl w:val="0"/>
          <w:numId w:val="105"/>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Control de la Resistencia del Hormigón – Probetas Cilíndricas</w:t>
      </w:r>
    </w:p>
    <w:p w14:paraId="7E5B132D" w14:textId="77777777" w:rsidR="00E546C2" w:rsidRPr="00E546C2" w:rsidRDefault="00E546C2" w:rsidP="002011C6">
      <w:pPr>
        <w:widowControl w:val="0"/>
        <w:numPr>
          <w:ilvl w:val="0"/>
          <w:numId w:val="105"/>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Control de la Consistencia del Hormigón - Cono de Abraham</w:t>
      </w:r>
    </w:p>
    <w:p w14:paraId="06FBA62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F21E2E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20BD093" w14:textId="77777777" w:rsidR="00E546C2" w:rsidRPr="00E546C2" w:rsidRDefault="00E546C2" w:rsidP="002011C6">
      <w:pPr>
        <w:widowControl w:val="0"/>
        <w:numPr>
          <w:ilvl w:val="0"/>
          <w:numId w:val="106"/>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calidad sobre el cemento</w:t>
      </w:r>
    </w:p>
    <w:p w14:paraId="2A4D8B05" w14:textId="77777777" w:rsidR="00E546C2" w:rsidRPr="00E546C2" w:rsidRDefault="00E546C2" w:rsidP="002011C6">
      <w:pPr>
        <w:widowControl w:val="0"/>
        <w:numPr>
          <w:ilvl w:val="0"/>
          <w:numId w:val="106"/>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calidad de los aceros de refuerzo</w:t>
      </w:r>
    </w:p>
    <w:p w14:paraId="7BDAFCB4" w14:textId="77777777" w:rsidR="00E546C2" w:rsidRPr="00E546C2" w:rsidRDefault="00E546C2" w:rsidP="002011C6">
      <w:pPr>
        <w:widowControl w:val="0"/>
        <w:numPr>
          <w:ilvl w:val="0"/>
          <w:numId w:val="106"/>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 de la Máquina de los Ángeles</w:t>
      </w:r>
    </w:p>
    <w:p w14:paraId="1B1D86F2" w14:textId="77777777" w:rsidR="00E546C2" w:rsidRPr="00E546C2" w:rsidRDefault="00E546C2" w:rsidP="002011C6">
      <w:pPr>
        <w:widowControl w:val="0"/>
        <w:numPr>
          <w:ilvl w:val="0"/>
          <w:numId w:val="106"/>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lastRenderedPageBreak/>
        <w:t>Otros que el proponente oferte en su propuesta</w:t>
      </w:r>
    </w:p>
    <w:p w14:paraId="56CEA7A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101FB1F" w14:textId="77777777" w:rsidR="00E546C2" w:rsidRPr="00E546C2" w:rsidRDefault="00E546C2" w:rsidP="002011C6">
      <w:pPr>
        <w:widowControl w:val="0"/>
        <w:numPr>
          <w:ilvl w:val="0"/>
          <w:numId w:val="107"/>
        </w:numPr>
        <w:autoSpaceDE w:val="0"/>
        <w:autoSpaceDN w:val="0"/>
        <w:spacing w:after="160" w:line="259" w:lineRule="auto"/>
        <w:jc w:val="both"/>
        <w:rPr>
          <w:rFonts w:ascii="Verdana" w:eastAsia="Arial" w:hAnsi="Verdana" w:cs="Arial"/>
          <w:b/>
          <w:kern w:val="28"/>
          <w:sz w:val="18"/>
          <w:szCs w:val="18"/>
        </w:rPr>
      </w:pPr>
      <w:r w:rsidRPr="00E546C2">
        <w:rPr>
          <w:rFonts w:ascii="Verdana" w:eastAsia="Arial" w:hAnsi="Verdana" w:cs="Arial"/>
          <w:b/>
          <w:kern w:val="28"/>
          <w:sz w:val="18"/>
          <w:szCs w:val="18"/>
        </w:rPr>
        <w:t>Laboratorio</w:t>
      </w:r>
    </w:p>
    <w:p w14:paraId="540BA51C" w14:textId="77777777" w:rsidR="00E546C2" w:rsidRPr="00E546C2" w:rsidRDefault="00E546C2" w:rsidP="00E546C2">
      <w:pPr>
        <w:widowControl w:val="0"/>
        <w:autoSpaceDE w:val="0"/>
        <w:autoSpaceDN w:val="0"/>
        <w:ind w:left="720"/>
        <w:jc w:val="both"/>
        <w:rPr>
          <w:rFonts w:ascii="Verdana" w:eastAsia="Arial" w:hAnsi="Verdana" w:cs="Arial"/>
          <w:b/>
          <w:kern w:val="28"/>
          <w:sz w:val="18"/>
          <w:szCs w:val="18"/>
        </w:rPr>
      </w:pPr>
    </w:p>
    <w:p w14:paraId="5DC9FCA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EDCE6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61459C7" w14:textId="77777777" w:rsidR="00E546C2" w:rsidRPr="00E546C2" w:rsidRDefault="00E546C2" w:rsidP="002011C6">
      <w:pPr>
        <w:widowControl w:val="0"/>
        <w:numPr>
          <w:ilvl w:val="0"/>
          <w:numId w:val="107"/>
        </w:numPr>
        <w:autoSpaceDE w:val="0"/>
        <w:autoSpaceDN w:val="0"/>
        <w:spacing w:after="160" w:line="259" w:lineRule="auto"/>
        <w:jc w:val="both"/>
        <w:rPr>
          <w:rFonts w:ascii="Verdana" w:eastAsia="Arial" w:hAnsi="Verdana" w:cs="Arial"/>
          <w:b/>
          <w:kern w:val="28"/>
          <w:sz w:val="18"/>
          <w:szCs w:val="18"/>
        </w:rPr>
      </w:pPr>
      <w:r w:rsidRPr="00E546C2">
        <w:rPr>
          <w:rFonts w:ascii="Verdana" w:eastAsia="Arial" w:hAnsi="Verdana" w:cs="Arial"/>
          <w:b/>
          <w:kern w:val="28"/>
          <w:sz w:val="18"/>
          <w:szCs w:val="18"/>
        </w:rPr>
        <w:t>Frecuencia de los Ensayos</w:t>
      </w:r>
    </w:p>
    <w:p w14:paraId="15C4F3A6" w14:textId="77777777" w:rsidR="00E546C2" w:rsidRPr="00E546C2" w:rsidRDefault="00E546C2" w:rsidP="00E546C2">
      <w:pPr>
        <w:widowControl w:val="0"/>
        <w:autoSpaceDE w:val="0"/>
        <w:autoSpaceDN w:val="0"/>
        <w:ind w:left="720"/>
        <w:jc w:val="both"/>
        <w:rPr>
          <w:rFonts w:ascii="Verdana" w:eastAsia="Arial" w:hAnsi="Verdana" w:cs="Arial"/>
          <w:b/>
          <w:kern w:val="28"/>
          <w:sz w:val="18"/>
          <w:szCs w:val="18"/>
        </w:rPr>
      </w:pPr>
    </w:p>
    <w:p w14:paraId="3FC3DE4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834164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1466CC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C77B0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Es obligación d</w:t>
      </w:r>
      <w:r w:rsidRPr="00E546C2">
        <w:rPr>
          <w:rFonts w:ascii="Verdana" w:eastAsia="Arial" w:hAnsi="Verdana" w:cs="Arial"/>
          <w:color w:val="FF0000"/>
          <w:kern w:val="28"/>
          <w:sz w:val="18"/>
          <w:szCs w:val="18"/>
        </w:rPr>
        <w:t>e</w:t>
      </w:r>
      <w:r w:rsidRPr="00E546C2">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0C7EE5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10EA8C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A6D2D0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965973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966583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652AEC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084471"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1365A5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7D34E41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120404B"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546C2" w:rsidRPr="00E546C2" w14:paraId="43ECAB95" w14:textId="77777777" w:rsidTr="003D6180">
        <w:trPr>
          <w:jc w:val="center"/>
        </w:trPr>
        <w:tc>
          <w:tcPr>
            <w:tcW w:w="912" w:type="pct"/>
            <w:shd w:val="clear" w:color="auto" w:fill="1F3864" w:themeFill="accent5" w:themeFillShade="80"/>
            <w:vAlign w:val="center"/>
          </w:tcPr>
          <w:p w14:paraId="7D4F5E93"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 xml:space="preserve">TIPO DEL </w:t>
            </w:r>
            <w:proofErr w:type="spellStart"/>
            <w:r w:rsidRPr="00E546C2">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68EC2BCE"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47596829"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RES. Kg/cm2</w:t>
            </w:r>
          </w:p>
          <w:p w14:paraId="4BFDBD11"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(28 días)</w:t>
            </w:r>
          </w:p>
        </w:tc>
        <w:tc>
          <w:tcPr>
            <w:tcW w:w="972" w:type="pct"/>
            <w:shd w:val="clear" w:color="auto" w:fill="1F3864" w:themeFill="accent5" w:themeFillShade="80"/>
            <w:vAlign w:val="center"/>
          </w:tcPr>
          <w:p w14:paraId="604B1CA6" w14:textId="77777777" w:rsidR="00E546C2" w:rsidRPr="00E546C2" w:rsidRDefault="00E546C2" w:rsidP="00E546C2">
            <w:pPr>
              <w:widowControl w:val="0"/>
              <w:autoSpaceDE w:val="0"/>
              <w:autoSpaceDN w:val="0"/>
              <w:jc w:val="both"/>
              <w:rPr>
                <w:rFonts w:ascii="Verdana" w:eastAsia="Arial" w:hAnsi="Verdana" w:cs="Arial"/>
                <w:b/>
                <w:kern w:val="28"/>
                <w:sz w:val="18"/>
                <w:szCs w:val="18"/>
                <w:lang w:val="pt-BR"/>
              </w:rPr>
            </w:pPr>
            <w:r w:rsidRPr="00E546C2">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3C970697"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08E4931E"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Rev. (</w:t>
            </w:r>
            <w:proofErr w:type="spellStart"/>
            <w:r w:rsidRPr="00E546C2">
              <w:rPr>
                <w:rFonts w:ascii="Verdana" w:eastAsia="Arial" w:hAnsi="Verdana" w:cs="Arial"/>
                <w:b/>
                <w:kern w:val="28"/>
                <w:sz w:val="18"/>
                <w:szCs w:val="18"/>
              </w:rPr>
              <w:t>pulg</w:t>
            </w:r>
            <w:proofErr w:type="spellEnd"/>
            <w:r w:rsidRPr="00E546C2">
              <w:rPr>
                <w:rFonts w:ascii="Verdana" w:eastAsia="Arial" w:hAnsi="Verdana" w:cs="Arial"/>
                <w:b/>
                <w:kern w:val="28"/>
                <w:sz w:val="18"/>
                <w:szCs w:val="18"/>
              </w:rPr>
              <w:t>)</w:t>
            </w:r>
          </w:p>
        </w:tc>
      </w:tr>
      <w:tr w:rsidR="00E546C2" w:rsidRPr="00E546C2" w14:paraId="3F916677" w14:textId="77777777" w:rsidTr="003D6180">
        <w:trPr>
          <w:trHeight w:val="304"/>
          <w:jc w:val="center"/>
        </w:trPr>
        <w:tc>
          <w:tcPr>
            <w:tcW w:w="912" w:type="pct"/>
            <w:vAlign w:val="center"/>
          </w:tcPr>
          <w:p w14:paraId="697F4A1E"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H “</w:t>
            </w:r>
            <w:smartTag w:uri="urn:schemas-microsoft-com:office:smarttags" w:element="metricconverter">
              <w:smartTagPr>
                <w:attr w:name="ProductID" w:val="400”"/>
              </w:smartTagPr>
              <w:r w:rsidRPr="00E546C2">
                <w:rPr>
                  <w:rFonts w:ascii="Verdana" w:eastAsia="Arial" w:hAnsi="Verdana" w:cs="Arial"/>
                  <w:bCs/>
                  <w:kern w:val="28"/>
                  <w:sz w:val="18"/>
                  <w:szCs w:val="18"/>
                </w:rPr>
                <w:t>400”</w:t>
              </w:r>
            </w:smartTag>
          </w:p>
        </w:tc>
        <w:tc>
          <w:tcPr>
            <w:tcW w:w="874" w:type="pct"/>
            <w:vAlign w:val="center"/>
          </w:tcPr>
          <w:p w14:paraId="534B5CAE"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546C2">
                <w:rPr>
                  <w:rFonts w:ascii="Verdana" w:eastAsia="Arial" w:hAnsi="Verdana" w:cs="Arial"/>
                  <w:bCs/>
                  <w:kern w:val="28"/>
                  <w:sz w:val="18"/>
                  <w:szCs w:val="18"/>
                </w:rPr>
                <w:t>1”</w:t>
              </w:r>
            </w:smartTag>
          </w:p>
        </w:tc>
        <w:tc>
          <w:tcPr>
            <w:tcW w:w="874" w:type="pct"/>
            <w:vAlign w:val="center"/>
          </w:tcPr>
          <w:p w14:paraId="0D2F5BC0"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400</w:t>
            </w:r>
          </w:p>
        </w:tc>
        <w:tc>
          <w:tcPr>
            <w:tcW w:w="972" w:type="pct"/>
            <w:vAlign w:val="center"/>
          </w:tcPr>
          <w:p w14:paraId="6CDF94BD"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470</w:t>
            </w:r>
          </w:p>
        </w:tc>
        <w:tc>
          <w:tcPr>
            <w:tcW w:w="680" w:type="pct"/>
            <w:vAlign w:val="center"/>
          </w:tcPr>
          <w:p w14:paraId="5859F525"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0,4</w:t>
            </w:r>
          </w:p>
        </w:tc>
        <w:tc>
          <w:tcPr>
            <w:tcW w:w="687" w:type="pct"/>
            <w:vAlign w:val="center"/>
          </w:tcPr>
          <w:p w14:paraId="0E1E683B"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1 – 3</w:t>
            </w:r>
          </w:p>
        </w:tc>
      </w:tr>
      <w:tr w:rsidR="00E546C2" w:rsidRPr="00E546C2" w14:paraId="35ED2E73" w14:textId="77777777" w:rsidTr="003D6180">
        <w:trPr>
          <w:trHeight w:val="132"/>
          <w:jc w:val="center"/>
        </w:trPr>
        <w:tc>
          <w:tcPr>
            <w:tcW w:w="912" w:type="pct"/>
            <w:vAlign w:val="center"/>
          </w:tcPr>
          <w:p w14:paraId="4814C490"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H “</w:t>
            </w:r>
            <w:smartTag w:uri="urn:schemas-microsoft-com:office:smarttags" w:element="metricconverter">
              <w:smartTagPr>
                <w:attr w:name="ProductID" w:val="350”"/>
              </w:smartTagPr>
              <w:r w:rsidRPr="00E546C2">
                <w:rPr>
                  <w:rFonts w:ascii="Verdana" w:eastAsia="Arial" w:hAnsi="Verdana" w:cs="Arial"/>
                  <w:bCs/>
                  <w:kern w:val="28"/>
                  <w:sz w:val="18"/>
                  <w:szCs w:val="18"/>
                </w:rPr>
                <w:t>350”</w:t>
              </w:r>
            </w:smartTag>
          </w:p>
        </w:tc>
        <w:tc>
          <w:tcPr>
            <w:tcW w:w="874" w:type="pct"/>
            <w:vAlign w:val="center"/>
          </w:tcPr>
          <w:p w14:paraId="5FC5A047"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546C2">
                <w:rPr>
                  <w:rFonts w:ascii="Verdana" w:eastAsia="Arial" w:hAnsi="Verdana" w:cs="Arial"/>
                  <w:bCs/>
                  <w:kern w:val="28"/>
                  <w:sz w:val="18"/>
                  <w:szCs w:val="18"/>
                </w:rPr>
                <w:t>1”</w:t>
              </w:r>
            </w:smartTag>
          </w:p>
        </w:tc>
        <w:tc>
          <w:tcPr>
            <w:tcW w:w="874" w:type="pct"/>
            <w:vAlign w:val="center"/>
          </w:tcPr>
          <w:p w14:paraId="3BA2A713"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350</w:t>
            </w:r>
          </w:p>
        </w:tc>
        <w:tc>
          <w:tcPr>
            <w:tcW w:w="972" w:type="pct"/>
            <w:vAlign w:val="center"/>
          </w:tcPr>
          <w:p w14:paraId="69F0513A"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450</w:t>
            </w:r>
          </w:p>
        </w:tc>
        <w:tc>
          <w:tcPr>
            <w:tcW w:w="680" w:type="pct"/>
            <w:vAlign w:val="center"/>
          </w:tcPr>
          <w:p w14:paraId="4369094B"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0,4 – 0.45</w:t>
            </w:r>
          </w:p>
        </w:tc>
        <w:tc>
          <w:tcPr>
            <w:tcW w:w="687" w:type="pct"/>
            <w:vAlign w:val="center"/>
          </w:tcPr>
          <w:p w14:paraId="2F965950"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1 – 3</w:t>
            </w:r>
          </w:p>
        </w:tc>
      </w:tr>
      <w:tr w:rsidR="00E546C2" w:rsidRPr="00E546C2" w14:paraId="618607BD" w14:textId="77777777" w:rsidTr="003D6180">
        <w:trPr>
          <w:trHeight w:val="304"/>
          <w:jc w:val="center"/>
        </w:trPr>
        <w:tc>
          <w:tcPr>
            <w:tcW w:w="912" w:type="pct"/>
            <w:vAlign w:val="center"/>
          </w:tcPr>
          <w:p w14:paraId="671BCA31"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Tipo “A” 210</w:t>
            </w:r>
          </w:p>
        </w:tc>
        <w:tc>
          <w:tcPr>
            <w:tcW w:w="874" w:type="pct"/>
            <w:vAlign w:val="center"/>
          </w:tcPr>
          <w:p w14:paraId="3028A087"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546C2">
                <w:rPr>
                  <w:rFonts w:ascii="Verdana" w:eastAsia="Arial" w:hAnsi="Verdana" w:cs="Arial"/>
                  <w:bCs/>
                  <w:kern w:val="28"/>
                  <w:sz w:val="18"/>
                  <w:szCs w:val="18"/>
                </w:rPr>
                <w:t>1”</w:t>
              </w:r>
            </w:smartTag>
            <w:r w:rsidRPr="00E546C2">
              <w:rPr>
                <w:rFonts w:ascii="Verdana" w:eastAsia="Arial" w:hAnsi="Verdana" w:cs="Arial"/>
                <w:bCs/>
                <w:kern w:val="28"/>
                <w:sz w:val="18"/>
                <w:szCs w:val="18"/>
              </w:rPr>
              <w:t xml:space="preserve"> – 1/2”</w:t>
            </w:r>
          </w:p>
        </w:tc>
        <w:tc>
          <w:tcPr>
            <w:tcW w:w="874" w:type="pct"/>
            <w:vAlign w:val="center"/>
          </w:tcPr>
          <w:p w14:paraId="21A33602"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210</w:t>
            </w:r>
          </w:p>
        </w:tc>
        <w:tc>
          <w:tcPr>
            <w:tcW w:w="972" w:type="pct"/>
            <w:vAlign w:val="center"/>
          </w:tcPr>
          <w:p w14:paraId="0D5BB1D6"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350</w:t>
            </w:r>
          </w:p>
        </w:tc>
        <w:tc>
          <w:tcPr>
            <w:tcW w:w="680" w:type="pct"/>
            <w:vAlign w:val="center"/>
          </w:tcPr>
          <w:p w14:paraId="11C220AF"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0,5</w:t>
            </w:r>
          </w:p>
        </w:tc>
        <w:tc>
          <w:tcPr>
            <w:tcW w:w="687" w:type="pct"/>
            <w:vAlign w:val="center"/>
          </w:tcPr>
          <w:p w14:paraId="5F6C870E"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 – 4</w:t>
            </w:r>
          </w:p>
        </w:tc>
      </w:tr>
      <w:tr w:rsidR="00E546C2" w:rsidRPr="00E546C2" w14:paraId="0B421A13" w14:textId="77777777" w:rsidTr="003D6180">
        <w:trPr>
          <w:trHeight w:val="305"/>
          <w:jc w:val="center"/>
        </w:trPr>
        <w:tc>
          <w:tcPr>
            <w:tcW w:w="912" w:type="pct"/>
            <w:vAlign w:val="center"/>
          </w:tcPr>
          <w:p w14:paraId="6DE3CDD3"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Tipo “B” 180</w:t>
            </w:r>
          </w:p>
        </w:tc>
        <w:tc>
          <w:tcPr>
            <w:tcW w:w="874" w:type="pct"/>
            <w:vAlign w:val="center"/>
          </w:tcPr>
          <w:p w14:paraId="575C14A2"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546C2">
                <w:rPr>
                  <w:rFonts w:ascii="Verdana" w:eastAsia="Arial" w:hAnsi="Verdana" w:cs="Arial"/>
                  <w:bCs/>
                  <w:kern w:val="28"/>
                  <w:sz w:val="18"/>
                  <w:szCs w:val="18"/>
                </w:rPr>
                <w:t>1”</w:t>
              </w:r>
            </w:smartTag>
            <w:r w:rsidRPr="00E546C2">
              <w:rPr>
                <w:rFonts w:ascii="Verdana" w:eastAsia="Arial" w:hAnsi="Verdana" w:cs="Arial"/>
                <w:bCs/>
                <w:kern w:val="28"/>
                <w:sz w:val="18"/>
                <w:szCs w:val="18"/>
              </w:rPr>
              <w:t xml:space="preserve"> – 11/2”</w:t>
            </w:r>
          </w:p>
        </w:tc>
        <w:tc>
          <w:tcPr>
            <w:tcW w:w="874" w:type="pct"/>
            <w:vAlign w:val="center"/>
          </w:tcPr>
          <w:p w14:paraId="029063CC"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180</w:t>
            </w:r>
          </w:p>
        </w:tc>
        <w:tc>
          <w:tcPr>
            <w:tcW w:w="972" w:type="pct"/>
            <w:vAlign w:val="center"/>
          </w:tcPr>
          <w:p w14:paraId="78512D85"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310</w:t>
            </w:r>
          </w:p>
        </w:tc>
        <w:tc>
          <w:tcPr>
            <w:tcW w:w="680" w:type="pct"/>
            <w:vAlign w:val="center"/>
          </w:tcPr>
          <w:p w14:paraId="5D4C5229"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0,55</w:t>
            </w:r>
          </w:p>
        </w:tc>
        <w:tc>
          <w:tcPr>
            <w:tcW w:w="687" w:type="pct"/>
            <w:vAlign w:val="center"/>
          </w:tcPr>
          <w:p w14:paraId="53F8CFA0"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 – 4</w:t>
            </w:r>
          </w:p>
        </w:tc>
      </w:tr>
      <w:tr w:rsidR="00E546C2" w:rsidRPr="00E546C2" w14:paraId="6A22664E" w14:textId="77777777" w:rsidTr="003D6180">
        <w:trPr>
          <w:trHeight w:val="304"/>
          <w:jc w:val="center"/>
        </w:trPr>
        <w:tc>
          <w:tcPr>
            <w:tcW w:w="912" w:type="pct"/>
            <w:vAlign w:val="center"/>
          </w:tcPr>
          <w:p w14:paraId="01EF026E"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Tipo “C” 160</w:t>
            </w:r>
          </w:p>
        </w:tc>
        <w:tc>
          <w:tcPr>
            <w:tcW w:w="874" w:type="pct"/>
            <w:vAlign w:val="center"/>
          </w:tcPr>
          <w:p w14:paraId="493CD9ED"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546C2">
                <w:rPr>
                  <w:rFonts w:ascii="Verdana" w:eastAsia="Arial" w:hAnsi="Verdana" w:cs="Arial"/>
                  <w:bCs/>
                  <w:kern w:val="28"/>
                  <w:sz w:val="18"/>
                  <w:szCs w:val="18"/>
                </w:rPr>
                <w:t>1”</w:t>
              </w:r>
            </w:smartTag>
            <w:r w:rsidRPr="00E546C2">
              <w:rPr>
                <w:rFonts w:ascii="Verdana" w:eastAsia="Arial" w:hAnsi="Verdana" w:cs="Arial"/>
                <w:bCs/>
                <w:kern w:val="28"/>
                <w:sz w:val="18"/>
                <w:szCs w:val="18"/>
              </w:rPr>
              <w:t xml:space="preserve"> – 11/2”</w:t>
            </w:r>
          </w:p>
        </w:tc>
        <w:tc>
          <w:tcPr>
            <w:tcW w:w="874" w:type="pct"/>
            <w:vAlign w:val="center"/>
          </w:tcPr>
          <w:p w14:paraId="3E813A22"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160</w:t>
            </w:r>
          </w:p>
        </w:tc>
        <w:tc>
          <w:tcPr>
            <w:tcW w:w="972" w:type="pct"/>
            <w:vAlign w:val="center"/>
          </w:tcPr>
          <w:p w14:paraId="7E9FFD72"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250</w:t>
            </w:r>
          </w:p>
        </w:tc>
        <w:tc>
          <w:tcPr>
            <w:tcW w:w="680" w:type="pct"/>
            <w:vAlign w:val="center"/>
          </w:tcPr>
          <w:p w14:paraId="5ACAE91C"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0,6</w:t>
            </w:r>
          </w:p>
        </w:tc>
        <w:tc>
          <w:tcPr>
            <w:tcW w:w="687" w:type="pct"/>
            <w:vAlign w:val="center"/>
          </w:tcPr>
          <w:p w14:paraId="355DCA30"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 – 3</w:t>
            </w:r>
          </w:p>
        </w:tc>
      </w:tr>
      <w:tr w:rsidR="00E546C2" w:rsidRPr="00E546C2" w14:paraId="714FC7C4" w14:textId="77777777" w:rsidTr="003D6180">
        <w:trPr>
          <w:trHeight w:val="304"/>
          <w:jc w:val="center"/>
        </w:trPr>
        <w:tc>
          <w:tcPr>
            <w:tcW w:w="912" w:type="pct"/>
            <w:vAlign w:val="center"/>
          </w:tcPr>
          <w:p w14:paraId="44BBBA7E"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Tipo “D” 130</w:t>
            </w:r>
          </w:p>
        </w:tc>
        <w:tc>
          <w:tcPr>
            <w:tcW w:w="874" w:type="pct"/>
            <w:vAlign w:val="center"/>
          </w:tcPr>
          <w:p w14:paraId="70EE4CC9"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E546C2">
                <w:rPr>
                  <w:rFonts w:ascii="Verdana" w:eastAsia="Arial" w:hAnsi="Verdana" w:cs="Arial"/>
                  <w:bCs/>
                  <w:kern w:val="28"/>
                  <w:sz w:val="18"/>
                  <w:szCs w:val="18"/>
                </w:rPr>
                <w:t>2”</w:t>
              </w:r>
            </w:smartTag>
          </w:p>
        </w:tc>
        <w:tc>
          <w:tcPr>
            <w:tcW w:w="874" w:type="pct"/>
            <w:vAlign w:val="center"/>
          </w:tcPr>
          <w:p w14:paraId="0104B322"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130</w:t>
            </w:r>
          </w:p>
        </w:tc>
        <w:tc>
          <w:tcPr>
            <w:tcW w:w="972" w:type="pct"/>
            <w:vAlign w:val="center"/>
          </w:tcPr>
          <w:p w14:paraId="2C58D96C"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230</w:t>
            </w:r>
          </w:p>
        </w:tc>
        <w:tc>
          <w:tcPr>
            <w:tcW w:w="680" w:type="pct"/>
            <w:vAlign w:val="center"/>
          </w:tcPr>
          <w:p w14:paraId="6799D54E"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0,7</w:t>
            </w:r>
          </w:p>
        </w:tc>
        <w:tc>
          <w:tcPr>
            <w:tcW w:w="687" w:type="pct"/>
            <w:vAlign w:val="center"/>
          </w:tcPr>
          <w:p w14:paraId="13990B36"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 – 3</w:t>
            </w:r>
          </w:p>
        </w:tc>
      </w:tr>
      <w:tr w:rsidR="00E546C2" w:rsidRPr="00E546C2" w14:paraId="5A597BAA" w14:textId="77777777" w:rsidTr="003D6180">
        <w:trPr>
          <w:trHeight w:val="305"/>
          <w:jc w:val="center"/>
        </w:trPr>
        <w:tc>
          <w:tcPr>
            <w:tcW w:w="912" w:type="pct"/>
            <w:vAlign w:val="center"/>
          </w:tcPr>
          <w:p w14:paraId="1CAFB067"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Tipo “E”</w:t>
            </w:r>
          </w:p>
        </w:tc>
        <w:tc>
          <w:tcPr>
            <w:tcW w:w="874" w:type="pct"/>
            <w:vAlign w:val="center"/>
          </w:tcPr>
          <w:p w14:paraId="1B0F1F2F"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E546C2">
                <w:rPr>
                  <w:rFonts w:ascii="Verdana" w:eastAsia="Arial" w:hAnsi="Verdana" w:cs="Arial"/>
                  <w:bCs/>
                  <w:kern w:val="28"/>
                  <w:sz w:val="18"/>
                  <w:szCs w:val="18"/>
                </w:rPr>
                <w:t>2”</w:t>
              </w:r>
            </w:smartTag>
            <w:r w:rsidRPr="00E546C2">
              <w:rPr>
                <w:rFonts w:ascii="Verdana" w:eastAsia="Arial" w:hAnsi="Verdana" w:cs="Arial"/>
                <w:bCs/>
                <w:kern w:val="28"/>
                <w:sz w:val="18"/>
                <w:szCs w:val="18"/>
              </w:rPr>
              <w:t xml:space="preserve"> – 2 ½”</w:t>
            </w:r>
          </w:p>
        </w:tc>
        <w:tc>
          <w:tcPr>
            <w:tcW w:w="874" w:type="pct"/>
            <w:vAlign w:val="center"/>
          </w:tcPr>
          <w:p w14:paraId="2E2C17A8"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210</w:t>
            </w:r>
          </w:p>
        </w:tc>
        <w:tc>
          <w:tcPr>
            <w:tcW w:w="972" w:type="pct"/>
            <w:vAlign w:val="center"/>
          </w:tcPr>
          <w:p w14:paraId="6C9449BE"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225</w:t>
            </w:r>
          </w:p>
        </w:tc>
        <w:tc>
          <w:tcPr>
            <w:tcW w:w="680" w:type="pct"/>
            <w:vAlign w:val="center"/>
          </w:tcPr>
          <w:p w14:paraId="0FDDE354"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0,75</w:t>
            </w:r>
          </w:p>
        </w:tc>
        <w:tc>
          <w:tcPr>
            <w:tcW w:w="687" w:type="pct"/>
            <w:vAlign w:val="center"/>
          </w:tcPr>
          <w:p w14:paraId="4E66D72B" w14:textId="77777777" w:rsidR="00E546C2" w:rsidRPr="00E546C2" w:rsidRDefault="00E546C2" w:rsidP="00E546C2">
            <w:pPr>
              <w:widowControl w:val="0"/>
              <w:autoSpaceDE w:val="0"/>
              <w:autoSpaceDN w:val="0"/>
              <w:jc w:val="both"/>
              <w:rPr>
                <w:rFonts w:ascii="Verdana" w:eastAsia="Arial" w:hAnsi="Verdana" w:cs="Arial"/>
                <w:bCs/>
                <w:kern w:val="28"/>
                <w:sz w:val="18"/>
                <w:szCs w:val="18"/>
              </w:rPr>
            </w:pPr>
            <w:r w:rsidRPr="00E546C2">
              <w:rPr>
                <w:rFonts w:ascii="Verdana" w:eastAsia="Arial" w:hAnsi="Verdana" w:cs="Arial"/>
                <w:bCs/>
                <w:kern w:val="28"/>
                <w:sz w:val="18"/>
                <w:szCs w:val="18"/>
              </w:rPr>
              <w:t>2 – 3</w:t>
            </w:r>
          </w:p>
        </w:tc>
      </w:tr>
    </w:tbl>
    <w:p w14:paraId="35EA09F1"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E8C2C94"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Criterios de Aceptación y Rechazo</w:t>
      </w:r>
    </w:p>
    <w:p w14:paraId="1297154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Los criterios de aceptación y rechazo de hormigones para cada los ensayos de resistencia, consistencia y cualquier otro que se realice, deberá ser conforme lo establece la Norma Boliviana del Hormigón </w:t>
      </w:r>
      <w:r w:rsidRPr="00E546C2">
        <w:rPr>
          <w:rFonts w:ascii="Verdana" w:eastAsia="Arial" w:hAnsi="Verdana" w:cs="Arial"/>
          <w:kern w:val="28"/>
          <w:sz w:val="18"/>
          <w:szCs w:val="18"/>
        </w:rPr>
        <w:lastRenderedPageBreak/>
        <w:t>Armado CBH-87, en caso necesario, de manera complementaria se recurrirá a otra normativa.</w:t>
      </w:r>
    </w:p>
    <w:p w14:paraId="4918848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CA14EA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352BF5F"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884788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10A4CB"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28EB9D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Todos los ensayos, pruebas, demoliciones, curados y reemplazos necesarios serán cancelados por la Entidad Ejecutora.</w:t>
      </w:r>
    </w:p>
    <w:p w14:paraId="487B57FF"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EEBC002" w14:textId="77777777" w:rsidR="00E546C2" w:rsidRPr="00E546C2" w:rsidRDefault="00E546C2" w:rsidP="00E546C2">
      <w:pPr>
        <w:widowControl w:val="0"/>
        <w:autoSpaceDE w:val="0"/>
        <w:autoSpaceDN w:val="0"/>
        <w:jc w:val="both"/>
        <w:rPr>
          <w:rFonts w:ascii="Verdana" w:eastAsia="Arial" w:hAnsi="Verdana" w:cs="Arial"/>
          <w:b/>
          <w:bCs/>
          <w:kern w:val="28"/>
          <w:sz w:val="18"/>
          <w:szCs w:val="18"/>
        </w:rPr>
      </w:pPr>
      <w:r w:rsidRPr="00E546C2">
        <w:rPr>
          <w:rFonts w:ascii="Verdana" w:eastAsia="Arial" w:hAnsi="Verdana" w:cs="Arial"/>
          <w:b/>
          <w:bCs/>
          <w:kern w:val="28"/>
          <w:sz w:val="18"/>
          <w:szCs w:val="18"/>
        </w:rPr>
        <w:t>Reparación del Hormigón Armado</w:t>
      </w:r>
    </w:p>
    <w:p w14:paraId="7531D58E" w14:textId="77777777" w:rsidR="00E546C2" w:rsidRPr="00E546C2" w:rsidRDefault="00E546C2" w:rsidP="00E546C2">
      <w:pPr>
        <w:widowControl w:val="0"/>
        <w:autoSpaceDE w:val="0"/>
        <w:autoSpaceDN w:val="0"/>
        <w:jc w:val="both"/>
        <w:rPr>
          <w:rFonts w:ascii="Verdana" w:eastAsia="Arial" w:hAnsi="Verdana" w:cs="Arial"/>
          <w:b/>
          <w:bCs/>
          <w:kern w:val="28"/>
          <w:sz w:val="18"/>
          <w:szCs w:val="18"/>
        </w:rPr>
      </w:pPr>
    </w:p>
    <w:p w14:paraId="13DA97B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Inspector de proyecto definirá si un defecto o daño del elemento es reparable o corresponde su demolición y reconstrucción.</w:t>
      </w:r>
    </w:p>
    <w:p w14:paraId="43FABC9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522C64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21D533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A0DE1A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E546C2">
        <w:rPr>
          <w:rFonts w:ascii="Verdana" w:eastAsia="Arial" w:hAnsi="Verdana" w:cs="Arial"/>
          <w:kern w:val="28"/>
          <w:sz w:val="18"/>
          <w:szCs w:val="18"/>
        </w:rPr>
        <w:t>expansor</w:t>
      </w:r>
      <w:proofErr w:type="spellEnd"/>
      <w:r w:rsidRPr="00E546C2">
        <w:rPr>
          <w:rFonts w:ascii="Verdana" w:eastAsia="Arial" w:hAnsi="Verdana" w:cs="Arial"/>
          <w:kern w:val="28"/>
          <w:sz w:val="18"/>
          <w:szCs w:val="18"/>
        </w:rPr>
        <w:t xml:space="preserve"> y deberá ser aprobado por el Inspector de proyecto.</w:t>
      </w:r>
    </w:p>
    <w:p w14:paraId="6197D0B6"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82EC3A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551519A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5865E7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2EE378B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 </w:t>
      </w:r>
    </w:p>
    <w:p w14:paraId="679ACAC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rebabas y protuberancias serán totalmente eliminadas y las superficies desgastadas hasta condicionarlas con las zonas vecinas.</w:t>
      </w:r>
    </w:p>
    <w:p w14:paraId="3861833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FF3AFC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 deberá aplicar un puente de adherencia adecuado para la unión del hormigón viejo con el hormigón nuevo.</w:t>
      </w:r>
    </w:p>
    <w:p w14:paraId="12ABDE48"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67B3A5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079C857"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7B0775F0"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68446B33"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23D17CD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La Zapata de Hormigón Armado será medida en </w:t>
      </w:r>
      <w:r w:rsidRPr="00E546C2">
        <w:rPr>
          <w:rFonts w:ascii="Verdana" w:eastAsia="Arial" w:hAnsi="Verdana" w:cs="Arial"/>
          <w:b/>
          <w:kern w:val="28"/>
          <w:sz w:val="18"/>
          <w:szCs w:val="18"/>
        </w:rPr>
        <w:t>metros cúbicos,</w:t>
      </w:r>
      <w:r w:rsidRPr="00E546C2">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6AEFA81" w14:textId="77777777" w:rsidR="00E546C2" w:rsidRPr="00E546C2" w:rsidRDefault="00E546C2" w:rsidP="00E546C2">
      <w:pPr>
        <w:widowControl w:val="0"/>
        <w:autoSpaceDE w:val="0"/>
        <w:autoSpaceDN w:val="0"/>
        <w:jc w:val="both"/>
        <w:rPr>
          <w:rFonts w:ascii="Verdana" w:eastAsia="Arial" w:hAnsi="Verdana" w:cs="Arial"/>
          <w:sz w:val="18"/>
          <w:szCs w:val="18"/>
        </w:rPr>
      </w:pPr>
    </w:p>
    <w:p w14:paraId="71CCFBC1"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5FE31399" w14:textId="77777777" w:rsidR="00E546C2" w:rsidRPr="00E546C2" w:rsidRDefault="00E546C2" w:rsidP="00E546C2">
      <w:pPr>
        <w:widowControl w:val="0"/>
        <w:tabs>
          <w:tab w:val="left" w:pos="2025"/>
        </w:tabs>
        <w:autoSpaceDE w:val="0"/>
        <w:autoSpaceDN w:val="0"/>
        <w:jc w:val="both"/>
        <w:rPr>
          <w:rFonts w:ascii="Verdana" w:eastAsia="Arial" w:hAnsi="Verdana" w:cs="Arial"/>
          <w:b/>
          <w:sz w:val="18"/>
          <w:szCs w:val="18"/>
        </w:rPr>
      </w:pPr>
    </w:p>
    <w:p w14:paraId="2573B16C"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color w:val="000000"/>
          <w:sz w:val="18"/>
          <w:szCs w:val="18"/>
        </w:rPr>
        <w:t xml:space="preserve">El aporte propio se encuentra especificado en </w:t>
      </w:r>
      <w:r w:rsidRPr="00E546C2">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6A31BB"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1F02C74D"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48A48BD2"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E546C2" w14:paraId="7993520A" w14:textId="77777777" w:rsidTr="0080789E">
        <w:tc>
          <w:tcPr>
            <w:tcW w:w="584" w:type="dxa"/>
            <w:shd w:val="clear" w:color="auto" w:fill="1F3864" w:themeFill="accent5" w:themeFillShade="80"/>
          </w:tcPr>
          <w:p w14:paraId="6B94CFA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lastRenderedPageBreak/>
              <w:t>N°</w:t>
            </w:r>
          </w:p>
        </w:tc>
        <w:tc>
          <w:tcPr>
            <w:tcW w:w="2385" w:type="dxa"/>
            <w:shd w:val="clear" w:color="auto" w:fill="1F3864" w:themeFill="accent5" w:themeFillShade="80"/>
          </w:tcPr>
          <w:p w14:paraId="46EE333F"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3B30D71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242" w:type="dxa"/>
            <w:shd w:val="clear" w:color="auto" w:fill="1F3864" w:themeFill="accent5" w:themeFillShade="80"/>
          </w:tcPr>
          <w:p w14:paraId="5BB994E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091829DF" w14:textId="77777777" w:rsidTr="0080789E">
        <w:tc>
          <w:tcPr>
            <w:tcW w:w="584" w:type="dxa"/>
            <w:shd w:val="clear" w:color="auto" w:fill="BDD6EE" w:themeFill="accent1" w:themeFillTint="66"/>
          </w:tcPr>
          <w:p w14:paraId="23BF32D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5</w:t>
            </w:r>
          </w:p>
        </w:tc>
        <w:tc>
          <w:tcPr>
            <w:tcW w:w="2385" w:type="dxa"/>
            <w:shd w:val="clear" w:color="auto" w:fill="BDD6EE" w:themeFill="accent1" w:themeFillTint="66"/>
          </w:tcPr>
          <w:p w14:paraId="790DF01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bCs/>
                <w:sz w:val="18"/>
                <w:szCs w:val="18"/>
              </w:rPr>
              <w:t>VAC-OG-COL-2</w:t>
            </w:r>
          </w:p>
        </w:tc>
        <w:tc>
          <w:tcPr>
            <w:tcW w:w="1145" w:type="dxa"/>
            <w:shd w:val="clear" w:color="auto" w:fill="BDD6EE" w:themeFill="accent1" w:themeFillTint="66"/>
          </w:tcPr>
          <w:p w14:paraId="26C1877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M3</w:t>
            </w:r>
          </w:p>
        </w:tc>
        <w:tc>
          <w:tcPr>
            <w:tcW w:w="5242" w:type="dxa"/>
            <w:shd w:val="clear" w:color="auto" w:fill="BDD6EE" w:themeFill="accent1" w:themeFillTint="66"/>
          </w:tcPr>
          <w:p w14:paraId="6976AEAE"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COLUMNA DE HORMIGÓN ARMADO (0,20X0,20)</w:t>
            </w:r>
          </w:p>
        </w:tc>
      </w:tr>
    </w:tbl>
    <w:p w14:paraId="7F0B0F9F"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66634F21"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r w:rsidRPr="00E546C2">
        <w:rPr>
          <w:rFonts w:ascii="Verdana" w:eastAsia="Arial" w:hAnsi="Verdana" w:cs="Tahoma"/>
          <w:color w:val="000000"/>
          <w:sz w:val="18"/>
          <w:szCs w:val="18"/>
        </w:rPr>
        <w:t>Este ítem comprende la construcción de Columnas de Hormigón Armado (0,20x0,20), de acuerdo a los planos constructivos y/o</w:t>
      </w:r>
      <w:r w:rsidRPr="00E546C2">
        <w:rPr>
          <w:rFonts w:ascii="Verdana" w:eastAsia="Arial" w:hAnsi="Verdana" w:cs="Arial"/>
          <w:color w:val="000000" w:themeColor="text1"/>
          <w:sz w:val="18"/>
          <w:szCs w:val="18"/>
        </w:rPr>
        <w:t xml:space="preserve"> instrucciones de Inspector de proyecto.</w:t>
      </w:r>
    </w:p>
    <w:p w14:paraId="0ADF954F" w14:textId="77777777" w:rsidR="00E546C2" w:rsidRPr="00E546C2" w:rsidRDefault="00E546C2" w:rsidP="00E546C2">
      <w:pPr>
        <w:widowControl w:val="0"/>
        <w:autoSpaceDE w:val="0"/>
        <w:autoSpaceDN w:val="0"/>
        <w:jc w:val="both"/>
        <w:rPr>
          <w:rFonts w:ascii="Verdana" w:eastAsia="Arial" w:hAnsi="Verdana" w:cs="Arial"/>
          <w:sz w:val="18"/>
          <w:szCs w:val="18"/>
        </w:rPr>
      </w:pPr>
    </w:p>
    <w:p w14:paraId="3E6FB5E4"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5EA1BC86"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7DCA529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w:t>
      </w:r>
      <w:r w:rsidRPr="00E546C2">
        <w:rPr>
          <w:rFonts w:ascii="Arial" w:eastAsia="Arial" w:hAnsi="Arial" w:cs="Arial"/>
          <w:sz w:val="18"/>
          <w:szCs w:val="18"/>
        </w:rPr>
        <w:t>Entidad Ejecutora</w:t>
      </w:r>
      <w:r w:rsidRPr="00E546C2">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5CE8879" w14:textId="77777777" w:rsidR="00E546C2" w:rsidRPr="00E546C2"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6F56774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w:t>
      </w:r>
      <w:r w:rsidRPr="00E546C2">
        <w:rPr>
          <w:rFonts w:ascii="Arial" w:eastAsia="Arial" w:hAnsi="Arial" w:cs="Arial"/>
          <w:sz w:val="18"/>
          <w:szCs w:val="18"/>
        </w:rPr>
        <w:t xml:space="preserve">entidad ejecutora </w:t>
      </w:r>
      <w:r w:rsidRPr="00E546C2">
        <w:rPr>
          <w:rFonts w:ascii="Verdana" w:eastAsia="Arial" w:hAnsi="Verdana" w:cs="Tahoma"/>
          <w:sz w:val="18"/>
          <w:szCs w:val="18"/>
        </w:rPr>
        <w:t>deberá cumplir con los requisitos establecidos en la Norma Boliviana del Hormigón Armado CBH-87 para los materiales que cubre esta norma.</w:t>
      </w:r>
    </w:p>
    <w:p w14:paraId="632AB92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90E0FC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7FC30C"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5F6A6C1D"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10C27CB0"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103631D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A23175E" w14:textId="77777777" w:rsidR="00E546C2" w:rsidRPr="00E546C2" w:rsidRDefault="00E546C2" w:rsidP="00E546C2">
      <w:pPr>
        <w:widowControl w:val="0"/>
        <w:autoSpaceDE w:val="0"/>
        <w:autoSpaceDN w:val="0"/>
        <w:jc w:val="both"/>
        <w:rPr>
          <w:rFonts w:ascii="Verdana" w:eastAsia="Arial" w:hAnsi="Verdana" w:cs="Arial"/>
          <w:sz w:val="18"/>
          <w:szCs w:val="18"/>
        </w:rPr>
      </w:pPr>
    </w:p>
    <w:p w14:paraId="7F443A3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general, se deberán cumplir con las siguientes directrices referidas a la ejecución.</w:t>
      </w:r>
    </w:p>
    <w:p w14:paraId="7779BA8C" w14:textId="77777777" w:rsidR="00E546C2" w:rsidRPr="00E546C2" w:rsidRDefault="00E546C2" w:rsidP="00E546C2">
      <w:pPr>
        <w:widowControl w:val="0"/>
        <w:autoSpaceDE w:val="0"/>
        <w:autoSpaceDN w:val="0"/>
        <w:jc w:val="both"/>
        <w:rPr>
          <w:rFonts w:ascii="Verdana" w:eastAsia="Arial" w:hAnsi="Verdana" w:cs="Arial"/>
          <w:sz w:val="18"/>
          <w:szCs w:val="18"/>
        </w:rPr>
      </w:pPr>
    </w:p>
    <w:p w14:paraId="13F68F2A"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Encofrados</w:t>
      </w:r>
    </w:p>
    <w:p w14:paraId="74DEECE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encofrados podrán ser de madera, metálicos u otro material lo suficientemente rígido, estanco y estable.</w:t>
      </w:r>
    </w:p>
    <w:p w14:paraId="2734933F" w14:textId="77777777" w:rsidR="00E546C2" w:rsidRPr="00E546C2" w:rsidRDefault="00E546C2" w:rsidP="00E546C2">
      <w:pPr>
        <w:widowControl w:val="0"/>
        <w:autoSpaceDE w:val="0"/>
        <w:autoSpaceDN w:val="0"/>
        <w:jc w:val="both"/>
        <w:rPr>
          <w:rFonts w:ascii="Verdana" w:eastAsia="Arial" w:hAnsi="Verdana" w:cs="Arial"/>
          <w:sz w:val="18"/>
          <w:szCs w:val="18"/>
        </w:rPr>
      </w:pPr>
    </w:p>
    <w:p w14:paraId="2701ACA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0648870A" w14:textId="77777777" w:rsidR="00E546C2" w:rsidRPr="00E546C2" w:rsidRDefault="00E546C2" w:rsidP="00E546C2">
      <w:pPr>
        <w:widowControl w:val="0"/>
        <w:autoSpaceDE w:val="0"/>
        <w:autoSpaceDN w:val="0"/>
        <w:jc w:val="both"/>
        <w:rPr>
          <w:rFonts w:ascii="Verdana" w:eastAsia="Arial" w:hAnsi="Verdana" w:cs="Arial"/>
          <w:sz w:val="18"/>
          <w:szCs w:val="18"/>
        </w:rPr>
      </w:pPr>
    </w:p>
    <w:p w14:paraId="2771495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4017B672" w14:textId="77777777" w:rsidR="00E546C2" w:rsidRPr="00E546C2" w:rsidRDefault="00E546C2" w:rsidP="00E546C2">
      <w:pPr>
        <w:widowControl w:val="0"/>
        <w:autoSpaceDE w:val="0"/>
        <w:autoSpaceDN w:val="0"/>
        <w:jc w:val="both"/>
        <w:rPr>
          <w:rFonts w:ascii="Verdana" w:eastAsia="Arial" w:hAnsi="Verdana" w:cs="Arial"/>
          <w:sz w:val="18"/>
          <w:szCs w:val="18"/>
        </w:rPr>
      </w:pPr>
    </w:p>
    <w:p w14:paraId="68BF087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encofrados deberán ser estancos a fin de evitar el empobrecimiento del hormigón por escurrimiento del agua.</w:t>
      </w:r>
    </w:p>
    <w:p w14:paraId="03B45091" w14:textId="77777777" w:rsidR="00E546C2" w:rsidRPr="00E546C2" w:rsidRDefault="00E546C2" w:rsidP="00E546C2">
      <w:pPr>
        <w:widowControl w:val="0"/>
        <w:autoSpaceDE w:val="0"/>
        <w:autoSpaceDN w:val="0"/>
        <w:jc w:val="both"/>
        <w:rPr>
          <w:rFonts w:ascii="Verdana" w:eastAsia="Arial" w:hAnsi="Verdana" w:cs="Arial"/>
          <w:sz w:val="18"/>
          <w:szCs w:val="18"/>
        </w:rPr>
      </w:pPr>
    </w:p>
    <w:p w14:paraId="378378E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49C238E4" w14:textId="77777777" w:rsidR="00E546C2" w:rsidRPr="00E546C2" w:rsidRDefault="00E546C2" w:rsidP="00E546C2">
      <w:pPr>
        <w:widowControl w:val="0"/>
        <w:autoSpaceDE w:val="0"/>
        <w:autoSpaceDN w:val="0"/>
        <w:jc w:val="both"/>
        <w:rPr>
          <w:rFonts w:ascii="Verdana" w:eastAsia="Arial" w:hAnsi="Verdana" w:cs="Arial"/>
          <w:sz w:val="18"/>
          <w:szCs w:val="18"/>
        </w:rPr>
      </w:pPr>
    </w:p>
    <w:p w14:paraId="3B0D702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0D943C2C" w14:textId="77777777" w:rsidR="00E546C2" w:rsidRPr="00E546C2" w:rsidRDefault="00E546C2" w:rsidP="00E546C2">
      <w:pPr>
        <w:widowControl w:val="0"/>
        <w:autoSpaceDE w:val="0"/>
        <w:autoSpaceDN w:val="0"/>
        <w:jc w:val="both"/>
        <w:rPr>
          <w:rFonts w:ascii="Verdana" w:eastAsia="Arial" w:hAnsi="Verdana" w:cs="Arial"/>
          <w:sz w:val="18"/>
          <w:szCs w:val="18"/>
        </w:rPr>
      </w:pPr>
    </w:p>
    <w:p w14:paraId="0AD519B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2C4817A9" w14:textId="77777777" w:rsidR="00E546C2" w:rsidRPr="00E546C2" w:rsidRDefault="00E546C2" w:rsidP="00E546C2">
      <w:pPr>
        <w:widowControl w:val="0"/>
        <w:autoSpaceDE w:val="0"/>
        <w:autoSpaceDN w:val="0"/>
        <w:jc w:val="both"/>
        <w:rPr>
          <w:rFonts w:ascii="Verdana" w:eastAsia="Arial" w:hAnsi="Verdana" w:cs="Arial"/>
          <w:sz w:val="18"/>
          <w:szCs w:val="18"/>
        </w:rPr>
      </w:pPr>
    </w:p>
    <w:p w14:paraId="64C07F3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Apuntalamiento</w:t>
      </w:r>
    </w:p>
    <w:p w14:paraId="47DE46F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el caso de elementos elevados, se colocarán puntales y listones máximos cada 1,50m o según lo indicado en los planos constructivos y/o memoria de cálculo.</w:t>
      </w:r>
    </w:p>
    <w:p w14:paraId="35562D1B" w14:textId="77777777" w:rsidR="00E546C2" w:rsidRPr="00E546C2" w:rsidRDefault="00E546C2" w:rsidP="00E546C2">
      <w:pPr>
        <w:widowControl w:val="0"/>
        <w:autoSpaceDE w:val="0"/>
        <w:autoSpaceDN w:val="0"/>
        <w:jc w:val="both"/>
        <w:rPr>
          <w:rFonts w:ascii="Verdana" w:eastAsia="Arial" w:hAnsi="Verdana" w:cs="Arial"/>
          <w:sz w:val="18"/>
          <w:szCs w:val="18"/>
        </w:rPr>
      </w:pPr>
    </w:p>
    <w:p w14:paraId="460D2C7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26EB768" w14:textId="77777777" w:rsidR="00E546C2" w:rsidRPr="00E546C2" w:rsidRDefault="00E546C2" w:rsidP="00E546C2">
      <w:pPr>
        <w:widowControl w:val="0"/>
        <w:autoSpaceDE w:val="0"/>
        <w:autoSpaceDN w:val="0"/>
        <w:jc w:val="both"/>
        <w:rPr>
          <w:rFonts w:ascii="Verdana" w:eastAsia="Arial" w:hAnsi="Verdana" w:cs="Arial"/>
          <w:sz w:val="18"/>
          <w:szCs w:val="18"/>
        </w:rPr>
      </w:pPr>
    </w:p>
    <w:p w14:paraId="6C7EC7C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El des apuntalamiento se efectuará según lo indicado en los planos constructivos y/o memoria de </w:t>
      </w:r>
      <w:r w:rsidRPr="00E546C2">
        <w:rPr>
          <w:rFonts w:ascii="Verdana" w:eastAsia="Arial" w:hAnsi="Verdana" w:cs="Arial"/>
          <w:sz w:val="18"/>
          <w:szCs w:val="18"/>
        </w:rPr>
        <w:lastRenderedPageBreak/>
        <w:t>cálculo, pero en ningún caso será antes de los 7 días.</w:t>
      </w:r>
    </w:p>
    <w:p w14:paraId="56C30392" w14:textId="77777777" w:rsidR="00E546C2" w:rsidRPr="00E546C2" w:rsidRDefault="00E546C2" w:rsidP="00E546C2">
      <w:pPr>
        <w:widowControl w:val="0"/>
        <w:autoSpaceDE w:val="0"/>
        <w:autoSpaceDN w:val="0"/>
        <w:jc w:val="both"/>
        <w:rPr>
          <w:rFonts w:ascii="Verdana" w:eastAsia="Arial" w:hAnsi="Verdana" w:cs="Arial"/>
          <w:sz w:val="18"/>
          <w:szCs w:val="18"/>
        </w:rPr>
      </w:pPr>
    </w:p>
    <w:p w14:paraId="126CE69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76D5D2B7"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 xml:space="preserve">Limpieza y colocación </w:t>
      </w:r>
    </w:p>
    <w:p w14:paraId="04019D5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CFE9508" w14:textId="77777777" w:rsidR="00E546C2" w:rsidRPr="00E546C2" w:rsidRDefault="00E546C2" w:rsidP="00E546C2">
      <w:pPr>
        <w:widowControl w:val="0"/>
        <w:autoSpaceDE w:val="0"/>
        <w:autoSpaceDN w:val="0"/>
        <w:jc w:val="both"/>
        <w:rPr>
          <w:rFonts w:ascii="Verdana" w:eastAsia="Arial" w:hAnsi="Verdana" w:cs="Arial"/>
          <w:sz w:val="18"/>
          <w:szCs w:val="18"/>
        </w:rPr>
      </w:pPr>
    </w:p>
    <w:p w14:paraId="5DA8401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Si a momento de colocar el hormigón existieran barras con mortero u hormigón endurecido, éstos se deberán eliminar completamente.</w:t>
      </w:r>
    </w:p>
    <w:p w14:paraId="1AB00A60" w14:textId="77777777" w:rsidR="00E546C2" w:rsidRPr="00E546C2" w:rsidRDefault="00E546C2" w:rsidP="00E546C2">
      <w:pPr>
        <w:widowControl w:val="0"/>
        <w:autoSpaceDE w:val="0"/>
        <w:autoSpaceDN w:val="0"/>
        <w:jc w:val="both"/>
        <w:rPr>
          <w:rFonts w:ascii="Verdana" w:eastAsia="Arial" w:hAnsi="Verdana" w:cs="Arial"/>
          <w:sz w:val="18"/>
          <w:szCs w:val="18"/>
        </w:rPr>
      </w:pPr>
    </w:p>
    <w:p w14:paraId="6E8AD20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5EA91A02" w14:textId="77777777" w:rsidR="00E546C2" w:rsidRPr="00E546C2" w:rsidRDefault="00E546C2" w:rsidP="00E546C2">
      <w:pPr>
        <w:widowControl w:val="0"/>
        <w:autoSpaceDE w:val="0"/>
        <w:autoSpaceDN w:val="0"/>
        <w:jc w:val="both"/>
        <w:rPr>
          <w:rFonts w:ascii="Verdana" w:eastAsia="Arial" w:hAnsi="Verdana" w:cs="Arial"/>
          <w:sz w:val="18"/>
          <w:szCs w:val="18"/>
        </w:rPr>
      </w:pPr>
    </w:p>
    <w:p w14:paraId="18579E1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597AC6" w14:textId="77777777" w:rsidR="00E546C2" w:rsidRPr="00E546C2" w:rsidRDefault="00E546C2" w:rsidP="00E546C2">
      <w:pPr>
        <w:widowControl w:val="0"/>
        <w:autoSpaceDE w:val="0"/>
        <w:autoSpaceDN w:val="0"/>
        <w:jc w:val="both"/>
        <w:rPr>
          <w:rFonts w:ascii="Verdana" w:eastAsia="Arial" w:hAnsi="Verdana" w:cs="Arial"/>
          <w:sz w:val="18"/>
          <w:szCs w:val="18"/>
        </w:rPr>
      </w:pPr>
    </w:p>
    <w:p w14:paraId="27C7FFA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caso de no especificarse los recubrimientos en los planos, se aplicarán los siguientes:</w:t>
      </w:r>
    </w:p>
    <w:p w14:paraId="3EA6AD83" w14:textId="77777777" w:rsidR="00E546C2" w:rsidRPr="00E546C2" w:rsidRDefault="00E546C2" w:rsidP="002011C6">
      <w:pPr>
        <w:widowControl w:val="0"/>
        <w:numPr>
          <w:ilvl w:val="0"/>
          <w:numId w:val="90"/>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Ambientes interiores protegidos:                            </w:t>
      </w:r>
      <w:r w:rsidRPr="00E546C2">
        <w:rPr>
          <w:rFonts w:ascii="Verdana" w:eastAsia="Arial" w:hAnsi="Verdana" w:cs="Arial"/>
          <w:sz w:val="18"/>
          <w:szCs w:val="18"/>
        </w:rPr>
        <w:tab/>
      </w:r>
      <w:r w:rsidRPr="00E546C2">
        <w:rPr>
          <w:rFonts w:ascii="Verdana" w:eastAsia="Arial" w:hAnsi="Verdana" w:cs="Arial"/>
          <w:sz w:val="18"/>
          <w:szCs w:val="18"/>
        </w:rPr>
        <w:tab/>
        <w:t>1,0 a 1,5   cm</w:t>
      </w:r>
    </w:p>
    <w:p w14:paraId="1B5B5541" w14:textId="77777777" w:rsidR="00E546C2" w:rsidRPr="00E546C2" w:rsidRDefault="00E546C2" w:rsidP="002011C6">
      <w:pPr>
        <w:widowControl w:val="0"/>
        <w:numPr>
          <w:ilvl w:val="0"/>
          <w:numId w:val="90"/>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Elementos expuestos a la atmósfera normal:        </w:t>
      </w:r>
      <w:r w:rsidRPr="00E546C2">
        <w:rPr>
          <w:rFonts w:ascii="Verdana" w:eastAsia="Arial" w:hAnsi="Verdana" w:cs="Arial"/>
          <w:sz w:val="18"/>
          <w:szCs w:val="18"/>
        </w:rPr>
        <w:tab/>
      </w:r>
      <w:r w:rsidRPr="00E546C2">
        <w:rPr>
          <w:rFonts w:ascii="Verdana" w:eastAsia="Arial" w:hAnsi="Verdana" w:cs="Arial"/>
          <w:sz w:val="18"/>
          <w:szCs w:val="18"/>
        </w:rPr>
        <w:tab/>
        <w:t>1,5 a 2,0   cm</w:t>
      </w:r>
    </w:p>
    <w:p w14:paraId="19E27036" w14:textId="77777777" w:rsidR="00E546C2" w:rsidRPr="00E546C2" w:rsidRDefault="00E546C2" w:rsidP="002011C6">
      <w:pPr>
        <w:widowControl w:val="0"/>
        <w:numPr>
          <w:ilvl w:val="0"/>
          <w:numId w:val="90"/>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Elementos expuestos a la atmósfera húmeda:       </w:t>
      </w:r>
      <w:r w:rsidRPr="00E546C2">
        <w:rPr>
          <w:rFonts w:ascii="Verdana" w:eastAsia="Arial" w:hAnsi="Verdana" w:cs="Arial"/>
          <w:sz w:val="18"/>
          <w:szCs w:val="18"/>
        </w:rPr>
        <w:tab/>
      </w:r>
      <w:r w:rsidRPr="00E546C2">
        <w:rPr>
          <w:rFonts w:ascii="Verdana" w:eastAsia="Arial" w:hAnsi="Verdana" w:cs="Arial"/>
          <w:sz w:val="18"/>
          <w:szCs w:val="18"/>
        </w:rPr>
        <w:tab/>
        <w:t>2,0 a 2,5   cm</w:t>
      </w:r>
    </w:p>
    <w:p w14:paraId="1BDD43FB" w14:textId="0D585E48" w:rsidR="00E546C2" w:rsidRPr="00E546C2" w:rsidRDefault="00E546C2" w:rsidP="002011C6">
      <w:pPr>
        <w:widowControl w:val="0"/>
        <w:numPr>
          <w:ilvl w:val="0"/>
          <w:numId w:val="90"/>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Elementos expuestos a la atmósfera corrosiva:      </w:t>
      </w:r>
      <w:r w:rsidRPr="00E546C2">
        <w:rPr>
          <w:rFonts w:ascii="Verdana" w:eastAsia="Arial" w:hAnsi="Verdana" w:cs="Arial"/>
          <w:sz w:val="18"/>
          <w:szCs w:val="18"/>
        </w:rPr>
        <w:tab/>
      </w:r>
      <w:r w:rsidRPr="00E546C2">
        <w:rPr>
          <w:rFonts w:ascii="Verdana" w:eastAsia="Arial" w:hAnsi="Verdana" w:cs="Arial"/>
          <w:sz w:val="18"/>
          <w:szCs w:val="18"/>
        </w:rPr>
        <w:tab/>
        <w:t>3,0 a 3,5   cm</w:t>
      </w:r>
    </w:p>
    <w:p w14:paraId="1285BF9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Se cuidará especialmente que todas las armaduras queden protegidas mediante los recubrimientos mínimos especificados en los planos. </w:t>
      </w:r>
    </w:p>
    <w:p w14:paraId="3012C6D0" w14:textId="77777777" w:rsidR="00E546C2" w:rsidRPr="00E546C2" w:rsidRDefault="00E546C2" w:rsidP="00E546C2">
      <w:pPr>
        <w:widowControl w:val="0"/>
        <w:autoSpaceDE w:val="0"/>
        <w:autoSpaceDN w:val="0"/>
        <w:jc w:val="both"/>
        <w:rPr>
          <w:rFonts w:ascii="Verdana" w:eastAsia="Arial" w:hAnsi="Verdana" w:cs="Arial"/>
          <w:sz w:val="18"/>
          <w:szCs w:val="18"/>
        </w:rPr>
      </w:pPr>
    </w:p>
    <w:p w14:paraId="5B61E8A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Todos los cruces de barras deberán atarse en forma adecuada con alambre de amarre o accesorios previamente aprobados.</w:t>
      </w:r>
    </w:p>
    <w:p w14:paraId="56287A95" w14:textId="77777777" w:rsidR="00E546C2" w:rsidRPr="00E546C2" w:rsidRDefault="00E546C2" w:rsidP="00E546C2">
      <w:pPr>
        <w:widowControl w:val="0"/>
        <w:autoSpaceDE w:val="0"/>
        <w:autoSpaceDN w:val="0"/>
        <w:jc w:val="both"/>
        <w:rPr>
          <w:rFonts w:ascii="Verdana" w:eastAsia="Arial" w:hAnsi="Verdana" w:cs="Arial"/>
          <w:sz w:val="18"/>
          <w:szCs w:val="18"/>
        </w:rPr>
      </w:pPr>
    </w:p>
    <w:p w14:paraId="69F38D6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F83A79E"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38C2290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b/>
          <w:sz w:val="18"/>
          <w:szCs w:val="18"/>
        </w:rPr>
        <w:t>Armado de Fierros</w:t>
      </w:r>
    </w:p>
    <w:p w14:paraId="0BAC8FB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6132737" w14:textId="77777777" w:rsidR="00E546C2" w:rsidRPr="00E546C2" w:rsidRDefault="00E546C2" w:rsidP="00E546C2">
      <w:pPr>
        <w:widowControl w:val="0"/>
        <w:autoSpaceDE w:val="0"/>
        <w:autoSpaceDN w:val="0"/>
        <w:jc w:val="both"/>
        <w:rPr>
          <w:rFonts w:ascii="Verdana" w:eastAsia="Arial" w:hAnsi="Verdana" w:cs="Arial"/>
          <w:sz w:val="18"/>
          <w:szCs w:val="18"/>
        </w:rPr>
      </w:pPr>
    </w:p>
    <w:p w14:paraId="57D455D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 dispondrá un sitio específico en la obra para el doblado y preparación de armaduras con las herramientas adecuadas.</w:t>
      </w:r>
    </w:p>
    <w:p w14:paraId="07EE6331" w14:textId="77777777" w:rsidR="00E546C2" w:rsidRPr="00E546C2" w:rsidRDefault="00E546C2" w:rsidP="00E546C2">
      <w:pPr>
        <w:widowControl w:val="0"/>
        <w:autoSpaceDE w:val="0"/>
        <w:autoSpaceDN w:val="0"/>
        <w:jc w:val="both"/>
        <w:rPr>
          <w:rFonts w:ascii="Verdana" w:eastAsia="Arial" w:hAnsi="Verdana" w:cs="Arial"/>
          <w:sz w:val="18"/>
          <w:szCs w:val="18"/>
        </w:rPr>
      </w:pPr>
    </w:p>
    <w:p w14:paraId="5F5FFDD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9A9719" w14:textId="77777777" w:rsidR="00E546C2" w:rsidRPr="00E546C2" w:rsidRDefault="00E546C2" w:rsidP="00E546C2">
      <w:pPr>
        <w:widowControl w:val="0"/>
        <w:autoSpaceDE w:val="0"/>
        <w:autoSpaceDN w:val="0"/>
        <w:jc w:val="both"/>
        <w:rPr>
          <w:rFonts w:ascii="Verdana" w:eastAsia="Arial" w:hAnsi="Verdana" w:cs="Arial"/>
          <w:sz w:val="18"/>
          <w:szCs w:val="18"/>
        </w:rPr>
      </w:pPr>
    </w:p>
    <w:p w14:paraId="45A35A1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6C34307" w14:textId="77777777" w:rsidR="00E546C2" w:rsidRPr="00E546C2" w:rsidRDefault="00E546C2" w:rsidP="00E546C2">
      <w:pPr>
        <w:widowControl w:val="0"/>
        <w:autoSpaceDE w:val="0"/>
        <w:autoSpaceDN w:val="0"/>
        <w:jc w:val="both"/>
        <w:rPr>
          <w:rFonts w:ascii="Verdana" w:eastAsia="Arial" w:hAnsi="Verdana" w:cs="Arial"/>
          <w:sz w:val="18"/>
          <w:szCs w:val="18"/>
        </w:rPr>
      </w:pPr>
    </w:p>
    <w:p w14:paraId="2BEF245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barras de fierro que fueron dobladas no podrán ser enderezadas, ni podrán ser utilizadas nuevamente sin antes eliminar la zona doblada.</w:t>
      </w:r>
    </w:p>
    <w:p w14:paraId="10529579" w14:textId="77777777" w:rsidR="00E546C2" w:rsidRPr="00E546C2" w:rsidRDefault="00E546C2" w:rsidP="00E546C2">
      <w:pPr>
        <w:widowControl w:val="0"/>
        <w:autoSpaceDE w:val="0"/>
        <w:autoSpaceDN w:val="0"/>
        <w:jc w:val="both"/>
        <w:rPr>
          <w:rFonts w:ascii="Verdana" w:eastAsia="Arial" w:hAnsi="Verdana" w:cs="Arial"/>
          <w:sz w:val="18"/>
          <w:szCs w:val="18"/>
        </w:rPr>
      </w:pPr>
    </w:p>
    <w:p w14:paraId="4B3CF15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radio mínimo de doblado, así como las longitudes de patillas y ganchos, deberá respetar lo indicado en planos constructivos y la normativa CBH-87.</w:t>
      </w:r>
    </w:p>
    <w:p w14:paraId="7C035AC9" w14:textId="77777777" w:rsidR="00E546C2" w:rsidRPr="00E546C2" w:rsidRDefault="00E546C2" w:rsidP="00E546C2">
      <w:pPr>
        <w:widowControl w:val="0"/>
        <w:autoSpaceDE w:val="0"/>
        <w:autoSpaceDN w:val="0"/>
        <w:jc w:val="both"/>
        <w:rPr>
          <w:rFonts w:ascii="Verdana" w:eastAsia="Arial" w:hAnsi="Verdana" w:cs="Arial"/>
          <w:sz w:val="18"/>
          <w:szCs w:val="18"/>
        </w:rPr>
      </w:pPr>
    </w:p>
    <w:p w14:paraId="27BEDC7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601C760E" w14:textId="77777777" w:rsidR="00E546C2" w:rsidRPr="00E546C2" w:rsidRDefault="00E546C2" w:rsidP="00E546C2">
      <w:pPr>
        <w:widowControl w:val="0"/>
        <w:autoSpaceDE w:val="0"/>
        <w:autoSpaceDN w:val="0"/>
        <w:jc w:val="both"/>
        <w:rPr>
          <w:rFonts w:ascii="Verdana" w:eastAsia="Arial" w:hAnsi="Verdana" w:cs="Arial"/>
          <w:sz w:val="18"/>
          <w:szCs w:val="18"/>
        </w:rPr>
      </w:pPr>
    </w:p>
    <w:p w14:paraId="3EE9D31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B544205"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5A758EC9"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Empalmes en las barras</w:t>
      </w:r>
    </w:p>
    <w:p w14:paraId="6AF38E1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 ejecutarán los empalmes en los sectores donde estén expresamente indicado en planos constructivos o instruido por el Inspector de proyecto.</w:t>
      </w:r>
    </w:p>
    <w:p w14:paraId="1C9FA0E4" w14:textId="77777777" w:rsidR="00E546C2" w:rsidRPr="00E546C2" w:rsidRDefault="00E546C2" w:rsidP="00E546C2">
      <w:pPr>
        <w:widowControl w:val="0"/>
        <w:autoSpaceDE w:val="0"/>
        <w:autoSpaceDN w:val="0"/>
        <w:jc w:val="both"/>
        <w:rPr>
          <w:rFonts w:ascii="Verdana" w:eastAsia="Arial" w:hAnsi="Verdana" w:cs="Arial"/>
          <w:sz w:val="18"/>
          <w:szCs w:val="18"/>
        </w:rPr>
      </w:pPr>
    </w:p>
    <w:p w14:paraId="32EC00B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2E3C3DF" w14:textId="77777777" w:rsidR="00E546C2" w:rsidRPr="00E546C2" w:rsidRDefault="00E546C2" w:rsidP="00E546C2">
      <w:pPr>
        <w:widowControl w:val="0"/>
        <w:autoSpaceDE w:val="0"/>
        <w:autoSpaceDN w:val="0"/>
        <w:jc w:val="both"/>
        <w:rPr>
          <w:rFonts w:ascii="Verdana" w:eastAsia="Arial" w:hAnsi="Verdana" w:cs="Arial"/>
          <w:sz w:val="18"/>
          <w:szCs w:val="18"/>
        </w:rPr>
      </w:pPr>
    </w:p>
    <w:p w14:paraId="16DE0A9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 realizarán empalmes por superposición de acuerdo al siguiente detalle:</w:t>
      </w:r>
    </w:p>
    <w:p w14:paraId="5F4A299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B2B3A3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b) En toda la longitud del empalme se colocarán armaduras transversales suplementarias para mejorar las condiciones del empalme, cuando sea necesario.</w:t>
      </w:r>
    </w:p>
    <w:p w14:paraId="0464083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9C42CF" w14:textId="77777777" w:rsidR="00E546C2" w:rsidRPr="00E546C2" w:rsidRDefault="00E546C2" w:rsidP="00E546C2">
      <w:pPr>
        <w:widowControl w:val="0"/>
        <w:autoSpaceDE w:val="0"/>
        <w:autoSpaceDN w:val="0"/>
        <w:jc w:val="both"/>
        <w:rPr>
          <w:rFonts w:ascii="Verdana" w:eastAsia="Arial" w:hAnsi="Verdana" w:cs="Arial"/>
          <w:sz w:val="18"/>
          <w:szCs w:val="18"/>
        </w:rPr>
      </w:pPr>
    </w:p>
    <w:p w14:paraId="61BBB958"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Mezclado</w:t>
      </w:r>
    </w:p>
    <w:p w14:paraId="79C23D0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hormigón deberá ser mezclado mecánicamente dosificando por volumen y deseablemente por peso. Para esta tarea:</w:t>
      </w:r>
    </w:p>
    <w:p w14:paraId="2BAB5FF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Sé utilizarán una o más hormigoneras de capacidad adecuada y se empleará personal especializado para su manejo.</w:t>
      </w:r>
    </w:p>
    <w:p w14:paraId="688DC32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Periódicamente se verificará la uniformidad del mezclado.</w:t>
      </w:r>
    </w:p>
    <w:p w14:paraId="2185688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Los materiales componentes serán introducidos en el orden siguiente:</w:t>
      </w:r>
    </w:p>
    <w:p w14:paraId="1607819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1º Una parte del agua del mezclado (aproximadamente la mitad)</w:t>
      </w:r>
    </w:p>
    <w:p w14:paraId="3904794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BAE057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3º La grava.</w:t>
      </w:r>
    </w:p>
    <w:p w14:paraId="5E15850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4º El resto del agua de amasado.</w:t>
      </w:r>
    </w:p>
    <w:p w14:paraId="7A9DE1EA" w14:textId="77777777" w:rsidR="00E546C2" w:rsidRPr="00E546C2" w:rsidRDefault="00E546C2" w:rsidP="00E546C2">
      <w:pPr>
        <w:widowControl w:val="0"/>
        <w:autoSpaceDE w:val="0"/>
        <w:autoSpaceDN w:val="0"/>
        <w:jc w:val="both"/>
        <w:rPr>
          <w:rFonts w:ascii="Verdana" w:eastAsia="Arial" w:hAnsi="Verdana" w:cs="Arial"/>
          <w:sz w:val="18"/>
          <w:szCs w:val="18"/>
        </w:rPr>
      </w:pPr>
    </w:p>
    <w:p w14:paraId="15F0D5E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4BD21E" w14:textId="77777777" w:rsidR="00E546C2" w:rsidRPr="00E546C2" w:rsidRDefault="00E546C2" w:rsidP="00E546C2">
      <w:pPr>
        <w:widowControl w:val="0"/>
        <w:autoSpaceDE w:val="0"/>
        <w:autoSpaceDN w:val="0"/>
        <w:jc w:val="both"/>
        <w:rPr>
          <w:rFonts w:ascii="Verdana" w:eastAsia="Arial" w:hAnsi="Verdana" w:cs="Arial"/>
          <w:sz w:val="18"/>
          <w:szCs w:val="18"/>
        </w:rPr>
      </w:pPr>
    </w:p>
    <w:p w14:paraId="1EC8ADC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No se permitirá cargar la hormigonera antes de haberse procedido a descargarla totalmente de la batida anterior. </w:t>
      </w:r>
    </w:p>
    <w:p w14:paraId="13BE8B53" w14:textId="77777777" w:rsidR="00E546C2" w:rsidRPr="00E546C2" w:rsidRDefault="00E546C2" w:rsidP="00E546C2">
      <w:pPr>
        <w:widowControl w:val="0"/>
        <w:autoSpaceDE w:val="0"/>
        <w:autoSpaceDN w:val="0"/>
        <w:jc w:val="both"/>
        <w:rPr>
          <w:rFonts w:ascii="Verdana" w:eastAsia="Arial" w:hAnsi="Verdana" w:cs="Arial"/>
          <w:sz w:val="18"/>
          <w:szCs w:val="18"/>
        </w:rPr>
      </w:pPr>
    </w:p>
    <w:p w14:paraId="0FF3AA3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mezclado manual queda expresamente prohibido.</w:t>
      </w:r>
    </w:p>
    <w:p w14:paraId="11D51F1A"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3816E13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Transporte</w:t>
      </w:r>
    </w:p>
    <w:p w14:paraId="60CBD53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BFD369" w14:textId="77777777" w:rsidR="00E546C2" w:rsidRPr="00E546C2" w:rsidRDefault="00E546C2" w:rsidP="00E546C2">
      <w:pPr>
        <w:widowControl w:val="0"/>
        <w:autoSpaceDE w:val="0"/>
        <w:autoSpaceDN w:val="0"/>
        <w:jc w:val="both"/>
        <w:rPr>
          <w:rFonts w:ascii="Verdana" w:eastAsia="Arial" w:hAnsi="Verdana" w:cs="Arial"/>
          <w:sz w:val="18"/>
          <w:szCs w:val="18"/>
        </w:rPr>
      </w:pPr>
    </w:p>
    <w:p w14:paraId="081E259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En todos los casos, se deberá evitar que la mezcla no llegue a fraguar de modo que impida o dificulte su puesta en obra y vibrado en ningún caso se debe añadir agua a la mezcla una vez sacada de la </w:t>
      </w:r>
      <w:r w:rsidRPr="00E546C2">
        <w:rPr>
          <w:rFonts w:ascii="Verdana" w:eastAsia="Arial" w:hAnsi="Verdana" w:cs="Arial"/>
          <w:sz w:val="18"/>
          <w:szCs w:val="18"/>
        </w:rPr>
        <w:lastRenderedPageBreak/>
        <w:t>hormigonera.</w:t>
      </w:r>
    </w:p>
    <w:p w14:paraId="07958992" w14:textId="77777777" w:rsidR="00E546C2" w:rsidRPr="00E546C2" w:rsidRDefault="00E546C2" w:rsidP="00E546C2">
      <w:pPr>
        <w:widowControl w:val="0"/>
        <w:autoSpaceDE w:val="0"/>
        <w:autoSpaceDN w:val="0"/>
        <w:jc w:val="both"/>
        <w:rPr>
          <w:rFonts w:ascii="Verdana" w:eastAsia="Arial" w:hAnsi="Verdana" w:cs="Arial"/>
          <w:sz w:val="18"/>
          <w:szCs w:val="18"/>
        </w:rPr>
      </w:pPr>
    </w:p>
    <w:p w14:paraId="0ECB6CD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2D1B8D43"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1507014F"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Hormigonado</w:t>
      </w:r>
    </w:p>
    <w:p w14:paraId="48C9EF7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hormigonado deberá cumplir con las exigencias y requisitos establecidos en la Norma CBH-87 para hormigones.</w:t>
      </w:r>
    </w:p>
    <w:p w14:paraId="05F58CAB" w14:textId="77777777" w:rsidR="00E546C2" w:rsidRPr="00E546C2" w:rsidRDefault="00E546C2" w:rsidP="00E546C2">
      <w:pPr>
        <w:widowControl w:val="0"/>
        <w:autoSpaceDE w:val="0"/>
        <w:autoSpaceDN w:val="0"/>
        <w:jc w:val="both"/>
        <w:rPr>
          <w:rFonts w:ascii="Verdana" w:eastAsia="Arial" w:hAnsi="Verdana" w:cs="Arial"/>
          <w:sz w:val="18"/>
          <w:szCs w:val="18"/>
        </w:rPr>
      </w:pPr>
    </w:p>
    <w:p w14:paraId="3822321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No se procederá al vaciado de los elementos estructurales sin antes contar con la autorización del Inspector de proyecto.</w:t>
      </w:r>
    </w:p>
    <w:p w14:paraId="12E7ADFD" w14:textId="77777777" w:rsidR="00E546C2" w:rsidRPr="00E546C2" w:rsidRDefault="00E546C2" w:rsidP="00E546C2">
      <w:pPr>
        <w:widowControl w:val="0"/>
        <w:autoSpaceDE w:val="0"/>
        <w:autoSpaceDN w:val="0"/>
        <w:jc w:val="both"/>
        <w:rPr>
          <w:rFonts w:ascii="Verdana" w:eastAsia="Arial" w:hAnsi="Verdana" w:cs="Arial"/>
          <w:sz w:val="18"/>
          <w:szCs w:val="18"/>
        </w:rPr>
      </w:pPr>
    </w:p>
    <w:p w14:paraId="5D0A876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vaciado del hormigón se realizará de acuerdo a un plan de trabajo previamente autorizado por el Inspector de proyecto.</w:t>
      </w:r>
    </w:p>
    <w:p w14:paraId="77F90847" w14:textId="77777777" w:rsidR="00E546C2" w:rsidRPr="00E546C2" w:rsidRDefault="00E546C2" w:rsidP="00E546C2">
      <w:pPr>
        <w:widowControl w:val="0"/>
        <w:autoSpaceDE w:val="0"/>
        <w:autoSpaceDN w:val="0"/>
        <w:jc w:val="both"/>
        <w:rPr>
          <w:rFonts w:ascii="Verdana" w:eastAsia="Arial" w:hAnsi="Verdana" w:cs="Arial"/>
          <w:sz w:val="18"/>
          <w:szCs w:val="18"/>
        </w:rPr>
      </w:pPr>
    </w:p>
    <w:p w14:paraId="27BF7CC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546C2">
        <w:rPr>
          <w:rFonts w:ascii="Verdana" w:eastAsia="Arial" w:hAnsi="Verdana" w:cs="Arial"/>
          <w:sz w:val="18"/>
          <w:szCs w:val="18"/>
        </w:rPr>
        <w:t>desmoldantes</w:t>
      </w:r>
      <w:proofErr w:type="spellEnd"/>
      <w:r w:rsidRPr="00E546C2">
        <w:rPr>
          <w:rFonts w:ascii="Verdana" w:eastAsia="Arial" w:hAnsi="Verdana" w:cs="Arial"/>
          <w:sz w:val="18"/>
          <w:szCs w:val="18"/>
        </w:rPr>
        <w:t xml:space="preserve"> correspondientes. </w:t>
      </w:r>
    </w:p>
    <w:p w14:paraId="7823018F" w14:textId="77777777" w:rsidR="00E546C2" w:rsidRPr="00E546C2" w:rsidRDefault="00E546C2" w:rsidP="00E546C2">
      <w:pPr>
        <w:widowControl w:val="0"/>
        <w:autoSpaceDE w:val="0"/>
        <w:autoSpaceDN w:val="0"/>
        <w:jc w:val="both"/>
        <w:rPr>
          <w:rFonts w:ascii="Verdana" w:eastAsia="Arial" w:hAnsi="Verdana" w:cs="Arial"/>
          <w:sz w:val="18"/>
          <w:szCs w:val="18"/>
        </w:rPr>
      </w:pPr>
    </w:p>
    <w:p w14:paraId="71FFC34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caso de que no se indiquen las juntas constructivas en el proyecto, el Inspector de proyecto indicará donde pueden hacerse las juntas constructivas.</w:t>
      </w:r>
    </w:p>
    <w:p w14:paraId="7BF39691" w14:textId="77777777" w:rsidR="00E546C2" w:rsidRPr="00E546C2" w:rsidRDefault="00E546C2" w:rsidP="00E546C2">
      <w:pPr>
        <w:widowControl w:val="0"/>
        <w:autoSpaceDE w:val="0"/>
        <w:autoSpaceDN w:val="0"/>
        <w:jc w:val="both"/>
        <w:rPr>
          <w:rFonts w:ascii="Verdana" w:eastAsia="Arial" w:hAnsi="Verdana" w:cs="Arial"/>
          <w:sz w:val="18"/>
          <w:szCs w:val="18"/>
        </w:rPr>
      </w:pPr>
    </w:p>
    <w:p w14:paraId="4AE42AC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siguientes prohibiciones para el hormigonado deben tenerse en cuenta:</w:t>
      </w:r>
    </w:p>
    <w:p w14:paraId="2E4A79CD" w14:textId="77777777" w:rsidR="00E546C2" w:rsidRPr="00E546C2" w:rsidRDefault="00E546C2" w:rsidP="002011C6">
      <w:pPr>
        <w:widowControl w:val="0"/>
        <w:numPr>
          <w:ilvl w:val="0"/>
          <w:numId w:val="96"/>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La temperatura de vaciado no será menor a 5°C.</w:t>
      </w:r>
    </w:p>
    <w:p w14:paraId="7A2F6EF5" w14:textId="77777777" w:rsidR="00E546C2" w:rsidRPr="00E546C2" w:rsidRDefault="00E546C2" w:rsidP="002011C6">
      <w:pPr>
        <w:widowControl w:val="0"/>
        <w:numPr>
          <w:ilvl w:val="0"/>
          <w:numId w:val="96"/>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No podrá efectuarse el vaciado durante la lluvia.</w:t>
      </w:r>
    </w:p>
    <w:p w14:paraId="08C0A3C5" w14:textId="77777777" w:rsidR="00E546C2" w:rsidRPr="00E546C2" w:rsidRDefault="00E546C2" w:rsidP="002011C6">
      <w:pPr>
        <w:widowControl w:val="0"/>
        <w:numPr>
          <w:ilvl w:val="0"/>
          <w:numId w:val="96"/>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No será permitido disponer de grandes cantidades de hormigón en un solo lugar para esparcirlo posteriormente.</w:t>
      </w:r>
    </w:p>
    <w:p w14:paraId="61576C4B" w14:textId="77777777" w:rsidR="00E546C2" w:rsidRPr="00E546C2" w:rsidRDefault="00E546C2" w:rsidP="002011C6">
      <w:pPr>
        <w:widowControl w:val="0"/>
        <w:numPr>
          <w:ilvl w:val="0"/>
          <w:numId w:val="96"/>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Por ningún motivo se podrá agregar agua en el momento de </w:t>
      </w:r>
      <w:proofErr w:type="spellStart"/>
      <w:r w:rsidRPr="00E546C2">
        <w:rPr>
          <w:rFonts w:ascii="Verdana" w:eastAsia="Arial" w:hAnsi="Verdana" w:cs="Arial"/>
          <w:sz w:val="18"/>
          <w:szCs w:val="18"/>
        </w:rPr>
        <w:t>hormigonar</w:t>
      </w:r>
      <w:proofErr w:type="spellEnd"/>
      <w:r w:rsidRPr="00E546C2">
        <w:rPr>
          <w:rFonts w:ascii="Verdana" w:eastAsia="Arial" w:hAnsi="Verdana" w:cs="Arial"/>
          <w:sz w:val="18"/>
          <w:szCs w:val="18"/>
        </w:rPr>
        <w:t>.</w:t>
      </w:r>
    </w:p>
    <w:p w14:paraId="71E26E22" w14:textId="77777777" w:rsidR="00E546C2" w:rsidRPr="00E546C2" w:rsidRDefault="00E546C2" w:rsidP="00E546C2">
      <w:pPr>
        <w:widowControl w:val="0"/>
        <w:autoSpaceDE w:val="0"/>
        <w:autoSpaceDN w:val="0"/>
        <w:jc w:val="both"/>
        <w:rPr>
          <w:rFonts w:ascii="Verdana" w:eastAsia="Arial" w:hAnsi="Verdana" w:cs="Arial"/>
          <w:sz w:val="18"/>
          <w:szCs w:val="18"/>
        </w:rPr>
      </w:pPr>
    </w:p>
    <w:p w14:paraId="16A7F5F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espesor máximo de la capa de hormigón no deberá exceder a 20 cm para permitir una compactación eficaz.</w:t>
      </w:r>
    </w:p>
    <w:p w14:paraId="449459C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velocidad del vaciado será la suficiente para garantizar que el hormigón se mantenga plástico en todo momento.</w:t>
      </w:r>
    </w:p>
    <w:p w14:paraId="0A44041A" w14:textId="77777777" w:rsidR="00E546C2" w:rsidRPr="00E546C2" w:rsidRDefault="00E546C2" w:rsidP="00E546C2">
      <w:pPr>
        <w:widowControl w:val="0"/>
        <w:autoSpaceDE w:val="0"/>
        <w:autoSpaceDN w:val="0"/>
        <w:jc w:val="both"/>
        <w:rPr>
          <w:rFonts w:ascii="Verdana" w:eastAsia="Arial" w:hAnsi="Verdana" w:cs="Arial"/>
          <w:sz w:val="18"/>
          <w:szCs w:val="18"/>
        </w:rPr>
      </w:pPr>
    </w:p>
    <w:p w14:paraId="6E5E1BC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No se podrá verter el hormigón en caída libre desde alturas superiores a 1,50 m, debiendo en este caso utilizar canalones, embudos o ductos.</w:t>
      </w:r>
    </w:p>
    <w:p w14:paraId="2B5BB1CD" w14:textId="77777777" w:rsidR="00E546C2" w:rsidRPr="00E546C2" w:rsidRDefault="00E546C2" w:rsidP="00E546C2">
      <w:pPr>
        <w:widowControl w:val="0"/>
        <w:autoSpaceDE w:val="0"/>
        <w:autoSpaceDN w:val="0"/>
        <w:jc w:val="both"/>
        <w:rPr>
          <w:rFonts w:ascii="Verdana" w:eastAsia="Arial" w:hAnsi="Verdana" w:cs="Arial"/>
          <w:sz w:val="18"/>
          <w:szCs w:val="18"/>
        </w:rPr>
      </w:pPr>
    </w:p>
    <w:p w14:paraId="77C0D485"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Compactación</w:t>
      </w:r>
    </w:p>
    <w:p w14:paraId="3BA5E45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66366294" w14:textId="77777777" w:rsidR="00E546C2" w:rsidRPr="00E546C2" w:rsidRDefault="00E546C2" w:rsidP="00E546C2">
      <w:pPr>
        <w:widowControl w:val="0"/>
        <w:autoSpaceDE w:val="0"/>
        <w:autoSpaceDN w:val="0"/>
        <w:jc w:val="both"/>
        <w:rPr>
          <w:rFonts w:ascii="Verdana" w:eastAsia="Arial" w:hAnsi="Verdana" w:cs="Arial"/>
          <w:sz w:val="18"/>
          <w:szCs w:val="18"/>
        </w:rPr>
      </w:pPr>
    </w:p>
    <w:p w14:paraId="4F70BAB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vibrado será realizado mediante vibradoras de inmersión y alta frecuencia que deberán ser manejadas por obreros con experiencia en la actividad.</w:t>
      </w:r>
    </w:p>
    <w:p w14:paraId="32B77DA8" w14:textId="77777777" w:rsidR="00E546C2" w:rsidRPr="00E546C2" w:rsidRDefault="00E546C2" w:rsidP="00E546C2">
      <w:pPr>
        <w:widowControl w:val="0"/>
        <w:autoSpaceDE w:val="0"/>
        <w:autoSpaceDN w:val="0"/>
        <w:jc w:val="both"/>
        <w:rPr>
          <w:rFonts w:ascii="Verdana" w:eastAsia="Arial" w:hAnsi="Verdana" w:cs="Arial"/>
          <w:sz w:val="18"/>
          <w:szCs w:val="18"/>
        </w:rPr>
      </w:pPr>
    </w:p>
    <w:p w14:paraId="445C6FF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De ninguna manera se permitirá el uso de las vibradoras para el transporte de la mezcla o la distribución dentro del encofrado.</w:t>
      </w:r>
    </w:p>
    <w:p w14:paraId="293F6F8E" w14:textId="77777777" w:rsidR="00E546C2" w:rsidRPr="00E546C2" w:rsidRDefault="00E546C2" w:rsidP="00E546C2">
      <w:pPr>
        <w:widowControl w:val="0"/>
        <w:autoSpaceDE w:val="0"/>
        <w:autoSpaceDN w:val="0"/>
        <w:jc w:val="both"/>
        <w:rPr>
          <w:rFonts w:ascii="Verdana" w:eastAsia="Arial" w:hAnsi="Verdana" w:cs="Arial"/>
          <w:sz w:val="18"/>
          <w:szCs w:val="18"/>
        </w:rPr>
      </w:pPr>
    </w:p>
    <w:p w14:paraId="01A76FD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0F7AF32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vibradoras serán introducidas en puntos equidistantes a 45 cm entre sí y durante 5 a 15 segundos para evitar la disgregación.</w:t>
      </w:r>
    </w:p>
    <w:p w14:paraId="7ACF3420" w14:textId="77777777" w:rsidR="00E546C2" w:rsidRPr="00E546C2" w:rsidRDefault="00E546C2" w:rsidP="00E546C2">
      <w:pPr>
        <w:widowControl w:val="0"/>
        <w:autoSpaceDE w:val="0"/>
        <w:autoSpaceDN w:val="0"/>
        <w:jc w:val="both"/>
        <w:rPr>
          <w:rFonts w:ascii="Verdana" w:eastAsia="Arial" w:hAnsi="Verdana" w:cs="Arial"/>
          <w:sz w:val="18"/>
          <w:szCs w:val="18"/>
        </w:rPr>
      </w:pPr>
    </w:p>
    <w:p w14:paraId="7A0F98D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Las vibradoras se introducirán y retirarán lentamente y en posición vertical o ligeramente inclinadas tal que se eliminen los huecos o burbujas de aire en el interior de la masa, evitando la disgregación de </w:t>
      </w:r>
      <w:r w:rsidRPr="00E546C2">
        <w:rPr>
          <w:rFonts w:ascii="Verdana" w:eastAsia="Arial" w:hAnsi="Verdana" w:cs="Arial"/>
          <w:sz w:val="18"/>
          <w:szCs w:val="18"/>
        </w:rPr>
        <w:lastRenderedPageBreak/>
        <w:t>los agregados.</w:t>
      </w:r>
    </w:p>
    <w:p w14:paraId="43682170" w14:textId="77777777" w:rsidR="00E546C2" w:rsidRPr="00E546C2" w:rsidRDefault="00E546C2" w:rsidP="00E546C2">
      <w:pPr>
        <w:widowControl w:val="0"/>
        <w:autoSpaceDE w:val="0"/>
        <w:autoSpaceDN w:val="0"/>
        <w:jc w:val="both"/>
        <w:rPr>
          <w:rFonts w:ascii="Verdana" w:eastAsia="Arial" w:hAnsi="Verdana" w:cs="Arial"/>
          <w:sz w:val="18"/>
          <w:szCs w:val="18"/>
        </w:rPr>
      </w:pPr>
    </w:p>
    <w:p w14:paraId="0CD7A6B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compactado del hormigón se completará con un apisonado manual del hormigón y un golpeteo de los encofrados.</w:t>
      </w:r>
    </w:p>
    <w:p w14:paraId="4823C34D" w14:textId="77777777" w:rsidR="00E546C2" w:rsidRPr="00E546C2" w:rsidRDefault="00E546C2" w:rsidP="00E546C2">
      <w:pPr>
        <w:widowControl w:val="0"/>
        <w:autoSpaceDE w:val="0"/>
        <w:autoSpaceDN w:val="0"/>
        <w:jc w:val="both"/>
        <w:rPr>
          <w:rFonts w:ascii="Verdana" w:eastAsia="Arial" w:hAnsi="Verdana" w:cs="Arial"/>
          <w:sz w:val="18"/>
          <w:szCs w:val="18"/>
        </w:rPr>
      </w:pPr>
    </w:p>
    <w:p w14:paraId="1F082E6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compactación manual del hormigón mediante varillas de hierro será usada solo bajo autorización de Inspector de proyecto.</w:t>
      </w:r>
    </w:p>
    <w:p w14:paraId="17E7E4B5" w14:textId="77777777" w:rsidR="00E546C2" w:rsidRPr="00E546C2" w:rsidRDefault="00E546C2" w:rsidP="00E546C2">
      <w:pPr>
        <w:widowControl w:val="0"/>
        <w:autoSpaceDE w:val="0"/>
        <w:autoSpaceDN w:val="0"/>
        <w:jc w:val="both"/>
        <w:rPr>
          <w:rFonts w:ascii="Verdana" w:eastAsia="Arial" w:hAnsi="Verdana" w:cs="Arial"/>
          <w:sz w:val="18"/>
          <w:szCs w:val="18"/>
        </w:rPr>
      </w:pPr>
    </w:p>
    <w:p w14:paraId="363DA056"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Desencofrado</w:t>
      </w:r>
    </w:p>
    <w:p w14:paraId="753CE00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6A5B42" w14:textId="77777777" w:rsidR="00E546C2" w:rsidRPr="00E546C2" w:rsidRDefault="00E546C2" w:rsidP="00E546C2">
      <w:pPr>
        <w:widowControl w:val="0"/>
        <w:autoSpaceDE w:val="0"/>
        <w:autoSpaceDN w:val="0"/>
        <w:jc w:val="both"/>
        <w:rPr>
          <w:rFonts w:ascii="Verdana" w:eastAsia="Arial" w:hAnsi="Verdana" w:cs="Arial"/>
          <w:sz w:val="18"/>
          <w:szCs w:val="18"/>
        </w:rPr>
      </w:pPr>
    </w:p>
    <w:p w14:paraId="7A3BC52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62080CC9" w14:textId="77777777" w:rsidR="00E546C2" w:rsidRPr="00E546C2" w:rsidRDefault="00E546C2" w:rsidP="00E546C2">
      <w:pPr>
        <w:widowControl w:val="0"/>
        <w:autoSpaceDE w:val="0"/>
        <w:autoSpaceDN w:val="0"/>
        <w:jc w:val="both"/>
        <w:rPr>
          <w:rFonts w:ascii="Verdana" w:eastAsia="Arial" w:hAnsi="Verdana" w:cs="Arial"/>
          <w:sz w:val="18"/>
          <w:szCs w:val="18"/>
        </w:rPr>
      </w:pPr>
    </w:p>
    <w:p w14:paraId="69DF791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D368F00" w14:textId="77777777" w:rsidR="00E546C2" w:rsidRPr="00E546C2" w:rsidRDefault="00E546C2" w:rsidP="00E546C2">
      <w:pPr>
        <w:widowControl w:val="0"/>
        <w:autoSpaceDE w:val="0"/>
        <w:autoSpaceDN w:val="0"/>
        <w:jc w:val="both"/>
        <w:rPr>
          <w:rFonts w:ascii="Verdana" w:eastAsia="Arial" w:hAnsi="Verdana" w:cs="Arial"/>
          <w:sz w:val="18"/>
          <w:szCs w:val="18"/>
        </w:rPr>
      </w:pPr>
    </w:p>
    <w:p w14:paraId="7118CCB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encofrados superiores en superficies inclinadas deberán ser removidos tan pronto como el hormigón tenga suficiente resistencia para no escurrir.</w:t>
      </w:r>
    </w:p>
    <w:p w14:paraId="5F716609" w14:textId="77777777" w:rsidR="00E546C2" w:rsidRPr="00E546C2" w:rsidRDefault="00E546C2" w:rsidP="00E546C2">
      <w:pPr>
        <w:widowControl w:val="0"/>
        <w:autoSpaceDE w:val="0"/>
        <w:autoSpaceDN w:val="0"/>
        <w:jc w:val="both"/>
        <w:rPr>
          <w:rFonts w:ascii="Verdana" w:eastAsia="Arial" w:hAnsi="Verdana" w:cs="Arial"/>
          <w:sz w:val="18"/>
          <w:szCs w:val="18"/>
        </w:rPr>
      </w:pPr>
    </w:p>
    <w:p w14:paraId="1C6448E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tiempos de desencofrado serán los indicados en el proyecto (planos y/o memoria de cálculo) y lo indicado en la norma CBH-87.</w:t>
      </w:r>
    </w:p>
    <w:p w14:paraId="4E4D9365" w14:textId="77777777" w:rsidR="00E546C2" w:rsidRPr="00E546C2" w:rsidRDefault="00E546C2" w:rsidP="00E546C2">
      <w:pPr>
        <w:widowControl w:val="0"/>
        <w:autoSpaceDE w:val="0"/>
        <w:autoSpaceDN w:val="0"/>
        <w:jc w:val="both"/>
        <w:rPr>
          <w:rFonts w:ascii="Verdana" w:eastAsia="Arial" w:hAnsi="Verdana" w:cs="Arial"/>
          <w:sz w:val="18"/>
          <w:szCs w:val="18"/>
        </w:rPr>
      </w:pPr>
    </w:p>
    <w:p w14:paraId="111C5C7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Protección y Curado</w:t>
      </w:r>
    </w:p>
    <w:p w14:paraId="0814F63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Una vez vaciado el hormigón fresco, deberá protegerse contra la lluvia, el viento, sol y en general contra toda acción que lo perjudique.</w:t>
      </w:r>
    </w:p>
    <w:p w14:paraId="273738EF" w14:textId="77777777" w:rsidR="00E546C2" w:rsidRPr="00E546C2" w:rsidRDefault="00E546C2" w:rsidP="00E546C2">
      <w:pPr>
        <w:widowControl w:val="0"/>
        <w:autoSpaceDE w:val="0"/>
        <w:autoSpaceDN w:val="0"/>
        <w:jc w:val="both"/>
        <w:rPr>
          <w:rFonts w:ascii="Verdana" w:eastAsia="Arial" w:hAnsi="Verdana" w:cs="Arial"/>
          <w:sz w:val="18"/>
          <w:szCs w:val="18"/>
        </w:rPr>
      </w:pPr>
    </w:p>
    <w:p w14:paraId="0C8FFA3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hormigón será protegido manteniéndose a una temperatura superior a 5°C por lo menos durante 96 horas.</w:t>
      </w:r>
    </w:p>
    <w:p w14:paraId="0A7E340C" w14:textId="77777777" w:rsidR="00E546C2" w:rsidRPr="00E546C2" w:rsidRDefault="00E546C2" w:rsidP="00E546C2">
      <w:pPr>
        <w:widowControl w:val="0"/>
        <w:autoSpaceDE w:val="0"/>
        <w:autoSpaceDN w:val="0"/>
        <w:jc w:val="both"/>
        <w:rPr>
          <w:rFonts w:ascii="Verdana" w:eastAsia="Arial" w:hAnsi="Verdana" w:cs="Arial"/>
          <w:sz w:val="18"/>
          <w:szCs w:val="18"/>
        </w:rPr>
      </w:pPr>
    </w:p>
    <w:p w14:paraId="269F68B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C80B20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Durante la construcción, queda prohibido aplicar cargas, acumular materiales o maquinarias que signifiquen un peligro en la estabilidad de la estructura.</w:t>
      </w:r>
    </w:p>
    <w:p w14:paraId="0039D0CB" w14:textId="77777777" w:rsidR="00E546C2" w:rsidRPr="00E546C2" w:rsidRDefault="00E546C2" w:rsidP="00E546C2">
      <w:pPr>
        <w:widowControl w:val="0"/>
        <w:autoSpaceDE w:val="0"/>
        <w:autoSpaceDN w:val="0"/>
        <w:jc w:val="both"/>
        <w:rPr>
          <w:rFonts w:ascii="Verdana" w:eastAsia="Arial" w:hAnsi="Verdana" w:cs="Arial"/>
          <w:sz w:val="18"/>
          <w:szCs w:val="18"/>
        </w:rPr>
      </w:pPr>
    </w:p>
    <w:p w14:paraId="450BBBF6"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Control de Calidad</w:t>
      </w:r>
    </w:p>
    <w:p w14:paraId="6E36996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3FA7956D" w14:textId="77777777" w:rsidR="00E546C2" w:rsidRPr="00E546C2" w:rsidRDefault="00E546C2" w:rsidP="00E546C2">
      <w:pPr>
        <w:widowControl w:val="0"/>
        <w:autoSpaceDE w:val="0"/>
        <w:autoSpaceDN w:val="0"/>
        <w:jc w:val="both"/>
        <w:rPr>
          <w:rFonts w:ascii="Verdana" w:eastAsia="Arial" w:hAnsi="Verdana" w:cs="Arial"/>
          <w:sz w:val="18"/>
          <w:szCs w:val="18"/>
        </w:rPr>
      </w:pPr>
    </w:p>
    <w:p w14:paraId="1B1C596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299F9AD8" w14:textId="77777777" w:rsidR="00E546C2" w:rsidRPr="00E546C2" w:rsidRDefault="00E546C2" w:rsidP="00E546C2">
      <w:pPr>
        <w:widowControl w:val="0"/>
        <w:autoSpaceDE w:val="0"/>
        <w:autoSpaceDN w:val="0"/>
        <w:jc w:val="both"/>
        <w:rPr>
          <w:rFonts w:ascii="Verdana" w:eastAsia="Arial" w:hAnsi="Verdana" w:cs="Arial"/>
          <w:sz w:val="18"/>
          <w:szCs w:val="18"/>
        </w:rPr>
      </w:pPr>
    </w:p>
    <w:p w14:paraId="6B0407B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14A7E61F" w14:textId="77777777" w:rsidR="00E546C2" w:rsidRPr="00E546C2" w:rsidRDefault="00E546C2" w:rsidP="00E546C2">
      <w:pPr>
        <w:widowControl w:val="0"/>
        <w:autoSpaceDE w:val="0"/>
        <w:autoSpaceDN w:val="0"/>
        <w:jc w:val="both"/>
        <w:rPr>
          <w:rFonts w:ascii="Verdana" w:eastAsia="Arial" w:hAnsi="Verdana" w:cs="Arial"/>
          <w:sz w:val="18"/>
          <w:szCs w:val="18"/>
        </w:rPr>
      </w:pPr>
    </w:p>
    <w:p w14:paraId="0833FE6B" w14:textId="77777777" w:rsidR="00E546C2" w:rsidRPr="00E546C2" w:rsidRDefault="00E546C2" w:rsidP="002011C6">
      <w:pPr>
        <w:widowControl w:val="0"/>
        <w:numPr>
          <w:ilvl w:val="0"/>
          <w:numId w:val="95"/>
        </w:numPr>
        <w:autoSpaceDE w:val="0"/>
        <w:autoSpaceDN w:val="0"/>
        <w:spacing w:after="160" w:line="259" w:lineRule="auto"/>
        <w:jc w:val="both"/>
        <w:rPr>
          <w:rFonts w:ascii="Verdana" w:eastAsia="Arial" w:hAnsi="Verdana" w:cs="Arial"/>
          <w:b/>
          <w:sz w:val="18"/>
          <w:szCs w:val="18"/>
        </w:rPr>
      </w:pPr>
      <w:r w:rsidRPr="00E546C2">
        <w:rPr>
          <w:rFonts w:ascii="Verdana" w:eastAsia="Arial" w:hAnsi="Verdana" w:cs="Arial"/>
          <w:b/>
          <w:sz w:val="18"/>
          <w:szCs w:val="18"/>
        </w:rPr>
        <w:t>Ensayos a Realizar</w:t>
      </w:r>
    </w:p>
    <w:p w14:paraId="4DB4097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el caso del presente ítem mínimamente se realizarán los siguientes ensayos de calidad:</w:t>
      </w:r>
    </w:p>
    <w:p w14:paraId="0EDBF5B9"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Granulometría de los Áridos.</w:t>
      </w:r>
    </w:p>
    <w:p w14:paraId="276E655E"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Ensayos de Control de la Resistencia del Hormigón – Probetas Cilíndricas.</w:t>
      </w:r>
    </w:p>
    <w:p w14:paraId="5133929A"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Ensayos de Control de la Consistencia del Hormigón - Cono de Abraham.</w:t>
      </w:r>
    </w:p>
    <w:p w14:paraId="428BF46A"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lastRenderedPageBreak/>
        <w:t>Ensayo de la Máquina de los Ángeles.</w:t>
      </w:r>
    </w:p>
    <w:p w14:paraId="0E2C5184" w14:textId="77777777" w:rsidR="00E546C2" w:rsidRPr="00E546C2" w:rsidRDefault="00E546C2" w:rsidP="00E546C2">
      <w:pPr>
        <w:widowControl w:val="0"/>
        <w:autoSpaceDE w:val="0"/>
        <w:autoSpaceDN w:val="0"/>
        <w:jc w:val="both"/>
        <w:rPr>
          <w:rFonts w:ascii="Verdana" w:eastAsia="Arial" w:hAnsi="Verdana" w:cs="Arial"/>
          <w:sz w:val="18"/>
          <w:szCs w:val="18"/>
        </w:rPr>
      </w:pPr>
    </w:p>
    <w:p w14:paraId="553FE19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Adicionalmente, el Inspector de proyecto indicará la realización de los siguientes ensayos de calidad cuando las condiciones de la obra así lo requieran:</w:t>
      </w:r>
    </w:p>
    <w:p w14:paraId="0EBF0168"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Ensayos de calidad sobre el cemento.</w:t>
      </w:r>
    </w:p>
    <w:p w14:paraId="50A59D31"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Ensayos de calidad de los aceros de refuerzo.</w:t>
      </w:r>
    </w:p>
    <w:p w14:paraId="7C8C334B"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 de la Máquina de los Ángeles.</w:t>
      </w:r>
    </w:p>
    <w:p w14:paraId="2998C3ED"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Otros que el proponente oferte en su propuesta. </w:t>
      </w:r>
    </w:p>
    <w:p w14:paraId="64A1225A" w14:textId="77777777" w:rsidR="00E546C2" w:rsidRPr="00E546C2" w:rsidRDefault="00E546C2" w:rsidP="00E546C2">
      <w:pPr>
        <w:widowControl w:val="0"/>
        <w:autoSpaceDE w:val="0"/>
        <w:autoSpaceDN w:val="0"/>
        <w:jc w:val="both"/>
        <w:rPr>
          <w:rFonts w:ascii="Verdana" w:eastAsia="Arial" w:hAnsi="Verdana" w:cs="Arial"/>
          <w:sz w:val="18"/>
          <w:szCs w:val="18"/>
        </w:rPr>
      </w:pPr>
    </w:p>
    <w:p w14:paraId="14AFCCEF" w14:textId="77777777" w:rsidR="00E546C2" w:rsidRPr="00E546C2" w:rsidRDefault="00E546C2" w:rsidP="002011C6">
      <w:pPr>
        <w:widowControl w:val="0"/>
        <w:numPr>
          <w:ilvl w:val="0"/>
          <w:numId w:val="95"/>
        </w:numPr>
        <w:autoSpaceDE w:val="0"/>
        <w:autoSpaceDN w:val="0"/>
        <w:spacing w:after="160" w:line="259" w:lineRule="auto"/>
        <w:jc w:val="both"/>
        <w:rPr>
          <w:rFonts w:ascii="Verdana" w:eastAsia="Arial" w:hAnsi="Verdana" w:cs="Arial"/>
          <w:b/>
          <w:sz w:val="18"/>
          <w:szCs w:val="18"/>
        </w:rPr>
      </w:pPr>
      <w:r w:rsidRPr="00E546C2">
        <w:rPr>
          <w:rFonts w:ascii="Verdana" w:eastAsia="Arial" w:hAnsi="Verdana" w:cs="Arial"/>
          <w:b/>
          <w:sz w:val="18"/>
          <w:szCs w:val="18"/>
        </w:rPr>
        <w:t>Laboratorio</w:t>
      </w:r>
    </w:p>
    <w:p w14:paraId="3755B86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911200" w14:textId="77777777" w:rsidR="00E546C2" w:rsidRPr="00E546C2" w:rsidRDefault="00E546C2" w:rsidP="00E546C2">
      <w:pPr>
        <w:widowControl w:val="0"/>
        <w:autoSpaceDE w:val="0"/>
        <w:autoSpaceDN w:val="0"/>
        <w:jc w:val="both"/>
        <w:rPr>
          <w:rFonts w:ascii="Verdana" w:eastAsia="Arial" w:hAnsi="Verdana" w:cs="Arial"/>
          <w:sz w:val="18"/>
          <w:szCs w:val="18"/>
        </w:rPr>
      </w:pPr>
    </w:p>
    <w:p w14:paraId="4E6C7320" w14:textId="77777777" w:rsidR="00E546C2" w:rsidRPr="00E546C2" w:rsidRDefault="00E546C2" w:rsidP="002011C6">
      <w:pPr>
        <w:widowControl w:val="0"/>
        <w:numPr>
          <w:ilvl w:val="0"/>
          <w:numId w:val="100"/>
        </w:numPr>
        <w:autoSpaceDE w:val="0"/>
        <w:autoSpaceDN w:val="0"/>
        <w:spacing w:after="160" w:line="259" w:lineRule="auto"/>
        <w:jc w:val="both"/>
        <w:rPr>
          <w:rFonts w:ascii="Verdana" w:eastAsia="Arial" w:hAnsi="Verdana" w:cs="Arial"/>
          <w:b/>
          <w:sz w:val="18"/>
          <w:szCs w:val="18"/>
        </w:rPr>
      </w:pPr>
      <w:r w:rsidRPr="00E546C2">
        <w:rPr>
          <w:rFonts w:ascii="Verdana" w:eastAsia="Arial" w:hAnsi="Verdana" w:cs="Arial"/>
          <w:b/>
          <w:sz w:val="18"/>
          <w:szCs w:val="18"/>
        </w:rPr>
        <w:t>Frecuencia de los Ensayos</w:t>
      </w:r>
    </w:p>
    <w:p w14:paraId="3189667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F2CED3F" w14:textId="77777777" w:rsidR="00E546C2" w:rsidRPr="00E546C2" w:rsidRDefault="00E546C2" w:rsidP="00E546C2">
      <w:pPr>
        <w:widowControl w:val="0"/>
        <w:autoSpaceDE w:val="0"/>
        <w:autoSpaceDN w:val="0"/>
        <w:jc w:val="both"/>
        <w:rPr>
          <w:rFonts w:ascii="Verdana" w:eastAsia="Arial" w:hAnsi="Verdana" w:cs="Arial"/>
          <w:sz w:val="18"/>
          <w:szCs w:val="18"/>
        </w:rPr>
      </w:pPr>
    </w:p>
    <w:p w14:paraId="79967A0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D541C8" w14:textId="77777777" w:rsidR="00E546C2" w:rsidRPr="00E546C2" w:rsidRDefault="00E546C2" w:rsidP="00E546C2">
      <w:pPr>
        <w:widowControl w:val="0"/>
        <w:autoSpaceDE w:val="0"/>
        <w:autoSpaceDN w:val="0"/>
        <w:jc w:val="both"/>
        <w:rPr>
          <w:rFonts w:ascii="Verdana" w:eastAsia="Arial" w:hAnsi="Verdana" w:cs="Arial"/>
          <w:sz w:val="18"/>
          <w:szCs w:val="18"/>
        </w:rPr>
      </w:pPr>
    </w:p>
    <w:p w14:paraId="3C494F4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73246B" w14:textId="77777777" w:rsidR="00E546C2" w:rsidRPr="00E546C2" w:rsidRDefault="00E546C2" w:rsidP="00E546C2">
      <w:pPr>
        <w:widowControl w:val="0"/>
        <w:autoSpaceDE w:val="0"/>
        <w:autoSpaceDN w:val="0"/>
        <w:jc w:val="both"/>
        <w:rPr>
          <w:rFonts w:ascii="Verdana" w:eastAsia="Arial" w:hAnsi="Verdana" w:cs="Arial"/>
          <w:sz w:val="18"/>
          <w:szCs w:val="18"/>
        </w:rPr>
      </w:pPr>
    </w:p>
    <w:p w14:paraId="5348FD9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35E9E4" w14:textId="77777777" w:rsidR="00E546C2" w:rsidRPr="00E546C2" w:rsidRDefault="00E546C2" w:rsidP="00E546C2">
      <w:pPr>
        <w:widowControl w:val="0"/>
        <w:autoSpaceDE w:val="0"/>
        <w:autoSpaceDN w:val="0"/>
        <w:jc w:val="both"/>
        <w:rPr>
          <w:rFonts w:ascii="Verdana" w:eastAsia="Arial" w:hAnsi="Verdana" w:cs="Arial"/>
          <w:sz w:val="18"/>
          <w:szCs w:val="18"/>
        </w:rPr>
      </w:pPr>
    </w:p>
    <w:p w14:paraId="595AADB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C70FD0" w14:textId="77777777" w:rsidR="00E546C2" w:rsidRPr="00E546C2" w:rsidRDefault="00E546C2" w:rsidP="00E546C2">
      <w:pPr>
        <w:widowControl w:val="0"/>
        <w:autoSpaceDE w:val="0"/>
        <w:autoSpaceDN w:val="0"/>
        <w:jc w:val="both"/>
        <w:rPr>
          <w:rFonts w:ascii="Verdana" w:eastAsia="Arial" w:hAnsi="Verdana" w:cs="Arial"/>
          <w:sz w:val="18"/>
          <w:szCs w:val="18"/>
        </w:rPr>
      </w:pPr>
    </w:p>
    <w:p w14:paraId="1DB6593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8A0EE3" w14:textId="77777777" w:rsidR="00E546C2" w:rsidRPr="00E546C2" w:rsidRDefault="00E546C2" w:rsidP="00E546C2">
      <w:pPr>
        <w:widowControl w:val="0"/>
        <w:autoSpaceDE w:val="0"/>
        <w:autoSpaceDN w:val="0"/>
        <w:jc w:val="both"/>
        <w:rPr>
          <w:rFonts w:ascii="Verdana" w:eastAsia="Arial" w:hAnsi="Verdana" w:cs="Arial"/>
          <w:sz w:val="18"/>
          <w:szCs w:val="18"/>
        </w:rPr>
      </w:pPr>
    </w:p>
    <w:p w14:paraId="066A0E3C" w14:textId="77777777" w:rsid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2DB0B956" w14:textId="77777777" w:rsidR="00E546C2" w:rsidRPr="00E546C2" w:rsidRDefault="00E546C2" w:rsidP="00E546C2">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546C2" w:rsidRPr="00E546C2" w14:paraId="2F31145D" w14:textId="77777777" w:rsidTr="003D6180">
        <w:trPr>
          <w:jc w:val="center"/>
        </w:trPr>
        <w:tc>
          <w:tcPr>
            <w:tcW w:w="912" w:type="pct"/>
            <w:shd w:val="clear" w:color="auto" w:fill="1F3864" w:themeFill="accent5" w:themeFillShade="80"/>
            <w:vAlign w:val="center"/>
          </w:tcPr>
          <w:p w14:paraId="6FC2F227"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 xml:space="preserve">TIPO DEL </w:t>
            </w:r>
            <w:proofErr w:type="spellStart"/>
            <w:r w:rsidRPr="00E546C2">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24D0C12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TAM. MAX. AGREGADO</w:t>
            </w:r>
          </w:p>
        </w:tc>
        <w:tc>
          <w:tcPr>
            <w:tcW w:w="874" w:type="pct"/>
            <w:shd w:val="clear" w:color="auto" w:fill="1F3864" w:themeFill="accent5" w:themeFillShade="80"/>
            <w:vAlign w:val="center"/>
          </w:tcPr>
          <w:p w14:paraId="778F8A53"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RES. Kg/cm2</w:t>
            </w:r>
          </w:p>
          <w:p w14:paraId="58BA8E15"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(28 días)</w:t>
            </w:r>
          </w:p>
        </w:tc>
        <w:tc>
          <w:tcPr>
            <w:tcW w:w="972" w:type="pct"/>
            <w:shd w:val="clear" w:color="auto" w:fill="1F3864" w:themeFill="accent5" w:themeFillShade="80"/>
            <w:vAlign w:val="center"/>
          </w:tcPr>
          <w:p w14:paraId="07E9A641" w14:textId="77777777" w:rsidR="00E546C2" w:rsidRPr="00E546C2" w:rsidRDefault="00E546C2" w:rsidP="00E546C2">
            <w:pPr>
              <w:widowControl w:val="0"/>
              <w:autoSpaceDE w:val="0"/>
              <w:autoSpaceDN w:val="0"/>
              <w:jc w:val="both"/>
              <w:rPr>
                <w:rFonts w:ascii="Verdana" w:eastAsia="Arial" w:hAnsi="Verdana" w:cs="Arial"/>
                <w:b/>
                <w:sz w:val="18"/>
                <w:szCs w:val="18"/>
                <w:lang w:val="pt-BR"/>
              </w:rPr>
            </w:pPr>
            <w:r w:rsidRPr="00E546C2">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299BD14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RELACIÓN a / c</w:t>
            </w:r>
          </w:p>
        </w:tc>
        <w:tc>
          <w:tcPr>
            <w:tcW w:w="687" w:type="pct"/>
            <w:shd w:val="clear" w:color="auto" w:fill="1F3864" w:themeFill="accent5" w:themeFillShade="80"/>
            <w:vAlign w:val="center"/>
          </w:tcPr>
          <w:p w14:paraId="59B9279A"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Rev. (</w:t>
            </w:r>
            <w:proofErr w:type="spellStart"/>
            <w:r w:rsidRPr="00E546C2">
              <w:rPr>
                <w:rFonts w:ascii="Verdana" w:eastAsia="Arial" w:hAnsi="Verdana" w:cs="Arial"/>
                <w:b/>
                <w:sz w:val="18"/>
                <w:szCs w:val="18"/>
              </w:rPr>
              <w:t>pulg</w:t>
            </w:r>
            <w:proofErr w:type="spellEnd"/>
            <w:r w:rsidRPr="00E546C2">
              <w:rPr>
                <w:rFonts w:ascii="Verdana" w:eastAsia="Arial" w:hAnsi="Verdana" w:cs="Arial"/>
                <w:b/>
                <w:sz w:val="18"/>
                <w:szCs w:val="18"/>
              </w:rPr>
              <w:t>)</w:t>
            </w:r>
          </w:p>
        </w:tc>
      </w:tr>
      <w:tr w:rsidR="00E546C2" w:rsidRPr="00E546C2" w14:paraId="2880626F" w14:textId="77777777" w:rsidTr="003D6180">
        <w:trPr>
          <w:trHeight w:val="304"/>
          <w:jc w:val="center"/>
        </w:trPr>
        <w:tc>
          <w:tcPr>
            <w:tcW w:w="912" w:type="pct"/>
            <w:vAlign w:val="center"/>
          </w:tcPr>
          <w:p w14:paraId="08E7105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H “</w:t>
            </w:r>
            <w:smartTag w:uri="urn:schemas-microsoft-com:office:smarttags" w:element="metricconverter">
              <w:smartTagPr>
                <w:attr w:name="ProductID" w:val="400”"/>
              </w:smartTagPr>
              <w:r w:rsidRPr="00E546C2">
                <w:rPr>
                  <w:rFonts w:ascii="Verdana" w:eastAsia="Arial" w:hAnsi="Verdana" w:cs="Arial"/>
                  <w:sz w:val="18"/>
                  <w:szCs w:val="18"/>
                </w:rPr>
                <w:t>400”</w:t>
              </w:r>
            </w:smartTag>
          </w:p>
        </w:tc>
        <w:tc>
          <w:tcPr>
            <w:tcW w:w="874" w:type="pct"/>
            <w:vAlign w:val="center"/>
          </w:tcPr>
          <w:p w14:paraId="236A0025" w14:textId="77777777" w:rsidR="00E546C2" w:rsidRPr="00E546C2"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546C2">
                <w:rPr>
                  <w:rFonts w:ascii="Verdana" w:eastAsia="Arial" w:hAnsi="Verdana" w:cs="Arial"/>
                  <w:sz w:val="18"/>
                  <w:szCs w:val="18"/>
                </w:rPr>
                <w:t>1”</w:t>
              </w:r>
            </w:smartTag>
          </w:p>
        </w:tc>
        <w:tc>
          <w:tcPr>
            <w:tcW w:w="874" w:type="pct"/>
            <w:vAlign w:val="center"/>
          </w:tcPr>
          <w:p w14:paraId="3494439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400</w:t>
            </w:r>
          </w:p>
        </w:tc>
        <w:tc>
          <w:tcPr>
            <w:tcW w:w="972" w:type="pct"/>
            <w:vAlign w:val="center"/>
          </w:tcPr>
          <w:p w14:paraId="36F0C70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470</w:t>
            </w:r>
          </w:p>
        </w:tc>
        <w:tc>
          <w:tcPr>
            <w:tcW w:w="680" w:type="pct"/>
            <w:vAlign w:val="center"/>
          </w:tcPr>
          <w:p w14:paraId="4E10179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0,4</w:t>
            </w:r>
          </w:p>
        </w:tc>
        <w:tc>
          <w:tcPr>
            <w:tcW w:w="687" w:type="pct"/>
            <w:vAlign w:val="center"/>
          </w:tcPr>
          <w:p w14:paraId="5A667AC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1 – 3</w:t>
            </w:r>
          </w:p>
        </w:tc>
      </w:tr>
      <w:tr w:rsidR="00E546C2" w:rsidRPr="00E546C2" w14:paraId="34B3DDFD" w14:textId="77777777" w:rsidTr="003D6180">
        <w:trPr>
          <w:trHeight w:val="132"/>
          <w:jc w:val="center"/>
        </w:trPr>
        <w:tc>
          <w:tcPr>
            <w:tcW w:w="912" w:type="pct"/>
            <w:vAlign w:val="center"/>
          </w:tcPr>
          <w:p w14:paraId="604CFCC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H “</w:t>
            </w:r>
            <w:smartTag w:uri="urn:schemas-microsoft-com:office:smarttags" w:element="metricconverter">
              <w:smartTagPr>
                <w:attr w:name="ProductID" w:val="350”"/>
              </w:smartTagPr>
              <w:r w:rsidRPr="00E546C2">
                <w:rPr>
                  <w:rFonts w:ascii="Verdana" w:eastAsia="Arial" w:hAnsi="Verdana" w:cs="Arial"/>
                  <w:sz w:val="18"/>
                  <w:szCs w:val="18"/>
                </w:rPr>
                <w:t>350”</w:t>
              </w:r>
            </w:smartTag>
          </w:p>
        </w:tc>
        <w:tc>
          <w:tcPr>
            <w:tcW w:w="874" w:type="pct"/>
            <w:vAlign w:val="center"/>
          </w:tcPr>
          <w:p w14:paraId="0489A6C6" w14:textId="77777777" w:rsidR="00E546C2" w:rsidRPr="00E546C2"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546C2">
                <w:rPr>
                  <w:rFonts w:ascii="Verdana" w:eastAsia="Arial" w:hAnsi="Verdana" w:cs="Arial"/>
                  <w:sz w:val="18"/>
                  <w:szCs w:val="18"/>
                </w:rPr>
                <w:t>1”</w:t>
              </w:r>
            </w:smartTag>
          </w:p>
        </w:tc>
        <w:tc>
          <w:tcPr>
            <w:tcW w:w="874" w:type="pct"/>
            <w:vAlign w:val="center"/>
          </w:tcPr>
          <w:p w14:paraId="2FCFBCE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350</w:t>
            </w:r>
          </w:p>
        </w:tc>
        <w:tc>
          <w:tcPr>
            <w:tcW w:w="972" w:type="pct"/>
            <w:vAlign w:val="center"/>
          </w:tcPr>
          <w:p w14:paraId="4F8F45A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450</w:t>
            </w:r>
          </w:p>
        </w:tc>
        <w:tc>
          <w:tcPr>
            <w:tcW w:w="680" w:type="pct"/>
            <w:vAlign w:val="center"/>
          </w:tcPr>
          <w:p w14:paraId="46711AE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0,4 – 0.45</w:t>
            </w:r>
          </w:p>
        </w:tc>
        <w:tc>
          <w:tcPr>
            <w:tcW w:w="687" w:type="pct"/>
            <w:vAlign w:val="center"/>
          </w:tcPr>
          <w:p w14:paraId="7C21B89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1 – 3</w:t>
            </w:r>
          </w:p>
        </w:tc>
      </w:tr>
      <w:tr w:rsidR="00E546C2" w:rsidRPr="00E546C2" w14:paraId="746ACB1A" w14:textId="77777777" w:rsidTr="003D6180">
        <w:trPr>
          <w:trHeight w:val="304"/>
          <w:jc w:val="center"/>
        </w:trPr>
        <w:tc>
          <w:tcPr>
            <w:tcW w:w="912" w:type="pct"/>
            <w:vAlign w:val="center"/>
          </w:tcPr>
          <w:p w14:paraId="7357F811"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Tipo “A” 210</w:t>
            </w:r>
          </w:p>
        </w:tc>
        <w:tc>
          <w:tcPr>
            <w:tcW w:w="874" w:type="pct"/>
            <w:vAlign w:val="center"/>
          </w:tcPr>
          <w:p w14:paraId="10D4971E" w14:textId="77777777" w:rsidR="00E546C2" w:rsidRPr="00E546C2" w:rsidRDefault="00E546C2" w:rsidP="00E546C2">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E546C2">
                <w:rPr>
                  <w:rFonts w:ascii="Verdana" w:eastAsia="Arial" w:hAnsi="Verdana" w:cs="Arial"/>
                  <w:b/>
                  <w:sz w:val="18"/>
                  <w:szCs w:val="18"/>
                </w:rPr>
                <w:t>1”</w:t>
              </w:r>
            </w:smartTag>
            <w:r w:rsidRPr="00E546C2">
              <w:rPr>
                <w:rFonts w:ascii="Verdana" w:eastAsia="Arial" w:hAnsi="Verdana" w:cs="Arial"/>
                <w:b/>
                <w:sz w:val="18"/>
                <w:szCs w:val="18"/>
              </w:rPr>
              <w:t xml:space="preserve"> – 1/2”</w:t>
            </w:r>
          </w:p>
        </w:tc>
        <w:tc>
          <w:tcPr>
            <w:tcW w:w="874" w:type="pct"/>
            <w:vAlign w:val="center"/>
          </w:tcPr>
          <w:p w14:paraId="46B625F3"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210</w:t>
            </w:r>
          </w:p>
        </w:tc>
        <w:tc>
          <w:tcPr>
            <w:tcW w:w="972" w:type="pct"/>
            <w:vAlign w:val="center"/>
          </w:tcPr>
          <w:p w14:paraId="54DAC321"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350</w:t>
            </w:r>
          </w:p>
        </w:tc>
        <w:tc>
          <w:tcPr>
            <w:tcW w:w="680" w:type="pct"/>
            <w:vAlign w:val="center"/>
          </w:tcPr>
          <w:p w14:paraId="677C9962"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0,5</w:t>
            </w:r>
          </w:p>
        </w:tc>
        <w:tc>
          <w:tcPr>
            <w:tcW w:w="687" w:type="pct"/>
            <w:vAlign w:val="center"/>
          </w:tcPr>
          <w:p w14:paraId="321540F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2 – 4</w:t>
            </w:r>
          </w:p>
        </w:tc>
      </w:tr>
      <w:tr w:rsidR="00E546C2" w:rsidRPr="00E546C2" w14:paraId="7361981A" w14:textId="77777777" w:rsidTr="003D6180">
        <w:trPr>
          <w:trHeight w:val="305"/>
          <w:jc w:val="center"/>
        </w:trPr>
        <w:tc>
          <w:tcPr>
            <w:tcW w:w="912" w:type="pct"/>
            <w:vAlign w:val="center"/>
          </w:tcPr>
          <w:p w14:paraId="3FFE903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Tipo “B” 180</w:t>
            </w:r>
          </w:p>
        </w:tc>
        <w:tc>
          <w:tcPr>
            <w:tcW w:w="874" w:type="pct"/>
            <w:vAlign w:val="center"/>
          </w:tcPr>
          <w:p w14:paraId="23EE896F" w14:textId="77777777" w:rsidR="00E546C2" w:rsidRPr="00E546C2"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546C2">
                <w:rPr>
                  <w:rFonts w:ascii="Verdana" w:eastAsia="Arial" w:hAnsi="Verdana" w:cs="Arial"/>
                  <w:sz w:val="18"/>
                  <w:szCs w:val="18"/>
                </w:rPr>
                <w:t>1”</w:t>
              </w:r>
            </w:smartTag>
            <w:r w:rsidRPr="00E546C2">
              <w:rPr>
                <w:rFonts w:ascii="Verdana" w:eastAsia="Arial" w:hAnsi="Verdana" w:cs="Arial"/>
                <w:sz w:val="18"/>
                <w:szCs w:val="18"/>
              </w:rPr>
              <w:t xml:space="preserve"> – 11/2”</w:t>
            </w:r>
          </w:p>
        </w:tc>
        <w:tc>
          <w:tcPr>
            <w:tcW w:w="874" w:type="pct"/>
            <w:vAlign w:val="center"/>
          </w:tcPr>
          <w:p w14:paraId="111B34C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180</w:t>
            </w:r>
          </w:p>
        </w:tc>
        <w:tc>
          <w:tcPr>
            <w:tcW w:w="972" w:type="pct"/>
            <w:vAlign w:val="center"/>
          </w:tcPr>
          <w:p w14:paraId="5BC56F4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310</w:t>
            </w:r>
          </w:p>
        </w:tc>
        <w:tc>
          <w:tcPr>
            <w:tcW w:w="680" w:type="pct"/>
            <w:vAlign w:val="center"/>
          </w:tcPr>
          <w:p w14:paraId="404A78E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0,55</w:t>
            </w:r>
          </w:p>
        </w:tc>
        <w:tc>
          <w:tcPr>
            <w:tcW w:w="687" w:type="pct"/>
            <w:vAlign w:val="center"/>
          </w:tcPr>
          <w:p w14:paraId="040C9FF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2 – 4</w:t>
            </w:r>
          </w:p>
        </w:tc>
      </w:tr>
      <w:tr w:rsidR="00E546C2" w:rsidRPr="00E546C2" w14:paraId="3ACAD46E" w14:textId="77777777" w:rsidTr="003D6180">
        <w:trPr>
          <w:trHeight w:val="304"/>
          <w:jc w:val="center"/>
        </w:trPr>
        <w:tc>
          <w:tcPr>
            <w:tcW w:w="912" w:type="pct"/>
            <w:vAlign w:val="center"/>
          </w:tcPr>
          <w:p w14:paraId="0215015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lastRenderedPageBreak/>
              <w:t>Tipo “C” 160</w:t>
            </w:r>
          </w:p>
        </w:tc>
        <w:tc>
          <w:tcPr>
            <w:tcW w:w="874" w:type="pct"/>
            <w:vAlign w:val="center"/>
          </w:tcPr>
          <w:p w14:paraId="7AE0ABEF" w14:textId="77777777" w:rsidR="00E546C2" w:rsidRPr="00E546C2"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546C2">
                <w:rPr>
                  <w:rFonts w:ascii="Verdana" w:eastAsia="Arial" w:hAnsi="Verdana" w:cs="Arial"/>
                  <w:sz w:val="18"/>
                  <w:szCs w:val="18"/>
                </w:rPr>
                <w:t>1”</w:t>
              </w:r>
            </w:smartTag>
            <w:r w:rsidRPr="00E546C2">
              <w:rPr>
                <w:rFonts w:ascii="Verdana" w:eastAsia="Arial" w:hAnsi="Verdana" w:cs="Arial"/>
                <w:sz w:val="18"/>
                <w:szCs w:val="18"/>
              </w:rPr>
              <w:t xml:space="preserve"> – 11/2”</w:t>
            </w:r>
          </w:p>
        </w:tc>
        <w:tc>
          <w:tcPr>
            <w:tcW w:w="874" w:type="pct"/>
            <w:vAlign w:val="center"/>
          </w:tcPr>
          <w:p w14:paraId="1830E76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160</w:t>
            </w:r>
          </w:p>
        </w:tc>
        <w:tc>
          <w:tcPr>
            <w:tcW w:w="972" w:type="pct"/>
            <w:vAlign w:val="center"/>
          </w:tcPr>
          <w:p w14:paraId="272A942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250</w:t>
            </w:r>
          </w:p>
        </w:tc>
        <w:tc>
          <w:tcPr>
            <w:tcW w:w="680" w:type="pct"/>
            <w:vAlign w:val="center"/>
          </w:tcPr>
          <w:p w14:paraId="2782F41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0,6</w:t>
            </w:r>
          </w:p>
        </w:tc>
        <w:tc>
          <w:tcPr>
            <w:tcW w:w="687" w:type="pct"/>
            <w:vAlign w:val="center"/>
          </w:tcPr>
          <w:p w14:paraId="65DBC2B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2 – 3</w:t>
            </w:r>
          </w:p>
        </w:tc>
      </w:tr>
      <w:tr w:rsidR="00E546C2" w:rsidRPr="00E546C2" w14:paraId="327A67C5" w14:textId="77777777" w:rsidTr="003D6180">
        <w:trPr>
          <w:trHeight w:val="304"/>
          <w:jc w:val="center"/>
        </w:trPr>
        <w:tc>
          <w:tcPr>
            <w:tcW w:w="912" w:type="pct"/>
            <w:vAlign w:val="center"/>
          </w:tcPr>
          <w:p w14:paraId="12445EE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Tipo “D” 130</w:t>
            </w:r>
          </w:p>
        </w:tc>
        <w:tc>
          <w:tcPr>
            <w:tcW w:w="874" w:type="pct"/>
            <w:vAlign w:val="center"/>
          </w:tcPr>
          <w:p w14:paraId="63F95659" w14:textId="77777777" w:rsidR="00E546C2" w:rsidRPr="00E546C2"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E546C2">
                <w:rPr>
                  <w:rFonts w:ascii="Verdana" w:eastAsia="Arial" w:hAnsi="Verdana" w:cs="Arial"/>
                  <w:sz w:val="18"/>
                  <w:szCs w:val="18"/>
                </w:rPr>
                <w:t>2”</w:t>
              </w:r>
            </w:smartTag>
          </w:p>
        </w:tc>
        <w:tc>
          <w:tcPr>
            <w:tcW w:w="874" w:type="pct"/>
            <w:vAlign w:val="center"/>
          </w:tcPr>
          <w:p w14:paraId="6F72886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130</w:t>
            </w:r>
          </w:p>
        </w:tc>
        <w:tc>
          <w:tcPr>
            <w:tcW w:w="972" w:type="pct"/>
            <w:vAlign w:val="center"/>
          </w:tcPr>
          <w:p w14:paraId="17E7726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230</w:t>
            </w:r>
          </w:p>
        </w:tc>
        <w:tc>
          <w:tcPr>
            <w:tcW w:w="680" w:type="pct"/>
            <w:vAlign w:val="center"/>
          </w:tcPr>
          <w:p w14:paraId="251C4F2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0,7</w:t>
            </w:r>
          </w:p>
        </w:tc>
        <w:tc>
          <w:tcPr>
            <w:tcW w:w="687" w:type="pct"/>
            <w:vAlign w:val="center"/>
          </w:tcPr>
          <w:p w14:paraId="4A15696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2 – 3</w:t>
            </w:r>
          </w:p>
        </w:tc>
      </w:tr>
      <w:tr w:rsidR="00E546C2" w:rsidRPr="00E546C2" w14:paraId="0BD407C3" w14:textId="77777777" w:rsidTr="003D6180">
        <w:trPr>
          <w:trHeight w:val="305"/>
          <w:jc w:val="center"/>
        </w:trPr>
        <w:tc>
          <w:tcPr>
            <w:tcW w:w="912" w:type="pct"/>
            <w:vAlign w:val="center"/>
          </w:tcPr>
          <w:p w14:paraId="1CEBBCF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Tipo “E”</w:t>
            </w:r>
          </w:p>
        </w:tc>
        <w:tc>
          <w:tcPr>
            <w:tcW w:w="874" w:type="pct"/>
            <w:vAlign w:val="center"/>
          </w:tcPr>
          <w:p w14:paraId="1ABE409B" w14:textId="77777777" w:rsidR="00E546C2" w:rsidRPr="00E546C2"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E546C2">
                <w:rPr>
                  <w:rFonts w:ascii="Verdana" w:eastAsia="Arial" w:hAnsi="Verdana" w:cs="Arial"/>
                  <w:sz w:val="18"/>
                  <w:szCs w:val="18"/>
                </w:rPr>
                <w:t>2”</w:t>
              </w:r>
            </w:smartTag>
            <w:r w:rsidRPr="00E546C2">
              <w:rPr>
                <w:rFonts w:ascii="Verdana" w:eastAsia="Arial" w:hAnsi="Verdana" w:cs="Arial"/>
                <w:sz w:val="18"/>
                <w:szCs w:val="18"/>
              </w:rPr>
              <w:t xml:space="preserve"> – 2 ½”</w:t>
            </w:r>
          </w:p>
        </w:tc>
        <w:tc>
          <w:tcPr>
            <w:tcW w:w="874" w:type="pct"/>
            <w:vAlign w:val="center"/>
          </w:tcPr>
          <w:p w14:paraId="0FC1361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210</w:t>
            </w:r>
          </w:p>
        </w:tc>
        <w:tc>
          <w:tcPr>
            <w:tcW w:w="972" w:type="pct"/>
            <w:vAlign w:val="center"/>
          </w:tcPr>
          <w:p w14:paraId="02455B5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225</w:t>
            </w:r>
          </w:p>
        </w:tc>
        <w:tc>
          <w:tcPr>
            <w:tcW w:w="680" w:type="pct"/>
            <w:vAlign w:val="center"/>
          </w:tcPr>
          <w:p w14:paraId="39CDCE8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0,75</w:t>
            </w:r>
          </w:p>
        </w:tc>
        <w:tc>
          <w:tcPr>
            <w:tcW w:w="687" w:type="pct"/>
            <w:vAlign w:val="center"/>
          </w:tcPr>
          <w:p w14:paraId="2779EF0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2 – 3</w:t>
            </w:r>
          </w:p>
        </w:tc>
      </w:tr>
    </w:tbl>
    <w:p w14:paraId="603A6EFF" w14:textId="77777777" w:rsidR="00E546C2" w:rsidRPr="00E546C2" w:rsidRDefault="00E546C2" w:rsidP="00E546C2">
      <w:pPr>
        <w:widowControl w:val="0"/>
        <w:autoSpaceDE w:val="0"/>
        <w:autoSpaceDN w:val="0"/>
        <w:jc w:val="both"/>
        <w:rPr>
          <w:rFonts w:ascii="Verdana" w:eastAsia="Arial" w:hAnsi="Verdana" w:cs="Arial"/>
          <w:sz w:val="18"/>
          <w:szCs w:val="18"/>
        </w:rPr>
      </w:pPr>
    </w:p>
    <w:p w14:paraId="3CC11E74"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Criterios de Aceptación y Rechazo</w:t>
      </w:r>
    </w:p>
    <w:p w14:paraId="57BA1E9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3511AD" w14:textId="77777777" w:rsidR="00E546C2" w:rsidRPr="00E546C2" w:rsidRDefault="00E546C2" w:rsidP="00E546C2">
      <w:pPr>
        <w:widowControl w:val="0"/>
        <w:autoSpaceDE w:val="0"/>
        <w:autoSpaceDN w:val="0"/>
        <w:jc w:val="both"/>
        <w:rPr>
          <w:rFonts w:ascii="Verdana" w:eastAsia="Arial" w:hAnsi="Verdana" w:cs="Arial"/>
          <w:sz w:val="18"/>
          <w:szCs w:val="18"/>
        </w:rPr>
      </w:pPr>
    </w:p>
    <w:p w14:paraId="00F3ECD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D2E461" w14:textId="77777777" w:rsidR="00E546C2" w:rsidRPr="00E546C2" w:rsidRDefault="00E546C2" w:rsidP="00E546C2">
      <w:pPr>
        <w:widowControl w:val="0"/>
        <w:autoSpaceDE w:val="0"/>
        <w:autoSpaceDN w:val="0"/>
        <w:jc w:val="both"/>
        <w:rPr>
          <w:rFonts w:ascii="Verdana" w:eastAsia="Arial" w:hAnsi="Verdana" w:cs="Arial"/>
          <w:sz w:val="18"/>
          <w:szCs w:val="18"/>
        </w:rPr>
      </w:pPr>
    </w:p>
    <w:p w14:paraId="3D902E0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F420716" w14:textId="77777777" w:rsidR="00E546C2" w:rsidRPr="00E546C2" w:rsidRDefault="00E546C2" w:rsidP="00E546C2">
      <w:pPr>
        <w:widowControl w:val="0"/>
        <w:autoSpaceDE w:val="0"/>
        <w:autoSpaceDN w:val="0"/>
        <w:jc w:val="both"/>
        <w:rPr>
          <w:rFonts w:ascii="Verdana" w:eastAsia="Arial" w:hAnsi="Verdana" w:cs="Arial"/>
          <w:sz w:val="18"/>
          <w:szCs w:val="18"/>
        </w:rPr>
      </w:pPr>
    </w:p>
    <w:p w14:paraId="0316BEF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Todos los ensayos, pruebas, demoliciones, curados y reemplazos necesarios serán cancelados por la Entidad Ejecutora.</w:t>
      </w:r>
    </w:p>
    <w:p w14:paraId="1AA9F49C" w14:textId="77777777" w:rsidR="00E546C2" w:rsidRPr="00E546C2" w:rsidRDefault="00E546C2" w:rsidP="00E546C2">
      <w:pPr>
        <w:widowControl w:val="0"/>
        <w:autoSpaceDE w:val="0"/>
        <w:autoSpaceDN w:val="0"/>
        <w:jc w:val="both"/>
        <w:rPr>
          <w:rFonts w:ascii="Verdana" w:eastAsia="Arial" w:hAnsi="Verdana" w:cs="Arial"/>
          <w:sz w:val="18"/>
          <w:szCs w:val="18"/>
        </w:rPr>
      </w:pPr>
    </w:p>
    <w:p w14:paraId="0519D274"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Reparación del Hormigón Armado</w:t>
      </w:r>
    </w:p>
    <w:p w14:paraId="4AAB651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Inspector de proyecto definirá si un defecto o daño del elemento es reparable o corresponde su demolición y reconstrucción.</w:t>
      </w:r>
    </w:p>
    <w:p w14:paraId="2C51D8A2" w14:textId="77777777" w:rsidR="00E546C2" w:rsidRPr="00E546C2" w:rsidRDefault="00E546C2" w:rsidP="00E546C2">
      <w:pPr>
        <w:widowControl w:val="0"/>
        <w:autoSpaceDE w:val="0"/>
        <w:autoSpaceDN w:val="0"/>
        <w:jc w:val="both"/>
        <w:rPr>
          <w:rFonts w:ascii="Verdana" w:eastAsia="Arial" w:hAnsi="Verdana" w:cs="Arial"/>
          <w:sz w:val="18"/>
          <w:szCs w:val="18"/>
        </w:rPr>
      </w:pPr>
    </w:p>
    <w:p w14:paraId="5AF077F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636687D" w14:textId="77777777" w:rsidR="00E546C2" w:rsidRPr="00E546C2" w:rsidRDefault="00E546C2" w:rsidP="00E546C2">
      <w:pPr>
        <w:widowControl w:val="0"/>
        <w:autoSpaceDE w:val="0"/>
        <w:autoSpaceDN w:val="0"/>
        <w:jc w:val="both"/>
        <w:rPr>
          <w:rFonts w:ascii="Verdana" w:eastAsia="Arial" w:hAnsi="Verdana" w:cs="Arial"/>
          <w:sz w:val="18"/>
          <w:szCs w:val="18"/>
        </w:rPr>
      </w:pPr>
    </w:p>
    <w:p w14:paraId="00535AA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E546C2">
        <w:rPr>
          <w:rFonts w:ascii="Verdana" w:eastAsia="Arial" w:hAnsi="Verdana" w:cs="Arial"/>
          <w:sz w:val="18"/>
          <w:szCs w:val="18"/>
        </w:rPr>
        <w:t>expansor</w:t>
      </w:r>
      <w:proofErr w:type="spellEnd"/>
      <w:r w:rsidRPr="00E546C2">
        <w:rPr>
          <w:rFonts w:ascii="Verdana" w:eastAsia="Arial" w:hAnsi="Verdana" w:cs="Arial"/>
          <w:sz w:val="18"/>
          <w:szCs w:val="18"/>
        </w:rPr>
        <w:t xml:space="preserve"> y deberá ser aprobado por el Inspector de proyecto.</w:t>
      </w:r>
    </w:p>
    <w:p w14:paraId="18C89673" w14:textId="77777777" w:rsidR="00E546C2" w:rsidRPr="00E546C2" w:rsidRDefault="00E546C2" w:rsidP="00E546C2">
      <w:pPr>
        <w:widowControl w:val="0"/>
        <w:autoSpaceDE w:val="0"/>
        <w:autoSpaceDN w:val="0"/>
        <w:jc w:val="both"/>
        <w:rPr>
          <w:rFonts w:ascii="Verdana" w:eastAsia="Arial" w:hAnsi="Verdana" w:cs="Arial"/>
          <w:sz w:val="18"/>
          <w:szCs w:val="18"/>
        </w:rPr>
      </w:pPr>
    </w:p>
    <w:p w14:paraId="624089F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60F9251E" w14:textId="77777777" w:rsidR="00E546C2" w:rsidRPr="00E546C2" w:rsidRDefault="00E546C2" w:rsidP="00E546C2">
      <w:pPr>
        <w:widowControl w:val="0"/>
        <w:autoSpaceDE w:val="0"/>
        <w:autoSpaceDN w:val="0"/>
        <w:jc w:val="both"/>
        <w:rPr>
          <w:rFonts w:ascii="Verdana" w:eastAsia="Arial" w:hAnsi="Verdana" w:cs="Arial"/>
          <w:sz w:val="18"/>
          <w:szCs w:val="18"/>
        </w:rPr>
      </w:pPr>
    </w:p>
    <w:p w14:paraId="5111ED4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37C7AC0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 </w:t>
      </w:r>
    </w:p>
    <w:p w14:paraId="021F8B7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rebabas y protuberancias serán totalmente eliminadas y las superficies desgastadas hasta condicionarlas con las zonas vecinas.</w:t>
      </w:r>
    </w:p>
    <w:p w14:paraId="0F355468" w14:textId="77777777" w:rsidR="00E546C2" w:rsidRPr="00E546C2" w:rsidRDefault="00E546C2" w:rsidP="00E546C2">
      <w:pPr>
        <w:widowControl w:val="0"/>
        <w:autoSpaceDE w:val="0"/>
        <w:autoSpaceDN w:val="0"/>
        <w:jc w:val="both"/>
        <w:rPr>
          <w:rFonts w:ascii="Verdana" w:eastAsia="Arial" w:hAnsi="Verdana" w:cs="Arial"/>
          <w:sz w:val="18"/>
          <w:szCs w:val="18"/>
        </w:rPr>
      </w:pPr>
    </w:p>
    <w:p w14:paraId="0BF3D1E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 deberá aplicar un puente de adherencia adecuado para la unión del hormigón viejo con el hormigón nuevo.</w:t>
      </w:r>
    </w:p>
    <w:p w14:paraId="23C87DA3" w14:textId="77777777" w:rsidR="00E546C2" w:rsidRPr="00E546C2" w:rsidRDefault="00E546C2" w:rsidP="00E546C2">
      <w:pPr>
        <w:widowControl w:val="0"/>
        <w:autoSpaceDE w:val="0"/>
        <w:autoSpaceDN w:val="0"/>
        <w:jc w:val="both"/>
        <w:rPr>
          <w:rFonts w:ascii="Verdana" w:eastAsia="Arial" w:hAnsi="Verdana" w:cs="Arial"/>
          <w:sz w:val="18"/>
          <w:szCs w:val="18"/>
        </w:rPr>
      </w:pPr>
    </w:p>
    <w:p w14:paraId="5D888D36" w14:textId="77777777" w:rsid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BB45FC6" w14:textId="77777777" w:rsidR="00CC071D" w:rsidRPr="00E546C2" w:rsidRDefault="00CC071D" w:rsidP="00E546C2">
      <w:pPr>
        <w:widowControl w:val="0"/>
        <w:autoSpaceDE w:val="0"/>
        <w:autoSpaceDN w:val="0"/>
        <w:jc w:val="both"/>
        <w:rPr>
          <w:rFonts w:ascii="Verdana" w:eastAsia="Arial" w:hAnsi="Verdana" w:cs="Arial"/>
          <w:sz w:val="18"/>
          <w:szCs w:val="18"/>
        </w:rPr>
      </w:pPr>
    </w:p>
    <w:p w14:paraId="5A9E36E5"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02ACC6B6"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394FED9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La Columna de Hormigón Armado (0,20x0,20) y las cantidades de hormigón armado que componen la estructura una vez terminada serán medidas en </w:t>
      </w:r>
      <w:r w:rsidRPr="00E546C2">
        <w:rPr>
          <w:rFonts w:ascii="Verdana" w:eastAsia="Arial" w:hAnsi="Verdana" w:cs="Arial"/>
          <w:b/>
          <w:sz w:val="18"/>
          <w:szCs w:val="18"/>
        </w:rPr>
        <w:t>metros cúbicos,</w:t>
      </w:r>
      <w:r w:rsidRPr="00E546C2">
        <w:rPr>
          <w:rFonts w:ascii="Verdana" w:eastAsia="Arial" w:hAnsi="Verdana" w:cs="Arial"/>
          <w:sz w:val="18"/>
          <w:szCs w:val="18"/>
        </w:rPr>
        <w:t xml:space="preserve"> tomando en cuenta solo los volúmenes netos ejecutadas y autorizados.</w:t>
      </w:r>
    </w:p>
    <w:p w14:paraId="4A5A798C" w14:textId="77777777" w:rsidR="00E546C2" w:rsidRPr="00E546C2" w:rsidRDefault="00E546C2" w:rsidP="00E546C2">
      <w:pPr>
        <w:widowControl w:val="0"/>
        <w:autoSpaceDE w:val="0"/>
        <w:autoSpaceDN w:val="0"/>
        <w:jc w:val="both"/>
        <w:rPr>
          <w:rFonts w:ascii="Verdana" w:eastAsia="Arial" w:hAnsi="Verdana" w:cs="Arial"/>
          <w:sz w:val="18"/>
          <w:szCs w:val="18"/>
        </w:rPr>
      </w:pPr>
    </w:p>
    <w:p w14:paraId="0BF5C97A"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6F3F0A16" w14:textId="77777777" w:rsidR="00E546C2" w:rsidRPr="00E546C2" w:rsidRDefault="00E546C2" w:rsidP="00E546C2">
      <w:pPr>
        <w:widowControl w:val="0"/>
        <w:tabs>
          <w:tab w:val="left" w:pos="2025"/>
        </w:tabs>
        <w:autoSpaceDE w:val="0"/>
        <w:autoSpaceDN w:val="0"/>
        <w:rPr>
          <w:rFonts w:ascii="Verdana" w:eastAsia="Arial" w:hAnsi="Verdana" w:cs="Arial"/>
          <w:b/>
          <w:sz w:val="18"/>
          <w:szCs w:val="18"/>
        </w:rPr>
      </w:pPr>
    </w:p>
    <w:p w14:paraId="6072D3BE"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w:t>
      </w:r>
      <w:r w:rsidRPr="00E546C2">
        <w:rPr>
          <w:rFonts w:ascii="Verdana" w:eastAsia="Arial" w:hAnsi="Verdana" w:cs="Tahoma"/>
          <w:sz w:val="18"/>
          <w:szCs w:val="18"/>
        </w:rPr>
        <w:t xml:space="preserve">análisis de precios unitarios, </w:t>
      </w:r>
      <w:r w:rsidRPr="00E546C2">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3213A4"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0C283879"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7E0B2EC7"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E546C2" w14:paraId="6AB53D14" w14:textId="77777777" w:rsidTr="0080789E">
        <w:tc>
          <w:tcPr>
            <w:tcW w:w="584" w:type="dxa"/>
            <w:shd w:val="clear" w:color="auto" w:fill="1F3864" w:themeFill="accent5" w:themeFillShade="80"/>
          </w:tcPr>
          <w:p w14:paraId="0E0E8AA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5EEA9E0E"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69BE7A6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237" w:type="dxa"/>
            <w:shd w:val="clear" w:color="auto" w:fill="1F3864" w:themeFill="accent5" w:themeFillShade="80"/>
          </w:tcPr>
          <w:p w14:paraId="4B6B33F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3FDD8C7A" w14:textId="77777777" w:rsidTr="0080789E">
        <w:tc>
          <w:tcPr>
            <w:tcW w:w="584" w:type="dxa"/>
            <w:shd w:val="clear" w:color="auto" w:fill="BDD6EE" w:themeFill="accent1" w:themeFillTint="66"/>
          </w:tcPr>
          <w:p w14:paraId="45F52AD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6</w:t>
            </w:r>
          </w:p>
        </w:tc>
        <w:tc>
          <w:tcPr>
            <w:tcW w:w="2385" w:type="dxa"/>
            <w:shd w:val="clear" w:color="auto" w:fill="BDD6EE" w:themeFill="accent1" w:themeFillTint="66"/>
            <w:vAlign w:val="center"/>
          </w:tcPr>
          <w:p w14:paraId="697A512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bCs/>
                <w:sz w:val="18"/>
                <w:szCs w:val="18"/>
              </w:rPr>
              <w:t>VAC-OG-COL-1</w:t>
            </w:r>
          </w:p>
        </w:tc>
        <w:tc>
          <w:tcPr>
            <w:tcW w:w="1145" w:type="dxa"/>
            <w:shd w:val="clear" w:color="auto" w:fill="BDD6EE" w:themeFill="accent1" w:themeFillTint="66"/>
            <w:vAlign w:val="center"/>
          </w:tcPr>
          <w:p w14:paraId="1487279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M3</w:t>
            </w:r>
          </w:p>
        </w:tc>
        <w:tc>
          <w:tcPr>
            <w:tcW w:w="5237" w:type="dxa"/>
            <w:shd w:val="clear" w:color="auto" w:fill="BDD6EE" w:themeFill="accent1" w:themeFillTint="66"/>
          </w:tcPr>
          <w:p w14:paraId="2006CC6F"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COLUMNA DE HORMIGÓN ARMADO (0,20X0,12) (NO ESTRUCTURAL)</w:t>
            </w:r>
          </w:p>
        </w:tc>
      </w:tr>
    </w:tbl>
    <w:p w14:paraId="3162E91B"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3A9580E8"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147F24CB" w14:textId="77777777" w:rsidR="00E546C2" w:rsidRPr="00E546C2" w:rsidRDefault="00E546C2" w:rsidP="00E546C2">
      <w:pPr>
        <w:widowControl w:val="0"/>
        <w:autoSpaceDE w:val="0"/>
        <w:autoSpaceDN w:val="0"/>
        <w:jc w:val="both"/>
        <w:rPr>
          <w:rFonts w:ascii="Verdana" w:eastAsia="Arial" w:hAnsi="Verdana" w:cs="Arial"/>
          <w:sz w:val="18"/>
          <w:szCs w:val="18"/>
        </w:rPr>
      </w:pPr>
    </w:p>
    <w:p w14:paraId="6CB3316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317BE67C"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7945EC6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w:t>
      </w:r>
      <w:r w:rsidRPr="00E546C2">
        <w:rPr>
          <w:rFonts w:ascii="Arial" w:eastAsia="Arial" w:hAnsi="Arial" w:cs="Arial"/>
          <w:sz w:val="18"/>
          <w:szCs w:val="18"/>
        </w:rPr>
        <w:t>Entidad Ejecutora</w:t>
      </w:r>
      <w:r w:rsidRPr="00E546C2">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A8AFE98" w14:textId="77777777" w:rsidR="00E546C2" w:rsidRPr="00E546C2"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1155B25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w:t>
      </w:r>
      <w:r w:rsidRPr="00E546C2">
        <w:rPr>
          <w:rFonts w:ascii="Arial" w:eastAsia="Arial" w:hAnsi="Arial" w:cs="Arial"/>
          <w:sz w:val="18"/>
          <w:szCs w:val="18"/>
        </w:rPr>
        <w:t xml:space="preserve">entidad ejecutora </w:t>
      </w:r>
      <w:r w:rsidRPr="00E546C2">
        <w:rPr>
          <w:rFonts w:ascii="Verdana" w:eastAsia="Arial" w:hAnsi="Verdana" w:cs="Tahoma"/>
          <w:sz w:val="18"/>
          <w:szCs w:val="18"/>
        </w:rPr>
        <w:t>deberá cumplir con los requisitos establecidos en la Norma Boliviana del Hormigón Armado CBH-87 para los materiales que cubre esta norma.</w:t>
      </w:r>
    </w:p>
    <w:p w14:paraId="1FA6572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B6AD7A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DEE825"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6E7CB72B"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FORMA DE EJECUCION. –</w:t>
      </w:r>
    </w:p>
    <w:p w14:paraId="418BE3C2"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2EAD5C2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4BB3F883" w14:textId="77777777" w:rsidR="00E546C2" w:rsidRPr="00E546C2" w:rsidRDefault="00E546C2" w:rsidP="00E546C2">
      <w:pPr>
        <w:widowControl w:val="0"/>
        <w:autoSpaceDE w:val="0"/>
        <w:autoSpaceDN w:val="0"/>
        <w:jc w:val="both"/>
        <w:rPr>
          <w:rFonts w:ascii="Verdana" w:eastAsia="Arial" w:hAnsi="Verdana" w:cs="Arial"/>
          <w:sz w:val="18"/>
          <w:szCs w:val="18"/>
        </w:rPr>
      </w:pPr>
    </w:p>
    <w:p w14:paraId="52519EF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general, se deberán cumplir con las siguientes directrices referidas a la ejecución:</w:t>
      </w:r>
    </w:p>
    <w:p w14:paraId="204C60B8"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2D273768"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MEZCLADO</w:t>
      </w:r>
    </w:p>
    <w:p w14:paraId="54854BF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Hormigón premezclado en seco a base de cemento gris, árido calizo y aditivos químicos, que mejoran su plasticidad, compacidad y durabilidad.</w:t>
      </w:r>
    </w:p>
    <w:p w14:paraId="18C07C5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No se permitirá un mezclado excesivo que haga necesario agregar agua para mantener la consistencia adecuada.</w:t>
      </w:r>
    </w:p>
    <w:p w14:paraId="2B6E796F"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483565C6"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TRANSPORTE</w:t>
      </w:r>
    </w:p>
    <w:p w14:paraId="438E3D9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2DD8978"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47EFA29A"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COLOCADO</w:t>
      </w:r>
    </w:p>
    <w:p w14:paraId="4F3DB7E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Antes del vaciado del hormigón en cualquier sección, La Entidad Ejecutora deberá requerir la correspondiente autorización escrita del Inspector de Proyecto.</w:t>
      </w:r>
    </w:p>
    <w:p w14:paraId="0DC4D71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espesor máximo de la capa de hormigón no deberá exceder de 50 cm.</w:t>
      </w:r>
    </w:p>
    <w:p w14:paraId="537D1DD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01EFBF8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No se permitirá verter libremente hormigón desde alturas mayores a 1.50 metros. Durante la coloca y </w:t>
      </w:r>
      <w:r w:rsidRPr="00E546C2">
        <w:rPr>
          <w:rFonts w:ascii="Verdana" w:eastAsia="Arial" w:hAnsi="Verdana" w:cs="Arial"/>
          <w:sz w:val="18"/>
          <w:szCs w:val="18"/>
        </w:rPr>
        <w:lastRenderedPageBreak/>
        <w:t>compactación del hormigón se deberá evitar el desplazamiento de las armaduras.</w:t>
      </w:r>
    </w:p>
    <w:p w14:paraId="6593EE91"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77341DEC"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VIBRADO</w:t>
      </w:r>
    </w:p>
    <w:p w14:paraId="256CD12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A9FDC7E"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41DAB121"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PROTECCIÓN Y CURADO</w:t>
      </w:r>
    </w:p>
    <w:p w14:paraId="7DCA134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4C52984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17A7F36C"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213228BD"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ENSAYOS DE RESISTENCIA</w:t>
      </w:r>
    </w:p>
    <w:p w14:paraId="1C519E7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02394A3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AE0298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34A5A67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 el Inspector de Proyecto dispondrá la paralización inmediata de los trabajos</w:t>
      </w:r>
    </w:p>
    <w:p w14:paraId="51F0EBCA"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2292912E"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ENCOFRADOS Y CIMBRAS</w:t>
      </w:r>
    </w:p>
    <w:p w14:paraId="6BD861A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672762F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Previamente a la colocado del hormigón se procederá a la limpieza y humedecimiento de los encofrados.</w:t>
      </w:r>
    </w:p>
    <w:p w14:paraId="6D0C7E2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1350E255"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21079F09"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REMOCIÓN DE ENCOFRADOS Y CIMBRAS</w:t>
      </w:r>
    </w:p>
    <w:p w14:paraId="3C6CF30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encofrados se retirarán progresivamente, sin golpes, sacudidas ni vibraciones.</w:t>
      </w:r>
    </w:p>
    <w:p w14:paraId="3AB4872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3AB17F57" w14:textId="77777777" w:rsidR="00E546C2" w:rsidRPr="00E546C2" w:rsidRDefault="00E546C2" w:rsidP="00E546C2">
      <w:pPr>
        <w:widowControl w:val="0"/>
        <w:autoSpaceDE w:val="0"/>
        <w:autoSpaceDN w:val="0"/>
        <w:jc w:val="both"/>
        <w:rPr>
          <w:rFonts w:ascii="Verdana" w:eastAsia="Arial" w:hAnsi="Verdana" w:cs="Arial"/>
          <w:sz w:val="18"/>
          <w:szCs w:val="18"/>
        </w:rPr>
      </w:pPr>
    </w:p>
    <w:p w14:paraId="466F11D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plazos mínimos para el desencofrado serán los siguientes:</w:t>
      </w:r>
    </w:p>
    <w:p w14:paraId="2E0C016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Encofrados laterales de vigas</w:t>
      </w:r>
      <w:r w:rsidRPr="00E546C2">
        <w:rPr>
          <w:rFonts w:ascii="Verdana" w:eastAsia="Arial" w:hAnsi="Verdana" w:cs="Arial"/>
          <w:sz w:val="18"/>
          <w:szCs w:val="18"/>
        </w:rPr>
        <w:tab/>
        <w:t>2 a 3 días</w:t>
      </w:r>
    </w:p>
    <w:p w14:paraId="1D9FA5C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Encofrados de columnas y muros</w:t>
      </w:r>
      <w:r w:rsidRPr="00E546C2">
        <w:rPr>
          <w:rFonts w:ascii="Verdana" w:eastAsia="Arial" w:hAnsi="Verdana" w:cs="Arial"/>
          <w:sz w:val="18"/>
          <w:szCs w:val="18"/>
        </w:rPr>
        <w:tab/>
        <w:t>3 a 7 días Encofrados debajo de losas dejando puntales de seguridad</w:t>
      </w:r>
      <w:r w:rsidRPr="00E546C2">
        <w:rPr>
          <w:rFonts w:ascii="Verdana" w:eastAsia="Arial" w:hAnsi="Verdana" w:cs="Arial"/>
          <w:sz w:val="18"/>
          <w:szCs w:val="18"/>
        </w:rPr>
        <w:tab/>
        <w:t>7 a 14 días Fondos de vigas dejando puntales de seguridad</w:t>
      </w:r>
      <w:r w:rsidRPr="00E546C2">
        <w:rPr>
          <w:rFonts w:ascii="Verdana" w:eastAsia="Arial" w:hAnsi="Verdana" w:cs="Arial"/>
          <w:sz w:val="18"/>
          <w:szCs w:val="18"/>
        </w:rPr>
        <w:tab/>
        <w:t>14 días</w:t>
      </w:r>
    </w:p>
    <w:p w14:paraId="10A70AA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Retiro de puntales de seguridad</w:t>
      </w:r>
      <w:r w:rsidRPr="00E546C2">
        <w:rPr>
          <w:rFonts w:ascii="Verdana" w:eastAsia="Arial" w:hAnsi="Verdana" w:cs="Arial"/>
          <w:sz w:val="18"/>
          <w:szCs w:val="18"/>
        </w:rPr>
        <w:tab/>
        <w:t>21 días</w:t>
      </w:r>
    </w:p>
    <w:p w14:paraId="73504FDA"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6B145E52"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JUNTAS DE DILATACIÓN</w:t>
      </w:r>
    </w:p>
    <w:p w14:paraId="0773610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 evitará la interrupción del vaciado de un elemento estructural.</w:t>
      </w:r>
    </w:p>
    <w:p w14:paraId="705D4EE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juntas se situarán en dirección normal a los planos de tensiones de compresión o allá donde su efecto sea menos perjudicial.</w:t>
      </w:r>
    </w:p>
    <w:p w14:paraId="46A8270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Si una viga transversal intercepta en este punto, se deberá recorrer la junta en una distancia igual a dos veces el ancho de la viga.</w:t>
      </w:r>
    </w:p>
    <w:p w14:paraId="3BEE9D0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No se ejecutarán las juntas sin previa aprobación del Inspector de Proyecto.</w:t>
      </w:r>
    </w:p>
    <w:p w14:paraId="4C0BBD3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7966910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ED61C7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superficie se limpiará con agua y se echará una lechada de cemento y un mortero de arena de la misma dosificación y relación A/C del hormigón.</w:t>
      </w:r>
    </w:p>
    <w:p w14:paraId="270F158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Queda prohibida la utilización de elementos corrosivos para la limpieza de las juntas. Las juntas en </w:t>
      </w:r>
      <w:r w:rsidRPr="00E546C2">
        <w:rPr>
          <w:rFonts w:ascii="Verdana" w:eastAsia="Arial" w:hAnsi="Verdana" w:cs="Arial"/>
          <w:sz w:val="18"/>
          <w:szCs w:val="18"/>
        </w:rPr>
        <w:lastRenderedPageBreak/>
        <w:t>muros y columnas deberán realizarse en su unión con los pisos, losas y vigas y en la parte superior de las cimentaciones y pavimentos.</w:t>
      </w:r>
    </w:p>
    <w:p w14:paraId="08B92E6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vigas, ménsulas y capiteles deberán vaciarse monolíticamente a las losas. El acero estructural deberá continuar a través de las juntas.</w:t>
      </w:r>
    </w:p>
    <w:p w14:paraId="43365A98"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173E5B01"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ELEMENTOS EMBEBIDOS</w:t>
      </w:r>
    </w:p>
    <w:p w14:paraId="4E35EA6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 deberá prever la colocado de los elementos antes del hormigonado.</w:t>
      </w:r>
    </w:p>
    <w:p w14:paraId="056EAF1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 evitará la ruptura del hormigón para dar paso a conductos o cañerías de descarga de aguas servidas.</w:t>
      </w:r>
    </w:p>
    <w:p w14:paraId="023EC86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Sólo podrán embeberse elementos autorizados por el Inspector de Proyecto.</w:t>
      </w:r>
    </w:p>
    <w:p w14:paraId="3D9A540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tuberías eléctricas tendrán dimensiones y serán colocadas de tal forma, que no reduzcan la resistencia del hormigón.</w:t>
      </w:r>
    </w:p>
    <w:p w14:paraId="649791F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ningún caso el diámetro del tubo será mayor a 1/3 del espesor del elemento y la separación entre tubos será mayor a 3 diámetros.</w:t>
      </w:r>
    </w:p>
    <w:p w14:paraId="25C7FC16"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041EB0C9"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REPARACIÓN DEL HORMIGÓN ARMADO</w:t>
      </w:r>
    </w:p>
    <w:p w14:paraId="2870CBD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Inspector de Proyecto podrá aceptar ciertas zonas defectuosas siempre que su importancia y magnitud no afecten la resistencia y estabilidad de la obra.</w:t>
      </w:r>
    </w:p>
    <w:p w14:paraId="0A49A3A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defectos superficiales, tales como cangrejeras, etc., serán reparados en forma inmediata al desencofrado previa autorización del Inspector de Proyecto.</w:t>
      </w:r>
    </w:p>
    <w:p w14:paraId="4617B9E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hormigón defectuoso será eliminado en la profundidad necesaria sin afectar la estabilidad de la estructura.</w:t>
      </w:r>
    </w:p>
    <w:p w14:paraId="1744696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Cuando las armaduras resulten afectadas por la cavidad, el hormigón se eliminará hasta que quede un espesor mínimo de 2.5 cm alrededor de la barra.</w:t>
      </w:r>
    </w:p>
    <w:p w14:paraId="368D5A8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reparación se realizará con hormigón cuando se afecten las armaduras, en todos los demás casos se utilizará mortero.</w:t>
      </w:r>
    </w:p>
    <w:p w14:paraId="67D5F3E2" w14:textId="77777777" w:rsidR="00E546C2" w:rsidRPr="00E546C2" w:rsidRDefault="00E546C2" w:rsidP="00E546C2">
      <w:pPr>
        <w:widowControl w:val="0"/>
        <w:autoSpaceDE w:val="0"/>
        <w:autoSpaceDN w:val="0"/>
        <w:jc w:val="both"/>
        <w:rPr>
          <w:rFonts w:ascii="Verdana" w:eastAsia="Arial" w:hAnsi="Verdana" w:cs="Arial"/>
          <w:sz w:val="18"/>
          <w:szCs w:val="18"/>
        </w:rPr>
      </w:pPr>
    </w:p>
    <w:p w14:paraId="15FA09F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rebabas y protuberancias serán totalmente eliminadas y las superficies desgastadas hasta condicionarlas con las zonas vecinas.</w:t>
      </w:r>
    </w:p>
    <w:p w14:paraId="345CC23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593730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área reparada deberá ser mantenida húmeda por siete días.</w:t>
      </w:r>
    </w:p>
    <w:p w14:paraId="64B08C1D"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63FC13B1"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MEDICIÓN. -</w:t>
      </w:r>
    </w:p>
    <w:p w14:paraId="588C615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E546C2">
        <w:rPr>
          <w:rFonts w:ascii="Verdana" w:eastAsia="Arial" w:hAnsi="Verdana" w:cs="Arial"/>
          <w:b/>
          <w:bCs/>
          <w:sz w:val="18"/>
          <w:szCs w:val="18"/>
        </w:rPr>
        <w:t xml:space="preserve">metro cúbico, </w:t>
      </w:r>
      <w:r w:rsidRPr="00E546C2">
        <w:rPr>
          <w:rFonts w:ascii="Verdana" w:eastAsia="Arial" w:hAnsi="Verdana" w:cs="Arial"/>
          <w:sz w:val="18"/>
          <w:szCs w:val="18"/>
        </w:rPr>
        <w:t>tomando en cuenta únicamente aquel trabajo aprobado y aceptado por el Inspector de Proyecto.</w:t>
      </w:r>
    </w:p>
    <w:p w14:paraId="1C80147D" w14:textId="77777777" w:rsidR="00E546C2" w:rsidRPr="00E546C2" w:rsidRDefault="00E546C2" w:rsidP="00E546C2">
      <w:pPr>
        <w:widowControl w:val="0"/>
        <w:autoSpaceDE w:val="0"/>
        <w:autoSpaceDN w:val="0"/>
        <w:jc w:val="both"/>
        <w:rPr>
          <w:rFonts w:ascii="Verdana" w:eastAsia="Arial" w:hAnsi="Verdana" w:cs="Arial"/>
          <w:b/>
          <w:bCs/>
          <w:sz w:val="18"/>
          <w:szCs w:val="18"/>
        </w:rPr>
      </w:pPr>
    </w:p>
    <w:p w14:paraId="789EC1DE"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APORTE PROPIO. -</w:t>
      </w:r>
    </w:p>
    <w:p w14:paraId="7D80664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1E0526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caso de material de aporte propio será aprobado por el Inspector de Proyecto, para garantizar su calidad.</w:t>
      </w:r>
    </w:p>
    <w:p w14:paraId="55C57A6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Este aporte propio estará sujeto al cronograma de ejecución de obra de La Entidad Ejecutora.</w:t>
      </w:r>
    </w:p>
    <w:p w14:paraId="51B394BE"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E546C2" w14:paraId="7F7D8E94" w14:textId="77777777" w:rsidTr="0080789E">
        <w:tc>
          <w:tcPr>
            <w:tcW w:w="584" w:type="dxa"/>
            <w:shd w:val="clear" w:color="auto" w:fill="1F3864" w:themeFill="accent5" w:themeFillShade="80"/>
          </w:tcPr>
          <w:p w14:paraId="715E0E3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40555CD4"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25D7180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242" w:type="dxa"/>
            <w:shd w:val="clear" w:color="auto" w:fill="1F3864" w:themeFill="accent5" w:themeFillShade="80"/>
          </w:tcPr>
          <w:p w14:paraId="47C22E7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6C3488D6" w14:textId="77777777" w:rsidTr="0080789E">
        <w:tc>
          <w:tcPr>
            <w:tcW w:w="584" w:type="dxa"/>
            <w:shd w:val="clear" w:color="auto" w:fill="BDD6EE" w:themeFill="accent1" w:themeFillTint="66"/>
          </w:tcPr>
          <w:p w14:paraId="0ED3AD9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7</w:t>
            </w:r>
          </w:p>
        </w:tc>
        <w:tc>
          <w:tcPr>
            <w:tcW w:w="2385" w:type="dxa"/>
            <w:shd w:val="clear" w:color="auto" w:fill="BDD6EE" w:themeFill="accent1" w:themeFillTint="66"/>
            <w:vAlign w:val="center"/>
          </w:tcPr>
          <w:p w14:paraId="69B6596F" w14:textId="77777777" w:rsidR="00E546C2" w:rsidRPr="00E546C2" w:rsidRDefault="00E546C2" w:rsidP="00E546C2">
            <w:pPr>
              <w:widowControl w:val="0"/>
              <w:autoSpaceDE w:val="0"/>
              <w:autoSpaceDN w:val="0"/>
              <w:jc w:val="center"/>
              <w:rPr>
                <w:rFonts w:ascii="Verdana" w:eastAsia="Arial" w:hAnsi="Verdana" w:cs="Arial"/>
                <w:b/>
                <w:bCs/>
                <w:sz w:val="18"/>
                <w:szCs w:val="18"/>
                <w:lang w:val="es-BO"/>
              </w:rPr>
            </w:pPr>
            <w:r w:rsidRPr="00E546C2">
              <w:rPr>
                <w:rFonts w:ascii="Verdana" w:eastAsia="Arial" w:hAnsi="Verdana" w:cs="Arial"/>
                <w:b/>
                <w:bCs/>
                <w:sz w:val="18"/>
                <w:szCs w:val="18"/>
              </w:rPr>
              <w:t>VAC-OG-CIM-1</w:t>
            </w:r>
          </w:p>
        </w:tc>
        <w:tc>
          <w:tcPr>
            <w:tcW w:w="1145" w:type="dxa"/>
            <w:shd w:val="clear" w:color="auto" w:fill="BDD6EE" w:themeFill="accent1" w:themeFillTint="66"/>
            <w:vAlign w:val="center"/>
          </w:tcPr>
          <w:p w14:paraId="1391D54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M3</w:t>
            </w:r>
          </w:p>
        </w:tc>
        <w:tc>
          <w:tcPr>
            <w:tcW w:w="5242" w:type="dxa"/>
            <w:shd w:val="clear" w:color="auto" w:fill="BDD6EE" w:themeFill="accent1" w:themeFillTint="66"/>
          </w:tcPr>
          <w:p w14:paraId="5CB022D1" w14:textId="77777777" w:rsidR="00E546C2" w:rsidRPr="00E546C2" w:rsidRDefault="00E546C2" w:rsidP="00E546C2">
            <w:pPr>
              <w:widowControl w:val="0"/>
              <w:autoSpaceDE w:val="0"/>
              <w:autoSpaceDN w:val="0"/>
              <w:spacing w:line="276" w:lineRule="auto"/>
              <w:jc w:val="center"/>
              <w:rPr>
                <w:rFonts w:ascii="Verdana" w:eastAsia="Arial" w:hAnsi="Verdana" w:cs="Tahoma"/>
                <w:b/>
                <w:bCs/>
                <w:sz w:val="18"/>
                <w:szCs w:val="18"/>
                <w:lang w:val="es-BO"/>
              </w:rPr>
            </w:pPr>
            <w:r w:rsidRPr="00E546C2">
              <w:rPr>
                <w:rFonts w:ascii="Verdana" w:eastAsia="Arial" w:hAnsi="Verdana" w:cs="Tahoma"/>
                <w:b/>
                <w:bCs/>
                <w:sz w:val="18"/>
                <w:szCs w:val="18"/>
              </w:rPr>
              <w:t>CIMIENTO DE HORMIGÓN CICLÓPEO</w:t>
            </w:r>
          </w:p>
        </w:tc>
      </w:tr>
    </w:tbl>
    <w:p w14:paraId="24EB6170" w14:textId="77777777" w:rsidR="00CC071D" w:rsidRDefault="00CC071D" w:rsidP="00E546C2">
      <w:pPr>
        <w:widowControl w:val="0"/>
        <w:autoSpaceDE w:val="0"/>
        <w:autoSpaceDN w:val="0"/>
        <w:jc w:val="both"/>
        <w:rPr>
          <w:rFonts w:ascii="Verdana" w:eastAsia="Arial" w:hAnsi="Verdana" w:cs="Arial"/>
          <w:b/>
          <w:sz w:val="18"/>
          <w:szCs w:val="18"/>
        </w:rPr>
      </w:pPr>
    </w:p>
    <w:p w14:paraId="36725C93" w14:textId="41CB077F"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5C563D5B"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r w:rsidRPr="00E546C2">
        <w:rPr>
          <w:rFonts w:ascii="Verdana" w:eastAsia="Arial" w:hAnsi="Verdana" w:cs="Tahoma"/>
          <w:color w:val="000000"/>
          <w:sz w:val="18"/>
          <w:szCs w:val="18"/>
        </w:rPr>
        <w:t xml:space="preserve">Este ítem se refiere a la construcción de cimientos de hormigón ciclópeo con 50% piedra </w:t>
      </w:r>
      <w:proofErr w:type="spellStart"/>
      <w:r w:rsidRPr="00E546C2">
        <w:rPr>
          <w:rFonts w:ascii="Verdana" w:eastAsia="Arial" w:hAnsi="Verdana" w:cs="Tahoma"/>
          <w:color w:val="000000"/>
          <w:sz w:val="18"/>
          <w:szCs w:val="18"/>
        </w:rPr>
        <w:t>desplazadora</w:t>
      </w:r>
      <w:proofErr w:type="spellEnd"/>
      <w:r w:rsidRPr="00E546C2">
        <w:rPr>
          <w:rFonts w:ascii="Verdana" w:eastAsia="Arial" w:hAnsi="Verdana" w:cs="Tahoma"/>
          <w:color w:val="000000"/>
          <w:sz w:val="18"/>
          <w:szCs w:val="18"/>
        </w:rPr>
        <w:t>, de acuerdo a las dimensiones, dosificaciones de hormigón y otros detalles señalados en los planos constructivos</w:t>
      </w:r>
      <w:r w:rsidRPr="00E546C2">
        <w:rPr>
          <w:rFonts w:ascii="Verdana" w:eastAsia="Arial" w:hAnsi="Verdana" w:cs="Arial"/>
          <w:color w:val="000000" w:themeColor="text1"/>
          <w:sz w:val="18"/>
          <w:szCs w:val="18"/>
        </w:rPr>
        <w:t>, e instrucciones de Inspector de proyecto.</w:t>
      </w:r>
    </w:p>
    <w:p w14:paraId="737CB09C" w14:textId="77777777" w:rsidR="00E546C2" w:rsidRPr="00E546C2" w:rsidRDefault="00E546C2" w:rsidP="00E546C2">
      <w:pPr>
        <w:widowControl w:val="0"/>
        <w:autoSpaceDE w:val="0"/>
        <w:autoSpaceDN w:val="0"/>
        <w:jc w:val="both"/>
        <w:rPr>
          <w:rFonts w:ascii="Verdana" w:eastAsia="Arial" w:hAnsi="Verdana" w:cs="Arial"/>
          <w:sz w:val="18"/>
          <w:szCs w:val="18"/>
        </w:rPr>
      </w:pPr>
    </w:p>
    <w:p w14:paraId="119047B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671CC2E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w:t>
      </w:r>
      <w:r w:rsidRPr="00E546C2">
        <w:rPr>
          <w:rFonts w:ascii="Arial" w:eastAsia="Arial" w:hAnsi="Arial" w:cs="Arial"/>
          <w:sz w:val="18"/>
          <w:szCs w:val="18"/>
        </w:rPr>
        <w:t>Entidad Ejecutora</w:t>
      </w:r>
      <w:r w:rsidRPr="00E546C2">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56DD5F5" w14:textId="77777777" w:rsidR="00E546C2" w:rsidRPr="00E546C2"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71B6012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w:t>
      </w:r>
      <w:r w:rsidRPr="00E546C2">
        <w:rPr>
          <w:rFonts w:ascii="Arial" w:eastAsia="Arial" w:hAnsi="Arial" w:cs="Arial"/>
          <w:sz w:val="18"/>
          <w:szCs w:val="18"/>
        </w:rPr>
        <w:t xml:space="preserve">entidad ejecutora </w:t>
      </w:r>
      <w:r w:rsidRPr="00E546C2">
        <w:rPr>
          <w:rFonts w:ascii="Verdana" w:eastAsia="Arial" w:hAnsi="Verdana" w:cs="Tahoma"/>
          <w:sz w:val="18"/>
          <w:szCs w:val="18"/>
        </w:rPr>
        <w:t>deberá cumplir con los requisitos establecidos en la Norma Boliviana del Hormigón Armado CBH-87 para los materiales que cubre esta norma.</w:t>
      </w:r>
    </w:p>
    <w:p w14:paraId="6E5622C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980494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895E0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5E7FB0B"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1F96B50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73ACAEA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general, el cimiento de hormigón ciclópeo deberá cumplir con las siguientes directrices referidas a la ejecución:</w:t>
      </w:r>
    </w:p>
    <w:p w14:paraId="42B625D3" w14:textId="77777777" w:rsidR="00E546C2" w:rsidRPr="00E546C2" w:rsidRDefault="00E546C2" w:rsidP="00E546C2">
      <w:pPr>
        <w:widowControl w:val="0"/>
        <w:autoSpaceDE w:val="0"/>
        <w:autoSpaceDN w:val="0"/>
        <w:jc w:val="both"/>
        <w:rPr>
          <w:rFonts w:ascii="Verdana" w:eastAsia="Arial" w:hAnsi="Verdana" w:cs="Arial"/>
          <w:sz w:val="18"/>
          <w:szCs w:val="18"/>
        </w:rPr>
      </w:pPr>
    </w:p>
    <w:p w14:paraId="60D5D69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Limpieza y Preparación</w:t>
      </w:r>
    </w:p>
    <w:p w14:paraId="0696F90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8DCAA5B" w14:textId="77777777" w:rsidR="00E546C2" w:rsidRPr="00E546C2" w:rsidRDefault="00E546C2" w:rsidP="00E546C2">
      <w:pPr>
        <w:widowControl w:val="0"/>
        <w:autoSpaceDE w:val="0"/>
        <w:autoSpaceDN w:val="0"/>
        <w:jc w:val="both"/>
        <w:rPr>
          <w:rFonts w:ascii="Verdana" w:eastAsia="Arial" w:hAnsi="Verdana" w:cs="Arial"/>
          <w:sz w:val="18"/>
          <w:szCs w:val="18"/>
        </w:rPr>
      </w:pPr>
    </w:p>
    <w:p w14:paraId="748047F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Luego de haber emparejado el fondo de la excavación se deberá vaciar una capa de hormigón pobre con dosificación 1:3:5 en un espesor de 5 cm.</w:t>
      </w:r>
    </w:p>
    <w:p w14:paraId="78559F93" w14:textId="77777777" w:rsidR="00E546C2" w:rsidRPr="00E546C2" w:rsidRDefault="00E546C2" w:rsidP="00E546C2">
      <w:pPr>
        <w:widowControl w:val="0"/>
        <w:autoSpaceDE w:val="0"/>
        <w:autoSpaceDN w:val="0"/>
        <w:jc w:val="both"/>
        <w:rPr>
          <w:rFonts w:ascii="Verdana" w:eastAsia="Arial" w:hAnsi="Verdana" w:cs="Arial"/>
          <w:sz w:val="18"/>
          <w:szCs w:val="18"/>
        </w:rPr>
      </w:pPr>
    </w:p>
    <w:p w14:paraId="07D7CA4F"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Mezclado</w:t>
      </w:r>
    </w:p>
    <w:p w14:paraId="7C78EE9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66547E2" w14:textId="77777777" w:rsidR="00E546C2" w:rsidRPr="00E546C2" w:rsidRDefault="00E546C2" w:rsidP="00E546C2">
      <w:pPr>
        <w:widowControl w:val="0"/>
        <w:autoSpaceDE w:val="0"/>
        <w:autoSpaceDN w:val="0"/>
        <w:jc w:val="both"/>
        <w:rPr>
          <w:rFonts w:ascii="Verdana" w:eastAsia="Arial" w:hAnsi="Verdana" w:cs="Arial"/>
          <w:sz w:val="18"/>
          <w:szCs w:val="18"/>
        </w:rPr>
      </w:pPr>
    </w:p>
    <w:p w14:paraId="368371D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En caso de que la dosificación no está especificada, se empleará un hormigón de dosificación 1:2:4 con 50 % de piedra </w:t>
      </w:r>
      <w:proofErr w:type="spellStart"/>
      <w:r w:rsidRPr="00E546C2">
        <w:rPr>
          <w:rFonts w:ascii="Verdana" w:eastAsia="Arial" w:hAnsi="Verdana" w:cs="Arial"/>
          <w:sz w:val="18"/>
          <w:szCs w:val="18"/>
        </w:rPr>
        <w:t>desplazadora</w:t>
      </w:r>
      <w:proofErr w:type="spellEnd"/>
      <w:r w:rsidRPr="00E546C2">
        <w:rPr>
          <w:rFonts w:ascii="Verdana" w:eastAsia="Arial" w:hAnsi="Verdana" w:cs="Arial"/>
          <w:sz w:val="18"/>
          <w:szCs w:val="18"/>
        </w:rPr>
        <w:t xml:space="preserve">. El hormigón tendrá una resistencia a los 28 días según la indicada en planos, pero en ningún caso menor a los 18 </w:t>
      </w:r>
      <w:proofErr w:type="spellStart"/>
      <w:r w:rsidRPr="00E546C2">
        <w:rPr>
          <w:rFonts w:ascii="Verdana" w:eastAsia="Arial" w:hAnsi="Verdana" w:cs="Arial"/>
          <w:sz w:val="18"/>
          <w:szCs w:val="18"/>
        </w:rPr>
        <w:t>MPa</w:t>
      </w:r>
      <w:proofErr w:type="spellEnd"/>
      <w:r w:rsidRPr="00E546C2">
        <w:rPr>
          <w:rFonts w:ascii="Verdana" w:eastAsia="Arial" w:hAnsi="Verdana" w:cs="Arial"/>
          <w:sz w:val="18"/>
          <w:szCs w:val="18"/>
        </w:rPr>
        <w:t>.</w:t>
      </w:r>
    </w:p>
    <w:p w14:paraId="6BB3C6B5" w14:textId="77777777" w:rsidR="00E546C2" w:rsidRPr="00E546C2" w:rsidRDefault="00E546C2" w:rsidP="00E546C2">
      <w:pPr>
        <w:widowControl w:val="0"/>
        <w:autoSpaceDE w:val="0"/>
        <w:autoSpaceDN w:val="0"/>
        <w:jc w:val="both"/>
        <w:rPr>
          <w:rFonts w:ascii="Verdana" w:eastAsia="Arial" w:hAnsi="Verdana" w:cs="Arial"/>
          <w:sz w:val="18"/>
          <w:szCs w:val="18"/>
        </w:rPr>
      </w:pPr>
    </w:p>
    <w:p w14:paraId="6ADAFA0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esta tarea:</w:t>
      </w:r>
    </w:p>
    <w:p w14:paraId="6DB6A426" w14:textId="77777777" w:rsidR="00E546C2" w:rsidRPr="00E546C2" w:rsidRDefault="00E546C2" w:rsidP="002011C6">
      <w:pPr>
        <w:widowControl w:val="0"/>
        <w:numPr>
          <w:ilvl w:val="0"/>
          <w:numId w:val="88"/>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Sé utilizarán una o más hormigoneras de capacidad adecuada y se empleará personal especializado para su manejo.</w:t>
      </w:r>
    </w:p>
    <w:p w14:paraId="12C43C45" w14:textId="77777777" w:rsidR="00E546C2" w:rsidRPr="00E546C2" w:rsidRDefault="00E546C2" w:rsidP="002011C6">
      <w:pPr>
        <w:widowControl w:val="0"/>
        <w:numPr>
          <w:ilvl w:val="0"/>
          <w:numId w:val="88"/>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Periódicamente se verificará la uniformidad del mezclado.</w:t>
      </w:r>
    </w:p>
    <w:p w14:paraId="0D48DD4A" w14:textId="77777777" w:rsidR="00E546C2" w:rsidRPr="00E546C2" w:rsidRDefault="00E546C2" w:rsidP="002011C6">
      <w:pPr>
        <w:widowControl w:val="0"/>
        <w:numPr>
          <w:ilvl w:val="0"/>
          <w:numId w:val="88"/>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Los materiales componentes serán introducidos en el orden siguiente:</w:t>
      </w:r>
    </w:p>
    <w:p w14:paraId="3F5E1887" w14:textId="77777777" w:rsidR="00E546C2" w:rsidRPr="00E546C2" w:rsidRDefault="00E546C2" w:rsidP="002011C6">
      <w:pPr>
        <w:widowControl w:val="0"/>
        <w:numPr>
          <w:ilvl w:val="1"/>
          <w:numId w:val="89"/>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Una parte del agua del mezclado (aproximadamente la mitad)</w:t>
      </w:r>
    </w:p>
    <w:p w14:paraId="17DFD92C" w14:textId="77777777" w:rsidR="00E546C2" w:rsidRPr="00E546C2" w:rsidRDefault="00E546C2" w:rsidP="002011C6">
      <w:pPr>
        <w:widowControl w:val="0"/>
        <w:numPr>
          <w:ilvl w:val="1"/>
          <w:numId w:val="89"/>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9B3691" w14:textId="77777777" w:rsidR="00E546C2" w:rsidRPr="00E546C2" w:rsidRDefault="00E546C2" w:rsidP="002011C6">
      <w:pPr>
        <w:widowControl w:val="0"/>
        <w:numPr>
          <w:ilvl w:val="1"/>
          <w:numId w:val="89"/>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La grava.</w:t>
      </w:r>
    </w:p>
    <w:p w14:paraId="38C62D45" w14:textId="71606553" w:rsidR="00E546C2" w:rsidRPr="00E546C2" w:rsidRDefault="00E546C2" w:rsidP="002011C6">
      <w:pPr>
        <w:widowControl w:val="0"/>
        <w:numPr>
          <w:ilvl w:val="1"/>
          <w:numId w:val="89"/>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El resto del agua de amasado.</w:t>
      </w:r>
    </w:p>
    <w:p w14:paraId="25C3853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D94319" w14:textId="77777777" w:rsidR="00E546C2" w:rsidRPr="00E546C2" w:rsidRDefault="00E546C2" w:rsidP="00E546C2">
      <w:pPr>
        <w:widowControl w:val="0"/>
        <w:autoSpaceDE w:val="0"/>
        <w:autoSpaceDN w:val="0"/>
        <w:jc w:val="both"/>
        <w:rPr>
          <w:rFonts w:ascii="Verdana" w:eastAsia="Arial" w:hAnsi="Verdana" w:cs="Arial"/>
          <w:sz w:val="18"/>
          <w:szCs w:val="18"/>
        </w:rPr>
      </w:pPr>
    </w:p>
    <w:p w14:paraId="21F00CE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No se permitirá cargar la hormigonera antes de haberse procedido a descargarla totalmente de la batida anterior. </w:t>
      </w:r>
    </w:p>
    <w:p w14:paraId="112C705C" w14:textId="77777777" w:rsidR="00E546C2" w:rsidRPr="00E546C2" w:rsidRDefault="00E546C2" w:rsidP="00E546C2">
      <w:pPr>
        <w:widowControl w:val="0"/>
        <w:autoSpaceDE w:val="0"/>
        <w:autoSpaceDN w:val="0"/>
        <w:jc w:val="both"/>
        <w:rPr>
          <w:rFonts w:ascii="Verdana" w:eastAsia="Arial" w:hAnsi="Verdana" w:cs="Arial"/>
          <w:sz w:val="18"/>
          <w:szCs w:val="18"/>
        </w:rPr>
      </w:pPr>
    </w:p>
    <w:p w14:paraId="70DF3CD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mezclado manual queda expresamente prohibido.</w:t>
      </w:r>
    </w:p>
    <w:p w14:paraId="3F2E89AE" w14:textId="77777777" w:rsidR="00E546C2" w:rsidRPr="00E546C2" w:rsidRDefault="00E546C2" w:rsidP="00E546C2">
      <w:pPr>
        <w:widowControl w:val="0"/>
        <w:autoSpaceDE w:val="0"/>
        <w:autoSpaceDN w:val="0"/>
        <w:jc w:val="both"/>
        <w:rPr>
          <w:rFonts w:ascii="Verdana" w:eastAsia="Arial" w:hAnsi="Verdana" w:cs="Arial"/>
          <w:sz w:val="18"/>
          <w:szCs w:val="18"/>
        </w:rPr>
      </w:pPr>
    </w:p>
    <w:p w14:paraId="7764B63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El hormigón será de una consistencia tal que se asegure su </w:t>
      </w:r>
      <w:proofErr w:type="spellStart"/>
      <w:r w:rsidRPr="00E546C2">
        <w:rPr>
          <w:rFonts w:ascii="Verdana" w:eastAsia="Arial" w:hAnsi="Verdana" w:cs="Arial"/>
          <w:sz w:val="18"/>
          <w:szCs w:val="18"/>
        </w:rPr>
        <w:t>trabajabilidad</w:t>
      </w:r>
      <w:proofErr w:type="spellEnd"/>
      <w:r w:rsidRPr="00E546C2">
        <w:rPr>
          <w:rFonts w:ascii="Verdana" w:eastAsia="Arial" w:hAnsi="Verdana" w:cs="Arial"/>
          <w:sz w:val="18"/>
          <w:szCs w:val="18"/>
        </w:rPr>
        <w:t xml:space="preserve"> y la manipulación de masas compactas, densas, con aspecto y coloración uniformes.</w:t>
      </w:r>
    </w:p>
    <w:p w14:paraId="6DB06726" w14:textId="77777777" w:rsidR="00E546C2" w:rsidRPr="00E546C2" w:rsidRDefault="00E546C2" w:rsidP="00E546C2">
      <w:pPr>
        <w:widowControl w:val="0"/>
        <w:autoSpaceDE w:val="0"/>
        <w:autoSpaceDN w:val="0"/>
        <w:jc w:val="both"/>
        <w:rPr>
          <w:rFonts w:ascii="Verdana" w:eastAsia="Arial" w:hAnsi="Verdana" w:cs="Arial"/>
          <w:sz w:val="18"/>
          <w:szCs w:val="18"/>
        </w:rPr>
      </w:pPr>
    </w:p>
    <w:p w14:paraId="23721C1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cantidades mínimas de cemento para las diferentes clases de hormigón serán las siguientes:</w:t>
      </w:r>
    </w:p>
    <w:p w14:paraId="6BAD2906" w14:textId="77777777" w:rsidR="00E546C2" w:rsidRPr="00E546C2" w:rsidRDefault="00E546C2" w:rsidP="00E546C2">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546C2" w:rsidRPr="00E546C2" w14:paraId="7F31C2EB" w14:textId="77777777" w:rsidTr="003D6180">
        <w:trPr>
          <w:trHeight w:hRule="exact" w:val="578"/>
          <w:jc w:val="center"/>
        </w:trPr>
        <w:tc>
          <w:tcPr>
            <w:tcW w:w="1980" w:type="dxa"/>
            <w:shd w:val="clear" w:color="auto" w:fill="D9D9D9" w:themeFill="background1" w:themeFillShade="D9"/>
            <w:vAlign w:val="center"/>
          </w:tcPr>
          <w:p w14:paraId="6D0BB6A0"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DOSIFICACIÓN</w:t>
            </w:r>
          </w:p>
        </w:tc>
        <w:tc>
          <w:tcPr>
            <w:tcW w:w="3969" w:type="dxa"/>
            <w:shd w:val="clear" w:color="auto" w:fill="D9D9D9" w:themeFill="background1" w:themeFillShade="D9"/>
            <w:vAlign w:val="center"/>
          </w:tcPr>
          <w:p w14:paraId="756A043E" w14:textId="77777777" w:rsidR="00E546C2" w:rsidRPr="00E546C2" w:rsidRDefault="00E546C2" w:rsidP="00E546C2">
            <w:pPr>
              <w:widowControl w:val="0"/>
              <w:autoSpaceDE w:val="0"/>
              <w:autoSpaceDN w:val="0"/>
              <w:jc w:val="both"/>
              <w:rPr>
                <w:rFonts w:ascii="Verdana" w:eastAsia="Arial" w:hAnsi="Verdana" w:cs="Arial"/>
                <w:b/>
                <w:bCs/>
                <w:sz w:val="18"/>
                <w:szCs w:val="18"/>
              </w:rPr>
            </w:pPr>
            <w:r w:rsidRPr="00E546C2">
              <w:rPr>
                <w:rFonts w:ascii="Verdana" w:eastAsia="Arial" w:hAnsi="Verdana" w:cs="Arial"/>
                <w:b/>
                <w:bCs/>
                <w:sz w:val="18"/>
                <w:szCs w:val="18"/>
              </w:rPr>
              <w:t>CANTIDAD MÍNIMA DE CEMENTO Kg/m3</w:t>
            </w:r>
          </w:p>
        </w:tc>
      </w:tr>
      <w:tr w:rsidR="00E546C2" w:rsidRPr="00E546C2" w14:paraId="41701A59" w14:textId="77777777" w:rsidTr="003D6180">
        <w:trPr>
          <w:trHeight w:hRule="exact" w:val="400"/>
          <w:jc w:val="center"/>
        </w:trPr>
        <w:tc>
          <w:tcPr>
            <w:tcW w:w="1980" w:type="dxa"/>
            <w:shd w:val="clear" w:color="auto" w:fill="auto"/>
            <w:vAlign w:val="center"/>
          </w:tcPr>
          <w:p w14:paraId="330FB013" w14:textId="77777777" w:rsidR="00E546C2" w:rsidRPr="00E546C2" w:rsidRDefault="00E546C2" w:rsidP="00E546C2">
            <w:pPr>
              <w:widowControl w:val="0"/>
              <w:autoSpaceDE w:val="0"/>
              <w:autoSpaceDN w:val="0"/>
              <w:jc w:val="center"/>
              <w:rPr>
                <w:rFonts w:ascii="Verdana" w:eastAsia="Arial" w:hAnsi="Verdana" w:cs="Arial"/>
                <w:sz w:val="18"/>
                <w:szCs w:val="18"/>
              </w:rPr>
            </w:pPr>
            <w:r w:rsidRPr="00E546C2">
              <w:rPr>
                <w:rFonts w:ascii="Verdana" w:eastAsia="Arial" w:hAnsi="Verdana" w:cs="Arial"/>
                <w:sz w:val="18"/>
                <w:szCs w:val="18"/>
              </w:rPr>
              <w:t>1:2:3</w:t>
            </w:r>
          </w:p>
        </w:tc>
        <w:tc>
          <w:tcPr>
            <w:tcW w:w="3969" w:type="dxa"/>
            <w:shd w:val="clear" w:color="auto" w:fill="auto"/>
            <w:vAlign w:val="center"/>
          </w:tcPr>
          <w:p w14:paraId="7BE2A8BB" w14:textId="77777777" w:rsidR="00E546C2" w:rsidRPr="00E546C2" w:rsidRDefault="00E546C2" w:rsidP="00E546C2">
            <w:pPr>
              <w:widowControl w:val="0"/>
              <w:autoSpaceDE w:val="0"/>
              <w:autoSpaceDN w:val="0"/>
              <w:jc w:val="center"/>
              <w:rPr>
                <w:rFonts w:ascii="Verdana" w:eastAsia="Arial" w:hAnsi="Verdana" w:cs="Arial"/>
                <w:sz w:val="18"/>
                <w:szCs w:val="18"/>
              </w:rPr>
            </w:pPr>
            <w:r w:rsidRPr="00E546C2">
              <w:rPr>
                <w:rFonts w:ascii="Verdana" w:eastAsia="Arial" w:hAnsi="Verdana" w:cs="Arial"/>
                <w:sz w:val="18"/>
                <w:szCs w:val="18"/>
              </w:rPr>
              <w:t>350</w:t>
            </w:r>
          </w:p>
        </w:tc>
      </w:tr>
      <w:tr w:rsidR="00E546C2" w:rsidRPr="00E546C2" w14:paraId="6965BF1D" w14:textId="77777777" w:rsidTr="003D6180">
        <w:trPr>
          <w:trHeight w:hRule="exact" w:val="428"/>
          <w:jc w:val="center"/>
        </w:trPr>
        <w:tc>
          <w:tcPr>
            <w:tcW w:w="1980" w:type="dxa"/>
            <w:shd w:val="clear" w:color="auto" w:fill="auto"/>
            <w:vAlign w:val="center"/>
          </w:tcPr>
          <w:p w14:paraId="04AFB176" w14:textId="77777777" w:rsidR="00E546C2" w:rsidRPr="00E546C2" w:rsidRDefault="00E546C2" w:rsidP="00E546C2">
            <w:pPr>
              <w:widowControl w:val="0"/>
              <w:autoSpaceDE w:val="0"/>
              <w:autoSpaceDN w:val="0"/>
              <w:jc w:val="center"/>
              <w:rPr>
                <w:rFonts w:ascii="Verdana" w:eastAsia="Arial" w:hAnsi="Verdana" w:cs="Arial"/>
                <w:sz w:val="18"/>
                <w:szCs w:val="18"/>
              </w:rPr>
            </w:pPr>
            <w:r w:rsidRPr="00E546C2">
              <w:rPr>
                <w:rFonts w:ascii="Verdana" w:eastAsia="Arial" w:hAnsi="Verdana" w:cs="Arial"/>
                <w:sz w:val="18"/>
                <w:szCs w:val="18"/>
              </w:rPr>
              <w:t>1:2:4</w:t>
            </w:r>
          </w:p>
        </w:tc>
        <w:tc>
          <w:tcPr>
            <w:tcW w:w="3969" w:type="dxa"/>
            <w:shd w:val="clear" w:color="auto" w:fill="auto"/>
            <w:vAlign w:val="center"/>
          </w:tcPr>
          <w:p w14:paraId="6337A946" w14:textId="77777777" w:rsidR="00E546C2" w:rsidRPr="00E546C2" w:rsidRDefault="00E546C2" w:rsidP="00E546C2">
            <w:pPr>
              <w:widowControl w:val="0"/>
              <w:autoSpaceDE w:val="0"/>
              <w:autoSpaceDN w:val="0"/>
              <w:jc w:val="center"/>
              <w:rPr>
                <w:rFonts w:ascii="Verdana" w:eastAsia="Arial" w:hAnsi="Verdana" w:cs="Arial"/>
                <w:sz w:val="18"/>
                <w:szCs w:val="18"/>
              </w:rPr>
            </w:pPr>
            <w:r w:rsidRPr="00E546C2">
              <w:rPr>
                <w:rFonts w:ascii="Verdana" w:eastAsia="Arial" w:hAnsi="Verdana" w:cs="Arial"/>
                <w:sz w:val="18"/>
                <w:szCs w:val="18"/>
              </w:rPr>
              <w:t>300</w:t>
            </w:r>
          </w:p>
        </w:tc>
      </w:tr>
      <w:tr w:rsidR="00E546C2" w:rsidRPr="00E546C2" w14:paraId="4672B8BA" w14:textId="77777777" w:rsidTr="003D6180">
        <w:trPr>
          <w:trHeight w:hRule="exact" w:val="434"/>
          <w:jc w:val="center"/>
        </w:trPr>
        <w:tc>
          <w:tcPr>
            <w:tcW w:w="1980" w:type="dxa"/>
            <w:shd w:val="clear" w:color="auto" w:fill="auto"/>
            <w:vAlign w:val="center"/>
          </w:tcPr>
          <w:p w14:paraId="7F61AFD2" w14:textId="77777777" w:rsidR="00E546C2" w:rsidRPr="00E546C2" w:rsidRDefault="00E546C2" w:rsidP="00E546C2">
            <w:pPr>
              <w:widowControl w:val="0"/>
              <w:autoSpaceDE w:val="0"/>
              <w:autoSpaceDN w:val="0"/>
              <w:jc w:val="center"/>
              <w:rPr>
                <w:rFonts w:ascii="Verdana" w:eastAsia="Arial" w:hAnsi="Verdana" w:cs="Arial"/>
                <w:sz w:val="18"/>
                <w:szCs w:val="18"/>
              </w:rPr>
            </w:pPr>
            <w:r w:rsidRPr="00E546C2">
              <w:rPr>
                <w:rFonts w:ascii="Verdana" w:eastAsia="Arial" w:hAnsi="Verdana" w:cs="Arial"/>
                <w:sz w:val="18"/>
                <w:szCs w:val="18"/>
              </w:rPr>
              <w:t>1:3:4</w:t>
            </w:r>
          </w:p>
        </w:tc>
        <w:tc>
          <w:tcPr>
            <w:tcW w:w="3969" w:type="dxa"/>
            <w:shd w:val="clear" w:color="auto" w:fill="auto"/>
            <w:vAlign w:val="center"/>
          </w:tcPr>
          <w:p w14:paraId="61A307E5" w14:textId="77777777" w:rsidR="00E546C2" w:rsidRPr="00E546C2" w:rsidRDefault="00E546C2" w:rsidP="00E546C2">
            <w:pPr>
              <w:widowControl w:val="0"/>
              <w:autoSpaceDE w:val="0"/>
              <w:autoSpaceDN w:val="0"/>
              <w:jc w:val="center"/>
              <w:rPr>
                <w:rFonts w:ascii="Verdana" w:eastAsia="Arial" w:hAnsi="Verdana" w:cs="Arial"/>
                <w:sz w:val="18"/>
                <w:szCs w:val="18"/>
              </w:rPr>
            </w:pPr>
            <w:r w:rsidRPr="00E546C2">
              <w:rPr>
                <w:rFonts w:ascii="Verdana" w:eastAsia="Arial" w:hAnsi="Verdana" w:cs="Arial"/>
                <w:sz w:val="18"/>
                <w:szCs w:val="18"/>
              </w:rPr>
              <w:t>265</w:t>
            </w:r>
          </w:p>
        </w:tc>
      </w:tr>
      <w:tr w:rsidR="00E546C2" w:rsidRPr="00E546C2" w14:paraId="33F4510F" w14:textId="77777777" w:rsidTr="003D6180">
        <w:trPr>
          <w:trHeight w:hRule="exact" w:val="426"/>
          <w:jc w:val="center"/>
        </w:trPr>
        <w:tc>
          <w:tcPr>
            <w:tcW w:w="1980" w:type="dxa"/>
            <w:shd w:val="clear" w:color="auto" w:fill="auto"/>
            <w:vAlign w:val="center"/>
          </w:tcPr>
          <w:p w14:paraId="3A259DEC" w14:textId="77777777" w:rsidR="00E546C2" w:rsidRPr="00E546C2" w:rsidRDefault="00E546C2" w:rsidP="00E546C2">
            <w:pPr>
              <w:widowControl w:val="0"/>
              <w:autoSpaceDE w:val="0"/>
              <w:autoSpaceDN w:val="0"/>
              <w:jc w:val="center"/>
              <w:rPr>
                <w:rFonts w:ascii="Verdana" w:eastAsia="Arial" w:hAnsi="Verdana" w:cs="Arial"/>
                <w:sz w:val="18"/>
                <w:szCs w:val="18"/>
              </w:rPr>
            </w:pPr>
            <w:r w:rsidRPr="00E546C2">
              <w:rPr>
                <w:rFonts w:ascii="Verdana" w:eastAsia="Arial" w:hAnsi="Verdana" w:cs="Arial"/>
                <w:sz w:val="18"/>
                <w:szCs w:val="18"/>
              </w:rPr>
              <w:t>1:3:5</w:t>
            </w:r>
          </w:p>
        </w:tc>
        <w:tc>
          <w:tcPr>
            <w:tcW w:w="3969" w:type="dxa"/>
            <w:shd w:val="clear" w:color="auto" w:fill="auto"/>
            <w:vAlign w:val="center"/>
          </w:tcPr>
          <w:p w14:paraId="50284538" w14:textId="77777777" w:rsidR="00E546C2" w:rsidRPr="00E546C2" w:rsidRDefault="00E546C2" w:rsidP="00E546C2">
            <w:pPr>
              <w:widowControl w:val="0"/>
              <w:autoSpaceDE w:val="0"/>
              <w:autoSpaceDN w:val="0"/>
              <w:jc w:val="center"/>
              <w:rPr>
                <w:rFonts w:ascii="Verdana" w:eastAsia="Arial" w:hAnsi="Verdana" w:cs="Arial"/>
                <w:sz w:val="18"/>
                <w:szCs w:val="18"/>
              </w:rPr>
            </w:pPr>
            <w:r w:rsidRPr="00E546C2">
              <w:rPr>
                <w:rFonts w:ascii="Verdana" w:eastAsia="Arial" w:hAnsi="Verdana" w:cs="Arial"/>
                <w:sz w:val="18"/>
                <w:szCs w:val="18"/>
              </w:rPr>
              <w:t>235</w:t>
            </w:r>
          </w:p>
        </w:tc>
      </w:tr>
    </w:tbl>
    <w:p w14:paraId="3ED66C83" w14:textId="77777777" w:rsidR="00E546C2" w:rsidRPr="00E546C2" w:rsidRDefault="00E546C2" w:rsidP="00E546C2">
      <w:pPr>
        <w:widowControl w:val="0"/>
        <w:autoSpaceDE w:val="0"/>
        <w:autoSpaceDN w:val="0"/>
        <w:jc w:val="both"/>
        <w:rPr>
          <w:rFonts w:ascii="Verdana" w:eastAsia="Arial" w:hAnsi="Verdana" w:cs="Arial"/>
          <w:sz w:val="18"/>
          <w:szCs w:val="18"/>
        </w:rPr>
      </w:pPr>
    </w:p>
    <w:p w14:paraId="430DC30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02005497" w14:textId="77777777" w:rsidR="00E546C2" w:rsidRPr="00E546C2" w:rsidRDefault="00E546C2" w:rsidP="00E546C2">
      <w:pPr>
        <w:widowControl w:val="0"/>
        <w:autoSpaceDE w:val="0"/>
        <w:autoSpaceDN w:val="0"/>
        <w:jc w:val="both"/>
        <w:rPr>
          <w:rFonts w:ascii="Verdana" w:eastAsia="Arial" w:hAnsi="Verdana" w:cs="Arial"/>
          <w:sz w:val="18"/>
          <w:szCs w:val="18"/>
        </w:rPr>
      </w:pPr>
    </w:p>
    <w:p w14:paraId="61B9E54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dosificaciones señaladas anteriormente serán empleadas, cuando las mismas no se encuentren especificadas en los planos correspondientes.</w:t>
      </w:r>
    </w:p>
    <w:p w14:paraId="339E502E" w14:textId="77777777" w:rsidR="00E546C2" w:rsidRPr="00E546C2" w:rsidRDefault="00E546C2" w:rsidP="00E546C2">
      <w:pPr>
        <w:widowControl w:val="0"/>
        <w:autoSpaceDE w:val="0"/>
        <w:autoSpaceDN w:val="0"/>
        <w:jc w:val="both"/>
        <w:rPr>
          <w:rFonts w:ascii="Verdana" w:eastAsia="Arial" w:hAnsi="Verdana" w:cs="Arial"/>
          <w:sz w:val="18"/>
          <w:szCs w:val="18"/>
        </w:rPr>
      </w:pPr>
    </w:p>
    <w:p w14:paraId="5B76CEB3"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Transporte</w:t>
      </w:r>
    </w:p>
    <w:p w14:paraId="77E488A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5AA65D" w14:textId="77777777" w:rsidR="00E546C2" w:rsidRPr="00E546C2" w:rsidRDefault="00E546C2" w:rsidP="00E546C2">
      <w:pPr>
        <w:widowControl w:val="0"/>
        <w:autoSpaceDE w:val="0"/>
        <w:autoSpaceDN w:val="0"/>
        <w:jc w:val="both"/>
        <w:rPr>
          <w:rFonts w:ascii="Verdana" w:eastAsia="Arial" w:hAnsi="Verdana" w:cs="Arial"/>
          <w:sz w:val="18"/>
          <w:szCs w:val="18"/>
        </w:rPr>
      </w:pPr>
    </w:p>
    <w:p w14:paraId="51AD0CD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6D2396B" w14:textId="77777777" w:rsidR="00E546C2" w:rsidRPr="00E546C2" w:rsidRDefault="00E546C2" w:rsidP="00E546C2">
      <w:pPr>
        <w:widowControl w:val="0"/>
        <w:autoSpaceDE w:val="0"/>
        <w:autoSpaceDN w:val="0"/>
        <w:jc w:val="both"/>
        <w:rPr>
          <w:rFonts w:ascii="Verdana" w:eastAsia="Arial" w:hAnsi="Verdana" w:cs="Arial"/>
          <w:sz w:val="18"/>
          <w:szCs w:val="18"/>
        </w:rPr>
      </w:pPr>
    </w:p>
    <w:p w14:paraId="79F1A93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6F6949A" w14:textId="77777777" w:rsidR="00E546C2" w:rsidRPr="00E546C2" w:rsidRDefault="00E546C2" w:rsidP="00E546C2">
      <w:pPr>
        <w:widowControl w:val="0"/>
        <w:autoSpaceDE w:val="0"/>
        <w:autoSpaceDN w:val="0"/>
        <w:jc w:val="both"/>
        <w:rPr>
          <w:rFonts w:ascii="Verdana" w:eastAsia="Arial" w:hAnsi="Verdana" w:cs="Arial"/>
          <w:sz w:val="18"/>
          <w:szCs w:val="18"/>
        </w:rPr>
      </w:pPr>
    </w:p>
    <w:p w14:paraId="7CAFB321"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Hormigonado</w:t>
      </w:r>
    </w:p>
    <w:p w14:paraId="7B77FB5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hormigonado o vaciado deberá cumplir con las exigencias y requisitos establecidos en la Norma CBH-87 para hormigones.</w:t>
      </w:r>
    </w:p>
    <w:p w14:paraId="44F2FAB9" w14:textId="77777777" w:rsidR="00E546C2" w:rsidRPr="00E546C2" w:rsidRDefault="00E546C2" w:rsidP="00E546C2">
      <w:pPr>
        <w:widowControl w:val="0"/>
        <w:autoSpaceDE w:val="0"/>
        <w:autoSpaceDN w:val="0"/>
        <w:jc w:val="both"/>
        <w:rPr>
          <w:rFonts w:ascii="Verdana" w:eastAsia="Arial" w:hAnsi="Verdana" w:cs="Arial"/>
          <w:sz w:val="18"/>
          <w:szCs w:val="18"/>
        </w:rPr>
      </w:pPr>
    </w:p>
    <w:p w14:paraId="3889604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093E5750" w14:textId="77777777" w:rsidR="00E546C2" w:rsidRPr="00E546C2" w:rsidRDefault="00E546C2" w:rsidP="00E546C2">
      <w:pPr>
        <w:widowControl w:val="0"/>
        <w:autoSpaceDE w:val="0"/>
        <w:autoSpaceDN w:val="0"/>
        <w:jc w:val="both"/>
        <w:rPr>
          <w:rFonts w:ascii="Verdana" w:eastAsia="Arial" w:hAnsi="Verdana" w:cs="Arial"/>
          <w:sz w:val="18"/>
          <w:szCs w:val="18"/>
        </w:rPr>
      </w:pPr>
    </w:p>
    <w:p w14:paraId="37A8464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E546C2">
        <w:rPr>
          <w:rFonts w:ascii="Verdana" w:eastAsia="Arial" w:hAnsi="Verdana" w:cs="Arial"/>
          <w:color w:val="FF0000"/>
          <w:sz w:val="18"/>
          <w:szCs w:val="18"/>
        </w:rPr>
        <w:t xml:space="preserve"> </w:t>
      </w:r>
      <w:r w:rsidRPr="00E546C2">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4D9D87DB" w14:textId="77777777" w:rsidR="00E546C2" w:rsidRPr="00E546C2" w:rsidRDefault="00E546C2" w:rsidP="00E546C2">
      <w:pPr>
        <w:widowControl w:val="0"/>
        <w:autoSpaceDE w:val="0"/>
        <w:autoSpaceDN w:val="0"/>
        <w:jc w:val="both"/>
        <w:rPr>
          <w:rFonts w:ascii="Verdana" w:eastAsia="Arial" w:hAnsi="Verdana" w:cs="Arial"/>
          <w:sz w:val="18"/>
          <w:szCs w:val="18"/>
        </w:rPr>
      </w:pPr>
    </w:p>
    <w:p w14:paraId="2F71C9E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B5A971A" w14:textId="77777777" w:rsidR="00E546C2" w:rsidRPr="00E546C2" w:rsidRDefault="00E546C2" w:rsidP="00E546C2">
      <w:pPr>
        <w:widowControl w:val="0"/>
        <w:autoSpaceDE w:val="0"/>
        <w:autoSpaceDN w:val="0"/>
        <w:jc w:val="both"/>
        <w:rPr>
          <w:rFonts w:ascii="Verdana" w:eastAsia="Arial" w:hAnsi="Verdana" w:cs="Arial"/>
          <w:sz w:val="18"/>
          <w:szCs w:val="18"/>
        </w:rPr>
      </w:pPr>
    </w:p>
    <w:p w14:paraId="1D639C8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ejecución se continuará por capas, y siguiendo el mismo procedimiento indicado antes para lograr una efectiva unión vertical y horizontal.</w:t>
      </w:r>
    </w:p>
    <w:p w14:paraId="1178F051" w14:textId="77777777" w:rsidR="00E546C2" w:rsidRPr="00E546C2" w:rsidRDefault="00E546C2" w:rsidP="00E546C2">
      <w:pPr>
        <w:widowControl w:val="0"/>
        <w:autoSpaceDE w:val="0"/>
        <w:autoSpaceDN w:val="0"/>
        <w:jc w:val="both"/>
        <w:rPr>
          <w:rFonts w:ascii="Verdana" w:eastAsia="Arial" w:hAnsi="Verdana" w:cs="Arial"/>
          <w:sz w:val="18"/>
          <w:szCs w:val="18"/>
        </w:rPr>
      </w:pPr>
    </w:p>
    <w:p w14:paraId="67A7FDE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lastRenderedPageBreak/>
        <w:t>El hormigón será mezclado en las cantidades necesarias para su uso inmediato. Se rechazará todo hormigón que tenga 30 minutos o más a partir del momento de mezclado.</w:t>
      </w:r>
    </w:p>
    <w:p w14:paraId="32C4AD1C"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3E31E05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Compactación</w:t>
      </w:r>
    </w:p>
    <w:p w14:paraId="1A793DC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843EE02"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210EA017"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Protección y Curado</w:t>
      </w:r>
    </w:p>
    <w:p w14:paraId="4920524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Una vez vaciado el hormigón fresco, deberá protegerse contra la lluvia, el viento, sol y en general contra toda acción que lo perjudique.</w:t>
      </w:r>
    </w:p>
    <w:p w14:paraId="7800F894" w14:textId="77777777" w:rsidR="00E546C2" w:rsidRPr="00E546C2" w:rsidRDefault="00E546C2" w:rsidP="00E546C2">
      <w:pPr>
        <w:widowControl w:val="0"/>
        <w:autoSpaceDE w:val="0"/>
        <w:autoSpaceDN w:val="0"/>
        <w:jc w:val="both"/>
        <w:rPr>
          <w:rFonts w:ascii="Verdana" w:eastAsia="Arial" w:hAnsi="Verdana" w:cs="Arial"/>
          <w:sz w:val="18"/>
          <w:szCs w:val="18"/>
        </w:rPr>
      </w:pPr>
    </w:p>
    <w:p w14:paraId="584D4BF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hormigón será protegido manteniéndose a una temperatura superior a 5°C por lo menos durante 96 horas.</w:t>
      </w:r>
    </w:p>
    <w:p w14:paraId="2868027F" w14:textId="77777777" w:rsidR="00E546C2" w:rsidRPr="00E546C2" w:rsidRDefault="00E546C2" w:rsidP="00E546C2">
      <w:pPr>
        <w:widowControl w:val="0"/>
        <w:autoSpaceDE w:val="0"/>
        <w:autoSpaceDN w:val="0"/>
        <w:jc w:val="both"/>
        <w:rPr>
          <w:rFonts w:ascii="Verdana" w:eastAsia="Arial" w:hAnsi="Verdana" w:cs="Arial"/>
          <w:sz w:val="18"/>
          <w:szCs w:val="18"/>
        </w:rPr>
      </w:pPr>
    </w:p>
    <w:p w14:paraId="39348BB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FE0D38F" w14:textId="77777777" w:rsidR="00E546C2" w:rsidRPr="00E546C2" w:rsidRDefault="00E546C2" w:rsidP="00E546C2">
      <w:pPr>
        <w:widowControl w:val="0"/>
        <w:autoSpaceDE w:val="0"/>
        <w:autoSpaceDN w:val="0"/>
        <w:jc w:val="both"/>
        <w:rPr>
          <w:rFonts w:ascii="Verdana" w:eastAsia="Arial" w:hAnsi="Verdana" w:cs="Arial"/>
          <w:sz w:val="18"/>
          <w:szCs w:val="18"/>
        </w:rPr>
      </w:pPr>
    </w:p>
    <w:p w14:paraId="5F20D3E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Durante la construcción, queda prohibido aplicar cargas, acumular materiales o maquinarias que signifiquen un peligro en la estabilidad de la estructura.</w:t>
      </w:r>
    </w:p>
    <w:p w14:paraId="096D9B7C" w14:textId="77777777" w:rsidR="00E546C2" w:rsidRPr="00E546C2" w:rsidRDefault="00E546C2" w:rsidP="00E546C2">
      <w:pPr>
        <w:widowControl w:val="0"/>
        <w:autoSpaceDE w:val="0"/>
        <w:autoSpaceDN w:val="0"/>
        <w:jc w:val="both"/>
        <w:rPr>
          <w:rFonts w:ascii="Verdana" w:eastAsia="Arial" w:hAnsi="Verdana" w:cs="Arial"/>
          <w:sz w:val="18"/>
          <w:szCs w:val="18"/>
        </w:rPr>
      </w:pPr>
    </w:p>
    <w:p w14:paraId="4CF2ACBA"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Control de Calidad</w:t>
      </w:r>
    </w:p>
    <w:p w14:paraId="14D93CC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6CFC8224" w14:textId="77777777" w:rsidR="00E546C2" w:rsidRPr="00E546C2" w:rsidRDefault="00E546C2" w:rsidP="00E546C2">
      <w:pPr>
        <w:widowControl w:val="0"/>
        <w:autoSpaceDE w:val="0"/>
        <w:autoSpaceDN w:val="0"/>
        <w:jc w:val="both"/>
        <w:rPr>
          <w:rFonts w:ascii="Verdana" w:eastAsia="Arial" w:hAnsi="Verdana" w:cs="Arial"/>
          <w:sz w:val="18"/>
          <w:szCs w:val="18"/>
        </w:rPr>
      </w:pPr>
    </w:p>
    <w:p w14:paraId="2E198A9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24E70299" w14:textId="77777777" w:rsidR="00E546C2" w:rsidRPr="00E546C2" w:rsidRDefault="00E546C2" w:rsidP="00E546C2">
      <w:pPr>
        <w:widowControl w:val="0"/>
        <w:autoSpaceDE w:val="0"/>
        <w:autoSpaceDN w:val="0"/>
        <w:jc w:val="both"/>
        <w:rPr>
          <w:rFonts w:ascii="Verdana" w:eastAsia="Arial" w:hAnsi="Verdana" w:cs="Arial"/>
          <w:sz w:val="18"/>
          <w:szCs w:val="18"/>
        </w:rPr>
      </w:pPr>
    </w:p>
    <w:p w14:paraId="4D5B7A7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497589EF" w14:textId="77777777" w:rsidR="00E546C2" w:rsidRPr="00E546C2" w:rsidRDefault="00E546C2" w:rsidP="00E546C2">
      <w:pPr>
        <w:widowControl w:val="0"/>
        <w:autoSpaceDE w:val="0"/>
        <w:autoSpaceDN w:val="0"/>
        <w:jc w:val="both"/>
        <w:rPr>
          <w:rFonts w:ascii="Verdana" w:eastAsia="Arial" w:hAnsi="Verdana" w:cs="Arial"/>
          <w:sz w:val="18"/>
          <w:szCs w:val="18"/>
        </w:rPr>
      </w:pPr>
    </w:p>
    <w:p w14:paraId="3D396ED7" w14:textId="77777777" w:rsidR="00E546C2" w:rsidRPr="00E546C2" w:rsidRDefault="00E546C2" w:rsidP="002011C6">
      <w:pPr>
        <w:widowControl w:val="0"/>
        <w:numPr>
          <w:ilvl w:val="0"/>
          <w:numId w:val="86"/>
        </w:numPr>
        <w:autoSpaceDE w:val="0"/>
        <w:autoSpaceDN w:val="0"/>
        <w:spacing w:after="160" w:line="259" w:lineRule="auto"/>
        <w:jc w:val="both"/>
        <w:rPr>
          <w:rFonts w:ascii="Verdana" w:eastAsia="Arial" w:hAnsi="Verdana" w:cs="Arial"/>
          <w:b/>
          <w:sz w:val="18"/>
          <w:szCs w:val="18"/>
        </w:rPr>
      </w:pPr>
      <w:r w:rsidRPr="00E546C2">
        <w:rPr>
          <w:rFonts w:ascii="Verdana" w:eastAsia="Arial" w:hAnsi="Verdana" w:cs="Arial"/>
          <w:b/>
          <w:sz w:val="18"/>
          <w:szCs w:val="18"/>
        </w:rPr>
        <w:t>Ensayos a Realizar</w:t>
      </w:r>
    </w:p>
    <w:p w14:paraId="5F5DFFD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el caso del presente ítem mínimamente se realizarán los siguientes ensayos de calidad:</w:t>
      </w:r>
    </w:p>
    <w:p w14:paraId="342D2E8E"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Granulometría de los Áridos.</w:t>
      </w:r>
    </w:p>
    <w:p w14:paraId="445FC7B1"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Ensayos de Control de la Resistencia del Hormigón – Probetas Cilíndricas.</w:t>
      </w:r>
    </w:p>
    <w:p w14:paraId="297C9D6E"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Ensayos de Control de la Consistencia del Hormigón - Cono de Abraham.</w:t>
      </w:r>
    </w:p>
    <w:p w14:paraId="2CB04D6B" w14:textId="77777777" w:rsidR="00E546C2" w:rsidRPr="00E546C2" w:rsidRDefault="00E546C2" w:rsidP="00E546C2">
      <w:pPr>
        <w:widowControl w:val="0"/>
        <w:autoSpaceDE w:val="0"/>
        <w:autoSpaceDN w:val="0"/>
        <w:jc w:val="both"/>
        <w:rPr>
          <w:rFonts w:ascii="Verdana" w:eastAsia="Arial" w:hAnsi="Verdana" w:cs="Arial"/>
          <w:sz w:val="18"/>
          <w:szCs w:val="18"/>
        </w:rPr>
      </w:pPr>
    </w:p>
    <w:p w14:paraId="0296CE2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Adicionalmente, el Inspector de proyecto indicará la realización de los siguientes ensayos de calidad cuando las condiciones de la obra así lo requieran:</w:t>
      </w:r>
    </w:p>
    <w:p w14:paraId="6E6F5E32"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Ensayos de calidad sobre el cemento.</w:t>
      </w:r>
    </w:p>
    <w:p w14:paraId="417D8E91"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Ensayos de calidad de los aceros de refuerzo.</w:t>
      </w:r>
    </w:p>
    <w:p w14:paraId="08D31889"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Ensayo de la Máquina de los Ángeles.</w:t>
      </w:r>
    </w:p>
    <w:p w14:paraId="2560FAAA"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Otros que el proponente oferte en su propuesta. </w:t>
      </w:r>
    </w:p>
    <w:p w14:paraId="147D1CC2" w14:textId="77777777" w:rsidR="00E546C2" w:rsidRPr="00E546C2" w:rsidRDefault="00E546C2" w:rsidP="00E546C2">
      <w:pPr>
        <w:widowControl w:val="0"/>
        <w:autoSpaceDE w:val="0"/>
        <w:autoSpaceDN w:val="0"/>
        <w:jc w:val="both"/>
        <w:rPr>
          <w:rFonts w:ascii="Verdana" w:eastAsia="Arial" w:hAnsi="Verdana" w:cs="Arial"/>
          <w:sz w:val="18"/>
          <w:szCs w:val="18"/>
        </w:rPr>
      </w:pPr>
    </w:p>
    <w:p w14:paraId="1EC4FF84" w14:textId="77777777" w:rsidR="00E546C2" w:rsidRPr="00E546C2" w:rsidRDefault="00E546C2" w:rsidP="002011C6">
      <w:pPr>
        <w:widowControl w:val="0"/>
        <w:numPr>
          <w:ilvl w:val="0"/>
          <w:numId w:val="87"/>
        </w:numPr>
        <w:autoSpaceDE w:val="0"/>
        <w:autoSpaceDN w:val="0"/>
        <w:spacing w:after="160" w:line="259" w:lineRule="auto"/>
        <w:jc w:val="both"/>
        <w:rPr>
          <w:rFonts w:ascii="Verdana" w:eastAsia="Arial" w:hAnsi="Verdana" w:cs="Arial"/>
          <w:b/>
          <w:sz w:val="18"/>
          <w:szCs w:val="18"/>
        </w:rPr>
      </w:pPr>
      <w:r w:rsidRPr="00E546C2">
        <w:rPr>
          <w:rFonts w:ascii="Verdana" w:eastAsia="Arial" w:hAnsi="Verdana" w:cs="Arial"/>
          <w:b/>
          <w:sz w:val="18"/>
          <w:szCs w:val="18"/>
        </w:rPr>
        <w:t>Laboratorio</w:t>
      </w:r>
    </w:p>
    <w:p w14:paraId="068B37E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EC87AA" w14:textId="77777777" w:rsidR="00E546C2" w:rsidRPr="00E546C2" w:rsidRDefault="00E546C2" w:rsidP="00E546C2">
      <w:pPr>
        <w:widowControl w:val="0"/>
        <w:autoSpaceDE w:val="0"/>
        <w:autoSpaceDN w:val="0"/>
        <w:jc w:val="both"/>
        <w:rPr>
          <w:rFonts w:ascii="Verdana" w:eastAsia="Arial" w:hAnsi="Verdana" w:cs="Arial"/>
          <w:sz w:val="18"/>
          <w:szCs w:val="18"/>
        </w:rPr>
      </w:pPr>
    </w:p>
    <w:p w14:paraId="7E1D4A10" w14:textId="77777777" w:rsidR="00E546C2" w:rsidRPr="00E546C2" w:rsidRDefault="00E546C2" w:rsidP="002011C6">
      <w:pPr>
        <w:widowControl w:val="0"/>
        <w:numPr>
          <w:ilvl w:val="0"/>
          <w:numId w:val="87"/>
        </w:numPr>
        <w:autoSpaceDE w:val="0"/>
        <w:autoSpaceDN w:val="0"/>
        <w:spacing w:after="160" w:line="259" w:lineRule="auto"/>
        <w:jc w:val="both"/>
        <w:rPr>
          <w:rFonts w:ascii="Verdana" w:eastAsia="Arial" w:hAnsi="Verdana" w:cs="Arial"/>
          <w:b/>
          <w:sz w:val="18"/>
          <w:szCs w:val="18"/>
        </w:rPr>
      </w:pPr>
      <w:r w:rsidRPr="00E546C2">
        <w:rPr>
          <w:rFonts w:ascii="Verdana" w:eastAsia="Arial" w:hAnsi="Verdana" w:cs="Arial"/>
          <w:b/>
          <w:sz w:val="18"/>
          <w:szCs w:val="18"/>
        </w:rPr>
        <w:t>Frecuencia de los Ensayos</w:t>
      </w:r>
    </w:p>
    <w:p w14:paraId="44AF48B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138471F7" w14:textId="77777777" w:rsidR="00E546C2" w:rsidRPr="00E546C2" w:rsidRDefault="00E546C2" w:rsidP="00E546C2">
      <w:pPr>
        <w:widowControl w:val="0"/>
        <w:autoSpaceDE w:val="0"/>
        <w:autoSpaceDN w:val="0"/>
        <w:jc w:val="both"/>
        <w:rPr>
          <w:rFonts w:ascii="Verdana" w:eastAsia="Arial" w:hAnsi="Verdana" w:cs="Arial"/>
          <w:sz w:val="18"/>
          <w:szCs w:val="18"/>
        </w:rPr>
      </w:pPr>
    </w:p>
    <w:p w14:paraId="5B14C50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D79581" w14:textId="77777777" w:rsidR="00E546C2" w:rsidRPr="00E546C2" w:rsidRDefault="00E546C2" w:rsidP="00E546C2">
      <w:pPr>
        <w:widowControl w:val="0"/>
        <w:autoSpaceDE w:val="0"/>
        <w:autoSpaceDN w:val="0"/>
        <w:jc w:val="both"/>
        <w:rPr>
          <w:rFonts w:ascii="Verdana" w:eastAsia="Arial" w:hAnsi="Verdana" w:cs="Arial"/>
          <w:sz w:val="18"/>
          <w:szCs w:val="18"/>
        </w:rPr>
      </w:pPr>
    </w:p>
    <w:p w14:paraId="578F484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D4EADE" w14:textId="77777777" w:rsidR="00E546C2" w:rsidRPr="00E546C2" w:rsidRDefault="00E546C2" w:rsidP="00E546C2">
      <w:pPr>
        <w:widowControl w:val="0"/>
        <w:autoSpaceDE w:val="0"/>
        <w:autoSpaceDN w:val="0"/>
        <w:jc w:val="both"/>
        <w:rPr>
          <w:rFonts w:ascii="Verdana" w:eastAsia="Arial" w:hAnsi="Verdana" w:cs="Arial"/>
          <w:sz w:val="18"/>
          <w:szCs w:val="18"/>
        </w:rPr>
      </w:pPr>
    </w:p>
    <w:p w14:paraId="3943120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D17660A" w14:textId="77777777" w:rsidR="00E546C2" w:rsidRPr="00E546C2" w:rsidRDefault="00E546C2" w:rsidP="00E546C2">
      <w:pPr>
        <w:widowControl w:val="0"/>
        <w:autoSpaceDE w:val="0"/>
        <w:autoSpaceDN w:val="0"/>
        <w:jc w:val="both"/>
        <w:rPr>
          <w:rFonts w:ascii="Verdana" w:eastAsia="Arial" w:hAnsi="Verdana" w:cs="Arial"/>
          <w:sz w:val="18"/>
          <w:szCs w:val="18"/>
        </w:rPr>
      </w:pPr>
    </w:p>
    <w:p w14:paraId="65B2831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C5D0EE9" w14:textId="77777777" w:rsidR="00E546C2" w:rsidRPr="00E546C2" w:rsidRDefault="00E546C2" w:rsidP="00E546C2">
      <w:pPr>
        <w:widowControl w:val="0"/>
        <w:autoSpaceDE w:val="0"/>
        <w:autoSpaceDN w:val="0"/>
        <w:jc w:val="both"/>
        <w:rPr>
          <w:rFonts w:ascii="Verdana" w:eastAsia="Arial" w:hAnsi="Verdana" w:cs="Arial"/>
          <w:sz w:val="18"/>
          <w:szCs w:val="18"/>
        </w:rPr>
      </w:pPr>
    </w:p>
    <w:p w14:paraId="6911C18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3A63C8"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0012E6A6"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Criterios de Aceptación y Rechazo</w:t>
      </w:r>
    </w:p>
    <w:p w14:paraId="70270C8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176C0F" w14:textId="77777777" w:rsidR="00E546C2" w:rsidRPr="00E546C2" w:rsidRDefault="00E546C2" w:rsidP="00E546C2">
      <w:pPr>
        <w:widowControl w:val="0"/>
        <w:autoSpaceDE w:val="0"/>
        <w:autoSpaceDN w:val="0"/>
        <w:jc w:val="both"/>
        <w:rPr>
          <w:rFonts w:ascii="Verdana" w:eastAsia="Arial" w:hAnsi="Verdana" w:cs="Arial"/>
          <w:sz w:val="18"/>
          <w:szCs w:val="18"/>
        </w:rPr>
      </w:pPr>
    </w:p>
    <w:p w14:paraId="0E994FB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951320" w14:textId="77777777" w:rsidR="00E546C2" w:rsidRPr="00E546C2" w:rsidRDefault="00E546C2" w:rsidP="00E546C2">
      <w:pPr>
        <w:widowControl w:val="0"/>
        <w:autoSpaceDE w:val="0"/>
        <w:autoSpaceDN w:val="0"/>
        <w:jc w:val="both"/>
        <w:rPr>
          <w:rFonts w:ascii="Verdana" w:eastAsia="Arial" w:hAnsi="Verdana" w:cs="Arial"/>
          <w:sz w:val="18"/>
          <w:szCs w:val="18"/>
        </w:rPr>
      </w:pPr>
    </w:p>
    <w:p w14:paraId="340B8A1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9BC870B" w14:textId="77777777" w:rsidR="00E546C2" w:rsidRPr="00E546C2" w:rsidRDefault="00E546C2" w:rsidP="00E546C2">
      <w:pPr>
        <w:widowControl w:val="0"/>
        <w:autoSpaceDE w:val="0"/>
        <w:autoSpaceDN w:val="0"/>
        <w:jc w:val="both"/>
        <w:rPr>
          <w:rFonts w:ascii="Verdana" w:eastAsia="Arial" w:hAnsi="Verdana" w:cs="Arial"/>
          <w:sz w:val="18"/>
          <w:szCs w:val="18"/>
        </w:rPr>
      </w:pPr>
    </w:p>
    <w:p w14:paraId="109574CF"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Todos los ensayos, pruebas, demoliciones, curados y reemplazos necesarios serán ejecutados por la Entidad Ejecutora a su costo.</w:t>
      </w:r>
    </w:p>
    <w:p w14:paraId="50AEEB6F" w14:textId="77777777" w:rsidR="00E546C2" w:rsidRPr="00E546C2" w:rsidRDefault="00E546C2" w:rsidP="00E546C2">
      <w:pPr>
        <w:widowControl w:val="0"/>
        <w:autoSpaceDE w:val="0"/>
        <w:autoSpaceDN w:val="0"/>
        <w:jc w:val="both"/>
        <w:rPr>
          <w:rFonts w:ascii="Verdana" w:eastAsia="Arial" w:hAnsi="Verdana" w:cs="Arial"/>
          <w:sz w:val="18"/>
          <w:szCs w:val="18"/>
        </w:rPr>
      </w:pPr>
    </w:p>
    <w:p w14:paraId="618AF10A"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2A4E062B" w14:textId="77777777" w:rsidR="00E546C2" w:rsidRPr="00E546C2" w:rsidRDefault="00E546C2" w:rsidP="00E546C2">
      <w:pPr>
        <w:tabs>
          <w:tab w:val="left" w:pos="560"/>
        </w:tabs>
        <w:jc w:val="both"/>
        <w:rPr>
          <w:rFonts w:ascii="Verdana" w:eastAsia="Arial" w:hAnsi="Verdana" w:cs="Arial"/>
          <w:sz w:val="18"/>
          <w:szCs w:val="18"/>
        </w:rPr>
      </w:pPr>
      <w:r w:rsidRPr="00E546C2">
        <w:rPr>
          <w:rFonts w:ascii="Verdana" w:eastAsia="Arial" w:hAnsi="Verdana" w:cs="Arial"/>
          <w:sz w:val="18"/>
          <w:szCs w:val="18"/>
        </w:rPr>
        <w:t xml:space="preserve">Los cimientos de hormigón ciclópeo serán medidos en </w:t>
      </w:r>
      <w:r w:rsidRPr="00E546C2">
        <w:rPr>
          <w:rFonts w:ascii="Verdana" w:eastAsia="Arial" w:hAnsi="Verdana" w:cs="Arial"/>
          <w:b/>
          <w:sz w:val="18"/>
          <w:szCs w:val="18"/>
        </w:rPr>
        <w:t>metros cúbicos</w:t>
      </w:r>
      <w:r w:rsidRPr="00E546C2">
        <w:rPr>
          <w:rFonts w:ascii="Verdana" w:eastAsia="Arial" w:hAnsi="Verdana" w:cs="Arial"/>
          <w:sz w:val="18"/>
          <w:szCs w:val="18"/>
        </w:rPr>
        <w:t>, tomando en cuenta únicamente el volumen neto del trabajo ejecutado y autorizado.</w:t>
      </w:r>
    </w:p>
    <w:p w14:paraId="0E4F6AED" w14:textId="77777777" w:rsidR="00E546C2" w:rsidRPr="00E546C2" w:rsidRDefault="00E546C2" w:rsidP="00E546C2">
      <w:pPr>
        <w:widowControl w:val="0"/>
        <w:autoSpaceDE w:val="0"/>
        <w:autoSpaceDN w:val="0"/>
        <w:jc w:val="both"/>
        <w:rPr>
          <w:rFonts w:ascii="Verdana" w:eastAsia="Arial" w:hAnsi="Verdana" w:cs="Arial"/>
          <w:sz w:val="18"/>
          <w:szCs w:val="18"/>
        </w:rPr>
      </w:pPr>
    </w:p>
    <w:p w14:paraId="17C5CEA2"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1A94C9BC"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sz w:val="18"/>
          <w:szCs w:val="18"/>
        </w:rPr>
        <w:t xml:space="preserve">El aporte propio se encuentra especificado en el análisis de precios unitarios, mismos </w:t>
      </w:r>
      <w:r w:rsidRPr="00E546C2">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0C0391"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3CF1BC73"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20D75B66" w14:textId="77777777" w:rsidR="00E546C2" w:rsidRPr="00E546C2" w:rsidRDefault="00E546C2" w:rsidP="00E546C2">
      <w:pPr>
        <w:widowControl w:val="0"/>
        <w:autoSpaceDE w:val="0"/>
        <w:autoSpaceDN w:val="0"/>
        <w:jc w:val="both"/>
        <w:rPr>
          <w:rFonts w:ascii="Verdana" w:eastAsia="Arial" w:hAnsi="Verdana" w:cs="Tahoma"/>
          <w:b/>
          <w:bCs/>
          <w:color w:val="000000"/>
          <w:sz w:val="18"/>
          <w:szCs w:val="18"/>
        </w:rPr>
      </w:pPr>
    </w:p>
    <w:p w14:paraId="00DA26CF" w14:textId="09CC74BD" w:rsidR="00E546C2" w:rsidRPr="00E546C2" w:rsidRDefault="00E546C2" w:rsidP="00E546C2">
      <w:pPr>
        <w:widowControl w:val="0"/>
        <w:autoSpaceDE w:val="0"/>
        <w:autoSpaceDN w:val="0"/>
        <w:jc w:val="both"/>
        <w:rPr>
          <w:rFonts w:ascii="Verdana" w:eastAsia="Arial" w:hAnsi="Verdana" w:cs="Tahoma"/>
          <w:b/>
          <w:bCs/>
          <w:color w:val="000000"/>
          <w:sz w:val="18"/>
          <w:szCs w:val="18"/>
        </w:rPr>
      </w:pPr>
    </w:p>
    <w:p w14:paraId="4C0F8301" w14:textId="77777777" w:rsidR="00E546C2" w:rsidRPr="00E546C2" w:rsidRDefault="00E546C2" w:rsidP="00E546C2">
      <w:pPr>
        <w:widowControl w:val="0"/>
        <w:autoSpaceDE w:val="0"/>
        <w:autoSpaceDN w:val="0"/>
        <w:jc w:val="both"/>
        <w:rPr>
          <w:rFonts w:ascii="Verdana" w:eastAsia="Arial" w:hAnsi="Verdana" w:cs="Tahoma"/>
          <w:b/>
          <w:bCs/>
          <w:color w:val="000000"/>
          <w:sz w:val="18"/>
          <w:szCs w:val="18"/>
        </w:rPr>
      </w:pPr>
      <w:r w:rsidRPr="00E546C2">
        <w:rPr>
          <w:rFonts w:ascii="Verdana" w:eastAsia="Arial" w:hAnsi="Verdana" w:cs="Tahoma"/>
          <w:b/>
          <w:bCs/>
          <w:color w:val="000000"/>
          <w:sz w:val="18"/>
          <w:szCs w:val="18"/>
        </w:rPr>
        <w:lastRenderedPageBreak/>
        <w:t>DETALLE CONSTRUCTIVO. –</w:t>
      </w:r>
    </w:p>
    <w:p w14:paraId="0A2192DC"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450BCA87" w14:textId="77777777" w:rsidR="00E546C2" w:rsidRPr="00E546C2" w:rsidRDefault="00E546C2" w:rsidP="00E546C2">
      <w:pPr>
        <w:widowControl w:val="0"/>
        <w:tabs>
          <w:tab w:val="left" w:pos="560"/>
        </w:tabs>
        <w:autoSpaceDE w:val="0"/>
        <w:autoSpaceDN w:val="0"/>
        <w:jc w:val="center"/>
        <w:rPr>
          <w:rFonts w:ascii="Verdana" w:eastAsia="Arial" w:hAnsi="Verdana" w:cs="Tahoma"/>
          <w:color w:val="000000"/>
          <w:sz w:val="18"/>
          <w:szCs w:val="18"/>
        </w:rPr>
      </w:pPr>
    </w:p>
    <w:p w14:paraId="70657741" w14:textId="03A73EBF" w:rsidR="00E546C2" w:rsidRPr="00E546C2" w:rsidRDefault="0080789E" w:rsidP="00E546C2">
      <w:pPr>
        <w:widowControl w:val="0"/>
        <w:tabs>
          <w:tab w:val="left" w:pos="560"/>
        </w:tabs>
        <w:autoSpaceDE w:val="0"/>
        <w:autoSpaceDN w:val="0"/>
        <w:jc w:val="center"/>
        <w:rPr>
          <w:rFonts w:ascii="Verdana" w:eastAsia="Arial" w:hAnsi="Verdana" w:cs="Tahoma"/>
          <w:color w:val="000000"/>
          <w:sz w:val="18"/>
          <w:szCs w:val="18"/>
        </w:rPr>
      </w:pPr>
      <w:r w:rsidRPr="00E546C2">
        <w:rPr>
          <w:rFonts w:ascii="Verdana" w:eastAsia="Arial" w:hAnsi="Verdana" w:cs="Arial"/>
          <w:noProof/>
          <w:sz w:val="18"/>
          <w:szCs w:val="18"/>
          <w:lang w:val="es-BO" w:eastAsia="es-BO"/>
        </w:rPr>
        <w:drawing>
          <wp:anchor distT="0" distB="0" distL="114300" distR="114300" simplePos="0" relativeHeight="251694080" behindDoc="0" locked="0" layoutInCell="1" allowOverlap="1" wp14:anchorId="5D7C56DD" wp14:editId="369FE0DE">
            <wp:simplePos x="0" y="0"/>
            <wp:positionH relativeFrom="column">
              <wp:posOffset>1966595</wp:posOffset>
            </wp:positionH>
            <wp:positionV relativeFrom="paragraph">
              <wp:posOffset>26035</wp:posOffset>
            </wp:positionV>
            <wp:extent cx="1327589" cy="179070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7F9CED20" w14:textId="77777777" w:rsidR="00E546C2" w:rsidRPr="00E546C2" w:rsidRDefault="00E546C2" w:rsidP="00E546C2">
      <w:pPr>
        <w:widowControl w:val="0"/>
        <w:autoSpaceDE w:val="0"/>
        <w:autoSpaceDN w:val="0"/>
        <w:rPr>
          <w:rFonts w:ascii="Verdana" w:eastAsia="Arial" w:hAnsi="Verdana" w:cs="Arial"/>
          <w:sz w:val="18"/>
          <w:szCs w:val="18"/>
        </w:rPr>
      </w:pPr>
    </w:p>
    <w:p w14:paraId="4241CFD9" w14:textId="77777777" w:rsidR="00E546C2" w:rsidRPr="00E546C2" w:rsidRDefault="00E546C2" w:rsidP="00E546C2">
      <w:pPr>
        <w:widowControl w:val="0"/>
        <w:autoSpaceDE w:val="0"/>
        <w:autoSpaceDN w:val="0"/>
        <w:rPr>
          <w:rFonts w:ascii="Verdana" w:eastAsia="Arial" w:hAnsi="Verdana" w:cs="Arial"/>
          <w:sz w:val="18"/>
          <w:szCs w:val="18"/>
        </w:rPr>
      </w:pPr>
    </w:p>
    <w:p w14:paraId="71CF8EF9" w14:textId="77777777" w:rsidR="00E546C2" w:rsidRPr="00E546C2" w:rsidRDefault="00E546C2" w:rsidP="00E546C2">
      <w:pPr>
        <w:widowControl w:val="0"/>
        <w:autoSpaceDE w:val="0"/>
        <w:autoSpaceDN w:val="0"/>
        <w:rPr>
          <w:rFonts w:ascii="Verdana" w:eastAsia="Arial" w:hAnsi="Verdana" w:cs="Arial"/>
          <w:sz w:val="18"/>
          <w:szCs w:val="18"/>
        </w:rPr>
      </w:pPr>
    </w:p>
    <w:p w14:paraId="42ACC9D0" w14:textId="77777777" w:rsidR="00E546C2" w:rsidRPr="00E546C2" w:rsidRDefault="00E546C2" w:rsidP="00E546C2">
      <w:pPr>
        <w:widowControl w:val="0"/>
        <w:autoSpaceDE w:val="0"/>
        <w:autoSpaceDN w:val="0"/>
        <w:rPr>
          <w:rFonts w:ascii="Verdana" w:eastAsia="Arial" w:hAnsi="Verdana" w:cs="Arial"/>
          <w:sz w:val="18"/>
          <w:szCs w:val="18"/>
        </w:rPr>
      </w:pPr>
    </w:p>
    <w:p w14:paraId="79C70501" w14:textId="77777777" w:rsidR="00E546C2" w:rsidRPr="00E546C2" w:rsidRDefault="00E546C2" w:rsidP="00E546C2">
      <w:pPr>
        <w:widowControl w:val="0"/>
        <w:autoSpaceDE w:val="0"/>
        <w:autoSpaceDN w:val="0"/>
        <w:rPr>
          <w:rFonts w:ascii="Verdana" w:eastAsia="Arial" w:hAnsi="Verdana" w:cs="Arial"/>
          <w:sz w:val="18"/>
          <w:szCs w:val="18"/>
        </w:rPr>
      </w:pPr>
    </w:p>
    <w:p w14:paraId="6317EC66"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27D4FAC5"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30A518C1"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48B37F00"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01766897" w14:textId="77777777" w:rsidTr="0080789E">
        <w:tc>
          <w:tcPr>
            <w:tcW w:w="584" w:type="dxa"/>
            <w:shd w:val="clear" w:color="auto" w:fill="1F3864" w:themeFill="accent5" w:themeFillShade="80"/>
          </w:tcPr>
          <w:p w14:paraId="291C098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33A55FEC"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6A5DB43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100" w:type="dxa"/>
            <w:shd w:val="clear" w:color="auto" w:fill="1F3864" w:themeFill="accent5" w:themeFillShade="80"/>
          </w:tcPr>
          <w:p w14:paraId="27D71612"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5094B745" w14:textId="77777777" w:rsidTr="0080789E">
        <w:tc>
          <w:tcPr>
            <w:tcW w:w="584" w:type="dxa"/>
            <w:shd w:val="clear" w:color="auto" w:fill="BDD6EE" w:themeFill="accent1" w:themeFillTint="66"/>
          </w:tcPr>
          <w:p w14:paraId="3697173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8</w:t>
            </w:r>
          </w:p>
        </w:tc>
        <w:tc>
          <w:tcPr>
            <w:tcW w:w="2385" w:type="dxa"/>
            <w:shd w:val="clear" w:color="auto" w:fill="BDD6EE" w:themeFill="accent1" w:themeFillTint="66"/>
            <w:vAlign w:val="center"/>
          </w:tcPr>
          <w:p w14:paraId="5D63435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VAC-OG-LOS-4</w:t>
            </w:r>
          </w:p>
        </w:tc>
        <w:tc>
          <w:tcPr>
            <w:tcW w:w="1145" w:type="dxa"/>
            <w:shd w:val="clear" w:color="auto" w:fill="BDD6EE" w:themeFill="accent1" w:themeFillTint="66"/>
            <w:vAlign w:val="center"/>
          </w:tcPr>
          <w:p w14:paraId="441B778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M3</w:t>
            </w:r>
          </w:p>
        </w:tc>
        <w:tc>
          <w:tcPr>
            <w:tcW w:w="5100" w:type="dxa"/>
            <w:shd w:val="clear" w:color="auto" w:fill="BDD6EE" w:themeFill="accent1" w:themeFillTint="66"/>
            <w:vAlign w:val="center"/>
          </w:tcPr>
          <w:p w14:paraId="6CC4AFAF"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LOSA LLENA DE HORMIG</w:t>
            </w:r>
            <w:r w:rsidRPr="00E546C2">
              <w:rPr>
                <w:rFonts w:ascii="Verdana" w:eastAsia="Arial" w:hAnsi="Verdana" w:cs="Tahoma"/>
                <w:b/>
                <w:sz w:val="18"/>
                <w:szCs w:val="18"/>
              </w:rPr>
              <w:t>Ó</w:t>
            </w:r>
            <w:r w:rsidRPr="00E546C2">
              <w:rPr>
                <w:rFonts w:ascii="Verdana" w:eastAsia="Arial" w:hAnsi="Verdana" w:cs="Tahoma"/>
                <w:b/>
                <w:bCs/>
                <w:sz w:val="18"/>
                <w:szCs w:val="18"/>
              </w:rPr>
              <w:t>N ARMADO P/TANQUE ELEVADO</w:t>
            </w:r>
          </w:p>
        </w:tc>
      </w:tr>
    </w:tbl>
    <w:p w14:paraId="4346FCAB" w14:textId="77777777" w:rsidR="00CC071D" w:rsidRDefault="00CC071D" w:rsidP="00E546C2">
      <w:pPr>
        <w:widowControl w:val="0"/>
        <w:autoSpaceDE w:val="0"/>
        <w:autoSpaceDN w:val="0"/>
        <w:jc w:val="both"/>
        <w:rPr>
          <w:rFonts w:ascii="Verdana" w:eastAsia="Arial" w:hAnsi="Verdana" w:cs="Arial"/>
          <w:b/>
          <w:sz w:val="18"/>
          <w:szCs w:val="18"/>
        </w:rPr>
      </w:pPr>
    </w:p>
    <w:p w14:paraId="7447C514" w14:textId="1A1C1B10"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0060898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287C972" w14:textId="77777777" w:rsidR="00E546C2" w:rsidRPr="00E546C2" w:rsidRDefault="00E546C2" w:rsidP="00E546C2">
      <w:pPr>
        <w:widowControl w:val="0"/>
        <w:autoSpaceDE w:val="0"/>
        <w:autoSpaceDN w:val="0"/>
        <w:jc w:val="both"/>
        <w:rPr>
          <w:rFonts w:ascii="Verdana" w:eastAsia="Arial" w:hAnsi="Verdana" w:cs="Arial"/>
          <w:sz w:val="18"/>
          <w:szCs w:val="18"/>
        </w:rPr>
      </w:pPr>
    </w:p>
    <w:p w14:paraId="7E47DB00"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25A98D3D"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749C1AF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3C3BD0B" w14:textId="77777777" w:rsidR="00E546C2" w:rsidRPr="00E546C2"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273808C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cumplir con los requisitos establecidos en la Norma Boliviana del Hormigón Armado CBH-87 para los materiales que cubre esta norma.</w:t>
      </w:r>
    </w:p>
    <w:p w14:paraId="2BB522C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F0391B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F920FF"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p>
    <w:p w14:paraId="3E73AD7B"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76D30F2A"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19F9A30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F075F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BE9B169"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En general, se deberán cumplir con las siguientes directrices referidas a la ejecución.</w:t>
      </w:r>
    </w:p>
    <w:p w14:paraId="2F47E396" w14:textId="77777777" w:rsidR="00E546C2" w:rsidRPr="00E546C2" w:rsidRDefault="00E546C2" w:rsidP="00E546C2">
      <w:pPr>
        <w:widowControl w:val="0"/>
        <w:autoSpaceDE w:val="0"/>
        <w:autoSpaceDN w:val="0"/>
        <w:jc w:val="both"/>
        <w:rPr>
          <w:rFonts w:ascii="Verdana" w:eastAsia="Arial" w:hAnsi="Verdana" w:cs="Tahoma"/>
          <w:sz w:val="18"/>
          <w:szCs w:val="18"/>
        </w:rPr>
      </w:pPr>
    </w:p>
    <w:p w14:paraId="73F2AE2E"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Encofrados</w:t>
      </w:r>
    </w:p>
    <w:p w14:paraId="40111FD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encofrados podrán ser de madera, metálicos u otro material lo suficientemente rígido, estanco y estable.</w:t>
      </w:r>
    </w:p>
    <w:p w14:paraId="6C000C3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8E19D4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25AA97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B23444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2FFCED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AAE963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lastRenderedPageBreak/>
        <w:t>Los encofrados deberán ser estancos a fin de evitar el empobrecimiento del hormigón por escurrimiento del agua.</w:t>
      </w:r>
    </w:p>
    <w:p w14:paraId="26C4EDA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BDF0D2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709061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03C31C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04E24F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0EDD04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E5B3F5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D9A63F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46F9053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A4AFC8E" w14:textId="77777777" w:rsidR="00E546C2" w:rsidRPr="00E546C2" w:rsidRDefault="00E546C2" w:rsidP="00E546C2">
      <w:pPr>
        <w:widowControl w:val="0"/>
        <w:tabs>
          <w:tab w:val="left" w:pos="8711"/>
        </w:tabs>
        <w:autoSpaceDE w:val="0"/>
        <w:autoSpaceDN w:val="0"/>
        <w:spacing w:line="360" w:lineRule="auto"/>
        <w:jc w:val="both"/>
        <w:rPr>
          <w:rFonts w:ascii="Verdana" w:eastAsia="Arial" w:hAnsi="Verdana" w:cs="Tahoma"/>
          <w:b/>
          <w:sz w:val="18"/>
          <w:szCs w:val="18"/>
        </w:rPr>
      </w:pPr>
      <w:r w:rsidRPr="00E546C2">
        <w:rPr>
          <w:rFonts w:ascii="Verdana" w:eastAsia="Arial" w:hAnsi="Verdana" w:cs="Tahoma"/>
          <w:b/>
          <w:sz w:val="18"/>
          <w:szCs w:val="18"/>
        </w:rPr>
        <w:t>Apuntalamiento</w:t>
      </w:r>
    </w:p>
    <w:p w14:paraId="09C7B60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el caso de elementos elevados, se colocarán puntales y listones máximos cada 1,50m o según lo indicado en los planos constructivos y/o memoria de cálculo.</w:t>
      </w:r>
    </w:p>
    <w:p w14:paraId="4D9F916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D99C1E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0EAFCE0D"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9807F3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des-apuntalamiento se efectuará según lo indicado en los planos constructivos y/o memoria de cálculo, pero en ningún caso será antes de los 14 días.</w:t>
      </w:r>
    </w:p>
    <w:p w14:paraId="219C7D0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B75438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CAD08B5" w14:textId="77777777" w:rsidR="00E546C2" w:rsidRPr="00E546C2" w:rsidRDefault="00E546C2" w:rsidP="00E546C2">
      <w:pPr>
        <w:widowControl w:val="0"/>
        <w:autoSpaceDE w:val="0"/>
        <w:autoSpaceDN w:val="0"/>
        <w:jc w:val="both"/>
        <w:rPr>
          <w:rFonts w:ascii="Verdana" w:eastAsia="Arial" w:hAnsi="Verdana" w:cs="Tahoma"/>
          <w:b/>
          <w:sz w:val="18"/>
          <w:szCs w:val="18"/>
        </w:rPr>
      </w:pPr>
    </w:p>
    <w:p w14:paraId="0533E019" w14:textId="77777777" w:rsidR="00E546C2" w:rsidRPr="00E546C2" w:rsidRDefault="00E546C2" w:rsidP="00E546C2">
      <w:pPr>
        <w:widowControl w:val="0"/>
        <w:tabs>
          <w:tab w:val="left" w:pos="560"/>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 xml:space="preserve">Limpieza y colocación </w:t>
      </w:r>
    </w:p>
    <w:p w14:paraId="3228D87A"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4059F67"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46C11F83"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Si a momento de colocar el hormigón existieran barras con mortero u hormigón endurecido, éstos se deberán eliminar completamente.</w:t>
      </w:r>
    </w:p>
    <w:p w14:paraId="79E2D069"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0D623499"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0B888D27"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109BD428"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26C4D8"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7B5A62CA"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En caso de no especificarse los recubrimientos en los planos, se aplicarán los siguientes:</w:t>
      </w:r>
    </w:p>
    <w:p w14:paraId="558CD4CB" w14:textId="77777777" w:rsidR="00E546C2" w:rsidRPr="00E546C2"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Ambientes interiores protegidos:                            </w:t>
      </w:r>
      <w:r w:rsidRPr="00E546C2">
        <w:rPr>
          <w:rFonts w:ascii="Verdana" w:eastAsia="Arial" w:hAnsi="Verdana" w:cs="Arial"/>
          <w:sz w:val="18"/>
          <w:szCs w:val="18"/>
        </w:rPr>
        <w:tab/>
      </w:r>
      <w:r w:rsidRPr="00E546C2">
        <w:rPr>
          <w:rFonts w:ascii="Verdana" w:eastAsia="Arial" w:hAnsi="Verdana" w:cs="Arial"/>
          <w:sz w:val="18"/>
          <w:szCs w:val="18"/>
        </w:rPr>
        <w:tab/>
        <w:t>1,0 a 1,5   cm</w:t>
      </w:r>
    </w:p>
    <w:p w14:paraId="16CC61DD" w14:textId="77777777" w:rsidR="00E546C2" w:rsidRPr="00E546C2"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Elementos expuestos a la atmósfera normal:        </w:t>
      </w:r>
      <w:r w:rsidRPr="00E546C2">
        <w:rPr>
          <w:rFonts w:ascii="Verdana" w:eastAsia="Arial" w:hAnsi="Verdana" w:cs="Arial"/>
          <w:sz w:val="18"/>
          <w:szCs w:val="18"/>
        </w:rPr>
        <w:tab/>
      </w:r>
      <w:r w:rsidRPr="00E546C2">
        <w:rPr>
          <w:rFonts w:ascii="Verdana" w:eastAsia="Arial" w:hAnsi="Verdana" w:cs="Arial"/>
          <w:sz w:val="18"/>
          <w:szCs w:val="18"/>
        </w:rPr>
        <w:tab/>
        <w:t xml:space="preserve">          1,5 a 2,0   cm</w:t>
      </w:r>
    </w:p>
    <w:p w14:paraId="39D32743" w14:textId="77777777" w:rsidR="00E546C2" w:rsidRPr="00E546C2"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Elementos expuestos a la atmósfera húmeda:       </w:t>
      </w:r>
      <w:r w:rsidRPr="00E546C2">
        <w:rPr>
          <w:rFonts w:ascii="Verdana" w:eastAsia="Arial" w:hAnsi="Verdana" w:cs="Arial"/>
          <w:sz w:val="18"/>
          <w:szCs w:val="18"/>
        </w:rPr>
        <w:tab/>
      </w:r>
      <w:r w:rsidRPr="00E546C2">
        <w:rPr>
          <w:rFonts w:ascii="Verdana" w:eastAsia="Arial" w:hAnsi="Verdana" w:cs="Arial"/>
          <w:sz w:val="18"/>
          <w:szCs w:val="18"/>
        </w:rPr>
        <w:tab/>
        <w:t>2,0 a 2,5   cm</w:t>
      </w:r>
    </w:p>
    <w:p w14:paraId="74961638" w14:textId="77777777" w:rsidR="00E546C2" w:rsidRPr="00E546C2"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Elementos expuestos a la atmósfera corrosiva:      </w:t>
      </w:r>
      <w:r w:rsidRPr="00E546C2">
        <w:rPr>
          <w:rFonts w:ascii="Verdana" w:eastAsia="Arial" w:hAnsi="Verdana" w:cs="Arial"/>
          <w:sz w:val="18"/>
          <w:szCs w:val="18"/>
        </w:rPr>
        <w:tab/>
      </w:r>
      <w:r w:rsidRPr="00E546C2">
        <w:rPr>
          <w:rFonts w:ascii="Verdana" w:eastAsia="Arial" w:hAnsi="Verdana" w:cs="Arial"/>
          <w:sz w:val="18"/>
          <w:szCs w:val="18"/>
        </w:rPr>
        <w:tab/>
        <w:t>3,0 a 3,5   cm</w:t>
      </w:r>
    </w:p>
    <w:p w14:paraId="3CDF5D3A"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60084FB6"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Se cuidará especialmente que todas las armaduras queden protegidas mediante los recubrimientos mínimos especificados en los planos. </w:t>
      </w:r>
    </w:p>
    <w:p w14:paraId="39E6EA8F"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6AC149F0"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Todos los cruces de barras deberán atarse en forma adecuada con alambre de amarre o accesorios previamente aprobados.</w:t>
      </w:r>
    </w:p>
    <w:p w14:paraId="143E5BCD"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7547242"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DB01CF4"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p>
    <w:p w14:paraId="2853815A" w14:textId="77777777" w:rsidR="00E546C2" w:rsidRPr="00E546C2" w:rsidRDefault="00E546C2" w:rsidP="00E546C2">
      <w:pPr>
        <w:widowControl w:val="0"/>
        <w:tabs>
          <w:tab w:val="left" w:pos="560"/>
        </w:tabs>
        <w:autoSpaceDE w:val="0"/>
        <w:autoSpaceDN w:val="0"/>
        <w:spacing w:after="120"/>
        <w:jc w:val="both"/>
        <w:rPr>
          <w:rFonts w:ascii="Verdana" w:eastAsia="Arial" w:hAnsi="Verdana" w:cs="Arial"/>
          <w:sz w:val="18"/>
          <w:szCs w:val="18"/>
        </w:rPr>
      </w:pPr>
      <w:r w:rsidRPr="00E546C2">
        <w:rPr>
          <w:rFonts w:ascii="Verdana" w:eastAsia="Arial" w:hAnsi="Verdana" w:cs="Arial"/>
          <w:b/>
          <w:sz w:val="18"/>
          <w:szCs w:val="18"/>
        </w:rPr>
        <w:t>Armado de Fierros</w:t>
      </w:r>
    </w:p>
    <w:p w14:paraId="269622D4" w14:textId="77777777" w:rsidR="00E546C2" w:rsidRPr="00E546C2" w:rsidRDefault="00E546C2" w:rsidP="00E546C2">
      <w:pPr>
        <w:widowControl w:val="0"/>
        <w:tabs>
          <w:tab w:val="left" w:pos="8711"/>
        </w:tabs>
        <w:autoSpaceDE w:val="0"/>
        <w:autoSpaceDN w:val="0"/>
        <w:jc w:val="both"/>
        <w:rPr>
          <w:rFonts w:ascii="Verdana" w:eastAsia="Arial" w:hAnsi="Verdana" w:cs="Arial"/>
          <w:sz w:val="18"/>
          <w:szCs w:val="18"/>
        </w:rPr>
      </w:pPr>
      <w:r w:rsidRPr="00E546C2">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8C2DD47" w14:textId="77777777" w:rsidR="00E546C2" w:rsidRPr="00E546C2" w:rsidRDefault="00E546C2" w:rsidP="00E546C2">
      <w:pPr>
        <w:widowControl w:val="0"/>
        <w:tabs>
          <w:tab w:val="left" w:pos="8711"/>
        </w:tabs>
        <w:autoSpaceDE w:val="0"/>
        <w:autoSpaceDN w:val="0"/>
        <w:jc w:val="both"/>
        <w:rPr>
          <w:rFonts w:ascii="Verdana" w:eastAsia="Arial" w:hAnsi="Verdana" w:cs="Arial"/>
          <w:sz w:val="18"/>
          <w:szCs w:val="18"/>
        </w:rPr>
      </w:pPr>
    </w:p>
    <w:p w14:paraId="16AFEAD3" w14:textId="77777777" w:rsidR="00E546C2" w:rsidRPr="00E546C2" w:rsidRDefault="00E546C2" w:rsidP="00E546C2">
      <w:pPr>
        <w:widowControl w:val="0"/>
        <w:tabs>
          <w:tab w:val="left" w:pos="8711"/>
        </w:tabs>
        <w:autoSpaceDE w:val="0"/>
        <w:autoSpaceDN w:val="0"/>
        <w:jc w:val="both"/>
        <w:rPr>
          <w:rFonts w:ascii="Verdana" w:eastAsia="Arial" w:hAnsi="Verdana" w:cs="Arial"/>
          <w:sz w:val="18"/>
          <w:szCs w:val="18"/>
        </w:rPr>
      </w:pPr>
      <w:r w:rsidRPr="00E546C2">
        <w:rPr>
          <w:rFonts w:ascii="Verdana" w:eastAsia="Arial" w:hAnsi="Verdana" w:cs="Arial"/>
          <w:sz w:val="18"/>
          <w:szCs w:val="18"/>
        </w:rPr>
        <w:t>Se dispondrá un sitio específico en la obra para el doblado y preparación de armaduras con las herramientas adecuadas.</w:t>
      </w:r>
    </w:p>
    <w:p w14:paraId="75D0680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734E542"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4BFEB4"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576FE2E"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31020CCB"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6B198AB"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Las barras de fierro que fueron dobladas no podrán ser enderezadas, ni podrán ser utilizadas nuevamente sin antes eliminar la zona doblada.</w:t>
      </w:r>
    </w:p>
    <w:p w14:paraId="563AB88E"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25C6F0A9"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radio mínimo de doblado, así como las longitudes de patillas y ganchos, deberá respetar lo indicado en planos constructivos y la normativa CBH-87.</w:t>
      </w:r>
    </w:p>
    <w:p w14:paraId="5C0B4B66"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8587740"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Arial"/>
          <w:sz w:val="18"/>
          <w:szCs w:val="18"/>
        </w:rPr>
        <w:t>Queda terminantemente prohibido el empleo de aceros de diferentes tipos en una misma</w:t>
      </w:r>
      <w:r w:rsidRPr="00E546C2">
        <w:rPr>
          <w:rFonts w:ascii="Verdana" w:eastAsia="Arial" w:hAnsi="Verdana" w:cs="Tahoma"/>
          <w:color w:val="000000"/>
          <w:sz w:val="18"/>
          <w:szCs w:val="18"/>
        </w:rPr>
        <w:t xml:space="preserve"> sección, salvo ello sea debidamente justificado por la Entidad Ejecutora y aprobado por el </w:t>
      </w:r>
      <w:r w:rsidRPr="00E546C2">
        <w:rPr>
          <w:rFonts w:ascii="Verdana" w:eastAsia="Arial" w:hAnsi="Verdana" w:cs="Arial"/>
          <w:sz w:val="18"/>
          <w:szCs w:val="18"/>
        </w:rPr>
        <w:t>Inspector de proyecto</w:t>
      </w:r>
      <w:r w:rsidRPr="00E546C2">
        <w:rPr>
          <w:rFonts w:ascii="Verdana" w:eastAsia="Arial" w:hAnsi="Verdana" w:cs="Tahoma"/>
          <w:color w:val="000000"/>
          <w:sz w:val="18"/>
          <w:szCs w:val="18"/>
        </w:rPr>
        <w:t>.</w:t>
      </w:r>
    </w:p>
    <w:p w14:paraId="34E39B02"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1ABE5D84"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41656DD"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80F21D2" w14:textId="77777777" w:rsidR="00E546C2" w:rsidRPr="00E546C2" w:rsidRDefault="00E546C2" w:rsidP="00E546C2">
      <w:pPr>
        <w:widowControl w:val="0"/>
        <w:tabs>
          <w:tab w:val="left" w:pos="560"/>
        </w:tabs>
        <w:autoSpaceDE w:val="0"/>
        <w:autoSpaceDN w:val="0"/>
        <w:spacing w:after="120"/>
        <w:jc w:val="both"/>
        <w:rPr>
          <w:rFonts w:ascii="Verdana" w:eastAsia="Arial" w:hAnsi="Verdana" w:cs="Arial"/>
          <w:b/>
          <w:sz w:val="18"/>
          <w:szCs w:val="18"/>
        </w:rPr>
      </w:pPr>
      <w:r w:rsidRPr="00E546C2">
        <w:rPr>
          <w:rFonts w:ascii="Verdana" w:eastAsia="Arial" w:hAnsi="Verdana" w:cs="Arial"/>
          <w:b/>
          <w:sz w:val="18"/>
          <w:szCs w:val="18"/>
        </w:rPr>
        <w:t>Empalmes en las barras</w:t>
      </w:r>
    </w:p>
    <w:p w14:paraId="37913E58"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Se ejecutarán los empalmes en los sectores donde estén expresamente indicado en planos constructivos o instruido por el Inspector de proyecto.</w:t>
      </w:r>
    </w:p>
    <w:p w14:paraId="5A1193A1"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6F596346"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4261D3"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4AFBCFC" w14:textId="77777777" w:rsidR="00E546C2" w:rsidRPr="00E546C2" w:rsidRDefault="00E546C2" w:rsidP="00E546C2">
      <w:pPr>
        <w:widowControl w:val="0"/>
        <w:tabs>
          <w:tab w:val="left" w:pos="560"/>
        </w:tabs>
        <w:autoSpaceDE w:val="0"/>
        <w:autoSpaceDN w:val="0"/>
        <w:spacing w:line="360" w:lineRule="auto"/>
        <w:jc w:val="both"/>
        <w:rPr>
          <w:rFonts w:ascii="Verdana" w:eastAsia="Arial" w:hAnsi="Verdana" w:cs="Arial"/>
          <w:sz w:val="18"/>
          <w:szCs w:val="18"/>
        </w:rPr>
      </w:pPr>
      <w:r w:rsidRPr="00E546C2">
        <w:rPr>
          <w:rFonts w:ascii="Verdana" w:eastAsia="Arial" w:hAnsi="Verdana" w:cs="Arial"/>
          <w:sz w:val="18"/>
          <w:szCs w:val="18"/>
        </w:rPr>
        <w:t>Se realizarán empalmes por superposición de acuerdo al siguiente detalle:</w:t>
      </w:r>
    </w:p>
    <w:p w14:paraId="54F1E783" w14:textId="77777777" w:rsidR="00E546C2" w:rsidRPr="00E546C2" w:rsidRDefault="00E546C2" w:rsidP="002011C6">
      <w:pPr>
        <w:widowControl w:val="0"/>
        <w:numPr>
          <w:ilvl w:val="0"/>
          <w:numId w:val="91"/>
        </w:numPr>
        <w:tabs>
          <w:tab w:val="left" w:pos="560"/>
        </w:tabs>
        <w:autoSpaceDE w:val="0"/>
        <w:autoSpaceDN w:val="0"/>
        <w:spacing w:after="120" w:line="259" w:lineRule="auto"/>
        <w:jc w:val="both"/>
        <w:rPr>
          <w:rFonts w:ascii="Verdana" w:eastAsia="Arial" w:hAnsi="Verdana" w:cs="Arial"/>
          <w:sz w:val="18"/>
          <w:szCs w:val="18"/>
        </w:rPr>
      </w:pPr>
      <w:r w:rsidRPr="00E546C2">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F4B6FDE" w14:textId="77777777" w:rsidR="00E546C2" w:rsidRPr="00E546C2" w:rsidRDefault="00E546C2" w:rsidP="002011C6">
      <w:pPr>
        <w:widowControl w:val="0"/>
        <w:numPr>
          <w:ilvl w:val="0"/>
          <w:numId w:val="91"/>
        </w:numPr>
        <w:tabs>
          <w:tab w:val="left" w:pos="560"/>
        </w:tabs>
        <w:autoSpaceDE w:val="0"/>
        <w:autoSpaceDN w:val="0"/>
        <w:spacing w:after="120" w:line="259" w:lineRule="auto"/>
        <w:jc w:val="both"/>
        <w:rPr>
          <w:rFonts w:ascii="Verdana" w:eastAsia="Arial" w:hAnsi="Verdana" w:cs="Arial"/>
          <w:sz w:val="18"/>
          <w:szCs w:val="18"/>
        </w:rPr>
      </w:pPr>
      <w:r w:rsidRPr="00E546C2">
        <w:rPr>
          <w:rFonts w:ascii="Verdana" w:eastAsia="Arial" w:hAnsi="Verdana" w:cs="Arial"/>
          <w:sz w:val="18"/>
          <w:szCs w:val="18"/>
        </w:rPr>
        <w:t>En toda la longitud del empalme se colocarán armaduras transversales suplementarias para mejorar las condiciones del empalme, cuando sea necesario.</w:t>
      </w:r>
    </w:p>
    <w:p w14:paraId="6C0F8B56" w14:textId="77777777" w:rsidR="00E546C2" w:rsidRPr="00E546C2" w:rsidRDefault="00E546C2" w:rsidP="002011C6">
      <w:pPr>
        <w:widowControl w:val="0"/>
        <w:numPr>
          <w:ilvl w:val="0"/>
          <w:numId w:val="91"/>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614D77"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4EE5A55F"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Mezclado</w:t>
      </w:r>
    </w:p>
    <w:p w14:paraId="5B0610DE"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lastRenderedPageBreak/>
        <w:t>El hormigón deberá ser mezclado mecánicamente dosificando por volumen y deseablemente por peso. Para esta tarea:</w:t>
      </w:r>
    </w:p>
    <w:p w14:paraId="12C1E8F2" w14:textId="77777777" w:rsidR="00E546C2" w:rsidRPr="00E546C2" w:rsidRDefault="00E546C2" w:rsidP="002011C6">
      <w:pPr>
        <w:widowControl w:val="0"/>
        <w:numPr>
          <w:ilvl w:val="0"/>
          <w:numId w:val="92"/>
        </w:numPr>
        <w:tabs>
          <w:tab w:val="left" w:pos="560"/>
        </w:tabs>
        <w:autoSpaceDE w:val="0"/>
        <w:autoSpaceDN w:val="0"/>
        <w:spacing w:before="120" w:after="160" w:line="259" w:lineRule="auto"/>
        <w:ind w:left="567" w:hanging="357"/>
        <w:jc w:val="both"/>
        <w:rPr>
          <w:rFonts w:ascii="Verdana" w:eastAsia="Arial" w:hAnsi="Verdana" w:cs="Arial"/>
          <w:sz w:val="18"/>
          <w:szCs w:val="18"/>
        </w:rPr>
      </w:pPr>
      <w:r w:rsidRPr="00E546C2">
        <w:rPr>
          <w:rFonts w:ascii="Verdana" w:eastAsia="Arial" w:hAnsi="Verdana" w:cs="Arial"/>
          <w:sz w:val="18"/>
          <w:szCs w:val="18"/>
        </w:rPr>
        <w:t>Se utilizarán una o más hormigoneras de capacidad adecuada y se empleará personal especializado para su manejo.</w:t>
      </w:r>
    </w:p>
    <w:p w14:paraId="34124CA7" w14:textId="77777777" w:rsidR="00E546C2" w:rsidRPr="00E546C2" w:rsidRDefault="00E546C2" w:rsidP="002011C6">
      <w:pPr>
        <w:widowControl w:val="0"/>
        <w:numPr>
          <w:ilvl w:val="0"/>
          <w:numId w:val="92"/>
        </w:numPr>
        <w:tabs>
          <w:tab w:val="left" w:pos="560"/>
        </w:tabs>
        <w:autoSpaceDE w:val="0"/>
        <w:autoSpaceDN w:val="0"/>
        <w:spacing w:before="120" w:after="160" w:line="259" w:lineRule="auto"/>
        <w:ind w:hanging="357"/>
        <w:jc w:val="both"/>
        <w:rPr>
          <w:rFonts w:ascii="Verdana" w:eastAsia="Arial" w:hAnsi="Verdana" w:cs="Arial"/>
          <w:sz w:val="18"/>
          <w:szCs w:val="18"/>
        </w:rPr>
      </w:pPr>
      <w:r w:rsidRPr="00E546C2">
        <w:rPr>
          <w:rFonts w:ascii="Verdana" w:eastAsia="Arial" w:hAnsi="Verdana" w:cs="Arial"/>
          <w:sz w:val="18"/>
          <w:szCs w:val="18"/>
        </w:rPr>
        <w:t>Periódicamente se verificará la uniformidad del mezclado.</w:t>
      </w:r>
    </w:p>
    <w:p w14:paraId="3D137A1C" w14:textId="77777777" w:rsidR="00E546C2" w:rsidRPr="00E546C2" w:rsidRDefault="00E546C2" w:rsidP="002011C6">
      <w:pPr>
        <w:widowControl w:val="0"/>
        <w:numPr>
          <w:ilvl w:val="0"/>
          <w:numId w:val="92"/>
        </w:numPr>
        <w:tabs>
          <w:tab w:val="left" w:pos="560"/>
        </w:tabs>
        <w:autoSpaceDE w:val="0"/>
        <w:autoSpaceDN w:val="0"/>
        <w:spacing w:before="120" w:after="160" w:line="259" w:lineRule="auto"/>
        <w:ind w:hanging="357"/>
        <w:jc w:val="both"/>
        <w:rPr>
          <w:rFonts w:ascii="Verdana" w:eastAsia="Arial" w:hAnsi="Verdana" w:cs="Arial"/>
          <w:sz w:val="18"/>
          <w:szCs w:val="18"/>
        </w:rPr>
      </w:pPr>
      <w:r w:rsidRPr="00E546C2">
        <w:rPr>
          <w:rFonts w:ascii="Verdana" w:eastAsia="Arial" w:hAnsi="Verdana" w:cs="Arial"/>
          <w:sz w:val="18"/>
          <w:szCs w:val="18"/>
        </w:rPr>
        <w:t>Los materiales componentes serán introducidos en el orden siguiente:</w:t>
      </w:r>
    </w:p>
    <w:p w14:paraId="2F405D0A" w14:textId="77777777" w:rsidR="00E546C2" w:rsidRPr="00E546C2"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Una parte del agua del mezclado (aproximadamente la mitad)</w:t>
      </w:r>
    </w:p>
    <w:p w14:paraId="533E0C71" w14:textId="77777777" w:rsidR="00E546C2" w:rsidRPr="00E546C2"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7033A7" w14:textId="77777777" w:rsidR="00E546C2" w:rsidRPr="00E546C2"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La grava</w:t>
      </w:r>
    </w:p>
    <w:p w14:paraId="017A5707" w14:textId="77777777" w:rsidR="00E546C2" w:rsidRPr="00E546C2"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El resto del agua de amasado</w:t>
      </w:r>
    </w:p>
    <w:p w14:paraId="4D695459"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D5CBFF"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10FFEFFF"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No se permitirá cargar la hormigonera antes de haberse procedido a descargarla totalmente de la batida anterior. </w:t>
      </w:r>
    </w:p>
    <w:p w14:paraId="45A6D4DD"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2C410A36"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mezclado manual queda expresamente prohibido.</w:t>
      </w:r>
    </w:p>
    <w:p w14:paraId="563190F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693E572"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Transporte</w:t>
      </w:r>
    </w:p>
    <w:p w14:paraId="32D60E5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F12E3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786010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AE2C46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895B99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2FD168C" w14:textId="77777777" w:rsidR="00E546C2" w:rsidRPr="00E546C2" w:rsidRDefault="00E546C2" w:rsidP="00E546C2">
      <w:pPr>
        <w:widowControl w:val="0"/>
        <w:autoSpaceDE w:val="0"/>
        <w:autoSpaceDN w:val="0"/>
        <w:jc w:val="both"/>
        <w:rPr>
          <w:rFonts w:ascii="Verdana" w:eastAsia="Arial" w:hAnsi="Verdana" w:cs="Tahoma"/>
          <w:sz w:val="18"/>
          <w:szCs w:val="18"/>
        </w:rPr>
      </w:pPr>
    </w:p>
    <w:p w14:paraId="425699AE"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Hormigonado</w:t>
      </w:r>
    </w:p>
    <w:p w14:paraId="0F52711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hormigonado deberá cumplir con las exigencias y requisitos establecidos en la Norma CBH-87 para hormigones.</w:t>
      </w:r>
    </w:p>
    <w:p w14:paraId="68CA729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99C3F1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No se procederá al vaciado de los elementos estructurales sin antes contar con la autorización del </w:t>
      </w:r>
      <w:r w:rsidRPr="00E546C2">
        <w:rPr>
          <w:rFonts w:ascii="Verdana" w:eastAsia="Arial" w:hAnsi="Verdana" w:cs="Arial"/>
          <w:sz w:val="18"/>
          <w:szCs w:val="18"/>
        </w:rPr>
        <w:t>Inspector de proyecto</w:t>
      </w:r>
      <w:r w:rsidRPr="00E546C2">
        <w:rPr>
          <w:rFonts w:ascii="Verdana" w:eastAsia="Arial" w:hAnsi="Verdana" w:cs="Tahoma"/>
          <w:sz w:val="18"/>
          <w:szCs w:val="18"/>
        </w:rPr>
        <w:t>.</w:t>
      </w:r>
    </w:p>
    <w:p w14:paraId="3A2D1C7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FA9C32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vaciado del hormigón se realizará de acuerdo a un plan de trabajo previamente autorizado por el </w:t>
      </w:r>
      <w:r w:rsidRPr="00E546C2">
        <w:rPr>
          <w:rFonts w:ascii="Verdana" w:eastAsia="Arial" w:hAnsi="Verdana" w:cs="Arial"/>
          <w:sz w:val="18"/>
          <w:szCs w:val="18"/>
        </w:rPr>
        <w:t>Inspector de proyecto</w:t>
      </w:r>
      <w:r w:rsidRPr="00E546C2">
        <w:rPr>
          <w:rFonts w:ascii="Verdana" w:eastAsia="Arial" w:hAnsi="Verdana" w:cs="Tahoma"/>
          <w:sz w:val="18"/>
          <w:szCs w:val="18"/>
        </w:rPr>
        <w:t>.</w:t>
      </w:r>
    </w:p>
    <w:p w14:paraId="5EB11C7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B9DE4F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546C2">
        <w:rPr>
          <w:rFonts w:ascii="Verdana" w:eastAsia="Arial" w:hAnsi="Verdana" w:cs="Tahoma"/>
          <w:sz w:val="18"/>
          <w:szCs w:val="18"/>
        </w:rPr>
        <w:t>desmoldantes</w:t>
      </w:r>
      <w:proofErr w:type="spellEnd"/>
      <w:r w:rsidRPr="00E546C2">
        <w:rPr>
          <w:rFonts w:ascii="Verdana" w:eastAsia="Arial" w:hAnsi="Verdana" w:cs="Tahoma"/>
          <w:sz w:val="18"/>
          <w:szCs w:val="18"/>
        </w:rPr>
        <w:t xml:space="preserve"> correspondientes. </w:t>
      </w:r>
    </w:p>
    <w:p w14:paraId="0365822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83E719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En caso de que no se indiquen las juntas constructivas en el proyecto, el </w:t>
      </w:r>
      <w:r w:rsidRPr="00E546C2">
        <w:rPr>
          <w:rFonts w:ascii="Verdana" w:eastAsia="Arial" w:hAnsi="Verdana" w:cs="Arial"/>
          <w:sz w:val="18"/>
          <w:szCs w:val="18"/>
        </w:rPr>
        <w:t>Inspector de proyecto</w:t>
      </w:r>
      <w:r w:rsidRPr="00E546C2">
        <w:rPr>
          <w:rFonts w:ascii="Verdana" w:eastAsia="Arial" w:hAnsi="Verdana" w:cs="Tahoma"/>
          <w:sz w:val="18"/>
          <w:szCs w:val="18"/>
        </w:rPr>
        <w:t xml:space="preserve"> indicará </w:t>
      </w:r>
      <w:r w:rsidRPr="00E546C2">
        <w:rPr>
          <w:rFonts w:ascii="Verdana" w:eastAsia="Arial" w:hAnsi="Verdana" w:cs="Tahoma"/>
          <w:sz w:val="18"/>
          <w:szCs w:val="18"/>
        </w:rPr>
        <w:lastRenderedPageBreak/>
        <w:t>donde pueden hacerse las juntas constructivas.</w:t>
      </w:r>
    </w:p>
    <w:p w14:paraId="3E97EDB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Las siguientes prohibiciones para el hormigonado deben tenerse en cuenta:</w:t>
      </w:r>
    </w:p>
    <w:p w14:paraId="65877319" w14:textId="77777777" w:rsidR="00E546C2" w:rsidRPr="00E546C2" w:rsidRDefault="00E546C2" w:rsidP="002011C6">
      <w:pPr>
        <w:widowControl w:val="0"/>
        <w:numPr>
          <w:ilvl w:val="0"/>
          <w:numId w:val="96"/>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La temperatura de vaciado no será menor a 5°C.</w:t>
      </w:r>
    </w:p>
    <w:p w14:paraId="18577C52" w14:textId="77777777" w:rsidR="00E546C2" w:rsidRPr="00E546C2" w:rsidRDefault="00E546C2" w:rsidP="002011C6">
      <w:pPr>
        <w:widowControl w:val="0"/>
        <w:numPr>
          <w:ilvl w:val="0"/>
          <w:numId w:val="96"/>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No podrá efectuarse el vaciado durante la lluvia.</w:t>
      </w:r>
    </w:p>
    <w:p w14:paraId="6F492164" w14:textId="77777777" w:rsidR="00E546C2" w:rsidRPr="00E546C2" w:rsidRDefault="00E546C2" w:rsidP="002011C6">
      <w:pPr>
        <w:widowControl w:val="0"/>
        <w:numPr>
          <w:ilvl w:val="0"/>
          <w:numId w:val="96"/>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No será permitido disponer de grandes cantidades de hormigón en un solo lugar para esparcirlo posteriormente.</w:t>
      </w:r>
    </w:p>
    <w:p w14:paraId="6392DDBB" w14:textId="77777777" w:rsidR="00E546C2" w:rsidRPr="00E546C2" w:rsidRDefault="00E546C2" w:rsidP="002011C6">
      <w:pPr>
        <w:widowControl w:val="0"/>
        <w:numPr>
          <w:ilvl w:val="0"/>
          <w:numId w:val="96"/>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 xml:space="preserve">Por ningún motivo se podrá agregar agua en el momento de </w:t>
      </w:r>
      <w:proofErr w:type="spellStart"/>
      <w:r w:rsidRPr="00E546C2">
        <w:rPr>
          <w:rFonts w:ascii="Verdana" w:eastAsia="Arial" w:hAnsi="Verdana" w:cs="Tahoma"/>
          <w:sz w:val="18"/>
          <w:szCs w:val="18"/>
        </w:rPr>
        <w:t>hormigonar</w:t>
      </w:r>
      <w:proofErr w:type="spellEnd"/>
      <w:r w:rsidRPr="00E546C2">
        <w:rPr>
          <w:rFonts w:ascii="Verdana" w:eastAsia="Arial" w:hAnsi="Verdana" w:cs="Tahoma"/>
          <w:sz w:val="18"/>
          <w:szCs w:val="18"/>
        </w:rPr>
        <w:t>.</w:t>
      </w:r>
    </w:p>
    <w:p w14:paraId="1451381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AE06B3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espesor máximo de la capa de hormigón no deberá exceder a 20 cm para permitir una compactación eficaz.</w:t>
      </w:r>
    </w:p>
    <w:p w14:paraId="5E7E200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79FA0D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velocidad del vaciado será la suficiente para garantizar que el hormigón se mantenga plástico en todo momento.</w:t>
      </w:r>
    </w:p>
    <w:p w14:paraId="31E9E19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4816D3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No se podrá verter el hormigón en caída libre desde alturas superiores a 1,50 m, debiendo en este caso utilizar canalones, embudos o ductos.</w:t>
      </w:r>
    </w:p>
    <w:p w14:paraId="2448031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9AB6C0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vaciado en losas deberá efectuarse por franjas de ancho tal que, al vaciar la capa siguiente, en la primera no se haya iniciado el fraguado.</w:t>
      </w:r>
    </w:p>
    <w:p w14:paraId="405C7793"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p>
    <w:p w14:paraId="3664283B"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Compactación</w:t>
      </w:r>
    </w:p>
    <w:p w14:paraId="3B68338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78CAE1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AFE594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vibrado será realizado mediante vibradoras de inmersión y alta frecuencia que deberán ser manejadas por obreros con experiencia en la actividad.</w:t>
      </w:r>
    </w:p>
    <w:p w14:paraId="6AB2EA5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CD5736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De ninguna manera se permitirá el uso de las vibradoras para el transporte de la mezcla o la distribución dentro del encofrado.</w:t>
      </w:r>
    </w:p>
    <w:p w14:paraId="53BA430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BA9B44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87556F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89524E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Las vibradoras serán introducidas en puntos equidistantes a 45 cm. entre sí y durante 5 a 15 segundos para evitar la disgregación.</w:t>
      </w:r>
    </w:p>
    <w:p w14:paraId="4CB5AB7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07F4C7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EA479F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6E70C2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compactado del hormigón se completará con un apisonado manual del hormigón y un golpeteo de los encofrados.</w:t>
      </w:r>
    </w:p>
    <w:p w14:paraId="48CA532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4E55D0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compactación manual del hormigón mediante varillas de hierro será usada solo bajo autorización de </w:t>
      </w:r>
      <w:r w:rsidRPr="00E546C2">
        <w:rPr>
          <w:rFonts w:ascii="Verdana" w:eastAsia="Arial" w:hAnsi="Verdana" w:cs="Arial"/>
          <w:sz w:val="18"/>
          <w:szCs w:val="18"/>
        </w:rPr>
        <w:t>Inspector de proyecto</w:t>
      </w:r>
      <w:r w:rsidRPr="00E546C2">
        <w:rPr>
          <w:rFonts w:ascii="Verdana" w:eastAsia="Arial" w:hAnsi="Verdana" w:cs="Tahoma"/>
          <w:sz w:val="18"/>
          <w:szCs w:val="18"/>
        </w:rPr>
        <w:t>.</w:t>
      </w:r>
    </w:p>
    <w:p w14:paraId="3E2ECF8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4DC3CCB"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Desencofrado</w:t>
      </w:r>
    </w:p>
    <w:p w14:paraId="30150DE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546C2">
        <w:rPr>
          <w:rFonts w:ascii="Verdana" w:eastAsia="Arial" w:hAnsi="Verdana" w:cs="Arial"/>
          <w:sz w:val="18"/>
          <w:szCs w:val="18"/>
        </w:rPr>
        <w:t>Inspector de proyecto</w:t>
      </w:r>
      <w:r w:rsidRPr="00E546C2">
        <w:rPr>
          <w:rFonts w:ascii="Verdana" w:eastAsia="Arial" w:hAnsi="Verdana" w:cs="Tahoma"/>
          <w:sz w:val="18"/>
          <w:szCs w:val="18"/>
        </w:rPr>
        <w:t>.</w:t>
      </w:r>
    </w:p>
    <w:p w14:paraId="15CAD50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15A699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491CB1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28967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820D85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encofrados superiores en superficies inclinadas deberán ser removidos tan pronto como el hormigón tenga suficiente resistencia para no escurrir.</w:t>
      </w:r>
    </w:p>
    <w:p w14:paraId="3F17CF7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F7F67A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Durante la construcción, queda prohibido aplicar cargas, acumular materiales o maquinarias que signifiquen un peligro en la estabilidad de la estructura.</w:t>
      </w:r>
    </w:p>
    <w:p w14:paraId="25B8D7A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F34DA0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tiempos de desencofrado serán los indicados en el proyecto (planos y/o memoria de cálculo) y lo indicado en la norma CBH-87.</w:t>
      </w:r>
    </w:p>
    <w:p w14:paraId="699E4F7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95C204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desencofrado requerirá la autorización del </w:t>
      </w:r>
      <w:r w:rsidRPr="00E546C2">
        <w:rPr>
          <w:rFonts w:ascii="Verdana" w:eastAsia="Arial" w:hAnsi="Verdana" w:cs="Arial"/>
          <w:sz w:val="18"/>
          <w:szCs w:val="18"/>
        </w:rPr>
        <w:t>Inspector de proyecto</w:t>
      </w:r>
      <w:r w:rsidRPr="00E546C2">
        <w:rPr>
          <w:rFonts w:ascii="Verdana" w:eastAsia="Arial" w:hAnsi="Verdana" w:cs="Tahoma"/>
          <w:sz w:val="18"/>
          <w:szCs w:val="18"/>
        </w:rPr>
        <w:t>.</w:t>
      </w:r>
    </w:p>
    <w:p w14:paraId="5E5075DA" w14:textId="77777777" w:rsidR="00E546C2" w:rsidRPr="00E546C2" w:rsidRDefault="00E546C2" w:rsidP="00E546C2">
      <w:pPr>
        <w:widowControl w:val="0"/>
        <w:suppressAutoHyphens/>
        <w:autoSpaceDE w:val="0"/>
        <w:autoSpaceDN w:val="0"/>
        <w:spacing w:after="120"/>
        <w:contextualSpacing/>
        <w:jc w:val="both"/>
        <w:rPr>
          <w:rFonts w:ascii="Verdana" w:eastAsia="Arial" w:hAnsi="Verdana" w:cs="Tahoma"/>
          <w:sz w:val="18"/>
          <w:szCs w:val="18"/>
        </w:rPr>
      </w:pPr>
    </w:p>
    <w:p w14:paraId="4FC60F7A"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Protección y Curado</w:t>
      </w:r>
    </w:p>
    <w:p w14:paraId="7C4C88A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Una vez vaciado el hormigón fresco, deberá protegerse contra la lluvia, el viento, sol y en general contra toda acción que lo perjudique.</w:t>
      </w:r>
    </w:p>
    <w:p w14:paraId="1F230D2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EBCDB6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hormigón será protegido manteniéndose a una temperatura superior a 5°C por lo menos durante 96 horas.</w:t>
      </w:r>
    </w:p>
    <w:p w14:paraId="4E39BB6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7D77F7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40D2C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EE366D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Durante la construcción, queda prohibido aplicar cargas, acumular materiales o maquinarias que signifiquen un peligro en la estabilidad de la estructura.</w:t>
      </w:r>
    </w:p>
    <w:p w14:paraId="24EC858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0CB0347"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Control de Calidad</w:t>
      </w:r>
    </w:p>
    <w:p w14:paraId="27498AF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B650D3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EB87E2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6CD489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C674E6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238AFE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3C1C209" w14:textId="77777777" w:rsidR="00E546C2" w:rsidRPr="00E546C2" w:rsidRDefault="00E546C2" w:rsidP="002011C6">
      <w:pPr>
        <w:widowControl w:val="0"/>
        <w:numPr>
          <w:ilvl w:val="0"/>
          <w:numId w:val="95"/>
        </w:numPr>
        <w:tabs>
          <w:tab w:val="left" w:pos="8711"/>
        </w:tabs>
        <w:autoSpaceDE w:val="0"/>
        <w:autoSpaceDN w:val="0"/>
        <w:spacing w:after="160" w:line="360" w:lineRule="auto"/>
        <w:jc w:val="both"/>
        <w:rPr>
          <w:rFonts w:ascii="Verdana" w:eastAsia="Arial" w:hAnsi="Verdana" w:cs="Tahoma"/>
          <w:b/>
          <w:sz w:val="18"/>
          <w:szCs w:val="18"/>
        </w:rPr>
      </w:pPr>
      <w:r w:rsidRPr="00E546C2">
        <w:rPr>
          <w:rFonts w:ascii="Verdana" w:eastAsia="Arial" w:hAnsi="Verdana" w:cs="Tahoma"/>
          <w:b/>
          <w:sz w:val="18"/>
          <w:szCs w:val="18"/>
        </w:rPr>
        <w:t>Ensayos a Realizar</w:t>
      </w:r>
    </w:p>
    <w:p w14:paraId="3B3D89E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el caso del presente ítem mínimamente se realizarán los siguientes ensayos de calidad:</w:t>
      </w:r>
    </w:p>
    <w:p w14:paraId="42DFD9A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0ACBB40" w14:textId="77777777" w:rsidR="00E546C2" w:rsidRPr="00E546C2" w:rsidRDefault="00E546C2" w:rsidP="002011C6">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Granulometría de los Áridos.</w:t>
      </w:r>
    </w:p>
    <w:p w14:paraId="1D983DD9" w14:textId="77777777" w:rsidR="00E546C2" w:rsidRPr="00E546C2" w:rsidRDefault="00E546C2" w:rsidP="002011C6">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Ensayos de Control de la Resistencia del Hormigón – Probetas Cilíndricas.</w:t>
      </w:r>
    </w:p>
    <w:p w14:paraId="74897F20" w14:textId="77777777" w:rsidR="00E546C2" w:rsidRPr="00E546C2" w:rsidRDefault="00E546C2" w:rsidP="002011C6">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Ensayos de Control de la Consistencia del Hormigón - Cono de Abraham.</w:t>
      </w:r>
    </w:p>
    <w:p w14:paraId="59DEF1E6" w14:textId="77777777" w:rsidR="00E546C2" w:rsidRPr="00E546C2" w:rsidRDefault="00E546C2" w:rsidP="002011C6">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Ensayo de la Máquina de los Ángeles.</w:t>
      </w:r>
    </w:p>
    <w:p w14:paraId="58F2E76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9A38AD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Adicionalmente, el </w:t>
      </w:r>
      <w:r w:rsidRPr="00E546C2">
        <w:rPr>
          <w:rFonts w:ascii="Verdana" w:eastAsia="Arial" w:hAnsi="Verdana" w:cs="Arial"/>
          <w:sz w:val="18"/>
          <w:szCs w:val="18"/>
        </w:rPr>
        <w:t>Inspector de proyecto</w:t>
      </w:r>
      <w:r w:rsidRPr="00E546C2">
        <w:rPr>
          <w:rFonts w:ascii="Verdana" w:eastAsia="Arial" w:hAnsi="Verdana" w:cs="Tahoma"/>
          <w:sz w:val="18"/>
          <w:szCs w:val="18"/>
        </w:rPr>
        <w:t xml:space="preserve"> indicará la realización de los siguientes ensayos de calidad cuando las condiciones de la obra así lo requieran:</w:t>
      </w:r>
    </w:p>
    <w:p w14:paraId="12125E0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5AF13FA" w14:textId="77777777" w:rsidR="00E546C2" w:rsidRPr="00E546C2" w:rsidRDefault="00E546C2" w:rsidP="002011C6">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Ensayos de calidad sobre el cemento.</w:t>
      </w:r>
    </w:p>
    <w:p w14:paraId="089E564F" w14:textId="77777777" w:rsidR="00E546C2" w:rsidRPr="00E546C2" w:rsidRDefault="00E546C2" w:rsidP="002011C6">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lastRenderedPageBreak/>
        <w:t>Ensayos de calidad de los aceros de refuerzo.</w:t>
      </w:r>
    </w:p>
    <w:p w14:paraId="3D61CB2C" w14:textId="77777777" w:rsidR="00E546C2" w:rsidRPr="00E546C2" w:rsidRDefault="00E546C2" w:rsidP="002011C6">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Ensayo de la Máquina de los Ángeles.</w:t>
      </w:r>
    </w:p>
    <w:p w14:paraId="6BBC32D8" w14:textId="77777777" w:rsidR="00E546C2" w:rsidRPr="00E546C2" w:rsidRDefault="00E546C2" w:rsidP="002011C6">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 xml:space="preserve">Otros que el proponente oferte en su propuesta. </w:t>
      </w:r>
    </w:p>
    <w:p w14:paraId="2DF77CD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A7CD4AB" w14:textId="77777777" w:rsidR="00E546C2" w:rsidRPr="00E546C2" w:rsidRDefault="00E546C2" w:rsidP="002011C6">
      <w:pPr>
        <w:widowControl w:val="0"/>
        <w:numPr>
          <w:ilvl w:val="0"/>
          <w:numId w:val="95"/>
        </w:numPr>
        <w:tabs>
          <w:tab w:val="left" w:pos="8711"/>
        </w:tabs>
        <w:autoSpaceDE w:val="0"/>
        <w:autoSpaceDN w:val="0"/>
        <w:spacing w:after="160" w:line="360" w:lineRule="auto"/>
        <w:jc w:val="both"/>
        <w:rPr>
          <w:rFonts w:ascii="Verdana" w:eastAsia="Arial" w:hAnsi="Verdana" w:cs="Tahoma"/>
          <w:b/>
          <w:sz w:val="18"/>
          <w:szCs w:val="18"/>
        </w:rPr>
      </w:pPr>
      <w:r w:rsidRPr="00E546C2">
        <w:rPr>
          <w:rFonts w:ascii="Verdana" w:eastAsia="Arial" w:hAnsi="Verdana" w:cs="Tahoma"/>
          <w:b/>
          <w:sz w:val="18"/>
          <w:szCs w:val="18"/>
        </w:rPr>
        <w:t>Laboratorio</w:t>
      </w:r>
    </w:p>
    <w:p w14:paraId="71F75D1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Todos los ensayos se realizarán en un laboratorio que cuenten con la certificación correspondiente y que haya sido aprobado por el </w:t>
      </w:r>
      <w:r w:rsidRPr="00E546C2">
        <w:rPr>
          <w:rFonts w:ascii="Verdana" w:eastAsia="Arial" w:hAnsi="Verdana" w:cs="Arial"/>
          <w:sz w:val="18"/>
          <w:szCs w:val="18"/>
        </w:rPr>
        <w:t>Inspector de proyecto</w:t>
      </w:r>
      <w:r w:rsidRPr="00E546C2">
        <w:rPr>
          <w:rFonts w:ascii="Verdana" w:eastAsia="Arial" w:hAnsi="Verdana" w:cs="Tahoma"/>
          <w:sz w:val="18"/>
          <w:szCs w:val="18"/>
        </w:rPr>
        <w:t xml:space="preserve">. La extracción de muestras o los ensayos serán realizados en presencia del </w:t>
      </w:r>
      <w:r w:rsidRPr="00E546C2">
        <w:rPr>
          <w:rFonts w:ascii="Verdana" w:eastAsia="Arial" w:hAnsi="Verdana" w:cs="Arial"/>
          <w:sz w:val="18"/>
          <w:szCs w:val="18"/>
        </w:rPr>
        <w:t>Inspector de proyecto</w:t>
      </w:r>
      <w:r w:rsidRPr="00E546C2">
        <w:rPr>
          <w:rFonts w:ascii="Verdana" w:eastAsia="Arial" w:hAnsi="Verdana" w:cs="Tahoma"/>
          <w:sz w:val="18"/>
          <w:szCs w:val="18"/>
        </w:rPr>
        <w:t>, mismo que custodiará las muestras desde el día de su obtención hasta su ensayo.</w:t>
      </w:r>
    </w:p>
    <w:p w14:paraId="39BA30D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6EF7B19" w14:textId="77777777" w:rsidR="00E546C2" w:rsidRPr="00E546C2" w:rsidRDefault="00E546C2" w:rsidP="002011C6">
      <w:pPr>
        <w:widowControl w:val="0"/>
        <w:numPr>
          <w:ilvl w:val="0"/>
          <w:numId w:val="100"/>
        </w:numPr>
        <w:tabs>
          <w:tab w:val="left" w:pos="8711"/>
        </w:tabs>
        <w:autoSpaceDE w:val="0"/>
        <w:autoSpaceDN w:val="0"/>
        <w:spacing w:after="160" w:line="360" w:lineRule="auto"/>
        <w:jc w:val="both"/>
        <w:rPr>
          <w:rFonts w:ascii="Verdana" w:eastAsia="Arial" w:hAnsi="Verdana" w:cs="Tahoma"/>
          <w:b/>
          <w:sz w:val="18"/>
          <w:szCs w:val="18"/>
        </w:rPr>
      </w:pPr>
      <w:r w:rsidRPr="00E546C2">
        <w:rPr>
          <w:rFonts w:ascii="Verdana" w:eastAsia="Arial" w:hAnsi="Verdana" w:cs="Tahoma"/>
          <w:b/>
          <w:sz w:val="18"/>
          <w:szCs w:val="18"/>
        </w:rPr>
        <w:t>Frecuencia de los Ensayos</w:t>
      </w:r>
    </w:p>
    <w:p w14:paraId="1C52384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945357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F1FCE0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546C2">
        <w:rPr>
          <w:rFonts w:ascii="Verdana" w:eastAsia="Arial" w:hAnsi="Verdana" w:cs="Arial"/>
          <w:sz w:val="18"/>
          <w:szCs w:val="18"/>
        </w:rPr>
        <w:t>Inspector de proyecto</w:t>
      </w:r>
      <w:r w:rsidRPr="00E546C2">
        <w:rPr>
          <w:rFonts w:ascii="Verdana" w:eastAsia="Arial" w:hAnsi="Verdana" w:cs="Tahoma"/>
          <w:sz w:val="18"/>
          <w:szCs w:val="18"/>
        </w:rPr>
        <w:t>.</w:t>
      </w:r>
    </w:p>
    <w:p w14:paraId="522F88D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4A1264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453B0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BF6EE0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En el transcurso de la obra, además de lo indicado por la normativa, se tomarán 4 probetas en cada vaciado o cada vez que lo exija el </w:t>
      </w:r>
      <w:r w:rsidRPr="00E546C2">
        <w:rPr>
          <w:rFonts w:ascii="Verdana" w:eastAsia="Arial" w:hAnsi="Verdana" w:cs="Arial"/>
          <w:sz w:val="18"/>
          <w:szCs w:val="18"/>
        </w:rPr>
        <w:t>Inspector de proyecto</w:t>
      </w:r>
      <w:r w:rsidRPr="00E546C2">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0B15BAD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BAD841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AB1A38D"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BDC245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E546C2">
        <w:rPr>
          <w:rFonts w:ascii="Verdana" w:eastAsia="Arial" w:hAnsi="Verdana" w:cs="Arial"/>
          <w:sz w:val="18"/>
          <w:szCs w:val="18"/>
        </w:rPr>
        <w:t>Inspector de proyecto</w:t>
      </w:r>
      <w:r w:rsidRPr="00E546C2">
        <w:rPr>
          <w:rFonts w:ascii="Verdana" w:eastAsia="Arial" w:hAnsi="Verdana" w:cs="Tahoma"/>
          <w:sz w:val="18"/>
          <w:szCs w:val="18"/>
        </w:rPr>
        <w:t xml:space="preserve"> dispondrá la paralización inmediata de los trabajos.</w:t>
      </w:r>
    </w:p>
    <w:p w14:paraId="476B592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C47F984"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En cualquier caso,</w:t>
      </w:r>
      <w:r w:rsidRPr="00E546C2">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703C40AD" w14:textId="77777777" w:rsidR="00E546C2" w:rsidRPr="00E546C2" w:rsidRDefault="00E546C2" w:rsidP="00E546C2">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546C2" w:rsidRPr="00E546C2" w14:paraId="7CB14513" w14:textId="77777777" w:rsidTr="003D6180">
        <w:tc>
          <w:tcPr>
            <w:tcW w:w="912" w:type="pct"/>
            <w:shd w:val="clear" w:color="auto" w:fill="1F3864" w:themeFill="accent5" w:themeFillShade="80"/>
            <w:vAlign w:val="center"/>
          </w:tcPr>
          <w:p w14:paraId="528A1346"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 xml:space="preserve">TIPO DEL </w:t>
            </w:r>
            <w:proofErr w:type="spellStart"/>
            <w:r w:rsidRPr="00E546C2">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161249F6"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TAM. MAX. AGREGADO</w:t>
            </w:r>
          </w:p>
        </w:tc>
        <w:tc>
          <w:tcPr>
            <w:tcW w:w="874" w:type="pct"/>
            <w:shd w:val="clear" w:color="auto" w:fill="1F3864" w:themeFill="accent5" w:themeFillShade="80"/>
            <w:vAlign w:val="center"/>
          </w:tcPr>
          <w:p w14:paraId="56AC1A90"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RES. Kg/cm2</w:t>
            </w:r>
          </w:p>
          <w:p w14:paraId="2383E8FF"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(28 días)</w:t>
            </w:r>
          </w:p>
        </w:tc>
        <w:tc>
          <w:tcPr>
            <w:tcW w:w="972" w:type="pct"/>
            <w:shd w:val="clear" w:color="auto" w:fill="1F3864" w:themeFill="accent5" w:themeFillShade="80"/>
            <w:vAlign w:val="center"/>
          </w:tcPr>
          <w:p w14:paraId="168E3A95" w14:textId="77777777" w:rsidR="00E546C2" w:rsidRPr="00E546C2" w:rsidRDefault="00E546C2" w:rsidP="00E546C2">
            <w:pPr>
              <w:widowControl w:val="0"/>
              <w:autoSpaceDE w:val="0"/>
              <w:autoSpaceDN w:val="0"/>
              <w:jc w:val="center"/>
              <w:rPr>
                <w:rFonts w:ascii="Verdana" w:eastAsia="Arial" w:hAnsi="Verdana" w:cs="Tahoma"/>
                <w:b/>
                <w:sz w:val="18"/>
                <w:szCs w:val="18"/>
                <w:lang w:val="pt-BR"/>
              </w:rPr>
            </w:pPr>
            <w:r w:rsidRPr="00E546C2">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696A2597"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RELACIÓN a / c</w:t>
            </w:r>
          </w:p>
        </w:tc>
        <w:tc>
          <w:tcPr>
            <w:tcW w:w="687" w:type="pct"/>
            <w:shd w:val="clear" w:color="auto" w:fill="1F3864" w:themeFill="accent5" w:themeFillShade="80"/>
            <w:vAlign w:val="center"/>
          </w:tcPr>
          <w:p w14:paraId="28310C4A"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Rev. (</w:t>
            </w:r>
            <w:proofErr w:type="spellStart"/>
            <w:r w:rsidRPr="00E546C2">
              <w:rPr>
                <w:rFonts w:ascii="Verdana" w:eastAsia="Arial" w:hAnsi="Verdana" w:cs="Tahoma"/>
                <w:b/>
                <w:sz w:val="18"/>
                <w:szCs w:val="18"/>
              </w:rPr>
              <w:t>pulg</w:t>
            </w:r>
            <w:proofErr w:type="spellEnd"/>
            <w:r w:rsidRPr="00E546C2">
              <w:rPr>
                <w:rFonts w:ascii="Verdana" w:eastAsia="Arial" w:hAnsi="Verdana" w:cs="Tahoma"/>
                <w:b/>
                <w:sz w:val="18"/>
                <w:szCs w:val="18"/>
              </w:rPr>
              <w:t>)</w:t>
            </w:r>
          </w:p>
        </w:tc>
      </w:tr>
      <w:tr w:rsidR="00E546C2" w:rsidRPr="00E546C2" w14:paraId="6069A96C" w14:textId="77777777" w:rsidTr="003D6180">
        <w:trPr>
          <w:trHeight w:val="304"/>
        </w:trPr>
        <w:tc>
          <w:tcPr>
            <w:tcW w:w="912" w:type="pct"/>
            <w:vAlign w:val="center"/>
          </w:tcPr>
          <w:p w14:paraId="37B3F412"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H “</w:t>
            </w:r>
            <w:smartTag w:uri="urn:schemas-microsoft-com:office:smarttags" w:element="metricconverter">
              <w:smartTagPr>
                <w:attr w:name="ProductID" w:val="400”"/>
              </w:smartTagPr>
              <w:r w:rsidRPr="00E546C2">
                <w:rPr>
                  <w:rFonts w:ascii="Verdana" w:eastAsia="Arial" w:hAnsi="Verdana" w:cs="Tahoma"/>
                  <w:sz w:val="18"/>
                  <w:szCs w:val="18"/>
                </w:rPr>
                <w:t>400”</w:t>
              </w:r>
            </w:smartTag>
          </w:p>
        </w:tc>
        <w:tc>
          <w:tcPr>
            <w:tcW w:w="874" w:type="pct"/>
            <w:vAlign w:val="center"/>
          </w:tcPr>
          <w:p w14:paraId="0DA72E49" w14:textId="77777777" w:rsidR="00E546C2" w:rsidRPr="00E546C2"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546C2">
                <w:rPr>
                  <w:rFonts w:ascii="Verdana" w:eastAsia="Arial" w:hAnsi="Verdana" w:cs="Tahoma"/>
                  <w:sz w:val="18"/>
                  <w:szCs w:val="18"/>
                </w:rPr>
                <w:t>1”</w:t>
              </w:r>
            </w:smartTag>
          </w:p>
        </w:tc>
        <w:tc>
          <w:tcPr>
            <w:tcW w:w="874" w:type="pct"/>
            <w:vAlign w:val="center"/>
          </w:tcPr>
          <w:p w14:paraId="61A74E88"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400</w:t>
            </w:r>
          </w:p>
        </w:tc>
        <w:tc>
          <w:tcPr>
            <w:tcW w:w="972" w:type="pct"/>
            <w:vAlign w:val="center"/>
          </w:tcPr>
          <w:p w14:paraId="6A7C9118"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470</w:t>
            </w:r>
          </w:p>
        </w:tc>
        <w:tc>
          <w:tcPr>
            <w:tcW w:w="680" w:type="pct"/>
            <w:vAlign w:val="center"/>
          </w:tcPr>
          <w:p w14:paraId="47D72FD1"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0,4</w:t>
            </w:r>
          </w:p>
        </w:tc>
        <w:tc>
          <w:tcPr>
            <w:tcW w:w="687" w:type="pct"/>
            <w:vAlign w:val="center"/>
          </w:tcPr>
          <w:p w14:paraId="2552468F"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1 – 3</w:t>
            </w:r>
          </w:p>
        </w:tc>
      </w:tr>
      <w:tr w:rsidR="00E546C2" w:rsidRPr="00E546C2" w14:paraId="1C27CC99" w14:textId="77777777" w:rsidTr="003D6180">
        <w:trPr>
          <w:trHeight w:val="132"/>
        </w:trPr>
        <w:tc>
          <w:tcPr>
            <w:tcW w:w="912" w:type="pct"/>
            <w:vAlign w:val="center"/>
          </w:tcPr>
          <w:p w14:paraId="50958D65"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H “</w:t>
            </w:r>
            <w:smartTag w:uri="urn:schemas-microsoft-com:office:smarttags" w:element="metricconverter">
              <w:smartTagPr>
                <w:attr w:name="ProductID" w:val="350”"/>
              </w:smartTagPr>
              <w:r w:rsidRPr="00E546C2">
                <w:rPr>
                  <w:rFonts w:ascii="Verdana" w:eastAsia="Arial" w:hAnsi="Verdana" w:cs="Tahoma"/>
                  <w:sz w:val="18"/>
                  <w:szCs w:val="18"/>
                </w:rPr>
                <w:t>350”</w:t>
              </w:r>
            </w:smartTag>
          </w:p>
        </w:tc>
        <w:tc>
          <w:tcPr>
            <w:tcW w:w="874" w:type="pct"/>
            <w:vAlign w:val="center"/>
          </w:tcPr>
          <w:p w14:paraId="145E2A85" w14:textId="77777777" w:rsidR="00E546C2" w:rsidRPr="00E546C2"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546C2">
                <w:rPr>
                  <w:rFonts w:ascii="Verdana" w:eastAsia="Arial" w:hAnsi="Verdana" w:cs="Tahoma"/>
                  <w:sz w:val="18"/>
                  <w:szCs w:val="18"/>
                </w:rPr>
                <w:t>1”</w:t>
              </w:r>
            </w:smartTag>
          </w:p>
        </w:tc>
        <w:tc>
          <w:tcPr>
            <w:tcW w:w="874" w:type="pct"/>
            <w:vAlign w:val="center"/>
          </w:tcPr>
          <w:p w14:paraId="7B91E716"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350</w:t>
            </w:r>
          </w:p>
        </w:tc>
        <w:tc>
          <w:tcPr>
            <w:tcW w:w="972" w:type="pct"/>
            <w:vAlign w:val="center"/>
          </w:tcPr>
          <w:p w14:paraId="275B2EBB"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450</w:t>
            </w:r>
          </w:p>
        </w:tc>
        <w:tc>
          <w:tcPr>
            <w:tcW w:w="680" w:type="pct"/>
            <w:vAlign w:val="center"/>
          </w:tcPr>
          <w:p w14:paraId="701C7999"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0,4 – 0.45</w:t>
            </w:r>
          </w:p>
        </w:tc>
        <w:tc>
          <w:tcPr>
            <w:tcW w:w="687" w:type="pct"/>
            <w:vAlign w:val="center"/>
          </w:tcPr>
          <w:p w14:paraId="0F71CF3B"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1 – 3</w:t>
            </w:r>
          </w:p>
        </w:tc>
      </w:tr>
      <w:tr w:rsidR="00E546C2" w:rsidRPr="00E546C2" w14:paraId="2A4E0D73" w14:textId="77777777" w:rsidTr="003D6180">
        <w:trPr>
          <w:trHeight w:val="304"/>
        </w:trPr>
        <w:tc>
          <w:tcPr>
            <w:tcW w:w="912" w:type="pct"/>
            <w:vAlign w:val="center"/>
          </w:tcPr>
          <w:p w14:paraId="3DE0CBF8"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Tipo “A” 210</w:t>
            </w:r>
          </w:p>
        </w:tc>
        <w:tc>
          <w:tcPr>
            <w:tcW w:w="874" w:type="pct"/>
            <w:vAlign w:val="center"/>
          </w:tcPr>
          <w:p w14:paraId="73FDC062" w14:textId="77777777" w:rsidR="00E546C2" w:rsidRPr="00E546C2" w:rsidRDefault="00E546C2" w:rsidP="00E546C2">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E546C2">
                <w:rPr>
                  <w:rFonts w:ascii="Verdana" w:eastAsia="Arial" w:hAnsi="Verdana" w:cs="Tahoma"/>
                  <w:b/>
                  <w:sz w:val="18"/>
                  <w:szCs w:val="18"/>
                </w:rPr>
                <w:t>1”</w:t>
              </w:r>
            </w:smartTag>
            <w:r w:rsidRPr="00E546C2">
              <w:rPr>
                <w:rFonts w:ascii="Verdana" w:eastAsia="Arial" w:hAnsi="Verdana" w:cs="Tahoma"/>
                <w:b/>
                <w:sz w:val="18"/>
                <w:szCs w:val="18"/>
              </w:rPr>
              <w:t xml:space="preserve"> – 1/2”</w:t>
            </w:r>
          </w:p>
        </w:tc>
        <w:tc>
          <w:tcPr>
            <w:tcW w:w="874" w:type="pct"/>
            <w:vAlign w:val="center"/>
          </w:tcPr>
          <w:p w14:paraId="68CA60E4"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210</w:t>
            </w:r>
          </w:p>
        </w:tc>
        <w:tc>
          <w:tcPr>
            <w:tcW w:w="972" w:type="pct"/>
            <w:vAlign w:val="center"/>
          </w:tcPr>
          <w:p w14:paraId="36F3FD3F"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350</w:t>
            </w:r>
          </w:p>
        </w:tc>
        <w:tc>
          <w:tcPr>
            <w:tcW w:w="680" w:type="pct"/>
            <w:vAlign w:val="center"/>
          </w:tcPr>
          <w:p w14:paraId="49471B60"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0,5</w:t>
            </w:r>
          </w:p>
        </w:tc>
        <w:tc>
          <w:tcPr>
            <w:tcW w:w="687" w:type="pct"/>
            <w:vAlign w:val="center"/>
          </w:tcPr>
          <w:p w14:paraId="47F20246" w14:textId="77777777" w:rsidR="00E546C2" w:rsidRPr="00E546C2" w:rsidRDefault="00E546C2" w:rsidP="00E546C2">
            <w:pPr>
              <w:widowControl w:val="0"/>
              <w:autoSpaceDE w:val="0"/>
              <w:autoSpaceDN w:val="0"/>
              <w:jc w:val="center"/>
              <w:rPr>
                <w:rFonts w:ascii="Verdana" w:eastAsia="Arial" w:hAnsi="Verdana" w:cs="Tahoma"/>
                <w:b/>
                <w:sz w:val="18"/>
                <w:szCs w:val="18"/>
              </w:rPr>
            </w:pPr>
            <w:r w:rsidRPr="00E546C2">
              <w:rPr>
                <w:rFonts w:ascii="Verdana" w:eastAsia="Arial" w:hAnsi="Verdana" w:cs="Tahoma"/>
                <w:b/>
                <w:sz w:val="18"/>
                <w:szCs w:val="18"/>
              </w:rPr>
              <w:t>2 – 4</w:t>
            </w:r>
          </w:p>
        </w:tc>
      </w:tr>
      <w:tr w:rsidR="00E546C2" w:rsidRPr="00E546C2" w14:paraId="169F2A16" w14:textId="77777777" w:rsidTr="003D6180">
        <w:trPr>
          <w:trHeight w:val="305"/>
        </w:trPr>
        <w:tc>
          <w:tcPr>
            <w:tcW w:w="912" w:type="pct"/>
            <w:vAlign w:val="center"/>
          </w:tcPr>
          <w:p w14:paraId="0F66BC56"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Tipo “B” 180</w:t>
            </w:r>
          </w:p>
        </w:tc>
        <w:tc>
          <w:tcPr>
            <w:tcW w:w="874" w:type="pct"/>
            <w:vAlign w:val="center"/>
          </w:tcPr>
          <w:p w14:paraId="7353F49F" w14:textId="77777777" w:rsidR="00E546C2" w:rsidRPr="00E546C2"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546C2">
                <w:rPr>
                  <w:rFonts w:ascii="Verdana" w:eastAsia="Arial" w:hAnsi="Verdana" w:cs="Tahoma"/>
                  <w:sz w:val="18"/>
                  <w:szCs w:val="18"/>
                </w:rPr>
                <w:t>1”</w:t>
              </w:r>
            </w:smartTag>
            <w:r w:rsidRPr="00E546C2">
              <w:rPr>
                <w:rFonts w:ascii="Verdana" w:eastAsia="Arial" w:hAnsi="Verdana" w:cs="Tahoma"/>
                <w:sz w:val="18"/>
                <w:szCs w:val="18"/>
              </w:rPr>
              <w:t xml:space="preserve"> – 11/2”</w:t>
            </w:r>
          </w:p>
        </w:tc>
        <w:tc>
          <w:tcPr>
            <w:tcW w:w="874" w:type="pct"/>
            <w:vAlign w:val="center"/>
          </w:tcPr>
          <w:p w14:paraId="76DC7F9B"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180</w:t>
            </w:r>
          </w:p>
        </w:tc>
        <w:tc>
          <w:tcPr>
            <w:tcW w:w="972" w:type="pct"/>
            <w:vAlign w:val="center"/>
          </w:tcPr>
          <w:p w14:paraId="0418434A"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310</w:t>
            </w:r>
          </w:p>
        </w:tc>
        <w:tc>
          <w:tcPr>
            <w:tcW w:w="680" w:type="pct"/>
            <w:vAlign w:val="center"/>
          </w:tcPr>
          <w:p w14:paraId="31DA299A"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0,55</w:t>
            </w:r>
          </w:p>
        </w:tc>
        <w:tc>
          <w:tcPr>
            <w:tcW w:w="687" w:type="pct"/>
            <w:vAlign w:val="center"/>
          </w:tcPr>
          <w:p w14:paraId="197AC9DF"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2 – 4</w:t>
            </w:r>
          </w:p>
        </w:tc>
      </w:tr>
      <w:tr w:rsidR="00E546C2" w:rsidRPr="00E546C2" w14:paraId="6875F242" w14:textId="77777777" w:rsidTr="003D6180">
        <w:trPr>
          <w:trHeight w:val="304"/>
        </w:trPr>
        <w:tc>
          <w:tcPr>
            <w:tcW w:w="912" w:type="pct"/>
            <w:vAlign w:val="center"/>
          </w:tcPr>
          <w:p w14:paraId="731E38B3"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Tipo “C” 160</w:t>
            </w:r>
          </w:p>
        </w:tc>
        <w:tc>
          <w:tcPr>
            <w:tcW w:w="874" w:type="pct"/>
            <w:vAlign w:val="center"/>
          </w:tcPr>
          <w:p w14:paraId="69721965" w14:textId="77777777" w:rsidR="00E546C2" w:rsidRPr="00E546C2"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546C2">
                <w:rPr>
                  <w:rFonts w:ascii="Verdana" w:eastAsia="Arial" w:hAnsi="Verdana" w:cs="Tahoma"/>
                  <w:sz w:val="18"/>
                  <w:szCs w:val="18"/>
                </w:rPr>
                <w:t>1”</w:t>
              </w:r>
            </w:smartTag>
            <w:r w:rsidRPr="00E546C2">
              <w:rPr>
                <w:rFonts w:ascii="Verdana" w:eastAsia="Arial" w:hAnsi="Verdana" w:cs="Tahoma"/>
                <w:sz w:val="18"/>
                <w:szCs w:val="18"/>
              </w:rPr>
              <w:t xml:space="preserve"> – 11/2”</w:t>
            </w:r>
          </w:p>
        </w:tc>
        <w:tc>
          <w:tcPr>
            <w:tcW w:w="874" w:type="pct"/>
            <w:vAlign w:val="center"/>
          </w:tcPr>
          <w:p w14:paraId="594526F5"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160</w:t>
            </w:r>
          </w:p>
        </w:tc>
        <w:tc>
          <w:tcPr>
            <w:tcW w:w="972" w:type="pct"/>
            <w:vAlign w:val="center"/>
          </w:tcPr>
          <w:p w14:paraId="4CF47B17"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250</w:t>
            </w:r>
          </w:p>
        </w:tc>
        <w:tc>
          <w:tcPr>
            <w:tcW w:w="680" w:type="pct"/>
            <w:vAlign w:val="center"/>
          </w:tcPr>
          <w:p w14:paraId="5A230562"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0,6</w:t>
            </w:r>
          </w:p>
        </w:tc>
        <w:tc>
          <w:tcPr>
            <w:tcW w:w="687" w:type="pct"/>
            <w:vAlign w:val="center"/>
          </w:tcPr>
          <w:p w14:paraId="0C926D40"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2 – 3</w:t>
            </w:r>
          </w:p>
        </w:tc>
      </w:tr>
      <w:tr w:rsidR="00E546C2" w:rsidRPr="00E546C2" w14:paraId="5C5BED26" w14:textId="77777777" w:rsidTr="003D6180">
        <w:trPr>
          <w:trHeight w:val="304"/>
        </w:trPr>
        <w:tc>
          <w:tcPr>
            <w:tcW w:w="912" w:type="pct"/>
            <w:vAlign w:val="center"/>
          </w:tcPr>
          <w:p w14:paraId="0FDBCF28"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Tipo “D” 130</w:t>
            </w:r>
          </w:p>
        </w:tc>
        <w:tc>
          <w:tcPr>
            <w:tcW w:w="874" w:type="pct"/>
            <w:vAlign w:val="center"/>
          </w:tcPr>
          <w:p w14:paraId="7EA6EAB3" w14:textId="77777777" w:rsidR="00E546C2" w:rsidRPr="00E546C2"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E546C2">
                <w:rPr>
                  <w:rFonts w:ascii="Verdana" w:eastAsia="Arial" w:hAnsi="Verdana" w:cs="Tahoma"/>
                  <w:sz w:val="18"/>
                  <w:szCs w:val="18"/>
                </w:rPr>
                <w:t>2”</w:t>
              </w:r>
            </w:smartTag>
          </w:p>
        </w:tc>
        <w:tc>
          <w:tcPr>
            <w:tcW w:w="874" w:type="pct"/>
            <w:vAlign w:val="center"/>
          </w:tcPr>
          <w:p w14:paraId="6486C591"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130</w:t>
            </w:r>
          </w:p>
        </w:tc>
        <w:tc>
          <w:tcPr>
            <w:tcW w:w="972" w:type="pct"/>
            <w:vAlign w:val="center"/>
          </w:tcPr>
          <w:p w14:paraId="21564549"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230</w:t>
            </w:r>
          </w:p>
        </w:tc>
        <w:tc>
          <w:tcPr>
            <w:tcW w:w="680" w:type="pct"/>
            <w:vAlign w:val="center"/>
          </w:tcPr>
          <w:p w14:paraId="05ACD3CB"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0,7</w:t>
            </w:r>
          </w:p>
        </w:tc>
        <w:tc>
          <w:tcPr>
            <w:tcW w:w="687" w:type="pct"/>
            <w:vAlign w:val="center"/>
          </w:tcPr>
          <w:p w14:paraId="5245D728"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2 – 3</w:t>
            </w:r>
          </w:p>
        </w:tc>
      </w:tr>
      <w:tr w:rsidR="00E546C2" w:rsidRPr="00E546C2" w14:paraId="5E0064BB" w14:textId="77777777" w:rsidTr="003D6180">
        <w:trPr>
          <w:trHeight w:val="305"/>
        </w:trPr>
        <w:tc>
          <w:tcPr>
            <w:tcW w:w="912" w:type="pct"/>
            <w:vAlign w:val="center"/>
          </w:tcPr>
          <w:p w14:paraId="4DA5BFEB"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Tipo “E”</w:t>
            </w:r>
          </w:p>
        </w:tc>
        <w:tc>
          <w:tcPr>
            <w:tcW w:w="874" w:type="pct"/>
            <w:vAlign w:val="center"/>
          </w:tcPr>
          <w:p w14:paraId="6AC07089" w14:textId="77777777" w:rsidR="00E546C2" w:rsidRPr="00E546C2"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E546C2">
                <w:rPr>
                  <w:rFonts w:ascii="Verdana" w:eastAsia="Arial" w:hAnsi="Verdana" w:cs="Tahoma"/>
                  <w:sz w:val="18"/>
                  <w:szCs w:val="18"/>
                </w:rPr>
                <w:t>2”</w:t>
              </w:r>
            </w:smartTag>
            <w:r w:rsidRPr="00E546C2">
              <w:rPr>
                <w:rFonts w:ascii="Verdana" w:eastAsia="Arial" w:hAnsi="Verdana" w:cs="Tahoma"/>
                <w:sz w:val="18"/>
                <w:szCs w:val="18"/>
              </w:rPr>
              <w:t xml:space="preserve"> – 2 ½”</w:t>
            </w:r>
          </w:p>
        </w:tc>
        <w:tc>
          <w:tcPr>
            <w:tcW w:w="874" w:type="pct"/>
            <w:vAlign w:val="center"/>
          </w:tcPr>
          <w:p w14:paraId="73AA33A0"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210</w:t>
            </w:r>
          </w:p>
        </w:tc>
        <w:tc>
          <w:tcPr>
            <w:tcW w:w="972" w:type="pct"/>
            <w:vAlign w:val="center"/>
          </w:tcPr>
          <w:p w14:paraId="638B64A1"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225</w:t>
            </w:r>
          </w:p>
        </w:tc>
        <w:tc>
          <w:tcPr>
            <w:tcW w:w="680" w:type="pct"/>
            <w:vAlign w:val="center"/>
          </w:tcPr>
          <w:p w14:paraId="75A056B7"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0,75</w:t>
            </w:r>
          </w:p>
        </w:tc>
        <w:tc>
          <w:tcPr>
            <w:tcW w:w="687" w:type="pct"/>
            <w:vAlign w:val="center"/>
          </w:tcPr>
          <w:p w14:paraId="232BAFB4" w14:textId="77777777" w:rsidR="00E546C2" w:rsidRPr="00E546C2" w:rsidRDefault="00E546C2" w:rsidP="00E546C2">
            <w:pPr>
              <w:widowControl w:val="0"/>
              <w:autoSpaceDE w:val="0"/>
              <w:autoSpaceDN w:val="0"/>
              <w:jc w:val="center"/>
              <w:rPr>
                <w:rFonts w:ascii="Verdana" w:eastAsia="Arial" w:hAnsi="Verdana" w:cs="Tahoma"/>
                <w:sz w:val="18"/>
                <w:szCs w:val="18"/>
              </w:rPr>
            </w:pPr>
            <w:r w:rsidRPr="00E546C2">
              <w:rPr>
                <w:rFonts w:ascii="Verdana" w:eastAsia="Arial" w:hAnsi="Verdana" w:cs="Tahoma"/>
                <w:sz w:val="18"/>
                <w:szCs w:val="18"/>
              </w:rPr>
              <w:t>2 – 3</w:t>
            </w:r>
          </w:p>
        </w:tc>
      </w:tr>
    </w:tbl>
    <w:p w14:paraId="502539B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F231A63"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Criterios de Aceptación y Rechazo</w:t>
      </w:r>
    </w:p>
    <w:p w14:paraId="40B80EB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18AE7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DEAB37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546C2">
        <w:rPr>
          <w:rFonts w:ascii="Verdana" w:eastAsia="Arial" w:hAnsi="Verdana" w:cs="Arial"/>
          <w:sz w:val="18"/>
          <w:szCs w:val="18"/>
        </w:rPr>
        <w:t>Inspector de proyecto</w:t>
      </w:r>
      <w:r w:rsidRPr="00E546C2">
        <w:rPr>
          <w:rFonts w:ascii="Verdana" w:eastAsia="Arial" w:hAnsi="Verdana" w:cs="Tahoma"/>
          <w:sz w:val="18"/>
          <w:szCs w:val="18"/>
        </w:rPr>
        <w:t xml:space="preserve"> indicar claramente el o los sectores que han sido observados.</w:t>
      </w:r>
    </w:p>
    <w:p w14:paraId="2FF4F112" w14:textId="77777777" w:rsidR="00E546C2" w:rsidRPr="00E546C2" w:rsidRDefault="00E546C2" w:rsidP="00E546C2">
      <w:pPr>
        <w:widowControl w:val="0"/>
        <w:tabs>
          <w:tab w:val="left" w:pos="8711"/>
        </w:tabs>
        <w:autoSpaceDE w:val="0"/>
        <w:autoSpaceDN w:val="0"/>
        <w:adjustRightInd w:val="0"/>
        <w:jc w:val="both"/>
        <w:rPr>
          <w:rFonts w:ascii="Verdana" w:eastAsiaTheme="minorHAnsi" w:hAnsi="Verdana" w:cs="Verdana"/>
          <w:sz w:val="18"/>
          <w:szCs w:val="18"/>
        </w:rPr>
      </w:pPr>
      <w:r w:rsidRPr="00E546C2">
        <w:rPr>
          <w:rFonts w:ascii="Verdana" w:eastAsiaTheme="minorHAnsi" w:hAnsi="Verdana" w:cs="Verdana"/>
          <w:sz w:val="18"/>
          <w:szCs w:val="18"/>
        </w:rPr>
        <w:t xml:space="preserve">Todo material, hormigón o elemento ejecutado que sea rechazado se procederá conforme a lo indicado </w:t>
      </w:r>
      <w:r w:rsidRPr="00E546C2">
        <w:rPr>
          <w:rFonts w:ascii="Verdana" w:eastAsia="Arial" w:hAnsi="Verdana" w:cs="Arial"/>
          <w:sz w:val="18"/>
          <w:szCs w:val="18"/>
        </w:rPr>
        <w:t>en la Normativa referida CBH-87 con su curado, corrección, demolición o reposición, actividad que deberá ser aprobada por el Inspector de proyecto</w:t>
      </w:r>
      <w:r w:rsidRPr="00E546C2">
        <w:rPr>
          <w:rFonts w:ascii="Verdana" w:eastAsiaTheme="minorHAnsi" w:hAnsi="Verdana" w:cs="Verdana"/>
          <w:sz w:val="18"/>
          <w:szCs w:val="18"/>
        </w:rPr>
        <w:t>.</w:t>
      </w:r>
    </w:p>
    <w:p w14:paraId="62D10299" w14:textId="77777777" w:rsidR="00E546C2" w:rsidRPr="00E546C2" w:rsidRDefault="00E546C2" w:rsidP="00E546C2">
      <w:pPr>
        <w:widowControl w:val="0"/>
        <w:tabs>
          <w:tab w:val="left" w:pos="8711"/>
        </w:tabs>
        <w:autoSpaceDE w:val="0"/>
        <w:autoSpaceDN w:val="0"/>
        <w:adjustRightInd w:val="0"/>
        <w:jc w:val="both"/>
        <w:rPr>
          <w:rFonts w:ascii="Verdana" w:eastAsiaTheme="minorHAnsi" w:hAnsi="Verdana" w:cs="Verdana"/>
          <w:sz w:val="18"/>
          <w:szCs w:val="18"/>
        </w:rPr>
      </w:pPr>
      <w:r w:rsidRPr="00E546C2">
        <w:rPr>
          <w:rFonts w:ascii="Verdana" w:eastAsiaTheme="minorHAnsi" w:hAnsi="Verdana" w:cs="Verdana"/>
          <w:sz w:val="18"/>
          <w:szCs w:val="18"/>
        </w:rPr>
        <w:t>Todos los ensayos, pruebas, demoliciones, curados y reemplazos necesarios serán cancelados por la Entidad Ejecutora.</w:t>
      </w:r>
    </w:p>
    <w:p w14:paraId="075D973B" w14:textId="77777777" w:rsidR="00E546C2" w:rsidRPr="00E546C2" w:rsidRDefault="00E546C2" w:rsidP="00E546C2">
      <w:pPr>
        <w:widowControl w:val="0"/>
        <w:tabs>
          <w:tab w:val="left" w:pos="560"/>
        </w:tabs>
        <w:autoSpaceDE w:val="0"/>
        <w:autoSpaceDN w:val="0"/>
        <w:jc w:val="both"/>
        <w:rPr>
          <w:rFonts w:ascii="Verdana" w:eastAsia="Arial" w:hAnsi="Verdana" w:cstheme="minorHAnsi"/>
          <w:sz w:val="18"/>
          <w:szCs w:val="18"/>
        </w:rPr>
      </w:pPr>
    </w:p>
    <w:p w14:paraId="2C7F5846"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2C6A44DB" w14:textId="77777777" w:rsidR="00E546C2" w:rsidRPr="00E546C2" w:rsidRDefault="00E546C2" w:rsidP="00E546C2">
      <w:pPr>
        <w:widowControl w:val="0"/>
        <w:autoSpaceDE w:val="0"/>
        <w:autoSpaceDN w:val="0"/>
        <w:jc w:val="both"/>
        <w:rPr>
          <w:rFonts w:ascii="Verdana" w:eastAsia="Arial" w:hAnsi="Verdana" w:cs="Arial"/>
          <w:sz w:val="18"/>
          <w:szCs w:val="18"/>
        </w:rPr>
      </w:pPr>
    </w:p>
    <w:p w14:paraId="03E04DB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Losa Llena de Hormigón Armado P/Tanque Elevado será medida en </w:t>
      </w:r>
      <w:r w:rsidRPr="00E546C2">
        <w:rPr>
          <w:rFonts w:ascii="Verdana" w:eastAsia="Arial" w:hAnsi="Verdana" w:cs="Tahoma"/>
          <w:b/>
          <w:sz w:val="18"/>
          <w:szCs w:val="18"/>
        </w:rPr>
        <w:t>metros cúbicos</w:t>
      </w:r>
      <w:r w:rsidRPr="00E546C2">
        <w:rPr>
          <w:rFonts w:ascii="Verdana" w:eastAsia="Arial" w:hAnsi="Verdana" w:cs="Tahoma"/>
          <w:sz w:val="18"/>
          <w:szCs w:val="18"/>
        </w:rPr>
        <w:t>, tomando en cuenta solo los volúmenes netos ejecutados y autorizados.</w:t>
      </w:r>
    </w:p>
    <w:p w14:paraId="4F123C3F" w14:textId="77777777" w:rsidR="00E546C2" w:rsidRPr="00E546C2" w:rsidRDefault="00E546C2" w:rsidP="00E546C2">
      <w:pPr>
        <w:widowControl w:val="0"/>
        <w:autoSpaceDE w:val="0"/>
        <w:autoSpaceDN w:val="0"/>
        <w:jc w:val="both"/>
        <w:rPr>
          <w:rFonts w:ascii="Verdana" w:eastAsia="Arial" w:hAnsi="Verdana" w:cs="Arial"/>
          <w:sz w:val="18"/>
          <w:szCs w:val="18"/>
        </w:rPr>
      </w:pPr>
    </w:p>
    <w:p w14:paraId="099E23C4" w14:textId="77777777" w:rsidR="00E546C2" w:rsidRPr="00E546C2" w:rsidRDefault="00E546C2" w:rsidP="00E546C2">
      <w:pPr>
        <w:widowControl w:val="0"/>
        <w:tabs>
          <w:tab w:val="left" w:pos="560"/>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APORTE PROPIO. -</w:t>
      </w:r>
    </w:p>
    <w:p w14:paraId="12CED8BE" w14:textId="77777777" w:rsidR="00E546C2" w:rsidRPr="00E546C2" w:rsidRDefault="00E546C2" w:rsidP="00E546C2">
      <w:pPr>
        <w:widowControl w:val="0"/>
        <w:tabs>
          <w:tab w:val="left" w:pos="2025"/>
        </w:tabs>
        <w:autoSpaceDE w:val="0"/>
        <w:autoSpaceDN w:val="0"/>
        <w:rPr>
          <w:rFonts w:ascii="Verdana" w:eastAsia="Arial" w:hAnsi="Verdana" w:cs="Arial"/>
          <w:b/>
          <w:sz w:val="18"/>
          <w:szCs w:val="18"/>
        </w:rPr>
      </w:pPr>
    </w:p>
    <w:p w14:paraId="245DAFE4"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E546C2">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9318084"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3B1C14C1"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3F5510EC" w14:textId="77777777" w:rsidR="00E546C2" w:rsidRPr="00E546C2" w:rsidRDefault="00E546C2" w:rsidP="00E546C2">
      <w:pPr>
        <w:widowControl w:val="0"/>
        <w:autoSpaceDE w:val="0"/>
        <w:autoSpaceDN w:val="0"/>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7763AA31" w14:textId="77777777" w:rsidTr="0080789E">
        <w:tc>
          <w:tcPr>
            <w:tcW w:w="584" w:type="dxa"/>
            <w:shd w:val="clear" w:color="auto" w:fill="1F3864" w:themeFill="accent5" w:themeFillShade="80"/>
          </w:tcPr>
          <w:p w14:paraId="3D76FB4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1892F949"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5972303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0CB0D83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2816F1E5" w14:textId="77777777" w:rsidTr="0080789E">
        <w:tc>
          <w:tcPr>
            <w:tcW w:w="584" w:type="dxa"/>
            <w:shd w:val="clear" w:color="auto" w:fill="BDD6EE" w:themeFill="accent1" w:themeFillTint="66"/>
          </w:tcPr>
          <w:p w14:paraId="45850F7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9</w:t>
            </w:r>
          </w:p>
        </w:tc>
        <w:tc>
          <w:tcPr>
            <w:tcW w:w="2385" w:type="dxa"/>
            <w:shd w:val="clear" w:color="auto" w:fill="BDD6EE" w:themeFill="accent1" w:themeFillTint="66"/>
            <w:vAlign w:val="center"/>
          </w:tcPr>
          <w:p w14:paraId="1CAE1C6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VAC-OG-IMP-3</w:t>
            </w:r>
          </w:p>
        </w:tc>
        <w:tc>
          <w:tcPr>
            <w:tcW w:w="1145" w:type="dxa"/>
            <w:shd w:val="clear" w:color="auto" w:fill="BDD6EE" w:themeFill="accent1" w:themeFillTint="66"/>
            <w:vAlign w:val="center"/>
          </w:tcPr>
          <w:p w14:paraId="5E8521D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M2</w:t>
            </w:r>
          </w:p>
        </w:tc>
        <w:tc>
          <w:tcPr>
            <w:tcW w:w="5095" w:type="dxa"/>
            <w:shd w:val="clear" w:color="auto" w:fill="BDD6EE" w:themeFill="accent1" w:themeFillTint="66"/>
            <w:vAlign w:val="center"/>
          </w:tcPr>
          <w:p w14:paraId="346F2CD0"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IMPERMEABILIZACI</w:t>
            </w:r>
            <w:r w:rsidRPr="00E546C2">
              <w:rPr>
                <w:rFonts w:ascii="Verdana" w:eastAsia="Arial" w:hAnsi="Verdana" w:cs="Tahoma"/>
                <w:b/>
                <w:color w:val="000000"/>
                <w:sz w:val="18"/>
                <w:szCs w:val="18"/>
              </w:rPr>
              <w:t>Ó</w:t>
            </w:r>
            <w:r w:rsidRPr="00E546C2">
              <w:rPr>
                <w:rFonts w:ascii="Verdana" w:eastAsia="Arial" w:hAnsi="Verdana" w:cs="Tahoma"/>
                <w:b/>
                <w:bCs/>
                <w:sz w:val="18"/>
                <w:szCs w:val="18"/>
              </w:rPr>
              <w:t>N SOBRE LOSA</w:t>
            </w:r>
          </w:p>
        </w:tc>
      </w:tr>
    </w:tbl>
    <w:p w14:paraId="134A98DD"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2FD71261"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hAnsi="Verdana" w:cs="Arial"/>
          <w:sz w:val="18"/>
          <w:szCs w:val="18"/>
        </w:rPr>
        <w:t xml:space="preserve">Este ítem </w:t>
      </w:r>
      <w:r w:rsidRPr="00E546C2">
        <w:rPr>
          <w:rFonts w:ascii="Verdana" w:eastAsia="Arial" w:hAnsi="Verdana" w:cs="Tahoma"/>
          <w:sz w:val="18"/>
          <w:szCs w:val="18"/>
        </w:rPr>
        <w:t>se refiere a la impermeabilización</w:t>
      </w:r>
      <w:r w:rsidRPr="00E546C2">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68E8E0A3" w14:textId="77777777" w:rsidR="00E546C2" w:rsidRPr="00E546C2" w:rsidRDefault="00E546C2" w:rsidP="00E546C2">
      <w:pPr>
        <w:widowControl w:val="0"/>
        <w:autoSpaceDE w:val="0"/>
        <w:autoSpaceDN w:val="0"/>
        <w:jc w:val="both"/>
        <w:rPr>
          <w:rFonts w:ascii="Verdana" w:eastAsia="Arial" w:hAnsi="Verdana" w:cs="Arial"/>
          <w:sz w:val="18"/>
          <w:szCs w:val="18"/>
        </w:rPr>
      </w:pPr>
    </w:p>
    <w:p w14:paraId="48FEBF68"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7001CBB9"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0FF17B5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1540EC"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p>
    <w:p w14:paraId="50687DCB"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53AEA957"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6EA34B37" w14:textId="77777777" w:rsidR="00E546C2" w:rsidRPr="00E546C2" w:rsidRDefault="00E546C2" w:rsidP="00E546C2">
      <w:pPr>
        <w:widowControl w:val="0"/>
        <w:autoSpaceDE w:val="0"/>
        <w:autoSpaceDN w:val="0"/>
        <w:adjustRightInd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9896A4E" w14:textId="77777777" w:rsidR="00E546C2" w:rsidRPr="00E546C2" w:rsidRDefault="00E546C2" w:rsidP="00E546C2">
      <w:pPr>
        <w:widowControl w:val="0"/>
        <w:autoSpaceDE w:val="0"/>
        <w:autoSpaceDN w:val="0"/>
        <w:adjustRightInd w:val="0"/>
        <w:jc w:val="both"/>
        <w:rPr>
          <w:rFonts w:ascii="Verdana" w:eastAsia="Arial" w:hAnsi="Verdana" w:cs="Tahoma"/>
          <w:color w:val="000000"/>
          <w:sz w:val="18"/>
          <w:szCs w:val="18"/>
        </w:rPr>
      </w:pPr>
    </w:p>
    <w:p w14:paraId="77BFE668" w14:textId="77777777" w:rsidR="00E546C2" w:rsidRPr="00E546C2" w:rsidRDefault="00E546C2" w:rsidP="00E546C2">
      <w:pPr>
        <w:widowControl w:val="0"/>
        <w:autoSpaceDE w:val="0"/>
        <w:autoSpaceDN w:val="0"/>
        <w:adjustRightInd w:val="0"/>
        <w:jc w:val="both"/>
        <w:rPr>
          <w:rFonts w:ascii="Verdana" w:eastAsia="Arial" w:hAnsi="Verdana" w:cs="Tahoma"/>
          <w:color w:val="000000"/>
          <w:sz w:val="18"/>
          <w:szCs w:val="18"/>
        </w:rPr>
      </w:pPr>
      <w:r w:rsidRPr="00E546C2">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17F72D34" w14:textId="77777777" w:rsidR="00E546C2" w:rsidRPr="00E546C2" w:rsidRDefault="00E546C2" w:rsidP="00E546C2">
      <w:pPr>
        <w:widowControl w:val="0"/>
        <w:autoSpaceDE w:val="0"/>
        <w:autoSpaceDN w:val="0"/>
        <w:adjustRightInd w:val="0"/>
        <w:jc w:val="both"/>
        <w:rPr>
          <w:rFonts w:ascii="Verdana" w:eastAsia="Arial" w:hAnsi="Verdana" w:cs="Tahoma"/>
          <w:color w:val="000000"/>
          <w:sz w:val="18"/>
          <w:szCs w:val="18"/>
        </w:rPr>
      </w:pPr>
    </w:p>
    <w:p w14:paraId="008DDC77" w14:textId="77777777" w:rsidR="00E546C2" w:rsidRPr="00E546C2" w:rsidRDefault="00E546C2" w:rsidP="00E546C2">
      <w:pPr>
        <w:widowControl w:val="0"/>
        <w:autoSpaceDE w:val="0"/>
        <w:autoSpaceDN w:val="0"/>
        <w:adjustRightInd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Para la imprimación diluir el producto con agua y aplicar, logrando que se forme una película delgada y continua. </w:t>
      </w:r>
    </w:p>
    <w:p w14:paraId="5D4F7A06" w14:textId="77777777" w:rsidR="00E546C2" w:rsidRPr="00E546C2" w:rsidRDefault="00E546C2" w:rsidP="00E546C2">
      <w:pPr>
        <w:widowControl w:val="0"/>
        <w:autoSpaceDE w:val="0"/>
        <w:autoSpaceDN w:val="0"/>
        <w:adjustRightInd w:val="0"/>
        <w:jc w:val="both"/>
        <w:rPr>
          <w:rFonts w:ascii="Verdana" w:eastAsia="Arial" w:hAnsi="Verdana" w:cs="Tahoma"/>
          <w:color w:val="000000"/>
          <w:sz w:val="18"/>
          <w:szCs w:val="18"/>
        </w:rPr>
      </w:pPr>
    </w:p>
    <w:p w14:paraId="4D092C3F" w14:textId="77777777" w:rsidR="00E546C2" w:rsidRPr="00E546C2" w:rsidRDefault="00E546C2" w:rsidP="00E546C2">
      <w:pPr>
        <w:widowControl w:val="0"/>
        <w:autoSpaceDE w:val="0"/>
        <w:autoSpaceDN w:val="0"/>
        <w:adjustRightInd w:val="0"/>
        <w:jc w:val="both"/>
        <w:rPr>
          <w:rFonts w:ascii="Verdana" w:eastAsia="Arial" w:hAnsi="Verdana" w:cs="Tahoma"/>
          <w:color w:val="000000"/>
          <w:sz w:val="18"/>
          <w:szCs w:val="18"/>
        </w:rPr>
      </w:pPr>
      <w:r w:rsidRPr="00E546C2">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3F339A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4F8F5B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6DF86DEF" w14:textId="77777777" w:rsidR="00E546C2" w:rsidRPr="00E546C2" w:rsidRDefault="00E546C2" w:rsidP="00E546C2">
      <w:pPr>
        <w:widowControl w:val="0"/>
        <w:autoSpaceDE w:val="0"/>
        <w:autoSpaceDN w:val="0"/>
        <w:jc w:val="both"/>
        <w:rPr>
          <w:rFonts w:ascii="Verdana" w:eastAsia="Arial" w:hAnsi="Verdana" w:cs="Arial"/>
          <w:sz w:val="18"/>
          <w:szCs w:val="18"/>
        </w:rPr>
      </w:pPr>
    </w:p>
    <w:p w14:paraId="6E9E69F3" w14:textId="77777777" w:rsidR="00E546C2" w:rsidRPr="00E546C2" w:rsidRDefault="00E546C2" w:rsidP="00E546C2">
      <w:pPr>
        <w:widowControl w:val="0"/>
        <w:tabs>
          <w:tab w:val="left" w:pos="560"/>
        </w:tabs>
        <w:autoSpaceDE w:val="0"/>
        <w:autoSpaceDN w:val="0"/>
        <w:jc w:val="both"/>
        <w:rPr>
          <w:rFonts w:ascii="Verdana" w:eastAsia="Calibri" w:hAnsi="Verdana" w:cs="Arial"/>
          <w:sz w:val="18"/>
          <w:szCs w:val="18"/>
        </w:rPr>
      </w:pPr>
      <w:r w:rsidRPr="00E546C2">
        <w:rPr>
          <w:rFonts w:ascii="Verdana" w:eastAsia="Calibri" w:hAnsi="Verdana" w:cs="Arial"/>
          <w:sz w:val="18"/>
          <w:szCs w:val="18"/>
        </w:rPr>
        <w:t xml:space="preserve">La Impermeabilización sobre Losa será medida en </w:t>
      </w:r>
      <w:r w:rsidRPr="00E546C2">
        <w:rPr>
          <w:rFonts w:ascii="Verdana" w:eastAsia="Calibri" w:hAnsi="Verdana" w:cs="Arial"/>
          <w:b/>
          <w:sz w:val="18"/>
          <w:szCs w:val="18"/>
        </w:rPr>
        <w:t>metros cuadrados,</w:t>
      </w:r>
      <w:r w:rsidRPr="00E546C2">
        <w:rPr>
          <w:rFonts w:ascii="Verdana" w:eastAsia="Calibri" w:hAnsi="Verdana" w:cs="Arial"/>
          <w:sz w:val="18"/>
          <w:szCs w:val="18"/>
        </w:rPr>
        <w:t xml:space="preserve"> tomando en cuenta únicamente aquel trabajo aprobado y aceptado por el Inspector de proyecto.</w:t>
      </w:r>
    </w:p>
    <w:p w14:paraId="4E53807E" w14:textId="77777777" w:rsidR="00E546C2" w:rsidRPr="00E546C2" w:rsidRDefault="00E546C2" w:rsidP="00E546C2">
      <w:pPr>
        <w:widowControl w:val="0"/>
        <w:autoSpaceDE w:val="0"/>
        <w:autoSpaceDN w:val="0"/>
        <w:jc w:val="both"/>
        <w:rPr>
          <w:rFonts w:ascii="Verdana" w:eastAsia="Arial" w:hAnsi="Verdana" w:cs="Arial"/>
          <w:sz w:val="18"/>
          <w:szCs w:val="18"/>
        </w:rPr>
      </w:pPr>
    </w:p>
    <w:p w14:paraId="74754D4B"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5323292F" w14:textId="77777777" w:rsidR="00E546C2" w:rsidRPr="00E546C2" w:rsidRDefault="00E546C2" w:rsidP="00E546C2">
      <w:pPr>
        <w:widowControl w:val="0"/>
        <w:tabs>
          <w:tab w:val="left" w:pos="2025"/>
        </w:tabs>
        <w:autoSpaceDE w:val="0"/>
        <w:autoSpaceDN w:val="0"/>
        <w:rPr>
          <w:rFonts w:ascii="Verdana" w:eastAsia="Arial" w:hAnsi="Verdana" w:cs="Arial"/>
          <w:b/>
          <w:sz w:val="18"/>
          <w:szCs w:val="18"/>
        </w:rPr>
      </w:pPr>
    </w:p>
    <w:p w14:paraId="06EFE27E"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E546C2">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BD0BD43"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51F983BD"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6C3FBFAD"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5FE2EE7A" w14:textId="77777777" w:rsidTr="0080789E">
        <w:tc>
          <w:tcPr>
            <w:tcW w:w="584" w:type="dxa"/>
            <w:shd w:val="clear" w:color="auto" w:fill="1F3864" w:themeFill="accent5" w:themeFillShade="80"/>
          </w:tcPr>
          <w:p w14:paraId="64A93DC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4BB37406"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3E76F2A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100" w:type="dxa"/>
            <w:shd w:val="clear" w:color="auto" w:fill="1F3864" w:themeFill="accent5" w:themeFillShade="80"/>
          </w:tcPr>
          <w:p w14:paraId="7446EC4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268204B2" w14:textId="77777777" w:rsidTr="0080789E">
        <w:tc>
          <w:tcPr>
            <w:tcW w:w="584" w:type="dxa"/>
            <w:shd w:val="clear" w:color="auto" w:fill="BDD6EE" w:themeFill="accent1" w:themeFillTint="66"/>
          </w:tcPr>
          <w:p w14:paraId="1FE3AF3D"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10</w:t>
            </w:r>
          </w:p>
        </w:tc>
        <w:tc>
          <w:tcPr>
            <w:tcW w:w="2385" w:type="dxa"/>
            <w:shd w:val="clear" w:color="auto" w:fill="BDD6EE" w:themeFill="accent1" w:themeFillTint="66"/>
            <w:vAlign w:val="center"/>
          </w:tcPr>
          <w:p w14:paraId="7CC686B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bCs/>
                <w:sz w:val="18"/>
                <w:szCs w:val="18"/>
              </w:rPr>
              <w:t>VAC-OG-SCI-1</w:t>
            </w:r>
          </w:p>
        </w:tc>
        <w:tc>
          <w:tcPr>
            <w:tcW w:w="1145" w:type="dxa"/>
            <w:shd w:val="clear" w:color="auto" w:fill="BDD6EE" w:themeFill="accent1" w:themeFillTint="66"/>
            <w:vAlign w:val="center"/>
          </w:tcPr>
          <w:p w14:paraId="672BB06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M3</w:t>
            </w:r>
          </w:p>
        </w:tc>
        <w:tc>
          <w:tcPr>
            <w:tcW w:w="5100" w:type="dxa"/>
            <w:shd w:val="clear" w:color="auto" w:fill="BDD6EE" w:themeFill="accent1" w:themeFillTint="66"/>
            <w:vAlign w:val="center"/>
          </w:tcPr>
          <w:p w14:paraId="121ABAEE"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 xml:space="preserve">SOBRECIMIENTO DE HORMIGÓN CICLÓPEO 50% PIEDRA DESPLAZADORA </w:t>
            </w:r>
          </w:p>
        </w:tc>
      </w:tr>
    </w:tbl>
    <w:p w14:paraId="6E06133C" w14:textId="77777777" w:rsidR="00CC071D" w:rsidRDefault="00CC071D" w:rsidP="00E546C2">
      <w:pPr>
        <w:widowControl w:val="0"/>
        <w:autoSpaceDE w:val="0"/>
        <w:autoSpaceDN w:val="0"/>
        <w:jc w:val="both"/>
        <w:rPr>
          <w:rFonts w:ascii="Verdana" w:eastAsia="Arial" w:hAnsi="Verdana" w:cs="Arial"/>
          <w:b/>
          <w:sz w:val="18"/>
          <w:szCs w:val="18"/>
        </w:rPr>
      </w:pPr>
    </w:p>
    <w:p w14:paraId="64FAD809" w14:textId="15580D62"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063EB407"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Este ítem se refiere a la construcción de </w:t>
      </w:r>
      <w:proofErr w:type="spellStart"/>
      <w:r w:rsidRPr="00E546C2">
        <w:rPr>
          <w:rFonts w:ascii="Verdana" w:eastAsia="Arial" w:hAnsi="Verdana" w:cs="Tahoma"/>
          <w:sz w:val="18"/>
          <w:szCs w:val="18"/>
        </w:rPr>
        <w:t>sobrecimientos</w:t>
      </w:r>
      <w:proofErr w:type="spellEnd"/>
      <w:r w:rsidRPr="00E546C2">
        <w:rPr>
          <w:rFonts w:ascii="Verdana" w:eastAsia="Arial" w:hAnsi="Verdana" w:cs="Tahoma"/>
          <w:sz w:val="18"/>
          <w:szCs w:val="18"/>
        </w:rPr>
        <w:t xml:space="preserve"> de hormigón ciclópeo con 50 % piedra </w:t>
      </w:r>
      <w:proofErr w:type="spellStart"/>
      <w:r w:rsidRPr="00E546C2">
        <w:rPr>
          <w:rFonts w:ascii="Verdana" w:eastAsia="Arial" w:hAnsi="Verdana" w:cs="Tahoma"/>
          <w:sz w:val="18"/>
          <w:szCs w:val="18"/>
        </w:rPr>
        <w:t>desplazadora</w:t>
      </w:r>
      <w:proofErr w:type="spellEnd"/>
      <w:r w:rsidRPr="00E546C2">
        <w:rPr>
          <w:rFonts w:ascii="Verdana" w:eastAsia="Arial" w:hAnsi="Verdana" w:cs="Tahoma"/>
          <w:sz w:val="18"/>
          <w:szCs w:val="18"/>
        </w:rPr>
        <w:t xml:space="preserve">, de acuerdo a las dimensiones, dosificaciones de hormigón 1:2:4 y otros detalles señalados en los planos constructivos, e </w:t>
      </w:r>
      <w:r w:rsidRPr="00E546C2">
        <w:rPr>
          <w:rFonts w:ascii="Verdana" w:eastAsia="Arial" w:hAnsi="Verdana" w:cs="Tahoma"/>
          <w:sz w:val="18"/>
          <w:szCs w:val="18"/>
          <w:lang w:val="es-BO"/>
        </w:rPr>
        <w:t xml:space="preserve">instrucciones del </w:t>
      </w:r>
      <w:r w:rsidRPr="00E546C2">
        <w:rPr>
          <w:rFonts w:ascii="Verdana" w:eastAsia="Arial" w:hAnsi="Verdana" w:cs="Tahoma"/>
          <w:sz w:val="18"/>
          <w:szCs w:val="18"/>
        </w:rPr>
        <w:t>Inspector de proyecto.</w:t>
      </w:r>
    </w:p>
    <w:p w14:paraId="2E8D3375" w14:textId="77777777" w:rsidR="00E546C2" w:rsidRPr="00E546C2" w:rsidRDefault="00E546C2" w:rsidP="00E546C2">
      <w:pPr>
        <w:widowControl w:val="0"/>
        <w:autoSpaceDE w:val="0"/>
        <w:autoSpaceDN w:val="0"/>
        <w:jc w:val="both"/>
        <w:rPr>
          <w:rFonts w:ascii="Verdana" w:eastAsia="Arial" w:hAnsi="Verdana" w:cs="Arial"/>
          <w:sz w:val="18"/>
          <w:szCs w:val="18"/>
        </w:rPr>
      </w:pPr>
    </w:p>
    <w:p w14:paraId="79FBCAD8"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4BA1BB47"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69A618C" w14:textId="77777777" w:rsidR="00E546C2" w:rsidRPr="00E546C2" w:rsidRDefault="00E546C2" w:rsidP="00E546C2">
      <w:pPr>
        <w:widowControl w:val="0"/>
        <w:autoSpaceDE w:val="0"/>
        <w:autoSpaceDN w:val="0"/>
        <w:jc w:val="both"/>
        <w:rPr>
          <w:rFonts w:ascii="Verdana" w:eastAsia="Arial" w:hAnsi="Verdana" w:cs="Tahoma"/>
          <w:sz w:val="18"/>
          <w:szCs w:val="18"/>
        </w:rPr>
      </w:pPr>
    </w:p>
    <w:p w14:paraId="3B9CE7A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cumplir con los requisitos establecidos en la Norma Boliviana del Hormigón Armado CBH-87 para los materiales que cubre esta norma.</w:t>
      </w:r>
    </w:p>
    <w:p w14:paraId="0D703A41"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25778CC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5FAA57"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4F16D0D4"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39562D5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3A16DBD1"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9FBC00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En general, el sobre cimiento de hormigón ciclópeo con 50% de piedra </w:t>
      </w:r>
      <w:proofErr w:type="spellStart"/>
      <w:r w:rsidRPr="00E546C2">
        <w:rPr>
          <w:rFonts w:ascii="Verdana" w:eastAsia="Arial" w:hAnsi="Verdana" w:cs="Arial"/>
          <w:kern w:val="28"/>
          <w:sz w:val="18"/>
          <w:szCs w:val="18"/>
        </w:rPr>
        <w:t>desplazadora</w:t>
      </w:r>
      <w:proofErr w:type="spellEnd"/>
      <w:r w:rsidRPr="00E546C2">
        <w:rPr>
          <w:rFonts w:ascii="Verdana" w:eastAsia="Arial" w:hAnsi="Verdana" w:cs="Arial"/>
          <w:kern w:val="28"/>
          <w:sz w:val="18"/>
          <w:szCs w:val="18"/>
        </w:rPr>
        <w:t xml:space="preserve"> deberá cumplir con las siguientes directrices referidas a la ejecución:</w:t>
      </w:r>
    </w:p>
    <w:p w14:paraId="6A01F9D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8D9D91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b/>
          <w:kern w:val="28"/>
          <w:sz w:val="18"/>
          <w:szCs w:val="18"/>
        </w:rPr>
        <w:t>Limpieza y Preparación</w:t>
      </w:r>
    </w:p>
    <w:p w14:paraId="086AEFA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E546C2">
        <w:rPr>
          <w:rFonts w:ascii="Verdana" w:eastAsia="Arial" w:hAnsi="Verdana" w:cs="Arial"/>
          <w:kern w:val="28"/>
          <w:sz w:val="18"/>
          <w:szCs w:val="18"/>
        </w:rPr>
        <w:t>sobrecimientos</w:t>
      </w:r>
      <w:proofErr w:type="spellEnd"/>
      <w:r w:rsidRPr="00E546C2">
        <w:rPr>
          <w:rFonts w:ascii="Verdana" w:eastAsia="Arial" w:hAnsi="Verdana" w:cs="Arial"/>
          <w:kern w:val="28"/>
          <w:sz w:val="18"/>
          <w:szCs w:val="18"/>
        </w:rPr>
        <w:t>.</w:t>
      </w:r>
    </w:p>
    <w:p w14:paraId="0977888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9BE17E9"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Encofrados</w:t>
      </w:r>
    </w:p>
    <w:p w14:paraId="1CA8103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podrán ser de madera, metálicos u otro material lo suficientemente rígido, estanco y estable.</w:t>
      </w:r>
    </w:p>
    <w:p w14:paraId="7682441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E7B6F8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6072CFBB"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F98279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Su arreglo y escuadrías usadas serán los necesarios para resistir el peso del hormigón fresco, equipo </w:t>
      </w:r>
      <w:r w:rsidRPr="00E546C2">
        <w:rPr>
          <w:rFonts w:ascii="Verdana" w:eastAsia="Arial" w:hAnsi="Verdana" w:cs="Arial"/>
          <w:kern w:val="28"/>
          <w:sz w:val="18"/>
          <w:szCs w:val="18"/>
        </w:rPr>
        <w:lastRenderedPageBreak/>
        <w:t>de construcción y los obreros durante la operación del vaciado.</w:t>
      </w:r>
    </w:p>
    <w:p w14:paraId="7B3423A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A4875F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deberán ser estancos a fin de evitar el empobrecimiento del hormigón por escurrimiento del agua.</w:t>
      </w:r>
    </w:p>
    <w:p w14:paraId="68E161E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9760CC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0D5D03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5A0B8B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1DB71A4"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Mezclado</w:t>
      </w:r>
    </w:p>
    <w:p w14:paraId="6AA371A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4BDBAD"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83744A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E546C2">
        <w:rPr>
          <w:rFonts w:ascii="Verdana" w:eastAsia="Arial" w:hAnsi="Verdana" w:cs="Arial"/>
          <w:kern w:val="28"/>
          <w:sz w:val="18"/>
          <w:szCs w:val="18"/>
        </w:rPr>
        <w:t>desplazadora</w:t>
      </w:r>
      <w:proofErr w:type="spellEnd"/>
      <w:r w:rsidRPr="00E546C2">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E546C2">
        <w:rPr>
          <w:rFonts w:ascii="Verdana" w:eastAsia="Arial" w:hAnsi="Verdana" w:cs="Arial"/>
          <w:kern w:val="28"/>
          <w:sz w:val="18"/>
          <w:szCs w:val="18"/>
        </w:rPr>
        <w:t>MPa</w:t>
      </w:r>
      <w:proofErr w:type="spellEnd"/>
      <w:r w:rsidRPr="00E546C2">
        <w:rPr>
          <w:rFonts w:ascii="Verdana" w:eastAsia="Arial" w:hAnsi="Verdana" w:cs="Arial"/>
          <w:kern w:val="28"/>
          <w:sz w:val="18"/>
          <w:szCs w:val="18"/>
        </w:rPr>
        <w:t>. Para esta tarea:</w:t>
      </w:r>
    </w:p>
    <w:p w14:paraId="0B528FF8" w14:textId="77777777" w:rsidR="00E546C2" w:rsidRPr="00E546C2" w:rsidRDefault="00E546C2" w:rsidP="002011C6">
      <w:pPr>
        <w:widowControl w:val="0"/>
        <w:numPr>
          <w:ilvl w:val="0"/>
          <w:numId w:val="79"/>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Se utilizarán una o más hormigoneras de capacidad adecuada y se empleará personal especializado para su manejo.</w:t>
      </w:r>
    </w:p>
    <w:p w14:paraId="7969DEE1" w14:textId="77777777" w:rsidR="00E546C2" w:rsidRPr="00E546C2" w:rsidRDefault="00E546C2" w:rsidP="002011C6">
      <w:pPr>
        <w:widowControl w:val="0"/>
        <w:numPr>
          <w:ilvl w:val="0"/>
          <w:numId w:val="79"/>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Periódicamente se verificará la uniformidad del mezclado.</w:t>
      </w:r>
    </w:p>
    <w:p w14:paraId="6D984A02" w14:textId="77777777" w:rsidR="00E546C2" w:rsidRPr="00E546C2" w:rsidRDefault="00E546C2" w:rsidP="002011C6">
      <w:pPr>
        <w:widowControl w:val="0"/>
        <w:numPr>
          <w:ilvl w:val="0"/>
          <w:numId w:val="79"/>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Los materiales componentes serán introducidos en el orden siguiente:</w:t>
      </w:r>
    </w:p>
    <w:p w14:paraId="065C1AB4" w14:textId="77777777" w:rsidR="00E546C2" w:rsidRPr="00E546C2" w:rsidRDefault="00E546C2" w:rsidP="002011C6">
      <w:pPr>
        <w:widowControl w:val="0"/>
        <w:numPr>
          <w:ilvl w:val="0"/>
          <w:numId w:val="80"/>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Una parte del agua del mezclado (aproximadamente la mitad)</w:t>
      </w:r>
    </w:p>
    <w:p w14:paraId="16791521" w14:textId="77777777" w:rsidR="00E546C2" w:rsidRPr="00E546C2" w:rsidRDefault="00E546C2" w:rsidP="002011C6">
      <w:pPr>
        <w:widowControl w:val="0"/>
        <w:numPr>
          <w:ilvl w:val="0"/>
          <w:numId w:val="80"/>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2C4D22" w14:textId="77777777" w:rsidR="00E546C2" w:rsidRPr="00E546C2" w:rsidRDefault="00E546C2" w:rsidP="002011C6">
      <w:pPr>
        <w:widowControl w:val="0"/>
        <w:numPr>
          <w:ilvl w:val="0"/>
          <w:numId w:val="80"/>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La grava</w:t>
      </w:r>
    </w:p>
    <w:p w14:paraId="4497E964" w14:textId="77777777" w:rsidR="00E546C2" w:rsidRPr="00E546C2" w:rsidRDefault="00E546C2" w:rsidP="002011C6">
      <w:pPr>
        <w:widowControl w:val="0"/>
        <w:numPr>
          <w:ilvl w:val="0"/>
          <w:numId w:val="80"/>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El resto del agua de amasado</w:t>
      </w:r>
    </w:p>
    <w:p w14:paraId="12E18B9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1B475F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1E96B1"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787D7D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No se permitirá cargar la hormigonera antes de haberse procedido a descargarla totalmente de la batida anterior. </w:t>
      </w:r>
    </w:p>
    <w:p w14:paraId="7170679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043CC5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mezclado manual queda expresamente prohibido.</w:t>
      </w:r>
    </w:p>
    <w:p w14:paraId="4402615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A5D5AF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El hormigón será de una consistencia tal que se asegure su </w:t>
      </w:r>
      <w:proofErr w:type="spellStart"/>
      <w:r w:rsidRPr="00E546C2">
        <w:rPr>
          <w:rFonts w:ascii="Verdana" w:eastAsia="Arial" w:hAnsi="Verdana" w:cs="Arial"/>
          <w:kern w:val="28"/>
          <w:sz w:val="18"/>
          <w:szCs w:val="18"/>
        </w:rPr>
        <w:t>trabajabilidad</w:t>
      </w:r>
      <w:proofErr w:type="spellEnd"/>
      <w:r w:rsidRPr="00E546C2">
        <w:rPr>
          <w:rFonts w:ascii="Verdana" w:eastAsia="Arial" w:hAnsi="Verdana" w:cs="Arial"/>
          <w:kern w:val="28"/>
          <w:sz w:val="18"/>
          <w:szCs w:val="18"/>
        </w:rPr>
        <w:t xml:space="preserve"> y la manipulación de masas compactas, densas, con aspecto y coloración uniformes.</w:t>
      </w:r>
    </w:p>
    <w:p w14:paraId="5A779078"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7EE242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cantidades mínimas de cemento para las diferentes clases de hormigón serán las siguientes:</w:t>
      </w:r>
    </w:p>
    <w:p w14:paraId="45EE073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546C2" w:rsidRPr="00E546C2" w14:paraId="59F9AF5B" w14:textId="77777777" w:rsidTr="003D6180">
        <w:trPr>
          <w:trHeight w:hRule="exact" w:val="574"/>
          <w:jc w:val="center"/>
        </w:trPr>
        <w:tc>
          <w:tcPr>
            <w:tcW w:w="2009" w:type="dxa"/>
            <w:shd w:val="clear" w:color="auto" w:fill="1F3864" w:themeFill="accent5" w:themeFillShade="80"/>
            <w:vAlign w:val="center"/>
          </w:tcPr>
          <w:p w14:paraId="5796DBE2" w14:textId="77777777" w:rsidR="00E546C2" w:rsidRPr="00E546C2" w:rsidRDefault="00E546C2" w:rsidP="00E546C2">
            <w:pPr>
              <w:widowControl w:val="0"/>
              <w:autoSpaceDE w:val="0"/>
              <w:autoSpaceDN w:val="0"/>
              <w:jc w:val="both"/>
              <w:rPr>
                <w:rFonts w:ascii="Verdana" w:eastAsia="Arial" w:hAnsi="Verdana" w:cs="Arial"/>
                <w:b/>
                <w:bCs/>
                <w:kern w:val="28"/>
                <w:sz w:val="18"/>
                <w:szCs w:val="18"/>
              </w:rPr>
            </w:pPr>
            <w:r w:rsidRPr="00E546C2">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517E5B52" w14:textId="77777777" w:rsidR="00E546C2" w:rsidRPr="00E546C2" w:rsidRDefault="00E546C2" w:rsidP="00E546C2">
            <w:pPr>
              <w:widowControl w:val="0"/>
              <w:autoSpaceDE w:val="0"/>
              <w:autoSpaceDN w:val="0"/>
              <w:jc w:val="both"/>
              <w:rPr>
                <w:rFonts w:ascii="Verdana" w:eastAsia="Arial" w:hAnsi="Verdana" w:cs="Arial"/>
                <w:b/>
                <w:bCs/>
                <w:kern w:val="28"/>
                <w:sz w:val="18"/>
                <w:szCs w:val="18"/>
              </w:rPr>
            </w:pPr>
            <w:r w:rsidRPr="00E546C2">
              <w:rPr>
                <w:rFonts w:ascii="Verdana" w:eastAsia="Arial" w:hAnsi="Verdana" w:cs="Arial"/>
                <w:b/>
                <w:bCs/>
                <w:kern w:val="28"/>
                <w:sz w:val="18"/>
                <w:szCs w:val="18"/>
              </w:rPr>
              <w:t>CANTIDAD MÍNIMA DE CEMENTO</w:t>
            </w:r>
          </w:p>
          <w:p w14:paraId="77823A0B" w14:textId="77777777" w:rsidR="00E546C2" w:rsidRPr="00E546C2" w:rsidRDefault="00E546C2" w:rsidP="00E546C2">
            <w:pPr>
              <w:widowControl w:val="0"/>
              <w:autoSpaceDE w:val="0"/>
              <w:autoSpaceDN w:val="0"/>
              <w:jc w:val="both"/>
              <w:rPr>
                <w:rFonts w:ascii="Verdana" w:eastAsia="Arial" w:hAnsi="Verdana" w:cs="Arial"/>
                <w:b/>
                <w:bCs/>
                <w:kern w:val="28"/>
                <w:sz w:val="18"/>
                <w:szCs w:val="18"/>
              </w:rPr>
            </w:pPr>
            <w:r w:rsidRPr="00E546C2">
              <w:rPr>
                <w:rFonts w:ascii="Verdana" w:eastAsia="Arial" w:hAnsi="Verdana" w:cs="Arial"/>
                <w:b/>
                <w:bCs/>
                <w:kern w:val="28"/>
                <w:sz w:val="18"/>
                <w:szCs w:val="18"/>
              </w:rPr>
              <w:t>Kg/m3</w:t>
            </w:r>
          </w:p>
        </w:tc>
      </w:tr>
      <w:tr w:rsidR="00E546C2" w:rsidRPr="00E546C2" w14:paraId="4F181E8F" w14:textId="77777777" w:rsidTr="003D6180">
        <w:trPr>
          <w:trHeight w:hRule="exact" w:val="281"/>
          <w:jc w:val="center"/>
        </w:trPr>
        <w:tc>
          <w:tcPr>
            <w:tcW w:w="2009" w:type="dxa"/>
            <w:shd w:val="clear" w:color="auto" w:fill="auto"/>
            <w:vAlign w:val="center"/>
          </w:tcPr>
          <w:p w14:paraId="5AC91D89" w14:textId="77777777" w:rsidR="00E546C2" w:rsidRPr="00E546C2" w:rsidRDefault="00E546C2" w:rsidP="00E546C2">
            <w:pPr>
              <w:widowControl w:val="0"/>
              <w:autoSpaceDE w:val="0"/>
              <w:autoSpaceDN w:val="0"/>
              <w:jc w:val="center"/>
              <w:rPr>
                <w:rFonts w:ascii="Verdana" w:eastAsia="Arial" w:hAnsi="Verdana" w:cs="Arial"/>
                <w:kern w:val="28"/>
                <w:sz w:val="18"/>
                <w:szCs w:val="18"/>
              </w:rPr>
            </w:pPr>
            <w:r w:rsidRPr="00E546C2">
              <w:rPr>
                <w:rFonts w:ascii="Verdana" w:eastAsia="Arial" w:hAnsi="Verdana" w:cs="Arial"/>
                <w:kern w:val="28"/>
                <w:sz w:val="18"/>
                <w:szCs w:val="18"/>
              </w:rPr>
              <w:t>1:2:3</w:t>
            </w:r>
          </w:p>
        </w:tc>
        <w:tc>
          <w:tcPr>
            <w:tcW w:w="4014" w:type="dxa"/>
            <w:shd w:val="clear" w:color="auto" w:fill="auto"/>
            <w:vAlign w:val="center"/>
          </w:tcPr>
          <w:p w14:paraId="707EE4B0" w14:textId="77777777" w:rsidR="00E546C2" w:rsidRPr="00E546C2" w:rsidRDefault="00E546C2" w:rsidP="00E546C2">
            <w:pPr>
              <w:widowControl w:val="0"/>
              <w:autoSpaceDE w:val="0"/>
              <w:autoSpaceDN w:val="0"/>
              <w:jc w:val="center"/>
              <w:rPr>
                <w:rFonts w:ascii="Verdana" w:eastAsia="Arial" w:hAnsi="Verdana" w:cs="Arial"/>
                <w:kern w:val="28"/>
                <w:sz w:val="18"/>
                <w:szCs w:val="18"/>
              </w:rPr>
            </w:pPr>
            <w:r w:rsidRPr="00E546C2">
              <w:rPr>
                <w:rFonts w:ascii="Verdana" w:eastAsia="Arial" w:hAnsi="Verdana" w:cs="Arial"/>
                <w:kern w:val="28"/>
                <w:sz w:val="18"/>
                <w:szCs w:val="18"/>
              </w:rPr>
              <w:t>350</w:t>
            </w:r>
          </w:p>
        </w:tc>
      </w:tr>
      <w:tr w:rsidR="00E546C2" w:rsidRPr="00E546C2" w14:paraId="2C7A8FF3" w14:textId="77777777" w:rsidTr="003D6180">
        <w:trPr>
          <w:trHeight w:hRule="exact" w:val="284"/>
          <w:jc w:val="center"/>
        </w:trPr>
        <w:tc>
          <w:tcPr>
            <w:tcW w:w="2009" w:type="dxa"/>
            <w:shd w:val="clear" w:color="auto" w:fill="auto"/>
            <w:vAlign w:val="center"/>
          </w:tcPr>
          <w:p w14:paraId="6B594012" w14:textId="77777777" w:rsidR="00E546C2" w:rsidRPr="00E546C2" w:rsidRDefault="00E546C2" w:rsidP="00E546C2">
            <w:pPr>
              <w:widowControl w:val="0"/>
              <w:autoSpaceDE w:val="0"/>
              <w:autoSpaceDN w:val="0"/>
              <w:jc w:val="center"/>
              <w:rPr>
                <w:rFonts w:ascii="Verdana" w:eastAsia="Arial" w:hAnsi="Verdana" w:cs="Arial"/>
                <w:kern w:val="28"/>
                <w:sz w:val="18"/>
                <w:szCs w:val="18"/>
              </w:rPr>
            </w:pPr>
            <w:r w:rsidRPr="00E546C2">
              <w:rPr>
                <w:rFonts w:ascii="Verdana" w:eastAsia="Arial" w:hAnsi="Verdana" w:cs="Arial"/>
                <w:kern w:val="28"/>
                <w:sz w:val="18"/>
                <w:szCs w:val="18"/>
              </w:rPr>
              <w:t>1:2:4</w:t>
            </w:r>
          </w:p>
        </w:tc>
        <w:tc>
          <w:tcPr>
            <w:tcW w:w="4014" w:type="dxa"/>
            <w:shd w:val="clear" w:color="auto" w:fill="auto"/>
            <w:vAlign w:val="center"/>
          </w:tcPr>
          <w:p w14:paraId="59FBD07F" w14:textId="77777777" w:rsidR="00E546C2" w:rsidRPr="00E546C2" w:rsidRDefault="00E546C2" w:rsidP="00E546C2">
            <w:pPr>
              <w:widowControl w:val="0"/>
              <w:autoSpaceDE w:val="0"/>
              <w:autoSpaceDN w:val="0"/>
              <w:jc w:val="center"/>
              <w:rPr>
                <w:rFonts w:ascii="Verdana" w:eastAsia="Arial" w:hAnsi="Verdana" w:cs="Arial"/>
                <w:kern w:val="28"/>
                <w:sz w:val="18"/>
                <w:szCs w:val="18"/>
              </w:rPr>
            </w:pPr>
            <w:r w:rsidRPr="00E546C2">
              <w:rPr>
                <w:rFonts w:ascii="Verdana" w:eastAsia="Arial" w:hAnsi="Verdana" w:cs="Arial"/>
                <w:kern w:val="28"/>
                <w:sz w:val="18"/>
                <w:szCs w:val="18"/>
              </w:rPr>
              <w:t>300</w:t>
            </w:r>
          </w:p>
        </w:tc>
      </w:tr>
      <w:tr w:rsidR="00E546C2" w:rsidRPr="00E546C2" w14:paraId="2DE816AA" w14:textId="77777777" w:rsidTr="003D6180">
        <w:trPr>
          <w:trHeight w:hRule="exact" w:val="289"/>
          <w:jc w:val="center"/>
        </w:trPr>
        <w:tc>
          <w:tcPr>
            <w:tcW w:w="2009" w:type="dxa"/>
            <w:shd w:val="clear" w:color="auto" w:fill="auto"/>
            <w:vAlign w:val="center"/>
          </w:tcPr>
          <w:p w14:paraId="74F121C2" w14:textId="77777777" w:rsidR="00E546C2" w:rsidRPr="00E546C2" w:rsidRDefault="00E546C2" w:rsidP="00E546C2">
            <w:pPr>
              <w:widowControl w:val="0"/>
              <w:autoSpaceDE w:val="0"/>
              <w:autoSpaceDN w:val="0"/>
              <w:jc w:val="center"/>
              <w:rPr>
                <w:rFonts w:ascii="Verdana" w:eastAsia="Arial" w:hAnsi="Verdana" w:cs="Arial"/>
                <w:kern w:val="28"/>
                <w:sz w:val="18"/>
                <w:szCs w:val="18"/>
              </w:rPr>
            </w:pPr>
            <w:r w:rsidRPr="00E546C2">
              <w:rPr>
                <w:rFonts w:ascii="Verdana" w:eastAsia="Arial" w:hAnsi="Verdana" w:cs="Arial"/>
                <w:kern w:val="28"/>
                <w:sz w:val="18"/>
                <w:szCs w:val="18"/>
              </w:rPr>
              <w:t>1:3:4</w:t>
            </w:r>
          </w:p>
        </w:tc>
        <w:tc>
          <w:tcPr>
            <w:tcW w:w="4014" w:type="dxa"/>
            <w:shd w:val="clear" w:color="auto" w:fill="auto"/>
            <w:vAlign w:val="center"/>
          </w:tcPr>
          <w:p w14:paraId="61A9106D" w14:textId="77777777" w:rsidR="00E546C2" w:rsidRPr="00E546C2" w:rsidRDefault="00E546C2" w:rsidP="00E546C2">
            <w:pPr>
              <w:widowControl w:val="0"/>
              <w:autoSpaceDE w:val="0"/>
              <w:autoSpaceDN w:val="0"/>
              <w:jc w:val="center"/>
              <w:rPr>
                <w:rFonts w:ascii="Verdana" w:eastAsia="Arial" w:hAnsi="Verdana" w:cs="Arial"/>
                <w:kern w:val="28"/>
                <w:sz w:val="18"/>
                <w:szCs w:val="18"/>
              </w:rPr>
            </w:pPr>
            <w:r w:rsidRPr="00E546C2">
              <w:rPr>
                <w:rFonts w:ascii="Verdana" w:eastAsia="Arial" w:hAnsi="Verdana" w:cs="Arial"/>
                <w:kern w:val="28"/>
                <w:sz w:val="18"/>
                <w:szCs w:val="18"/>
              </w:rPr>
              <w:t>265</w:t>
            </w:r>
          </w:p>
        </w:tc>
      </w:tr>
      <w:tr w:rsidR="00E546C2" w:rsidRPr="00E546C2" w14:paraId="42FDD7A5" w14:textId="77777777" w:rsidTr="003D6180">
        <w:trPr>
          <w:trHeight w:hRule="exact" w:val="279"/>
          <w:jc w:val="center"/>
        </w:trPr>
        <w:tc>
          <w:tcPr>
            <w:tcW w:w="2009" w:type="dxa"/>
            <w:shd w:val="clear" w:color="auto" w:fill="auto"/>
            <w:vAlign w:val="center"/>
          </w:tcPr>
          <w:p w14:paraId="3BBA5545" w14:textId="77777777" w:rsidR="00E546C2" w:rsidRPr="00E546C2" w:rsidRDefault="00E546C2" w:rsidP="00E546C2">
            <w:pPr>
              <w:widowControl w:val="0"/>
              <w:autoSpaceDE w:val="0"/>
              <w:autoSpaceDN w:val="0"/>
              <w:jc w:val="center"/>
              <w:rPr>
                <w:rFonts w:ascii="Verdana" w:eastAsia="Arial" w:hAnsi="Verdana" w:cs="Arial"/>
                <w:kern w:val="28"/>
                <w:sz w:val="18"/>
                <w:szCs w:val="18"/>
              </w:rPr>
            </w:pPr>
            <w:r w:rsidRPr="00E546C2">
              <w:rPr>
                <w:rFonts w:ascii="Verdana" w:eastAsia="Arial" w:hAnsi="Verdana" w:cs="Arial"/>
                <w:kern w:val="28"/>
                <w:sz w:val="18"/>
                <w:szCs w:val="18"/>
              </w:rPr>
              <w:t>1:3:5</w:t>
            </w:r>
          </w:p>
        </w:tc>
        <w:tc>
          <w:tcPr>
            <w:tcW w:w="4014" w:type="dxa"/>
            <w:shd w:val="clear" w:color="auto" w:fill="auto"/>
            <w:vAlign w:val="center"/>
          </w:tcPr>
          <w:p w14:paraId="766605EA" w14:textId="77777777" w:rsidR="00E546C2" w:rsidRPr="00E546C2" w:rsidRDefault="00E546C2" w:rsidP="00E546C2">
            <w:pPr>
              <w:widowControl w:val="0"/>
              <w:autoSpaceDE w:val="0"/>
              <w:autoSpaceDN w:val="0"/>
              <w:jc w:val="center"/>
              <w:rPr>
                <w:rFonts w:ascii="Verdana" w:eastAsia="Arial" w:hAnsi="Verdana" w:cs="Arial"/>
                <w:kern w:val="28"/>
                <w:sz w:val="18"/>
                <w:szCs w:val="18"/>
              </w:rPr>
            </w:pPr>
            <w:r w:rsidRPr="00E546C2">
              <w:rPr>
                <w:rFonts w:ascii="Verdana" w:eastAsia="Arial" w:hAnsi="Verdana" w:cs="Arial"/>
                <w:kern w:val="28"/>
                <w:sz w:val="18"/>
                <w:szCs w:val="18"/>
              </w:rPr>
              <w:t>235</w:t>
            </w:r>
          </w:p>
        </w:tc>
      </w:tr>
    </w:tbl>
    <w:p w14:paraId="1F46B5AD"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6B4746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lastRenderedPageBreak/>
        <w:t>La medición de los áridos en volumen se realizará en recipientes aprobados por el Inspector de proyecto y de preferencia deberán ser metálicos o de madera e indeformables.</w:t>
      </w:r>
    </w:p>
    <w:p w14:paraId="03E37DD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95FB83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dosificaciones señaladas anteriormente serán empleadas, cuando las mismas no se encuentren especificadas en los planos correspondientes.</w:t>
      </w:r>
    </w:p>
    <w:p w14:paraId="411D1972"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1465F844"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Transporte</w:t>
      </w:r>
    </w:p>
    <w:p w14:paraId="26F217F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8EB26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D5EF86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6F6D53B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031D039"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Hormigonado</w:t>
      </w:r>
    </w:p>
    <w:p w14:paraId="220E09D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hormigonado o vaciado deberá cumplir con las exigencias y requisitos establecidos en la Norma CBH-87 para hormigones.</w:t>
      </w:r>
    </w:p>
    <w:p w14:paraId="0F9BCBC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6E663B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F8D5BE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D0C35C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878640B"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DA2D5C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F0470D"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EE29F0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ejecución se continuará por capas, y siguiendo el mismo procedimiento indicado antes para lograr una efectiva unión vertical y horizontal.</w:t>
      </w:r>
    </w:p>
    <w:p w14:paraId="76FCB42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79719D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5AC86FB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6732C1A"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Compactación</w:t>
      </w:r>
    </w:p>
    <w:p w14:paraId="1B6FD31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C02C811"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1C2076D"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Desencofrado</w:t>
      </w:r>
    </w:p>
    <w:p w14:paraId="0BA38C8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C521BA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4FB26D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020D6FD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8876A1F"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Protección y Curado</w:t>
      </w:r>
    </w:p>
    <w:p w14:paraId="5DFF0A8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Una vez vaciado el hormigón fresco, deberá protegerse contra la lluvia, el viento, sol y en general contra toda acción que lo perjudique.</w:t>
      </w:r>
    </w:p>
    <w:p w14:paraId="1C42EAD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lastRenderedPageBreak/>
        <w:t>El hormigón será protegido manteniéndose a una temperatura superior a 5°C por lo menos durante 96 horas.</w:t>
      </w:r>
    </w:p>
    <w:p w14:paraId="4E388DED"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AA9AA0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9ED45E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E9EB96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5A3C91F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0B99FCD"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Control de Calidad</w:t>
      </w:r>
    </w:p>
    <w:p w14:paraId="4C34763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3A796F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F572EB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EA6EF2D"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532780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C326C2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56BA09B" w14:textId="77777777" w:rsidR="00E546C2" w:rsidRPr="00E546C2" w:rsidRDefault="00E546C2" w:rsidP="002011C6">
      <w:pPr>
        <w:widowControl w:val="0"/>
        <w:numPr>
          <w:ilvl w:val="0"/>
          <w:numId w:val="81"/>
        </w:numPr>
        <w:autoSpaceDE w:val="0"/>
        <w:autoSpaceDN w:val="0"/>
        <w:spacing w:after="160" w:line="259" w:lineRule="auto"/>
        <w:jc w:val="both"/>
        <w:rPr>
          <w:rFonts w:ascii="Verdana" w:eastAsia="Arial" w:hAnsi="Verdana" w:cs="Arial"/>
          <w:b/>
          <w:kern w:val="28"/>
          <w:sz w:val="18"/>
          <w:szCs w:val="18"/>
        </w:rPr>
      </w:pPr>
      <w:r w:rsidRPr="00E546C2">
        <w:rPr>
          <w:rFonts w:ascii="Verdana" w:eastAsia="Arial" w:hAnsi="Verdana" w:cs="Arial"/>
          <w:b/>
          <w:kern w:val="28"/>
          <w:sz w:val="18"/>
          <w:szCs w:val="18"/>
        </w:rPr>
        <w:t>Ensayos a Realizar</w:t>
      </w:r>
    </w:p>
    <w:p w14:paraId="4CFD39F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caso del presente ítem mínimamente se realizarán los siguientes ensayos de calidad:</w:t>
      </w:r>
    </w:p>
    <w:p w14:paraId="29A69D64" w14:textId="77777777" w:rsidR="00E546C2" w:rsidRPr="00E546C2" w:rsidRDefault="00E546C2" w:rsidP="002011C6">
      <w:pPr>
        <w:widowControl w:val="0"/>
        <w:numPr>
          <w:ilvl w:val="0"/>
          <w:numId w:val="82"/>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Granulometría de los Áridos</w:t>
      </w:r>
    </w:p>
    <w:p w14:paraId="77F0D02E" w14:textId="77777777" w:rsidR="00E546C2" w:rsidRPr="00E546C2" w:rsidRDefault="00E546C2" w:rsidP="002011C6">
      <w:pPr>
        <w:widowControl w:val="0"/>
        <w:numPr>
          <w:ilvl w:val="0"/>
          <w:numId w:val="82"/>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Control de la Resistencia del Hormigón – Probetas Cilíndricas</w:t>
      </w:r>
    </w:p>
    <w:p w14:paraId="6C6F6028" w14:textId="77777777" w:rsidR="00E546C2" w:rsidRPr="00E546C2" w:rsidRDefault="00E546C2" w:rsidP="002011C6">
      <w:pPr>
        <w:widowControl w:val="0"/>
        <w:numPr>
          <w:ilvl w:val="0"/>
          <w:numId w:val="82"/>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Control de la Consistencia del Hormigón - Cono de Abraham</w:t>
      </w:r>
    </w:p>
    <w:p w14:paraId="07C8CAA8"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D1346B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78C3FA8" w14:textId="77777777" w:rsidR="00E546C2" w:rsidRPr="00E546C2" w:rsidRDefault="00E546C2" w:rsidP="002011C6">
      <w:pPr>
        <w:widowControl w:val="0"/>
        <w:numPr>
          <w:ilvl w:val="0"/>
          <w:numId w:val="83"/>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calidad sobre el cemento</w:t>
      </w:r>
    </w:p>
    <w:p w14:paraId="4A72E8D2" w14:textId="77777777" w:rsidR="00E546C2" w:rsidRPr="00E546C2" w:rsidRDefault="00E546C2" w:rsidP="002011C6">
      <w:pPr>
        <w:widowControl w:val="0"/>
        <w:numPr>
          <w:ilvl w:val="0"/>
          <w:numId w:val="83"/>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calidad de los aceros de refuerzo</w:t>
      </w:r>
    </w:p>
    <w:p w14:paraId="355AA37F" w14:textId="77777777" w:rsidR="00E546C2" w:rsidRPr="00E546C2" w:rsidRDefault="00E546C2" w:rsidP="002011C6">
      <w:pPr>
        <w:widowControl w:val="0"/>
        <w:numPr>
          <w:ilvl w:val="0"/>
          <w:numId w:val="83"/>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 de la Máquina de los Ángeles</w:t>
      </w:r>
    </w:p>
    <w:p w14:paraId="713F057E" w14:textId="77777777" w:rsidR="00E546C2" w:rsidRPr="00E546C2" w:rsidRDefault="00E546C2" w:rsidP="002011C6">
      <w:pPr>
        <w:widowControl w:val="0"/>
        <w:numPr>
          <w:ilvl w:val="0"/>
          <w:numId w:val="83"/>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Otros que el proponente oferte en su propuesta</w:t>
      </w:r>
    </w:p>
    <w:p w14:paraId="19C2A21F"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AD22FBD" w14:textId="77777777" w:rsidR="00E546C2" w:rsidRPr="00E546C2" w:rsidRDefault="00E546C2" w:rsidP="002011C6">
      <w:pPr>
        <w:widowControl w:val="0"/>
        <w:numPr>
          <w:ilvl w:val="0"/>
          <w:numId w:val="81"/>
        </w:numPr>
        <w:autoSpaceDE w:val="0"/>
        <w:autoSpaceDN w:val="0"/>
        <w:spacing w:after="160" w:line="259" w:lineRule="auto"/>
        <w:jc w:val="both"/>
        <w:rPr>
          <w:rFonts w:ascii="Verdana" w:eastAsia="Arial" w:hAnsi="Verdana" w:cs="Arial"/>
          <w:b/>
          <w:kern w:val="28"/>
          <w:sz w:val="18"/>
          <w:szCs w:val="18"/>
        </w:rPr>
      </w:pPr>
      <w:r w:rsidRPr="00E546C2">
        <w:rPr>
          <w:rFonts w:ascii="Verdana" w:eastAsia="Arial" w:hAnsi="Verdana" w:cs="Arial"/>
          <w:b/>
          <w:kern w:val="28"/>
          <w:sz w:val="18"/>
          <w:szCs w:val="18"/>
        </w:rPr>
        <w:t>Laboratorio</w:t>
      </w:r>
    </w:p>
    <w:p w14:paraId="4C7E538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5660A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DC6592D" w14:textId="77777777" w:rsidR="00E546C2" w:rsidRPr="00E546C2" w:rsidRDefault="00E546C2" w:rsidP="002011C6">
      <w:pPr>
        <w:widowControl w:val="0"/>
        <w:numPr>
          <w:ilvl w:val="0"/>
          <w:numId w:val="81"/>
        </w:numPr>
        <w:autoSpaceDE w:val="0"/>
        <w:autoSpaceDN w:val="0"/>
        <w:spacing w:after="160" w:line="259" w:lineRule="auto"/>
        <w:jc w:val="both"/>
        <w:rPr>
          <w:rFonts w:ascii="Verdana" w:eastAsia="Arial" w:hAnsi="Verdana" w:cs="Arial"/>
          <w:b/>
          <w:kern w:val="28"/>
          <w:sz w:val="18"/>
          <w:szCs w:val="18"/>
        </w:rPr>
      </w:pPr>
      <w:r w:rsidRPr="00E546C2">
        <w:rPr>
          <w:rFonts w:ascii="Verdana" w:eastAsia="Arial" w:hAnsi="Verdana" w:cs="Arial"/>
          <w:b/>
          <w:kern w:val="28"/>
          <w:sz w:val="18"/>
          <w:szCs w:val="18"/>
        </w:rPr>
        <w:t>Frecuencia de los Ensayos</w:t>
      </w:r>
    </w:p>
    <w:p w14:paraId="3D581F3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78B345CB"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089666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2A0F08"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28F4D5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960B18"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D34936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08923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4DF1F9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CC30F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A7E206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AF1378"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E8AD7EF"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Criterios de Aceptación y Rechazo</w:t>
      </w:r>
    </w:p>
    <w:p w14:paraId="4F8AB0A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A900A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C8A6FF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5F62F26"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07B852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B09D96"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B9A4A9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Todos los ensayos, pruebas, demoliciones, curados y reemplazos necesarios serán ejecutados por la Entidad ejecutora a su costo.</w:t>
      </w:r>
    </w:p>
    <w:p w14:paraId="292CB7E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3972CF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En los </w:t>
      </w:r>
      <w:proofErr w:type="spellStart"/>
      <w:r w:rsidRPr="00E546C2">
        <w:rPr>
          <w:rFonts w:ascii="Verdana" w:eastAsia="Arial" w:hAnsi="Verdana" w:cs="Arial"/>
          <w:kern w:val="28"/>
          <w:sz w:val="18"/>
          <w:szCs w:val="18"/>
        </w:rPr>
        <w:t>sobrecimientos</w:t>
      </w:r>
      <w:proofErr w:type="spellEnd"/>
      <w:r w:rsidRPr="00E546C2">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49A4239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8F561D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El vaciado se realizará por capas de 20 cm. de espesor, dentro de las cuales se colocarán las piedras </w:t>
      </w:r>
      <w:proofErr w:type="spellStart"/>
      <w:r w:rsidRPr="00E546C2">
        <w:rPr>
          <w:rFonts w:ascii="Verdana" w:eastAsia="Arial" w:hAnsi="Verdana" w:cs="Arial"/>
          <w:kern w:val="28"/>
          <w:sz w:val="18"/>
          <w:szCs w:val="18"/>
        </w:rPr>
        <w:t>desplazadoras</w:t>
      </w:r>
      <w:proofErr w:type="spellEnd"/>
      <w:r w:rsidRPr="00E546C2">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38B7721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E546C2">
        <w:rPr>
          <w:rFonts w:ascii="Verdana" w:eastAsia="Arial" w:hAnsi="Verdana" w:cs="Arial"/>
          <w:kern w:val="28"/>
          <w:sz w:val="18"/>
          <w:szCs w:val="18"/>
        </w:rPr>
        <w:t>desplazadoras</w:t>
      </w:r>
      <w:proofErr w:type="spellEnd"/>
      <w:r w:rsidRPr="00E546C2">
        <w:rPr>
          <w:rFonts w:ascii="Verdana" w:eastAsia="Arial" w:hAnsi="Verdana" w:cs="Arial"/>
          <w:kern w:val="28"/>
          <w:sz w:val="18"/>
          <w:szCs w:val="18"/>
        </w:rPr>
        <w:t xml:space="preserve"> queden colocadas en el centro del cuerpo del </w:t>
      </w:r>
      <w:proofErr w:type="spellStart"/>
      <w:r w:rsidRPr="00E546C2">
        <w:rPr>
          <w:rFonts w:ascii="Verdana" w:eastAsia="Arial" w:hAnsi="Verdana" w:cs="Arial"/>
          <w:kern w:val="28"/>
          <w:sz w:val="18"/>
          <w:szCs w:val="18"/>
        </w:rPr>
        <w:t>sobrecimiento</w:t>
      </w:r>
      <w:proofErr w:type="spellEnd"/>
      <w:r w:rsidRPr="00E546C2">
        <w:rPr>
          <w:rFonts w:ascii="Verdana" w:eastAsia="Arial" w:hAnsi="Verdana" w:cs="Arial"/>
          <w:kern w:val="28"/>
          <w:sz w:val="18"/>
          <w:szCs w:val="18"/>
        </w:rPr>
        <w:t xml:space="preserve"> y que no tengan ningún contacto con el encofrado, salvo indicación contraria del Inspector de proyecto.</w:t>
      </w:r>
    </w:p>
    <w:p w14:paraId="70A08EE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A98319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remoción de los encofrados se podrá realizar recién a las veinticuatro horas de haberse efectuado el vaciado.</w:t>
      </w:r>
    </w:p>
    <w:p w14:paraId="1BB3C59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AAF701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176B29F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53506BA"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5E4FD0E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El </w:t>
      </w:r>
      <w:proofErr w:type="spellStart"/>
      <w:r w:rsidRPr="00E546C2">
        <w:rPr>
          <w:rFonts w:ascii="Verdana" w:eastAsia="Arial" w:hAnsi="Verdana" w:cs="Arial"/>
          <w:kern w:val="28"/>
          <w:sz w:val="18"/>
          <w:szCs w:val="18"/>
        </w:rPr>
        <w:t>sobrecimiento</w:t>
      </w:r>
      <w:proofErr w:type="spellEnd"/>
      <w:r w:rsidRPr="00E546C2">
        <w:rPr>
          <w:rFonts w:ascii="Verdana" w:eastAsia="Arial" w:hAnsi="Verdana" w:cs="Arial"/>
          <w:kern w:val="28"/>
          <w:sz w:val="18"/>
          <w:szCs w:val="18"/>
        </w:rPr>
        <w:t xml:space="preserve"> de hormigón ciclópeo 50% piedra </w:t>
      </w:r>
      <w:proofErr w:type="spellStart"/>
      <w:r w:rsidRPr="00E546C2">
        <w:rPr>
          <w:rFonts w:ascii="Verdana" w:eastAsia="Arial" w:hAnsi="Verdana" w:cs="Arial"/>
          <w:kern w:val="28"/>
          <w:sz w:val="18"/>
          <w:szCs w:val="18"/>
        </w:rPr>
        <w:t>desplazadora</w:t>
      </w:r>
      <w:proofErr w:type="spellEnd"/>
      <w:r w:rsidRPr="00E546C2">
        <w:rPr>
          <w:rFonts w:ascii="Verdana" w:eastAsia="Arial" w:hAnsi="Verdana" w:cs="Arial"/>
          <w:kern w:val="28"/>
          <w:sz w:val="18"/>
          <w:szCs w:val="18"/>
        </w:rPr>
        <w:t xml:space="preserve"> será medido en </w:t>
      </w:r>
      <w:r w:rsidRPr="00E546C2">
        <w:rPr>
          <w:rFonts w:ascii="Verdana" w:eastAsia="Arial" w:hAnsi="Verdana" w:cs="Arial"/>
          <w:b/>
          <w:kern w:val="28"/>
          <w:sz w:val="18"/>
          <w:szCs w:val="18"/>
        </w:rPr>
        <w:t>metros cúbicos</w:t>
      </w:r>
      <w:r w:rsidRPr="00E546C2">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70F1F9D" w14:textId="77777777" w:rsidR="00E546C2" w:rsidRPr="00E546C2" w:rsidRDefault="00E546C2" w:rsidP="00E546C2">
      <w:pPr>
        <w:widowControl w:val="0"/>
        <w:autoSpaceDE w:val="0"/>
        <w:autoSpaceDN w:val="0"/>
        <w:jc w:val="both"/>
        <w:rPr>
          <w:rFonts w:ascii="Verdana" w:eastAsia="Arial" w:hAnsi="Verdana" w:cs="Arial"/>
          <w:sz w:val="18"/>
          <w:szCs w:val="18"/>
        </w:rPr>
      </w:pPr>
    </w:p>
    <w:p w14:paraId="5A3CAC1D"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64A3CBD2"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análisis unitario, mismos que no serán tomados en </w:t>
      </w:r>
      <w:r w:rsidRPr="00E546C2">
        <w:rPr>
          <w:rFonts w:ascii="Verdana" w:eastAsia="Arial" w:hAnsi="Verdana" w:cs="Tahoma"/>
          <w:color w:val="000000"/>
          <w:sz w:val="18"/>
          <w:szCs w:val="18"/>
        </w:rPr>
        <w:lastRenderedPageBreak/>
        <w:t>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CF17B8" w14:textId="77777777" w:rsidR="00E546C2" w:rsidRPr="00E546C2" w:rsidRDefault="00E546C2" w:rsidP="00E546C2">
      <w:pPr>
        <w:widowControl w:val="0"/>
        <w:tabs>
          <w:tab w:val="left" w:pos="8711"/>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75CDE547" w14:textId="77777777" w:rsidR="00E546C2" w:rsidRPr="00E546C2" w:rsidRDefault="00E546C2" w:rsidP="00E546C2">
      <w:pPr>
        <w:widowControl w:val="0"/>
        <w:autoSpaceDE w:val="0"/>
        <w:autoSpaceDN w:val="0"/>
        <w:jc w:val="both"/>
        <w:rPr>
          <w:rFonts w:ascii="Verdana" w:eastAsia="Arial" w:hAnsi="Verdana" w:cs="Arial"/>
          <w:b/>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095"/>
      </w:tblGrid>
      <w:tr w:rsidR="00E546C2" w:rsidRPr="00E546C2" w14:paraId="6811FAE4" w14:textId="77777777" w:rsidTr="0080789E">
        <w:tc>
          <w:tcPr>
            <w:tcW w:w="704" w:type="dxa"/>
            <w:shd w:val="clear" w:color="auto" w:fill="1F3864" w:themeFill="accent5" w:themeFillShade="80"/>
          </w:tcPr>
          <w:p w14:paraId="76E1C34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265" w:type="dxa"/>
            <w:shd w:val="clear" w:color="auto" w:fill="1F3864" w:themeFill="accent5" w:themeFillShade="80"/>
          </w:tcPr>
          <w:p w14:paraId="4E0EAAE7"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23BF4DD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7D19F67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597F86F3" w14:textId="77777777" w:rsidTr="0080789E">
        <w:tc>
          <w:tcPr>
            <w:tcW w:w="704" w:type="dxa"/>
            <w:shd w:val="clear" w:color="auto" w:fill="BDD6EE" w:themeFill="accent1" w:themeFillTint="66"/>
          </w:tcPr>
          <w:p w14:paraId="14D2E2C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11</w:t>
            </w:r>
          </w:p>
        </w:tc>
        <w:tc>
          <w:tcPr>
            <w:tcW w:w="2265" w:type="dxa"/>
            <w:shd w:val="clear" w:color="auto" w:fill="BDD6EE" w:themeFill="accent1" w:themeFillTint="66"/>
            <w:vAlign w:val="center"/>
          </w:tcPr>
          <w:p w14:paraId="7953DAD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VAC-OG-IMP-1</w:t>
            </w:r>
          </w:p>
        </w:tc>
        <w:tc>
          <w:tcPr>
            <w:tcW w:w="1145" w:type="dxa"/>
            <w:shd w:val="clear" w:color="auto" w:fill="BDD6EE" w:themeFill="accent1" w:themeFillTint="66"/>
            <w:vAlign w:val="center"/>
          </w:tcPr>
          <w:p w14:paraId="20FF5A6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M2</w:t>
            </w:r>
          </w:p>
        </w:tc>
        <w:tc>
          <w:tcPr>
            <w:tcW w:w="5095" w:type="dxa"/>
            <w:shd w:val="clear" w:color="auto" w:fill="BDD6EE" w:themeFill="accent1" w:themeFillTint="66"/>
            <w:vAlign w:val="center"/>
          </w:tcPr>
          <w:p w14:paraId="7F3CC5DC"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sz w:val="18"/>
                <w:szCs w:val="18"/>
              </w:rPr>
              <w:t>IMPERMEABILIZACIÓN CON CARTÓN ASF</w:t>
            </w:r>
            <w:r w:rsidRPr="00E546C2">
              <w:rPr>
                <w:rFonts w:ascii="Verdana" w:eastAsia="Arial" w:hAnsi="Verdana" w:cs="Arial"/>
                <w:b/>
                <w:sz w:val="18"/>
                <w:szCs w:val="18"/>
              </w:rPr>
              <w:t>A</w:t>
            </w:r>
            <w:r w:rsidRPr="00E546C2">
              <w:rPr>
                <w:rFonts w:ascii="Verdana" w:eastAsia="Arial" w:hAnsi="Verdana" w:cs="Tahoma"/>
                <w:b/>
                <w:sz w:val="18"/>
                <w:szCs w:val="18"/>
              </w:rPr>
              <w:t>LTICO</w:t>
            </w:r>
          </w:p>
        </w:tc>
      </w:tr>
    </w:tbl>
    <w:p w14:paraId="0C690633"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341F97E9"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Este ítem se refiere a la impermeabilización con cartón asf</w:t>
      </w:r>
      <w:r w:rsidRPr="00E546C2">
        <w:rPr>
          <w:rFonts w:ascii="Verdana" w:eastAsia="Arial" w:hAnsi="Verdana" w:cs="Arial"/>
          <w:sz w:val="18"/>
          <w:szCs w:val="18"/>
        </w:rPr>
        <w:t>á</w:t>
      </w:r>
      <w:r w:rsidRPr="00E546C2">
        <w:rPr>
          <w:rFonts w:ascii="Verdana" w:eastAsia="Arial" w:hAnsi="Verdana" w:cs="Tahoma"/>
          <w:sz w:val="18"/>
          <w:szCs w:val="18"/>
        </w:rPr>
        <w:t>ltico de diferentes elementos y sectores de la obra, de acuerdo a lo establecido en los planos de construcción, e instrucciones del Inspector de proyecto.</w:t>
      </w:r>
    </w:p>
    <w:p w14:paraId="3B13A720" w14:textId="77777777" w:rsidR="00E546C2" w:rsidRPr="00E546C2" w:rsidRDefault="00E546C2" w:rsidP="00E546C2">
      <w:pPr>
        <w:widowControl w:val="0"/>
        <w:autoSpaceDE w:val="0"/>
        <w:autoSpaceDN w:val="0"/>
        <w:jc w:val="both"/>
        <w:rPr>
          <w:rFonts w:ascii="Verdana" w:eastAsia="Arial" w:hAnsi="Verdana" w:cs="Arial"/>
          <w:sz w:val="18"/>
          <w:szCs w:val="18"/>
        </w:rPr>
      </w:pPr>
    </w:p>
    <w:p w14:paraId="7BFF5C86"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0E8D821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5C42DC7" w14:textId="77777777" w:rsidR="00E546C2" w:rsidRPr="00E546C2" w:rsidRDefault="00E546C2" w:rsidP="00E546C2">
      <w:pPr>
        <w:widowControl w:val="0"/>
        <w:autoSpaceDE w:val="0"/>
        <w:autoSpaceDN w:val="0"/>
        <w:jc w:val="both"/>
        <w:rPr>
          <w:rFonts w:ascii="Verdana" w:eastAsia="Arial" w:hAnsi="Verdana" w:cs="Arial"/>
          <w:sz w:val="18"/>
          <w:szCs w:val="18"/>
        </w:rPr>
      </w:pPr>
    </w:p>
    <w:p w14:paraId="321D167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Estos materiales deberán ser almacenados en lugares libres de humedad y riesgo de </w:t>
      </w:r>
      <w:proofErr w:type="spellStart"/>
      <w:r w:rsidRPr="00E546C2">
        <w:rPr>
          <w:rFonts w:ascii="Verdana" w:eastAsia="Arial" w:hAnsi="Verdana" w:cs="Arial"/>
          <w:sz w:val="18"/>
          <w:szCs w:val="18"/>
        </w:rPr>
        <w:t>rayaduras</w:t>
      </w:r>
      <w:proofErr w:type="spellEnd"/>
      <w:r w:rsidRPr="00E546C2">
        <w:rPr>
          <w:rFonts w:ascii="Verdana" w:eastAsia="Arial" w:hAnsi="Verdana" w:cs="Arial"/>
          <w:sz w:val="18"/>
          <w:szCs w:val="18"/>
        </w:rPr>
        <w:t xml:space="preserve"> o dobleces.</w:t>
      </w:r>
    </w:p>
    <w:p w14:paraId="20F2BD27"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p>
    <w:p w14:paraId="1B4F3B51"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49A3441A"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177883B2" w14:textId="77777777" w:rsidR="00E546C2" w:rsidRPr="00E546C2" w:rsidRDefault="00E546C2" w:rsidP="00E546C2">
      <w:pPr>
        <w:widowControl w:val="0"/>
        <w:autoSpaceDE w:val="0"/>
        <w:autoSpaceDN w:val="0"/>
        <w:jc w:val="both"/>
        <w:rPr>
          <w:rFonts w:ascii="Verdana" w:eastAsia="Arial" w:hAnsi="Verdana" w:cs="Tahoma"/>
          <w:sz w:val="18"/>
          <w:szCs w:val="18"/>
        </w:rPr>
      </w:pPr>
    </w:p>
    <w:p w14:paraId="05610CDF"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E546C2">
          <w:rPr>
            <w:rFonts w:ascii="Verdana" w:eastAsia="Arial" w:hAnsi="Verdana" w:cs="Tahoma"/>
            <w:sz w:val="18"/>
            <w:szCs w:val="18"/>
          </w:rPr>
          <w:t>10 centímetros</w:t>
        </w:r>
      </w:smartTag>
      <w:r w:rsidRPr="00E546C2">
        <w:rPr>
          <w:rFonts w:ascii="Verdana" w:eastAsia="Arial" w:hAnsi="Verdana" w:cs="Tahoma"/>
          <w:sz w:val="18"/>
          <w:szCs w:val="18"/>
        </w:rPr>
        <w:t>. A continuación, se colocará una capa de mortero de cemento para colocar la primera hilera de ladrillos, bloques u otros elementos que conforman los muros.</w:t>
      </w:r>
    </w:p>
    <w:p w14:paraId="77378C3E" w14:textId="77777777" w:rsidR="00E546C2" w:rsidRPr="00E546C2" w:rsidRDefault="00E546C2" w:rsidP="00E546C2">
      <w:pPr>
        <w:widowControl w:val="0"/>
        <w:autoSpaceDE w:val="0"/>
        <w:autoSpaceDN w:val="0"/>
        <w:jc w:val="both"/>
        <w:rPr>
          <w:rFonts w:ascii="Verdana" w:eastAsia="Arial" w:hAnsi="Verdana" w:cs="Tahoma"/>
          <w:sz w:val="18"/>
          <w:szCs w:val="18"/>
        </w:rPr>
      </w:pPr>
    </w:p>
    <w:p w14:paraId="290C206F"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Se deben tomar las previsiones para evitar accidentes como intoxicaciones, inflamaciones y explosiones.</w:t>
      </w:r>
    </w:p>
    <w:p w14:paraId="51450A2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0A467F7"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1E356618"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impermeabilización con cartón asfaltico, será medida en </w:t>
      </w:r>
      <w:r w:rsidRPr="00E546C2">
        <w:rPr>
          <w:rFonts w:ascii="Verdana" w:eastAsia="Arial" w:hAnsi="Verdana" w:cs="Tahoma"/>
          <w:b/>
          <w:sz w:val="18"/>
          <w:szCs w:val="18"/>
        </w:rPr>
        <w:t>metros cuadrados</w:t>
      </w:r>
      <w:r w:rsidRPr="00E546C2">
        <w:rPr>
          <w:rFonts w:ascii="Verdana" w:eastAsia="Arial" w:hAnsi="Verdana" w:cs="Tahoma"/>
          <w:sz w:val="18"/>
          <w:szCs w:val="18"/>
        </w:rPr>
        <w:t>, tomando en cuenta únicamente, el área neta de trabajo ejecutado y autorizado.</w:t>
      </w:r>
    </w:p>
    <w:p w14:paraId="019A67C3" w14:textId="77777777" w:rsidR="00E546C2" w:rsidRPr="00E546C2" w:rsidRDefault="00E546C2" w:rsidP="00E546C2">
      <w:pPr>
        <w:widowControl w:val="0"/>
        <w:tabs>
          <w:tab w:val="left" w:pos="560"/>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APORTE PROPIO. -</w:t>
      </w:r>
    </w:p>
    <w:p w14:paraId="1B8B4A6E"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B32658"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Este aporte propio estará sujeto al cronograma de ejecución de obra de la Entidad Ejecutora.</w:t>
      </w:r>
    </w:p>
    <w:p w14:paraId="78D2CEC7"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E546C2" w14:paraId="3BE9C81A" w14:textId="77777777" w:rsidTr="0080789E">
        <w:tc>
          <w:tcPr>
            <w:tcW w:w="584" w:type="dxa"/>
            <w:shd w:val="clear" w:color="auto" w:fill="1F3864" w:themeFill="accent5" w:themeFillShade="80"/>
          </w:tcPr>
          <w:p w14:paraId="4A53917E" w14:textId="77777777" w:rsidR="00E546C2" w:rsidRPr="00E546C2" w:rsidRDefault="00E546C2" w:rsidP="00E546C2">
            <w:pPr>
              <w:widowControl w:val="0"/>
              <w:autoSpaceDE w:val="0"/>
              <w:autoSpaceDN w:val="0"/>
              <w:jc w:val="center"/>
              <w:rPr>
                <w:rFonts w:ascii="Verdana" w:eastAsia="Arial" w:hAnsi="Verdana" w:cs="Arial"/>
                <w:b/>
                <w:sz w:val="18"/>
                <w:szCs w:val="18"/>
                <w:lang w:val="es-ES_tradnl"/>
              </w:rPr>
            </w:pPr>
            <w:r w:rsidRPr="00E546C2">
              <w:rPr>
                <w:rFonts w:ascii="Verdana" w:eastAsia="Arial" w:hAnsi="Verdana" w:cs="Arial"/>
                <w:b/>
                <w:sz w:val="18"/>
                <w:szCs w:val="18"/>
                <w:lang w:val="es-ES_tradnl"/>
              </w:rPr>
              <w:t>N°</w:t>
            </w:r>
          </w:p>
        </w:tc>
        <w:tc>
          <w:tcPr>
            <w:tcW w:w="2385" w:type="dxa"/>
            <w:shd w:val="clear" w:color="auto" w:fill="1F3864" w:themeFill="accent5" w:themeFillShade="80"/>
          </w:tcPr>
          <w:p w14:paraId="03016984"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lang w:val="es-ES_tradnl"/>
              </w:rPr>
            </w:pPr>
            <w:r w:rsidRPr="00E546C2">
              <w:rPr>
                <w:rFonts w:ascii="Verdana" w:eastAsia="Arial" w:hAnsi="Verdana" w:cs="Arial"/>
                <w:b/>
                <w:sz w:val="18"/>
                <w:szCs w:val="18"/>
                <w:lang w:val="es-ES_tradnl"/>
              </w:rPr>
              <w:t>CODIGO</w:t>
            </w:r>
          </w:p>
        </w:tc>
        <w:tc>
          <w:tcPr>
            <w:tcW w:w="1145" w:type="dxa"/>
            <w:shd w:val="clear" w:color="auto" w:fill="1F3864" w:themeFill="accent5" w:themeFillShade="80"/>
          </w:tcPr>
          <w:p w14:paraId="68399F27" w14:textId="77777777" w:rsidR="00E546C2" w:rsidRPr="00E546C2" w:rsidRDefault="00E546C2" w:rsidP="00E546C2">
            <w:pPr>
              <w:widowControl w:val="0"/>
              <w:autoSpaceDE w:val="0"/>
              <w:autoSpaceDN w:val="0"/>
              <w:jc w:val="center"/>
              <w:rPr>
                <w:rFonts w:ascii="Verdana" w:eastAsia="Arial" w:hAnsi="Verdana" w:cs="Arial"/>
                <w:b/>
                <w:sz w:val="18"/>
                <w:szCs w:val="18"/>
                <w:lang w:val="es-ES_tradnl"/>
              </w:rPr>
            </w:pPr>
            <w:r w:rsidRPr="00E546C2">
              <w:rPr>
                <w:rFonts w:ascii="Verdana" w:eastAsia="Arial" w:hAnsi="Verdana" w:cs="Arial"/>
                <w:b/>
                <w:sz w:val="18"/>
                <w:szCs w:val="18"/>
                <w:lang w:val="es-ES_tradnl"/>
              </w:rPr>
              <w:t>UNIDAD</w:t>
            </w:r>
          </w:p>
        </w:tc>
        <w:tc>
          <w:tcPr>
            <w:tcW w:w="5242" w:type="dxa"/>
            <w:shd w:val="clear" w:color="auto" w:fill="1F3864" w:themeFill="accent5" w:themeFillShade="80"/>
          </w:tcPr>
          <w:p w14:paraId="059B8FD6" w14:textId="77777777" w:rsidR="00E546C2" w:rsidRPr="00E546C2" w:rsidRDefault="00E546C2" w:rsidP="00E546C2">
            <w:pPr>
              <w:widowControl w:val="0"/>
              <w:autoSpaceDE w:val="0"/>
              <w:autoSpaceDN w:val="0"/>
              <w:jc w:val="center"/>
              <w:rPr>
                <w:rFonts w:ascii="Verdana" w:eastAsia="Arial" w:hAnsi="Verdana" w:cs="Arial"/>
                <w:b/>
                <w:sz w:val="18"/>
                <w:szCs w:val="18"/>
                <w:lang w:val="es-ES_tradnl"/>
              </w:rPr>
            </w:pPr>
            <w:r w:rsidRPr="00E546C2">
              <w:rPr>
                <w:rFonts w:ascii="Verdana" w:eastAsia="Arial" w:hAnsi="Verdana" w:cs="Arial"/>
                <w:b/>
                <w:sz w:val="18"/>
                <w:szCs w:val="18"/>
                <w:lang w:val="es-ES_tradnl"/>
              </w:rPr>
              <w:t>ITEM</w:t>
            </w:r>
          </w:p>
        </w:tc>
      </w:tr>
      <w:tr w:rsidR="00E546C2" w:rsidRPr="00E546C2" w14:paraId="5AC40903" w14:textId="77777777" w:rsidTr="0080789E">
        <w:tc>
          <w:tcPr>
            <w:tcW w:w="584" w:type="dxa"/>
            <w:shd w:val="clear" w:color="auto" w:fill="BDD6EE" w:themeFill="accent1" w:themeFillTint="66"/>
          </w:tcPr>
          <w:p w14:paraId="12AE729A" w14:textId="77777777" w:rsidR="00E546C2" w:rsidRPr="00E546C2" w:rsidRDefault="00E546C2" w:rsidP="00E546C2">
            <w:pPr>
              <w:widowControl w:val="0"/>
              <w:autoSpaceDE w:val="0"/>
              <w:autoSpaceDN w:val="0"/>
              <w:jc w:val="center"/>
              <w:rPr>
                <w:rFonts w:ascii="Verdana" w:eastAsia="Arial" w:hAnsi="Verdana" w:cs="Arial"/>
                <w:b/>
                <w:sz w:val="18"/>
                <w:szCs w:val="18"/>
                <w:lang w:val="es-ES_tradnl"/>
              </w:rPr>
            </w:pPr>
            <w:r w:rsidRPr="00E546C2">
              <w:rPr>
                <w:rFonts w:ascii="Verdana" w:eastAsia="Arial" w:hAnsi="Verdana" w:cs="Arial"/>
                <w:b/>
                <w:sz w:val="18"/>
                <w:szCs w:val="18"/>
                <w:lang w:val="es-ES_tradnl"/>
              </w:rPr>
              <w:t>12</w:t>
            </w:r>
          </w:p>
        </w:tc>
        <w:tc>
          <w:tcPr>
            <w:tcW w:w="2385" w:type="dxa"/>
            <w:shd w:val="clear" w:color="auto" w:fill="BDD6EE" w:themeFill="accent1" w:themeFillTint="66"/>
            <w:vAlign w:val="center"/>
          </w:tcPr>
          <w:p w14:paraId="496F39AA" w14:textId="77777777" w:rsidR="00E546C2" w:rsidRPr="00E546C2" w:rsidRDefault="00E546C2" w:rsidP="00E546C2">
            <w:pPr>
              <w:widowControl w:val="0"/>
              <w:autoSpaceDE w:val="0"/>
              <w:autoSpaceDN w:val="0"/>
              <w:jc w:val="center"/>
              <w:rPr>
                <w:rFonts w:ascii="Verdana" w:eastAsia="Arial" w:hAnsi="Verdana" w:cs="Arial"/>
                <w:b/>
                <w:sz w:val="18"/>
                <w:szCs w:val="18"/>
                <w:lang w:val="es-ES_tradnl"/>
              </w:rPr>
            </w:pPr>
            <w:r w:rsidRPr="00E546C2">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4B03FFAE" w14:textId="77777777" w:rsidR="00E546C2" w:rsidRPr="00E546C2" w:rsidRDefault="00E546C2" w:rsidP="00E546C2">
            <w:pPr>
              <w:widowControl w:val="0"/>
              <w:autoSpaceDE w:val="0"/>
              <w:autoSpaceDN w:val="0"/>
              <w:jc w:val="center"/>
              <w:rPr>
                <w:rFonts w:ascii="Verdana" w:eastAsia="Arial" w:hAnsi="Verdana" w:cs="Arial"/>
                <w:b/>
                <w:sz w:val="18"/>
                <w:szCs w:val="18"/>
                <w:lang w:val="es-ES_tradnl"/>
              </w:rPr>
            </w:pPr>
            <w:r w:rsidRPr="00E546C2">
              <w:rPr>
                <w:rFonts w:ascii="Verdana" w:eastAsia="Arial" w:hAnsi="Verdana" w:cs="Arial"/>
                <w:b/>
                <w:sz w:val="18"/>
                <w:szCs w:val="18"/>
                <w:lang w:val="es-ES_tradnl"/>
              </w:rPr>
              <w:t>M2</w:t>
            </w:r>
          </w:p>
        </w:tc>
        <w:tc>
          <w:tcPr>
            <w:tcW w:w="5242" w:type="dxa"/>
            <w:shd w:val="clear" w:color="auto" w:fill="BDD6EE" w:themeFill="accent1" w:themeFillTint="66"/>
          </w:tcPr>
          <w:p w14:paraId="737496A4"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lang w:val="es-ES_tradnl"/>
              </w:rPr>
            </w:pPr>
            <w:r w:rsidRPr="00E546C2">
              <w:rPr>
                <w:rFonts w:ascii="Verdana" w:eastAsia="Arial" w:hAnsi="Verdana" w:cs="Tahoma"/>
                <w:b/>
                <w:bCs/>
                <w:sz w:val="18"/>
                <w:szCs w:val="18"/>
                <w:lang w:val="es-ES_tradnl"/>
              </w:rPr>
              <w:t>EMPEDRADO Y CONTRAPISO DE CEMENTO</w:t>
            </w:r>
          </w:p>
        </w:tc>
      </w:tr>
    </w:tbl>
    <w:p w14:paraId="2D9AA69C" w14:textId="77777777" w:rsidR="00E546C2" w:rsidRPr="00E546C2" w:rsidRDefault="00E546C2" w:rsidP="00E546C2">
      <w:pPr>
        <w:widowControl w:val="0"/>
        <w:autoSpaceDE w:val="0"/>
        <w:autoSpaceDN w:val="0"/>
        <w:jc w:val="both"/>
        <w:rPr>
          <w:rFonts w:ascii="Verdana" w:eastAsia="Arial" w:hAnsi="Verdana" w:cs="Arial"/>
          <w:b/>
          <w:sz w:val="18"/>
          <w:szCs w:val="18"/>
          <w:lang w:val="es-ES_tradnl"/>
        </w:rPr>
      </w:pPr>
      <w:r w:rsidRPr="00E546C2">
        <w:rPr>
          <w:rFonts w:ascii="Verdana" w:eastAsia="Arial" w:hAnsi="Verdana" w:cs="Arial"/>
          <w:b/>
          <w:sz w:val="18"/>
          <w:szCs w:val="18"/>
          <w:lang w:val="es-ES_tradnl"/>
        </w:rPr>
        <w:t>DESCRIPCIÓN. –</w:t>
      </w:r>
    </w:p>
    <w:p w14:paraId="20F68571" w14:textId="77777777" w:rsidR="00E546C2" w:rsidRPr="00E546C2" w:rsidRDefault="00E546C2" w:rsidP="00E546C2">
      <w:pPr>
        <w:widowControl w:val="0"/>
        <w:autoSpaceDE w:val="0"/>
        <w:autoSpaceDN w:val="0"/>
        <w:jc w:val="both"/>
        <w:rPr>
          <w:rFonts w:ascii="Verdana" w:eastAsia="Arial" w:hAnsi="Verdana" w:cs="Tahoma"/>
          <w:sz w:val="18"/>
          <w:szCs w:val="18"/>
          <w:lang w:val="es-ES_tradnl"/>
        </w:rPr>
      </w:pPr>
      <w:r w:rsidRPr="00E546C2">
        <w:rPr>
          <w:rFonts w:ascii="Verdana" w:eastAsia="Arial" w:hAnsi="Verdana" w:cs="Tahoma"/>
          <w:sz w:val="18"/>
          <w:szCs w:val="18"/>
          <w:lang w:val="es-ES_tradnl"/>
        </w:rPr>
        <w:t xml:space="preserve">Este ítem se refiere al empedrado, </w:t>
      </w:r>
      <w:proofErr w:type="spellStart"/>
      <w:r w:rsidRPr="00E546C2">
        <w:rPr>
          <w:rFonts w:ascii="Verdana" w:eastAsia="Arial" w:hAnsi="Verdana" w:cs="Tahoma"/>
          <w:sz w:val="18"/>
          <w:szCs w:val="18"/>
          <w:lang w:val="es-ES_tradnl"/>
        </w:rPr>
        <w:t>contrapiso</w:t>
      </w:r>
      <w:proofErr w:type="spellEnd"/>
      <w:r w:rsidRPr="00E546C2">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2C6A0091" w14:textId="77777777" w:rsidR="00E546C2" w:rsidRPr="00E546C2" w:rsidRDefault="00E546C2" w:rsidP="00E546C2">
      <w:pPr>
        <w:widowControl w:val="0"/>
        <w:autoSpaceDE w:val="0"/>
        <w:autoSpaceDN w:val="0"/>
        <w:jc w:val="both"/>
        <w:rPr>
          <w:rFonts w:ascii="Verdana" w:eastAsia="Arial" w:hAnsi="Verdana" w:cs="Arial"/>
          <w:sz w:val="18"/>
          <w:szCs w:val="18"/>
          <w:lang w:val="es-ES_tradnl"/>
        </w:rPr>
      </w:pPr>
    </w:p>
    <w:p w14:paraId="79A47D35" w14:textId="77777777" w:rsidR="00E546C2" w:rsidRPr="00E546C2" w:rsidRDefault="00E546C2" w:rsidP="00E546C2">
      <w:pPr>
        <w:widowControl w:val="0"/>
        <w:autoSpaceDE w:val="0"/>
        <w:autoSpaceDN w:val="0"/>
        <w:jc w:val="both"/>
        <w:rPr>
          <w:rFonts w:ascii="Verdana" w:eastAsia="Arial" w:hAnsi="Verdana" w:cs="Arial"/>
          <w:b/>
          <w:sz w:val="18"/>
          <w:szCs w:val="18"/>
          <w:lang w:val="es-ES_tradnl"/>
        </w:rPr>
      </w:pPr>
      <w:r w:rsidRPr="00E546C2">
        <w:rPr>
          <w:rFonts w:ascii="Verdana" w:eastAsia="Arial" w:hAnsi="Verdana" w:cs="Arial"/>
          <w:b/>
          <w:sz w:val="18"/>
          <w:szCs w:val="18"/>
          <w:lang w:val="es-ES_tradnl"/>
        </w:rPr>
        <w:t>MATERIALES, HERRAMIENTAS Y EQUIPO. -</w:t>
      </w:r>
    </w:p>
    <w:p w14:paraId="366465D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lang w:val="es-ES_tradnl"/>
        </w:rPr>
      </w:pPr>
      <w:r w:rsidRPr="00E546C2">
        <w:rPr>
          <w:rFonts w:ascii="Verdana" w:eastAsia="Arial" w:hAnsi="Verdana" w:cs="Tahoma"/>
          <w:sz w:val="18"/>
          <w:szCs w:val="18"/>
          <w:lang w:val="es-ES_tradnl"/>
        </w:rPr>
        <w:t xml:space="preserve">La </w:t>
      </w:r>
      <w:r w:rsidRPr="00E546C2">
        <w:rPr>
          <w:rFonts w:ascii="Arial" w:eastAsia="Arial" w:hAnsi="Arial" w:cs="Arial"/>
          <w:sz w:val="18"/>
          <w:szCs w:val="18"/>
          <w:lang w:val="es-ES_tradnl"/>
        </w:rPr>
        <w:t>Entidad Ejecutora</w:t>
      </w:r>
      <w:r w:rsidRPr="00E546C2">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6184B2FD"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lang w:val="es-ES_tradnl"/>
        </w:rPr>
      </w:pPr>
      <w:r w:rsidRPr="00E546C2">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3AD37099" w14:textId="77777777" w:rsidR="00E546C2" w:rsidRPr="00E546C2" w:rsidRDefault="00E546C2" w:rsidP="00E546C2">
      <w:pPr>
        <w:widowControl w:val="0"/>
        <w:autoSpaceDE w:val="0"/>
        <w:autoSpaceDN w:val="0"/>
        <w:jc w:val="both"/>
        <w:rPr>
          <w:rFonts w:ascii="Verdana" w:eastAsia="Arial" w:hAnsi="Verdana" w:cs="Arial"/>
          <w:b/>
          <w:sz w:val="18"/>
          <w:szCs w:val="18"/>
          <w:lang w:val="es-ES_tradnl"/>
        </w:rPr>
      </w:pPr>
    </w:p>
    <w:p w14:paraId="5C936B82" w14:textId="77777777" w:rsidR="00E546C2" w:rsidRPr="00E546C2" w:rsidRDefault="00E546C2" w:rsidP="00E546C2">
      <w:pPr>
        <w:widowControl w:val="0"/>
        <w:autoSpaceDE w:val="0"/>
        <w:autoSpaceDN w:val="0"/>
        <w:jc w:val="both"/>
        <w:rPr>
          <w:rFonts w:ascii="Verdana" w:eastAsia="Arial" w:hAnsi="Verdana" w:cs="Arial"/>
          <w:b/>
          <w:sz w:val="18"/>
          <w:szCs w:val="18"/>
          <w:lang w:val="es-ES_tradnl"/>
        </w:rPr>
      </w:pPr>
      <w:r w:rsidRPr="00E546C2">
        <w:rPr>
          <w:rFonts w:ascii="Verdana" w:eastAsia="Arial" w:hAnsi="Verdana" w:cs="Arial"/>
          <w:b/>
          <w:sz w:val="18"/>
          <w:szCs w:val="18"/>
          <w:lang w:val="es-ES_tradnl"/>
        </w:rPr>
        <w:t>FORMA DE EJECUCIÓN. –</w:t>
      </w:r>
    </w:p>
    <w:p w14:paraId="1E903079"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lastRenderedPageBreak/>
        <w:t xml:space="preserve">En general, la ejecución del empedrado y </w:t>
      </w:r>
      <w:proofErr w:type="spellStart"/>
      <w:r w:rsidRPr="00E546C2">
        <w:rPr>
          <w:rFonts w:ascii="Verdana" w:eastAsia="Arial" w:hAnsi="Verdana" w:cs="Arial"/>
          <w:sz w:val="18"/>
          <w:szCs w:val="18"/>
          <w:lang w:val="es-419"/>
        </w:rPr>
        <w:t>contrapiso</w:t>
      </w:r>
      <w:proofErr w:type="spellEnd"/>
      <w:r w:rsidRPr="00E546C2">
        <w:rPr>
          <w:rFonts w:ascii="Verdana" w:eastAsia="Arial" w:hAnsi="Verdana" w:cs="Arial"/>
          <w:sz w:val="18"/>
          <w:szCs w:val="18"/>
          <w:lang w:val="es-419"/>
        </w:rPr>
        <w:t xml:space="preserve"> de cemento deberá cumplir con las siguientes directrices referidas a la ejecución:</w:t>
      </w:r>
    </w:p>
    <w:p w14:paraId="1CA0480F"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4BF92078"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b/>
          <w:sz w:val="18"/>
          <w:szCs w:val="18"/>
          <w:lang w:val="es-419"/>
        </w:rPr>
        <w:t>Limpieza y Preparación</w:t>
      </w:r>
    </w:p>
    <w:p w14:paraId="2F5F7E33"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7D7945DD"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307A193C"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5726E6A4"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0A6B053D" w14:textId="77777777" w:rsidR="00E546C2" w:rsidRPr="00E546C2" w:rsidRDefault="00E546C2" w:rsidP="00E546C2">
      <w:pPr>
        <w:widowControl w:val="0"/>
        <w:autoSpaceDE w:val="0"/>
        <w:autoSpaceDN w:val="0"/>
        <w:jc w:val="both"/>
        <w:rPr>
          <w:rFonts w:ascii="Verdana" w:eastAsia="Arial" w:hAnsi="Verdana" w:cs="Arial"/>
          <w:b/>
          <w:sz w:val="18"/>
          <w:szCs w:val="18"/>
          <w:lang w:val="es-419"/>
        </w:rPr>
      </w:pPr>
      <w:r w:rsidRPr="00E546C2">
        <w:rPr>
          <w:rFonts w:ascii="Verdana" w:eastAsia="Arial" w:hAnsi="Verdana" w:cs="Arial"/>
          <w:b/>
          <w:sz w:val="18"/>
          <w:szCs w:val="18"/>
          <w:lang w:val="es-419"/>
        </w:rPr>
        <w:t>Empedrado</w:t>
      </w:r>
    </w:p>
    <w:p w14:paraId="46B4989A"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94F2291"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0BEDC742"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C01D364"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2D1787CF" w14:textId="77777777" w:rsidR="00E546C2" w:rsidRPr="00E546C2" w:rsidRDefault="00E546C2" w:rsidP="00E546C2">
      <w:pPr>
        <w:widowControl w:val="0"/>
        <w:autoSpaceDE w:val="0"/>
        <w:autoSpaceDN w:val="0"/>
        <w:jc w:val="both"/>
        <w:rPr>
          <w:rFonts w:ascii="Verdana" w:eastAsia="Arial" w:hAnsi="Verdana" w:cs="Arial"/>
          <w:b/>
          <w:sz w:val="18"/>
          <w:szCs w:val="18"/>
          <w:lang w:val="es-419"/>
        </w:rPr>
      </w:pPr>
      <w:r w:rsidRPr="00E546C2">
        <w:rPr>
          <w:rFonts w:ascii="Verdana" w:eastAsia="Arial" w:hAnsi="Verdana" w:cs="Arial"/>
          <w:b/>
          <w:sz w:val="18"/>
          <w:szCs w:val="18"/>
          <w:lang w:val="es-419"/>
        </w:rPr>
        <w:t>Mezclado del Hormigón y Morteros</w:t>
      </w:r>
    </w:p>
    <w:p w14:paraId="7AC1D9ED"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El hormigón deberá ser mezclado mecánicamente dosificando por volumen, en ciertos casos el Inspector de proyecto autorizará el mezclado manual.</w:t>
      </w:r>
    </w:p>
    <w:p w14:paraId="79D24F1B"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1431C250"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F82225"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7142D049"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2B3D8179"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719CC9A8"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 xml:space="preserve">El mortero será de una consistencia tal que se asegure su </w:t>
      </w:r>
      <w:proofErr w:type="spellStart"/>
      <w:r w:rsidRPr="00E546C2">
        <w:rPr>
          <w:rFonts w:ascii="Verdana" w:eastAsia="Arial" w:hAnsi="Verdana" w:cs="Arial"/>
          <w:sz w:val="18"/>
          <w:szCs w:val="18"/>
          <w:lang w:val="es-419"/>
        </w:rPr>
        <w:t>trabajabilidad</w:t>
      </w:r>
      <w:proofErr w:type="spellEnd"/>
      <w:r w:rsidRPr="00E546C2">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26F135E8" w14:textId="77777777" w:rsidR="00E546C2" w:rsidRPr="00E546C2" w:rsidRDefault="00E546C2" w:rsidP="00E546C2">
      <w:pPr>
        <w:widowControl w:val="0"/>
        <w:autoSpaceDE w:val="0"/>
        <w:autoSpaceDN w:val="0"/>
        <w:jc w:val="both"/>
        <w:rPr>
          <w:rFonts w:ascii="Verdana" w:eastAsia="Arial" w:hAnsi="Verdana" w:cs="Arial"/>
          <w:b/>
          <w:sz w:val="18"/>
          <w:szCs w:val="18"/>
          <w:lang w:val="es-419"/>
        </w:rPr>
      </w:pPr>
      <w:r w:rsidRPr="00E546C2">
        <w:rPr>
          <w:rFonts w:ascii="Verdana" w:eastAsia="Arial" w:hAnsi="Verdana" w:cs="Arial"/>
          <w:b/>
          <w:sz w:val="18"/>
          <w:szCs w:val="18"/>
          <w:lang w:val="es-419"/>
        </w:rPr>
        <w:t>Hormigonado</w:t>
      </w:r>
    </w:p>
    <w:p w14:paraId="0EADD323"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3D898EA0"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13170B5"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40BDAEC3"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47E654F8"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El vaciado de hormigón debe ser de forma continua, solo se interrumpirá en los sectores donde los planos indiquen.</w:t>
      </w:r>
    </w:p>
    <w:p w14:paraId="6A5677AC"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1239E990" w14:textId="77777777" w:rsidR="00E546C2" w:rsidRPr="00E546C2" w:rsidRDefault="00E546C2" w:rsidP="00E546C2">
      <w:pPr>
        <w:widowControl w:val="0"/>
        <w:autoSpaceDE w:val="0"/>
        <w:autoSpaceDN w:val="0"/>
        <w:jc w:val="both"/>
        <w:rPr>
          <w:rFonts w:ascii="Verdana" w:eastAsia="Arial" w:hAnsi="Verdana" w:cs="Arial"/>
          <w:b/>
          <w:sz w:val="18"/>
          <w:szCs w:val="18"/>
          <w:lang w:val="es-419"/>
        </w:rPr>
      </w:pPr>
      <w:r w:rsidRPr="00E546C2">
        <w:rPr>
          <w:rFonts w:ascii="Verdana" w:eastAsia="Arial" w:hAnsi="Verdana" w:cs="Arial"/>
          <w:b/>
          <w:sz w:val="18"/>
          <w:szCs w:val="18"/>
          <w:lang w:val="es-419"/>
        </w:rPr>
        <w:t>Terminado Superficial</w:t>
      </w:r>
    </w:p>
    <w:p w14:paraId="52C1F840"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65D9F44"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00B3E2C0"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 xml:space="preserve">El acabado del </w:t>
      </w:r>
      <w:proofErr w:type="spellStart"/>
      <w:r w:rsidRPr="00E546C2">
        <w:rPr>
          <w:rFonts w:ascii="Verdana" w:eastAsia="Arial" w:hAnsi="Verdana" w:cs="Arial"/>
          <w:sz w:val="18"/>
          <w:szCs w:val="18"/>
          <w:lang w:val="es-419"/>
        </w:rPr>
        <w:t>contrapiso</w:t>
      </w:r>
      <w:proofErr w:type="spellEnd"/>
      <w:r w:rsidRPr="00E546C2">
        <w:rPr>
          <w:rFonts w:ascii="Verdana" w:eastAsia="Arial" w:hAnsi="Verdana" w:cs="Arial"/>
          <w:sz w:val="18"/>
          <w:szCs w:val="18"/>
          <w:lang w:val="es-419"/>
        </w:rPr>
        <w:t xml:space="preserve"> deberá realizarse con plancha metálica o </w:t>
      </w:r>
      <w:proofErr w:type="spellStart"/>
      <w:r w:rsidRPr="00E546C2">
        <w:rPr>
          <w:rFonts w:ascii="Verdana" w:eastAsia="Arial" w:hAnsi="Verdana" w:cs="Arial"/>
          <w:sz w:val="18"/>
          <w:szCs w:val="18"/>
          <w:lang w:val="es-419"/>
        </w:rPr>
        <w:t>frotachado</w:t>
      </w:r>
      <w:proofErr w:type="spellEnd"/>
      <w:r w:rsidRPr="00E546C2">
        <w:rPr>
          <w:rFonts w:ascii="Verdana" w:eastAsia="Arial" w:hAnsi="Verdana" w:cs="Arial"/>
          <w:sz w:val="18"/>
          <w:szCs w:val="18"/>
          <w:lang w:val="es-419"/>
        </w:rPr>
        <w:t>, dependiendo del tipo de acabado indicado en los planos constructivos o instrucciones del Inspector de proyecto.</w:t>
      </w:r>
    </w:p>
    <w:p w14:paraId="100E9AB9"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1B525CD0" w14:textId="77777777" w:rsidR="00E546C2" w:rsidRPr="00E546C2" w:rsidRDefault="00E546C2" w:rsidP="00E546C2">
      <w:pPr>
        <w:widowControl w:val="0"/>
        <w:autoSpaceDE w:val="0"/>
        <w:autoSpaceDN w:val="0"/>
        <w:jc w:val="both"/>
        <w:rPr>
          <w:rFonts w:ascii="Verdana" w:eastAsia="Arial" w:hAnsi="Verdana" w:cs="Arial"/>
          <w:b/>
          <w:sz w:val="18"/>
          <w:szCs w:val="18"/>
          <w:lang w:val="es-419"/>
        </w:rPr>
      </w:pPr>
      <w:r w:rsidRPr="00E546C2">
        <w:rPr>
          <w:rFonts w:ascii="Verdana" w:eastAsia="Arial" w:hAnsi="Verdana" w:cs="Arial"/>
          <w:b/>
          <w:sz w:val="18"/>
          <w:szCs w:val="18"/>
          <w:lang w:val="es-419"/>
        </w:rPr>
        <w:t>Protección y Curado</w:t>
      </w:r>
    </w:p>
    <w:p w14:paraId="41BF5FFB"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65D1FC28"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43C37621"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C97A389"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2069868E"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Durante la construcción, queda prohibido aplicar cargas, acumular materiales, equipo o maquinarias que generen daño en el elemento.</w:t>
      </w:r>
    </w:p>
    <w:p w14:paraId="0B5BA984"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5682DBB5" w14:textId="77777777" w:rsidR="00E546C2" w:rsidRPr="00E546C2" w:rsidRDefault="00E546C2" w:rsidP="00E546C2">
      <w:pPr>
        <w:widowControl w:val="0"/>
        <w:autoSpaceDE w:val="0"/>
        <w:autoSpaceDN w:val="0"/>
        <w:jc w:val="both"/>
        <w:rPr>
          <w:rFonts w:ascii="Verdana" w:eastAsia="Arial" w:hAnsi="Verdana" w:cs="Arial"/>
          <w:b/>
          <w:sz w:val="18"/>
          <w:szCs w:val="18"/>
          <w:lang w:val="es-419"/>
        </w:rPr>
      </w:pPr>
      <w:r w:rsidRPr="00E546C2">
        <w:rPr>
          <w:rFonts w:ascii="Verdana" w:eastAsia="Arial" w:hAnsi="Verdana" w:cs="Arial"/>
          <w:b/>
          <w:sz w:val="18"/>
          <w:szCs w:val="18"/>
          <w:lang w:val="es-419"/>
        </w:rPr>
        <w:t>Criterios de Aceptación y Rechazo</w:t>
      </w:r>
    </w:p>
    <w:p w14:paraId="753395C7"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5705EA21"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18F3D120"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5CAA89FF"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157CDF85"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7297A9A9"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p>
    <w:p w14:paraId="3F54A903"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Todos las demoliciones, curados y reemplazos necesarios serán cancelados por la Entidad Ejecutora.</w:t>
      </w:r>
    </w:p>
    <w:p w14:paraId="2DE4B23B" w14:textId="77777777" w:rsidR="00E546C2" w:rsidRPr="00E546C2" w:rsidRDefault="00E546C2" w:rsidP="00E546C2">
      <w:pPr>
        <w:widowControl w:val="0"/>
        <w:autoSpaceDE w:val="0"/>
        <w:autoSpaceDN w:val="0"/>
        <w:jc w:val="both"/>
        <w:rPr>
          <w:rFonts w:ascii="Verdana" w:eastAsia="Arial" w:hAnsi="Verdana" w:cs="Arial"/>
          <w:sz w:val="18"/>
          <w:szCs w:val="18"/>
          <w:lang w:val="es-ES_tradnl"/>
        </w:rPr>
      </w:pPr>
    </w:p>
    <w:p w14:paraId="3996489E" w14:textId="77777777" w:rsidR="00E546C2" w:rsidRPr="00E546C2" w:rsidRDefault="00E546C2" w:rsidP="00E546C2">
      <w:pPr>
        <w:widowControl w:val="0"/>
        <w:autoSpaceDE w:val="0"/>
        <w:autoSpaceDN w:val="0"/>
        <w:jc w:val="both"/>
        <w:rPr>
          <w:rFonts w:ascii="Verdana" w:eastAsia="Arial" w:hAnsi="Verdana" w:cs="Arial"/>
          <w:b/>
          <w:sz w:val="18"/>
          <w:szCs w:val="18"/>
          <w:lang w:val="es-ES_tradnl"/>
        </w:rPr>
      </w:pPr>
      <w:r w:rsidRPr="00E546C2">
        <w:rPr>
          <w:rFonts w:ascii="Verdana" w:eastAsia="Arial" w:hAnsi="Verdana" w:cs="Arial"/>
          <w:b/>
          <w:sz w:val="18"/>
          <w:szCs w:val="18"/>
          <w:lang w:val="es-ES_tradnl"/>
        </w:rPr>
        <w:t>MEDICIÓN. -</w:t>
      </w:r>
    </w:p>
    <w:p w14:paraId="556C9E4D" w14:textId="77777777" w:rsidR="00E546C2" w:rsidRPr="00E546C2" w:rsidRDefault="00E546C2" w:rsidP="00E546C2">
      <w:pPr>
        <w:widowControl w:val="0"/>
        <w:autoSpaceDE w:val="0"/>
        <w:autoSpaceDN w:val="0"/>
        <w:jc w:val="both"/>
        <w:rPr>
          <w:rFonts w:ascii="Verdana" w:eastAsia="Arial" w:hAnsi="Verdana" w:cs="Arial"/>
          <w:sz w:val="18"/>
          <w:szCs w:val="18"/>
          <w:lang w:val="es-419"/>
        </w:rPr>
      </w:pPr>
      <w:r w:rsidRPr="00E546C2">
        <w:rPr>
          <w:rFonts w:ascii="Verdana" w:eastAsia="Arial" w:hAnsi="Verdana" w:cs="Arial"/>
          <w:sz w:val="18"/>
          <w:szCs w:val="18"/>
          <w:lang w:val="es-419"/>
        </w:rPr>
        <w:t xml:space="preserve">El empedrado y </w:t>
      </w:r>
      <w:proofErr w:type="spellStart"/>
      <w:r w:rsidRPr="00E546C2">
        <w:rPr>
          <w:rFonts w:ascii="Verdana" w:eastAsia="Arial" w:hAnsi="Verdana" w:cs="Arial"/>
          <w:sz w:val="18"/>
          <w:szCs w:val="18"/>
          <w:lang w:val="es-419"/>
        </w:rPr>
        <w:t>contrapiso</w:t>
      </w:r>
      <w:proofErr w:type="spellEnd"/>
      <w:r w:rsidRPr="00E546C2">
        <w:rPr>
          <w:rFonts w:ascii="Verdana" w:eastAsia="Arial" w:hAnsi="Verdana" w:cs="Arial"/>
          <w:sz w:val="18"/>
          <w:szCs w:val="18"/>
          <w:lang w:val="es-419"/>
        </w:rPr>
        <w:t xml:space="preserve"> de cemento se medirá en </w:t>
      </w:r>
      <w:r w:rsidRPr="00E546C2">
        <w:rPr>
          <w:rFonts w:ascii="Verdana" w:eastAsia="Arial" w:hAnsi="Verdana" w:cs="Arial"/>
          <w:b/>
          <w:sz w:val="18"/>
          <w:szCs w:val="18"/>
          <w:lang w:val="es-419"/>
        </w:rPr>
        <w:t>metros cuadrados</w:t>
      </w:r>
      <w:r w:rsidRPr="00E546C2">
        <w:rPr>
          <w:rFonts w:ascii="Verdana" w:eastAsia="Arial" w:hAnsi="Verdana" w:cs="Arial"/>
          <w:sz w:val="18"/>
          <w:szCs w:val="18"/>
          <w:lang w:val="es-419"/>
        </w:rPr>
        <w:t xml:space="preserve"> tomando en cuenta únicamente las superficies netas ejecutadas y autorizadas.</w:t>
      </w:r>
    </w:p>
    <w:p w14:paraId="4301E60F" w14:textId="77777777" w:rsidR="00E546C2" w:rsidRPr="00E546C2" w:rsidRDefault="00E546C2" w:rsidP="00E546C2">
      <w:pPr>
        <w:widowControl w:val="0"/>
        <w:autoSpaceDE w:val="0"/>
        <w:autoSpaceDN w:val="0"/>
        <w:jc w:val="both"/>
        <w:rPr>
          <w:rFonts w:ascii="Verdana" w:eastAsia="Arial" w:hAnsi="Verdana" w:cs="Arial"/>
          <w:sz w:val="18"/>
          <w:szCs w:val="18"/>
          <w:lang w:val="es-ES_tradnl"/>
        </w:rPr>
      </w:pPr>
    </w:p>
    <w:p w14:paraId="3AE3B17B"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lang w:val="es-ES_tradnl"/>
        </w:rPr>
      </w:pPr>
      <w:r w:rsidRPr="00E546C2">
        <w:rPr>
          <w:rFonts w:ascii="Verdana" w:eastAsia="Arial" w:hAnsi="Verdana" w:cs="Tahoma"/>
          <w:b/>
          <w:color w:val="000000"/>
          <w:sz w:val="18"/>
          <w:szCs w:val="18"/>
          <w:lang w:val="es-ES_tradnl"/>
        </w:rPr>
        <w:t>APORTE PROPIO. -</w:t>
      </w:r>
    </w:p>
    <w:p w14:paraId="4C1C81F7" w14:textId="77777777" w:rsidR="00E546C2" w:rsidRPr="00E546C2" w:rsidRDefault="00E546C2" w:rsidP="00E546C2">
      <w:pPr>
        <w:widowControl w:val="0"/>
        <w:autoSpaceDE w:val="0"/>
        <w:autoSpaceDN w:val="0"/>
        <w:jc w:val="both"/>
        <w:rPr>
          <w:rFonts w:ascii="Verdana" w:eastAsia="Arial" w:hAnsi="Verdana" w:cs="Tahoma"/>
          <w:color w:val="000000"/>
          <w:sz w:val="18"/>
          <w:szCs w:val="18"/>
          <w:lang w:val="es-ES_tradnl"/>
        </w:rPr>
      </w:pPr>
      <w:r w:rsidRPr="00E546C2">
        <w:rPr>
          <w:rFonts w:ascii="Verdana" w:eastAsia="Arial" w:hAnsi="Verdana" w:cs="Tahoma"/>
          <w:color w:val="000000"/>
          <w:sz w:val="18"/>
          <w:szCs w:val="18"/>
          <w:lang w:val="es-ES_tradnl"/>
        </w:rPr>
        <w:t xml:space="preserve">El aporte propio se encuentra especificado en el </w:t>
      </w:r>
      <w:r w:rsidRPr="00E546C2">
        <w:rPr>
          <w:rFonts w:ascii="Verdana" w:eastAsia="Arial" w:hAnsi="Verdana" w:cs="Tahoma"/>
          <w:sz w:val="18"/>
          <w:szCs w:val="18"/>
          <w:lang w:val="es-ES_tradnl"/>
        </w:rPr>
        <w:t xml:space="preserve">análisis de precios unitarios, </w:t>
      </w:r>
      <w:r w:rsidRPr="00E546C2">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B2C91A" w14:textId="77777777" w:rsidR="00E546C2" w:rsidRPr="00E546C2" w:rsidRDefault="00E546C2" w:rsidP="00E546C2">
      <w:pPr>
        <w:widowControl w:val="0"/>
        <w:autoSpaceDE w:val="0"/>
        <w:autoSpaceDN w:val="0"/>
        <w:jc w:val="both"/>
        <w:rPr>
          <w:rFonts w:ascii="Verdana" w:eastAsia="Arial" w:hAnsi="Verdana" w:cs="Tahoma"/>
          <w:color w:val="000000"/>
          <w:sz w:val="18"/>
          <w:szCs w:val="18"/>
          <w:lang w:val="es-ES_tradnl"/>
        </w:rPr>
      </w:pPr>
    </w:p>
    <w:p w14:paraId="5031124B" w14:textId="7A1CCC32"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lang w:val="es-ES_tradnl"/>
        </w:rPr>
      </w:pPr>
      <w:r w:rsidRPr="00E546C2">
        <w:rPr>
          <w:rFonts w:ascii="Verdana" w:eastAsia="Arial" w:hAnsi="Verdana" w:cs="Tahoma"/>
          <w:color w:val="000000"/>
          <w:sz w:val="18"/>
          <w:szCs w:val="18"/>
          <w:lang w:val="es-ES_tradnl"/>
        </w:rPr>
        <w:t>Este aporte propio estará sujeto al cronograma de ejecución de obra de la Entidad Ejecutora.</w:t>
      </w:r>
    </w:p>
    <w:p w14:paraId="0597B7DE"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716BB1ED" w14:textId="77777777" w:rsidTr="0080789E">
        <w:tc>
          <w:tcPr>
            <w:tcW w:w="584" w:type="dxa"/>
            <w:shd w:val="clear" w:color="auto" w:fill="1F3864" w:themeFill="accent5" w:themeFillShade="80"/>
          </w:tcPr>
          <w:p w14:paraId="2875735A"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3CD703E9" w14:textId="77777777" w:rsidR="00E546C2" w:rsidRPr="00E546C2" w:rsidRDefault="00E546C2" w:rsidP="00E546C2">
            <w:pPr>
              <w:widowControl w:val="0"/>
              <w:autoSpaceDE w:val="0"/>
              <w:autoSpaceDN w:val="0"/>
              <w:spacing w:line="360" w:lineRule="auto"/>
              <w:jc w:val="both"/>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1FBDCEA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UNIDAD</w:t>
            </w:r>
          </w:p>
        </w:tc>
        <w:tc>
          <w:tcPr>
            <w:tcW w:w="5100" w:type="dxa"/>
            <w:shd w:val="clear" w:color="auto" w:fill="1F3864" w:themeFill="accent5" w:themeFillShade="80"/>
          </w:tcPr>
          <w:p w14:paraId="4FAE6BD5"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05124102" w14:textId="77777777" w:rsidTr="0080789E">
        <w:tc>
          <w:tcPr>
            <w:tcW w:w="584" w:type="dxa"/>
            <w:shd w:val="clear" w:color="auto" w:fill="BDD6EE" w:themeFill="accent1" w:themeFillTint="66"/>
          </w:tcPr>
          <w:p w14:paraId="4B95D259"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13</w:t>
            </w:r>
          </w:p>
        </w:tc>
        <w:tc>
          <w:tcPr>
            <w:tcW w:w="2385" w:type="dxa"/>
            <w:shd w:val="clear" w:color="auto" w:fill="BDD6EE" w:themeFill="accent1" w:themeFillTint="66"/>
            <w:vAlign w:val="center"/>
          </w:tcPr>
          <w:p w14:paraId="4DB386E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VAC-OG-MLA-2</w:t>
            </w:r>
          </w:p>
        </w:tc>
        <w:tc>
          <w:tcPr>
            <w:tcW w:w="1145" w:type="dxa"/>
            <w:shd w:val="clear" w:color="auto" w:fill="BDD6EE" w:themeFill="accent1" w:themeFillTint="66"/>
            <w:vAlign w:val="center"/>
          </w:tcPr>
          <w:p w14:paraId="7B4B65A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M2</w:t>
            </w:r>
          </w:p>
        </w:tc>
        <w:tc>
          <w:tcPr>
            <w:tcW w:w="5100" w:type="dxa"/>
            <w:shd w:val="clear" w:color="auto" w:fill="BDD6EE" w:themeFill="accent1" w:themeFillTint="66"/>
            <w:vAlign w:val="center"/>
          </w:tcPr>
          <w:p w14:paraId="168846D6"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MURO DE LADRILLO DE 6H C/MORTERO DE CEMENTO (24X15X10) E=10 cm</w:t>
            </w:r>
          </w:p>
        </w:tc>
      </w:tr>
    </w:tbl>
    <w:p w14:paraId="2854A539"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525337B9"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D8DA100" w14:textId="77777777" w:rsidR="00E546C2" w:rsidRPr="00E546C2" w:rsidRDefault="00E546C2" w:rsidP="00E546C2">
      <w:pPr>
        <w:widowControl w:val="0"/>
        <w:autoSpaceDE w:val="0"/>
        <w:autoSpaceDN w:val="0"/>
        <w:jc w:val="both"/>
        <w:rPr>
          <w:rFonts w:ascii="Verdana" w:eastAsia="Arial" w:hAnsi="Verdana" w:cs="Arial"/>
          <w:sz w:val="18"/>
          <w:szCs w:val="18"/>
        </w:rPr>
      </w:pPr>
    </w:p>
    <w:p w14:paraId="1D667350"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7E6296A1"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739A523" w14:textId="77777777" w:rsidR="00E546C2" w:rsidRPr="00E546C2" w:rsidRDefault="00E546C2" w:rsidP="00E546C2">
      <w:pPr>
        <w:widowControl w:val="0"/>
        <w:autoSpaceDE w:val="0"/>
        <w:autoSpaceDN w:val="0"/>
        <w:jc w:val="both"/>
        <w:rPr>
          <w:rFonts w:ascii="Verdana" w:eastAsia="Arial" w:hAnsi="Verdana" w:cs="Tahoma"/>
          <w:sz w:val="18"/>
          <w:szCs w:val="18"/>
        </w:rPr>
      </w:pPr>
    </w:p>
    <w:p w14:paraId="6980F2EC"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cumplir con los requisitos establecidos en la Norma Boliviana del Hormigón Armado CBH-87 para los materiales que cubre esta norma.</w:t>
      </w:r>
    </w:p>
    <w:p w14:paraId="12F44551"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4013F863"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592CBE23" w14:textId="77777777" w:rsidR="00E546C2" w:rsidRPr="00E546C2" w:rsidRDefault="00E546C2" w:rsidP="00E546C2">
      <w:pPr>
        <w:widowControl w:val="0"/>
        <w:autoSpaceDE w:val="0"/>
        <w:autoSpaceDN w:val="0"/>
        <w:jc w:val="both"/>
        <w:rPr>
          <w:rFonts w:ascii="Verdana" w:eastAsia="Arial" w:hAnsi="Verdana" w:cs="Arial"/>
          <w:kern w:val="28"/>
          <w:sz w:val="18"/>
          <w:szCs w:val="18"/>
        </w:rPr>
      </w:pPr>
      <w:bookmarkStart w:id="156" w:name="_Hlk99012889"/>
      <w:r w:rsidRPr="00E546C2">
        <w:rPr>
          <w:rFonts w:ascii="Verdana" w:eastAsia="Arial" w:hAnsi="Verdana" w:cs="Arial"/>
          <w:kern w:val="28"/>
          <w:sz w:val="18"/>
          <w:szCs w:val="18"/>
        </w:rPr>
        <w:t>Todos los ladrillos deberán estar limpios y mojarse abundantemente antes de su colocación.</w:t>
      </w:r>
    </w:p>
    <w:p w14:paraId="24872C3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Serán colocados en hileras perfectamente horizontales y a plomada, asentándolas sobre una capa de mortero de un espesor mínimo de 1,5 cm.</w:t>
      </w:r>
    </w:p>
    <w:p w14:paraId="70B727B8"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D7BA87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Se cuidará especialmente de que los ladrillos tengan una correcta trabazón entre hileras y en los cruces </w:t>
      </w:r>
      <w:r w:rsidRPr="00E546C2">
        <w:rPr>
          <w:rFonts w:ascii="Verdana" w:eastAsia="Arial" w:hAnsi="Verdana" w:cs="Arial"/>
          <w:kern w:val="28"/>
          <w:sz w:val="18"/>
          <w:szCs w:val="18"/>
        </w:rPr>
        <w:lastRenderedPageBreak/>
        <w:t>entre muros, para ello, el espesor mínimo de las llagas no será menor a 1 cm.</w:t>
      </w:r>
    </w:p>
    <w:p w14:paraId="4BFAC95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F0B5FA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261815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1AB508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43C284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2E2D7B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37AFEF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094485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El mortero será de una consistencia tal que se asegure su </w:t>
      </w:r>
      <w:proofErr w:type="spellStart"/>
      <w:r w:rsidRPr="00E546C2">
        <w:rPr>
          <w:rFonts w:ascii="Verdana" w:eastAsia="Arial" w:hAnsi="Verdana" w:cs="Arial"/>
          <w:kern w:val="28"/>
          <w:sz w:val="18"/>
          <w:szCs w:val="18"/>
        </w:rPr>
        <w:t>trabajabilidad</w:t>
      </w:r>
      <w:proofErr w:type="spellEnd"/>
      <w:r w:rsidRPr="00E546C2">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3A8CA3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D625CE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4192B0E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39892F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7F4ABE6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17884B5" w14:textId="77777777" w:rsidR="00E546C2" w:rsidRPr="00E546C2" w:rsidRDefault="00E546C2" w:rsidP="00E546C2">
      <w:pPr>
        <w:widowControl w:val="0"/>
        <w:autoSpaceDE w:val="0"/>
        <w:autoSpaceDN w:val="0"/>
        <w:jc w:val="both"/>
        <w:rPr>
          <w:rFonts w:ascii="Verdana" w:eastAsia="Arial" w:hAnsi="Verdana" w:cs="Tahoma"/>
          <w:b/>
          <w:sz w:val="18"/>
          <w:szCs w:val="18"/>
        </w:rPr>
      </w:pPr>
      <w:bookmarkStart w:id="157" w:name="_Hlk99012926"/>
      <w:r w:rsidRPr="00E546C2">
        <w:rPr>
          <w:rFonts w:ascii="Verdana" w:eastAsia="Arial" w:hAnsi="Verdana" w:cs="Tahoma"/>
          <w:b/>
          <w:sz w:val="18"/>
          <w:szCs w:val="18"/>
        </w:rPr>
        <w:t>Criterios de Control, Aceptación y Rechazo</w:t>
      </w:r>
    </w:p>
    <w:p w14:paraId="3788129C" w14:textId="77777777" w:rsidR="00E546C2" w:rsidRPr="00E546C2" w:rsidRDefault="00E546C2" w:rsidP="00E546C2">
      <w:pPr>
        <w:widowControl w:val="0"/>
        <w:autoSpaceDE w:val="0"/>
        <w:autoSpaceDN w:val="0"/>
        <w:jc w:val="both"/>
        <w:rPr>
          <w:rFonts w:ascii="Verdana" w:eastAsia="Arial" w:hAnsi="Verdana" w:cs="Tahoma"/>
          <w:b/>
          <w:sz w:val="18"/>
          <w:szCs w:val="18"/>
        </w:rPr>
      </w:pPr>
    </w:p>
    <w:p w14:paraId="7A3EB21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242871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D44CDA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p>
    <w:bookmarkEnd w:id="156"/>
    <w:p w14:paraId="33915847" w14:textId="77777777" w:rsidR="00E546C2" w:rsidRPr="00E546C2" w:rsidRDefault="00E546C2" w:rsidP="00E546C2">
      <w:pPr>
        <w:widowControl w:val="0"/>
        <w:tabs>
          <w:tab w:val="left" w:pos="560"/>
        </w:tabs>
        <w:autoSpaceDE w:val="0"/>
        <w:autoSpaceDN w:val="0"/>
        <w:jc w:val="both"/>
        <w:rPr>
          <w:rFonts w:ascii="Verdana" w:eastAsia="Arial" w:hAnsi="Verdana" w:cstheme="minorHAnsi"/>
          <w:color w:val="000000"/>
          <w:sz w:val="18"/>
          <w:szCs w:val="18"/>
        </w:rPr>
      </w:pPr>
    </w:p>
    <w:p w14:paraId="69F47DDF"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638DCB4C"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ítem de muro de ladrillo de 6H c/mortero de cemento (24x15x10) con mortero de cemento, será medido en </w:t>
      </w:r>
      <w:r w:rsidRPr="00E546C2">
        <w:rPr>
          <w:rFonts w:ascii="Verdana" w:eastAsia="Arial" w:hAnsi="Verdana" w:cs="Tahoma"/>
          <w:b/>
          <w:sz w:val="18"/>
          <w:szCs w:val="18"/>
        </w:rPr>
        <w:t>metros cuadrados</w:t>
      </w:r>
      <w:r w:rsidRPr="00E546C2">
        <w:rPr>
          <w:rFonts w:ascii="Verdana" w:eastAsia="Arial" w:hAnsi="Verdana" w:cs="Tahoma"/>
          <w:sz w:val="18"/>
          <w:szCs w:val="18"/>
        </w:rPr>
        <w:t xml:space="preserve"> tomando en cuenta el área neta del trabajo ejecutado.</w:t>
      </w:r>
    </w:p>
    <w:p w14:paraId="51BD030B" w14:textId="77777777" w:rsidR="00E546C2" w:rsidRPr="00E546C2" w:rsidRDefault="00E546C2" w:rsidP="00E546C2">
      <w:pPr>
        <w:widowControl w:val="0"/>
        <w:autoSpaceDE w:val="0"/>
        <w:autoSpaceDN w:val="0"/>
        <w:jc w:val="both"/>
        <w:rPr>
          <w:rFonts w:ascii="Verdana" w:eastAsia="Arial" w:hAnsi="Verdana" w:cs="Arial"/>
          <w:sz w:val="18"/>
          <w:szCs w:val="18"/>
        </w:rPr>
      </w:pPr>
    </w:p>
    <w:p w14:paraId="5B2A8E11" w14:textId="77777777" w:rsidR="00E546C2" w:rsidRPr="00E546C2" w:rsidRDefault="00E546C2" w:rsidP="00E546C2">
      <w:pPr>
        <w:widowControl w:val="0"/>
        <w:tabs>
          <w:tab w:val="left" w:pos="560"/>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APORTE PROPIO. -</w:t>
      </w:r>
    </w:p>
    <w:p w14:paraId="0A99108C"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E546C2">
        <w:rPr>
          <w:rFonts w:ascii="Verdana" w:eastAsia="Arial" w:hAnsi="Verdana" w:cs="Tahoma"/>
          <w:color w:val="000000"/>
          <w:sz w:val="18"/>
          <w:szCs w:val="18"/>
        </w:rPr>
        <w:t>ejecución del ítem a seguir. En caso de material de aporte propio, este será aprobado por el Inspector de proyecto, para garantizar su calidad.</w:t>
      </w:r>
    </w:p>
    <w:p w14:paraId="2D1C93B1"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3C5AB60F"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lang w:val="es-ES_tradnl"/>
        </w:rPr>
      </w:pPr>
      <w:r w:rsidRPr="00E546C2">
        <w:rPr>
          <w:rFonts w:ascii="Verdana" w:eastAsia="Arial" w:hAnsi="Verdana" w:cs="Tahoma"/>
          <w:color w:val="000000"/>
          <w:sz w:val="18"/>
          <w:szCs w:val="18"/>
        </w:rPr>
        <w:t>Este aporte propio estará sujeto al cronograma de ejecución de obra de la Entidad Ejecutora.</w:t>
      </w:r>
    </w:p>
    <w:p w14:paraId="7F071F3C"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5D02E7BF" w14:textId="77777777" w:rsidTr="0080789E">
        <w:tc>
          <w:tcPr>
            <w:tcW w:w="584" w:type="dxa"/>
            <w:shd w:val="clear" w:color="auto" w:fill="1F3864" w:themeFill="accent5" w:themeFillShade="80"/>
          </w:tcPr>
          <w:p w14:paraId="4F462D1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523BD126"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5BD36ED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100" w:type="dxa"/>
            <w:shd w:val="clear" w:color="auto" w:fill="1F3864" w:themeFill="accent5" w:themeFillShade="80"/>
          </w:tcPr>
          <w:p w14:paraId="594F948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7AFE8103" w14:textId="77777777" w:rsidTr="0080789E">
        <w:tc>
          <w:tcPr>
            <w:tcW w:w="584" w:type="dxa"/>
            <w:shd w:val="clear" w:color="auto" w:fill="BDD6EE" w:themeFill="accent1" w:themeFillTint="66"/>
          </w:tcPr>
          <w:p w14:paraId="53817442"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14</w:t>
            </w:r>
          </w:p>
        </w:tc>
        <w:tc>
          <w:tcPr>
            <w:tcW w:w="2385" w:type="dxa"/>
            <w:shd w:val="clear" w:color="auto" w:fill="BDD6EE" w:themeFill="accent1" w:themeFillTint="66"/>
            <w:vAlign w:val="center"/>
          </w:tcPr>
          <w:p w14:paraId="2855FB1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bCs/>
                <w:sz w:val="18"/>
                <w:szCs w:val="18"/>
                <w:lang w:val="es-BO"/>
              </w:rPr>
              <w:t>VAC-OG-VIG-1</w:t>
            </w:r>
          </w:p>
        </w:tc>
        <w:tc>
          <w:tcPr>
            <w:tcW w:w="1145" w:type="dxa"/>
            <w:shd w:val="clear" w:color="auto" w:fill="BDD6EE" w:themeFill="accent1" w:themeFillTint="66"/>
            <w:vAlign w:val="center"/>
          </w:tcPr>
          <w:p w14:paraId="058D950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M3</w:t>
            </w:r>
          </w:p>
        </w:tc>
        <w:tc>
          <w:tcPr>
            <w:tcW w:w="5100" w:type="dxa"/>
            <w:shd w:val="clear" w:color="auto" w:fill="BDD6EE" w:themeFill="accent1" w:themeFillTint="66"/>
            <w:vAlign w:val="center"/>
          </w:tcPr>
          <w:p w14:paraId="239A8C21"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lang w:val="es-BO"/>
              </w:rPr>
              <w:t>VIGA CADENA DE HORMIGÓN ARMADO</w:t>
            </w:r>
          </w:p>
        </w:tc>
      </w:tr>
    </w:tbl>
    <w:p w14:paraId="10A844A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225F92F7"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E546C2">
        <w:rPr>
          <w:rFonts w:ascii="Verdana" w:eastAsia="Arial" w:hAnsi="Verdana" w:cs="Tahoma"/>
          <w:sz w:val="18"/>
          <w:szCs w:val="18"/>
          <w:lang w:val="es-BO"/>
        </w:rPr>
        <w:t xml:space="preserve">instrucciones del </w:t>
      </w:r>
      <w:r w:rsidRPr="00E546C2">
        <w:rPr>
          <w:rFonts w:ascii="Verdana" w:eastAsia="Arial" w:hAnsi="Verdana" w:cs="Tahoma"/>
          <w:sz w:val="18"/>
          <w:szCs w:val="18"/>
        </w:rPr>
        <w:t>Inspector de proyecto.</w:t>
      </w:r>
    </w:p>
    <w:p w14:paraId="4795D9B5" w14:textId="77777777" w:rsidR="00E546C2" w:rsidRPr="00E546C2" w:rsidRDefault="00E546C2" w:rsidP="00E546C2">
      <w:pPr>
        <w:widowControl w:val="0"/>
        <w:autoSpaceDE w:val="0"/>
        <w:autoSpaceDN w:val="0"/>
        <w:jc w:val="both"/>
        <w:rPr>
          <w:rFonts w:ascii="Verdana" w:eastAsia="Arial" w:hAnsi="Verdana" w:cs="Arial"/>
          <w:sz w:val="18"/>
          <w:szCs w:val="18"/>
        </w:rPr>
      </w:pPr>
    </w:p>
    <w:p w14:paraId="5ACDD5A3"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lastRenderedPageBreak/>
        <w:t>MATERIALES, HERRAMIENTAS Y EQUIPO. –</w:t>
      </w:r>
    </w:p>
    <w:p w14:paraId="2589A2BC"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34DBF1"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cumplir con los requisitos establecidos en la Norma Boliviana del Hormigón Armado CBH-87 para los materiales que cubre esta norma.</w:t>
      </w:r>
    </w:p>
    <w:p w14:paraId="02E677A2" w14:textId="77777777" w:rsidR="00E546C2" w:rsidRPr="00E546C2" w:rsidRDefault="00E546C2" w:rsidP="00E546C2">
      <w:pPr>
        <w:widowControl w:val="0"/>
        <w:autoSpaceDE w:val="0"/>
        <w:autoSpaceDN w:val="0"/>
        <w:jc w:val="both"/>
        <w:rPr>
          <w:rFonts w:ascii="Verdana" w:eastAsia="Arial" w:hAnsi="Verdana" w:cs="Tahoma"/>
          <w:sz w:val="18"/>
          <w:szCs w:val="18"/>
        </w:rPr>
      </w:pPr>
    </w:p>
    <w:p w14:paraId="5E88357A"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7868EF"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685E5A9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06C6FEF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B2F4F7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general, se deberán cumplir con las siguientes directrices referidas a la ejecución.</w:t>
      </w:r>
    </w:p>
    <w:p w14:paraId="0107B7D6"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024440B"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Encofrados</w:t>
      </w:r>
    </w:p>
    <w:p w14:paraId="2A530F6C"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4F8374C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podrán ser de madera, metálicos u otro material lo suficientemente rígido, estanco y estable.</w:t>
      </w:r>
    </w:p>
    <w:p w14:paraId="0123733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4806AA7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42C76423"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659792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1893F88"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9571C2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deberán ser estancos a fin de evitar el empobrecimiento del hormigón por escurrimiento del agua.</w:t>
      </w:r>
    </w:p>
    <w:p w14:paraId="4DDFAC2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8DD3A6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A16452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4367CAC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7FDBE805"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26107F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F7A99C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2D69DFA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1B5CF47"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Apuntalamiento</w:t>
      </w:r>
    </w:p>
    <w:p w14:paraId="46DDA6D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4055797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2A21A66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5E547B9E" w14:textId="3DD28D7B"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A17363C"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Armado de Fierros</w:t>
      </w:r>
    </w:p>
    <w:p w14:paraId="178893D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6D9C2BC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lastRenderedPageBreak/>
        <w:t>Se dispondrá un sitio específico en la obra para el doblado y preparación de armaduras con las herramientas adecuadas.</w:t>
      </w:r>
    </w:p>
    <w:p w14:paraId="1B47F2C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3A218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B23F77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barras de fierro que fueron dobladas no podrán ser enderezadas, ni podrán ser utilizadas nuevamente sin antes eliminar la zona doblada.</w:t>
      </w:r>
    </w:p>
    <w:p w14:paraId="2DD9E43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radio mínimo de doblado, así como las longitudes de patillas y ganchos, deberá respetar lo indicado en planos constructivos y la normativa CBH-87.</w:t>
      </w:r>
    </w:p>
    <w:p w14:paraId="1B14737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A9F38A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494D725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B28C122"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 xml:space="preserve">Limpieza y Colocación </w:t>
      </w:r>
    </w:p>
    <w:p w14:paraId="2586186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4632C9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Si a momento de colocar el hormigón existieran barras con mortero u hormigón endurecido, éstos se deberán eliminar completamente.</w:t>
      </w:r>
    </w:p>
    <w:p w14:paraId="0BB187E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4B7588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8CAE71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1026DD"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5AFA71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caso de no especificarse los recubrimientos en los planos, se aplicarán los siguientes:</w:t>
      </w:r>
    </w:p>
    <w:p w14:paraId="4EAA80D6" w14:textId="77777777" w:rsidR="00E546C2" w:rsidRPr="00E546C2" w:rsidRDefault="00E546C2" w:rsidP="002011C6">
      <w:pPr>
        <w:widowControl w:val="0"/>
        <w:numPr>
          <w:ilvl w:val="0"/>
          <w:numId w:val="90"/>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 xml:space="preserve">Ambientes interiores protegidos:                            </w:t>
      </w:r>
      <w:r w:rsidRPr="00E546C2">
        <w:rPr>
          <w:rFonts w:ascii="Verdana" w:eastAsia="Arial" w:hAnsi="Verdana" w:cs="Arial"/>
          <w:kern w:val="28"/>
          <w:sz w:val="18"/>
          <w:szCs w:val="18"/>
        </w:rPr>
        <w:tab/>
      </w:r>
      <w:r w:rsidRPr="00E546C2">
        <w:rPr>
          <w:rFonts w:ascii="Verdana" w:eastAsia="Arial" w:hAnsi="Verdana" w:cs="Arial"/>
          <w:kern w:val="28"/>
          <w:sz w:val="18"/>
          <w:szCs w:val="18"/>
        </w:rPr>
        <w:tab/>
        <w:t>1,0 a 1,5   cm.</w:t>
      </w:r>
    </w:p>
    <w:p w14:paraId="7E1D7D43" w14:textId="77777777" w:rsidR="00E546C2" w:rsidRPr="00E546C2" w:rsidRDefault="00E546C2" w:rsidP="002011C6">
      <w:pPr>
        <w:widowControl w:val="0"/>
        <w:numPr>
          <w:ilvl w:val="0"/>
          <w:numId w:val="90"/>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 xml:space="preserve">Elementos expuestos a la atmósfera normal:        </w:t>
      </w:r>
      <w:r w:rsidRPr="00E546C2">
        <w:rPr>
          <w:rFonts w:ascii="Verdana" w:eastAsia="Arial" w:hAnsi="Verdana" w:cs="Arial"/>
          <w:kern w:val="28"/>
          <w:sz w:val="18"/>
          <w:szCs w:val="18"/>
        </w:rPr>
        <w:tab/>
      </w:r>
      <w:r w:rsidRPr="00E546C2">
        <w:rPr>
          <w:rFonts w:ascii="Verdana" w:eastAsia="Arial" w:hAnsi="Verdana" w:cs="Arial"/>
          <w:kern w:val="28"/>
          <w:sz w:val="18"/>
          <w:szCs w:val="18"/>
        </w:rPr>
        <w:tab/>
        <w:t xml:space="preserve"> 1,5 a 2,0   cm.</w:t>
      </w:r>
    </w:p>
    <w:p w14:paraId="4C5B6648" w14:textId="77777777" w:rsidR="00E546C2" w:rsidRPr="00E546C2" w:rsidRDefault="00E546C2" w:rsidP="002011C6">
      <w:pPr>
        <w:widowControl w:val="0"/>
        <w:numPr>
          <w:ilvl w:val="0"/>
          <w:numId w:val="90"/>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 xml:space="preserve">Elementos expuestos a la atmósfera húmeda:       </w:t>
      </w:r>
      <w:r w:rsidRPr="00E546C2">
        <w:rPr>
          <w:rFonts w:ascii="Verdana" w:eastAsia="Arial" w:hAnsi="Verdana" w:cs="Arial"/>
          <w:kern w:val="28"/>
          <w:sz w:val="18"/>
          <w:szCs w:val="18"/>
        </w:rPr>
        <w:tab/>
      </w:r>
      <w:r w:rsidRPr="00E546C2">
        <w:rPr>
          <w:rFonts w:ascii="Verdana" w:eastAsia="Arial" w:hAnsi="Verdana" w:cs="Arial"/>
          <w:kern w:val="28"/>
          <w:sz w:val="18"/>
          <w:szCs w:val="18"/>
        </w:rPr>
        <w:tab/>
        <w:t>2,0 a 2,5   cm.</w:t>
      </w:r>
    </w:p>
    <w:p w14:paraId="696FA435" w14:textId="77777777" w:rsidR="00E546C2" w:rsidRPr="00E546C2" w:rsidRDefault="00E546C2" w:rsidP="002011C6">
      <w:pPr>
        <w:widowControl w:val="0"/>
        <w:numPr>
          <w:ilvl w:val="0"/>
          <w:numId w:val="90"/>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 xml:space="preserve">Elementos expuestos a la atmósfera corrosiva:      </w:t>
      </w:r>
      <w:r w:rsidRPr="00E546C2">
        <w:rPr>
          <w:rFonts w:ascii="Verdana" w:eastAsia="Arial" w:hAnsi="Verdana" w:cs="Arial"/>
          <w:kern w:val="28"/>
          <w:sz w:val="18"/>
          <w:szCs w:val="18"/>
        </w:rPr>
        <w:tab/>
      </w:r>
      <w:r w:rsidRPr="00E546C2">
        <w:rPr>
          <w:rFonts w:ascii="Verdana" w:eastAsia="Arial" w:hAnsi="Verdana" w:cs="Arial"/>
          <w:kern w:val="28"/>
          <w:sz w:val="18"/>
          <w:szCs w:val="18"/>
        </w:rPr>
        <w:tab/>
        <w:t>3,0 a 3,5   cm.</w:t>
      </w:r>
    </w:p>
    <w:p w14:paraId="7AFB6D1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A95753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Todos los cruces de barras deberán atarse en forma adecuada con alambre de amarre o accesorios previamente aprobados.</w:t>
      </w:r>
    </w:p>
    <w:p w14:paraId="72BE485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8EA4CD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F935530"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Empalmes en las barras</w:t>
      </w:r>
    </w:p>
    <w:p w14:paraId="7237CDE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 ejecutarán los empalmes en los sectores donde estén expresamente indicado en planos constructivos o instruido por el Inspector de proyecto.</w:t>
      </w:r>
    </w:p>
    <w:p w14:paraId="61E405D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C0F5F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 realizarán empalmes por superposición de acuerdo al siguiente detalle:</w:t>
      </w:r>
    </w:p>
    <w:p w14:paraId="1CA94EB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63E771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b) En toda la longitud del empalme se colocarán armaduras transversales suplementarias para mejorar las condiciones del empalme, cuando sea necesario.</w:t>
      </w:r>
    </w:p>
    <w:p w14:paraId="456C4DD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6F2A3F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58A2949"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Mezclado</w:t>
      </w:r>
    </w:p>
    <w:p w14:paraId="205E791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hormigón deberá ser mezclado mecánicamente dosificando por volumen y deseablemente por peso. Para esta tarea:</w:t>
      </w:r>
    </w:p>
    <w:p w14:paraId="63590BB9" w14:textId="77777777" w:rsidR="00E546C2" w:rsidRPr="00E546C2" w:rsidRDefault="00E546C2" w:rsidP="002011C6">
      <w:pPr>
        <w:widowControl w:val="0"/>
        <w:numPr>
          <w:ilvl w:val="0"/>
          <w:numId w:val="98"/>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Sé utilizarán una o más hormigoneras de capacidad adecuada y se empleará personal especializado para su manejo.</w:t>
      </w:r>
    </w:p>
    <w:p w14:paraId="6A23AF44" w14:textId="77777777" w:rsidR="00E546C2" w:rsidRPr="00E546C2" w:rsidRDefault="00E546C2" w:rsidP="002011C6">
      <w:pPr>
        <w:widowControl w:val="0"/>
        <w:numPr>
          <w:ilvl w:val="0"/>
          <w:numId w:val="98"/>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Periódicamente se verificará la uniformidad del mezclado.</w:t>
      </w:r>
    </w:p>
    <w:p w14:paraId="7607B597" w14:textId="77777777" w:rsidR="00E546C2" w:rsidRPr="00E546C2" w:rsidRDefault="00E546C2" w:rsidP="002011C6">
      <w:pPr>
        <w:widowControl w:val="0"/>
        <w:numPr>
          <w:ilvl w:val="0"/>
          <w:numId w:val="98"/>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Los materiales componentes serán introducidos en el orden siguiente:</w:t>
      </w:r>
    </w:p>
    <w:p w14:paraId="20CE65A8" w14:textId="77777777" w:rsidR="00E546C2" w:rsidRPr="00E546C2" w:rsidRDefault="00E546C2" w:rsidP="002011C6">
      <w:pPr>
        <w:widowControl w:val="0"/>
        <w:numPr>
          <w:ilvl w:val="0"/>
          <w:numId w:val="99"/>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Una parte del agua del mezclado (aproximadamente la mitad)</w:t>
      </w:r>
    </w:p>
    <w:p w14:paraId="291EA4FD" w14:textId="77777777" w:rsidR="00E546C2" w:rsidRPr="00E546C2" w:rsidRDefault="00E546C2" w:rsidP="002011C6">
      <w:pPr>
        <w:widowControl w:val="0"/>
        <w:numPr>
          <w:ilvl w:val="0"/>
          <w:numId w:val="99"/>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7AC5847" w14:textId="77777777" w:rsidR="00E546C2" w:rsidRPr="00E546C2" w:rsidRDefault="00E546C2" w:rsidP="002011C6">
      <w:pPr>
        <w:widowControl w:val="0"/>
        <w:numPr>
          <w:ilvl w:val="0"/>
          <w:numId w:val="99"/>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La grava.</w:t>
      </w:r>
    </w:p>
    <w:p w14:paraId="49C35184" w14:textId="77777777" w:rsidR="00E546C2" w:rsidRPr="00E546C2" w:rsidRDefault="00E546C2" w:rsidP="002011C6">
      <w:pPr>
        <w:widowControl w:val="0"/>
        <w:numPr>
          <w:ilvl w:val="0"/>
          <w:numId w:val="99"/>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El resto del agua de amasado.</w:t>
      </w:r>
    </w:p>
    <w:p w14:paraId="651B17D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6F23C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No se permitirá cargar la hormigonera antes de haberse procedido a descargarla totalmente de la batida anterior. </w:t>
      </w:r>
    </w:p>
    <w:p w14:paraId="51BC160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mezclado manual queda expresamente prohibido.</w:t>
      </w:r>
    </w:p>
    <w:p w14:paraId="37A6061A"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7744DB13"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Transporte</w:t>
      </w:r>
    </w:p>
    <w:p w14:paraId="27955A9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C23CD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61A4A49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44C6186"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01460B87"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Hormigonado</w:t>
      </w:r>
    </w:p>
    <w:p w14:paraId="7734F63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hormigonado deberá cumplir con las exigencias y requisitos establecidos en la Norma CBH-87 para hormigones.</w:t>
      </w:r>
    </w:p>
    <w:p w14:paraId="45D649F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No se procederá al vaciado de los elementos estructurales sin antes contar con la autorización del Inspector de proyecto.</w:t>
      </w:r>
    </w:p>
    <w:p w14:paraId="48E1422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vaciado del hormigón se realizará de acuerdo a un plan de trabajo previamente autorizado por el Inspector de Obra.</w:t>
      </w:r>
    </w:p>
    <w:p w14:paraId="04B3CAC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78054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siguientes prohibiciones para el hormigonado deben tenerse en cuenta:</w:t>
      </w:r>
    </w:p>
    <w:p w14:paraId="176E158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753BEAF9" w14:textId="77777777" w:rsidR="00E546C2" w:rsidRPr="00E546C2" w:rsidRDefault="00E546C2" w:rsidP="002011C6">
      <w:pPr>
        <w:widowControl w:val="0"/>
        <w:numPr>
          <w:ilvl w:val="0"/>
          <w:numId w:val="96"/>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La temperatura de vaciado no será menor a 5°C.</w:t>
      </w:r>
    </w:p>
    <w:p w14:paraId="16B25A7E" w14:textId="77777777" w:rsidR="00E546C2" w:rsidRPr="00E546C2" w:rsidRDefault="00E546C2" w:rsidP="002011C6">
      <w:pPr>
        <w:widowControl w:val="0"/>
        <w:numPr>
          <w:ilvl w:val="0"/>
          <w:numId w:val="96"/>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No podrá efectuarse el vaciado durante la lluvia.</w:t>
      </w:r>
    </w:p>
    <w:p w14:paraId="53465197" w14:textId="77777777" w:rsidR="00E546C2" w:rsidRPr="00E546C2" w:rsidRDefault="00E546C2" w:rsidP="002011C6">
      <w:pPr>
        <w:widowControl w:val="0"/>
        <w:numPr>
          <w:ilvl w:val="0"/>
          <w:numId w:val="96"/>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lastRenderedPageBreak/>
        <w:t>No será permitido disponer de grandes cantidades de hormigón en un solo lugar para esparcirlo posteriormente.</w:t>
      </w:r>
    </w:p>
    <w:p w14:paraId="4BB4E213" w14:textId="77777777" w:rsidR="00E546C2" w:rsidRPr="00E546C2" w:rsidRDefault="00E546C2" w:rsidP="002011C6">
      <w:pPr>
        <w:widowControl w:val="0"/>
        <w:numPr>
          <w:ilvl w:val="0"/>
          <w:numId w:val="96"/>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 xml:space="preserve">Por ningún motivo se podrá agregar agua en el momento de </w:t>
      </w:r>
      <w:proofErr w:type="spellStart"/>
      <w:r w:rsidRPr="00E546C2">
        <w:rPr>
          <w:rFonts w:ascii="Verdana" w:eastAsia="Arial" w:hAnsi="Verdana" w:cs="Arial"/>
          <w:kern w:val="28"/>
          <w:sz w:val="18"/>
          <w:szCs w:val="18"/>
        </w:rPr>
        <w:t>hormigonar</w:t>
      </w:r>
      <w:proofErr w:type="spellEnd"/>
      <w:r w:rsidRPr="00E546C2">
        <w:rPr>
          <w:rFonts w:ascii="Verdana" w:eastAsia="Arial" w:hAnsi="Verdana" w:cs="Arial"/>
          <w:kern w:val="28"/>
          <w:sz w:val="18"/>
          <w:szCs w:val="18"/>
        </w:rPr>
        <w:t>.</w:t>
      </w:r>
    </w:p>
    <w:p w14:paraId="7551D30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espesor máximo de la capa de hormigón no deberá exceder a 20 cm. para permitir una compactación eficaz.</w:t>
      </w:r>
    </w:p>
    <w:p w14:paraId="5F19DBD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velocidad del vaciado será la suficiente para garantizar que el hormigón se mantenga plástico en todo momento.</w:t>
      </w:r>
    </w:p>
    <w:p w14:paraId="7E13530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No se podrá verter el hormigón en caída libre desde alturas superiores a 1,50 m, debiendo en este caso utilizar canalones, embudos o ductos.</w:t>
      </w:r>
    </w:p>
    <w:p w14:paraId="4664BC1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vaciado en losas deberá efectuarse por franjas de ancho tal que, al vaciar la capa siguiente, en la primera no se haya iniciado el fraguado.</w:t>
      </w:r>
    </w:p>
    <w:p w14:paraId="219066BE"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BC25D31"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Compactación</w:t>
      </w:r>
    </w:p>
    <w:p w14:paraId="2A7DF64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D5E7EC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D316DF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De ninguna manera se permitirá el uso de las vibradoras para el transporte de la mezcla o la distribución dentro del encofrado.</w:t>
      </w:r>
    </w:p>
    <w:p w14:paraId="1C55150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07151F57"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vibradoras serán introducidas en puntos equidistantes a 45 cm. entre sí y durante 5 a 15 segundos para evitar la disgregación.</w:t>
      </w:r>
    </w:p>
    <w:p w14:paraId="5060060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ED30D16"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compactado del hormigón se completará con un apisonado manual del hormigón y un golpeteo de los encofrados.</w:t>
      </w:r>
    </w:p>
    <w:p w14:paraId="51A9CBB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compactación manual del hormigón mediante varillas de hierro será usado solo bajo autorización de Inspector de proyecto.</w:t>
      </w:r>
    </w:p>
    <w:p w14:paraId="79F96407"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6F7F48FE"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Desencofrado</w:t>
      </w:r>
    </w:p>
    <w:p w14:paraId="01201A3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9A2651"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FBCBAB4"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653896D"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DCBBBC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1BF0202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tiempos de desencofrado serán los indicados en el proyecto (planos y/o memoria de cálculo) y lo indicado en la norma CBH-87.</w:t>
      </w:r>
    </w:p>
    <w:p w14:paraId="660D7378"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2D13A87F"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Protección y Curado</w:t>
      </w:r>
    </w:p>
    <w:p w14:paraId="6633EB2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Una vez vaciado el hormigón fresco, deberá protegerse contra la lluvia, el viento, sol y en general contra toda acción que lo perjudique.</w:t>
      </w:r>
    </w:p>
    <w:p w14:paraId="70D1EB6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hormigón será protegido manteniéndose a una temperatura superior a 5°C por lo menos durante 96 horas.</w:t>
      </w:r>
    </w:p>
    <w:p w14:paraId="4041726A"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CF20C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A2A3F94"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p>
    <w:p w14:paraId="11D5C1D9"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Control de Calidad</w:t>
      </w:r>
    </w:p>
    <w:p w14:paraId="507A545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0022B0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E3A7A5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54738B82"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FBBDB42" w14:textId="77777777" w:rsidR="00E546C2" w:rsidRPr="00E546C2" w:rsidRDefault="00E546C2" w:rsidP="002011C6">
      <w:pPr>
        <w:widowControl w:val="0"/>
        <w:numPr>
          <w:ilvl w:val="0"/>
          <w:numId w:val="95"/>
        </w:numPr>
        <w:autoSpaceDE w:val="0"/>
        <w:autoSpaceDN w:val="0"/>
        <w:spacing w:after="160" w:line="259" w:lineRule="auto"/>
        <w:jc w:val="both"/>
        <w:rPr>
          <w:rFonts w:ascii="Verdana" w:eastAsia="Arial" w:hAnsi="Verdana" w:cs="Arial"/>
          <w:b/>
          <w:kern w:val="28"/>
          <w:sz w:val="18"/>
          <w:szCs w:val="18"/>
        </w:rPr>
      </w:pPr>
      <w:r w:rsidRPr="00E546C2">
        <w:rPr>
          <w:rFonts w:ascii="Verdana" w:eastAsia="Arial" w:hAnsi="Verdana" w:cs="Arial"/>
          <w:b/>
          <w:kern w:val="28"/>
          <w:sz w:val="18"/>
          <w:szCs w:val="18"/>
        </w:rPr>
        <w:t>Ensayos a Realizar</w:t>
      </w:r>
    </w:p>
    <w:p w14:paraId="14D7556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caso del presente ítem mínimamente se realizarán los siguientes ensayos de calidad:</w:t>
      </w:r>
    </w:p>
    <w:p w14:paraId="23F550E1"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Granulometría de los Áridos.</w:t>
      </w:r>
    </w:p>
    <w:p w14:paraId="152C7B24"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Control de la Resistencia del Hormigón – Probetas Cilíndricas.</w:t>
      </w:r>
    </w:p>
    <w:p w14:paraId="667CDEC8"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Control de la Consistencia del Hormigón - Cono de Abraham.</w:t>
      </w:r>
    </w:p>
    <w:p w14:paraId="5F7B7C2A" w14:textId="77777777" w:rsidR="00E546C2" w:rsidRPr="00E546C2" w:rsidRDefault="00E546C2" w:rsidP="002011C6">
      <w:pPr>
        <w:widowControl w:val="0"/>
        <w:numPr>
          <w:ilvl w:val="0"/>
          <w:numId w:val="84"/>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 de la Máquina de los Ángeles.</w:t>
      </w:r>
    </w:p>
    <w:p w14:paraId="1F574B7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2F7303A"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calidad sobre el cemento.</w:t>
      </w:r>
    </w:p>
    <w:p w14:paraId="10022805"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Ensayos de calidad de los aceros de refuerzo.</w:t>
      </w:r>
    </w:p>
    <w:p w14:paraId="3DC6008A"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Ensayo de la Máquina de los Ángeles.</w:t>
      </w:r>
    </w:p>
    <w:p w14:paraId="700F74DD" w14:textId="77777777" w:rsidR="00E546C2" w:rsidRPr="00E546C2" w:rsidRDefault="00E546C2" w:rsidP="002011C6">
      <w:pPr>
        <w:widowControl w:val="0"/>
        <w:numPr>
          <w:ilvl w:val="0"/>
          <w:numId w:val="85"/>
        </w:numPr>
        <w:autoSpaceDE w:val="0"/>
        <w:autoSpaceDN w:val="0"/>
        <w:spacing w:after="160" w:line="259" w:lineRule="auto"/>
        <w:jc w:val="both"/>
        <w:rPr>
          <w:rFonts w:ascii="Verdana" w:eastAsia="Arial" w:hAnsi="Verdana" w:cs="Arial"/>
          <w:kern w:val="28"/>
          <w:sz w:val="18"/>
          <w:szCs w:val="18"/>
        </w:rPr>
      </w:pPr>
      <w:r w:rsidRPr="00E546C2">
        <w:rPr>
          <w:rFonts w:ascii="Verdana" w:eastAsia="Arial" w:hAnsi="Verdana" w:cs="Arial"/>
          <w:kern w:val="28"/>
          <w:sz w:val="18"/>
          <w:szCs w:val="18"/>
        </w:rPr>
        <w:t xml:space="preserve">Otros que el proponente oferte en su propuesta. </w:t>
      </w:r>
    </w:p>
    <w:p w14:paraId="1C032E1C" w14:textId="77777777" w:rsidR="00E546C2" w:rsidRPr="00E546C2" w:rsidRDefault="00E546C2" w:rsidP="00E546C2">
      <w:pPr>
        <w:widowControl w:val="0"/>
        <w:autoSpaceDE w:val="0"/>
        <w:autoSpaceDN w:val="0"/>
        <w:ind w:left="720"/>
        <w:jc w:val="both"/>
        <w:rPr>
          <w:rFonts w:ascii="Verdana" w:eastAsia="Arial" w:hAnsi="Verdana" w:cs="Arial"/>
          <w:kern w:val="28"/>
          <w:sz w:val="18"/>
          <w:szCs w:val="18"/>
        </w:rPr>
      </w:pPr>
    </w:p>
    <w:p w14:paraId="410CAA55" w14:textId="77777777" w:rsidR="00E546C2" w:rsidRPr="00E546C2" w:rsidRDefault="00E546C2" w:rsidP="002011C6">
      <w:pPr>
        <w:widowControl w:val="0"/>
        <w:numPr>
          <w:ilvl w:val="0"/>
          <w:numId w:val="95"/>
        </w:numPr>
        <w:autoSpaceDE w:val="0"/>
        <w:autoSpaceDN w:val="0"/>
        <w:spacing w:after="160" w:line="259" w:lineRule="auto"/>
        <w:jc w:val="both"/>
        <w:rPr>
          <w:rFonts w:ascii="Verdana" w:eastAsia="Arial" w:hAnsi="Verdana" w:cs="Arial"/>
          <w:b/>
          <w:kern w:val="28"/>
          <w:sz w:val="18"/>
          <w:szCs w:val="18"/>
        </w:rPr>
      </w:pPr>
      <w:r w:rsidRPr="00E546C2">
        <w:rPr>
          <w:rFonts w:ascii="Verdana" w:eastAsia="Arial" w:hAnsi="Verdana" w:cs="Arial"/>
          <w:b/>
          <w:kern w:val="28"/>
          <w:sz w:val="18"/>
          <w:szCs w:val="18"/>
        </w:rPr>
        <w:t>Laboratorio</w:t>
      </w:r>
    </w:p>
    <w:p w14:paraId="1DEF67A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6762C9"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0D455D97" w14:textId="77777777" w:rsidR="00E546C2" w:rsidRPr="00E546C2" w:rsidRDefault="00E546C2" w:rsidP="002011C6">
      <w:pPr>
        <w:widowControl w:val="0"/>
        <w:numPr>
          <w:ilvl w:val="0"/>
          <w:numId w:val="97"/>
        </w:numPr>
        <w:autoSpaceDE w:val="0"/>
        <w:autoSpaceDN w:val="0"/>
        <w:spacing w:after="160" w:line="259" w:lineRule="auto"/>
        <w:jc w:val="both"/>
        <w:rPr>
          <w:rFonts w:ascii="Verdana" w:eastAsia="Arial" w:hAnsi="Verdana" w:cs="Arial"/>
          <w:b/>
          <w:kern w:val="28"/>
          <w:sz w:val="18"/>
          <w:szCs w:val="18"/>
        </w:rPr>
      </w:pPr>
      <w:r w:rsidRPr="00E546C2">
        <w:rPr>
          <w:rFonts w:ascii="Verdana" w:eastAsia="Arial" w:hAnsi="Verdana" w:cs="Arial"/>
          <w:b/>
          <w:kern w:val="28"/>
          <w:sz w:val="18"/>
          <w:szCs w:val="18"/>
        </w:rPr>
        <w:t>Frecuencia de los Ensayos</w:t>
      </w:r>
    </w:p>
    <w:p w14:paraId="39240F8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7752F59"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A639B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0190F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822A832"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9B71F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70B90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lastRenderedPageBreak/>
        <w:t>En cualquier caso, las cantidades mínimas de cemento/m3 de hormigón deberán respetar lo indicado en el proyecto (memoria de cálculo o planos constructivos) o las indicadas en el cuadro siguiente.</w:t>
      </w:r>
    </w:p>
    <w:p w14:paraId="7175F06A"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E546C2" w:rsidRPr="00E546C2" w14:paraId="017E9E55" w14:textId="77777777" w:rsidTr="003D6180">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951448"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 xml:space="preserve">TIPO DEL </w:t>
            </w:r>
            <w:proofErr w:type="spellStart"/>
            <w:r w:rsidRPr="00E546C2">
              <w:rPr>
                <w:rFonts w:ascii="Verdana" w:eastAsia="Arial" w:hAnsi="Verdana" w:cs="Arial"/>
                <w:b/>
                <w:kern w:val="28"/>
                <w:sz w:val="18"/>
                <w:szCs w:val="18"/>
                <w:lang w:val="es-BO"/>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37FF12"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414B7A"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RES. Kg./cm2</w:t>
            </w:r>
          </w:p>
          <w:p w14:paraId="2CF95D90"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8739C5" w14:textId="77777777" w:rsidR="00E546C2" w:rsidRPr="00E546C2" w:rsidRDefault="00E546C2" w:rsidP="00E546C2">
            <w:pPr>
              <w:widowControl w:val="0"/>
              <w:autoSpaceDE w:val="0"/>
              <w:autoSpaceDN w:val="0"/>
              <w:jc w:val="both"/>
              <w:rPr>
                <w:rFonts w:ascii="Verdana" w:eastAsia="Arial" w:hAnsi="Verdana" w:cs="Arial"/>
                <w:b/>
                <w:kern w:val="28"/>
                <w:sz w:val="18"/>
                <w:szCs w:val="18"/>
                <w:lang w:val="pt-BR"/>
              </w:rPr>
            </w:pPr>
            <w:r w:rsidRPr="00E546C2">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C04050"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701FBE"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Rev. (</w:t>
            </w:r>
            <w:proofErr w:type="spellStart"/>
            <w:r w:rsidRPr="00E546C2">
              <w:rPr>
                <w:rFonts w:ascii="Verdana" w:eastAsia="Arial" w:hAnsi="Verdana" w:cs="Arial"/>
                <w:b/>
                <w:kern w:val="28"/>
                <w:sz w:val="18"/>
                <w:szCs w:val="18"/>
                <w:lang w:val="es-BO"/>
              </w:rPr>
              <w:t>Pulg</w:t>
            </w:r>
            <w:proofErr w:type="spellEnd"/>
            <w:r w:rsidRPr="00E546C2">
              <w:rPr>
                <w:rFonts w:ascii="Verdana" w:eastAsia="Arial" w:hAnsi="Verdana" w:cs="Arial"/>
                <w:b/>
                <w:kern w:val="28"/>
                <w:sz w:val="18"/>
                <w:szCs w:val="18"/>
                <w:lang w:val="es-BO"/>
              </w:rPr>
              <w:t>.)</w:t>
            </w:r>
          </w:p>
        </w:tc>
      </w:tr>
      <w:tr w:rsidR="00E546C2" w:rsidRPr="00E546C2" w14:paraId="7BBE8EAB" w14:textId="77777777" w:rsidTr="003D6180">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18CE257"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H “</w:t>
            </w:r>
            <w:smartTag w:uri="urn:schemas-microsoft-com:office:smarttags" w:element="metricconverter">
              <w:smartTagPr>
                <w:attr w:name="ProductID" w:val="400”"/>
              </w:smartTagPr>
              <w:r w:rsidRPr="00E546C2">
                <w:rPr>
                  <w:rFonts w:ascii="Verdana" w:eastAsia="Arial" w:hAnsi="Verdana" w:cs="Arial"/>
                  <w:kern w:val="28"/>
                  <w:sz w:val="18"/>
                  <w:szCs w:val="18"/>
                  <w:lang w:val="es-BO"/>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4D41E0A"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1”"/>
              </w:smartTagPr>
              <w:r w:rsidRPr="00E546C2">
                <w:rPr>
                  <w:rFonts w:ascii="Verdana" w:eastAsia="Arial" w:hAnsi="Verdana" w:cs="Arial"/>
                  <w:kern w:val="28"/>
                  <w:sz w:val="18"/>
                  <w:szCs w:val="18"/>
                  <w:lang w:val="es-BO"/>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891435F"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7D24FE8"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A503A30"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72D54B81"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1 – 3</w:t>
            </w:r>
          </w:p>
        </w:tc>
      </w:tr>
      <w:tr w:rsidR="00E546C2" w:rsidRPr="00E546C2" w14:paraId="2DB4FCB3" w14:textId="77777777" w:rsidTr="003D6180">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58742B3C"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H “</w:t>
            </w:r>
            <w:smartTag w:uri="urn:schemas-microsoft-com:office:smarttags" w:element="metricconverter">
              <w:smartTagPr>
                <w:attr w:name="ProductID" w:val="350”"/>
              </w:smartTagPr>
              <w:r w:rsidRPr="00E546C2">
                <w:rPr>
                  <w:rFonts w:ascii="Verdana" w:eastAsia="Arial" w:hAnsi="Verdana" w:cs="Arial"/>
                  <w:kern w:val="28"/>
                  <w:sz w:val="18"/>
                  <w:szCs w:val="18"/>
                  <w:lang w:val="es-BO"/>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7BAB7309"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1”"/>
              </w:smartTagPr>
              <w:r w:rsidRPr="00E546C2">
                <w:rPr>
                  <w:rFonts w:ascii="Verdana" w:eastAsia="Arial" w:hAnsi="Verdana" w:cs="Arial"/>
                  <w:kern w:val="28"/>
                  <w:sz w:val="18"/>
                  <w:szCs w:val="18"/>
                  <w:lang w:val="es-BO"/>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7B692317"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B742F42"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3459ADF"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205310B7"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1 – 3</w:t>
            </w:r>
          </w:p>
        </w:tc>
      </w:tr>
      <w:tr w:rsidR="00E546C2" w:rsidRPr="00E546C2" w14:paraId="199FBBDA" w14:textId="77777777" w:rsidTr="003D6180">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34F1CB2"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D0C9EF2"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smartTag w:uri="urn:schemas-microsoft-com:office:smarttags" w:element="metricconverter">
              <w:smartTagPr>
                <w:attr w:name="ProductID" w:val="1”"/>
              </w:smartTagPr>
              <w:r w:rsidRPr="00E546C2">
                <w:rPr>
                  <w:rFonts w:ascii="Verdana" w:eastAsia="Arial" w:hAnsi="Verdana" w:cs="Arial"/>
                  <w:b/>
                  <w:kern w:val="28"/>
                  <w:sz w:val="18"/>
                  <w:szCs w:val="18"/>
                  <w:lang w:val="es-BO"/>
                </w:rPr>
                <w:t>1”</w:t>
              </w:r>
            </w:smartTag>
            <w:r w:rsidRPr="00E546C2">
              <w:rPr>
                <w:rFonts w:ascii="Verdana" w:eastAsia="Arial" w:hAnsi="Verdana" w:cs="Arial"/>
                <w:b/>
                <w:kern w:val="28"/>
                <w:sz w:val="18"/>
                <w:szCs w:val="18"/>
                <w:lang w:val="es-BO"/>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83A924A"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A0AFBB3"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266BB32"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A285DB6" w14:textId="77777777" w:rsidR="00E546C2" w:rsidRPr="00E546C2" w:rsidRDefault="00E546C2" w:rsidP="00E546C2">
            <w:pPr>
              <w:widowControl w:val="0"/>
              <w:autoSpaceDE w:val="0"/>
              <w:autoSpaceDN w:val="0"/>
              <w:jc w:val="both"/>
              <w:rPr>
                <w:rFonts w:ascii="Verdana" w:eastAsia="Arial" w:hAnsi="Verdana" w:cs="Arial"/>
                <w:b/>
                <w:kern w:val="28"/>
                <w:sz w:val="18"/>
                <w:szCs w:val="18"/>
                <w:lang w:val="es-BO"/>
              </w:rPr>
            </w:pPr>
            <w:r w:rsidRPr="00E546C2">
              <w:rPr>
                <w:rFonts w:ascii="Verdana" w:eastAsia="Arial" w:hAnsi="Verdana" w:cs="Arial"/>
                <w:b/>
                <w:kern w:val="28"/>
                <w:sz w:val="18"/>
                <w:szCs w:val="18"/>
                <w:lang w:val="es-BO"/>
              </w:rPr>
              <w:t>2 – 4</w:t>
            </w:r>
          </w:p>
        </w:tc>
      </w:tr>
      <w:tr w:rsidR="00E546C2" w:rsidRPr="00E546C2" w14:paraId="034D0D03" w14:textId="77777777" w:rsidTr="003D6180">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1FF65E88"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995540F"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1”"/>
              </w:smartTagPr>
              <w:r w:rsidRPr="00E546C2">
                <w:rPr>
                  <w:rFonts w:ascii="Verdana" w:eastAsia="Arial" w:hAnsi="Verdana" w:cs="Arial"/>
                  <w:kern w:val="28"/>
                  <w:sz w:val="18"/>
                  <w:szCs w:val="18"/>
                  <w:lang w:val="es-BO"/>
                </w:rPr>
                <w:t>1”</w:t>
              </w:r>
            </w:smartTag>
            <w:r w:rsidRPr="00E546C2">
              <w:rPr>
                <w:rFonts w:ascii="Verdana" w:eastAsia="Arial" w:hAnsi="Verdana" w:cs="Arial"/>
                <w:kern w:val="28"/>
                <w:sz w:val="18"/>
                <w:szCs w:val="18"/>
                <w:lang w:val="es-BO"/>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0C69653"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D819D95"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0873625"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E3506A6"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2 – 4</w:t>
            </w:r>
          </w:p>
        </w:tc>
      </w:tr>
      <w:tr w:rsidR="00E546C2" w:rsidRPr="00E546C2" w14:paraId="0A7A001F" w14:textId="77777777" w:rsidTr="003D6180">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3DF8E58F"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08B8502"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1”"/>
              </w:smartTagPr>
              <w:r w:rsidRPr="00E546C2">
                <w:rPr>
                  <w:rFonts w:ascii="Verdana" w:eastAsia="Arial" w:hAnsi="Verdana" w:cs="Arial"/>
                  <w:kern w:val="28"/>
                  <w:sz w:val="18"/>
                  <w:szCs w:val="18"/>
                  <w:lang w:val="es-BO"/>
                </w:rPr>
                <w:t>1”</w:t>
              </w:r>
            </w:smartTag>
            <w:r w:rsidRPr="00E546C2">
              <w:rPr>
                <w:rFonts w:ascii="Verdana" w:eastAsia="Arial" w:hAnsi="Verdana" w:cs="Arial"/>
                <w:kern w:val="28"/>
                <w:sz w:val="18"/>
                <w:szCs w:val="18"/>
                <w:lang w:val="es-BO"/>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37A50FA"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68169F4"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DCA7507"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5AF88102"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2 – 3</w:t>
            </w:r>
          </w:p>
        </w:tc>
      </w:tr>
      <w:tr w:rsidR="00E546C2" w:rsidRPr="00E546C2" w14:paraId="652D9D22" w14:textId="77777777" w:rsidTr="003D6180">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563694D"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1CB5FC0"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2”"/>
              </w:smartTagPr>
              <w:r w:rsidRPr="00E546C2">
                <w:rPr>
                  <w:rFonts w:ascii="Verdana" w:eastAsia="Arial" w:hAnsi="Verdana" w:cs="Arial"/>
                  <w:kern w:val="28"/>
                  <w:sz w:val="18"/>
                  <w:szCs w:val="18"/>
                  <w:lang w:val="es-BO"/>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2252C1C"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719DC1A"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61DB88C"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1D3DC14E"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2 – 3</w:t>
            </w:r>
          </w:p>
        </w:tc>
      </w:tr>
      <w:tr w:rsidR="00E546C2" w:rsidRPr="00E546C2" w14:paraId="3E914367" w14:textId="77777777" w:rsidTr="003D6180">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1F20C5A"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5DD09ADB"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2”"/>
              </w:smartTagPr>
              <w:r w:rsidRPr="00E546C2">
                <w:rPr>
                  <w:rFonts w:ascii="Verdana" w:eastAsia="Arial" w:hAnsi="Verdana" w:cs="Arial"/>
                  <w:kern w:val="28"/>
                  <w:sz w:val="18"/>
                  <w:szCs w:val="18"/>
                  <w:lang w:val="es-BO"/>
                </w:rPr>
                <w:t>2”</w:t>
              </w:r>
            </w:smartTag>
            <w:r w:rsidRPr="00E546C2">
              <w:rPr>
                <w:rFonts w:ascii="Verdana" w:eastAsia="Arial" w:hAnsi="Verdana" w:cs="Arial"/>
                <w:kern w:val="28"/>
                <w:sz w:val="18"/>
                <w:szCs w:val="18"/>
                <w:lang w:val="es-BO"/>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D1AC4F"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4CC29FD"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3773C034"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EA156F1" w14:textId="77777777" w:rsidR="00E546C2" w:rsidRPr="00E546C2" w:rsidRDefault="00E546C2" w:rsidP="00E546C2">
            <w:pPr>
              <w:widowControl w:val="0"/>
              <w:autoSpaceDE w:val="0"/>
              <w:autoSpaceDN w:val="0"/>
              <w:jc w:val="both"/>
              <w:rPr>
                <w:rFonts w:ascii="Verdana" w:eastAsia="Arial" w:hAnsi="Verdana" w:cs="Arial"/>
                <w:kern w:val="28"/>
                <w:sz w:val="18"/>
                <w:szCs w:val="18"/>
                <w:lang w:val="es-BO"/>
              </w:rPr>
            </w:pPr>
            <w:r w:rsidRPr="00E546C2">
              <w:rPr>
                <w:rFonts w:ascii="Verdana" w:eastAsia="Arial" w:hAnsi="Verdana" w:cs="Arial"/>
                <w:kern w:val="28"/>
                <w:sz w:val="18"/>
                <w:szCs w:val="18"/>
                <w:lang w:val="es-BO"/>
              </w:rPr>
              <w:t>2 – 3</w:t>
            </w:r>
          </w:p>
        </w:tc>
      </w:tr>
    </w:tbl>
    <w:p w14:paraId="65D396F7" w14:textId="77777777" w:rsidR="00E546C2" w:rsidRPr="00E546C2" w:rsidRDefault="00E546C2" w:rsidP="00E546C2">
      <w:pPr>
        <w:widowControl w:val="0"/>
        <w:autoSpaceDE w:val="0"/>
        <w:autoSpaceDN w:val="0"/>
        <w:jc w:val="both"/>
        <w:rPr>
          <w:rFonts w:ascii="Verdana" w:eastAsia="Arial" w:hAnsi="Verdana" w:cs="Arial"/>
          <w:b/>
          <w:kern w:val="28"/>
          <w:sz w:val="18"/>
          <w:szCs w:val="18"/>
        </w:rPr>
      </w:pPr>
      <w:r w:rsidRPr="00E546C2">
        <w:rPr>
          <w:rFonts w:ascii="Verdana" w:eastAsia="Arial" w:hAnsi="Verdana" w:cs="Arial"/>
          <w:b/>
          <w:kern w:val="28"/>
          <w:sz w:val="18"/>
          <w:szCs w:val="18"/>
        </w:rPr>
        <w:t>Criterios de Aceptación y Rechazo</w:t>
      </w:r>
    </w:p>
    <w:p w14:paraId="015365B0"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770D040"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DF213B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AEC6C5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B060DC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Todos los ensayos, pruebas, demoliciones, curados y reemplazos necesarios serán cancelados por la Entidad Ejecutora.</w:t>
      </w:r>
    </w:p>
    <w:p w14:paraId="224BEEB4"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6112D95"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6C0E7DD3"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La Viga Cadena de Hormigón Armado, será medida en </w:t>
      </w:r>
      <w:r w:rsidRPr="00E546C2">
        <w:rPr>
          <w:rFonts w:ascii="Verdana" w:eastAsia="Arial" w:hAnsi="Verdana" w:cs="Arial"/>
          <w:b/>
          <w:kern w:val="28"/>
          <w:sz w:val="18"/>
          <w:szCs w:val="18"/>
        </w:rPr>
        <w:t>metros cúbicos.</w:t>
      </w:r>
      <w:r w:rsidRPr="00E546C2">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2FDF98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645B26EE"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17F165B6"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E546C2">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2D7BB27"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49339E4F"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5C4D200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Theme="minorHAnsi" w:hAnsi="Verdana" w:cs="Tahoma"/>
          <w:noProof/>
          <w:sz w:val="18"/>
          <w:szCs w:val="18"/>
          <w:lang w:val="es-BO" w:eastAsia="es-BO"/>
        </w:rPr>
        <w:drawing>
          <wp:anchor distT="0" distB="0" distL="114300" distR="114300" simplePos="0" relativeHeight="251695104" behindDoc="0" locked="0" layoutInCell="1" allowOverlap="1" wp14:anchorId="2D838F54" wp14:editId="2B1E4ED3">
            <wp:simplePos x="0" y="0"/>
            <wp:positionH relativeFrom="margin">
              <wp:posOffset>2585085</wp:posOffset>
            </wp:positionH>
            <wp:positionV relativeFrom="paragraph">
              <wp:posOffset>41275</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38D62"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DETALLE CONSTRUCTIVO. –</w:t>
      </w:r>
    </w:p>
    <w:p w14:paraId="6FE3A956"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0BE4460D" w14:textId="77777777" w:rsidR="00E546C2" w:rsidRPr="00E546C2" w:rsidRDefault="00E546C2" w:rsidP="00E546C2">
      <w:pPr>
        <w:widowControl w:val="0"/>
        <w:autoSpaceDE w:val="0"/>
        <w:autoSpaceDN w:val="0"/>
        <w:rPr>
          <w:rFonts w:ascii="Verdana" w:eastAsia="Arial" w:hAnsi="Verdana" w:cs="Arial"/>
          <w:sz w:val="18"/>
          <w:szCs w:val="18"/>
          <w:lang w:val="es-ES_tradnl"/>
        </w:rPr>
      </w:pPr>
    </w:p>
    <w:p w14:paraId="4F60134C" w14:textId="77777777" w:rsidR="00E546C2" w:rsidRPr="00E546C2" w:rsidRDefault="00E546C2" w:rsidP="00E546C2">
      <w:pPr>
        <w:widowControl w:val="0"/>
        <w:autoSpaceDE w:val="0"/>
        <w:autoSpaceDN w:val="0"/>
        <w:rPr>
          <w:rFonts w:ascii="Verdana" w:eastAsia="Arial" w:hAnsi="Verdana" w:cs="Arial"/>
          <w:sz w:val="18"/>
          <w:szCs w:val="18"/>
          <w:lang w:val="es-ES_tradnl"/>
        </w:rPr>
      </w:pPr>
    </w:p>
    <w:p w14:paraId="33D13BC1" w14:textId="77777777" w:rsidR="00E546C2" w:rsidRPr="00E546C2" w:rsidRDefault="00E546C2" w:rsidP="00E546C2">
      <w:pPr>
        <w:widowControl w:val="0"/>
        <w:autoSpaceDE w:val="0"/>
        <w:autoSpaceDN w:val="0"/>
        <w:rPr>
          <w:rFonts w:ascii="Verdana" w:eastAsia="Arial" w:hAnsi="Verdana" w:cs="Arial"/>
          <w:sz w:val="18"/>
          <w:szCs w:val="18"/>
          <w:lang w:val="es-ES_tradnl"/>
        </w:rPr>
      </w:pPr>
    </w:p>
    <w:p w14:paraId="7CEE193A" w14:textId="77777777" w:rsidR="00E546C2" w:rsidRPr="00E546C2" w:rsidRDefault="00E546C2" w:rsidP="00E546C2">
      <w:pPr>
        <w:widowControl w:val="0"/>
        <w:autoSpaceDE w:val="0"/>
        <w:autoSpaceDN w:val="0"/>
        <w:rPr>
          <w:rFonts w:ascii="Verdana" w:eastAsia="Arial" w:hAnsi="Verdana" w:cs="Arial"/>
          <w:sz w:val="18"/>
          <w:szCs w:val="18"/>
          <w:lang w:val="es-ES_tradnl"/>
        </w:rPr>
      </w:pPr>
    </w:p>
    <w:p w14:paraId="554AB629" w14:textId="77777777" w:rsidR="00E546C2" w:rsidRPr="00E546C2" w:rsidRDefault="00E546C2" w:rsidP="00E546C2">
      <w:pPr>
        <w:widowControl w:val="0"/>
        <w:autoSpaceDE w:val="0"/>
        <w:autoSpaceDN w:val="0"/>
        <w:rPr>
          <w:rFonts w:ascii="Verdana" w:eastAsia="Arial" w:hAnsi="Verdana" w:cs="Arial"/>
          <w:sz w:val="18"/>
          <w:szCs w:val="18"/>
          <w:lang w:val="es-ES_tradnl"/>
        </w:rPr>
      </w:pPr>
    </w:p>
    <w:p w14:paraId="2E3B38E8" w14:textId="77777777" w:rsidR="00E546C2" w:rsidRPr="00E546C2" w:rsidRDefault="00E546C2" w:rsidP="00E546C2">
      <w:pPr>
        <w:widowControl w:val="0"/>
        <w:autoSpaceDE w:val="0"/>
        <w:autoSpaceDN w:val="0"/>
        <w:rPr>
          <w:rFonts w:ascii="Verdana" w:eastAsia="Arial" w:hAnsi="Verdana" w:cs="Arial"/>
          <w:sz w:val="18"/>
          <w:szCs w:val="18"/>
          <w:lang w:val="es-ES_tradnl"/>
        </w:rPr>
      </w:pPr>
    </w:p>
    <w:p w14:paraId="3102F958" w14:textId="77777777" w:rsidR="00E546C2" w:rsidRPr="00E546C2" w:rsidRDefault="00E546C2" w:rsidP="00E546C2">
      <w:pPr>
        <w:widowControl w:val="0"/>
        <w:autoSpaceDE w:val="0"/>
        <w:autoSpaceDN w:val="0"/>
        <w:rPr>
          <w:rFonts w:ascii="Verdana" w:eastAsia="Arial" w:hAnsi="Verdana" w:cs="Arial"/>
          <w:sz w:val="18"/>
          <w:szCs w:val="18"/>
          <w:lang w:val="es-ES_tradnl"/>
        </w:rPr>
      </w:pPr>
    </w:p>
    <w:p w14:paraId="5A246F5F" w14:textId="77777777" w:rsidR="00E546C2" w:rsidRPr="00E546C2" w:rsidRDefault="00E546C2" w:rsidP="00E546C2">
      <w:pPr>
        <w:widowControl w:val="0"/>
        <w:autoSpaceDE w:val="0"/>
        <w:autoSpaceDN w:val="0"/>
        <w:rPr>
          <w:rFonts w:ascii="Verdana" w:eastAsia="Arial" w:hAnsi="Verdana" w:cs="Arial"/>
          <w:sz w:val="18"/>
          <w:szCs w:val="18"/>
          <w:lang w:val="es-ES_tradnl"/>
        </w:rPr>
      </w:pPr>
    </w:p>
    <w:p w14:paraId="42D17783"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Arial"/>
          <w:noProof/>
          <w:sz w:val="18"/>
          <w:szCs w:val="18"/>
          <w:lang w:val="es-BO" w:eastAsia="es-BO"/>
        </w:rPr>
        <mc:AlternateContent>
          <mc:Choice Requires="wps">
            <w:drawing>
              <wp:anchor distT="0" distB="0" distL="114300" distR="114300" simplePos="0" relativeHeight="251696128" behindDoc="0" locked="0" layoutInCell="1" allowOverlap="1" wp14:anchorId="44C2CF2A" wp14:editId="00926849">
                <wp:simplePos x="0" y="0"/>
                <wp:positionH relativeFrom="column">
                  <wp:posOffset>545560</wp:posOffset>
                </wp:positionH>
                <wp:positionV relativeFrom="paragraph">
                  <wp:posOffset>7091765</wp:posOffset>
                </wp:positionV>
                <wp:extent cx="5048140" cy="373712"/>
                <wp:effectExtent l="0" t="0" r="0" b="0"/>
                <wp:wrapNone/>
                <wp:docPr id="4" name="Rectángulo 4"/>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0B13E90" w14:textId="77777777" w:rsidR="003D6180" w:rsidRPr="00DD2740" w:rsidRDefault="003D6180" w:rsidP="00E546C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C2CF2A" id="Rectángulo 4"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eZQIAALM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cxTp3mUCAACzBAAADgAAAAAAAAAAAAAAAAAuAgAAZHJz&#10;L2Uyb0RvYy54bWxQSwECLQAUAAYACAAAACEAj15VRt4AAAAMAQAADwAAAAAAAAAAAAAAAAC/BAAA&#10;ZHJzL2Rvd25yZXYueG1sUEsFBgAAAAAEAAQA8wAAAMoFAAAAAA==&#10;" filled="f" stroked="f" strokeweight="1pt">
                <v:textbox>
                  <w:txbxContent>
                    <w:p w14:paraId="30B13E90" w14:textId="77777777" w:rsidR="003D6180" w:rsidRPr="00DD2740" w:rsidRDefault="003D6180" w:rsidP="00E546C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546C2" w:rsidRPr="00E546C2" w14:paraId="47D0CE6C" w14:textId="77777777" w:rsidTr="0080789E">
        <w:tc>
          <w:tcPr>
            <w:tcW w:w="584" w:type="dxa"/>
            <w:shd w:val="clear" w:color="auto" w:fill="1F4E79" w:themeFill="accent1" w:themeFillShade="80"/>
          </w:tcPr>
          <w:p w14:paraId="78E2BAEC"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2D29E3E0"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3B17D0D5"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UNIDAD</w:t>
            </w:r>
          </w:p>
        </w:tc>
        <w:tc>
          <w:tcPr>
            <w:tcW w:w="5520" w:type="dxa"/>
            <w:shd w:val="clear" w:color="auto" w:fill="1F4E79" w:themeFill="accent1" w:themeFillShade="80"/>
          </w:tcPr>
          <w:p w14:paraId="1BB347A9"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ITEM</w:t>
            </w:r>
          </w:p>
        </w:tc>
      </w:tr>
      <w:tr w:rsidR="00E546C2" w:rsidRPr="00E546C2" w14:paraId="75FFFEC1" w14:textId="77777777" w:rsidTr="0080789E">
        <w:tc>
          <w:tcPr>
            <w:tcW w:w="584" w:type="dxa"/>
            <w:shd w:val="clear" w:color="auto" w:fill="B4C6E7" w:themeFill="accent5" w:themeFillTint="66"/>
          </w:tcPr>
          <w:p w14:paraId="308BEFA2"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15</w:t>
            </w:r>
          </w:p>
        </w:tc>
        <w:tc>
          <w:tcPr>
            <w:tcW w:w="2385" w:type="dxa"/>
            <w:shd w:val="clear" w:color="auto" w:fill="B4C6E7" w:themeFill="accent5" w:themeFillTint="66"/>
          </w:tcPr>
          <w:p w14:paraId="0374F0FF"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ahoma"/>
                <w:b/>
                <w:bCs/>
                <w:sz w:val="18"/>
                <w:szCs w:val="18"/>
                <w:lang w:val="es-BO"/>
              </w:rPr>
              <w:t>VAC-OG-CUB-8</w:t>
            </w:r>
          </w:p>
        </w:tc>
        <w:tc>
          <w:tcPr>
            <w:tcW w:w="1145" w:type="dxa"/>
            <w:shd w:val="clear" w:color="auto" w:fill="B4C6E7" w:themeFill="accent5" w:themeFillTint="66"/>
          </w:tcPr>
          <w:p w14:paraId="384E23A1"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M2</w:t>
            </w:r>
          </w:p>
        </w:tc>
        <w:tc>
          <w:tcPr>
            <w:tcW w:w="5520" w:type="dxa"/>
            <w:shd w:val="clear" w:color="auto" w:fill="B4C6E7" w:themeFill="accent5" w:themeFillTint="66"/>
          </w:tcPr>
          <w:p w14:paraId="28B9ABC9" w14:textId="77777777" w:rsidR="00E546C2" w:rsidRPr="00E546C2" w:rsidRDefault="00E546C2" w:rsidP="00E546C2">
            <w:pPr>
              <w:jc w:val="center"/>
              <w:rPr>
                <w:rFonts w:ascii="Verdana" w:hAnsi="Verdana"/>
                <w:b/>
                <w:bCs/>
                <w:sz w:val="18"/>
                <w:szCs w:val="18"/>
              </w:rPr>
            </w:pPr>
            <w:r w:rsidRPr="00E546C2">
              <w:rPr>
                <w:rFonts w:ascii="Verdana" w:hAnsi="Verdana"/>
                <w:b/>
                <w:bCs/>
                <w:sz w:val="18"/>
                <w:szCs w:val="18"/>
              </w:rPr>
              <w:t>CUBIERTA DE PLACA ONDULADA DE FIBROCEMENTO PREPINTADA C/ESTRUCTURA METÁLICA</w:t>
            </w:r>
          </w:p>
        </w:tc>
      </w:tr>
    </w:tbl>
    <w:p w14:paraId="76A726C4" w14:textId="77777777" w:rsidR="0040377B" w:rsidRDefault="0040377B" w:rsidP="00E546C2">
      <w:pPr>
        <w:tabs>
          <w:tab w:val="left" w:pos="560"/>
        </w:tabs>
        <w:spacing w:line="259" w:lineRule="auto"/>
        <w:jc w:val="both"/>
        <w:rPr>
          <w:rFonts w:ascii="Verdana" w:eastAsia="Calibri" w:hAnsi="Verdana" w:cstheme="minorBidi"/>
          <w:b/>
          <w:color w:val="000000"/>
          <w:sz w:val="18"/>
          <w:szCs w:val="18"/>
          <w:lang w:val="es-BO"/>
        </w:rPr>
      </w:pPr>
    </w:p>
    <w:p w14:paraId="78DD2FEA" w14:textId="5E7CD93F" w:rsidR="00E546C2" w:rsidRPr="00E546C2" w:rsidRDefault="00E546C2" w:rsidP="00E546C2">
      <w:pPr>
        <w:tabs>
          <w:tab w:val="left" w:pos="560"/>
        </w:tabs>
        <w:spacing w:line="259" w:lineRule="auto"/>
        <w:jc w:val="both"/>
        <w:rPr>
          <w:rFonts w:ascii="Verdana" w:eastAsia="Calibri" w:hAnsi="Verdana" w:cstheme="minorBidi"/>
          <w:b/>
          <w:color w:val="000000"/>
          <w:sz w:val="18"/>
          <w:szCs w:val="18"/>
          <w:lang w:val="es-BO"/>
        </w:rPr>
      </w:pPr>
      <w:r w:rsidRPr="00E546C2">
        <w:rPr>
          <w:rFonts w:ascii="Verdana" w:eastAsia="Calibri" w:hAnsi="Verdana" w:cstheme="minorBidi"/>
          <w:b/>
          <w:color w:val="000000"/>
          <w:sz w:val="18"/>
          <w:szCs w:val="18"/>
          <w:lang w:val="es-BO"/>
        </w:rPr>
        <w:t>DESCRIPCI</w:t>
      </w:r>
      <w:r w:rsidRPr="00E546C2">
        <w:rPr>
          <w:rFonts w:ascii="Verdana" w:eastAsiaTheme="minorHAnsi" w:hAnsi="Verdana" w:cstheme="minorBidi"/>
          <w:b/>
          <w:sz w:val="18"/>
          <w:szCs w:val="18"/>
          <w:lang w:val="es-BO"/>
        </w:rPr>
        <w:t>Ó</w:t>
      </w:r>
      <w:r w:rsidRPr="00E546C2">
        <w:rPr>
          <w:rFonts w:ascii="Verdana" w:eastAsia="Calibri" w:hAnsi="Verdana" w:cstheme="minorBidi"/>
          <w:b/>
          <w:color w:val="000000"/>
          <w:sz w:val="18"/>
          <w:szCs w:val="18"/>
          <w:lang w:val="es-BO"/>
        </w:rPr>
        <w:t>N</w:t>
      </w:r>
    </w:p>
    <w:p w14:paraId="5884234F" w14:textId="77777777" w:rsidR="00E546C2" w:rsidRPr="00E546C2" w:rsidRDefault="00E546C2" w:rsidP="00E546C2">
      <w:pPr>
        <w:tabs>
          <w:tab w:val="left" w:pos="560"/>
        </w:tabs>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Este ítem se refiere a la provisión y colocación de </w:t>
      </w:r>
      <w:r w:rsidRPr="00E546C2">
        <w:rPr>
          <w:rFonts w:ascii="Verdana" w:eastAsiaTheme="minorHAnsi" w:hAnsi="Verdana" w:cstheme="minorBidi"/>
          <w:bCs/>
          <w:sz w:val="18"/>
          <w:szCs w:val="18"/>
          <w:lang w:val="es-BO"/>
        </w:rPr>
        <w:t xml:space="preserve">cubierta de placa ondulada de fibrocemento </w:t>
      </w:r>
      <w:proofErr w:type="spellStart"/>
      <w:r w:rsidRPr="00E546C2">
        <w:rPr>
          <w:rFonts w:ascii="Verdana" w:eastAsiaTheme="minorHAnsi" w:hAnsi="Verdana" w:cstheme="minorBidi"/>
          <w:bCs/>
          <w:sz w:val="18"/>
          <w:szCs w:val="18"/>
          <w:lang w:val="es-BO"/>
        </w:rPr>
        <w:t>prepintada</w:t>
      </w:r>
      <w:proofErr w:type="spellEnd"/>
      <w:r w:rsidRPr="00E546C2">
        <w:rPr>
          <w:rFonts w:ascii="Verdana" w:eastAsiaTheme="minorHAnsi" w:hAnsi="Verdana" w:cstheme="minorBidi"/>
          <w:bCs/>
          <w:sz w:val="18"/>
          <w:szCs w:val="18"/>
          <w:lang w:val="es-BO"/>
        </w:rPr>
        <w:t xml:space="preserve"> c/estructura metálica</w:t>
      </w:r>
      <w:r w:rsidRPr="00E546C2">
        <w:rPr>
          <w:rFonts w:ascii="Verdana" w:eastAsiaTheme="minorHAnsi" w:hAnsi="Verdana" w:cstheme="minorBidi"/>
          <w:sz w:val="18"/>
          <w:szCs w:val="18"/>
          <w:lang w:val="es-BO"/>
        </w:rPr>
        <w:t xml:space="preserve"> </w:t>
      </w:r>
      <w:r w:rsidRPr="00E546C2">
        <w:rPr>
          <w:rFonts w:ascii="Verdana" w:eastAsiaTheme="minorHAnsi" w:hAnsi="Verdana" w:cs="Tahoma"/>
          <w:sz w:val="18"/>
          <w:szCs w:val="18"/>
          <w:lang w:val="es-BO"/>
        </w:rPr>
        <w:t xml:space="preserve">de acuerdo a lo establecido en los planos de construcción </w:t>
      </w:r>
      <w:r w:rsidRPr="00E546C2">
        <w:rPr>
          <w:rFonts w:ascii="Verdana" w:eastAsiaTheme="minorHAnsi" w:hAnsi="Verdana" w:cs="Tahoma"/>
          <w:color w:val="000000"/>
          <w:sz w:val="18"/>
          <w:szCs w:val="18"/>
          <w:lang w:val="es-BO"/>
        </w:rPr>
        <w:t xml:space="preserve">con dimensiones señaladas </w:t>
      </w:r>
      <w:r w:rsidRPr="00E546C2">
        <w:rPr>
          <w:rFonts w:ascii="Verdana" w:eastAsiaTheme="minorHAnsi" w:hAnsi="Verdana" w:cs="Tahoma"/>
          <w:sz w:val="18"/>
          <w:szCs w:val="18"/>
          <w:lang w:val="es-BO"/>
        </w:rPr>
        <w:t>y/o instrucciones del Inspector de proyecto</w:t>
      </w:r>
      <w:r w:rsidRPr="00E546C2">
        <w:rPr>
          <w:rFonts w:ascii="Verdana" w:eastAsiaTheme="minorHAnsi" w:hAnsi="Verdana" w:cstheme="minorBidi"/>
          <w:sz w:val="18"/>
          <w:szCs w:val="18"/>
          <w:lang w:val="es-BO"/>
        </w:rPr>
        <w:t>.</w:t>
      </w:r>
    </w:p>
    <w:p w14:paraId="604B7EEA" w14:textId="77777777" w:rsidR="00E546C2" w:rsidRPr="00E546C2" w:rsidRDefault="00E546C2" w:rsidP="00E546C2">
      <w:pPr>
        <w:tabs>
          <w:tab w:val="left" w:pos="560"/>
        </w:tabs>
        <w:spacing w:line="259" w:lineRule="auto"/>
        <w:jc w:val="both"/>
        <w:rPr>
          <w:rFonts w:ascii="Verdana" w:eastAsia="Calibri" w:hAnsi="Verdana" w:cstheme="minorBidi"/>
          <w:b/>
          <w:color w:val="000000"/>
          <w:sz w:val="18"/>
          <w:szCs w:val="18"/>
          <w:lang w:val="es-BO"/>
        </w:rPr>
      </w:pPr>
      <w:r w:rsidRPr="00E546C2">
        <w:rPr>
          <w:rFonts w:ascii="Verdana" w:eastAsia="Calibri" w:hAnsi="Verdana" w:cstheme="minorBidi"/>
          <w:b/>
          <w:color w:val="000000"/>
          <w:sz w:val="18"/>
          <w:szCs w:val="18"/>
          <w:lang w:val="es-BO"/>
        </w:rPr>
        <w:t>MATERIALES, HERRAMIENTAS Y EQUIPO</w:t>
      </w:r>
    </w:p>
    <w:p w14:paraId="4B50C274" w14:textId="77777777" w:rsidR="00E546C2" w:rsidRPr="00E546C2" w:rsidRDefault="00E546C2" w:rsidP="00E546C2">
      <w:pPr>
        <w:tabs>
          <w:tab w:val="left" w:pos="8711"/>
        </w:tabs>
        <w:spacing w:line="259" w:lineRule="auto"/>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7440C81C" w14:textId="77777777" w:rsidR="00E546C2" w:rsidRPr="00E546C2" w:rsidRDefault="00E546C2" w:rsidP="00E546C2">
      <w:pPr>
        <w:tabs>
          <w:tab w:val="left" w:pos="8711"/>
        </w:tabs>
        <w:spacing w:line="259" w:lineRule="auto"/>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Deberá cumplirse con las normas técnicas que IBNORCA prescriba para los materiales usados en el presente ítem.</w:t>
      </w:r>
    </w:p>
    <w:p w14:paraId="7449D08E" w14:textId="77777777" w:rsidR="00E546C2" w:rsidRPr="00E546C2" w:rsidRDefault="00E546C2" w:rsidP="00E546C2">
      <w:pPr>
        <w:tabs>
          <w:tab w:val="left" w:pos="8711"/>
        </w:tabs>
        <w:spacing w:line="259" w:lineRule="auto"/>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Para los elementos de la estructura metálica deberá cumplirse con lo indicado en la norma AISC o AISI, según corresponda.</w:t>
      </w:r>
    </w:p>
    <w:p w14:paraId="4ED2D77D" w14:textId="77777777" w:rsidR="00E546C2" w:rsidRPr="00E546C2" w:rsidRDefault="00E546C2" w:rsidP="00E546C2">
      <w:pPr>
        <w:tabs>
          <w:tab w:val="left" w:pos="8711"/>
        </w:tabs>
        <w:spacing w:line="259" w:lineRule="auto"/>
        <w:jc w:val="both"/>
        <w:rPr>
          <w:rFonts w:ascii="Verdana" w:eastAsiaTheme="minorHAnsi" w:hAnsi="Verdana" w:cs="Tahoma"/>
          <w:sz w:val="18"/>
          <w:szCs w:val="18"/>
          <w:lang w:val="es-BO"/>
        </w:rPr>
      </w:pPr>
    </w:p>
    <w:p w14:paraId="09A1B2A7" w14:textId="77777777" w:rsidR="00E546C2" w:rsidRPr="00E546C2" w:rsidRDefault="00E546C2" w:rsidP="00E546C2">
      <w:pPr>
        <w:spacing w:line="259" w:lineRule="auto"/>
        <w:jc w:val="both"/>
        <w:rPr>
          <w:rFonts w:ascii="Verdana" w:eastAsia="Calibri" w:hAnsi="Verdana" w:cstheme="minorBidi"/>
          <w:b/>
          <w:color w:val="000000"/>
          <w:sz w:val="18"/>
          <w:szCs w:val="18"/>
          <w:lang w:val="es-BO"/>
        </w:rPr>
      </w:pPr>
      <w:r w:rsidRPr="00E546C2">
        <w:rPr>
          <w:rFonts w:ascii="Verdana" w:eastAsia="Calibri" w:hAnsi="Verdana" w:cstheme="minorBidi"/>
          <w:b/>
          <w:color w:val="000000"/>
          <w:sz w:val="18"/>
          <w:szCs w:val="18"/>
          <w:lang w:val="es-BO"/>
        </w:rPr>
        <w:t>FORMA DE EJECUCIÓN</w:t>
      </w:r>
    </w:p>
    <w:p w14:paraId="1B4F54C9"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D746BA0"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0651B358"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759DEC2"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1DC37D43"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FA94370"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4B8D0032"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B4D5634"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60F0F323"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Antes de la ejecución de cualquier trabajo de taller u obra, la Entidad Ejecutora notificará al Inspector de proyecto para la aprobación respectiva. </w:t>
      </w:r>
    </w:p>
    <w:p w14:paraId="16AC7570"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7121F67E"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EFA3171"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1F4784A9"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El traslape entre hojas no podrá ser inferior a 20 cm en el sentido longitudinal y a 1,5 canales o 7 cm en el sentido lateral.</w:t>
      </w:r>
    </w:p>
    <w:p w14:paraId="15B8FB3F"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748B6E09"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4093A6B"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1112EB1F"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No se permitirá el uso de hojas deformadas por golpes o por haber sido mal almacenadas o utilizadas anteriormente.</w:t>
      </w:r>
    </w:p>
    <w:p w14:paraId="1DD2CC58"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3AF61BC5"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lastRenderedPageBreak/>
        <w:t xml:space="preserve">Se recuerda que la Entidad Ejecutora es el absoluto responsable de la estabilidad de estas estructuras. Cualquier modificación que se crea conveniente realizar, deber ser aprobada y autorizada por el Inspector de proyecto. </w:t>
      </w:r>
    </w:p>
    <w:p w14:paraId="0E941934"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6297A20D"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E30B578"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5DAEBA3F"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132BF442"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184634A3"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85E0E94"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2B623AE7"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27A8269"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60E9F5D2"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Las inspecciones de las soldaduras deberán estar a cargo del Inspector de proyecto, debiendo la Entidad Ejecutora proporcionar todos los elementos necesarios para las pruebas que el juzgue necesarias.</w:t>
      </w:r>
    </w:p>
    <w:p w14:paraId="0A8866EA"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2DE0C885"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37961EC"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02AE58C7"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5908D0D"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458025DC"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0393652"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0DE5D9FC" w14:textId="77777777" w:rsidR="00E546C2" w:rsidRPr="00E546C2" w:rsidRDefault="00E546C2" w:rsidP="00E546C2">
      <w:pPr>
        <w:spacing w:line="259" w:lineRule="auto"/>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Criterios de Control, Aceptación y Rechazo</w:t>
      </w:r>
    </w:p>
    <w:p w14:paraId="45E84521" w14:textId="77777777" w:rsidR="00E546C2" w:rsidRPr="00E546C2" w:rsidRDefault="00E546C2" w:rsidP="00E546C2">
      <w:pPr>
        <w:spacing w:line="259" w:lineRule="auto"/>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Para acceder a la cubierta, la Entidad Ejecutora debe tener tablones que cubran la distancia de no menos de 3 listones.</w:t>
      </w:r>
    </w:p>
    <w:p w14:paraId="7AB0DFBF" w14:textId="77777777" w:rsidR="00E546C2" w:rsidRPr="00E546C2" w:rsidRDefault="00E546C2" w:rsidP="00E546C2">
      <w:pPr>
        <w:spacing w:line="259" w:lineRule="auto"/>
        <w:jc w:val="both"/>
        <w:rPr>
          <w:rFonts w:ascii="Verdana" w:eastAsiaTheme="minorHAnsi" w:hAnsi="Verdana" w:cs="Tahoma"/>
          <w:sz w:val="18"/>
          <w:szCs w:val="18"/>
          <w:lang w:val="es-BO"/>
        </w:rPr>
      </w:pPr>
    </w:p>
    <w:p w14:paraId="6E849DA4" w14:textId="77777777" w:rsidR="00E546C2" w:rsidRPr="00E546C2" w:rsidRDefault="00E546C2" w:rsidP="00E546C2">
      <w:pPr>
        <w:spacing w:line="259" w:lineRule="auto"/>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46C2">
        <w:rPr>
          <w:rFonts w:ascii="Verdana" w:hAnsi="Verdana" w:cs="Helvetica"/>
          <w:sz w:val="18"/>
          <w:szCs w:val="18"/>
          <w:lang w:val="es-BO" w:eastAsia="es-BO"/>
        </w:rPr>
        <w:t>ganchos J de 2,5"</w:t>
      </w:r>
      <w:r w:rsidRPr="00E546C2">
        <w:rPr>
          <w:rFonts w:ascii="Verdana" w:eastAsiaTheme="minorHAnsi" w:hAnsi="Verdana" w:cs="Tahoma"/>
          <w:sz w:val="18"/>
          <w:szCs w:val="18"/>
          <w:lang w:val="es-BO"/>
        </w:rPr>
        <w:t>. Posterior a ello, si la prueba resulta satisfactoria, el Inspector de proyecto dará la aprobación.</w:t>
      </w:r>
    </w:p>
    <w:p w14:paraId="70A09523" w14:textId="77777777" w:rsidR="00E546C2" w:rsidRPr="00E546C2" w:rsidRDefault="00E546C2" w:rsidP="00E546C2">
      <w:pPr>
        <w:spacing w:line="259" w:lineRule="auto"/>
        <w:jc w:val="both"/>
        <w:rPr>
          <w:rFonts w:ascii="Verdana" w:eastAsiaTheme="minorHAnsi" w:hAnsi="Verdana" w:cs="Tahoma"/>
          <w:sz w:val="18"/>
          <w:szCs w:val="18"/>
          <w:lang w:val="es-BO"/>
        </w:rPr>
      </w:pPr>
    </w:p>
    <w:p w14:paraId="5B864398" w14:textId="77777777" w:rsidR="00E546C2" w:rsidRPr="00E546C2" w:rsidRDefault="00E546C2" w:rsidP="00E546C2">
      <w:pPr>
        <w:spacing w:line="259" w:lineRule="auto"/>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Se revisará que la ejecución de la estructura metálica este acorde a los planos o instrucciones del Inspector de proyecto, verificando las uniones, apoyos y sujeción de la placa. </w:t>
      </w:r>
    </w:p>
    <w:p w14:paraId="48DBFD01" w14:textId="77777777" w:rsidR="00E546C2" w:rsidRPr="00E546C2" w:rsidRDefault="00E546C2" w:rsidP="00E546C2">
      <w:pPr>
        <w:spacing w:line="259" w:lineRule="auto"/>
        <w:jc w:val="both"/>
        <w:rPr>
          <w:rFonts w:ascii="Verdana" w:eastAsiaTheme="minorHAnsi" w:hAnsi="Verdana" w:cstheme="minorBidi"/>
          <w:sz w:val="18"/>
          <w:szCs w:val="18"/>
          <w:lang w:val="es-BO"/>
        </w:rPr>
      </w:pPr>
    </w:p>
    <w:p w14:paraId="3A85E096" w14:textId="77777777" w:rsidR="00E546C2" w:rsidRPr="00E546C2" w:rsidRDefault="00E546C2" w:rsidP="00E546C2">
      <w:pPr>
        <w:spacing w:line="259" w:lineRule="auto"/>
        <w:jc w:val="both"/>
        <w:rPr>
          <w:rFonts w:ascii="Verdana" w:eastAsia="Calibri" w:hAnsi="Verdana" w:cstheme="minorBidi"/>
          <w:b/>
          <w:color w:val="000000"/>
          <w:sz w:val="18"/>
          <w:szCs w:val="18"/>
          <w:lang w:val="es-BO"/>
        </w:rPr>
      </w:pPr>
      <w:r w:rsidRPr="00E546C2">
        <w:rPr>
          <w:rFonts w:ascii="Verdana" w:eastAsia="Calibri" w:hAnsi="Verdana" w:cstheme="minorBidi"/>
          <w:b/>
          <w:color w:val="000000"/>
          <w:sz w:val="18"/>
          <w:szCs w:val="18"/>
          <w:lang w:val="es-BO"/>
        </w:rPr>
        <w:t>MEDICIÓN</w:t>
      </w:r>
    </w:p>
    <w:p w14:paraId="3D05B06F" w14:textId="77777777" w:rsidR="00E546C2" w:rsidRPr="00E546C2" w:rsidRDefault="00E546C2" w:rsidP="00E546C2">
      <w:pPr>
        <w:spacing w:line="259" w:lineRule="auto"/>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 xml:space="preserve">La </w:t>
      </w:r>
      <w:r w:rsidRPr="00E546C2">
        <w:rPr>
          <w:rFonts w:ascii="Verdana" w:eastAsiaTheme="minorHAnsi" w:hAnsi="Verdana" w:cs="Tahoma"/>
          <w:bCs/>
          <w:sz w:val="18"/>
          <w:szCs w:val="18"/>
          <w:lang w:val="es-BO"/>
        </w:rPr>
        <w:t xml:space="preserve">cubierta de placa ondulada de fibrocemento </w:t>
      </w:r>
      <w:proofErr w:type="spellStart"/>
      <w:r w:rsidRPr="00E546C2">
        <w:rPr>
          <w:rFonts w:ascii="Verdana" w:eastAsiaTheme="minorHAnsi" w:hAnsi="Verdana" w:cs="Tahoma"/>
          <w:bCs/>
          <w:sz w:val="18"/>
          <w:szCs w:val="18"/>
          <w:lang w:val="es-BO"/>
        </w:rPr>
        <w:t>prepintada</w:t>
      </w:r>
      <w:proofErr w:type="spellEnd"/>
      <w:r w:rsidRPr="00E546C2">
        <w:rPr>
          <w:rFonts w:ascii="Verdana" w:eastAsiaTheme="minorHAnsi" w:hAnsi="Verdana" w:cs="Tahoma"/>
          <w:b/>
          <w:bCs/>
          <w:sz w:val="18"/>
          <w:szCs w:val="18"/>
          <w:lang w:val="es-BO"/>
        </w:rPr>
        <w:t xml:space="preserve"> </w:t>
      </w:r>
      <w:r w:rsidRPr="00E546C2">
        <w:rPr>
          <w:rFonts w:ascii="Verdana" w:eastAsiaTheme="minorHAnsi" w:hAnsi="Verdana" w:cs="Tahoma"/>
          <w:bCs/>
          <w:sz w:val="18"/>
          <w:szCs w:val="18"/>
          <w:lang w:val="es-BO"/>
        </w:rPr>
        <w:t>incluida la estructura metálica</w:t>
      </w:r>
      <w:r w:rsidRPr="00E546C2">
        <w:rPr>
          <w:rFonts w:ascii="Verdana" w:eastAsiaTheme="minorHAnsi" w:hAnsi="Verdana" w:cstheme="minorBidi"/>
          <w:sz w:val="18"/>
          <w:szCs w:val="18"/>
          <w:lang w:val="es-BO"/>
        </w:rPr>
        <w:t xml:space="preserve"> se medirá en </w:t>
      </w:r>
      <w:r w:rsidRPr="00E546C2">
        <w:rPr>
          <w:rFonts w:ascii="Verdana" w:eastAsiaTheme="minorHAnsi" w:hAnsi="Verdana" w:cstheme="minorBidi"/>
          <w:b/>
          <w:sz w:val="18"/>
          <w:szCs w:val="18"/>
          <w:lang w:val="es-BO"/>
        </w:rPr>
        <w:t>metros cuadrados</w:t>
      </w:r>
      <w:r w:rsidRPr="00E546C2">
        <w:rPr>
          <w:rFonts w:ascii="Verdana" w:eastAsiaTheme="minorHAnsi" w:hAnsi="Verdana" w:cstheme="minorBidi"/>
          <w:sz w:val="18"/>
          <w:szCs w:val="18"/>
          <w:lang w:val="es-BO"/>
        </w:rPr>
        <w:t xml:space="preserve"> tomando en cuenta únicamente el área neta del trabajo ejecutado indicado en los planos y/o instrucciones escritas del Inspector de proyecto. </w:t>
      </w:r>
    </w:p>
    <w:p w14:paraId="1E4E7947" w14:textId="77777777" w:rsidR="00E546C2" w:rsidRPr="00E546C2" w:rsidRDefault="00E546C2" w:rsidP="00E546C2">
      <w:pPr>
        <w:spacing w:line="259" w:lineRule="auto"/>
        <w:jc w:val="both"/>
        <w:rPr>
          <w:rFonts w:ascii="Verdana" w:eastAsiaTheme="minorHAnsi" w:hAnsi="Verdana" w:cs="Tahoma"/>
          <w:b/>
          <w:sz w:val="18"/>
          <w:szCs w:val="18"/>
          <w:lang w:val="es-BO"/>
        </w:rPr>
      </w:pPr>
    </w:p>
    <w:p w14:paraId="438F624C" w14:textId="77777777" w:rsidR="00E546C2" w:rsidRPr="00E546C2" w:rsidRDefault="00E546C2" w:rsidP="00E546C2">
      <w:pPr>
        <w:spacing w:line="259" w:lineRule="auto"/>
        <w:jc w:val="both"/>
        <w:rPr>
          <w:rFonts w:ascii="Verdana" w:eastAsiaTheme="minorHAnsi" w:hAnsi="Verdana" w:cs="Tahoma"/>
          <w:sz w:val="18"/>
          <w:szCs w:val="18"/>
          <w:lang w:val="es-BO"/>
        </w:rPr>
      </w:pPr>
      <w:r w:rsidRPr="00E546C2">
        <w:rPr>
          <w:rFonts w:ascii="Verdana" w:eastAsiaTheme="minorHAnsi" w:hAnsi="Verdana" w:cs="Tahoma"/>
          <w:b/>
          <w:sz w:val="18"/>
          <w:szCs w:val="18"/>
          <w:lang w:val="es-BO"/>
        </w:rPr>
        <w:t>APORTE PROPIO. -</w:t>
      </w:r>
    </w:p>
    <w:p w14:paraId="6EBADEB7" w14:textId="77777777" w:rsidR="00E546C2" w:rsidRPr="00E546C2" w:rsidRDefault="00E546C2" w:rsidP="00E546C2">
      <w:pPr>
        <w:spacing w:line="259" w:lineRule="auto"/>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1FEFBE8" w14:textId="77777777" w:rsidR="00E546C2" w:rsidRPr="00E546C2" w:rsidRDefault="00E546C2" w:rsidP="00E546C2">
      <w:pPr>
        <w:spacing w:line="259" w:lineRule="auto"/>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Este aporte propio estará sujeto al cronograma de ejecución de obra de la Entidad Ejecutora.</w:t>
      </w:r>
    </w:p>
    <w:p w14:paraId="7E12BCA2"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E546C2" w14:paraId="7C2FBFB0" w14:textId="77777777" w:rsidTr="0080789E">
        <w:tc>
          <w:tcPr>
            <w:tcW w:w="584" w:type="dxa"/>
            <w:shd w:val="clear" w:color="auto" w:fill="1F3864" w:themeFill="accent5" w:themeFillShade="80"/>
          </w:tcPr>
          <w:p w14:paraId="2FDB8C6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14A57D6C"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2BC9485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237" w:type="dxa"/>
            <w:shd w:val="clear" w:color="auto" w:fill="1F3864" w:themeFill="accent5" w:themeFillShade="80"/>
          </w:tcPr>
          <w:p w14:paraId="63E8FC9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625B77FF" w14:textId="77777777" w:rsidTr="0080789E">
        <w:tc>
          <w:tcPr>
            <w:tcW w:w="584" w:type="dxa"/>
            <w:shd w:val="clear" w:color="auto" w:fill="BDD6EE" w:themeFill="accent1" w:themeFillTint="66"/>
          </w:tcPr>
          <w:p w14:paraId="4ED9CD0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16</w:t>
            </w:r>
          </w:p>
        </w:tc>
        <w:tc>
          <w:tcPr>
            <w:tcW w:w="2385" w:type="dxa"/>
            <w:shd w:val="clear" w:color="auto" w:fill="BDD6EE" w:themeFill="accent1" w:themeFillTint="66"/>
            <w:vAlign w:val="center"/>
          </w:tcPr>
          <w:p w14:paraId="149B7CC2"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Verdana" w:hAnsi="Verdana" w:cs="Arial"/>
                <w:b/>
                <w:sz w:val="18"/>
                <w:szCs w:val="18"/>
              </w:rPr>
              <w:t>VAC-OG-CUM-4</w:t>
            </w:r>
          </w:p>
        </w:tc>
        <w:tc>
          <w:tcPr>
            <w:tcW w:w="1145" w:type="dxa"/>
            <w:shd w:val="clear" w:color="auto" w:fill="BDD6EE" w:themeFill="accent1" w:themeFillTint="66"/>
            <w:vAlign w:val="center"/>
          </w:tcPr>
          <w:p w14:paraId="2C0DD19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w:t>
            </w:r>
          </w:p>
        </w:tc>
        <w:tc>
          <w:tcPr>
            <w:tcW w:w="5237" w:type="dxa"/>
            <w:shd w:val="clear" w:color="auto" w:fill="BDD6EE" w:themeFill="accent1" w:themeFillTint="66"/>
          </w:tcPr>
          <w:p w14:paraId="292DEFF6"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Arial"/>
                <w:b/>
                <w:sz w:val="18"/>
                <w:szCs w:val="18"/>
              </w:rPr>
              <w:t>CUMBRERA DE PLACA DE FIBROCEMENTO ONDULADA PREPINTADA</w:t>
            </w:r>
          </w:p>
        </w:tc>
      </w:tr>
    </w:tbl>
    <w:p w14:paraId="4E564409" w14:textId="77777777" w:rsidR="0040377B" w:rsidRDefault="0040377B" w:rsidP="00E546C2">
      <w:pPr>
        <w:widowControl w:val="0"/>
        <w:autoSpaceDE w:val="0"/>
        <w:autoSpaceDN w:val="0"/>
        <w:jc w:val="both"/>
        <w:rPr>
          <w:rFonts w:ascii="Verdana" w:eastAsia="Arial" w:hAnsi="Verdana" w:cs="Arial"/>
          <w:b/>
          <w:sz w:val="18"/>
          <w:szCs w:val="18"/>
        </w:rPr>
      </w:pPr>
    </w:p>
    <w:p w14:paraId="6A17645A" w14:textId="116E44E8"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1E71AE0F"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E546C2">
        <w:rPr>
          <w:rFonts w:ascii="Verdana" w:eastAsia="Arial" w:hAnsi="Verdana" w:cs="Arial"/>
          <w:color w:val="000000" w:themeColor="text1"/>
          <w:sz w:val="18"/>
          <w:szCs w:val="18"/>
        </w:rPr>
        <w:t>prepintada</w:t>
      </w:r>
      <w:proofErr w:type="spellEnd"/>
      <w:r w:rsidRPr="00E546C2">
        <w:rPr>
          <w:rFonts w:ascii="Verdana" w:eastAsia="Arial" w:hAnsi="Verdana" w:cs="Arial"/>
          <w:color w:val="000000" w:themeColor="text1"/>
          <w:sz w:val="18"/>
          <w:szCs w:val="18"/>
        </w:rPr>
        <w:t xml:space="preserve"> de acuerdo a los planos de construcción, detalles respectivos, e instrucciones del Inspector de proyecto.</w:t>
      </w:r>
    </w:p>
    <w:p w14:paraId="0A2F355E"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501F084D"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518E51CE"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BE531E3"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p>
    <w:p w14:paraId="02B7BA72"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Deberá cumplirse con las normas técnicas que IBNORCA prescriba para los materiales usados en el presente ítem.</w:t>
      </w:r>
    </w:p>
    <w:p w14:paraId="5D7846E2"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6A443108"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5519E41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general, la cumbrera de placa de fibrocemento deberá cumplir con las siguientes directrices referidas a la ejecución:</w:t>
      </w:r>
    </w:p>
    <w:p w14:paraId="5D4FF436" w14:textId="77777777" w:rsidR="00E546C2" w:rsidRPr="00E546C2" w:rsidRDefault="00E546C2" w:rsidP="00E546C2">
      <w:pPr>
        <w:widowControl w:val="0"/>
        <w:autoSpaceDE w:val="0"/>
        <w:autoSpaceDN w:val="0"/>
        <w:jc w:val="both"/>
        <w:rPr>
          <w:rFonts w:ascii="Verdana" w:eastAsia="Arial" w:hAnsi="Verdana" w:cs="Arial"/>
          <w:sz w:val="18"/>
          <w:szCs w:val="18"/>
        </w:rPr>
      </w:pPr>
    </w:p>
    <w:p w14:paraId="5F589BC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Todos los materiales deberán ser conservados en un lugar seco y bien protegido.</w:t>
      </w:r>
    </w:p>
    <w:p w14:paraId="655BF04F" w14:textId="77777777" w:rsidR="00E546C2" w:rsidRPr="00E546C2" w:rsidRDefault="00E546C2" w:rsidP="00E546C2">
      <w:pPr>
        <w:widowControl w:val="0"/>
        <w:autoSpaceDE w:val="0"/>
        <w:autoSpaceDN w:val="0"/>
        <w:jc w:val="both"/>
        <w:rPr>
          <w:rFonts w:ascii="Verdana" w:eastAsia="Arial" w:hAnsi="Verdana" w:cs="Arial"/>
          <w:sz w:val="18"/>
          <w:szCs w:val="18"/>
        </w:rPr>
      </w:pPr>
    </w:p>
    <w:p w14:paraId="131F058E"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2824DFEB" w14:textId="77777777" w:rsidR="00E546C2" w:rsidRPr="00E546C2" w:rsidRDefault="00E546C2" w:rsidP="00E546C2">
      <w:pPr>
        <w:widowControl w:val="0"/>
        <w:autoSpaceDE w:val="0"/>
        <w:autoSpaceDN w:val="0"/>
        <w:jc w:val="both"/>
        <w:rPr>
          <w:rFonts w:ascii="Verdana" w:eastAsia="Arial" w:hAnsi="Verdana" w:cs="Arial"/>
          <w:sz w:val="18"/>
          <w:szCs w:val="18"/>
        </w:rPr>
      </w:pPr>
    </w:p>
    <w:p w14:paraId="29AF113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C343276" w14:textId="77777777" w:rsidR="00E546C2" w:rsidRPr="00E546C2" w:rsidRDefault="00E546C2" w:rsidP="00E546C2">
      <w:pPr>
        <w:widowControl w:val="0"/>
        <w:autoSpaceDE w:val="0"/>
        <w:autoSpaceDN w:val="0"/>
        <w:jc w:val="both"/>
        <w:rPr>
          <w:rFonts w:ascii="Verdana" w:eastAsia="Arial" w:hAnsi="Verdana" w:cs="Arial"/>
          <w:sz w:val="18"/>
          <w:szCs w:val="18"/>
        </w:rPr>
      </w:pPr>
    </w:p>
    <w:p w14:paraId="3980BDA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Para sujetar la cumbrera de placa de fibrocemento, el montaje y mantenimiento del mismo se deben </w:t>
      </w:r>
      <w:r w:rsidRPr="00E546C2">
        <w:rPr>
          <w:rFonts w:ascii="Verdana" w:eastAsia="Arial" w:hAnsi="Verdana" w:cs="Arial"/>
          <w:sz w:val="18"/>
          <w:szCs w:val="18"/>
        </w:rPr>
        <w:lastRenderedPageBreak/>
        <w:t>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1AF8488C"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Los elementos de fijación de la cumbrera son los tornillos </w:t>
      </w:r>
      <w:proofErr w:type="spellStart"/>
      <w:r w:rsidRPr="00E546C2">
        <w:rPr>
          <w:rFonts w:ascii="Verdana" w:eastAsia="Arial" w:hAnsi="Verdana" w:cs="Arial"/>
          <w:sz w:val="18"/>
          <w:szCs w:val="18"/>
        </w:rPr>
        <w:t>autoperforantes</w:t>
      </w:r>
      <w:proofErr w:type="spellEnd"/>
      <w:r w:rsidRPr="00E546C2">
        <w:rPr>
          <w:rFonts w:ascii="Verdana" w:eastAsia="Arial" w:hAnsi="Verdana" w:cs="Arial"/>
          <w:sz w:val="18"/>
          <w:szCs w:val="18"/>
        </w:rPr>
        <w:t xml:space="preserve"> de 4” 1/2x12 que deberán ubicarse a una distancia no menor a 5 cm. del borde de la teja. </w:t>
      </w:r>
    </w:p>
    <w:p w14:paraId="4203E206" w14:textId="77777777" w:rsidR="00E546C2" w:rsidRPr="00E546C2" w:rsidRDefault="00E546C2" w:rsidP="00E546C2">
      <w:pPr>
        <w:widowControl w:val="0"/>
        <w:autoSpaceDE w:val="0"/>
        <w:autoSpaceDN w:val="0"/>
        <w:jc w:val="both"/>
        <w:rPr>
          <w:rFonts w:ascii="Verdana" w:eastAsia="Arial" w:hAnsi="Verdana" w:cs="Arial"/>
          <w:sz w:val="18"/>
          <w:szCs w:val="18"/>
        </w:rPr>
      </w:pPr>
    </w:p>
    <w:p w14:paraId="2A02DEB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Criterios de Control, Aceptación y Rechazo</w:t>
      </w:r>
    </w:p>
    <w:p w14:paraId="4B27DB57"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Para acceder a la cumbrera la Entidad Ejecutora debe tener tablones que cubran la distancia de no menos de 3 perfiles.</w:t>
      </w:r>
    </w:p>
    <w:p w14:paraId="53167AE9" w14:textId="77777777" w:rsidR="00E546C2" w:rsidRPr="00E546C2" w:rsidRDefault="00E546C2" w:rsidP="00E546C2">
      <w:pPr>
        <w:widowControl w:val="0"/>
        <w:autoSpaceDE w:val="0"/>
        <w:autoSpaceDN w:val="0"/>
        <w:jc w:val="both"/>
        <w:rPr>
          <w:rFonts w:ascii="Verdana" w:eastAsia="Arial" w:hAnsi="Verdana" w:cs="Arial"/>
          <w:sz w:val="18"/>
          <w:szCs w:val="18"/>
        </w:rPr>
      </w:pPr>
    </w:p>
    <w:p w14:paraId="2076227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tornillos </w:t>
      </w:r>
      <w:proofErr w:type="spellStart"/>
      <w:r w:rsidRPr="00E546C2">
        <w:rPr>
          <w:rFonts w:ascii="Verdana" w:eastAsia="Arial" w:hAnsi="Verdana" w:cs="Arial"/>
          <w:sz w:val="18"/>
          <w:szCs w:val="18"/>
        </w:rPr>
        <w:t>autoperforantes</w:t>
      </w:r>
      <w:proofErr w:type="spellEnd"/>
      <w:r w:rsidRPr="00E546C2">
        <w:rPr>
          <w:rFonts w:ascii="Verdana" w:eastAsia="Arial" w:hAnsi="Verdana" w:cs="Arial"/>
          <w:sz w:val="18"/>
          <w:szCs w:val="18"/>
        </w:rPr>
        <w:t>, posterior a ello el Inspector de proyecto si no encuentra observaciones dará su aceptación.</w:t>
      </w:r>
    </w:p>
    <w:p w14:paraId="6F155006" w14:textId="77777777" w:rsidR="00E546C2" w:rsidRPr="00E546C2" w:rsidRDefault="00E546C2" w:rsidP="00E546C2">
      <w:pPr>
        <w:widowControl w:val="0"/>
        <w:autoSpaceDE w:val="0"/>
        <w:autoSpaceDN w:val="0"/>
        <w:jc w:val="both"/>
        <w:rPr>
          <w:rFonts w:ascii="Verdana" w:eastAsia="Arial" w:hAnsi="Verdana" w:cs="Arial"/>
          <w:sz w:val="18"/>
          <w:szCs w:val="18"/>
        </w:rPr>
      </w:pPr>
    </w:p>
    <w:p w14:paraId="1FABEEB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21F2AC8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La Cumbrera de placa ondulada de fibrocemento </w:t>
      </w:r>
      <w:proofErr w:type="spellStart"/>
      <w:r w:rsidRPr="00E546C2">
        <w:rPr>
          <w:rFonts w:ascii="Verdana" w:eastAsia="Arial" w:hAnsi="Verdana" w:cs="Arial"/>
          <w:sz w:val="18"/>
          <w:szCs w:val="18"/>
        </w:rPr>
        <w:t>prepintada</w:t>
      </w:r>
      <w:proofErr w:type="spellEnd"/>
      <w:r w:rsidRPr="00E546C2">
        <w:rPr>
          <w:rFonts w:ascii="Verdana" w:eastAsia="Arial" w:hAnsi="Verdana" w:cs="Arial"/>
          <w:sz w:val="18"/>
          <w:szCs w:val="18"/>
        </w:rPr>
        <w:t xml:space="preserve"> incluyendo todos sus accesorios para el buen funcionamiento será medida en forma de </w:t>
      </w:r>
      <w:r w:rsidRPr="00E546C2">
        <w:rPr>
          <w:rFonts w:ascii="Verdana" w:eastAsia="Arial" w:hAnsi="Verdana" w:cs="Arial"/>
          <w:b/>
          <w:sz w:val="18"/>
          <w:szCs w:val="18"/>
        </w:rPr>
        <w:t>metros</w:t>
      </w:r>
      <w:r w:rsidRPr="00E546C2">
        <w:rPr>
          <w:rFonts w:ascii="Verdana" w:eastAsia="Arial" w:hAnsi="Verdana" w:cs="Arial"/>
          <w:sz w:val="18"/>
          <w:szCs w:val="18"/>
        </w:rPr>
        <w:t>, tomando en cuenta solamente la longitud neta ejecutado y autorizado.</w:t>
      </w:r>
    </w:p>
    <w:p w14:paraId="75D208D7" w14:textId="77777777" w:rsidR="00E546C2" w:rsidRPr="00E546C2" w:rsidRDefault="00E546C2" w:rsidP="00E546C2">
      <w:pPr>
        <w:widowControl w:val="0"/>
        <w:autoSpaceDE w:val="0"/>
        <w:autoSpaceDN w:val="0"/>
        <w:jc w:val="both"/>
        <w:rPr>
          <w:rFonts w:ascii="Verdana" w:eastAsia="Arial" w:hAnsi="Verdana" w:cs="Arial"/>
          <w:sz w:val="18"/>
          <w:szCs w:val="18"/>
          <w:lang w:val="es-BO"/>
        </w:rPr>
      </w:pPr>
    </w:p>
    <w:p w14:paraId="15AA10BA" w14:textId="77777777" w:rsidR="00E546C2" w:rsidRPr="00E546C2" w:rsidRDefault="00E546C2" w:rsidP="00E546C2">
      <w:pPr>
        <w:widowControl w:val="0"/>
        <w:tabs>
          <w:tab w:val="left" w:pos="560"/>
        </w:tabs>
        <w:autoSpaceDE w:val="0"/>
        <w:autoSpaceDN w:val="0"/>
        <w:jc w:val="both"/>
        <w:rPr>
          <w:rFonts w:ascii="Verdana" w:eastAsia="Arial" w:hAnsi="Verdana" w:cs="Tahoma"/>
          <w:b/>
          <w:sz w:val="18"/>
          <w:szCs w:val="18"/>
        </w:rPr>
      </w:pPr>
      <w:r w:rsidRPr="00E546C2">
        <w:rPr>
          <w:rFonts w:ascii="Verdana" w:eastAsia="Arial" w:hAnsi="Verdana" w:cs="Tahoma"/>
          <w:b/>
          <w:color w:val="000000"/>
          <w:sz w:val="18"/>
          <w:szCs w:val="18"/>
        </w:rPr>
        <w:t>APORTE PROPIO. -</w:t>
      </w:r>
    </w:p>
    <w:p w14:paraId="38506359"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sz w:val="18"/>
          <w:szCs w:val="18"/>
        </w:rPr>
        <w:t xml:space="preserve">El aporte propio se encuentra especificado en el análisis de precios unitarios, mismos </w:t>
      </w:r>
      <w:r w:rsidRPr="00E546C2">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001483"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411FD4DC" w14:textId="77777777" w:rsidR="00E546C2" w:rsidRPr="00E546C2" w:rsidRDefault="00E546C2" w:rsidP="00E546C2">
      <w:pPr>
        <w:widowControl w:val="0"/>
        <w:autoSpaceDE w:val="0"/>
        <w:autoSpaceDN w:val="0"/>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7D35CBB8" w14:textId="77777777" w:rsidR="00E546C2" w:rsidRPr="00E546C2" w:rsidRDefault="00E546C2" w:rsidP="00E546C2">
      <w:pPr>
        <w:widowControl w:val="0"/>
        <w:tabs>
          <w:tab w:val="left" w:pos="560"/>
        </w:tabs>
        <w:autoSpaceDE w:val="0"/>
        <w:autoSpaceDN w:val="0"/>
        <w:ind w:right="386"/>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3936C8E3" w14:textId="77777777" w:rsidTr="0080789E">
        <w:tc>
          <w:tcPr>
            <w:tcW w:w="584" w:type="dxa"/>
            <w:shd w:val="clear" w:color="auto" w:fill="1F3864" w:themeFill="accent5" w:themeFillShade="80"/>
          </w:tcPr>
          <w:p w14:paraId="13D53CD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768BECA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7101C53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6BF88C9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62B81494" w14:textId="77777777" w:rsidTr="0080789E">
        <w:tc>
          <w:tcPr>
            <w:tcW w:w="584" w:type="dxa"/>
            <w:shd w:val="clear" w:color="auto" w:fill="BDD6EE" w:themeFill="accent1" w:themeFillTint="66"/>
          </w:tcPr>
          <w:p w14:paraId="05C57752"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17</w:t>
            </w:r>
          </w:p>
        </w:tc>
        <w:tc>
          <w:tcPr>
            <w:tcW w:w="2385" w:type="dxa"/>
            <w:shd w:val="clear" w:color="auto" w:fill="BDD6EE" w:themeFill="accent1" w:themeFillTint="66"/>
            <w:vAlign w:val="center"/>
          </w:tcPr>
          <w:p w14:paraId="037F49E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VAC-OG-MES-1</w:t>
            </w:r>
          </w:p>
        </w:tc>
        <w:tc>
          <w:tcPr>
            <w:tcW w:w="1145" w:type="dxa"/>
            <w:shd w:val="clear" w:color="auto" w:fill="BDD6EE" w:themeFill="accent1" w:themeFillTint="66"/>
            <w:vAlign w:val="center"/>
          </w:tcPr>
          <w:p w14:paraId="4541DBF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M2</w:t>
            </w:r>
          </w:p>
        </w:tc>
        <w:tc>
          <w:tcPr>
            <w:tcW w:w="5095" w:type="dxa"/>
            <w:shd w:val="clear" w:color="auto" w:fill="BDD6EE" w:themeFill="accent1" w:themeFillTint="66"/>
            <w:vAlign w:val="center"/>
          </w:tcPr>
          <w:p w14:paraId="0AA1229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bCs/>
                <w:sz w:val="18"/>
                <w:szCs w:val="18"/>
              </w:rPr>
              <w:t>MESÓN DE HORMIGÓN ARMADO PARA COCINA</w:t>
            </w:r>
          </w:p>
        </w:tc>
      </w:tr>
    </w:tbl>
    <w:p w14:paraId="27A8CA86" w14:textId="77777777" w:rsidR="0040377B" w:rsidRDefault="0040377B" w:rsidP="00E546C2">
      <w:pPr>
        <w:widowControl w:val="0"/>
        <w:autoSpaceDE w:val="0"/>
        <w:autoSpaceDN w:val="0"/>
        <w:jc w:val="both"/>
        <w:rPr>
          <w:rFonts w:ascii="Verdana" w:eastAsia="Arial" w:hAnsi="Verdana" w:cs="Arial"/>
          <w:b/>
          <w:sz w:val="18"/>
          <w:szCs w:val="18"/>
        </w:rPr>
      </w:pPr>
    </w:p>
    <w:p w14:paraId="4AFA4DED" w14:textId="254A1F8A"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7F8C66F8"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48572B2F"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532083EA"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217179A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955E19A" w14:textId="77777777" w:rsidR="00E546C2" w:rsidRPr="00E546C2"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0EBC9F2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cumplir con los requisitos establecidos en la Norma Boliviana del Hormigón Armado CBH-87 para los materiales que cubre esta norma.</w:t>
      </w:r>
    </w:p>
    <w:p w14:paraId="753326B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661ECA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C00A3F"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p>
    <w:p w14:paraId="2355F558"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33B1FE5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784E5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862328C"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En general, se deberán cumplir con las siguientes directrices referidas a la ejecución.</w:t>
      </w:r>
    </w:p>
    <w:p w14:paraId="6A3A27FB" w14:textId="77777777" w:rsidR="00E546C2" w:rsidRPr="00E546C2" w:rsidRDefault="00E546C2" w:rsidP="00E546C2">
      <w:pPr>
        <w:widowControl w:val="0"/>
        <w:autoSpaceDE w:val="0"/>
        <w:autoSpaceDN w:val="0"/>
        <w:jc w:val="both"/>
        <w:rPr>
          <w:rFonts w:ascii="Verdana" w:eastAsia="Arial" w:hAnsi="Verdana" w:cs="Tahoma"/>
          <w:sz w:val="18"/>
          <w:szCs w:val="18"/>
        </w:rPr>
      </w:pPr>
    </w:p>
    <w:p w14:paraId="46FCE15B" w14:textId="77777777" w:rsidR="00CC071D" w:rsidRDefault="00CC071D" w:rsidP="00E546C2">
      <w:pPr>
        <w:widowControl w:val="0"/>
        <w:tabs>
          <w:tab w:val="left" w:pos="8711"/>
        </w:tabs>
        <w:autoSpaceDE w:val="0"/>
        <w:autoSpaceDN w:val="0"/>
        <w:jc w:val="both"/>
        <w:rPr>
          <w:rFonts w:ascii="Verdana" w:eastAsia="Arial" w:hAnsi="Verdana" w:cs="Tahoma"/>
          <w:b/>
          <w:sz w:val="18"/>
          <w:szCs w:val="18"/>
        </w:rPr>
      </w:pPr>
    </w:p>
    <w:p w14:paraId="541CC397" w14:textId="518A7023" w:rsidR="00E546C2" w:rsidRPr="00E546C2" w:rsidRDefault="00E546C2" w:rsidP="00E546C2">
      <w:pPr>
        <w:widowControl w:val="0"/>
        <w:tabs>
          <w:tab w:val="left" w:pos="8711"/>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Encofrados</w:t>
      </w:r>
    </w:p>
    <w:p w14:paraId="6E8857E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lastRenderedPageBreak/>
        <w:t>Los encofrados podrán ser de madera, metálicos u otro material lo suficientemente rígido, estanco y estable.</w:t>
      </w:r>
    </w:p>
    <w:p w14:paraId="7FA1809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1CF70A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E20C4D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A2CBC7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14799FD"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2EB80E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encofrados deberán ser estancos a fin de evitar el empobrecimiento del hormigón por escurrimiento del agua.</w:t>
      </w:r>
    </w:p>
    <w:p w14:paraId="7FBD4A2D"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BD390E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E6A4E1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F42012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233DFC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B1BE92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8CD12B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E53557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E017F8D" w14:textId="77777777" w:rsidR="00E546C2" w:rsidRPr="00E546C2" w:rsidRDefault="00E546C2" w:rsidP="00E546C2">
      <w:pPr>
        <w:widowControl w:val="0"/>
        <w:autoSpaceDE w:val="0"/>
        <w:autoSpaceDN w:val="0"/>
        <w:jc w:val="both"/>
        <w:rPr>
          <w:rFonts w:ascii="Verdana" w:eastAsia="Arial" w:hAnsi="Verdana" w:cs="Tahoma"/>
          <w:b/>
          <w:sz w:val="18"/>
          <w:szCs w:val="18"/>
        </w:rPr>
      </w:pPr>
    </w:p>
    <w:p w14:paraId="1A874A92" w14:textId="77777777" w:rsidR="00E546C2" w:rsidRPr="00E546C2" w:rsidRDefault="00E546C2" w:rsidP="00E546C2">
      <w:pPr>
        <w:widowControl w:val="0"/>
        <w:tabs>
          <w:tab w:val="left" w:pos="560"/>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 xml:space="preserve">Limpieza y colocación </w:t>
      </w:r>
    </w:p>
    <w:p w14:paraId="534490BD"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8718A5D"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06D5D440"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Si a momento de colocar el hormigón existieran barras con mortero u hormigón endurecido, éstos se deberán eliminar completamente.</w:t>
      </w:r>
    </w:p>
    <w:p w14:paraId="543C5325"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294E9F9D"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84E1676"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76C09131"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8F0D52"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0EFEDAD5"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En caso de no especificarse los recubrimientos en los planos, se aplicarán los siguientes:</w:t>
      </w:r>
    </w:p>
    <w:p w14:paraId="621DE143" w14:textId="77777777" w:rsidR="00E546C2" w:rsidRPr="00E546C2"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Ambientes interiores protegidos:                            </w:t>
      </w:r>
      <w:r w:rsidRPr="00E546C2">
        <w:rPr>
          <w:rFonts w:ascii="Verdana" w:eastAsia="Arial" w:hAnsi="Verdana" w:cs="Arial"/>
          <w:sz w:val="18"/>
          <w:szCs w:val="18"/>
        </w:rPr>
        <w:tab/>
      </w:r>
      <w:r w:rsidRPr="00E546C2">
        <w:rPr>
          <w:rFonts w:ascii="Verdana" w:eastAsia="Arial" w:hAnsi="Verdana" w:cs="Arial"/>
          <w:sz w:val="18"/>
          <w:szCs w:val="18"/>
        </w:rPr>
        <w:tab/>
        <w:t>1,0 a 1,5   cm</w:t>
      </w:r>
    </w:p>
    <w:p w14:paraId="2F57B6E9" w14:textId="77777777" w:rsidR="00E546C2" w:rsidRPr="00E546C2"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Elementos expuestos a la atmósfera normal:        </w:t>
      </w:r>
      <w:r w:rsidRPr="00E546C2">
        <w:rPr>
          <w:rFonts w:ascii="Verdana" w:eastAsia="Arial" w:hAnsi="Verdana" w:cs="Arial"/>
          <w:sz w:val="18"/>
          <w:szCs w:val="18"/>
        </w:rPr>
        <w:tab/>
      </w:r>
      <w:r w:rsidRPr="00E546C2">
        <w:rPr>
          <w:rFonts w:ascii="Verdana" w:eastAsia="Arial" w:hAnsi="Verdana" w:cs="Arial"/>
          <w:sz w:val="18"/>
          <w:szCs w:val="18"/>
        </w:rPr>
        <w:tab/>
        <w:t xml:space="preserve">          1,5 a 2,0   cm</w:t>
      </w:r>
    </w:p>
    <w:p w14:paraId="5310CDE1" w14:textId="77777777" w:rsidR="00E546C2" w:rsidRPr="00E546C2"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Elementos expuestos a la atmósfera húmeda:       </w:t>
      </w:r>
      <w:r w:rsidRPr="00E546C2">
        <w:rPr>
          <w:rFonts w:ascii="Verdana" w:eastAsia="Arial" w:hAnsi="Verdana" w:cs="Arial"/>
          <w:sz w:val="18"/>
          <w:szCs w:val="18"/>
        </w:rPr>
        <w:tab/>
      </w:r>
      <w:r w:rsidRPr="00E546C2">
        <w:rPr>
          <w:rFonts w:ascii="Verdana" w:eastAsia="Arial" w:hAnsi="Verdana" w:cs="Arial"/>
          <w:sz w:val="18"/>
          <w:szCs w:val="18"/>
        </w:rPr>
        <w:tab/>
        <w:t>2,0 a 2,5   cm</w:t>
      </w:r>
    </w:p>
    <w:p w14:paraId="46B70449" w14:textId="77777777" w:rsidR="00E546C2" w:rsidRPr="00E546C2"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 xml:space="preserve">Elementos expuestos a la atmósfera corrosiva:      </w:t>
      </w:r>
      <w:r w:rsidRPr="00E546C2">
        <w:rPr>
          <w:rFonts w:ascii="Verdana" w:eastAsia="Arial" w:hAnsi="Verdana" w:cs="Arial"/>
          <w:sz w:val="18"/>
          <w:szCs w:val="18"/>
        </w:rPr>
        <w:tab/>
      </w:r>
      <w:r w:rsidRPr="00E546C2">
        <w:rPr>
          <w:rFonts w:ascii="Verdana" w:eastAsia="Arial" w:hAnsi="Verdana" w:cs="Arial"/>
          <w:sz w:val="18"/>
          <w:szCs w:val="18"/>
        </w:rPr>
        <w:tab/>
        <w:t>3,0 a 3,5   cm</w:t>
      </w:r>
    </w:p>
    <w:p w14:paraId="762C2C4C"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17AC6044"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Se cuidará especialmente que todas las armaduras queden protegidas mediante los recubrimientos mínimos especificados en los planos. </w:t>
      </w:r>
    </w:p>
    <w:p w14:paraId="4AF5BF88"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50C1B266"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Todos los cruces de barras deberán atarse en forma adecuada con alambre de amarre o accesorios previamente aprobados.</w:t>
      </w:r>
    </w:p>
    <w:p w14:paraId="31E5E5C5"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5BAC93ED"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Previamente el vaciado, el Inspector de proyecto deberá verificar cuidadosamente la armadura este exento de óxido y de acuerdo a planos constructivos para luego autorizar de manera escrita el vaciado </w:t>
      </w:r>
      <w:r w:rsidRPr="00E546C2">
        <w:rPr>
          <w:rFonts w:ascii="Verdana" w:eastAsia="Arial" w:hAnsi="Verdana" w:cs="Arial"/>
          <w:sz w:val="18"/>
          <w:szCs w:val="18"/>
        </w:rPr>
        <w:lastRenderedPageBreak/>
        <w:t>del hormigón.</w:t>
      </w:r>
    </w:p>
    <w:p w14:paraId="06B3D161"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p>
    <w:p w14:paraId="3B742764"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b/>
          <w:sz w:val="18"/>
          <w:szCs w:val="18"/>
        </w:rPr>
        <w:t>Armado de Fierros</w:t>
      </w:r>
    </w:p>
    <w:p w14:paraId="72180729" w14:textId="77777777" w:rsidR="00E546C2" w:rsidRPr="00E546C2" w:rsidRDefault="00E546C2" w:rsidP="00E546C2">
      <w:pPr>
        <w:widowControl w:val="0"/>
        <w:tabs>
          <w:tab w:val="left" w:pos="8711"/>
        </w:tabs>
        <w:autoSpaceDE w:val="0"/>
        <w:autoSpaceDN w:val="0"/>
        <w:jc w:val="both"/>
        <w:rPr>
          <w:rFonts w:ascii="Verdana" w:eastAsia="Arial" w:hAnsi="Verdana" w:cs="Arial"/>
          <w:sz w:val="18"/>
          <w:szCs w:val="18"/>
        </w:rPr>
      </w:pPr>
      <w:r w:rsidRPr="00E546C2">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ED795F3" w14:textId="77777777" w:rsidR="00E546C2" w:rsidRPr="00E546C2" w:rsidRDefault="00E546C2" w:rsidP="00E546C2">
      <w:pPr>
        <w:widowControl w:val="0"/>
        <w:tabs>
          <w:tab w:val="left" w:pos="8711"/>
        </w:tabs>
        <w:autoSpaceDE w:val="0"/>
        <w:autoSpaceDN w:val="0"/>
        <w:jc w:val="both"/>
        <w:rPr>
          <w:rFonts w:ascii="Verdana" w:eastAsia="Arial" w:hAnsi="Verdana" w:cs="Arial"/>
          <w:sz w:val="18"/>
          <w:szCs w:val="18"/>
        </w:rPr>
      </w:pPr>
    </w:p>
    <w:p w14:paraId="4FA04E0A" w14:textId="77777777" w:rsidR="00E546C2" w:rsidRPr="00E546C2" w:rsidRDefault="00E546C2" w:rsidP="00E546C2">
      <w:pPr>
        <w:widowControl w:val="0"/>
        <w:tabs>
          <w:tab w:val="left" w:pos="8711"/>
        </w:tabs>
        <w:autoSpaceDE w:val="0"/>
        <w:autoSpaceDN w:val="0"/>
        <w:jc w:val="both"/>
        <w:rPr>
          <w:rFonts w:ascii="Verdana" w:eastAsia="Arial" w:hAnsi="Verdana" w:cs="Arial"/>
          <w:sz w:val="18"/>
          <w:szCs w:val="18"/>
        </w:rPr>
      </w:pPr>
      <w:r w:rsidRPr="00E546C2">
        <w:rPr>
          <w:rFonts w:ascii="Verdana" w:eastAsia="Arial" w:hAnsi="Verdana" w:cs="Arial"/>
          <w:sz w:val="18"/>
          <w:szCs w:val="18"/>
        </w:rPr>
        <w:t>Se dispondrá un sitio específico en la obra para el doblado y preparación de armaduras con las herramientas adecuadas.</w:t>
      </w:r>
    </w:p>
    <w:p w14:paraId="53DEA96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015B11B"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B3826BB"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432D08A"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C771AAC"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Las barras de fierro que fueron dobladas no podrán ser enderezadas, ni podrán ser utilizadas nuevamente sin antes eliminar la zona doblada.</w:t>
      </w:r>
    </w:p>
    <w:p w14:paraId="2046F87A"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5DB71871"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radio mínimo de doblado, así como las longitudes de patillas y ganchos, deberá respetar lo indicado en planos constructivos y la normativa CBH-87.</w:t>
      </w:r>
    </w:p>
    <w:p w14:paraId="543182C3"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0A725945"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Arial"/>
          <w:sz w:val="18"/>
          <w:szCs w:val="18"/>
        </w:rPr>
        <w:t>Queda terminantemente prohibido el empleo de aceros de diferentes tipos en una misma</w:t>
      </w:r>
      <w:r w:rsidRPr="00E546C2">
        <w:rPr>
          <w:rFonts w:ascii="Verdana" w:eastAsia="Arial" w:hAnsi="Verdana" w:cs="Tahoma"/>
          <w:color w:val="000000"/>
          <w:sz w:val="18"/>
          <w:szCs w:val="18"/>
        </w:rPr>
        <w:t xml:space="preserve"> sección, salvo ello sea debidamente justificado por la Entidad Ejecutora y aprobado por el </w:t>
      </w:r>
      <w:r w:rsidRPr="00E546C2">
        <w:rPr>
          <w:rFonts w:ascii="Verdana" w:eastAsia="Arial" w:hAnsi="Verdana" w:cs="Arial"/>
          <w:sz w:val="18"/>
          <w:szCs w:val="18"/>
        </w:rPr>
        <w:t>Inspector de proyecto</w:t>
      </w:r>
      <w:r w:rsidRPr="00E546C2">
        <w:rPr>
          <w:rFonts w:ascii="Verdana" w:eastAsia="Arial" w:hAnsi="Verdana" w:cs="Tahoma"/>
          <w:color w:val="000000"/>
          <w:sz w:val="18"/>
          <w:szCs w:val="18"/>
        </w:rPr>
        <w:t>.</w:t>
      </w:r>
    </w:p>
    <w:p w14:paraId="5FD76B28"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6636B51F"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5BCF4D1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ACC40BF"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Arial"/>
          <w:b/>
          <w:sz w:val="18"/>
          <w:szCs w:val="18"/>
        </w:rPr>
        <w:t>Empalmes en las barras</w:t>
      </w:r>
    </w:p>
    <w:p w14:paraId="48DCA25F"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Se ejecutarán los empalmes en los sectores donde estén expresamente indicado en planos constructivos o instruido por el Inspector de proyecto.</w:t>
      </w:r>
    </w:p>
    <w:p w14:paraId="534DFF30"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7243A4C2"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149BE4"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9AD4595"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Se realizarán empalmes por superposición de acuerdo al siguiente detalle:</w:t>
      </w:r>
    </w:p>
    <w:p w14:paraId="4753311B" w14:textId="77777777" w:rsidR="00E546C2" w:rsidRPr="00E546C2" w:rsidRDefault="00E546C2" w:rsidP="002011C6">
      <w:pPr>
        <w:widowControl w:val="0"/>
        <w:numPr>
          <w:ilvl w:val="0"/>
          <w:numId w:val="91"/>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D8FB9B0" w14:textId="77777777" w:rsidR="00E546C2" w:rsidRPr="00E546C2" w:rsidRDefault="00E546C2" w:rsidP="002011C6">
      <w:pPr>
        <w:widowControl w:val="0"/>
        <w:numPr>
          <w:ilvl w:val="0"/>
          <w:numId w:val="91"/>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En toda la longitud del empalme se colocarán armaduras transversales suplementarias para mejorar las condiciones del empalme, cuando sea necesario.</w:t>
      </w:r>
    </w:p>
    <w:p w14:paraId="6DD38FD1"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684140EE" w14:textId="77777777" w:rsidR="00E546C2" w:rsidRPr="00E546C2" w:rsidRDefault="00E546C2" w:rsidP="002011C6">
      <w:pPr>
        <w:widowControl w:val="0"/>
        <w:numPr>
          <w:ilvl w:val="0"/>
          <w:numId w:val="91"/>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64DBFB"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7A57E6C6" w14:textId="77777777" w:rsidR="00E546C2" w:rsidRPr="00E546C2" w:rsidRDefault="00E546C2" w:rsidP="00E546C2">
      <w:pPr>
        <w:widowControl w:val="0"/>
        <w:tabs>
          <w:tab w:val="left" w:pos="8711"/>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Mezclado</w:t>
      </w:r>
    </w:p>
    <w:p w14:paraId="193D3BC8"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hormigón deberá ser mezclado mecánicamente dosificando por volumen y deseablemente por peso. Para esta tarea:</w:t>
      </w:r>
    </w:p>
    <w:p w14:paraId="5D2B3940" w14:textId="77777777" w:rsidR="00E546C2" w:rsidRPr="00E546C2" w:rsidRDefault="00E546C2" w:rsidP="002011C6">
      <w:pPr>
        <w:widowControl w:val="0"/>
        <w:numPr>
          <w:ilvl w:val="0"/>
          <w:numId w:val="92"/>
        </w:numPr>
        <w:tabs>
          <w:tab w:val="left" w:pos="560"/>
        </w:tabs>
        <w:autoSpaceDE w:val="0"/>
        <w:autoSpaceDN w:val="0"/>
        <w:spacing w:before="120" w:after="160" w:line="259" w:lineRule="auto"/>
        <w:ind w:left="567" w:hanging="357"/>
        <w:jc w:val="both"/>
        <w:rPr>
          <w:rFonts w:ascii="Verdana" w:eastAsia="Arial" w:hAnsi="Verdana" w:cs="Arial"/>
          <w:sz w:val="18"/>
          <w:szCs w:val="18"/>
        </w:rPr>
      </w:pPr>
      <w:r w:rsidRPr="00E546C2">
        <w:rPr>
          <w:rFonts w:ascii="Verdana" w:eastAsia="Arial" w:hAnsi="Verdana" w:cs="Arial"/>
          <w:sz w:val="18"/>
          <w:szCs w:val="18"/>
        </w:rPr>
        <w:t>Se utilizarán una o más hormigoneras de capacidad adecuada y se empleará personal especializado para su manejo.</w:t>
      </w:r>
    </w:p>
    <w:p w14:paraId="5E404508" w14:textId="77777777" w:rsidR="00E546C2" w:rsidRPr="00E546C2" w:rsidRDefault="00E546C2" w:rsidP="002011C6">
      <w:pPr>
        <w:widowControl w:val="0"/>
        <w:numPr>
          <w:ilvl w:val="0"/>
          <w:numId w:val="92"/>
        </w:numPr>
        <w:tabs>
          <w:tab w:val="left" w:pos="560"/>
        </w:tabs>
        <w:autoSpaceDE w:val="0"/>
        <w:autoSpaceDN w:val="0"/>
        <w:spacing w:before="120" w:after="160" w:line="259" w:lineRule="auto"/>
        <w:ind w:hanging="357"/>
        <w:jc w:val="both"/>
        <w:rPr>
          <w:rFonts w:ascii="Verdana" w:eastAsia="Arial" w:hAnsi="Verdana" w:cs="Arial"/>
          <w:sz w:val="18"/>
          <w:szCs w:val="18"/>
        </w:rPr>
      </w:pPr>
      <w:r w:rsidRPr="00E546C2">
        <w:rPr>
          <w:rFonts w:ascii="Verdana" w:eastAsia="Arial" w:hAnsi="Verdana" w:cs="Arial"/>
          <w:sz w:val="18"/>
          <w:szCs w:val="18"/>
        </w:rPr>
        <w:t>Periódicamente se verificará la uniformidad del mezclado.</w:t>
      </w:r>
    </w:p>
    <w:p w14:paraId="62A53C9D" w14:textId="77777777" w:rsidR="00E546C2" w:rsidRPr="00E546C2" w:rsidRDefault="00E546C2" w:rsidP="002011C6">
      <w:pPr>
        <w:widowControl w:val="0"/>
        <w:numPr>
          <w:ilvl w:val="0"/>
          <w:numId w:val="92"/>
        </w:numPr>
        <w:tabs>
          <w:tab w:val="left" w:pos="560"/>
        </w:tabs>
        <w:autoSpaceDE w:val="0"/>
        <w:autoSpaceDN w:val="0"/>
        <w:spacing w:before="120" w:after="160" w:line="259" w:lineRule="auto"/>
        <w:ind w:hanging="357"/>
        <w:jc w:val="both"/>
        <w:rPr>
          <w:rFonts w:ascii="Verdana" w:eastAsia="Arial" w:hAnsi="Verdana" w:cs="Arial"/>
          <w:sz w:val="18"/>
          <w:szCs w:val="18"/>
        </w:rPr>
      </w:pPr>
      <w:r w:rsidRPr="00E546C2">
        <w:rPr>
          <w:rFonts w:ascii="Verdana" w:eastAsia="Arial" w:hAnsi="Verdana" w:cs="Arial"/>
          <w:sz w:val="18"/>
          <w:szCs w:val="18"/>
        </w:rPr>
        <w:lastRenderedPageBreak/>
        <w:t>Los materiales componentes serán introducidos en el orden siguiente:</w:t>
      </w:r>
    </w:p>
    <w:p w14:paraId="781344C6" w14:textId="77777777" w:rsidR="00E546C2" w:rsidRPr="00E546C2"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Una parte del agua del mezclado (aproximadamente la mitad)</w:t>
      </w:r>
    </w:p>
    <w:p w14:paraId="164255CB" w14:textId="77777777" w:rsidR="00E546C2" w:rsidRPr="00E546C2"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E21BF3" w14:textId="77777777" w:rsidR="00E546C2" w:rsidRPr="00E546C2"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La grava</w:t>
      </w:r>
    </w:p>
    <w:p w14:paraId="4256EC87" w14:textId="77777777" w:rsidR="00E546C2" w:rsidRPr="00E546C2"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El resto del agua de amasado</w:t>
      </w:r>
    </w:p>
    <w:p w14:paraId="1BBCDA2D" w14:textId="77777777" w:rsidR="00E546C2" w:rsidRPr="00E546C2" w:rsidRDefault="00E546C2" w:rsidP="00E546C2">
      <w:pPr>
        <w:widowControl w:val="0"/>
        <w:tabs>
          <w:tab w:val="left" w:pos="560"/>
        </w:tabs>
        <w:autoSpaceDE w:val="0"/>
        <w:autoSpaceDN w:val="0"/>
        <w:ind w:left="426"/>
        <w:jc w:val="both"/>
        <w:rPr>
          <w:rFonts w:ascii="Verdana" w:eastAsia="Arial" w:hAnsi="Verdana" w:cs="Arial"/>
          <w:sz w:val="18"/>
          <w:szCs w:val="18"/>
        </w:rPr>
      </w:pPr>
    </w:p>
    <w:p w14:paraId="370AAFBD"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04B2C3"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F4AB928"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No se permitirá cargar la hormigonera antes de haberse procedido a descargarla totalmente de la batida anterior. </w:t>
      </w:r>
    </w:p>
    <w:p w14:paraId="30AE16F6"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21B3B6A2"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mezclado manual queda expresamente prohibido.</w:t>
      </w:r>
    </w:p>
    <w:p w14:paraId="06722179" w14:textId="77777777" w:rsidR="00E546C2" w:rsidRPr="00E546C2" w:rsidRDefault="00E546C2" w:rsidP="00E546C2">
      <w:pPr>
        <w:widowControl w:val="0"/>
        <w:autoSpaceDE w:val="0"/>
        <w:autoSpaceDN w:val="0"/>
        <w:rPr>
          <w:rFonts w:ascii="Verdana" w:eastAsia="Arial" w:hAnsi="Verdana" w:cs="Arial"/>
          <w:sz w:val="18"/>
          <w:szCs w:val="18"/>
        </w:rPr>
      </w:pPr>
      <w:r w:rsidRPr="00E546C2">
        <w:rPr>
          <w:rFonts w:ascii="Verdana" w:eastAsia="Arial" w:hAnsi="Verdana" w:cs="Arial"/>
          <w:sz w:val="18"/>
          <w:szCs w:val="18"/>
        </w:rPr>
        <w:t xml:space="preserve">El hormigón será de una consistencia tal que se asegure su </w:t>
      </w:r>
      <w:proofErr w:type="spellStart"/>
      <w:r w:rsidRPr="00E546C2">
        <w:rPr>
          <w:rFonts w:ascii="Verdana" w:eastAsia="Arial" w:hAnsi="Verdana" w:cs="Arial"/>
          <w:sz w:val="18"/>
          <w:szCs w:val="18"/>
        </w:rPr>
        <w:t>trabajabilidad</w:t>
      </w:r>
      <w:proofErr w:type="spellEnd"/>
      <w:r w:rsidRPr="00E546C2">
        <w:rPr>
          <w:rFonts w:ascii="Verdana" w:eastAsia="Arial" w:hAnsi="Verdana" w:cs="Arial"/>
          <w:sz w:val="18"/>
          <w:szCs w:val="18"/>
        </w:rPr>
        <w:t xml:space="preserve"> y la manipulación de masas compactas, densas, con aspecto y coloración uniformes.</w:t>
      </w:r>
    </w:p>
    <w:p w14:paraId="637AD068" w14:textId="77777777" w:rsidR="00E546C2" w:rsidRPr="00E546C2" w:rsidRDefault="00E546C2" w:rsidP="00E546C2">
      <w:pPr>
        <w:widowControl w:val="0"/>
        <w:autoSpaceDE w:val="0"/>
        <w:autoSpaceDN w:val="0"/>
        <w:rPr>
          <w:rFonts w:ascii="Verdana" w:eastAsia="Arial" w:hAnsi="Verdana" w:cs="Arial"/>
          <w:sz w:val="18"/>
          <w:szCs w:val="18"/>
        </w:rPr>
      </w:pPr>
    </w:p>
    <w:p w14:paraId="799A217C" w14:textId="77777777" w:rsidR="00E546C2" w:rsidRPr="00E546C2" w:rsidRDefault="00E546C2" w:rsidP="00E546C2">
      <w:pPr>
        <w:widowControl w:val="0"/>
        <w:autoSpaceDE w:val="0"/>
        <w:autoSpaceDN w:val="0"/>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546C2" w:rsidRPr="00E546C2" w14:paraId="7CB3CD18" w14:textId="77777777" w:rsidTr="003D6180">
        <w:trPr>
          <w:trHeight w:hRule="exact" w:val="594"/>
          <w:jc w:val="center"/>
        </w:trPr>
        <w:tc>
          <w:tcPr>
            <w:tcW w:w="2056" w:type="dxa"/>
            <w:shd w:val="clear" w:color="auto" w:fill="1F3864" w:themeFill="accent5" w:themeFillShade="80"/>
            <w:vAlign w:val="center"/>
          </w:tcPr>
          <w:p w14:paraId="29038DFB" w14:textId="77777777" w:rsidR="00E546C2" w:rsidRPr="00E546C2" w:rsidRDefault="00E546C2" w:rsidP="00E546C2">
            <w:pPr>
              <w:widowControl w:val="0"/>
              <w:autoSpaceDE w:val="0"/>
              <w:autoSpaceDN w:val="0"/>
              <w:jc w:val="center"/>
              <w:rPr>
                <w:rFonts w:ascii="Verdana" w:eastAsia="Arial" w:hAnsi="Verdana" w:cs="Arial"/>
                <w:b/>
                <w:bCs/>
                <w:color w:val="FFFFFF" w:themeColor="background1"/>
                <w:sz w:val="18"/>
                <w:szCs w:val="18"/>
              </w:rPr>
            </w:pPr>
            <w:r w:rsidRPr="00E546C2">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086A9A72" w14:textId="77777777" w:rsidR="00E546C2" w:rsidRPr="00E546C2" w:rsidRDefault="00E546C2" w:rsidP="00E546C2">
            <w:pPr>
              <w:widowControl w:val="0"/>
              <w:autoSpaceDE w:val="0"/>
              <w:autoSpaceDN w:val="0"/>
              <w:jc w:val="center"/>
              <w:rPr>
                <w:rFonts w:ascii="Verdana" w:eastAsia="Arial" w:hAnsi="Verdana" w:cs="Arial"/>
                <w:b/>
                <w:bCs/>
                <w:color w:val="FFFFFF" w:themeColor="background1"/>
                <w:sz w:val="18"/>
                <w:szCs w:val="18"/>
              </w:rPr>
            </w:pPr>
            <w:r w:rsidRPr="00E546C2">
              <w:rPr>
                <w:rFonts w:ascii="Verdana" w:eastAsia="Arial" w:hAnsi="Verdana" w:cs="Arial"/>
                <w:b/>
                <w:bCs/>
                <w:color w:val="FFFFFF" w:themeColor="background1"/>
                <w:sz w:val="18"/>
                <w:szCs w:val="18"/>
              </w:rPr>
              <w:t>CANTIDAD MÍNIMA DE CEMENTO Kg/m3</w:t>
            </w:r>
          </w:p>
        </w:tc>
      </w:tr>
      <w:tr w:rsidR="00E546C2" w:rsidRPr="00E546C2" w14:paraId="0B110333" w14:textId="77777777" w:rsidTr="003D6180">
        <w:trPr>
          <w:trHeight w:hRule="exact" w:val="273"/>
          <w:jc w:val="center"/>
        </w:trPr>
        <w:tc>
          <w:tcPr>
            <w:tcW w:w="2056" w:type="dxa"/>
            <w:shd w:val="clear" w:color="auto" w:fill="auto"/>
            <w:vAlign w:val="center"/>
          </w:tcPr>
          <w:p w14:paraId="18D00F14" w14:textId="77777777" w:rsidR="00E546C2" w:rsidRPr="00E546C2" w:rsidRDefault="00E546C2" w:rsidP="00E546C2">
            <w:pPr>
              <w:widowControl w:val="0"/>
              <w:autoSpaceDE w:val="0"/>
              <w:autoSpaceDN w:val="0"/>
              <w:jc w:val="center"/>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1:2:3</w:t>
            </w:r>
          </w:p>
        </w:tc>
        <w:tc>
          <w:tcPr>
            <w:tcW w:w="2901" w:type="dxa"/>
            <w:shd w:val="clear" w:color="auto" w:fill="auto"/>
            <w:vAlign w:val="center"/>
          </w:tcPr>
          <w:p w14:paraId="00DF2166" w14:textId="77777777" w:rsidR="00E546C2" w:rsidRPr="00E546C2" w:rsidRDefault="00E546C2" w:rsidP="00E546C2">
            <w:pPr>
              <w:widowControl w:val="0"/>
              <w:autoSpaceDE w:val="0"/>
              <w:autoSpaceDN w:val="0"/>
              <w:jc w:val="center"/>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350</w:t>
            </w:r>
          </w:p>
        </w:tc>
      </w:tr>
      <w:tr w:rsidR="00E546C2" w:rsidRPr="00E546C2" w14:paraId="06BA0191" w14:textId="77777777" w:rsidTr="003D6180">
        <w:trPr>
          <w:trHeight w:hRule="exact" w:val="291"/>
          <w:jc w:val="center"/>
        </w:trPr>
        <w:tc>
          <w:tcPr>
            <w:tcW w:w="2056" w:type="dxa"/>
            <w:shd w:val="clear" w:color="auto" w:fill="auto"/>
            <w:vAlign w:val="center"/>
          </w:tcPr>
          <w:p w14:paraId="26B47766" w14:textId="77777777" w:rsidR="00E546C2" w:rsidRPr="00E546C2" w:rsidRDefault="00E546C2" w:rsidP="00E546C2">
            <w:pPr>
              <w:widowControl w:val="0"/>
              <w:autoSpaceDE w:val="0"/>
              <w:autoSpaceDN w:val="0"/>
              <w:jc w:val="center"/>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1:2:4</w:t>
            </w:r>
          </w:p>
        </w:tc>
        <w:tc>
          <w:tcPr>
            <w:tcW w:w="2901" w:type="dxa"/>
            <w:shd w:val="clear" w:color="auto" w:fill="auto"/>
            <w:vAlign w:val="center"/>
          </w:tcPr>
          <w:p w14:paraId="7455480D" w14:textId="77777777" w:rsidR="00E546C2" w:rsidRPr="00E546C2" w:rsidRDefault="00E546C2" w:rsidP="00E546C2">
            <w:pPr>
              <w:widowControl w:val="0"/>
              <w:autoSpaceDE w:val="0"/>
              <w:autoSpaceDN w:val="0"/>
              <w:jc w:val="center"/>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300</w:t>
            </w:r>
          </w:p>
        </w:tc>
      </w:tr>
      <w:tr w:rsidR="00E546C2" w:rsidRPr="00E546C2" w14:paraId="33317C6E" w14:textId="77777777" w:rsidTr="003D6180">
        <w:trPr>
          <w:trHeight w:hRule="exact" w:val="295"/>
          <w:jc w:val="center"/>
        </w:trPr>
        <w:tc>
          <w:tcPr>
            <w:tcW w:w="2056" w:type="dxa"/>
            <w:shd w:val="clear" w:color="auto" w:fill="auto"/>
            <w:vAlign w:val="center"/>
          </w:tcPr>
          <w:p w14:paraId="28DAC3A9" w14:textId="77777777" w:rsidR="00E546C2" w:rsidRPr="00E546C2" w:rsidRDefault="00E546C2" w:rsidP="00E546C2">
            <w:pPr>
              <w:widowControl w:val="0"/>
              <w:autoSpaceDE w:val="0"/>
              <w:autoSpaceDN w:val="0"/>
              <w:jc w:val="center"/>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1:3:4</w:t>
            </w:r>
          </w:p>
        </w:tc>
        <w:tc>
          <w:tcPr>
            <w:tcW w:w="2901" w:type="dxa"/>
            <w:shd w:val="clear" w:color="auto" w:fill="auto"/>
            <w:vAlign w:val="center"/>
          </w:tcPr>
          <w:p w14:paraId="6B90F5C5" w14:textId="77777777" w:rsidR="00E546C2" w:rsidRPr="00E546C2" w:rsidRDefault="00E546C2" w:rsidP="00E546C2">
            <w:pPr>
              <w:widowControl w:val="0"/>
              <w:autoSpaceDE w:val="0"/>
              <w:autoSpaceDN w:val="0"/>
              <w:jc w:val="center"/>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265</w:t>
            </w:r>
          </w:p>
        </w:tc>
      </w:tr>
      <w:tr w:rsidR="00E546C2" w:rsidRPr="00E546C2" w14:paraId="7EF0F35A" w14:textId="77777777" w:rsidTr="003D6180">
        <w:trPr>
          <w:trHeight w:hRule="exact" w:val="271"/>
          <w:jc w:val="center"/>
        </w:trPr>
        <w:tc>
          <w:tcPr>
            <w:tcW w:w="2056" w:type="dxa"/>
            <w:shd w:val="clear" w:color="auto" w:fill="auto"/>
            <w:vAlign w:val="center"/>
          </w:tcPr>
          <w:p w14:paraId="0C7F572A" w14:textId="77777777" w:rsidR="00E546C2" w:rsidRPr="00E546C2" w:rsidRDefault="00E546C2" w:rsidP="00E546C2">
            <w:pPr>
              <w:widowControl w:val="0"/>
              <w:autoSpaceDE w:val="0"/>
              <w:autoSpaceDN w:val="0"/>
              <w:jc w:val="center"/>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1:3:5</w:t>
            </w:r>
          </w:p>
        </w:tc>
        <w:tc>
          <w:tcPr>
            <w:tcW w:w="2901" w:type="dxa"/>
            <w:shd w:val="clear" w:color="auto" w:fill="auto"/>
            <w:vAlign w:val="center"/>
          </w:tcPr>
          <w:p w14:paraId="0C3F9983" w14:textId="77777777" w:rsidR="00E546C2" w:rsidRPr="00E546C2" w:rsidRDefault="00E546C2" w:rsidP="00E546C2">
            <w:pPr>
              <w:widowControl w:val="0"/>
              <w:autoSpaceDE w:val="0"/>
              <w:autoSpaceDN w:val="0"/>
              <w:jc w:val="center"/>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235</w:t>
            </w:r>
          </w:p>
        </w:tc>
      </w:tr>
    </w:tbl>
    <w:p w14:paraId="7CB4CFCF" w14:textId="77777777" w:rsidR="00E546C2" w:rsidRPr="00E546C2" w:rsidRDefault="00E546C2" w:rsidP="00E546C2">
      <w:pPr>
        <w:widowControl w:val="0"/>
        <w:autoSpaceDE w:val="0"/>
        <w:autoSpaceDN w:val="0"/>
        <w:rPr>
          <w:rFonts w:ascii="Verdana" w:eastAsia="Arial" w:hAnsi="Verdana" w:cs="Arial"/>
          <w:color w:val="000000" w:themeColor="text1"/>
          <w:sz w:val="18"/>
          <w:szCs w:val="18"/>
        </w:rPr>
      </w:pPr>
    </w:p>
    <w:p w14:paraId="3F952BD0" w14:textId="77777777" w:rsidR="00E546C2" w:rsidRPr="00E546C2" w:rsidRDefault="00E546C2" w:rsidP="00E546C2">
      <w:pPr>
        <w:widowControl w:val="0"/>
        <w:autoSpaceDE w:val="0"/>
        <w:autoSpaceDN w:val="0"/>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8BEAEE4" w14:textId="77777777" w:rsidR="00E546C2" w:rsidRPr="00E546C2" w:rsidRDefault="00E546C2" w:rsidP="00E546C2">
      <w:pPr>
        <w:widowControl w:val="0"/>
        <w:autoSpaceDE w:val="0"/>
        <w:autoSpaceDN w:val="0"/>
        <w:rPr>
          <w:rFonts w:ascii="Verdana" w:eastAsia="Arial" w:hAnsi="Verdana" w:cs="Arial"/>
          <w:color w:val="000000" w:themeColor="text1"/>
          <w:sz w:val="18"/>
          <w:szCs w:val="18"/>
        </w:rPr>
      </w:pPr>
    </w:p>
    <w:p w14:paraId="264842FC" w14:textId="77777777" w:rsidR="00E546C2" w:rsidRPr="00E546C2" w:rsidRDefault="00E546C2" w:rsidP="00E546C2">
      <w:pPr>
        <w:widowControl w:val="0"/>
        <w:autoSpaceDE w:val="0"/>
        <w:autoSpaceDN w:val="0"/>
        <w:rPr>
          <w:rFonts w:ascii="Verdana" w:eastAsia="Arial" w:hAnsi="Verdana" w:cs="Tahoma"/>
          <w:sz w:val="18"/>
          <w:szCs w:val="18"/>
        </w:rPr>
      </w:pPr>
      <w:r w:rsidRPr="00E546C2">
        <w:rPr>
          <w:rFonts w:ascii="Verdana" w:eastAsia="Arial" w:hAnsi="Verdana" w:cs="Tahoma"/>
          <w:sz w:val="18"/>
          <w:szCs w:val="18"/>
        </w:rPr>
        <w:t>Las dosificaciones señaladas anteriormente serán empleadas, cuando las mismas no se encuentren especificadas en los planos correspondientes.</w:t>
      </w:r>
    </w:p>
    <w:p w14:paraId="3D3E957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4F7C600" w14:textId="77777777" w:rsidR="00E546C2" w:rsidRPr="00E546C2" w:rsidRDefault="00E546C2" w:rsidP="00E546C2">
      <w:pPr>
        <w:widowControl w:val="0"/>
        <w:tabs>
          <w:tab w:val="left" w:pos="8711"/>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Transporte</w:t>
      </w:r>
    </w:p>
    <w:p w14:paraId="5073BF7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84634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8E0DBE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562041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C43BCE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DB29587" w14:textId="77777777" w:rsidR="00E546C2" w:rsidRPr="00E546C2" w:rsidRDefault="00E546C2" w:rsidP="00E546C2">
      <w:pPr>
        <w:widowControl w:val="0"/>
        <w:suppressAutoHyphens/>
        <w:autoSpaceDE w:val="0"/>
        <w:autoSpaceDN w:val="0"/>
        <w:contextualSpacing/>
        <w:jc w:val="both"/>
        <w:rPr>
          <w:rFonts w:ascii="Verdana" w:eastAsia="Arial" w:hAnsi="Verdana" w:cs="Tahoma"/>
          <w:sz w:val="18"/>
          <w:szCs w:val="18"/>
        </w:rPr>
      </w:pPr>
    </w:p>
    <w:p w14:paraId="671F2AF1" w14:textId="77777777" w:rsidR="00E546C2" w:rsidRPr="00E546C2" w:rsidRDefault="00E546C2" w:rsidP="00E546C2">
      <w:pPr>
        <w:widowControl w:val="0"/>
        <w:tabs>
          <w:tab w:val="left" w:pos="8711"/>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Compactación</w:t>
      </w:r>
    </w:p>
    <w:p w14:paraId="31BF43A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193514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BA21B6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vibrado será realizado mediante vibradoras de inmersión y alta frecuencia que deberán ser </w:t>
      </w:r>
      <w:r w:rsidRPr="00E546C2">
        <w:rPr>
          <w:rFonts w:ascii="Verdana" w:eastAsia="Arial" w:hAnsi="Verdana" w:cs="Tahoma"/>
          <w:sz w:val="18"/>
          <w:szCs w:val="18"/>
        </w:rPr>
        <w:lastRenderedPageBreak/>
        <w:t>manejadas por obreros con experiencia en la actividad.</w:t>
      </w:r>
    </w:p>
    <w:p w14:paraId="7502665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81CA6E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De ninguna manera se permitirá el uso de las vibradoras para el transporte de la mezcla o la distribución dentro del encofrado.</w:t>
      </w:r>
    </w:p>
    <w:p w14:paraId="7E3B54C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52FB83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2BC290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77E806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Las vibradoras serán introducidas en puntos equidistantes a 45 cm. entre sí y durante 5 a 15 segundos para evitar la disgregación.</w:t>
      </w:r>
    </w:p>
    <w:p w14:paraId="6B0FE1B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B538A4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EEC298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502A75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compactado del hormigón se completará con un apisonado manual del hormigón y un golpeteo de los encofrados.</w:t>
      </w:r>
    </w:p>
    <w:p w14:paraId="41DA996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A3B2A3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compactación manual del hormigón mediante varillas de hierro será usada solo bajo autorización de </w:t>
      </w:r>
      <w:r w:rsidRPr="00E546C2">
        <w:rPr>
          <w:rFonts w:ascii="Verdana" w:eastAsia="Arial" w:hAnsi="Verdana" w:cs="Arial"/>
          <w:sz w:val="18"/>
          <w:szCs w:val="18"/>
        </w:rPr>
        <w:t>Inspector de proyecto</w:t>
      </w:r>
      <w:r w:rsidRPr="00E546C2">
        <w:rPr>
          <w:rFonts w:ascii="Verdana" w:eastAsia="Arial" w:hAnsi="Verdana" w:cs="Tahoma"/>
          <w:sz w:val="18"/>
          <w:szCs w:val="18"/>
        </w:rPr>
        <w:t>.</w:t>
      </w:r>
    </w:p>
    <w:p w14:paraId="4ACEF26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0036D182" w14:textId="77777777" w:rsidR="00E546C2" w:rsidRPr="00E546C2" w:rsidRDefault="00E546C2" w:rsidP="00E546C2">
      <w:pPr>
        <w:widowControl w:val="0"/>
        <w:tabs>
          <w:tab w:val="left" w:pos="8711"/>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Desencofrado</w:t>
      </w:r>
    </w:p>
    <w:p w14:paraId="52102B8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546C2">
        <w:rPr>
          <w:rFonts w:ascii="Verdana" w:eastAsia="Arial" w:hAnsi="Verdana" w:cs="Arial"/>
          <w:sz w:val="18"/>
          <w:szCs w:val="18"/>
        </w:rPr>
        <w:t>Inspector de proyecto</w:t>
      </w:r>
      <w:r w:rsidRPr="00E546C2">
        <w:rPr>
          <w:rFonts w:ascii="Verdana" w:eastAsia="Arial" w:hAnsi="Verdana" w:cs="Tahoma"/>
          <w:sz w:val="18"/>
          <w:szCs w:val="18"/>
        </w:rPr>
        <w:t>.</w:t>
      </w:r>
    </w:p>
    <w:p w14:paraId="51621EC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C43868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58C681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681468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7B16D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encofrados superiores en superficies inclinadas deberán ser removidos tan pronto como el hormigón tenga suficiente resistencia para no escurrir.</w:t>
      </w:r>
    </w:p>
    <w:p w14:paraId="0527E45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66F93D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Durante la construcción, queda prohibido aplicar cargas, acumular materiales o maquinarias que signifiquen un peligro en la estabilidad de la estructura.</w:t>
      </w:r>
    </w:p>
    <w:p w14:paraId="6187FF8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962455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tiempos de desencofrado serán los indicados en el proyecto (planos y/o memoria de cálculo) y lo indicado en la norma CBH-87.</w:t>
      </w:r>
    </w:p>
    <w:p w14:paraId="0A0A108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F28547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desencofrado requerirá la autorización del </w:t>
      </w:r>
      <w:r w:rsidRPr="00E546C2">
        <w:rPr>
          <w:rFonts w:ascii="Verdana" w:eastAsia="Arial" w:hAnsi="Verdana" w:cs="Arial"/>
          <w:sz w:val="18"/>
          <w:szCs w:val="18"/>
        </w:rPr>
        <w:t>Inspector de proyecto</w:t>
      </w:r>
      <w:r w:rsidRPr="00E546C2">
        <w:rPr>
          <w:rFonts w:ascii="Verdana" w:eastAsia="Arial" w:hAnsi="Verdana" w:cs="Tahoma"/>
          <w:sz w:val="18"/>
          <w:szCs w:val="18"/>
        </w:rPr>
        <w:t>.</w:t>
      </w:r>
    </w:p>
    <w:p w14:paraId="093E5CFD" w14:textId="77777777" w:rsidR="00E546C2" w:rsidRPr="00E546C2" w:rsidRDefault="00E546C2" w:rsidP="00E546C2">
      <w:pPr>
        <w:widowControl w:val="0"/>
        <w:suppressAutoHyphens/>
        <w:autoSpaceDE w:val="0"/>
        <w:autoSpaceDN w:val="0"/>
        <w:contextualSpacing/>
        <w:jc w:val="both"/>
        <w:rPr>
          <w:rFonts w:ascii="Verdana" w:eastAsia="Arial" w:hAnsi="Verdana" w:cs="Tahoma"/>
          <w:sz w:val="18"/>
          <w:szCs w:val="18"/>
        </w:rPr>
      </w:pPr>
    </w:p>
    <w:p w14:paraId="38820903" w14:textId="77777777" w:rsidR="00E546C2" w:rsidRPr="00E546C2" w:rsidRDefault="00E546C2" w:rsidP="00E546C2">
      <w:pPr>
        <w:widowControl w:val="0"/>
        <w:tabs>
          <w:tab w:val="left" w:pos="8711"/>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Protección y Curado</w:t>
      </w:r>
    </w:p>
    <w:p w14:paraId="6FA08D4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Una vez vaciado el hormigón fresco, deberá protegerse contra la lluvia, el viento, sol y en general contra toda acción que lo perjudique.</w:t>
      </w:r>
    </w:p>
    <w:p w14:paraId="7D58F12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828318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hormigón será protegido manteniéndose a una temperatura superior a 5°C por lo menos durante 96 horas.</w:t>
      </w:r>
    </w:p>
    <w:p w14:paraId="190098C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6F0EAF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3740C0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5FE6F1D"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Durante la construcción, queda prohibido aplicar cargas, acumular materiales o maquinarias que signifiquen un peligro en la estabilidad de la estructura.</w:t>
      </w:r>
    </w:p>
    <w:p w14:paraId="7CF98E10" w14:textId="77777777" w:rsidR="00E546C2" w:rsidRPr="00E546C2" w:rsidRDefault="00E546C2" w:rsidP="00E546C2">
      <w:pPr>
        <w:widowControl w:val="0"/>
        <w:tabs>
          <w:tab w:val="left" w:pos="560"/>
        </w:tabs>
        <w:autoSpaceDE w:val="0"/>
        <w:autoSpaceDN w:val="0"/>
        <w:jc w:val="both"/>
        <w:rPr>
          <w:rFonts w:ascii="Verdana" w:eastAsia="Arial" w:hAnsi="Verdana" w:cstheme="minorHAnsi"/>
          <w:color w:val="000000"/>
          <w:sz w:val="18"/>
          <w:szCs w:val="18"/>
        </w:rPr>
      </w:pPr>
    </w:p>
    <w:p w14:paraId="0CCBF68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lastRenderedPageBreak/>
        <w:t>MEDICIÓN. -</w:t>
      </w:r>
    </w:p>
    <w:p w14:paraId="07BE20B8"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mesón de hormigón armado para cocina será medido en </w:t>
      </w:r>
      <w:r w:rsidRPr="00E546C2">
        <w:rPr>
          <w:rFonts w:ascii="Verdana" w:eastAsia="Arial" w:hAnsi="Verdana" w:cs="Tahoma"/>
          <w:b/>
          <w:sz w:val="18"/>
          <w:szCs w:val="18"/>
        </w:rPr>
        <w:t>metro cuadrado</w:t>
      </w:r>
      <w:r w:rsidRPr="00E546C2">
        <w:rPr>
          <w:rFonts w:ascii="Verdana" w:eastAsia="Arial" w:hAnsi="Verdana" w:cs="Tahoma"/>
          <w:sz w:val="18"/>
          <w:szCs w:val="18"/>
        </w:rPr>
        <w:t>, ejecutada con medidas de acuerdo a los planos constructivos y/o instrucciones escritas del Inspector de proyecto.</w:t>
      </w:r>
    </w:p>
    <w:p w14:paraId="23F9EDBD" w14:textId="77777777" w:rsidR="00E546C2" w:rsidRPr="00E546C2" w:rsidRDefault="00E546C2" w:rsidP="00E546C2">
      <w:pPr>
        <w:widowControl w:val="0"/>
        <w:autoSpaceDE w:val="0"/>
        <w:autoSpaceDN w:val="0"/>
        <w:jc w:val="both"/>
        <w:rPr>
          <w:rFonts w:ascii="Verdana" w:eastAsia="Arial" w:hAnsi="Verdana" w:cs="Arial"/>
          <w:sz w:val="18"/>
          <w:szCs w:val="18"/>
        </w:rPr>
      </w:pPr>
    </w:p>
    <w:p w14:paraId="46223CA8" w14:textId="77777777" w:rsidR="00E546C2" w:rsidRPr="00E546C2" w:rsidRDefault="00E546C2" w:rsidP="00E546C2">
      <w:pPr>
        <w:widowControl w:val="0"/>
        <w:tabs>
          <w:tab w:val="left" w:pos="560"/>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APORTE PROPIO. -</w:t>
      </w:r>
    </w:p>
    <w:p w14:paraId="2A7DE06F"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17CF47"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0E2246A9" w14:textId="77777777" w:rsidR="00E546C2" w:rsidRPr="00E546C2" w:rsidRDefault="00E546C2" w:rsidP="00E546C2">
      <w:pPr>
        <w:widowControl w:val="0"/>
        <w:tabs>
          <w:tab w:val="left" w:pos="560"/>
        </w:tabs>
        <w:autoSpaceDE w:val="0"/>
        <w:autoSpaceDN w:val="0"/>
        <w:jc w:val="both"/>
        <w:rPr>
          <w:rFonts w:ascii="Verdana" w:eastAsia="Arial" w:hAnsi="Verdana" w:cs="Arial"/>
          <w:b/>
          <w:bCs/>
          <w:color w:val="000000" w:themeColor="text1"/>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5B4E0413" w14:textId="77777777" w:rsidTr="0080789E">
        <w:tc>
          <w:tcPr>
            <w:tcW w:w="584" w:type="dxa"/>
            <w:shd w:val="clear" w:color="auto" w:fill="1F3864" w:themeFill="accent5" w:themeFillShade="80"/>
            <w:vAlign w:val="center"/>
          </w:tcPr>
          <w:p w14:paraId="53FD758B" w14:textId="77777777" w:rsidR="00E546C2" w:rsidRPr="00E546C2" w:rsidRDefault="00E546C2" w:rsidP="00E546C2">
            <w:pPr>
              <w:widowControl w:val="0"/>
              <w:autoSpaceDE w:val="0"/>
              <w:autoSpaceDN w:val="0"/>
              <w:jc w:val="center"/>
              <w:rPr>
                <w:rFonts w:ascii="Verdana" w:eastAsia="Arial" w:hAnsi="Verdana" w:cs="Arial"/>
                <w:b/>
              </w:rPr>
            </w:pPr>
            <w:r w:rsidRPr="00E546C2">
              <w:rPr>
                <w:rFonts w:ascii="Verdana" w:eastAsia="Arial" w:hAnsi="Verdana" w:cs="Arial"/>
                <w:b/>
              </w:rPr>
              <w:t>N°</w:t>
            </w:r>
          </w:p>
        </w:tc>
        <w:tc>
          <w:tcPr>
            <w:tcW w:w="2385" w:type="dxa"/>
            <w:shd w:val="clear" w:color="auto" w:fill="1F3864" w:themeFill="accent5" w:themeFillShade="80"/>
            <w:vAlign w:val="center"/>
          </w:tcPr>
          <w:p w14:paraId="3D933F85" w14:textId="77777777" w:rsidR="00E546C2" w:rsidRPr="00E546C2" w:rsidRDefault="00E546C2" w:rsidP="00E546C2">
            <w:pPr>
              <w:widowControl w:val="0"/>
              <w:autoSpaceDE w:val="0"/>
              <w:autoSpaceDN w:val="0"/>
              <w:spacing w:line="360" w:lineRule="auto"/>
              <w:jc w:val="center"/>
              <w:rPr>
                <w:rFonts w:ascii="Verdana" w:eastAsia="Arial" w:hAnsi="Verdana" w:cs="Arial"/>
                <w:b/>
              </w:rPr>
            </w:pPr>
            <w:r w:rsidRPr="00E546C2">
              <w:rPr>
                <w:rFonts w:ascii="Verdana" w:eastAsia="Arial" w:hAnsi="Verdana" w:cs="Arial"/>
                <w:b/>
              </w:rPr>
              <w:t>CODIGO</w:t>
            </w:r>
          </w:p>
        </w:tc>
        <w:tc>
          <w:tcPr>
            <w:tcW w:w="1145" w:type="dxa"/>
            <w:shd w:val="clear" w:color="auto" w:fill="1F3864" w:themeFill="accent5" w:themeFillShade="80"/>
            <w:vAlign w:val="center"/>
          </w:tcPr>
          <w:p w14:paraId="54F8ABFB" w14:textId="77777777" w:rsidR="00E546C2" w:rsidRPr="00E546C2" w:rsidRDefault="00E546C2" w:rsidP="00E546C2">
            <w:pPr>
              <w:widowControl w:val="0"/>
              <w:autoSpaceDE w:val="0"/>
              <w:autoSpaceDN w:val="0"/>
              <w:jc w:val="center"/>
              <w:rPr>
                <w:rFonts w:ascii="Verdana" w:eastAsia="Arial" w:hAnsi="Verdana" w:cs="Arial"/>
                <w:b/>
              </w:rPr>
            </w:pPr>
            <w:r w:rsidRPr="00E546C2">
              <w:rPr>
                <w:rFonts w:ascii="Verdana" w:eastAsia="Arial" w:hAnsi="Verdana" w:cs="Arial"/>
                <w:b/>
              </w:rPr>
              <w:t>UNIDAD</w:t>
            </w:r>
          </w:p>
        </w:tc>
        <w:tc>
          <w:tcPr>
            <w:tcW w:w="5095" w:type="dxa"/>
            <w:shd w:val="clear" w:color="auto" w:fill="1F3864" w:themeFill="accent5" w:themeFillShade="80"/>
            <w:vAlign w:val="center"/>
          </w:tcPr>
          <w:p w14:paraId="62EA8DC7" w14:textId="77777777" w:rsidR="00E546C2" w:rsidRPr="00E546C2" w:rsidRDefault="00E546C2" w:rsidP="00E546C2">
            <w:pPr>
              <w:widowControl w:val="0"/>
              <w:autoSpaceDE w:val="0"/>
              <w:autoSpaceDN w:val="0"/>
              <w:jc w:val="center"/>
              <w:rPr>
                <w:rFonts w:ascii="Verdana" w:eastAsia="Arial" w:hAnsi="Verdana" w:cs="Arial"/>
                <w:b/>
              </w:rPr>
            </w:pPr>
            <w:r w:rsidRPr="00E546C2">
              <w:rPr>
                <w:rFonts w:ascii="Verdana" w:eastAsia="Arial" w:hAnsi="Verdana" w:cs="Arial"/>
                <w:b/>
              </w:rPr>
              <w:t>ITEM</w:t>
            </w:r>
          </w:p>
        </w:tc>
      </w:tr>
      <w:tr w:rsidR="00E546C2" w:rsidRPr="00E546C2" w14:paraId="44D3FDD7" w14:textId="77777777" w:rsidTr="0080789E">
        <w:tc>
          <w:tcPr>
            <w:tcW w:w="584" w:type="dxa"/>
            <w:shd w:val="clear" w:color="auto" w:fill="BDD6EE" w:themeFill="accent1" w:themeFillTint="66"/>
            <w:vAlign w:val="center"/>
          </w:tcPr>
          <w:p w14:paraId="5AFF459C" w14:textId="77777777" w:rsidR="00E546C2" w:rsidRPr="00E546C2" w:rsidRDefault="00E546C2" w:rsidP="00E546C2">
            <w:pPr>
              <w:widowControl w:val="0"/>
              <w:autoSpaceDE w:val="0"/>
              <w:autoSpaceDN w:val="0"/>
              <w:jc w:val="center"/>
              <w:rPr>
                <w:rFonts w:ascii="Verdana" w:eastAsia="Arial" w:hAnsi="Verdana" w:cs="Arial"/>
                <w:b/>
              </w:rPr>
            </w:pPr>
            <w:r w:rsidRPr="00E546C2">
              <w:rPr>
                <w:rFonts w:ascii="Verdana" w:eastAsia="Arial" w:hAnsi="Verdana" w:cs="Arial"/>
                <w:b/>
              </w:rPr>
              <w:t>18</w:t>
            </w:r>
          </w:p>
        </w:tc>
        <w:tc>
          <w:tcPr>
            <w:tcW w:w="2385" w:type="dxa"/>
            <w:shd w:val="clear" w:color="auto" w:fill="BDD6EE" w:themeFill="accent1" w:themeFillTint="66"/>
            <w:vAlign w:val="center"/>
          </w:tcPr>
          <w:p w14:paraId="0E1E636B" w14:textId="77777777" w:rsidR="00E546C2" w:rsidRPr="00E546C2" w:rsidRDefault="00E546C2" w:rsidP="00E546C2">
            <w:pPr>
              <w:widowControl w:val="0"/>
              <w:autoSpaceDE w:val="0"/>
              <w:autoSpaceDN w:val="0"/>
              <w:jc w:val="center"/>
              <w:rPr>
                <w:rFonts w:ascii="Verdana" w:eastAsia="Arial" w:hAnsi="Verdana" w:cs="Arial"/>
                <w:b/>
              </w:rPr>
            </w:pPr>
            <w:r w:rsidRPr="00E546C2">
              <w:rPr>
                <w:rFonts w:ascii="Verdana" w:eastAsia="Arial" w:hAnsi="Verdana" w:cs="Arial"/>
                <w:b/>
              </w:rPr>
              <w:t>VAC-OF-CAJ-2</w:t>
            </w:r>
          </w:p>
        </w:tc>
        <w:tc>
          <w:tcPr>
            <w:tcW w:w="1145" w:type="dxa"/>
            <w:shd w:val="clear" w:color="auto" w:fill="BDD6EE" w:themeFill="accent1" w:themeFillTint="66"/>
            <w:vAlign w:val="center"/>
          </w:tcPr>
          <w:p w14:paraId="3ED8A902" w14:textId="77777777" w:rsidR="00E546C2" w:rsidRPr="00E546C2" w:rsidRDefault="00E546C2" w:rsidP="00E546C2">
            <w:pPr>
              <w:widowControl w:val="0"/>
              <w:autoSpaceDE w:val="0"/>
              <w:autoSpaceDN w:val="0"/>
              <w:jc w:val="center"/>
              <w:rPr>
                <w:rFonts w:ascii="Verdana" w:eastAsia="Arial" w:hAnsi="Verdana" w:cs="Arial"/>
                <w:b/>
              </w:rPr>
            </w:pPr>
            <w:r w:rsidRPr="00E546C2">
              <w:rPr>
                <w:rFonts w:ascii="Verdana" w:eastAsia="Arial" w:hAnsi="Verdana" w:cs="Arial"/>
                <w:b/>
              </w:rPr>
              <w:t>M</w:t>
            </w:r>
          </w:p>
        </w:tc>
        <w:tc>
          <w:tcPr>
            <w:tcW w:w="5095" w:type="dxa"/>
            <w:shd w:val="clear" w:color="auto" w:fill="BDD6EE" w:themeFill="accent1" w:themeFillTint="66"/>
            <w:vAlign w:val="center"/>
          </w:tcPr>
          <w:p w14:paraId="18D880DB" w14:textId="77777777" w:rsidR="00E546C2" w:rsidRPr="00E546C2" w:rsidRDefault="00E546C2" w:rsidP="00E546C2">
            <w:pPr>
              <w:widowControl w:val="0"/>
              <w:autoSpaceDE w:val="0"/>
              <w:autoSpaceDN w:val="0"/>
              <w:spacing w:line="360" w:lineRule="auto"/>
              <w:jc w:val="center"/>
              <w:rPr>
                <w:rFonts w:ascii="Verdana" w:eastAsia="Arial" w:hAnsi="Verdana" w:cs="Arial"/>
                <w:b/>
              </w:rPr>
            </w:pPr>
            <w:r w:rsidRPr="00E546C2">
              <w:rPr>
                <w:rFonts w:ascii="Verdana" w:eastAsia="Arial" w:hAnsi="Verdana" w:cs="Arial"/>
                <w:b/>
              </w:rPr>
              <w:t>PROVISIÓN Y COLOCADO DE CAJONERÍA BAJA DE COCINA</w:t>
            </w:r>
          </w:p>
        </w:tc>
      </w:tr>
    </w:tbl>
    <w:p w14:paraId="13BE085C" w14:textId="77777777" w:rsidR="00E546C2" w:rsidRPr="00E546C2" w:rsidRDefault="00E546C2" w:rsidP="00E546C2">
      <w:pPr>
        <w:widowControl w:val="0"/>
        <w:tabs>
          <w:tab w:val="left" w:pos="560"/>
        </w:tabs>
        <w:autoSpaceDE w:val="0"/>
        <w:autoSpaceDN w:val="0"/>
        <w:jc w:val="both"/>
        <w:rPr>
          <w:rFonts w:ascii="Verdana" w:eastAsia="Arial" w:hAnsi="Verdana" w:cs="Arial"/>
          <w:b/>
          <w:bCs/>
          <w:color w:val="000000" w:themeColor="text1"/>
        </w:rPr>
      </w:pPr>
    </w:p>
    <w:p w14:paraId="7C53706F" w14:textId="77777777" w:rsidR="00E546C2" w:rsidRPr="00E546C2" w:rsidRDefault="00E546C2" w:rsidP="00E546C2">
      <w:pPr>
        <w:widowControl w:val="0"/>
        <w:tabs>
          <w:tab w:val="left" w:pos="560"/>
        </w:tabs>
        <w:autoSpaceDE w:val="0"/>
        <w:autoSpaceDN w:val="0"/>
        <w:jc w:val="both"/>
        <w:rPr>
          <w:rFonts w:ascii="Verdana" w:eastAsia="Arial" w:hAnsi="Verdana" w:cs="Arial"/>
          <w:b/>
          <w:bCs/>
          <w:color w:val="000000" w:themeColor="text1"/>
        </w:rPr>
      </w:pPr>
      <w:r w:rsidRPr="00E546C2">
        <w:rPr>
          <w:rFonts w:ascii="Verdana" w:eastAsia="Arial" w:hAnsi="Verdana" w:cs="Arial"/>
          <w:b/>
          <w:bCs/>
          <w:color w:val="000000" w:themeColor="text1"/>
        </w:rPr>
        <w:t>DESCRIPCIÓN. –</w:t>
      </w:r>
    </w:p>
    <w:p w14:paraId="280D4950" w14:textId="77777777" w:rsidR="00E546C2" w:rsidRPr="00E546C2" w:rsidRDefault="00E546C2" w:rsidP="00E546C2">
      <w:pPr>
        <w:jc w:val="both"/>
        <w:rPr>
          <w:rFonts w:ascii="Verdana" w:eastAsiaTheme="minorEastAsia" w:hAnsi="Verdana" w:cstheme="minorHAnsi"/>
          <w:lang w:eastAsia="es-ES"/>
        </w:rPr>
      </w:pPr>
      <w:r w:rsidRPr="00E546C2">
        <w:rPr>
          <w:rFonts w:ascii="Verdana" w:eastAsiaTheme="minorEastAsia" w:hAnsi="Verdana" w:cstheme="minorHAnsi"/>
          <w:lang w:eastAsia="es-ES"/>
        </w:rPr>
        <w:t xml:space="preserve">Este Ítem comprende la </w:t>
      </w:r>
      <w:r w:rsidRPr="00E546C2">
        <w:rPr>
          <w:rFonts w:ascii="Verdana" w:eastAsiaTheme="minorEastAsia" w:hAnsi="Verdana" w:cstheme="minorHAnsi"/>
          <w:bCs/>
          <w:lang w:eastAsia="es-ES"/>
        </w:rPr>
        <w:t xml:space="preserve">provisión y colocado de cajonería baja </w:t>
      </w:r>
      <w:r w:rsidRPr="00E546C2">
        <w:rPr>
          <w:rFonts w:ascii="Verdana" w:eastAsiaTheme="minorEastAsia" w:hAnsi="Verdana" w:cstheme="minorHAnsi"/>
          <w:lang w:eastAsia="es-ES"/>
        </w:rPr>
        <w:t xml:space="preserve">de </w:t>
      </w:r>
      <w:r w:rsidRPr="00E546C2">
        <w:rPr>
          <w:rFonts w:ascii="Verdana" w:eastAsiaTheme="minorEastAsia" w:hAnsi="Verdana" w:cstheme="minorHAnsi"/>
          <w:bCs/>
          <w:lang w:eastAsia="es-ES"/>
        </w:rPr>
        <w:t>cocina</w:t>
      </w:r>
      <w:r w:rsidRPr="00E546C2">
        <w:rPr>
          <w:rFonts w:ascii="Verdana" w:eastAsiaTheme="minorEastAsia" w:hAnsi="Verdana" w:cstheme="minorHAnsi"/>
          <w:lang w:eastAsia="es-ES"/>
        </w:rPr>
        <w:t>, debajo de mesón de cocina, ajustándose estrictamente al trazado, alineación, elevaciones y dimensiones señaladas en los planos constructivos e instrucciones del Inspector de proyecto.</w:t>
      </w:r>
    </w:p>
    <w:p w14:paraId="20C246A0" w14:textId="77777777" w:rsidR="00E546C2" w:rsidRPr="00E546C2" w:rsidRDefault="00E546C2" w:rsidP="00E546C2">
      <w:pPr>
        <w:jc w:val="both"/>
        <w:rPr>
          <w:rFonts w:ascii="Verdana" w:eastAsiaTheme="minorEastAsia" w:hAnsi="Verdana" w:cstheme="minorHAnsi"/>
          <w:lang w:eastAsia="es-ES"/>
        </w:rPr>
      </w:pPr>
    </w:p>
    <w:p w14:paraId="581C2351" w14:textId="77777777" w:rsidR="00E546C2" w:rsidRPr="00E546C2" w:rsidRDefault="00E546C2" w:rsidP="00E546C2">
      <w:pPr>
        <w:jc w:val="both"/>
        <w:rPr>
          <w:rFonts w:ascii="Verdana" w:eastAsiaTheme="minorEastAsia" w:hAnsi="Verdana" w:cstheme="minorBidi"/>
          <w:b/>
          <w:bCs/>
          <w:color w:val="000000" w:themeColor="text1"/>
          <w:lang w:eastAsia="es-ES"/>
        </w:rPr>
      </w:pPr>
      <w:r w:rsidRPr="00E546C2">
        <w:rPr>
          <w:rFonts w:ascii="Verdana" w:eastAsiaTheme="minorEastAsia" w:hAnsi="Verdana" w:cstheme="minorBidi"/>
          <w:b/>
          <w:bCs/>
          <w:color w:val="000000" w:themeColor="text1"/>
          <w:lang w:eastAsia="es-ES"/>
        </w:rPr>
        <w:t>MATERIALES, HERRAMIENTAS Y EQUIPO. –</w:t>
      </w:r>
    </w:p>
    <w:p w14:paraId="4A83C74C" w14:textId="77777777" w:rsidR="00E546C2" w:rsidRPr="00E546C2" w:rsidRDefault="00E546C2" w:rsidP="00E546C2">
      <w:pPr>
        <w:widowControl w:val="0"/>
        <w:tabs>
          <w:tab w:val="left" w:pos="8711"/>
        </w:tabs>
        <w:autoSpaceDE w:val="0"/>
        <w:autoSpaceDN w:val="0"/>
        <w:jc w:val="both"/>
        <w:rPr>
          <w:rFonts w:ascii="Verdana" w:eastAsia="Arial" w:hAnsi="Verdana" w:cs="Tahoma"/>
        </w:rPr>
      </w:pPr>
    </w:p>
    <w:p w14:paraId="3C818587" w14:textId="77777777" w:rsidR="00E546C2" w:rsidRPr="00E546C2" w:rsidRDefault="00E546C2" w:rsidP="00E546C2">
      <w:pPr>
        <w:widowControl w:val="0"/>
        <w:tabs>
          <w:tab w:val="left" w:pos="8711"/>
        </w:tabs>
        <w:autoSpaceDE w:val="0"/>
        <w:autoSpaceDN w:val="0"/>
        <w:jc w:val="both"/>
        <w:rPr>
          <w:rFonts w:ascii="Verdana" w:eastAsia="Arial" w:hAnsi="Verdana" w:cs="Tahoma"/>
        </w:rPr>
      </w:pPr>
      <w:r w:rsidRPr="00E546C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FEC5A7E" w14:textId="77777777" w:rsidR="00E546C2" w:rsidRPr="00E546C2" w:rsidRDefault="00E546C2" w:rsidP="00E546C2">
      <w:pPr>
        <w:jc w:val="both"/>
        <w:rPr>
          <w:rFonts w:ascii="Verdana" w:eastAsiaTheme="minorEastAsia" w:hAnsi="Verdana" w:cstheme="minorHAnsi"/>
          <w:lang w:eastAsia="es-ES"/>
        </w:rPr>
      </w:pPr>
    </w:p>
    <w:p w14:paraId="3958746F" w14:textId="77777777" w:rsidR="00E546C2" w:rsidRPr="00E546C2" w:rsidRDefault="00E546C2" w:rsidP="00E546C2">
      <w:pPr>
        <w:jc w:val="both"/>
        <w:rPr>
          <w:rFonts w:ascii="Verdana" w:eastAsiaTheme="minorEastAsia" w:hAnsi="Verdana" w:cstheme="minorHAnsi"/>
          <w:lang w:eastAsia="es-ES"/>
        </w:rPr>
      </w:pPr>
      <w:r w:rsidRPr="00E546C2">
        <w:rPr>
          <w:rFonts w:ascii="Verdana" w:eastAsiaTheme="minorEastAsia" w:hAnsi="Verdana" w:cstheme="minorHAnsi"/>
          <w:lang w:eastAsia="es-ES"/>
        </w:rPr>
        <w:t xml:space="preserve">La </w:t>
      </w:r>
      <w:bookmarkStart w:id="158" w:name="_Hlk164095357"/>
      <w:r w:rsidRPr="00E546C2">
        <w:rPr>
          <w:rFonts w:ascii="Verdana" w:eastAsiaTheme="minorEastAsia" w:hAnsi="Verdana" w:cstheme="minorHAnsi"/>
          <w:lang w:eastAsia="es-ES"/>
        </w:rPr>
        <w:t xml:space="preserve">cajonería </w:t>
      </w:r>
      <w:bookmarkEnd w:id="158"/>
      <w:r w:rsidRPr="00E546C2">
        <w:rPr>
          <w:rFonts w:ascii="Verdana" w:eastAsiaTheme="minorEastAsia" w:hAnsi="Verdana" w:cstheme="minorHAnsi"/>
          <w:lang w:eastAsia="es-ES"/>
        </w:rPr>
        <w:t xml:space="preserve">se construirá con tablero de </w:t>
      </w:r>
      <w:proofErr w:type="spellStart"/>
      <w:r w:rsidRPr="00E546C2">
        <w:rPr>
          <w:rFonts w:ascii="Verdana" w:eastAsiaTheme="minorEastAsia" w:hAnsi="Verdana" w:cstheme="minorHAnsi"/>
          <w:lang w:eastAsia="es-ES"/>
        </w:rPr>
        <w:t>melamina</w:t>
      </w:r>
      <w:proofErr w:type="spellEnd"/>
      <w:r w:rsidRPr="00E546C2">
        <w:rPr>
          <w:rFonts w:ascii="Verdana" w:eastAsiaTheme="minorEastAsia" w:hAnsi="Verdana" w:cstheme="minorHAnsi"/>
          <w:lang w:eastAsia="es-ES"/>
        </w:rPr>
        <w:t xml:space="preserve"> de 15mm que es un material resistente y de buena durabilidad. Se tendrá agarradores de aluminio, la unión se realizará con tornillos de encarne, se tiene bisagras de cierre lento, Fisher para empotrar.</w:t>
      </w:r>
    </w:p>
    <w:p w14:paraId="117785F1" w14:textId="77777777" w:rsidR="00E546C2" w:rsidRPr="00E546C2" w:rsidRDefault="00E546C2" w:rsidP="00E546C2">
      <w:pPr>
        <w:jc w:val="both"/>
        <w:rPr>
          <w:rFonts w:ascii="Verdana" w:eastAsiaTheme="minorEastAsia" w:hAnsi="Verdana" w:cstheme="minorHAnsi"/>
          <w:lang w:eastAsia="es-ES"/>
        </w:rPr>
      </w:pPr>
      <w:r w:rsidRPr="00E546C2">
        <w:rPr>
          <w:rFonts w:ascii="Verdana" w:eastAsiaTheme="minorEastAsia" w:hAnsi="Verdana" w:cstheme="minorHAnsi"/>
          <w:lang w:eastAsia="es-ES"/>
        </w:rPr>
        <w:t>Las tapas serán de color diferente a blanco, todos los materiales serán de marca reconocida y aprobados por inspectoría.</w:t>
      </w:r>
    </w:p>
    <w:p w14:paraId="315A2A32" w14:textId="77777777" w:rsidR="00E546C2" w:rsidRPr="00E546C2" w:rsidRDefault="00E546C2" w:rsidP="00E546C2">
      <w:pPr>
        <w:widowControl w:val="0"/>
        <w:tabs>
          <w:tab w:val="left" w:pos="560"/>
        </w:tabs>
        <w:autoSpaceDE w:val="0"/>
        <w:autoSpaceDN w:val="0"/>
        <w:jc w:val="both"/>
        <w:rPr>
          <w:rFonts w:ascii="Verdana" w:eastAsia="Arial" w:hAnsi="Verdana" w:cs="Arial"/>
          <w:color w:val="000000" w:themeColor="text1"/>
        </w:rPr>
      </w:pPr>
    </w:p>
    <w:p w14:paraId="6B118A1E" w14:textId="77777777" w:rsidR="00E546C2" w:rsidRPr="00E546C2" w:rsidRDefault="00E546C2" w:rsidP="00E546C2">
      <w:pPr>
        <w:widowControl w:val="0"/>
        <w:tabs>
          <w:tab w:val="left" w:pos="560"/>
        </w:tabs>
        <w:autoSpaceDE w:val="0"/>
        <w:autoSpaceDN w:val="0"/>
        <w:jc w:val="both"/>
        <w:rPr>
          <w:rFonts w:ascii="Verdana" w:eastAsia="Arial" w:hAnsi="Verdana" w:cs="Arial"/>
          <w:b/>
          <w:bCs/>
          <w:color w:val="000000" w:themeColor="text1"/>
        </w:rPr>
      </w:pPr>
      <w:r w:rsidRPr="00E546C2">
        <w:rPr>
          <w:rFonts w:ascii="Verdana" w:eastAsia="Arial" w:hAnsi="Verdana" w:cs="Arial"/>
          <w:b/>
          <w:bCs/>
          <w:color w:val="000000" w:themeColor="text1"/>
        </w:rPr>
        <w:t xml:space="preserve">FORMA DE EJECUCIÓN. – </w:t>
      </w:r>
    </w:p>
    <w:p w14:paraId="1AEC8574" w14:textId="77777777" w:rsidR="00E546C2" w:rsidRPr="00E546C2" w:rsidRDefault="00E546C2" w:rsidP="00E546C2">
      <w:pPr>
        <w:widowControl w:val="0"/>
        <w:tabs>
          <w:tab w:val="left" w:pos="560"/>
        </w:tabs>
        <w:autoSpaceDE w:val="0"/>
        <w:autoSpaceDN w:val="0"/>
        <w:jc w:val="both"/>
        <w:rPr>
          <w:rFonts w:ascii="Verdana" w:eastAsia="Arial" w:hAnsi="Verdana" w:cs="Arial"/>
          <w:b/>
          <w:bCs/>
          <w:color w:val="000000" w:themeColor="text1"/>
        </w:rPr>
      </w:pPr>
    </w:p>
    <w:p w14:paraId="7EC883FC" w14:textId="77777777" w:rsidR="00E546C2" w:rsidRPr="00E546C2" w:rsidRDefault="00E546C2" w:rsidP="00E546C2">
      <w:pPr>
        <w:jc w:val="both"/>
        <w:rPr>
          <w:rFonts w:ascii="Verdana" w:eastAsiaTheme="minorEastAsia" w:hAnsi="Verdana" w:cstheme="minorHAnsi"/>
          <w:lang w:eastAsia="es-ES"/>
        </w:rPr>
      </w:pPr>
      <w:r w:rsidRPr="00E546C2">
        <w:rPr>
          <w:rFonts w:ascii="Verdana" w:eastAsiaTheme="minorEastAsia" w:hAnsi="Verdana" w:cstheme="minorHAnsi"/>
          <w:lang w:eastAsia="es-ES"/>
        </w:rPr>
        <w:t>La ejecución de las</w:t>
      </w:r>
      <w:r w:rsidRPr="00E546C2">
        <w:rPr>
          <w:rFonts w:ascii="Verdana" w:eastAsiaTheme="minorEastAsia" w:hAnsi="Verdana" w:cstheme="minorHAnsi"/>
          <w:color w:val="FF0000"/>
          <w:lang w:eastAsia="es-ES"/>
        </w:rPr>
        <w:t xml:space="preserve"> </w:t>
      </w:r>
      <w:r w:rsidRPr="00E546C2">
        <w:rPr>
          <w:rFonts w:ascii="Verdana" w:eastAsiaTheme="minorEastAsia" w:hAnsi="Verdana" w:cstheme="minorHAnsi"/>
          <w:lang w:eastAsia="es-ES"/>
        </w:rPr>
        <w:t>cajonerías</w:t>
      </w:r>
      <w:r w:rsidRPr="00E546C2">
        <w:rPr>
          <w:rFonts w:ascii="Verdana" w:eastAsiaTheme="minorEastAsia" w:hAnsi="Verdana" w:cstheme="minorHAnsi"/>
          <w:color w:val="FF0000"/>
          <w:lang w:eastAsia="es-ES"/>
        </w:rPr>
        <w:t xml:space="preserve"> </w:t>
      </w:r>
      <w:r w:rsidRPr="00E546C2">
        <w:rPr>
          <w:rFonts w:ascii="Verdana" w:eastAsiaTheme="minorEastAsia" w:hAnsi="Verdana" w:cstheme="minorHAnsi"/>
          <w:lang w:eastAsia="es-ES"/>
        </w:rPr>
        <w:t xml:space="preserve">se lo realizará de acuerdo a planos, esta será de </w:t>
      </w:r>
      <w:proofErr w:type="spellStart"/>
      <w:r w:rsidRPr="00E546C2">
        <w:rPr>
          <w:rFonts w:ascii="Verdana" w:eastAsiaTheme="minorEastAsia" w:hAnsi="Verdana" w:cstheme="minorHAnsi"/>
          <w:lang w:eastAsia="es-ES"/>
        </w:rPr>
        <w:t>melamina</w:t>
      </w:r>
      <w:proofErr w:type="spellEnd"/>
      <w:r w:rsidRPr="00E546C2">
        <w:rPr>
          <w:rFonts w:ascii="Verdana" w:eastAsiaTheme="minorEastAsia" w:hAnsi="Verdana" w:cstheme="minorHAnsi"/>
          <w:lang w:eastAsia="es-ES"/>
        </w:rPr>
        <w:t xml:space="preserve"> color blanco y su frente o tapa será de otro color aprobado por el Inspector de proyecto.</w:t>
      </w:r>
    </w:p>
    <w:p w14:paraId="6D7C5A5F" w14:textId="77777777" w:rsidR="00E546C2" w:rsidRPr="00E546C2" w:rsidRDefault="00E546C2" w:rsidP="00E546C2">
      <w:pPr>
        <w:jc w:val="both"/>
        <w:rPr>
          <w:rFonts w:ascii="Verdana" w:eastAsiaTheme="minorEastAsia" w:hAnsi="Verdana" w:cstheme="minorHAnsi"/>
          <w:lang w:eastAsia="es-ES"/>
        </w:rPr>
      </w:pPr>
      <w:r w:rsidRPr="00E546C2">
        <w:rPr>
          <w:rFonts w:ascii="Verdana" w:eastAsiaTheme="minorEastAsia" w:hAnsi="Verdana" w:cstheme="minorHAnsi"/>
          <w:lang w:eastAsia="es-ES"/>
        </w:rPr>
        <w:t xml:space="preserve">Las puertas tendrán bisagras de cierre lento, colocados con tornillos de encarne, las puertas tendrán un jalador de aluminio tipo riel; La </w:t>
      </w:r>
      <w:proofErr w:type="spellStart"/>
      <w:r w:rsidRPr="00E546C2">
        <w:rPr>
          <w:rFonts w:ascii="Verdana" w:eastAsiaTheme="minorEastAsia" w:hAnsi="Verdana" w:cstheme="minorHAnsi"/>
          <w:lang w:eastAsia="es-ES"/>
        </w:rPr>
        <w:t>melamina</w:t>
      </w:r>
      <w:proofErr w:type="spellEnd"/>
      <w:r w:rsidRPr="00E546C2">
        <w:rPr>
          <w:rFonts w:ascii="Verdana" w:eastAsiaTheme="minorEastAsia" w:hAnsi="Verdana" w:cstheme="minorHAnsi"/>
          <w:lang w:eastAsia="es-ES"/>
        </w:rPr>
        <w:t xml:space="preserve"> tendrá un espesor de 15mm.</w:t>
      </w:r>
    </w:p>
    <w:p w14:paraId="56A3EA38" w14:textId="77777777" w:rsidR="00E546C2" w:rsidRPr="00E546C2" w:rsidRDefault="00E546C2" w:rsidP="00E546C2">
      <w:pPr>
        <w:jc w:val="both"/>
        <w:rPr>
          <w:rFonts w:ascii="Verdana" w:eastAsiaTheme="minorEastAsia" w:hAnsi="Verdana" w:cstheme="minorHAnsi"/>
          <w:lang w:eastAsia="es-ES"/>
        </w:rPr>
      </w:pPr>
    </w:p>
    <w:p w14:paraId="695D3BFC" w14:textId="77777777" w:rsidR="00E546C2" w:rsidRPr="00E546C2" w:rsidRDefault="00E546C2" w:rsidP="00E546C2">
      <w:pPr>
        <w:jc w:val="both"/>
        <w:rPr>
          <w:rFonts w:ascii="Verdana" w:eastAsiaTheme="minorEastAsia" w:hAnsi="Verdana" w:cstheme="minorBidi"/>
          <w:lang w:eastAsia="es-ES"/>
        </w:rPr>
      </w:pPr>
      <w:r w:rsidRPr="00E546C2">
        <w:rPr>
          <w:rFonts w:ascii="Verdana" w:eastAsiaTheme="minorEastAsia" w:hAnsi="Verdana" w:cstheme="minorBidi"/>
          <w:lang w:eastAsia="es-ES"/>
        </w:rPr>
        <w:t xml:space="preserve">Los muebles bajos y altos serán de sistema modular, </w:t>
      </w:r>
      <w:proofErr w:type="spellStart"/>
      <w:r w:rsidRPr="00E546C2">
        <w:rPr>
          <w:rFonts w:ascii="Verdana" w:eastAsiaTheme="minorEastAsia" w:hAnsi="Verdana" w:cstheme="minorBidi"/>
          <w:lang w:eastAsia="es-ES"/>
        </w:rPr>
        <w:t>melamínico</w:t>
      </w:r>
      <w:proofErr w:type="spellEnd"/>
      <w:r w:rsidRPr="00E546C2">
        <w:rPr>
          <w:rFonts w:ascii="Verdana" w:eastAsiaTheme="minorEastAsia" w:hAnsi="Verdana" w:cstheme="minorBidi"/>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8D323FD" w14:textId="77777777" w:rsidR="00E546C2" w:rsidRPr="00E546C2" w:rsidRDefault="00E546C2" w:rsidP="00E546C2">
      <w:pPr>
        <w:jc w:val="both"/>
        <w:rPr>
          <w:rFonts w:ascii="Verdana" w:eastAsiaTheme="minorEastAsia" w:hAnsi="Verdana" w:cstheme="minorBidi"/>
          <w:lang w:eastAsia="es-ES"/>
        </w:rPr>
      </w:pPr>
    </w:p>
    <w:p w14:paraId="17187AE7" w14:textId="77777777" w:rsidR="00E546C2" w:rsidRPr="00E546C2" w:rsidRDefault="00E546C2" w:rsidP="00E546C2">
      <w:pPr>
        <w:jc w:val="both"/>
        <w:rPr>
          <w:rFonts w:ascii="Verdana" w:eastAsiaTheme="minorEastAsia" w:hAnsi="Verdana" w:cstheme="minorHAnsi"/>
          <w:lang w:eastAsia="es-ES"/>
        </w:rPr>
      </w:pPr>
      <w:r w:rsidRPr="00E546C2">
        <w:rPr>
          <w:rFonts w:ascii="Verdana" w:eastAsiaTheme="minorEastAsia" w:hAnsi="Verdana" w:cstheme="minorBidi"/>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12FA92A" w14:textId="77777777" w:rsidR="00E546C2" w:rsidRPr="00E546C2" w:rsidRDefault="00E546C2" w:rsidP="00E546C2">
      <w:pPr>
        <w:widowControl w:val="0"/>
        <w:tabs>
          <w:tab w:val="left" w:pos="560"/>
        </w:tabs>
        <w:autoSpaceDE w:val="0"/>
        <w:autoSpaceDN w:val="0"/>
        <w:jc w:val="both"/>
        <w:rPr>
          <w:rFonts w:ascii="Verdana" w:eastAsia="Arial" w:hAnsi="Verdana" w:cs="Arial"/>
          <w:b/>
          <w:bCs/>
          <w:color w:val="000000" w:themeColor="text1"/>
        </w:rPr>
      </w:pPr>
    </w:p>
    <w:p w14:paraId="3C798168" w14:textId="77777777" w:rsidR="00E546C2" w:rsidRPr="00E546C2" w:rsidRDefault="00E546C2" w:rsidP="00E546C2">
      <w:pPr>
        <w:widowControl w:val="0"/>
        <w:tabs>
          <w:tab w:val="left" w:pos="560"/>
        </w:tabs>
        <w:autoSpaceDE w:val="0"/>
        <w:autoSpaceDN w:val="0"/>
        <w:jc w:val="both"/>
        <w:rPr>
          <w:rFonts w:ascii="Verdana" w:eastAsia="Arial" w:hAnsi="Verdana" w:cs="Arial"/>
          <w:b/>
          <w:bCs/>
          <w:color w:val="000000" w:themeColor="text1"/>
        </w:rPr>
      </w:pPr>
      <w:r w:rsidRPr="00E546C2">
        <w:rPr>
          <w:rFonts w:ascii="Verdana" w:eastAsia="Arial" w:hAnsi="Verdana" w:cs="Arial"/>
          <w:b/>
          <w:bCs/>
          <w:color w:val="000000" w:themeColor="text1"/>
        </w:rPr>
        <w:t>MEDICIÓN. –</w:t>
      </w:r>
    </w:p>
    <w:p w14:paraId="1C6641C2" w14:textId="77777777" w:rsidR="00E546C2" w:rsidRPr="00E546C2" w:rsidRDefault="00E546C2" w:rsidP="00E546C2">
      <w:pPr>
        <w:widowControl w:val="0"/>
        <w:tabs>
          <w:tab w:val="left" w:pos="560"/>
        </w:tabs>
        <w:autoSpaceDE w:val="0"/>
        <w:autoSpaceDN w:val="0"/>
        <w:jc w:val="both"/>
        <w:rPr>
          <w:rFonts w:ascii="Verdana" w:eastAsia="Arial" w:hAnsi="Verdana" w:cs="Arial"/>
          <w:b/>
          <w:bCs/>
          <w:color w:val="000000" w:themeColor="text1"/>
        </w:rPr>
      </w:pPr>
    </w:p>
    <w:p w14:paraId="19F57430" w14:textId="77777777" w:rsidR="00E546C2" w:rsidRPr="00E546C2" w:rsidRDefault="00E546C2" w:rsidP="00E546C2">
      <w:pPr>
        <w:widowControl w:val="0"/>
        <w:tabs>
          <w:tab w:val="left" w:pos="560"/>
        </w:tabs>
        <w:autoSpaceDE w:val="0"/>
        <w:autoSpaceDN w:val="0"/>
        <w:jc w:val="both"/>
        <w:rPr>
          <w:rFonts w:ascii="Verdana" w:eastAsia="Arial" w:hAnsi="Verdana" w:cs="Arial"/>
          <w:color w:val="000000" w:themeColor="text1"/>
        </w:rPr>
      </w:pPr>
      <w:r w:rsidRPr="00E546C2">
        <w:rPr>
          <w:rFonts w:ascii="Verdana" w:eastAsia="Arial" w:hAnsi="Verdana" w:cs="Arial"/>
          <w:color w:val="000000" w:themeColor="text1"/>
        </w:rPr>
        <w:t xml:space="preserve">La cajonería </w:t>
      </w:r>
      <w:r w:rsidRPr="00E546C2">
        <w:rPr>
          <w:rFonts w:ascii="Verdana" w:eastAsia="Arial" w:hAnsi="Verdana" w:cs="Arial"/>
        </w:rPr>
        <w:t>baja</w:t>
      </w:r>
      <w:r w:rsidRPr="00E546C2">
        <w:rPr>
          <w:rFonts w:ascii="Verdana" w:eastAsia="Arial" w:hAnsi="Verdana" w:cs="Arial"/>
          <w:color w:val="FF0000"/>
        </w:rPr>
        <w:t xml:space="preserve"> </w:t>
      </w:r>
      <w:r w:rsidRPr="00E546C2">
        <w:rPr>
          <w:rFonts w:ascii="Verdana" w:eastAsia="Arial" w:hAnsi="Verdana" w:cs="Arial"/>
          <w:color w:val="000000" w:themeColor="text1"/>
        </w:rPr>
        <w:t xml:space="preserve">será medida en </w:t>
      </w:r>
      <w:r w:rsidRPr="00E546C2">
        <w:rPr>
          <w:rFonts w:ascii="Verdana" w:eastAsia="Arial" w:hAnsi="Verdana" w:cs="Arial"/>
          <w:b/>
          <w:bCs/>
          <w:color w:val="000000" w:themeColor="text1"/>
        </w:rPr>
        <w:t>metros</w:t>
      </w:r>
      <w:r w:rsidRPr="00E546C2">
        <w:rPr>
          <w:rFonts w:ascii="Verdana" w:eastAsia="Arial" w:hAnsi="Verdana" w:cs="Arial"/>
          <w:color w:val="000000" w:themeColor="text1"/>
        </w:rPr>
        <w:t xml:space="preserve">. En esta medición se incluirá únicamente en </w:t>
      </w:r>
      <w:r w:rsidRPr="00E546C2">
        <w:rPr>
          <w:rFonts w:ascii="Verdana" w:eastAsia="Arial" w:hAnsi="Verdana" w:cs="Arial"/>
          <w:color w:val="000000" w:themeColor="text1"/>
        </w:rPr>
        <w:lastRenderedPageBreak/>
        <w:t>aquellos trabajos que sean aceptados por el Inspector de proyecto y que tengan las dimensiones que se tiene en planos.</w:t>
      </w:r>
    </w:p>
    <w:p w14:paraId="78771E90" w14:textId="77777777" w:rsidR="00E546C2" w:rsidRPr="00E546C2" w:rsidRDefault="00E546C2" w:rsidP="00E546C2">
      <w:pPr>
        <w:widowControl w:val="0"/>
        <w:tabs>
          <w:tab w:val="left" w:pos="560"/>
        </w:tabs>
        <w:autoSpaceDE w:val="0"/>
        <w:autoSpaceDN w:val="0"/>
        <w:jc w:val="both"/>
        <w:rPr>
          <w:rFonts w:ascii="Verdana" w:eastAsia="Arial" w:hAnsi="Verdana" w:cs="Arial"/>
          <w:color w:val="000000" w:themeColor="text1"/>
        </w:rPr>
      </w:pPr>
    </w:p>
    <w:p w14:paraId="0CDC854F" w14:textId="77777777" w:rsidR="00E546C2" w:rsidRPr="00E546C2" w:rsidRDefault="00E546C2" w:rsidP="00E546C2">
      <w:pPr>
        <w:widowControl w:val="0"/>
        <w:tabs>
          <w:tab w:val="left" w:pos="560"/>
        </w:tabs>
        <w:autoSpaceDE w:val="0"/>
        <w:autoSpaceDN w:val="0"/>
        <w:jc w:val="both"/>
        <w:rPr>
          <w:rFonts w:ascii="Verdana" w:eastAsia="Arial" w:hAnsi="Verdana" w:cs="Arial"/>
          <w:b/>
          <w:color w:val="000000"/>
        </w:rPr>
      </w:pPr>
      <w:bookmarkStart w:id="159" w:name="_Hlk67220710"/>
      <w:r w:rsidRPr="00E546C2">
        <w:rPr>
          <w:rFonts w:ascii="Verdana" w:eastAsia="Arial" w:hAnsi="Verdana" w:cs="Arial"/>
          <w:b/>
          <w:color w:val="000000"/>
        </w:rPr>
        <w:t>APORTE PROPIO. –</w:t>
      </w:r>
    </w:p>
    <w:p w14:paraId="02F2D915" w14:textId="77777777" w:rsidR="00E546C2" w:rsidRPr="00E546C2" w:rsidRDefault="00E546C2" w:rsidP="00E546C2">
      <w:pPr>
        <w:widowControl w:val="0"/>
        <w:autoSpaceDE w:val="0"/>
        <w:autoSpaceDN w:val="0"/>
        <w:jc w:val="both"/>
        <w:rPr>
          <w:rFonts w:ascii="Verdana" w:eastAsia="Arial" w:hAnsi="Verdana" w:cs="Arial"/>
          <w:color w:val="000000" w:themeColor="text1"/>
        </w:rPr>
      </w:pPr>
      <w:r w:rsidRPr="00E546C2">
        <w:rPr>
          <w:rFonts w:ascii="Verdana" w:eastAsia="Arial" w:hAnsi="Verdana" w:cs="Arial"/>
          <w:color w:val="000000" w:themeColor="text1"/>
        </w:rPr>
        <w:t>El aporte propio se encuentra especificado en el análisis</w:t>
      </w:r>
      <w:r w:rsidRPr="00E546C2">
        <w:rPr>
          <w:rFonts w:ascii="Verdana" w:eastAsia="Arial" w:hAnsi="Verdana" w:cs="Arial"/>
          <w:color w:val="FF0000"/>
        </w:rPr>
        <w:t xml:space="preserve"> </w:t>
      </w:r>
      <w:r w:rsidRPr="00E546C2">
        <w:rPr>
          <w:rFonts w:ascii="Verdana" w:eastAsia="Arial" w:hAnsi="Verdana" w:cs="Arial"/>
        </w:rPr>
        <w:t>de precios unitarios</w:t>
      </w:r>
      <w:r w:rsidRPr="00E546C2">
        <w:rPr>
          <w:rFonts w:ascii="Verdana" w:eastAsia="Arial" w:hAnsi="Verdana" w:cs="Arial"/>
          <w:color w:val="000000" w:themeColor="text1"/>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397EA2A4" w14:textId="77777777" w:rsidR="00E546C2" w:rsidRPr="00E546C2" w:rsidRDefault="00E546C2" w:rsidP="00E546C2">
      <w:pPr>
        <w:widowControl w:val="0"/>
        <w:autoSpaceDE w:val="0"/>
        <w:autoSpaceDN w:val="0"/>
        <w:jc w:val="both"/>
        <w:rPr>
          <w:rFonts w:ascii="Verdana" w:eastAsia="Arial" w:hAnsi="Verdana" w:cs="Arial"/>
          <w:color w:val="000000" w:themeColor="text1"/>
        </w:rPr>
      </w:pPr>
    </w:p>
    <w:p w14:paraId="4A324745" w14:textId="77777777" w:rsidR="00E546C2" w:rsidRPr="00E546C2" w:rsidRDefault="00E546C2" w:rsidP="00E546C2">
      <w:pPr>
        <w:widowControl w:val="0"/>
        <w:tabs>
          <w:tab w:val="left" w:pos="560"/>
        </w:tabs>
        <w:autoSpaceDE w:val="0"/>
        <w:autoSpaceDN w:val="0"/>
        <w:jc w:val="both"/>
        <w:rPr>
          <w:rFonts w:ascii="Verdana" w:eastAsia="Arial" w:hAnsi="Verdana" w:cs="Arial"/>
        </w:rPr>
      </w:pPr>
      <w:r w:rsidRPr="00E546C2">
        <w:rPr>
          <w:rFonts w:ascii="Verdana" w:eastAsia="Arial" w:hAnsi="Verdana" w:cs="Arial"/>
          <w:color w:val="000000" w:themeColor="text1"/>
        </w:rPr>
        <w:t>Este aporte estará sujeto al cronograma de ejecución de obra de la Entidad Ejecutora.</w:t>
      </w:r>
      <w:bookmarkEnd w:id="159"/>
    </w:p>
    <w:p w14:paraId="3CC3436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505D321F" w14:textId="77777777" w:rsidTr="0080789E">
        <w:tc>
          <w:tcPr>
            <w:tcW w:w="584" w:type="dxa"/>
            <w:shd w:val="clear" w:color="auto" w:fill="1F3864" w:themeFill="accent5" w:themeFillShade="80"/>
          </w:tcPr>
          <w:p w14:paraId="29FD94B8"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N°</w:t>
            </w:r>
          </w:p>
        </w:tc>
        <w:tc>
          <w:tcPr>
            <w:tcW w:w="2385" w:type="dxa"/>
            <w:shd w:val="clear" w:color="auto" w:fill="1F3864" w:themeFill="accent5" w:themeFillShade="80"/>
          </w:tcPr>
          <w:p w14:paraId="003F2992"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CODIGO</w:t>
            </w:r>
          </w:p>
        </w:tc>
        <w:tc>
          <w:tcPr>
            <w:tcW w:w="1145" w:type="dxa"/>
            <w:shd w:val="clear" w:color="auto" w:fill="1F3864" w:themeFill="accent5" w:themeFillShade="80"/>
          </w:tcPr>
          <w:p w14:paraId="122A6789"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5095" w:type="dxa"/>
            <w:shd w:val="clear" w:color="auto" w:fill="1F3864" w:themeFill="accent5" w:themeFillShade="80"/>
          </w:tcPr>
          <w:p w14:paraId="7FD2ADA9"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ITEM</w:t>
            </w:r>
          </w:p>
        </w:tc>
      </w:tr>
      <w:tr w:rsidR="00E546C2" w:rsidRPr="00E546C2" w14:paraId="367A96D8" w14:textId="77777777" w:rsidTr="0080789E">
        <w:tc>
          <w:tcPr>
            <w:tcW w:w="584" w:type="dxa"/>
            <w:shd w:val="clear" w:color="auto" w:fill="BDD6EE" w:themeFill="accent1" w:themeFillTint="66"/>
          </w:tcPr>
          <w:p w14:paraId="2258B9BD"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19</w:t>
            </w:r>
          </w:p>
        </w:tc>
        <w:tc>
          <w:tcPr>
            <w:tcW w:w="2385" w:type="dxa"/>
            <w:shd w:val="clear" w:color="auto" w:fill="BDD6EE" w:themeFill="accent1" w:themeFillTint="66"/>
          </w:tcPr>
          <w:p w14:paraId="40DA3F68"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VAC - OF - REV - 5</w:t>
            </w:r>
          </w:p>
        </w:tc>
        <w:tc>
          <w:tcPr>
            <w:tcW w:w="1145" w:type="dxa"/>
            <w:shd w:val="clear" w:color="auto" w:fill="BDD6EE" w:themeFill="accent1" w:themeFillTint="66"/>
          </w:tcPr>
          <w:p w14:paraId="0FBF5805"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M2</w:t>
            </w:r>
          </w:p>
        </w:tc>
        <w:tc>
          <w:tcPr>
            <w:tcW w:w="5095" w:type="dxa"/>
            <w:shd w:val="clear" w:color="auto" w:fill="BDD6EE" w:themeFill="accent1" w:themeFillTint="66"/>
          </w:tcPr>
          <w:p w14:paraId="3AA0661F" w14:textId="77777777" w:rsidR="00E546C2" w:rsidRPr="00E546C2" w:rsidRDefault="00E546C2" w:rsidP="00E546C2">
            <w:pPr>
              <w:jc w:val="center"/>
              <w:rPr>
                <w:rFonts w:ascii="Verdana" w:hAnsi="Verdana"/>
                <w:b/>
                <w:sz w:val="18"/>
                <w:szCs w:val="18"/>
                <w:lang w:eastAsia="es-ES"/>
              </w:rPr>
            </w:pPr>
            <w:r w:rsidRPr="00E546C2">
              <w:rPr>
                <w:rFonts w:ascii="Verdana" w:eastAsia="Calibri" w:hAnsi="Verdana" w:cs="Tahoma"/>
                <w:b/>
                <w:bCs/>
                <w:sz w:val="18"/>
                <w:szCs w:val="18"/>
              </w:rPr>
              <w:t>REVOQUE INTERIOR DE CEMENTO</w:t>
            </w:r>
          </w:p>
        </w:tc>
      </w:tr>
    </w:tbl>
    <w:p w14:paraId="23022B76" w14:textId="77777777" w:rsidR="0040377B" w:rsidRDefault="0040377B" w:rsidP="00E546C2">
      <w:pPr>
        <w:tabs>
          <w:tab w:val="left" w:pos="8711"/>
        </w:tabs>
        <w:rPr>
          <w:rFonts w:ascii="Verdana" w:hAnsi="Verdana" w:cs="Tahoma"/>
          <w:b/>
          <w:sz w:val="18"/>
          <w:szCs w:val="18"/>
          <w:lang w:eastAsia="es-ES"/>
        </w:rPr>
      </w:pPr>
    </w:p>
    <w:p w14:paraId="17F99F4F" w14:textId="2EFC602B" w:rsidR="00E546C2" w:rsidRPr="00E546C2" w:rsidRDefault="00E546C2" w:rsidP="00E546C2">
      <w:pPr>
        <w:tabs>
          <w:tab w:val="left" w:pos="8711"/>
        </w:tabs>
        <w:rPr>
          <w:rFonts w:ascii="Verdana" w:hAnsi="Verdana" w:cs="Tahoma"/>
          <w:b/>
          <w:sz w:val="18"/>
          <w:szCs w:val="18"/>
          <w:lang w:eastAsia="es-ES"/>
        </w:rPr>
      </w:pPr>
      <w:r w:rsidRPr="00E546C2">
        <w:rPr>
          <w:rFonts w:ascii="Verdana" w:hAnsi="Verdana" w:cs="Tahoma"/>
          <w:b/>
          <w:sz w:val="18"/>
          <w:szCs w:val="18"/>
          <w:lang w:eastAsia="es-ES"/>
        </w:rPr>
        <w:t>DESCRIPCIÓN. -</w:t>
      </w:r>
    </w:p>
    <w:p w14:paraId="5E614E13" w14:textId="77777777" w:rsidR="00E546C2" w:rsidRPr="00E546C2" w:rsidRDefault="00E546C2" w:rsidP="00E546C2">
      <w:pPr>
        <w:tabs>
          <w:tab w:val="left" w:pos="8711"/>
        </w:tabs>
        <w:jc w:val="both"/>
        <w:rPr>
          <w:rFonts w:ascii="Verdana" w:hAnsi="Verdana" w:cs="Tahoma"/>
          <w:sz w:val="18"/>
          <w:szCs w:val="18"/>
          <w:lang w:eastAsia="es-ES"/>
        </w:rPr>
      </w:pPr>
      <w:bookmarkStart w:id="160" w:name="_Hlk94714352"/>
      <w:r w:rsidRPr="00E546C2">
        <w:rPr>
          <w:rFonts w:ascii="Verdana" w:hAnsi="Verdana" w:cs="Tahoma"/>
          <w:sz w:val="18"/>
          <w:szCs w:val="18"/>
          <w:lang w:eastAsia="es-ES"/>
        </w:rPr>
        <w:t xml:space="preserve">Este ítem se refiere a la ejecución de revoques de cemento en proporción 1:3 para ambientes interiores </w:t>
      </w:r>
      <w:r w:rsidRPr="00E546C2">
        <w:rPr>
          <w:rFonts w:ascii="Verdana" w:hAnsi="Verdana"/>
          <w:sz w:val="18"/>
          <w:szCs w:val="18"/>
          <w:lang w:eastAsia="es-ES"/>
        </w:rPr>
        <w:t>de acuerdo al trazado, alineación, elevaciones y dimensiones señaladas en los planos constructivos e instrucciones del Inspector de Proyecto.</w:t>
      </w:r>
    </w:p>
    <w:bookmarkEnd w:id="160"/>
    <w:p w14:paraId="55FD0777" w14:textId="77777777" w:rsidR="00E546C2" w:rsidRPr="00E546C2" w:rsidRDefault="00E546C2" w:rsidP="00E546C2">
      <w:pPr>
        <w:autoSpaceDE w:val="0"/>
        <w:autoSpaceDN w:val="0"/>
        <w:adjustRightInd w:val="0"/>
        <w:jc w:val="both"/>
        <w:rPr>
          <w:rFonts w:ascii="Verdana" w:hAnsi="Verdana" w:cs="Arial"/>
          <w:b/>
          <w:bCs/>
          <w:sz w:val="18"/>
          <w:szCs w:val="18"/>
          <w:lang w:eastAsia="es-ES"/>
        </w:rPr>
      </w:pPr>
    </w:p>
    <w:p w14:paraId="671454E4"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b/>
          <w:bCs/>
          <w:sz w:val="18"/>
          <w:szCs w:val="18"/>
          <w:lang w:eastAsia="es-ES"/>
        </w:rPr>
        <w:t xml:space="preserve">MATERIALES, HERRAMIENTAS Y EQUIPO. - </w:t>
      </w:r>
    </w:p>
    <w:p w14:paraId="1209A7EA" w14:textId="77777777" w:rsidR="00E546C2" w:rsidRPr="00E546C2" w:rsidRDefault="00E546C2" w:rsidP="00E546C2">
      <w:pPr>
        <w:tabs>
          <w:tab w:val="left" w:pos="8711"/>
        </w:tabs>
        <w:jc w:val="both"/>
        <w:rPr>
          <w:rFonts w:ascii="Verdana" w:hAnsi="Verdana" w:cs="Tahoma"/>
          <w:sz w:val="18"/>
          <w:szCs w:val="18"/>
          <w:lang w:eastAsia="es-ES"/>
        </w:rPr>
      </w:pPr>
      <w:bookmarkStart w:id="161" w:name="_Hlk95685267"/>
      <w:r w:rsidRPr="00E546C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1"/>
    <w:p w14:paraId="177B83DE" w14:textId="77777777" w:rsidR="00E546C2" w:rsidRPr="00E546C2" w:rsidRDefault="00E546C2" w:rsidP="00E546C2">
      <w:pPr>
        <w:autoSpaceDE w:val="0"/>
        <w:autoSpaceDN w:val="0"/>
        <w:adjustRightInd w:val="0"/>
        <w:jc w:val="both"/>
        <w:rPr>
          <w:rFonts w:ascii="Verdana" w:hAnsi="Verdana" w:cs="Arial"/>
          <w:b/>
          <w:bCs/>
          <w:sz w:val="18"/>
          <w:szCs w:val="18"/>
          <w:lang w:eastAsia="es-ES"/>
        </w:rPr>
      </w:pPr>
    </w:p>
    <w:p w14:paraId="787E968A"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b/>
          <w:bCs/>
          <w:sz w:val="18"/>
          <w:szCs w:val="18"/>
          <w:lang w:eastAsia="es-ES"/>
        </w:rPr>
        <w:t xml:space="preserve">FORMA DE EJECUCIÓN. - </w:t>
      </w:r>
    </w:p>
    <w:p w14:paraId="2B62237F"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EF8803F"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4E5CEB2B" w14:textId="77777777" w:rsidR="00E546C2" w:rsidRPr="00E546C2" w:rsidRDefault="00E546C2" w:rsidP="00E546C2">
      <w:pPr>
        <w:tabs>
          <w:tab w:val="left" w:pos="560"/>
        </w:tabs>
        <w:jc w:val="both"/>
        <w:rPr>
          <w:rFonts w:ascii="Verdana" w:hAnsi="Verdana" w:cs="Tahoma"/>
          <w:b/>
          <w:sz w:val="18"/>
          <w:szCs w:val="18"/>
          <w:lang w:eastAsia="es-ES"/>
        </w:rPr>
      </w:pPr>
      <w:r w:rsidRPr="00E546C2">
        <w:rPr>
          <w:rFonts w:ascii="Verdana" w:hAnsi="Verdana" w:cs="Tahoma"/>
          <w:b/>
          <w:sz w:val="18"/>
          <w:szCs w:val="18"/>
          <w:lang w:eastAsia="es-ES"/>
        </w:rPr>
        <w:t>Preparación de la Superficie</w:t>
      </w:r>
    </w:p>
    <w:p w14:paraId="5DB6BB3E" w14:textId="77777777" w:rsidR="00E546C2" w:rsidRPr="00E546C2" w:rsidRDefault="00E546C2" w:rsidP="00E546C2">
      <w:pPr>
        <w:jc w:val="both"/>
        <w:rPr>
          <w:rFonts w:ascii="Verdana" w:hAnsi="Verdana" w:cs="Tahoma"/>
          <w:bCs/>
          <w:color w:val="000000"/>
          <w:sz w:val="18"/>
          <w:szCs w:val="18"/>
          <w:lang w:eastAsia="es-ES"/>
        </w:rPr>
      </w:pPr>
      <w:r w:rsidRPr="00E546C2">
        <w:rPr>
          <w:rFonts w:ascii="Verdana" w:hAnsi="Verdana" w:cs="Tahoma"/>
          <w:sz w:val="18"/>
          <w:szCs w:val="18"/>
          <w:lang w:eastAsia="es-ES"/>
        </w:rPr>
        <w:t>Antes del proceder con el revoque, se verificará que la superficie este uniforme sin polvo, grasas o sustancias que perjudiquen la buena ejecución del ítem</w:t>
      </w:r>
      <w:r w:rsidRPr="00E546C2">
        <w:rPr>
          <w:rFonts w:ascii="Verdana" w:hAnsi="Verdana" w:cs="Tahoma"/>
          <w:bCs/>
          <w:color w:val="000000"/>
          <w:sz w:val="18"/>
          <w:szCs w:val="18"/>
          <w:lang w:eastAsia="es-ES"/>
        </w:rPr>
        <w:t>.</w:t>
      </w:r>
    </w:p>
    <w:p w14:paraId="463A2592"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3FC02908" w14:textId="77777777" w:rsidR="00E546C2" w:rsidRPr="00E546C2" w:rsidRDefault="00E546C2" w:rsidP="00E546C2">
      <w:pPr>
        <w:autoSpaceDE w:val="0"/>
        <w:autoSpaceDN w:val="0"/>
        <w:adjustRightInd w:val="0"/>
        <w:jc w:val="both"/>
        <w:rPr>
          <w:rFonts w:ascii="Verdana" w:hAnsi="Verdana" w:cs="Arial"/>
          <w:sz w:val="18"/>
          <w:szCs w:val="18"/>
          <w:lang w:eastAsia="es-ES"/>
        </w:rPr>
      </w:pPr>
      <w:bookmarkStart w:id="162" w:name="_Hlk95686236"/>
      <w:r w:rsidRPr="00E546C2">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9F2ED53"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078765B1"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054F749"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069FB05F" w14:textId="77777777" w:rsidR="00E546C2" w:rsidRPr="00E546C2" w:rsidRDefault="00E546C2" w:rsidP="00E546C2">
      <w:pPr>
        <w:autoSpaceDE w:val="0"/>
        <w:autoSpaceDN w:val="0"/>
        <w:adjustRightInd w:val="0"/>
        <w:spacing w:after="120"/>
        <w:jc w:val="both"/>
        <w:rPr>
          <w:rFonts w:ascii="Verdana" w:hAnsi="Verdana" w:cs="Arial"/>
          <w:b/>
          <w:bCs/>
          <w:sz w:val="18"/>
          <w:szCs w:val="18"/>
          <w:lang w:eastAsia="es-ES"/>
        </w:rPr>
      </w:pPr>
      <w:r w:rsidRPr="00E546C2">
        <w:rPr>
          <w:rFonts w:ascii="Verdana" w:hAnsi="Verdana" w:cs="Arial"/>
          <w:b/>
          <w:bCs/>
          <w:sz w:val="18"/>
          <w:szCs w:val="18"/>
          <w:lang w:eastAsia="es-ES"/>
        </w:rPr>
        <w:t>Preparación del Mortero</w:t>
      </w:r>
    </w:p>
    <w:p w14:paraId="373DE1F0"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La proporción de cemento arena fina será de 1:3, y la cantidad de agua usada será tal que resulte en una mezcla plástica.</w:t>
      </w:r>
    </w:p>
    <w:p w14:paraId="5C117B38" w14:textId="77777777" w:rsidR="00E546C2" w:rsidRPr="00E546C2" w:rsidRDefault="00E546C2" w:rsidP="00E546C2">
      <w:pPr>
        <w:autoSpaceDE w:val="0"/>
        <w:autoSpaceDN w:val="0"/>
        <w:adjustRightInd w:val="0"/>
        <w:jc w:val="both"/>
        <w:rPr>
          <w:rFonts w:ascii="Verdana" w:hAnsi="Verdana" w:cs="Arial"/>
          <w:sz w:val="18"/>
          <w:szCs w:val="18"/>
          <w:lang w:eastAsia="es-ES"/>
        </w:rPr>
      </w:pPr>
      <w:bookmarkStart w:id="163" w:name="_Hlk95686228"/>
      <w:bookmarkEnd w:id="162"/>
    </w:p>
    <w:p w14:paraId="25B0F4AD" w14:textId="77777777" w:rsidR="00E546C2" w:rsidRPr="00E546C2" w:rsidRDefault="00E546C2" w:rsidP="00E546C2">
      <w:pPr>
        <w:autoSpaceDE w:val="0"/>
        <w:autoSpaceDN w:val="0"/>
        <w:adjustRightInd w:val="0"/>
        <w:spacing w:after="120"/>
        <w:jc w:val="both"/>
        <w:rPr>
          <w:rFonts w:ascii="Verdana" w:hAnsi="Verdana" w:cs="Arial"/>
          <w:b/>
          <w:bCs/>
          <w:sz w:val="18"/>
          <w:szCs w:val="18"/>
          <w:lang w:eastAsia="es-ES"/>
        </w:rPr>
      </w:pPr>
      <w:r w:rsidRPr="00E546C2">
        <w:rPr>
          <w:rFonts w:ascii="Verdana" w:hAnsi="Verdana" w:cs="Arial"/>
          <w:b/>
          <w:bCs/>
          <w:sz w:val="18"/>
          <w:szCs w:val="18"/>
          <w:lang w:eastAsia="es-ES"/>
        </w:rPr>
        <w:t>Aplicación del Revestimiento</w:t>
      </w:r>
      <w:bookmarkEnd w:id="163"/>
    </w:p>
    <w:p w14:paraId="10A768D1"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16CD6D9"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niveladas unas con las otras, con el objeto de asegurar la obtención de una superficie pareja y uniforme.</w:t>
      </w:r>
    </w:p>
    <w:p w14:paraId="477AE9CB"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5167FBF8"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D3A3BA0"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regla entre maestra y maestra. Después se efectuará un rayado vertical con clavos a objeto</w:t>
      </w:r>
    </w:p>
    <w:p w14:paraId="5E0E3D7E"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de asegurar la adherencia de la segunda capa de acabado.</w:t>
      </w:r>
    </w:p>
    <w:p w14:paraId="6359F8D7"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lastRenderedPageBreak/>
        <w:t xml:space="preserve">Posteriormente se aplicará la segunda capa de acabado en un espesor de 1.5 a 2.0 </w:t>
      </w:r>
      <w:proofErr w:type="spellStart"/>
      <w:r w:rsidRPr="00E546C2">
        <w:rPr>
          <w:rFonts w:ascii="Verdana" w:hAnsi="Verdana" w:cs="Arial"/>
          <w:sz w:val="18"/>
          <w:szCs w:val="18"/>
          <w:lang w:eastAsia="es-ES"/>
        </w:rPr>
        <w:t>mm.</w:t>
      </w:r>
      <w:proofErr w:type="spellEnd"/>
      <w:r w:rsidRPr="00E546C2">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0DAC49CB"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546C2">
        <w:rPr>
          <w:rFonts w:ascii="Verdana" w:hAnsi="Verdana" w:cs="Arial"/>
          <w:sz w:val="18"/>
          <w:szCs w:val="18"/>
          <w:lang w:eastAsia="es-ES"/>
        </w:rPr>
        <w:t>mm.</w:t>
      </w:r>
      <w:proofErr w:type="spellEnd"/>
      <w:r w:rsidRPr="00E546C2">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E546C2">
        <w:rPr>
          <w:rFonts w:ascii="Verdana" w:hAnsi="Verdana" w:cs="Arial"/>
          <w:sz w:val="18"/>
          <w:szCs w:val="18"/>
          <w:lang w:eastAsia="es-ES"/>
        </w:rPr>
        <w:t>frotachado</w:t>
      </w:r>
      <w:proofErr w:type="spellEnd"/>
      <w:r w:rsidRPr="00E546C2">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E546C2">
        <w:rPr>
          <w:rFonts w:ascii="Verdana" w:hAnsi="Verdana" w:cs="Arial"/>
          <w:sz w:val="18"/>
          <w:szCs w:val="18"/>
          <w:lang w:eastAsia="es-ES"/>
        </w:rPr>
        <w:t>frotachado</w:t>
      </w:r>
      <w:proofErr w:type="spellEnd"/>
      <w:r w:rsidRPr="00E546C2">
        <w:rPr>
          <w:rFonts w:ascii="Verdana" w:hAnsi="Verdana" w:cs="Arial"/>
          <w:sz w:val="18"/>
          <w:szCs w:val="18"/>
          <w:lang w:eastAsia="es-ES"/>
        </w:rPr>
        <w:t>).</w:t>
      </w:r>
    </w:p>
    <w:p w14:paraId="2597A3A0"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456CF16A"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764380"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77087717"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ACD9549"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5BE4C299" w14:textId="77777777" w:rsidR="00E546C2" w:rsidRPr="00E546C2" w:rsidRDefault="00E546C2" w:rsidP="00E546C2">
      <w:pPr>
        <w:tabs>
          <w:tab w:val="left" w:pos="560"/>
        </w:tabs>
        <w:spacing w:after="120"/>
        <w:jc w:val="both"/>
        <w:rPr>
          <w:rFonts w:ascii="Verdana" w:hAnsi="Verdana" w:cs="Tahoma"/>
          <w:b/>
          <w:sz w:val="18"/>
          <w:szCs w:val="18"/>
          <w:lang w:eastAsia="es-ES"/>
        </w:rPr>
      </w:pPr>
      <w:r w:rsidRPr="00E546C2">
        <w:rPr>
          <w:rFonts w:ascii="Verdana" w:hAnsi="Verdana" w:cs="Tahoma"/>
          <w:b/>
          <w:sz w:val="18"/>
          <w:szCs w:val="18"/>
          <w:lang w:eastAsia="es-ES"/>
        </w:rPr>
        <w:t>Criterios de Control, Aceptación y Rechazo</w:t>
      </w:r>
    </w:p>
    <w:p w14:paraId="720A4072"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E546C2">
        <w:rPr>
          <w:rFonts w:ascii="Verdana" w:hAnsi="Verdana" w:cs="Tahoma"/>
          <w:sz w:val="18"/>
          <w:szCs w:val="18"/>
          <w:lang w:eastAsia="es-ES"/>
        </w:rPr>
        <w:t>fisuración</w:t>
      </w:r>
      <w:proofErr w:type="spellEnd"/>
      <w:r w:rsidRPr="00E546C2">
        <w:rPr>
          <w:rFonts w:ascii="Verdana" w:hAnsi="Verdana" w:cs="Tahoma"/>
          <w:sz w:val="18"/>
          <w:szCs w:val="18"/>
          <w:lang w:eastAsia="es-ES"/>
        </w:rPr>
        <w:t>.</w:t>
      </w:r>
    </w:p>
    <w:p w14:paraId="0E573F97"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442F462B" w14:textId="77777777" w:rsidR="00E546C2" w:rsidRPr="00E546C2" w:rsidRDefault="00E546C2" w:rsidP="00E546C2">
      <w:pPr>
        <w:tabs>
          <w:tab w:val="left" w:pos="560"/>
        </w:tabs>
        <w:jc w:val="both"/>
        <w:rPr>
          <w:rFonts w:ascii="Verdana" w:hAnsi="Verdana" w:cs="Arial"/>
          <w:b/>
          <w:sz w:val="18"/>
          <w:szCs w:val="18"/>
          <w:lang w:eastAsia="es-ES"/>
        </w:rPr>
      </w:pPr>
      <w:r w:rsidRPr="00E546C2">
        <w:rPr>
          <w:rFonts w:ascii="Verdana" w:hAnsi="Verdana" w:cs="Arial"/>
          <w:b/>
          <w:sz w:val="18"/>
          <w:szCs w:val="18"/>
          <w:lang w:eastAsia="es-ES"/>
        </w:rPr>
        <w:t>MEDICIÓN. –</w:t>
      </w:r>
    </w:p>
    <w:p w14:paraId="64A3AFF1"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El Revoque Interior de Cemento será medido en </w:t>
      </w:r>
      <w:r w:rsidRPr="00E546C2">
        <w:rPr>
          <w:rFonts w:ascii="Verdana" w:hAnsi="Verdana" w:cs="Tahoma"/>
          <w:b/>
          <w:sz w:val="18"/>
          <w:szCs w:val="18"/>
          <w:lang w:eastAsia="es-ES"/>
        </w:rPr>
        <w:t>metros cuadrados</w:t>
      </w:r>
      <w:r w:rsidRPr="00E546C2">
        <w:rPr>
          <w:rFonts w:ascii="Verdana" w:hAnsi="Verdana" w:cs="Tahoma"/>
          <w:sz w:val="18"/>
          <w:szCs w:val="18"/>
          <w:lang w:eastAsia="es-ES"/>
        </w:rPr>
        <w:t xml:space="preserve">, </w:t>
      </w:r>
      <w:r w:rsidRPr="00E546C2">
        <w:rPr>
          <w:rFonts w:ascii="Verdana" w:hAnsi="Verdana" w:cs="Tahoma"/>
          <w:color w:val="000000"/>
          <w:sz w:val="18"/>
          <w:szCs w:val="18"/>
          <w:lang w:eastAsia="es-ES"/>
        </w:rPr>
        <w:t>tomando en cuenta solamente el área de trabajo neto ejecutado y autorizado</w:t>
      </w:r>
      <w:r w:rsidRPr="00E546C2">
        <w:rPr>
          <w:rFonts w:ascii="Verdana" w:hAnsi="Verdana" w:cs="Tahoma"/>
          <w:sz w:val="18"/>
          <w:szCs w:val="18"/>
          <w:lang w:eastAsia="es-ES"/>
        </w:rPr>
        <w:t>.</w:t>
      </w:r>
    </w:p>
    <w:p w14:paraId="76A1A5F6" w14:textId="77777777" w:rsidR="00E546C2" w:rsidRPr="00E546C2" w:rsidRDefault="00E546C2" w:rsidP="00E546C2">
      <w:pPr>
        <w:tabs>
          <w:tab w:val="left" w:pos="560"/>
        </w:tabs>
        <w:jc w:val="both"/>
        <w:rPr>
          <w:rFonts w:ascii="Verdana" w:hAnsi="Verdana" w:cs="Arial"/>
          <w:b/>
          <w:sz w:val="18"/>
          <w:szCs w:val="18"/>
          <w:lang w:eastAsia="es-ES"/>
        </w:rPr>
      </w:pPr>
    </w:p>
    <w:p w14:paraId="3268C069" w14:textId="77777777" w:rsidR="00E546C2" w:rsidRPr="00E546C2" w:rsidRDefault="00E546C2" w:rsidP="00E546C2">
      <w:pPr>
        <w:autoSpaceDE w:val="0"/>
        <w:autoSpaceDN w:val="0"/>
        <w:adjustRightInd w:val="0"/>
        <w:jc w:val="both"/>
        <w:rPr>
          <w:rFonts w:ascii="Verdana" w:hAnsi="Verdana" w:cs="Arial"/>
          <w:b/>
          <w:sz w:val="18"/>
          <w:szCs w:val="18"/>
          <w:lang w:eastAsia="es-ES"/>
        </w:rPr>
      </w:pPr>
      <w:r w:rsidRPr="00E546C2">
        <w:rPr>
          <w:rFonts w:ascii="Verdana" w:hAnsi="Verdana" w:cs="Arial"/>
          <w:b/>
          <w:sz w:val="18"/>
          <w:szCs w:val="18"/>
          <w:lang w:eastAsia="es-ES"/>
        </w:rPr>
        <w:t>FORMA DE PAGO. -</w:t>
      </w:r>
    </w:p>
    <w:p w14:paraId="77AA414D" w14:textId="77777777" w:rsidR="00E546C2" w:rsidRPr="00E546C2" w:rsidRDefault="00E546C2" w:rsidP="00E546C2">
      <w:pPr>
        <w:tabs>
          <w:tab w:val="left" w:pos="560"/>
        </w:tabs>
        <w:jc w:val="both"/>
        <w:rPr>
          <w:rFonts w:ascii="Verdana" w:hAnsi="Verdana" w:cs="Arial"/>
          <w:sz w:val="18"/>
          <w:szCs w:val="18"/>
          <w:lang w:eastAsia="es-ES"/>
        </w:rPr>
      </w:pPr>
      <w:r w:rsidRPr="00E546C2">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599819E9" w14:textId="77777777" w:rsidR="00E546C2" w:rsidRPr="00E546C2" w:rsidRDefault="00E546C2" w:rsidP="00E546C2">
      <w:pPr>
        <w:tabs>
          <w:tab w:val="left" w:pos="560"/>
        </w:tabs>
        <w:jc w:val="both"/>
        <w:rPr>
          <w:rFonts w:ascii="Verdana" w:hAnsi="Verdana" w:cs="Arial"/>
          <w:sz w:val="18"/>
          <w:szCs w:val="18"/>
          <w:lang w:eastAsia="es-ES"/>
        </w:rPr>
      </w:pPr>
    </w:p>
    <w:p w14:paraId="3B26F210" w14:textId="77777777" w:rsidR="00E546C2" w:rsidRPr="00E546C2" w:rsidRDefault="00E546C2" w:rsidP="00E546C2">
      <w:pPr>
        <w:autoSpaceDE w:val="0"/>
        <w:autoSpaceDN w:val="0"/>
        <w:adjustRightInd w:val="0"/>
        <w:jc w:val="both"/>
        <w:rPr>
          <w:rFonts w:ascii="Verdana" w:hAnsi="Verdana" w:cs="Arial"/>
          <w:sz w:val="18"/>
          <w:szCs w:val="18"/>
          <w:lang w:eastAsia="es-ES"/>
        </w:rPr>
      </w:pPr>
      <w:r w:rsidRPr="00E546C2">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6021114C" w14:textId="77777777" w:rsidR="00E546C2" w:rsidRPr="00E546C2" w:rsidRDefault="00E546C2" w:rsidP="00E546C2">
      <w:pPr>
        <w:autoSpaceDE w:val="0"/>
        <w:autoSpaceDN w:val="0"/>
        <w:adjustRightInd w:val="0"/>
        <w:jc w:val="both"/>
        <w:rPr>
          <w:rFonts w:ascii="Verdana" w:hAnsi="Verdana" w:cs="Arial"/>
          <w:sz w:val="18"/>
          <w:szCs w:val="18"/>
          <w:lang w:eastAsia="es-ES"/>
        </w:rPr>
      </w:pPr>
    </w:p>
    <w:p w14:paraId="6FA1875E" w14:textId="77777777" w:rsidR="00E546C2" w:rsidRPr="00E546C2" w:rsidRDefault="00E546C2" w:rsidP="00E546C2">
      <w:pPr>
        <w:tabs>
          <w:tab w:val="left" w:pos="560"/>
        </w:tabs>
        <w:jc w:val="both"/>
        <w:rPr>
          <w:rFonts w:ascii="Verdana" w:hAnsi="Verdana" w:cs="Arial"/>
          <w:b/>
          <w:sz w:val="18"/>
          <w:szCs w:val="18"/>
          <w:lang w:eastAsia="es-ES"/>
        </w:rPr>
      </w:pPr>
      <w:bookmarkStart w:id="164" w:name="_Hlk67252147"/>
      <w:r w:rsidRPr="00E546C2">
        <w:rPr>
          <w:rFonts w:ascii="Verdana" w:hAnsi="Verdana" w:cs="Arial"/>
          <w:b/>
          <w:sz w:val="18"/>
          <w:szCs w:val="18"/>
          <w:lang w:eastAsia="es-ES"/>
        </w:rPr>
        <w:t>APORTE PROPIO. -</w:t>
      </w:r>
    </w:p>
    <w:bookmarkEnd w:id="164"/>
    <w:p w14:paraId="22D31D88"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820B1F7" w14:textId="77777777" w:rsidR="00E546C2" w:rsidRPr="00E546C2" w:rsidRDefault="00E546C2" w:rsidP="00E546C2">
      <w:pPr>
        <w:tabs>
          <w:tab w:val="left" w:pos="8711"/>
        </w:tabs>
        <w:jc w:val="both"/>
        <w:rPr>
          <w:rFonts w:ascii="Verdana" w:hAnsi="Verdana" w:cs="Tahoma"/>
          <w:sz w:val="18"/>
          <w:szCs w:val="18"/>
          <w:lang w:eastAsia="es-ES"/>
        </w:rPr>
      </w:pPr>
    </w:p>
    <w:p w14:paraId="3958161D"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Este aporte propio estará sujeto al cronograma de ejecución de obra de la Entidad Ejecutora.</w:t>
      </w:r>
    </w:p>
    <w:p w14:paraId="03553805" w14:textId="77777777" w:rsidR="00E546C2" w:rsidRPr="00E546C2" w:rsidRDefault="00E546C2" w:rsidP="00E546C2">
      <w:pPr>
        <w:tabs>
          <w:tab w:val="left" w:pos="8711"/>
        </w:tabs>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E546C2" w14:paraId="5B2FE2C5" w14:textId="77777777" w:rsidTr="0080789E">
        <w:tc>
          <w:tcPr>
            <w:tcW w:w="584" w:type="dxa"/>
            <w:shd w:val="clear" w:color="auto" w:fill="1F3864" w:themeFill="accent5" w:themeFillShade="80"/>
          </w:tcPr>
          <w:p w14:paraId="7752D75A"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N°</w:t>
            </w:r>
          </w:p>
        </w:tc>
        <w:tc>
          <w:tcPr>
            <w:tcW w:w="2385" w:type="dxa"/>
            <w:shd w:val="clear" w:color="auto" w:fill="1F3864" w:themeFill="accent5" w:themeFillShade="80"/>
          </w:tcPr>
          <w:p w14:paraId="401C9919"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CODIGO</w:t>
            </w:r>
          </w:p>
        </w:tc>
        <w:tc>
          <w:tcPr>
            <w:tcW w:w="1145" w:type="dxa"/>
            <w:shd w:val="clear" w:color="auto" w:fill="1F3864" w:themeFill="accent5" w:themeFillShade="80"/>
          </w:tcPr>
          <w:p w14:paraId="242A392A"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5237" w:type="dxa"/>
            <w:shd w:val="clear" w:color="auto" w:fill="1F3864" w:themeFill="accent5" w:themeFillShade="80"/>
          </w:tcPr>
          <w:p w14:paraId="02DFB503"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ITEM</w:t>
            </w:r>
          </w:p>
        </w:tc>
      </w:tr>
      <w:tr w:rsidR="00E546C2" w:rsidRPr="00E546C2" w14:paraId="0745467C" w14:textId="77777777" w:rsidTr="0080789E">
        <w:tc>
          <w:tcPr>
            <w:tcW w:w="584" w:type="dxa"/>
            <w:shd w:val="clear" w:color="auto" w:fill="BDD6EE" w:themeFill="accent1" w:themeFillTint="66"/>
          </w:tcPr>
          <w:p w14:paraId="571B7FA0"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20</w:t>
            </w:r>
          </w:p>
        </w:tc>
        <w:tc>
          <w:tcPr>
            <w:tcW w:w="2385" w:type="dxa"/>
            <w:shd w:val="clear" w:color="auto" w:fill="BDD6EE" w:themeFill="accent1" w:themeFillTint="66"/>
          </w:tcPr>
          <w:p w14:paraId="54FC08B9"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VAC - OF - REV - 7</w:t>
            </w:r>
          </w:p>
        </w:tc>
        <w:tc>
          <w:tcPr>
            <w:tcW w:w="1145" w:type="dxa"/>
            <w:shd w:val="clear" w:color="auto" w:fill="BDD6EE" w:themeFill="accent1" w:themeFillTint="66"/>
          </w:tcPr>
          <w:p w14:paraId="63E774C0"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M2</w:t>
            </w:r>
          </w:p>
        </w:tc>
        <w:tc>
          <w:tcPr>
            <w:tcW w:w="5237" w:type="dxa"/>
            <w:shd w:val="clear" w:color="auto" w:fill="BDD6EE" w:themeFill="accent1" w:themeFillTint="66"/>
          </w:tcPr>
          <w:p w14:paraId="4176D7E5"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bCs/>
                <w:sz w:val="18"/>
                <w:szCs w:val="18"/>
                <w:lang w:eastAsia="es-ES"/>
              </w:rPr>
              <w:t>REVOQUE INTERIOR DE YESO</w:t>
            </w:r>
          </w:p>
        </w:tc>
      </w:tr>
    </w:tbl>
    <w:p w14:paraId="1FE1A825" w14:textId="77777777" w:rsidR="0040377B" w:rsidRDefault="0040377B" w:rsidP="00E546C2">
      <w:pPr>
        <w:jc w:val="both"/>
        <w:rPr>
          <w:rFonts w:ascii="Verdana" w:hAnsi="Verdana" w:cs="Tahoma"/>
          <w:b/>
          <w:bCs/>
          <w:sz w:val="18"/>
          <w:szCs w:val="18"/>
          <w:lang w:eastAsia="es-ES"/>
        </w:rPr>
      </w:pPr>
    </w:p>
    <w:p w14:paraId="07ADB1CE" w14:textId="6180A909" w:rsidR="00E546C2" w:rsidRPr="00E546C2" w:rsidRDefault="00E546C2" w:rsidP="00E546C2">
      <w:pPr>
        <w:jc w:val="both"/>
        <w:rPr>
          <w:rFonts w:ascii="Verdana" w:hAnsi="Verdana" w:cs="Tahoma"/>
          <w:b/>
          <w:bCs/>
          <w:sz w:val="18"/>
          <w:szCs w:val="18"/>
        </w:rPr>
      </w:pPr>
      <w:r w:rsidRPr="00E546C2">
        <w:rPr>
          <w:rFonts w:ascii="Verdana" w:hAnsi="Verdana" w:cs="Tahoma"/>
          <w:b/>
          <w:bCs/>
          <w:sz w:val="18"/>
          <w:szCs w:val="18"/>
          <w:lang w:eastAsia="es-ES"/>
        </w:rPr>
        <w:t>DESCRIPCIÓN. -</w:t>
      </w:r>
    </w:p>
    <w:p w14:paraId="2D8AEC80"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Este Ítem, se refiere al acabado de las superficies con revoque de yeso, en los ambientes interiores de la infraestructura </w:t>
      </w:r>
      <w:r w:rsidRPr="00E546C2">
        <w:rPr>
          <w:rFonts w:ascii="Verdana" w:hAnsi="Verdana"/>
          <w:sz w:val="18"/>
          <w:szCs w:val="18"/>
          <w:lang w:eastAsia="es-ES"/>
        </w:rPr>
        <w:t>de acuerdo al trazado, alineación, elevaciones y dimensiones señaladas en los planos constructivos e instrucciones del Inspector de Proyecto</w:t>
      </w:r>
    </w:p>
    <w:p w14:paraId="459FBAF9" w14:textId="77777777" w:rsidR="00E546C2" w:rsidRPr="00E546C2" w:rsidRDefault="00E546C2" w:rsidP="00E546C2">
      <w:pPr>
        <w:jc w:val="both"/>
        <w:rPr>
          <w:rFonts w:ascii="Verdana" w:hAnsi="Verdana" w:cs="Tahoma"/>
          <w:sz w:val="18"/>
          <w:szCs w:val="18"/>
          <w:lang w:eastAsia="es-ES"/>
        </w:rPr>
      </w:pPr>
    </w:p>
    <w:p w14:paraId="2F5BC42D" w14:textId="77777777" w:rsidR="00CC071D" w:rsidRDefault="00CC071D" w:rsidP="00E546C2">
      <w:pPr>
        <w:jc w:val="both"/>
        <w:rPr>
          <w:rFonts w:ascii="Verdana" w:hAnsi="Verdana" w:cs="Tahoma"/>
          <w:b/>
          <w:bCs/>
          <w:sz w:val="18"/>
          <w:szCs w:val="18"/>
          <w:lang w:eastAsia="es-ES"/>
        </w:rPr>
      </w:pPr>
    </w:p>
    <w:p w14:paraId="041BA3C5" w14:textId="77777777" w:rsidR="00CC071D" w:rsidRDefault="00CC071D" w:rsidP="00E546C2">
      <w:pPr>
        <w:jc w:val="both"/>
        <w:rPr>
          <w:rFonts w:ascii="Verdana" w:hAnsi="Verdana" w:cs="Tahoma"/>
          <w:b/>
          <w:bCs/>
          <w:sz w:val="18"/>
          <w:szCs w:val="18"/>
          <w:lang w:eastAsia="es-ES"/>
        </w:rPr>
      </w:pPr>
    </w:p>
    <w:p w14:paraId="7B1630FA" w14:textId="77777777" w:rsidR="00CC071D" w:rsidRDefault="00CC071D" w:rsidP="00E546C2">
      <w:pPr>
        <w:jc w:val="both"/>
        <w:rPr>
          <w:rFonts w:ascii="Verdana" w:hAnsi="Verdana" w:cs="Tahoma"/>
          <w:b/>
          <w:bCs/>
          <w:sz w:val="18"/>
          <w:szCs w:val="18"/>
          <w:lang w:eastAsia="es-ES"/>
        </w:rPr>
      </w:pPr>
    </w:p>
    <w:p w14:paraId="1BD4BF72" w14:textId="33666AA6" w:rsidR="00E546C2" w:rsidRPr="00E546C2" w:rsidRDefault="00E546C2" w:rsidP="00E546C2">
      <w:pPr>
        <w:jc w:val="both"/>
        <w:rPr>
          <w:rFonts w:ascii="Verdana" w:hAnsi="Verdana" w:cs="Tahoma"/>
          <w:b/>
          <w:bCs/>
          <w:sz w:val="18"/>
          <w:szCs w:val="18"/>
          <w:lang w:eastAsia="es-ES"/>
        </w:rPr>
      </w:pPr>
      <w:r w:rsidRPr="00E546C2">
        <w:rPr>
          <w:rFonts w:ascii="Verdana" w:hAnsi="Verdana" w:cs="Tahoma"/>
          <w:b/>
          <w:bCs/>
          <w:sz w:val="18"/>
          <w:szCs w:val="18"/>
          <w:lang w:eastAsia="es-ES"/>
        </w:rPr>
        <w:t>MATERIALES, HERRAMIENTAS Y EQUIPO. -</w:t>
      </w:r>
    </w:p>
    <w:p w14:paraId="4BC13BD9" w14:textId="77777777" w:rsidR="00E546C2" w:rsidRPr="00E546C2" w:rsidRDefault="00E546C2" w:rsidP="00E546C2">
      <w:pPr>
        <w:rPr>
          <w:rFonts w:ascii="Verdana" w:hAnsi="Verdana" w:cs="Tahoma"/>
          <w:kern w:val="28"/>
          <w:sz w:val="18"/>
          <w:szCs w:val="18"/>
          <w:lang w:eastAsia="es-ES"/>
        </w:rPr>
      </w:pPr>
      <w:bookmarkStart w:id="165" w:name="_Hlk95425768"/>
      <w:r w:rsidRPr="00E546C2">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5"/>
    <w:p w14:paraId="4F21DFF4" w14:textId="77777777" w:rsidR="00E546C2" w:rsidRPr="00E546C2" w:rsidRDefault="00E546C2" w:rsidP="00E546C2">
      <w:pPr>
        <w:jc w:val="both"/>
        <w:rPr>
          <w:rFonts w:ascii="Verdana" w:hAnsi="Verdana" w:cs="Tahoma"/>
          <w:b/>
          <w:bCs/>
          <w:sz w:val="18"/>
          <w:szCs w:val="18"/>
          <w:lang w:eastAsia="es-ES"/>
        </w:rPr>
      </w:pPr>
      <w:r w:rsidRPr="00E546C2">
        <w:rPr>
          <w:rFonts w:ascii="Verdana" w:hAnsi="Verdana" w:cs="Tahoma"/>
          <w:b/>
          <w:bCs/>
          <w:sz w:val="18"/>
          <w:szCs w:val="18"/>
          <w:lang w:eastAsia="es-ES"/>
        </w:rPr>
        <w:t>FORMA DE EJECUCIÓN. -</w:t>
      </w:r>
    </w:p>
    <w:p w14:paraId="61997199"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6A7F23E" w14:textId="77777777" w:rsidR="00E546C2" w:rsidRPr="00E546C2" w:rsidRDefault="00E546C2" w:rsidP="00E546C2">
      <w:pPr>
        <w:jc w:val="both"/>
        <w:rPr>
          <w:rFonts w:ascii="Verdana" w:hAnsi="Verdana" w:cs="Tahoma"/>
          <w:sz w:val="18"/>
          <w:szCs w:val="18"/>
          <w:lang w:eastAsia="es-ES"/>
        </w:rPr>
      </w:pPr>
    </w:p>
    <w:p w14:paraId="04051170" w14:textId="77777777" w:rsidR="00E546C2" w:rsidRPr="00E546C2" w:rsidRDefault="00E546C2" w:rsidP="00E546C2">
      <w:pPr>
        <w:tabs>
          <w:tab w:val="left" w:pos="560"/>
        </w:tabs>
        <w:jc w:val="both"/>
        <w:rPr>
          <w:rFonts w:ascii="Verdana" w:hAnsi="Verdana" w:cs="Tahoma"/>
          <w:b/>
          <w:sz w:val="18"/>
          <w:szCs w:val="18"/>
          <w:lang w:eastAsia="es-ES"/>
        </w:rPr>
      </w:pPr>
      <w:bookmarkStart w:id="166" w:name="_Hlk161513692"/>
      <w:r w:rsidRPr="00E546C2">
        <w:rPr>
          <w:rFonts w:ascii="Verdana" w:hAnsi="Verdana" w:cs="Tahoma"/>
          <w:b/>
          <w:sz w:val="18"/>
          <w:szCs w:val="18"/>
          <w:lang w:eastAsia="es-ES"/>
        </w:rPr>
        <w:t>Preparación de la Superficie</w:t>
      </w:r>
    </w:p>
    <w:bookmarkEnd w:id="166"/>
    <w:p w14:paraId="517AB227" w14:textId="77777777" w:rsidR="00E546C2" w:rsidRPr="00E546C2" w:rsidRDefault="00E546C2" w:rsidP="00E546C2">
      <w:pPr>
        <w:jc w:val="both"/>
        <w:rPr>
          <w:rFonts w:ascii="Verdana" w:hAnsi="Verdana" w:cs="Tahoma"/>
          <w:bCs/>
          <w:color w:val="000000"/>
          <w:sz w:val="18"/>
          <w:szCs w:val="18"/>
          <w:lang w:eastAsia="es-ES"/>
        </w:rPr>
      </w:pPr>
      <w:r w:rsidRPr="00E546C2">
        <w:rPr>
          <w:rFonts w:ascii="Verdana" w:hAnsi="Verdana" w:cs="Tahoma"/>
          <w:sz w:val="18"/>
          <w:szCs w:val="18"/>
          <w:lang w:eastAsia="es-ES"/>
        </w:rPr>
        <w:t>Antes de la colocación de las maestras verificar que la superficie este uniforme sin polvo, grasas o sustancias que perjudiquen la buena ejecución del ítem</w:t>
      </w:r>
      <w:r w:rsidRPr="00E546C2">
        <w:rPr>
          <w:rFonts w:ascii="Verdana" w:hAnsi="Verdana" w:cs="Tahoma"/>
          <w:bCs/>
          <w:color w:val="000000"/>
          <w:sz w:val="18"/>
          <w:szCs w:val="18"/>
          <w:lang w:eastAsia="es-ES"/>
        </w:rPr>
        <w:t xml:space="preserve">. </w:t>
      </w:r>
      <w:r w:rsidRPr="00E546C2">
        <w:rPr>
          <w:rFonts w:ascii="Verdana" w:hAnsi="Verdana" w:cs="Tahoma"/>
          <w:kern w:val="28"/>
          <w:sz w:val="18"/>
          <w:szCs w:val="18"/>
          <w:lang w:eastAsia="es-ES"/>
        </w:rPr>
        <w:t>Asimismo, deberá revisarse las superficies a revestir verificando no existan partes sueltas o mal ejecutadas.</w:t>
      </w:r>
    </w:p>
    <w:p w14:paraId="6B117269" w14:textId="77777777" w:rsidR="00E546C2" w:rsidRPr="00E546C2" w:rsidRDefault="00E546C2" w:rsidP="00E546C2">
      <w:pPr>
        <w:jc w:val="both"/>
        <w:rPr>
          <w:rFonts w:ascii="Verdana" w:hAnsi="Verdana" w:cs="Tahoma"/>
          <w:sz w:val="18"/>
          <w:szCs w:val="18"/>
          <w:lang w:eastAsia="es-ES"/>
        </w:rPr>
      </w:pPr>
    </w:p>
    <w:p w14:paraId="175F03BC"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Se colocarán maestras distancias no mayores a 2,0 m. cuidando que éstas estén perfectamente niveladas. </w:t>
      </w:r>
    </w:p>
    <w:p w14:paraId="331EF1D4" w14:textId="77777777" w:rsidR="00E546C2" w:rsidRPr="00E546C2" w:rsidRDefault="00E546C2" w:rsidP="00E546C2">
      <w:pPr>
        <w:jc w:val="both"/>
        <w:rPr>
          <w:rFonts w:ascii="Verdana" w:hAnsi="Verdana" w:cs="Tahoma"/>
          <w:sz w:val="18"/>
          <w:szCs w:val="18"/>
          <w:lang w:eastAsia="es-ES"/>
        </w:rPr>
      </w:pPr>
    </w:p>
    <w:p w14:paraId="45302423"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Luego se efectuar los trabajos preliminares, se humedecerán los paramentos.</w:t>
      </w:r>
    </w:p>
    <w:p w14:paraId="62E72F8D" w14:textId="77777777" w:rsidR="00E546C2" w:rsidRPr="00E546C2" w:rsidRDefault="00E546C2" w:rsidP="00E546C2">
      <w:pPr>
        <w:jc w:val="both"/>
        <w:rPr>
          <w:rFonts w:ascii="Verdana" w:hAnsi="Verdana" w:cs="Tahoma"/>
          <w:sz w:val="18"/>
          <w:szCs w:val="18"/>
          <w:lang w:eastAsia="es-ES"/>
        </w:rPr>
      </w:pPr>
    </w:p>
    <w:p w14:paraId="5A181015" w14:textId="77777777" w:rsidR="00E546C2" w:rsidRPr="00E546C2" w:rsidRDefault="00E546C2" w:rsidP="00E546C2">
      <w:pPr>
        <w:tabs>
          <w:tab w:val="left" w:pos="560"/>
        </w:tabs>
        <w:spacing w:after="120"/>
        <w:jc w:val="both"/>
        <w:rPr>
          <w:rFonts w:ascii="Verdana" w:hAnsi="Verdana" w:cs="Tahoma"/>
          <w:b/>
          <w:sz w:val="18"/>
          <w:szCs w:val="18"/>
          <w:lang w:eastAsia="es-ES"/>
        </w:rPr>
      </w:pPr>
      <w:r w:rsidRPr="00E546C2">
        <w:rPr>
          <w:rFonts w:ascii="Verdana" w:hAnsi="Verdana" w:cs="Tahoma"/>
          <w:b/>
          <w:sz w:val="18"/>
          <w:szCs w:val="18"/>
          <w:lang w:eastAsia="es-ES"/>
        </w:rPr>
        <w:t>Preparación del Yeso</w:t>
      </w:r>
    </w:p>
    <w:p w14:paraId="682DE9FE"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La preparación del yeso deberá seguir las indicaciones del proveedor las cuales deberán tener el detalle paso a paso.</w:t>
      </w:r>
    </w:p>
    <w:p w14:paraId="4476927C" w14:textId="77777777" w:rsidR="00E546C2" w:rsidRPr="00E546C2" w:rsidRDefault="00E546C2" w:rsidP="00E546C2">
      <w:pPr>
        <w:jc w:val="both"/>
        <w:rPr>
          <w:rFonts w:ascii="Verdana" w:hAnsi="Verdana" w:cs="Tahoma"/>
          <w:sz w:val="18"/>
          <w:szCs w:val="18"/>
          <w:lang w:eastAsia="es-ES"/>
        </w:rPr>
      </w:pPr>
    </w:p>
    <w:p w14:paraId="13DE7764"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896F0B9" w14:textId="77777777" w:rsidR="00E546C2" w:rsidRPr="00E546C2" w:rsidRDefault="00E546C2" w:rsidP="00E546C2">
      <w:pPr>
        <w:jc w:val="both"/>
        <w:rPr>
          <w:rFonts w:ascii="Verdana" w:hAnsi="Verdana" w:cs="Tahoma"/>
          <w:sz w:val="18"/>
          <w:szCs w:val="18"/>
          <w:lang w:eastAsia="es-ES"/>
        </w:rPr>
      </w:pPr>
    </w:p>
    <w:p w14:paraId="319DC84B" w14:textId="77777777" w:rsidR="00E546C2" w:rsidRPr="00E546C2" w:rsidRDefault="00E546C2" w:rsidP="00E546C2">
      <w:pPr>
        <w:jc w:val="both"/>
        <w:rPr>
          <w:rFonts w:ascii="Verdana" w:hAnsi="Verdana" w:cs="Tahoma"/>
          <w:b/>
          <w:bCs/>
          <w:sz w:val="18"/>
          <w:szCs w:val="18"/>
          <w:lang w:eastAsia="es-ES"/>
        </w:rPr>
      </w:pPr>
      <w:r w:rsidRPr="00E546C2">
        <w:rPr>
          <w:rFonts w:ascii="Verdana" w:hAnsi="Verdana" w:cs="Tahoma"/>
          <w:b/>
          <w:bCs/>
          <w:sz w:val="18"/>
          <w:szCs w:val="18"/>
          <w:lang w:eastAsia="es-ES"/>
        </w:rPr>
        <w:t>Preparación de la Superficie</w:t>
      </w:r>
    </w:p>
    <w:p w14:paraId="0D19ABFB" w14:textId="77777777" w:rsidR="00E546C2" w:rsidRPr="00E546C2" w:rsidRDefault="00E546C2" w:rsidP="00E546C2">
      <w:pPr>
        <w:jc w:val="both"/>
        <w:rPr>
          <w:rFonts w:ascii="Verdana" w:hAnsi="Verdana" w:cs="Tahoma"/>
          <w:sz w:val="18"/>
          <w:szCs w:val="18"/>
          <w:lang w:eastAsia="es-ES"/>
        </w:rPr>
      </w:pPr>
    </w:p>
    <w:p w14:paraId="2CE781A5"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En el caso de muros de ladrillo se limpiarán los mismos en forma cuidadosa, removiendo</w:t>
      </w:r>
    </w:p>
    <w:p w14:paraId="48655907"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aquellos materiales extraños o residuos de morteros.</w:t>
      </w:r>
    </w:p>
    <w:p w14:paraId="73154352"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Se colocarán maestras a distancias no mayores a dos (2) metros, cuidando de que éstas,</w:t>
      </w:r>
    </w:p>
    <w:p w14:paraId="11C4A291"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estén perfectamente niveladas entre sí, a fin de asegurar la obtención de una superficie</w:t>
      </w:r>
    </w:p>
    <w:p w14:paraId="3F9D5F3B"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pareja y uniforme.</w:t>
      </w:r>
    </w:p>
    <w:p w14:paraId="135B2A03" w14:textId="77777777" w:rsidR="00E546C2" w:rsidRPr="00E546C2" w:rsidRDefault="00E546C2" w:rsidP="00E546C2">
      <w:pPr>
        <w:tabs>
          <w:tab w:val="left" w:pos="560"/>
        </w:tabs>
        <w:spacing w:after="120"/>
        <w:jc w:val="both"/>
        <w:rPr>
          <w:rFonts w:ascii="Verdana" w:hAnsi="Verdana" w:cs="Tahoma"/>
          <w:b/>
          <w:sz w:val="18"/>
          <w:szCs w:val="18"/>
          <w:lang w:eastAsia="es-ES"/>
        </w:rPr>
      </w:pPr>
      <w:r w:rsidRPr="00E546C2">
        <w:rPr>
          <w:rFonts w:ascii="Verdana" w:hAnsi="Verdana" w:cs="Tahoma"/>
          <w:b/>
          <w:sz w:val="18"/>
          <w:szCs w:val="18"/>
          <w:lang w:eastAsia="es-ES"/>
        </w:rPr>
        <w:t>Aplicación del Yeso</w:t>
      </w:r>
    </w:p>
    <w:p w14:paraId="2B6764D2" w14:textId="77777777" w:rsidR="00E546C2" w:rsidRPr="00E546C2" w:rsidRDefault="00E546C2" w:rsidP="00E546C2">
      <w:pPr>
        <w:jc w:val="both"/>
        <w:rPr>
          <w:rFonts w:ascii="Verdana" w:hAnsi="Verdana"/>
          <w:sz w:val="18"/>
          <w:szCs w:val="18"/>
          <w:lang w:eastAsia="es-ES"/>
        </w:rPr>
      </w:pPr>
      <w:bookmarkStart w:id="167" w:name="_Hlk95426443"/>
      <w:r w:rsidRPr="00E546C2">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546C2">
        <w:rPr>
          <w:rFonts w:ascii="Verdana" w:hAnsi="Verdana"/>
          <w:sz w:val="18"/>
          <w:szCs w:val="18"/>
          <w:lang w:eastAsia="es-ES"/>
        </w:rPr>
        <w:t>mm.</w:t>
      </w:r>
      <w:proofErr w:type="spellEnd"/>
      <w:r w:rsidRPr="00E546C2">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8939AD1" w14:textId="77777777" w:rsidR="00E546C2" w:rsidRPr="00E546C2" w:rsidRDefault="00E546C2" w:rsidP="00E546C2">
      <w:pPr>
        <w:jc w:val="both"/>
        <w:rPr>
          <w:rFonts w:ascii="Verdana" w:hAnsi="Verdana"/>
          <w:sz w:val="18"/>
          <w:szCs w:val="18"/>
          <w:lang w:eastAsia="es-ES"/>
        </w:rPr>
      </w:pPr>
    </w:p>
    <w:p w14:paraId="11A70531" w14:textId="77777777" w:rsidR="00E546C2" w:rsidRPr="00E546C2" w:rsidRDefault="00E546C2" w:rsidP="00E546C2">
      <w:pPr>
        <w:jc w:val="both"/>
        <w:rPr>
          <w:rFonts w:ascii="Verdana" w:hAnsi="Verdana"/>
          <w:sz w:val="18"/>
          <w:szCs w:val="18"/>
          <w:lang w:eastAsia="es-ES"/>
        </w:rPr>
      </w:pPr>
      <w:r w:rsidRPr="00E546C2">
        <w:rPr>
          <w:rFonts w:ascii="Verdana" w:hAnsi="Verdana"/>
          <w:sz w:val="18"/>
          <w:szCs w:val="18"/>
          <w:lang w:eastAsia="es-ES"/>
        </w:rPr>
        <w:t>En los revoques señalados a continuación:</w:t>
      </w:r>
    </w:p>
    <w:p w14:paraId="4F7EE44B" w14:textId="77777777" w:rsidR="00E546C2" w:rsidRPr="00E546C2" w:rsidRDefault="00E546C2" w:rsidP="00E546C2">
      <w:pPr>
        <w:jc w:val="both"/>
        <w:rPr>
          <w:rFonts w:ascii="Verdana" w:hAnsi="Verdana"/>
          <w:sz w:val="18"/>
          <w:szCs w:val="18"/>
          <w:lang w:eastAsia="es-ES"/>
        </w:rPr>
      </w:pPr>
    </w:p>
    <w:p w14:paraId="5208F3A0" w14:textId="77777777" w:rsidR="00E546C2" w:rsidRPr="00E546C2" w:rsidRDefault="00E546C2" w:rsidP="002011C6">
      <w:pPr>
        <w:widowControl w:val="0"/>
        <w:numPr>
          <w:ilvl w:val="0"/>
          <w:numId w:val="108"/>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Reparación de superficies porosas.</w:t>
      </w:r>
    </w:p>
    <w:p w14:paraId="3C772DEC" w14:textId="77777777" w:rsidR="00E546C2" w:rsidRPr="00E546C2" w:rsidRDefault="00E546C2" w:rsidP="002011C6">
      <w:pPr>
        <w:widowControl w:val="0"/>
        <w:numPr>
          <w:ilvl w:val="0"/>
          <w:numId w:val="108"/>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Reparación de bordes o esquinas en elementos de hormigón.</w:t>
      </w:r>
    </w:p>
    <w:p w14:paraId="432986AF" w14:textId="77777777" w:rsidR="00E546C2" w:rsidRPr="00E546C2" w:rsidRDefault="00E546C2" w:rsidP="002011C6">
      <w:pPr>
        <w:widowControl w:val="0"/>
        <w:numPr>
          <w:ilvl w:val="0"/>
          <w:numId w:val="108"/>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Reparación de grietas en estucos.</w:t>
      </w:r>
    </w:p>
    <w:p w14:paraId="2B20BA26" w14:textId="77777777" w:rsidR="00E546C2" w:rsidRPr="00E546C2" w:rsidRDefault="00E546C2" w:rsidP="002011C6">
      <w:pPr>
        <w:widowControl w:val="0"/>
        <w:numPr>
          <w:ilvl w:val="0"/>
          <w:numId w:val="108"/>
        </w:numPr>
        <w:autoSpaceDE w:val="0"/>
        <w:autoSpaceDN w:val="0"/>
        <w:spacing w:after="160" w:line="259" w:lineRule="auto"/>
        <w:jc w:val="both"/>
        <w:rPr>
          <w:rFonts w:ascii="Verdana" w:eastAsia="Arial" w:hAnsi="Verdana" w:cs="Arial"/>
          <w:sz w:val="18"/>
          <w:szCs w:val="18"/>
        </w:rPr>
      </w:pPr>
      <w:r w:rsidRPr="00E546C2">
        <w:rPr>
          <w:rFonts w:ascii="Verdana" w:eastAsia="Arial" w:hAnsi="Verdana" w:cs="Arial"/>
          <w:sz w:val="18"/>
          <w:szCs w:val="18"/>
        </w:rPr>
        <w:t>Regulación de superficies en espesores mínimos.</w:t>
      </w:r>
    </w:p>
    <w:p w14:paraId="2191FDBA" w14:textId="77777777" w:rsidR="00E546C2" w:rsidRPr="00E546C2" w:rsidRDefault="00E546C2" w:rsidP="00E546C2">
      <w:pPr>
        <w:jc w:val="both"/>
        <w:rPr>
          <w:rFonts w:ascii="Verdana" w:hAnsi="Verdana"/>
          <w:sz w:val="18"/>
          <w:szCs w:val="18"/>
          <w:lang w:eastAsia="es-ES"/>
        </w:rPr>
      </w:pPr>
    </w:p>
    <w:p w14:paraId="78BF8BB4" w14:textId="77777777" w:rsidR="00E546C2" w:rsidRPr="00E546C2" w:rsidRDefault="00E546C2" w:rsidP="00E546C2">
      <w:pPr>
        <w:jc w:val="both"/>
        <w:rPr>
          <w:rFonts w:ascii="Verdana" w:hAnsi="Verdana"/>
          <w:sz w:val="18"/>
          <w:szCs w:val="18"/>
          <w:lang w:eastAsia="es-ES"/>
        </w:rPr>
      </w:pPr>
      <w:r w:rsidRPr="00E546C2">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7"/>
    </w:p>
    <w:p w14:paraId="675F6F00" w14:textId="77777777" w:rsidR="00E546C2" w:rsidRPr="00E546C2" w:rsidRDefault="00E546C2" w:rsidP="00E546C2">
      <w:pPr>
        <w:jc w:val="both"/>
        <w:rPr>
          <w:rFonts w:ascii="Verdana" w:hAnsi="Verdana"/>
          <w:sz w:val="18"/>
          <w:szCs w:val="18"/>
          <w:lang w:eastAsia="es-ES"/>
        </w:rPr>
      </w:pPr>
    </w:p>
    <w:p w14:paraId="26551B42" w14:textId="77777777" w:rsidR="00CC071D" w:rsidRDefault="00CC071D" w:rsidP="00E546C2">
      <w:pPr>
        <w:tabs>
          <w:tab w:val="left" w:pos="560"/>
        </w:tabs>
        <w:spacing w:after="120"/>
        <w:jc w:val="both"/>
        <w:rPr>
          <w:rFonts w:ascii="Verdana" w:hAnsi="Verdana" w:cs="Tahoma"/>
          <w:b/>
          <w:sz w:val="18"/>
          <w:szCs w:val="18"/>
          <w:lang w:eastAsia="es-ES"/>
        </w:rPr>
      </w:pPr>
    </w:p>
    <w:p w14:paraId="53324185" w14:textId="4ED6ED29" w:rsidR="00E546C2" w:rsidRPr="00E546C2" w:rsidRDefault="00E546C2" w:rsidP="00E546C2">
      <w:pPr>
        <w:tabs>
          <w:tab w:val="left" w:pos="560"/>
        </w:tabs>
        <w:spacing w:after="120"/>
        <w:jc w:val="both"/>
        <w:rPr>
          <w:rFonts w:ascii="Verdana" w:hAnsi="Verdana" w:cs="Tahoma"/>
          <w:b/>
          <w:sz w:val="18"/>
          <w:szCs w:val="18"/>
          <w:lang w:eastAsia="es-ES"/>
        </w:rPr>
      </w:pPr>
      <w:r w:rsidRPr="00E546C2">
        <w:rPr>
          <w:rFonts w:ascii="Verdana" w:hAnsi="Verdana" w:cs="Tahoma"/>
          <w:b/>
          <w:sz w:val="18"/>
          <w:szCs w:val="18"/>
          <w:lang w:eastAsia="es-ES"/>
        </w:rPr>
        <w:t>Criterios de Control, Aceptación y Rechazo</w:t>
      </w:r>
    </w:p>
    <w:p w14:paraId="4A086215"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E546C2">
        <w:rPr>
          <w:rFonts w:ascii="Verdana" w:hAnsi="Verdana" w:cs="Tahoma"/>
          <w:sz w:val="18"/>
          <w:szCs w:val="18"/>
          <w:lang w:eastAsia="es-ES"/>
        </w:rPr>
        <w:t>descascaramientos</w:t>
      </w:r>
      <w:proofErr w:type="spellEnd"/>
      <w:r w:rsidRPr="00E546C2">
        <w:rPr>
          <w:rFonts w:ascii="Verdana" w:hAnsi="Verdana" w:cs="Tahoma"/>
          <w:sz w:val="18"/>
          <w:szCs w:val="18"/>
          <w:lang w:eastAsia="es-ES"/>
        </w:rPr>
        <w:t xml:space="preserve">, hinchazón, textura indeseable o </w:t>
      </w:r>
      <w:proofErr w:type="spellStart"/>
      <w:r w:rsidRPr="00E546C2">
        <w:rPr>
          <w:rFonts w:ascii="Verdana" w:hAnsi="Verdana" w:cs="Tahoma"/>
          <w:sz w:val="18"/>
          <w:szCs w:val="18"/>
          <w:lang w:eastAsia="es-ES"/>
        </w:rPr>
        <w:t>fisuración</w:t>
      </w:r>
      <w:proofErr w:type="spellEnd"/>
      <w:r w:rsidRPr="00E546C2">
        <w:rPr>
          <w:rFonts w:ascii="Verdana" w:hAnsi="Verdana" w:cs="Tahoma"/>
          <w:sz w:val="18"/>
          <w:szCs w:val="18"/>
          <w:lang w:eastAsia="es-ES"/>
        </w:rPr>
        <w:t>.</w:t>
      </w:r>
    </w:p>
    <w:p w14:paraId="3EA7A681" w14:textId="77777777" w:rsidR="00E546C2" w:rsidRPr="00E546C2" w:rsidRDefault="00E546C2" w:rsidP="00E546C2">
      <w:pPr>
        <w:tabs>
          <w:tab w:val="left" w:pos="8711"/>
        </w:tabs>
        <w:jc w:val="both"/>
        <w:rPr>
          <w:rFonts w:ascii="Verdana" w:hAnsi="Verdana" w:cs="Tahoma"/>
          <w:sz w:val="18"/>
          <w:szCs w:val="18"/>
          <w:lang w:eastAsia="es-ES"/>
        </w:rPr>
      </w:pPr>
    </w:p>
    <w:p w14:paraId="40AB8BC3" w14:textId="77777777" w:rsidR="00E546C2" w:rsidRPr="00E546C2" w:rsidRDefault="00E546C2" w:rsidP="00E546C2">
      <w:pPr>
        <w:jc w:val="both"/>
        <w:rPr>
          <w:rFonts w:ascii="Verdana" w:hAnsi="Verdana" w:cs="Tahoma"/>
          <w:b/>
          <w:bCs/>
          <w:sz w:val="18"/>
          <w:szCs w:val="18"/>
          <w:lang w:eastAsia="es-ES"/>
        </w:rPr>
      </w:pPr>
      <w:r w:rsidRPr="00E546C2">
        <w:rPr>
          <w:rFonts w:ascii="Verdana" w:hAnsi="Verdana" w:cs="Tahoma"/>
          <w:b/>
          <w:bCs/>
          <w:sz w:val="18"/>
          <w:szCs w:val="18"/>
          <w:lang w:eastAsia="es-ES"/>
        </w:rPr>
        <w:t>MEDICIÓN. -</w:t>
      </w:r>
    </w:p>
    <w:p w14:paraId="101D9D12" w14:textId="77777777" w:rsidR="00E546C2" w:rsidRPr="00E546C2" w:rsidRDefault="00E546C2" w:rsidP="00E546C2">
      <w:pPr>
        <w:jc w:val="both"/>
        <w:rPr>
          <w:rFonts w:ascii="Verdana" w:hAnsi="Verdana" w:cs="Tahoma"/>
          <w:sz w:val="18"/>
          <w:szCs w:val="18"/>
          <w:lang w:eastAsia="es-ES"/>
        </w:rPr>
      </w:pPr>
    </w:p>
    <w:p w14:paraId="5B1F7E39"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El revoque interior de yeso de las superficies de muros en la construcción se medirá en</w:t>
      </w:r>
      <w:r w:rsidRPr="00E546C2">
        <w:rPr>
          <w:rFonts w:ascii="Verdana" w:hAnsi="Verdana" w:cs="Tahoma"/>
          <w:b/>
          <w:sz w:val="18"/>
          <w:szCs w:val="18"/>
          <w:lang w:eastAsia="es-ES"/>
        </w:rPr>
        <w:t xml:space="preserve"> metros cuadrados,</w:t>
      </w:r>
      <w:r w:rsidRPr="00E546C2">
        <w:rPr>
          <w:rFonts w:ascii="Verdana" w:hAnsi="Verdana" w:cs="Tahoma"/>
          <w:sz w:val="18"/>
          <w:szCs w:val="18"/>
          <w:lang w:eastAsia="es-ES"/>
        </w:rPr>
        <w:t xml:space="preserve"> tomando en cuenta solamente el área neta de trabajo ejecutado y autorizado.</w:t>
      </w:r>
    </w:p>
    <w:p w14:paraId="623A43DF" w14:textId="77777777" w:rsidR="00E546C2" w:rsidRPr="00E546C2" w:rsidRDefault="00E546C2" w:rsidP="00E546C2">
      <w:pPr>
        <w:jc w:val="both"/>
        <w:rPr>
          <w:rFonts w:ascii="Verdana" w:hAnsi="Verdana" w:cs="Tahoma"/>
          <w:sz w:val="18"/>
          <w:szCs w:val="18"/>
          <w:lang w:eastAsia="es-ES"/>
        </w:rPr>
      </w:pPr>
    </w:p>
    <w:p w14:paraId="704AA2D1" w14:textId="77777777" w:rsidR="00E546C2" w:rsidRPr="00E546C2" w:rsidRDefault="00E546C2" w:rsidP="00E546C2">
      <w:pPr>
        <w:jc w:val="both"/>
        <w:rPr>
          <w:rFonts w:ascii="Verdana" w:hAnsi="Verdana" w:cs="Tahoma"/>
          <w:b/>
          <w:bCs/>
          <w:sz w:val="18"/>
          <w:szCs w:val="18"/>
          <w:lang w:eastAsia="es-ES"/>
        </w:rPr>
      </w:pPr>
      <w:r w:rsidRPr="00E546C2">
        <w:rPr>
          <w:rFonts w:ascii="Verdana" w:hAnsi="Verdana" w:cs="Tahoma"/>
          <w:b/>
          <w:bCs/>
          <w:sz w:val="18"/>
          <w:szCs w:val="18"/>
          <w:lang w:eastAsia="es-ES"/>
        </w:rPr>
        <w:t>FORMA DE PAGO. -</w:t>
      </w:r>
    </w:p>
    <w:p w14:paraId="7A551FD6" w14:textId="77777777" w:rsidR="00E546C2" w:rsidRPr="00E546C2" w:rsidRDefault="00E546C2" w:rsidP="00E546C2">
      <w:pPr>
        <w:jc w:val="both"/>
        <w:rPr>
          <w:rFonts w:ascii="Verdana" w:hAnsi="Verdana" w:cs="Tahoma"/>
          <w:sz w:val="18"/>
          <w:szCs w:val="18"/>
          <w:lang w:eastAsia="es-ES"/>
        </w:rPr>
      </w:pPr>
    </w:p>
    <w:p w14:paraId="2EB354F2"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El pago por el trabajo ejecutado tal como lo</w:t>
      </w:r>
      <w:r w:rsidRPr="00E546C2">
        <w:rPr>
          <w:rFonts w:ascii="Verdana" w:hAnsi="Verdana" w:cs="Tahoma"/>
          <w:color w:val="FF0000"/>
          <w:sz w:val="18"/>
          <w:szCs w:val="18"/>
          <w:lang w:eastAsia="es-ES"/>
        </w:rPr>
        <w:t xml:space="preserve"> </w:t>
      </w:r>
      <w:r w:rsidRPr="00E546C2">
        <w:rPr>
          <w:rFonts w:ascii="Verdana" w:hAnsi="Verdana" w:cs="Tahoma"/>
          <w:sz w:val="18"/>
          <w:szCs w:val="18"/>
          <w:lang w:eastAsia="es-ES"/>
        </w:rPr>
        <w:t>describe</w:t>
      </w:r>
      <w:r w:rsidRPr="00E546C2">
        <w:rPr>
          <w:rFonts w:ascii="Verdana" w:hAnsi="Verdana" w:cs="Tahoma"/>
          <w:color w:val="FF0000"/>
          <w:sz w:val="18"/>
          <w:szCs w:val="18"/>
          <w:lang w:eastAsia="es-ES"/>
        </w:rPr>
        <w:t xml:space="preserve"> </w:t>
      </w:r>
      <w:r w:rsidRPr="00E546C2">
        <w:rPr>
          <w:rFonts w:ascii="Verdana" w:hAnsi="Verdana" w:cs="Tahoma"/>
          <w:sz w:val="18"/>
          <w:szCs w:val="18"/>
          <w:lang w:eastAsia="es-ES"/>
        </w:rPr>
        <w:t>este ítem y medido de acuerdo al precio unitario de la propuesta aceptada.</w:t>
      </w:r>
    </w:p>
    <w:p w14:paraId="30CE99A9" w14:textId="77777777" w:rsidR="00E546C2" w:rsidRPr="00E546C2" w:rsidRDefault="00E546C2" w:rsidP="00E546C2">
      <w:pPr>
        <w:jc w:val="both"/>
        <w:rPr>
          <w:rFonts w:ascii="Verdana" w:hAnsi="Verdana" w:cs="Tahoma"/>
          <w:sz w:val="18"/>
          <w:szCs w:val="18"/>
          <w:lang w:eastAsia="es-ES"/>
        </w:rPr>
      </w:pPr>
    </w:p>
    <w:p w14:paraId="00E9C8C2"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3C75E38" w14:textId="77777777" w:rsidR="00E546C2" w:rsidRPr="00E546C2" w:rsidRDefault="00E546C2" w:rsidP="00E546C2">
      <w:pPr>
        <w:tabs>
          <w:tab w:val="left" w:pos="560"/>
        </w:tabs>
        <w:jc w:val="both"/>
        <w:rPr>
          <w:rFonts w:ascii="Verdana" w:hAnsi="Verdana" w:cs="Arial"/>
          <w:b/>
          <w:sz w:val="18"/>
          <w:szCs w:val="18"/>
          <w:lang w:eastAsia="es-ES"/>
        </w:rPr>
      </w:pPr>
    </w:p>
    <w:p w14:paraId="32765679" w14:textId="77777777" w:rsidR="00E546C2" w:rsidRPr="00E546C2" w:rsidRDefault="00E546C2" w:rsidP="00E546C2">
      <w:pPr>
        <w:tabs>
          <w:tab w:val="left" w:pos="560"/>
        </w:tabs>
        <w:jc w:val="both"/>
        <w:rPr>
          <w:rFonts w:ascii="Verdana" w:hAnsi="Verdana" w:cs="Arial"/>
          <w:b/>
          <w:sz w:val="18"/>
          <w:szCs w:val="18"/>
          <w:lang w:eastAsia="es-ES"/>
        </w:rPr>
      </w:pPr>
      <w:r w:rsidRPr="00E546C2">
        <w:rPr>
          <w:rFonts w:ascii="Verdana" w:hAnsi="Verdana" w:cs="Arial"/>
          <w:b/>
          <w:sz w:val="18"/>
          <w:szCs w:val="18"/>
          <w:lang w:eastAsia="es-ES"/>
        </w:rPr>
        <w:t>APORTE PROPIO. -</w:t>
      </w:r>
    </w:p>
    <w:p w14:paraId="00E033E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3472EF"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Este aporte estará sujeto al cronograma de ejecución de obra de la Entidad Ejecutora.</w:t>
      </w:r>
    </w:p>
    <w:p w14:paraId="5B2A11A1"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E546C2" w14:paraId="654D7BD1" w14:textId="77777777" w:rsidTr="0080789E">
        <w:tc>
          <w:tcPr>
            <w:tcW w:w="584" w:type="dxa"/>
            <w:shd w:val="clear" w:color="auto" w:fill="1F3864" w:themeFill="accent5" w:themeFillShade="80"/>
          </w:tcPr>
          <w:p w14:paraId="77F3302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478BC3E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57E840E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237" w:type="dxa"/>
            <w:shd w:val="clear" w:color="auto" w:fill="1F3864" w:themeFill="accent5" w:themeFillShade="80"/>
          </w:tcPr>
          <w:p w14:paraId="040F982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0A1EA8DE" w14:textId="77777777" w:rsidTr="0080789E">
        <w:tc>
          <w:tcPr>
            <w:tcW w:w="584" w:type="dxa"/>
            <w:shd w:val="clear" w:color="auto" w:fill="BDD6EE" w:themeFill="accent1" w:themeFillTint="66"/>
          </w:tcPr>
          <w:p w14:paraId="6893E4B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21</w:t>
            </w:r>
          </w:p>
        </w:tc>
        <w:tc>
          <w:tcPr>
            <w:tcW w:w="2385" w:type="dxa"/>
            <w:shd w:val="clear" w:color="auto" w:fill="BDD6EE" w:themeFill="accent1" w:themeFillTint="66"/>
          </w:tcPr>
          <w:p w14:paraId="0CBAB1A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VAC - OF - REV - 4</w:t>
            </w:r>
          </w:p>
        </w:tc>
        <w:tc>
          <w:tcPr>
            <w:tcW w:w="1145" w:type="dxa"/>
            <w:shd w:val="clear" w:color="auto" w:fill="BDD6EE" w:themeFill="accent1" w:themeFillTint="66"/>
          </w:tcPr>
          <w:p w14:paraId="713F083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M2</w:t>
            </w:r>
          </w:p>
        </w:tc>
        <w:tc>
          <w:tcPr>
            <w:tcW w:w="5237" w:type="dxa"/>
            <w:shd w:val="clear" w:color="auto" w:fill="BDD6EE" w:themeFill="accent1" w:themeFillTint="66"/>
          </w:tcPr>
          <w:p w14:paraId="1A2B4C6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bCs/>
                <w:sz w:val="18"/>
                <w:szCs w:val="18"/>
              </w:rPr>
              <w:t>REVOQUE EXTERIOR DE CEMENTO</w:t>
            </w:r>
          </w:p>
        </w:tc>
      </w:tr>
    </w:tbl>
    <w:p w14:paraId="55410EE2" w14:textId="77777777" w:rsidR="00E546C2" w:rsidRPr="00E546C2" w:rsidRDefault="00E546C2" w:rsidP="00E546C2">
      <w:pPr>
        <w:widowControl w:val="0"/>
        <w:tabs>
          <w:tab w:val="left" w:pos="560"/>
        </w:tabs>
        <w:autoSpaceDE w:val="0"/>
        <w:autoSpaceDN w:val="0"/>
        <w:spacing w:before="240"/>
        <w:jc w:val="both"/>
        <w:rPr>
          <w:rFonts w:ascii="Verdana" w:eastAsia="Arial" w:hAnsi="Verdana" w:cs="Tahoma"/>
          <w:b/>
          <w:color w:val="000000"/>
          <w:sz w:val="18"/>
          <w:szCs w:val="18"/>
        </w:rPr>
      </w:pPr>
      <w:r w:rsidRPr="00E546C2">
        <w:rPr>
          <w:rFonts w:ascii="Verdana" w:eastAsia="Arial" w:hAnsi="Verdana" w:cs="Tahoma"/>
          <w:b/>
          <w:color w:val="000000"/>
          <w:sz w:val="18"/>
          <w:szCs w:val="18"/>
        </w:rPr>
        <w:t>DESCRIPCIÓN. -</w:t>
      </w:r>
      <w:r w:rsidRPr="00E546C2">
        <w:rPr>
          <w:rFonts w:ascii="Verdana" w:eastAsia="Arial" w:hAnsi="Verdana" w:cs="Helvetica"/>
          <w:color w:val="333333"/>
          <w:sz w:val="18"/>
          <w:szCs w:val="18"/>
          <w:shd w:val="clear" w:color="auto" w:fill="F9F9F9"/>
        </w:rPr>
        <w:t xml:space="preserve"> </w:t>
      </w:r>
    </w:p>
    <w:p w14:paraId="3BE4E3D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Este ítem se refiere a la ejecución de revoques de cemento con textura en proporción 1:3 para ambientes exteriores </w:t>
      </w:r>
      <w:bookmarkStart w:id="168" w:name="_Hlk161511262"/>
      <w:r w:rsidRPr="00E546C2">
        <w:rPr>
          <w:rFonts w:ascii="Verdana" w:eastAsia="Arial" w:hAnsi="Verdana" w:cs="Arial"/>
          <w:sz w:val="18"/>
          <w:szCs w:val="18"/>
        </w:rPr>
        <w:t xml:space="preserve">de acuerdo al trazado, alineación, elevaciones y dimensiones señaladas en los planos </w:t>
      </w:r>
    </w:p>
    <w:bookmarkEnd w:id="168"/>
    <w:p w14:paraId="5704C275" w14:textId="77777777" w:rsidR="00E546C2" w:rsidRPr="00E546C2" w:rsidRDefault="00E546C2" w:rsidP="00E546C2">
      <w:pPr>
        <w:widowControl w:val="0"/>
        <w:tabs>
          <w:tab w:val="left" w:pos="560"/>
        </w:tabs>
        <w:autoSpaceDE w:val="0"/>
        <w:autoSpaceDN w:val="0"/>
        <w:spacing w:before="240"/>
        <w:jc w:val="both"/>
        <w:rPr>
          <w:rFonts w:ascii="Verdana" w:eastAsia="Arial" w:hAnsi="Verdana" w:cs="Tahoma"/>
          <w:b/>
          <w:color w:val="000000"/>
          <w:sz w:val="18"/>
          <w:szCs w:val="18"/>
        </w:rPr>
      </w:pPr>
      <w:r w:rsidRPr="00E546C2">
        <w:rPr>
          <w:rFonts w:ascii="Verdana" w:eastAsia="Arial" w:hAnsi="Verdana" w:cs="Tahoma"/>
          <w:b/>
          <w:color w:val="000000"/>
          <w:sz w:val="18"/>
          <w:szCs w:val="18"/>
        </w:rPr>
        <w:t>MATERIALES, HERRAMIENTAS Y EQUIPO. –</w:t>
      </w:r>
    </w:p>
    <w:p w14:paraId="6CA4F42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380485" w14:textId="77777777" w:rsidR="00E546C2" w:rsidRPr="00E546C2" w:rsidRDefault="00E546C2" w:rsidP="00E546C2">
      <w:pPr>
        <w:widowControl w:val="0"/>
        <w:tabs>
          <w:tab w:val="left" w:pos="8711"/>
        </w:tabs>
        <w:autoSpaceDE w:val="0"/>
        <w:autoSpaceDN w:val="0"/>
        <w:rPr>
          <w:rFonts w:ascii="Verdana" w:eastAsia="Arial" w:hAnsi="Verdana" w:cs="Tahoma"/>
          <w:color w:val="000000"/>
          <w:sz w:val="18"/>
          <w:szCs w:val="18"/>
        </w:rPr>
      </w:pPr>
    </w:p>
    <w:p w14:paraId="73120F32" w14:textId="77777777" w:rsidR="00E546C2" w:rsidRPr="00E546C2" w:rsidRDefault="00E546C2" w:rsidP="00E546C2">
      <w:pPr>
        <w:widowControl w:val="0"/>
        <w:tabs>
          <w:tab w:val="left" w:pos="8711"/>
        </w:tabs>
        <w:autoSpaceDE w:val="0"/>
        <w:autoSpaceDN w:val="0"/>
        <w:rPr>
          <w:rFonts w:ascii="Verdana" w:eastAsia="Arial" w:hAnsi="Verdana" w:cs="Tahoma"/>
          <w:b/>
          <w:sz w:val="18"/>
          <w:szCs w:val="18"/>
        </w:rPr>
      </w:pPr>
      <w:r w:rsidRPr="00E546C2">
        <w:rPr>
          <w:rFonts w:ascii="Verdana" w:eastAsia="Arial" w:hAnsi="Verdana" w:cs="Tahoma"/>
          <w:b/>
          <w:sz w:val="18"/>
          <w:szCs w:val="18"/>
        </w:rPr>
        <w:t>FORMA DE EJECUCIÓN. –</w:t>
      </w:r>
    </w:p>
    <w:p w14:paraId="16DDE9CD"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5A5F2208"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0EA96E77" w14:textId="77777777" w:rsidR="00E546C2" w:rsidRPr="00E546C2" w:rsidRDefault="00E546C2" w:rsidP="00E546C2">
      <w:pPr>
        <w:widowControl w:val="0"/>
        <w:tabs>
          <w:tab w:val="left" w:pos="560"/>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Preparación de la Superficie</w:t>
      </w:r>
    </w:p>
    <w:p w14:paraId="14FF91BE" w14:textId="77777777" w:rsidR="00E546C2" w:rsidRPr="00E546C2" w:rsidRDefault="00E546C2" w:rsidP="00E546C2">
      <w:pPr>
        <w:widowControl w:val="0"/>
        <w:autoSpaceDE w:val="0"/>
        <w:autoSpaceDN w:val="0"/>
        <w:jc w:val="both"/>
        <w:rPr>
          <w:rFonts w:ascii="Verdana" w:eastAsia="Arial" w:hAnsi="Verdana" w:cs="Tahoma"/>
          <w:bCs/>
          <w:color w:val="000000"/>
          <w:sz w:val="18"/>
          <w:szCs w:val="18"/>
        </w:rPr>
      </w:pPr>
      <w:bookmarkStart w:id="169" w:name="_Hlk161511539"/>
      <w:r w:rsidRPr="00E546C2">
        <w:rPr>
          <w:rFonts w:ascii="Verdana" w:eastAsia="Arial" w:hAnsi="Verdana" w:cs="Tahoma"/>
          <w:sz w:val="18"/>
          <w:szCs w:val="18"/>
        </w:rPr>
        <w:t xml:space="preserve">Antes del proceder con el revoque, </w:t>
      </w:r>
      <w:bookmarkEnd w:id="169"/>
      <w:r w:rsidRPr="00E546C2">
        <w:rPr>
          <w:rFonts w:ascii="Verdana" w:eastAsia="Arial" w:hAnsi="Verdana" w:cs="Tahoma"/>
          <w:sz w:val="18"/>
          <w:szCs w:val="18"/>
        </w:rPr>
        <w:t>se revisará que la superficie este uniforme sin polvo, grasas o sustancias que perjudiquen la buena ejecución del ítem</w:t>
      </w:r>
      <w:r w:rsidRPr="00E546C2">
        <w:rPr>
          <w:rFonts w:ascii="Verdana" w:eastAsia="Arial" w:hAnsi="Verdana" w:cs="Tahoma"/>
          <w:bCs/>
          <w:color w:val="000000"/>
          <w:sz w:val="18"/>
          <w:szCs w:val="18"/>
        </w:rPr>
        <w:t>.</w:t>
      </w:r>
    </w:p>
    <w:p w14:paraId="2B86D694"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6EE2BA37"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B0EB0A4"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4D9B4357"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873508C"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5AE5F2EF" w14:textId="77777777" w:rsidR="00E546C2" w:rsidRPr="00E546C2" w:rsidRDefault="00E546C2" w:rsidP="00E546C2">
      <w:pPr>
        <w:widowControl w:val="0"/>
        <w:autoSpaceDE w:val="0"/>
        <w:autoSpaceDN w:val="0"/>
        <w:adjustRightInd w:val="0"/>
        <w:jc w:val="both"/>
        <w:rPr>
          <w:rFonts w:ascii="Verdana" w:eastAsia="Arial" w:hAnsi="Verdana" w:cs="Arial"/>
          <w:b/>
          <w:bCs/>
          <w:sz w:val="18"/>
          <w:szCs w:val="18"/>
        </w:rPr>
      </w:pPr>
      <w:r w:rsidRPr="00E546C2">
        <w:rPr>
          <w:rFonts w:ascii="Verdana" w:eastAsia="Arial" w:hAnsi="Verdana" w:cs="Arial"/>
          <w:b/>
          <w:bCs/>
          <w:sz w:val="18"/>
          <w:szCs w:val="18"/>
        </w:rPr>
        <w:t>Preparación del Mortero</w:t>
      </w:r>
    </w:p>
    <w:p w14:paraId="42A5A021"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La proporción de cemento arena fina será de 1:3, y la cantidad de agua usada será tal que resulte en una mezcla plástica.</w:t>
      </w:r>
    </w:p>
    <w:p w14:paraId="66FCDBA4"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0D8311A0"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La Entidad Ejecutora podrá mezclar pequeñas cantidades de mortero a mano, previa autorización del Inspector de Proyecto.</w:t>
      </w:r>
    </w:p>
    <w:p w14:paraId="7847E1F1"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78B3CAF1"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El Inspector de Proyecto debe exigir una revisión de la composición y resistencia del mortero y está facultado para realizar las pruebas que crea conveniente.</w:t>
      </w:r>
    </w:p>
    <w:p w14:paraId="247D6B13" w14:textId="77777777" w:rsidR="00E546C2" w:rsidRPr="00E546C2" w:rsidRDefault="00E546C2" w:rsidP="00E546C2">
      <w:pPr>
        <w:widowControl w:val="0"/>
        <w:autoSpaceDE w:val="0"/>
        <w:autoSpaceDN w:val="0"/>
        <w:adjustRightInd w:val="0"/>
        <w:jc w:val="both"/>
        <w:rPr>
          <w:rFonts w:ascii="Verdana" w:eastAsia="Arial" w:hAnsi="Verdana" w:cs="Arial"/>
          <w:b/>
          <w:bCs/>
          <w:sz w:val="18"/>
          <w:szCs w:val="18"/>
        </w:rPr>
      </w:pPr>
      <w:r w:rsidRPr="00E546C2">
        <w:rPr>
          <w:rFonts w:ascii="Verdana" w:eastAsia="Arial" w:hAnsi="Verdana" w:cs="Arial"/>
          <w:b/>
          <w:bCs/>
          <w:sz w:val="18"/>
          <w:szCs w:val="18"/>
        </w:rPr>
        <w:t>Aplicación del Revestimiento</w:t>
      </w:r>
    </w:p>
    <w:p w14:paraId="7A81848D"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bookmarkStart w:id="170" w:name="_Hlk161511618"/>
      <w:r w:rsidRPr="00E546C2">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5C70E75"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niveladas unas con las otras, con el objeto de asegurar la obtención de una superficie pareja y uniforme.</w:t>
      </w:r>
    </w:p>
    <w:p w14:paraId="50827472"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BA205E"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regla entre maestra y maestra. Después se efectuará un rayado vertical con clavos a objeto</w:t>
      </w:r>
    </w:p>
    <w:p w14:paraId="7A787FA6"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de asegurar la adherencia de la segunda capa de acabado.</w:t>
      </w:r>
    </w:p>
    <w:p w14:paraId="7BC60AC6"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 xml:space="preserve">Posteriormente se aplicará la segunda capa de acabado en un espesor de 1.5 a 2.0 </w:t>
      </w:r>
      <w:proofErr w:type="spellStart"/>
      <w:r w:rsidRPr="00E546C2">
        <w:rPr>
          <w:rFonts w:ascii="Verdana" w:eastAsia="Arial" w:hAnsi="Verdana" w:cs="Arial"/>
          <w:sz w:val="18"/>
          <w:szCs w:val="18"/>
        </w:rPr>
        <w:t>mm.</w:t>
      </w:r>
      <w:proofErr w:type="spellEnd"/>
      <w:r w:rsidRPr="00E546C2">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7798375A"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2590676A"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546C2">
        <w:rPr>
          <w:rFonts w:ascii="Verdana" w:eastAsia="Arial" w:hAnsi="Verdana" w:cs="Arial"/>
          <w:sz w:val="18"/>
          <w:szCs w:val="18"/>
        </w:rPr>
        <w:t>mm.</w:t>
      </w:r>
      <w:proofErr w:type="spellEnd"/>
      <w:r w:rsidRPr="00E546C2">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546C2">
        <w:rPr>
          <w:rFonts w:ascii="Verdana" w:eastAsia="Arial" w:hAnsi="Verdana" w:cs="Arial"/>
          <w:sz w:val="18"/>
          <w:szCs w:val="18"/>
        </w:rPr>
        <w:t>frotachado</w:t>
      </w:r>
      <w:proofErr w:type="spellEnd"/>
      <w:r w:rsidRPr="00E546C2">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546C2">
        <w:rPr>
          <w:rFonts w:ascii="Verdana" w:eastAsia="Arial" w:hAnsi="Verdana" w:cs="Arial"/>
          <w:sz w:val="18"/>
          <w:szCs w:val="18"/>
        </w:rPr>
        <w:t>frotachado</w:t>
      </w:r>
      <w:proofErr w:type="spellEnd"/>
      <w:r w:rsidRPr="00E546C2">
        <w:rPr>
          <w:rFonts w:ascii="Verdana" w:eastAsia="Arial" w:hAnsi="Verdana" w:cs="Arial"/>
          <w:sz w:val="18"/>
          <w:szCs w:val="18"/>
        </w:rPr>
        <w:t>).</w:t>
      </w:r>
    </w:p>
    <w:p w14:paraId="2FDC20C1"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2AE15E63"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2EEC060"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3C56F67F"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r w:rsidRPr="00E546C2">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6F3B34E2" w14:textId="77777777" w:rsidR="00E546C2" w:rsidRPr="00E546C2" w:rsidRDefault="00E546C2" w:rsidP="00E546C2">
      <w:pPr>
        <w:widowControl w:val="0"/>
        <w:autoSpaceDE w:val="0"/>
        <w:autoSpaceDN w:val="0"/>
        <w:adjustRightInd w:val="0"/>
        <w:jc w:val="both"/>
        <w:rPr>
          <w:rFonts w:ascii="Verdana" w:eastAsia="Arial" w:hAnsi="Verdana" w:cs="Arial"/>
          <w:sz w:val="18"/>
          <w:szCs w:val="18"/>
        </w:rPr>
      </w:pPr>
    </w:p>
    <w:p w14:paraId="4D68BEA2" w14:textId="77777777" w:rsidR="00E546C2" w:rsidRPr="00E546C2" w:rsidRDefault="00E546C2" w:rsidP="00E546C2">
      <w:pPr>
        <w:widowControl w:val="0"/>
        <w:tabs>
          <w:tab w:val="left" w:pos="560"/>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Criterios de Control, Aceptación y Rechazo</w:t>
      </w:r>
    </w:p>
    <w:p w14:paraId="4666227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E546C2">
        <w:rPr>
          <w:rFonts w:ascii="Verdana" w:eastAsia="Arial" w:hAnsi="Verdana" w:cs="Tahoma"/>
          <w:sz w:val="18"/>
          <w:szCs w:val="18"/>
        </w:rPr>
        <w:t>fisuración</w:t>
      </w:r>
      <w:proofErr w:type="spellEnd"/>
      <w:r w:rsidRPr="00E546C2">
        <w:rPr>
          <w:rFonts w:ascii="Verdana" w:eastAsia="Arial" w:hAnsi="Verdana" w:cs="Tahoma"/>
          <w:sz w:val="18"/>
          <w:szCs w:val="18"/>
        </w:rPr>
        <w:t>.</w:t>
      </w:r>
    </w:p>
    <w:p w14:paraId="57462D37" w14:textId="77777777" w:rsidR="00E546C2" w:rsidRPr="00E546C2" w:rsidRDefault="00E546C2" w:rsidP="00E546C2">
      <w:pPr>
        <w:widowControl w:val="0"/>
        <w:tabs>
          <w:tab w:val="left" w:pos="560"/>
        </w:tabs>
        <w:autoSpaceDE w:val="0"/>
        <w:autoSpaceDN w:val="0"/>
        <w:spacing w:before="240"/>
        <w:jc w:val="both"/>
        <w:rPr>
          <w:rFonts w:ascii="Verdana" w:eastAsia="Arial" w:hAnsi="Verdana" w:cs="Tahoma"/>
          <w:b/>
          <w:color w:val="000000"/>
          <w:sz w:val="18"/>
          <w:szCs w:val="18"/>
        </w:rPr>
      </w:pPr>
      <w:r w:rsidRPr="00E546C2">
        <w:rPr>
          <w:rFonts w:ascii="Verdana" w:eastAsia="Arial" w:hAnsi="Verdana" w:cs="Tahoma"/>
          <w:b/>
          <w:color w:val="000000"/>
          <w:sz w:val="18"/>
          <w:szCs w:val="18"/>
        </w:rPr>
        <w:t>MEDICIÓN. -</w:t>
      </w:r>
    </w:p>
    <w:p w14:paraId="3A4170F8"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revoque exterior de cemento se medirá en </w:t>
      </w:r>
      <w:r w:rsidRPr="00E546C2">
        <w:rPr>
          <w:rFonts w:ascii="Verdana" w:eastAsia="Arial" w:hAnsi="Verdana" w:cs="Tahoma"/>
          <w:b/>
          <w:color w:val="000000"/>
          <w:sz w:val="18"/>
          <w:szCs w:val="18"/>
        </w:rPr>
        <w:t>metros cuadrados</w:t>
      </w:r>
      <w:r w:rsidRPr="00E546C2">
        <w:rPr>
          <w:rFonts w:ascii="Verdana" w:eastAsia="Arial" w:hAnsi="Verdana" w:cs="Tahoma"/>
          <w:color w:val="000000"/>
          <w:sz w:val="18"/>
          <w:szCs w:val="18"/>
        </w:rPr>
        <w:t xml:space="preserve"> tomando la superficie neta de recubrimiento ejecutado y autorizado por el Inspector de Proyecto.</w:t>
      </w:r>
    </w:p>
    <w:p w14:paraId="7B97B9B3" w14:textId="77777777" w:rsidR="00E546C2" w:rsidRPr="00E546C2" w:rsidRDefault="00E546C2" w:rsidP="00E546C2">
      <w:pPr>
        <w:widowControl w:val="0"/>
        <w:tabs>
          <w:tab w:val="left" w:pos="560"/>
        </w:tabs>
        <w:autoSpaceDE w:val="0"/>
        <w:autoSpaceDN w:val="0"/>
        <w:spacing w:before="240"/>
        <w:jc w:val="both"/>
        <w:rPr>
          <w:rFonts w:ascii="Verdana" w:eastAsia="Arial" w:hAnsi="Verdana" w:cs="Tahoma"/>
          <w:b/>
          <w:color w:val="000000"/>
          <w:sz w:val="18"/>
          <w:szCs w:val="18"/>
        </w:rPr>
      </w:pPr>
      <w:r w:rsidRPr="00E546C2">
        <w:rPr>
          <w:rFonts w:ascii="Verdana" w:eastAsia="Arial" w:hAnsi="Verdana" w:cs="Tahoma"/>
          <w:b/>
          <w:color w:val="000000"/>
          <w:sz w:val="18"/>
          <w:szCs w:val="18"/>
        </w:rPr>
        <w:t>FORMA DE PAGO. -</w:t>
      </w:r>
    </w:p>
    <w:p w14:paraId="06BBFF8B"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El pago por el trabajo ejecutado tal como lo</w:t>
      </w:r>
      <w:r w:rsidRPr="00E546C2">
        <w:rPr>
          <w:rFonts w:ascii="Verdana" w:eastAsia="Arial" w:hAnsi="Verdana" w:cs="Tahoma"/>
          <w:color w:val="FF0000"/>
          <w:sz w:val="18"/>
          <w:szCs w:val="18"/>
        </w:rPr>
        <w:t xml:space="preserve"> </w:t>
      </w:r>
      <w:r w:rsidRPr="00E546C2">
        <w:rPr>
          <w:rFonts w:ascii="Verdana" w:eastAsia="Arial" w:hAnsi="Verdana" w:cs="Tahoma"/>
          <w:sz w:val="18"/>
          <w:szCs w:val="18"/>
        </w:rPr>
        <w:t>describe</w:t>
      </w:r>
      <w:r w:rsidRPr="00E546C2">
        <w:rPr>
          <w:rFonts w:ascii="Verdana" w:eastAsia="Arial" w:hAnsi="Verdana" w:cs="Tahoma"/>
          <w:color w:val="FF0000"/>
          <w:sz w:val="18"/>
          <w:szCs w:val="18"/>
        </w:rPr>
        <w:t xml:space="preserve"> </w:t>
      </w:r>
      <w:r w:rsidRPr="00E546C2">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7547202E"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44AA76C0"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A9A8F45" w14:textId="77777777" w:rsidR="00E546C2" w:rsidRPr="00E546C2" w:rsidRDefault="00E546C2" w:rsidP="00E546C2">
      <w:pPr>
        <w:widowControl w:val="0"/>
        <w:autoSpaceDE w:val="0"/>
        <w:autoSpaceDN w:val="0"/>
        <w:jc w:val="both"/>
        <w:rPr>
          <w:rFonts w:ascii="Verdana" w:eastAsia="Arial" w:hAnsi="Verdana" w:cs="Tahoma"/>
          <w:b/>
          <w:sz w:val="18"/>
          <w:szCs w:val="18"/>
        </w:rPr>
      </w:pPr>
    </w:p>
    <w:p w14:paraId="76773D01"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b/>
          <w:sz w:val="18"/>
          <w:szCs w:val="18"/>
        </w:rPr>
        <w:t>APORTE PROPIO. -</w:t>
      </w:r>
    </w:p>
    <w:p w14:paraId="576C41A1"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lastRenderedPageBreak/>
        <w:t xml:space="preserve">El aporte propio se encuentra especificado en el análisis </w:t>
      </w:r>
      <w:r w:rsidRPr="00E546C2">
        <w:rPr>
          <w:rFonts w:ascii="Verdana" w:eastAsia="Arial" w:hAnsi="Verdana" w:cs="Tahoma"/>
          <w:sz w:val="18"/>
          <w:szCs w:val="18"/>
        </w:rPr>
        <w:t xml:space="preserve">de precios unitarios, </w:t>
      </w:r>
      <w:r w:rsidRPr="00E546C2">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F1E977A"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03A602EF"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12CB359D"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E546C2" w14:paraId="1C44DD38" w14:textId="77777777" w:rsidTr="0080789E">
        <w:tc>
          <w:tcPr>
            <w:tcW w:w="584" w:type="dxa"/>
            <w:shd w:val="clear" w:color="auto" w:fill="1F3864" w:themeFill="accent5" w:themeFillShade="80"/>
          </w:tcPr>
          <w:p w14:paraId="18D470A6"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N°</w:t>
            </w:r>
          </w:p>
        </w:tc>
        <w:tc>
          <w:tcPr>
            <w:tcW w:w="2385" w:type="dxa"/>
            <w:shd w:val="clear" w:color="auto" w:fill="1F3864" w:themeFill="accent5" w:themeFillShade="80"/>
          </w:tcPr>
          <w:p w14:paraId="28F25504"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CODIGO</w:t>
            </w:r>
          </w:p>
        </w:tc>
        <w:tc>
          <w:tcPr>
            <w:tcW w:w="1145" w:type="dxa"/>
            <w:shd w:val="clear" w:color="auto" w:fill="1F3864" w:themeFill="accent5" w:themeFillShade="80"/>
          </w:tcPr>
          <w:p w14:paraId="73B44395"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5237" w:type="dxa"/>
            <w:shd w:val="clear" w:color="auto" w:fill="1F3864" w:themeFill="accent5" w:themeFillShade="80"/>
          </w:tcPr>
          <w:p w14:paraId="65918FC1"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ITEM</w:t>
            </w:r>
          </w:p>
        </w:tc>
      </w:tr>
      <w:tr w:rsidR="00E546C2" w:rsidRPr="00E546C2" w14:paraId="0BFCDD9E" w14:textId="77777777" w:rsidTr="0080789E">
        <w:tc>
          <w:tcPr>
            <w:tcW w:w="584" w:type="dxa"/>
            <w:shd w:val="clear" w:color="auto" w:fill="BDD6EE" w:themeFill="accent1" w:themeFillTint="66"/>
          </w:tcPr>
          <w:p w14:paraId="18E77BB9"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22</w:t>
            </w:r>
          </w:p>
        </w:tc>
        <w:tc>
          <w:tcPr>
            <w:tcW w:w="2385" w:type="dxa"/>
            <w:shd w:val="clear" w:color="auto" w:fill="BDD6EE" w:themeFill="accent1" w:themeFillTint="66"/>
          </w:tcPr>
          <w:p w14:paraId="03821B89"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VAC-OF-CIE-4</w:t>
            </w:r>
          </w:p>
        </w:tc>
        <w:tc>
          <w:tcPr>
            <w:tcW w:w="1145" w:type="dxa"/>
            <w:shd w:val="clear" w:color="auto" w:fill="BDD6EE" w:themeFill="accent1" w:themeFillTint="66"/>
          </w:tcPr>
          <w:p w14:paraId="31671A82"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M2</w:t>
            </w:r>
          </w:p>
        </w:tc>
        <w:tc>
          <w:tcPr>
            <w:tcW w:w="5237" w:type="dxa"/>
            <w:shd w:val="clear" w:color="auto" w:fill="BDD6EE" w:themeFill="accent1" w:themeFillTint="66"/>
          </w:tcPr>
          <w:p w14:paraId="5B70A87E"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PROVISIÓN Y COLOCADO CIELO FALSO DE PLAFÓN DE YESO PVC TIPO ARMSTRONG (0,60X0,60) Y ACCESORIOS</w:t>
            </w:r>
          </w:p>
        </w:tc>
      </w:tr>
    </w:tbl>
    <w:p w14:paraId="15907261" w14:textId="77777777" w:rsidR="0040377B" w:rsidRDefault="0040377B" w:rsidP="00E546C2">
      <w:pPr>
        <w:tabs>
          <w:tab w:val="left" w:pos="8711"/>
        </w:tabs>
        <w:rPr>
          <w:rFonts w:ascii="Verdana" w:hAnsi="Verdana" w:cs="Tahoma"/>
          <w:b/>
          <w:sz w:val="18"/>
          <w:szCs w:val="18"/>
          <w:lang w:eastAsia="es-ES"/>
        </w:rPr>
      </w:pPr>
    </w:p>
    <w:p w14:paraId="7ECEA2D4" w14:textId="10F802CF" w:rsidR="00E546C2" w:rsidRPr="00E546C2" w:rsidRDefault="00E546C2" w:rsidP="00E546C2">
      <w:pPr>
        <w:tabs>
          <w:tab w:val="left" w:pos="8711"/>
        </w:tabs>
        <w:rPr>
          <w:rFonts w:ascii="Verdana" w:hAnsi="Verdana" w:cs="Tahoma"/>
          <w:b/>
          <w:sz w:val="18"/>
          <w:szCs w:val="18"/>
          <w:lang w:eastAsia="es-ES"/>
        </w:rPr>
      </w:pPr>
      <w:r w:rsidRPr="00E546C2">
        <w:rPr>
          <w:rFonts w:ascii="Verdana" w:hAnsi="Verdana" w:cs="Tahoma"/>
          <w:b/>
          <w:sz w:val="18"/>
          <w:szCs w:val="18"/>
          <w:lang w:eastAsia="es-ES"/>
        </w:rPr>
        <w:t>DESCRIPCIÓN. -</w:t>
      </w:r>
    </w:p>
    <w:p w14:paraId="58499434"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Este ítem se refiere a todas las actividades y accesorios que se requieren para la provisión y colocado de </w:t>
      </w:r>
      <w:r w:rsidRPr="00E546C2">
        <w:rPr>
          <w:rFonts w:ascii="Verdana" w:hAnsi="Verdana" w:cs="Tahoma"/>
          <w:bCs/>
          <w:sz w:val="18"/>
          <w:szCs w:val="18"/>
          <w:lang w:eastAsia="es-ES"/>
        </w:rPr>
        <w:t>cielo falso de plafón tipo Armstrong</w:t>
      </w:r>
      <w:r w:rsidRPr="00E546C2">
        <w:rPr>
          <w:rFonts w:ascii="Verdana" w:hAnsi="Verdana" w:cs="Tahoma"/>
          <w:sz w:val="18"/>
          <w:szCs w:val="18"/>
          <w:lang w:eastAsia="es-ES"/>
        </w:rPr>
        <w:t>, de acuerdo a los planos constructivos y/o instrucciones del Inspector de proyecto.</w:t>
      </w:r>
    </w:p>
    <w:p w14:paraId="19C76C07" w14:textId="77777777" w:rsidR="00E546C2" w:rsidRPr="00E546C2" w:rsidRDefault="00E546C2" w:rsidP="00E546C2">
      <w:pPr>
        <w:tabs>
          <w:tab w:val="left" w:pos="8711"/>
        </w:tabs>
        <w:rPr>
          <w:rFonts w:ascii="Verdana" w:hAnsi="Verdana" w:cs="Tahoma"/>
          <w:b/>
          <w:sz w:val="18"/>
          <w:szCs w:val="18"/>
          <w:lang w:eastAsia="es-ES"/>
        </w:rPr>
      </w:pPr>
    </w:p>
    <w:p w14:paraId="128819EB" w14:textId="77777777" w:rsidR="00E546C2" w:rsidRPr="00E546C2" w:rsidRDefault="00E546C2" w:rsidP="00E546C2">
      <w:pPr>
        <w:tabs>
          <w:tab w:val="left" w:pos="8711"/>
        </w:tabs>
        <w:rPr>
          <w:rFonts w:ascii="Verdana" w:hAnsi="Verdana" w:cs="Tahoma"/>
          <w:b/>
          <w:sz w:val="18"/>
          <w:szCs w:val="18"/>
          <w:lang w:eastAsia="es-ES"/>
        </w:rPr>
      </w:pPr>
      <w:r w:rsidRPr="00E546C2">
        <w:rPr>
          <w:rFonts w:ascii="Verdana" w:hAnsi="Verdana" w:cs="Tahoma"/>
          <w:b/>
          <w:sz w:val="18"/>
          <w:szCs w:val="18"/>
          <w:lang w:eastAsia="es-ES"/>
        </w:rPr>
        <w:t>MATERIALES, HERRAMIENTAS Y EQUIPO. -</w:t>
      </w:r>
    </w:p>
    <w:p w14:paraId="0A5709E4" w14:textId="77777777" w:rsidR="00E546C2" w:rsidRPr="00E546C2" w:rsidRDefault="00E546C2" w:rsidP="00E546C2">
      <w:pPr>
        <w:tabs>
          <w:tab w:val="left" w:pos="8711"/>
        </w:tabs>
        <w:jc w:val="both"/>
        <w:rPr>
          <w:rFonts w:ascii="Verdana" w:hAnsi="Verdana" w:cs="Tahoma"/>
          <w:sz w:val="18"/>
          <w:szCs w:val="18"/>
          <w:lang w:eastAsia="es-ES"/>
        </w:rPr>
      </w:pPr>
      <w:bookmarkStart w:id="171" w:name="_Hlk94473350"/>
      <w:r w:rsidRPr="00E546C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823282D" w14:textId="77777777" w:rsidR="00E546C2" w:rsidRPr="00E546C2" w:rsidRDefault="00E546C2" w:rsidP="00E546C2">
      <w:pPr>
        <w:tabs>
          <w:tab w:val="left" w:pos="8711"/>
        </w:tabs>
        <w:jc w:val="both"/>
        <w:rPr>
          <w:rFonts w:ascii="Verdana" w:hAnsi="Verdana" w:cs="Tahoma"/>
          <w:sz w:val="18"/>
          <w:szCs w:val="18"/>
          <w:lang w:eastAsia="es-ES"/>
        </w:rPr>
      </w:pPr>
    </w:p>
    <w:bookmarkEnd w:id="171"/>
    <w:p w14:paraId="07C9109B" w14:textId="77777777" w:rsidR="00E546C2" w:rsidRPr="00E546C2" w:rsidRDefault="00E546C2" w:rsidP="00E546C2">
      <w:pPr>
        <w:tabs>
          <w:tab w:val="left" w:pos="8711"/>
        </w:tabs>
        <w:rPr>
          <w:rFonts w:ascii="Verdana" w:hAnsi="Verdana" w:cs="Tahoma"/>
          <w:b/>
          <w:sz w:val="18"/>
          <w:szCs w:val="18"/>
          <w:lang w:eastAsia="es-ES"/>
        </w:rPr>
      </w:pPr>
      <w:r w:rsidRPr="00E546C2">
        <w:rPr>
          <w:rFonts w:ascii="Verdana" w:hAnsi="Verdana" w:cs="Tahoma"/>
          <w:b/>
          <w:sz w:val="18"/>
          <w:szCs w:val="18"/>
          <w:lang w:eastAsia="es-ES"/>
        </w:rPr>
        <w:t>FORMA DE EJECUCIÓN. -</w:t>
      </w:r>
    </w:p>
    <w:p w14:paraId="478EBE02" w14:textId="77777777" w:rsidR="00E546C2" w:rsidRPr="00E546C2" w:rsidRDefault="00E546C2" w:rsidP="00E546C2">
      <w:pPr>
        <w:tabs>
          <w:tab w:val="left" w:pos="8711"/>
        </w:tabs>
        <w:jc w:val="both"/>
        <w:rPr>
          <w:rFonts w:ascii="Verdana" w:hAnsi="Verdana" w:cs="Tahoma"/>
          <w:sz w:val="18"/>
          <w:szCs w:val="18"/>
          <w:lang w:eastAsia="es-ES"/>
        </w:rPr>
      </w:pPr>
      <w:bookmarkStart w:id="172" w:name="_Hlk94474165"/>
      <w:r w:rsidRPr="00E546C2">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E546C2">
        <w:rPr>
          <w:rFonts w:ascii="Verdana" w:hAnsi="Verdana" w:cs="Tahoma"/>
          <w:sz w:val="18"/>
          <w:szCs w:val="18"/>
          <w:lang w:eastAsia="es-ES"/>
        </w:rPr>
        <w:t>parantes</w:t>
      </w:r>
      <w:proofErr w:type="spellEnd"/>
      <w:r w:rsidRPr="00E546C2">
        <w:rPr>
          <w:rFonts w:ascii="Verdana" w:hAnsi="Verdana" w:cs="Tahoma"/>
          <w:sz w:val="18"/>
          <w:szCs w:val="18"/>
          <w:lang w:eastAsia="es-ES"/>
        </w:rPr>
        <w:t xml:space="preserve"> de aluminio; siguiendo las especificaciones detalladas en los planos correspondientes. </w:t>
      </w:r>
    </w:p>
    <w:p w14:paraId="4A1C394E" w14:textId="77777777" w:rsidR="00E546C2" w:rsidRPr="00E546C2" w:rsidRDefault="00E546C2" w:rsidP="00E546C2">
      <w:pPr>
        <w:tabs>
          <w:tab w:val="left" w:pos="8711"/>
        </w:tabs>
        <w:jc w:val="both"/>
        <w:rPr>
          <w:rFonts w:ascii="Verdana" w:hAnsi="Verdana" w:cs="Tahoma"/>
          <w:sz w:val="18"/>
          <w:szCs w:val="18"/>
          <w:lang w:eastAsia="es-ES"/>
        </w:rPr>
      </w:pPr>
    </w:p>
    <w:p w14:paraId="37CF325D"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2CBE923" w14:textId="77777777" w:rsidR="00E546C2" w:rsidRPr="00E546C2" w:rsidRDefault="00E546C2" w:rsidP="00E546C2">
      <w:pPr>
        <w:tabs>
          <w:tab w:val="left" w:pos="8711"/>
        </w:tabs>
        <w:jc w:val="both"/>
        <w:rPr>
          <w:rFonts w:ascii="Verdana" w:hAnsi="Verdana" w:cs="Tahoma"/>
          <w:sz w:val="18"/>
          <w:szCs w:val="18"/>
          <w:lang w:eastAsia="es-ES"/>
        </w:rPr>
      </w:pPr>
    </w:p>
    <w:p w14:paraId="03BBA4E8"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2"/>
    <w:p w14:paraId="50B20CCE" w14:textId="77777777" w:rsidR="00E546C2" w:rsidRPr="00E546C2" w:rsidRDefault="00E546C2" w:rsidP="00E546C2">
      <w:pPr>
        <w:tabs>
          <w:tab w:val="left" w:pos="8711"/>
        </w:tabs>
        <w:jc w:val="both"/>
        <w:rPr>
          <w:rFonts w:ascii="Verdana" w:hAnsi="Verdana" w:cs="Tahoma"/>
          <w:b/>
          <w:sz w:val="18"/>
          <w:szCs w:val="18"/>
          <w:lang w:eastAsia="es-ES"/>
        </w:rPr>
      </w:pPr>
    </w:p>
    <w:p w14:paraId="59A22156" w14:textId="77777777" w:rsidR="00E546C2" w:rsidRPr="00E546C2" w:rsidRDefault="00E546C2" w:rsidP="00E546C2">
      <w:pPr>
        <w:tabs>
          <w:tab w:val="left" w:pos="8711"/>
        </w:tabs>
        <w:rPr>
          <w:rFonts w:ascii="Verdana" w:hAnsi="Verdana" w:cs="Tahoma"/>
          <w:b/>
          <w:sz w:val="18"/>
          <w:szCs w:val="18"/>
          <w:lang w:eastAsia="es-ES"/>
        </w:rPr>
      </w:pPr>
      <w:r w:rsidRPr="00E546C2">
        <w:rPr>
          <w:rFonts w:ascii="Verdana" w:hAnsi="Verdana" w:cs="Tahoma"/>
          <w:b/>
          <w:sz w:val="18"/>
          <w:szCs w:val="18"/>
          <w:lang w:eastAsia="es-ES"/>
        </w:rPr>
        <w:t>MEDICIÓN. -</w:t>
      </w:r>
    </w:p>
    <w:p w14:paraId="3BE5CCAA"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El cielo Falso de Plafón de Yeso PVC Tipo Armstrong (0,60x0,60) y accesorios será medida en </w:t>
      </w:r>
      <w:r w:rsidRPr="00E546C2">
        <w:rPr>
          <w:rFonts w:ascii="Verdana" w:hAnsi="Verdana" w:cs="Tahoma"/>
          <w:b/>
          <w:sz w:val="18"/>
          <w:szCs w:val="18"/>
          <w:lang w:eastAsia="es-ES"/>
        </w:rPr>
        <w:t>metros cuadrados</w:t>
      </w:r>
      <w:r w:rsidRPr="00E546C2">
        <w:rPr>
          <w:rFonts w:ascii="Verdana" w:hAnsi="Verdana" w:cs="Tahoma"/>
          <w:sz w:val="18"/>
          <w:szCs w:val="18"/>
          <w:lang w:eastAsia="es-ES"/>
        </w:rPr>
        <w:t>,</w:t>
      </w:r>
      <w:r w:rsidRPr="00E546C2">
        <w:rPr>
          <w:rFonts w:ascii="Verdana" w:hAnsi="Verdana"/>
          <w:sz w:val="18"/>
          <w:szCs w:val="18"/>
          <w:lang w:eastAsia="es-ES"/>
        </w:rPr>
        <w:t xml:space="preserve"> tomando en cuenta únicamente las superficies netas ejecutadas y autorizadas</w:t>
      </w:r>
      <w:r w:rsidRPr="00E546C2">
        <w:rPr>
          <w:rFonts w:ascii="Verdana" w:hAnsi="Verdana" w:cs="Tahoma"/>
          <w:sz w:val="18"/>
          <w:szCs w:val="18"/>
          <w:lang w:eastAsia="es-ES"/>
        </w:rPr>
        <w:t>.</w:t>
      </w:r>
    </w:p>
    <w:p w14:paraId="79E9693A" w14:textId="77777777" w:rsidR="00E546C2" w:rsidRPr="00E546C2" w:rsidRDefault="00E546C2" w:rsidP="00E546C2">
      <w:pPr>
        <w:tabs>
          <w:tab w:val="left" w:pos="8711"/>
        </w:tabs>
        <w:jc w:val="both"/>
        <w:rPr>
          <w:rFonts w:ascii="Verdana" w:hAnsi="Verdana" w:cs="Tahoma"/>
          <w:sz w:val="18"/>
          <w:szCs w:val="18"/>
          <w:lang w:eastAsia="es-ES"/>
        </w:rPr>
      </w:pPr>
    </w:p>
    <w:p w14:paraId="0A76BD40" w14:textId="77777777" w:rsidR="00E546C2" w:rsidRPr="00E546C2" w:rsidRDefault="00E546C2" w:rsidP="00E546C2">
      <w:pPr>
        <w:tabs>
          <w:tab w:val="left" w:pos="560"/>
        </w:tabs>
        <w:jc w:val="both"/>
        <w:rPr>
          <w:rFonts w:ascii="Verdana" w:hAnsi="Verdana" w:cs="Tahoma"/>
          <w:b/>
          <w:sz w:val="18"/>
          <w:szCs w:val="18"/>
          <w:lang w:eastAsia="es-ES"/>
        </w:rPr>
      </w:pPr>
      <w:r w:rsidRPr="00E546C2">
        <w:rPr>
          <w:rFonts w:ascii="Verdana" w:hAnsi="Verdana" w:cs="Tahoma"/>
          <w:b/>
          <w:sz w:val="18"/>
          <w:szCs w:val="18"/>
          <w:lang w:eastAsia="es-ES"/>
        </w:rPr>
        <w:t>APORTE PROPIO. -</w:t>
      </w:r>
    </w:p>
    <w:p w14:paraId="0846F860"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5B3303A" w14:textId="77777777" w:rsidR="00E546C2" w:rsidRPr="00E546C2" w:rsidRDefault="00E546C2" w:rsidP="00E546C2">
      <w:pPr>
        <w:tabs>
          <w:tab w:val="left" w:pos="8711"/>
        </w:tabs>
        <w:jc w:val="both"/>
        <w:rPr>
          <w:rFonts w:ascii="Verdana" w:hAnsi="Verdana" w:cs="Tahoma"/>
          <w:sz w:val="18"/>
          <w:szCs w:val="18"/>
          <w:lang w:eastAsia="es-ES"/>
        </w:rPr>
      </w:pPr>
    </w:p>
    <w:p w14:paraId="664DE122"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Este aporte propio estará sujeto al cronograma de ejecución de obra de la Entidad Ejecutora.</w:t>
      </w:r>
    </w:p>
    <w:p w14:paraId="54C2BACE"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E546C2" w14:paraId="2878A3DE" w14:textId="77777777" w:rsidTr="0080789E">
        <w:trPr>
          <w:trHeight w:val="427"/>
        </w:trPr>
        <w:tc>
          <w:tcPr>
            <w:tcW w:w="584" w:type="dxa"/>
            <w:shd w:val="clear" w:color="auto" w:fill="1F3864" w:themeFill="accent5" w:themeFillShade="80"/>
          </w:tcPr>
          <w:p w14:paraId="4D85486D"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N°</w:t>
            </w:r>
          </w:p>
        </w:tc>
        <w:tc>
          <w:tcPr>
            <w:tcW w:w="2385" w:type="dxa"/>
            <w:shd w:val="clear" w:color="auto" w:fill="1F3864" w:themeFill="accent5" w:themeFillShade="80"/>
          </w:tcPr>
          <w:p w14:paraId="0D386467" w14:textId="77777777" w:rsidR="00E546C2" w:rsidRPr="00E546C2" w:rsidRDefault="00E546C2" w:rsidP="00E546C2">
            <w:pPr>
              <w:spacing w:line="360" w:lineRule="auto"/>
              <w:jc w:val="center"/>
              <w:rPr>
                <w:rFonts w:ascii="Verdana" w:hAnsi="Verdana"/>
                <w:b/>
                <w:sz w:val="18"/>
                <w:szCs w:val="18"/>
                <w:lang w:eastAsia="es-ES"/>
              </w:rPr>
            </w:pPr>
            <w:r w:rsidRPr="00E546C2">
              <w:rPr>
                <w:rFonts w:ascii="Verdana" w:hAnsi="Verdana"/>
                <w:b/>
                <w:sz w:val="18"/>
                <w:szCs w:val="18"/>
                <w:lang w:eastAsia="es-ES"/>
              </w:rPr>
              <w:t>CODIGO</w:t>
            </w:r>
          </w:p>
        </w:tc>
        <w:tc>
          <w:tcPr>
            <w:tcW w:w="1145" w:type="dxa"/>
            <w:shd w:val="clear" w:color="auto" w:fill="1F3864" w:themeFill="accent5" w:themeFillShade="80"/>
          </w:tcPr>
          <w:p w14:paraId="47707EFC"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5237" w:type="dxa"/>
            <w:shd w:val="clear" w:color="auto" w:fill="1F3864" w:themeFill="accent5" w:themeFillShade="80"/>
          </w:tcPr>
          <w:p w14:paraId="41C472E5"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ITEM</w:t>
            </w:r>
          </w:p>
        </w:tc>
      </w:tr>
      <w:tr w:rsidR="00E546C2" w:rsidRPr="00E546C2" w14:paraId="34F78CE3" w14:textId="77777777" w:rsidTr="0080789E">
        <w:tc>
          <w:tcPr>
            <w:tcW w:w="584" w:type="dxa"/>
            <w:shd w:val="clear" w:color="auto" w:fill="BDD6EE" w:themeFill="accent1" w:themeFillTint="66"/>
          </w:tcPr>
          <w:p w14:paraId="37334BF9"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23</w:t>
            </w:r>
          </w:p>
        </w:tc>
        <w:tc>
          <w:tcPr>
            <w:tcW w:w="2385" w:type="dxa"/>
            <w:shd w:val="clear" w:color="auto" w:fill="BDD6EE" w:themeFill="accent1" w:themeFillTint="66"/>
          </w:tcPr>
          <w:p w14:paraId="45F65E82" w14:textId="77777777" w:rsidR="00E546C2" w:rsidRPr="00E546C2" w:rsidRDefault="00E546C2" w:rsidP="00E546C2">
            <w:pPr>
              <w:jc w:val="center"/>
              <w:rPr>
                <w:rFonts w:ascii="Verdana" w:hAnsi="Verdana"/>
                <w:b/>
                <w:sz w:val="18"/>
                <w:szCs w:val="18"/>
                <w:lang w:eastAsia="es-ES"/>
              </w:rPr>
            </w:pPr>
            <w:r w:rsidRPr="00E546C2">
              <w:rPr>
                <w:rFonts w:ascii="Verdana" w:hAnsi="Verdana"/>
                <w:b/>
                <w:bCs/>
                <w:color w:val="000000"/>
                <w:sz w:val="18"/>
                <w:szCs w:val="18"/>
                <w:lang w:eastAsia="es-ES"/>
              </w:rPr>
              <w:t>VAC-OF-CAN-1</w:t>
            </w:r>
          </w:p>
        </w:tc>
        <w:tc>
          <w:tcPr>
            <w:tcW w:w="1145" w:type="dxa"/>
            <w:shd w:val="clear" w:color="auto" w:fill="BDD6EE" w:themeFill="accent1" w:themeFillTint="66"/>
          </w:tcPr>
          <w:p w14:paraId="17946CE8"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M</w:t>
            </w:r>
          </w:p>
        </w:tc>
        <w:tc>
          <w:tcPr>
            <w:tcW w:w="5237" w:type="dxa"/>
            <w:shd w:val="clear" w:color="auto" w:fill="BDD6EE" w:themeFill="accent1" w:themeFillTint="66"/>
            <w:vAlign w:val="center"/>
          </w:tcPr>
          <w:p w14:paraId="3422C54B"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bCs/>
                <w:sz w:val="18"/>
                <w:szCs w:val="18"/>
                <w:lang w:eastAsia="es-ES"/>
              </w:rPr>
              <w:t xml:space="preserve">CANALETA DE CALAMINA GALVANIZADA </w:t>
            </w:r>
            <w:proofErr w:type="spellStart"/>
            <w:r w:rsidRPr="00E546C2">
              <w:rPr>
                <w:rFonts w:ascii="Verdana" w:hAnsi="Verdana" w:cs="Tahoma"/>
                <w:b/>
                <w:bCs/>
                <w:sz w:val="18"/>
                <w:szCs w:val="18"/>
                <w:lang w:eastAsia="es-ES"/>
              </w:rPr>
              <w:t>Nro</w:t>
            </w:r>
            <w:proofErr w:type="spellEnd"/>
            <w:r w:rsidRPr="00E546C2">
              <w:rPr>
                <w:rFonts w:ascii="Verdana" w:hAnsi="Verdana" w:cs="Tahoma"/>
                <w:b/>
                <w:bCs/>
                <w:sz w:val="18"/>
                <w:szCs w:val="18"/>
                <w:lang w:eastAsia="es-ES"/>
              </w:rPr>
              <w:t xml:space="preserve"> 28 CORTE 33</w:t>
            </w:r>
          </w:p>
        </w:tc>
      </w:tr>
    </w:tbl>
    <w:p w14:paraId="17E4B49D" w14:textId="77777777" w:rsidR="00E546C2" w:rsidRPr="00E546C2" w:rsidRDefault="00E546C2" w:rsidP="00E546C2">
      <w:pPr>
        <w:tabs>
          <w:tab w:val="left" w:pos="8711"/>
        </w:tabs>
        <w:jc w:val="both"/>
        <w:rPr>
          <w:rFonts w:ascii="Verdana" w:hAnsi="Verdana" w:cs="Tahoma"/>
          <w:b/>
          <w:sz w:val="18"/>
          <w:szCs w:val="18"/>
          <w:lang w:eastAsia="es-ES"/>
        </w:rPr>
      </w:pPr>
    </w:p>
    <w:p w14:paraId="3BF19DD6" w14:textId="77777777" w:rsidR="00E546C2" w:rsidRPr="00E546C2" w:rsidRDefault="00E546C2" w:rsidP="00E546C2">
      <w:pPr>
        <w:tabs>
          <w:tab w:val="left" w:pos="8711"/>
        </w:tabs>
        <w:jc w:val="both"/>
        <w:rPr>
          <w:rFonts w:ascii="Verdana" w:hAnsi="Verdana" w:cs="Tahoma"/>
          <w:b/>
          <w:sz w:val="18"/>
          <w:szCs w:val="18"/>
          <w:lang w:eastAsia="es-ES"/>
        </w:rPr>
      </w:pPr>
      <w:r w:rsidRPr="00E546C2">
        <w:rPr>
          <w:rFonts w:ascii="Verdana" w:hAnsi="Verdana" w:cs="Tahoma"/>
          <w:b/>
          <w:sz w:val="18"/>
          <w:szCs w:val="18"/>
          <w:lang w:eastAsia="es-ES"/>
        </w:rPr>
        <w:t>DESCRIPCIÓN. –</w:t>
      </w:r>
    </w:p>
    <w:p w14:paraId="3F40FA6D"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lastRenderedPageBreak/>
        <w:t xml:space="preserve">Este ítem comprende canaleta de calamina galvanizada </w:t>
      </w:r>
      <w:proofErr w:type="spellStart"/>
      <w:r w:rsidRPr="00E546C2">
        <w:rPr>
          <w:rFonts w:ascii="Verdana" w:hAnsi="Verdana" w:cs="Tahoma"/>
          <w:sz w:val="18"/>
          <w:szCs w:val="18"/>
          <w:lang w:eastAsia="es-ES"/>
        </w:rPr>
        <w:t>Nro</w:t>
      </w:r>
      <w:proofErr w:type="spellEnd"/>
      <w:r w:rsidRPr="00E546C2">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AD3FFB7" w14:textId="77777777" w:rsidR="00E546C2" w:rsidRPr="00E546C2" w:rsidRDefault="00E546C2" w:rsidP="00E546C2">
      <w:pPr>
        <w:tabs>
          <w:tab w:val="left" w:pos="8711"/>
        </w:tabs>
        <w:jc w:val="both"/>
        <w:rPr>
          <w:rFonts w:ascii="Verdana" w:hAnsi="Verdana" w:cs="Tahoma"/>
          <w:sz w:val="18"/>
          <w:szCs w:val="18"/>
          <w:lang w:eastAsia="es-ES"/>
        </w:rPr>
      </w:pPr>
    </w:p>
    <w:p w14:paraId="7205DA55" w14:textId="77777777" w:rsidR="00E546C2" w:rsidRPr="00E546C2" w:rsidRDefault="00E546C2" w:rsidP="00E546C2">
      <w:pPr>
        <w:tabs>
          <w:tab w:val="left" w:pos="8711"/>
        </w:tabs>
        <w:jc w:val="both"/>
        <w:rPr>
          <w:rFonts w:ascii="Verdana" w:hAnsi="Verdana" w:cs="Tahoma"/>
          <w:b/>
          <w:sz w:val="18"/>
          <w:szCs w:val="18"/>
          <w:lang w:eastAsia="es-ES"/>
        </w:rPr>
      </w:pPr>
      <w:r w:rsidRPr="00E546C2">
        <w:rPr>
          <w:rFonts w:ascii="Verdana" w:hAnsi="Verdana" w:cs="Tahoma"/>
          <w:b/>
          <w:sz w:val="18"/>
          <w:szCs w:val="18"/>
          <w:lang w:eastAsia="es-ES"/>
        </w:rPr>
        <w:t>MATERIALES, HERRAMIENTAS Y EQUIPO. -</w:t>
      </w:r>
    </w:p>
    <w:p w14:paraId="6595DA53"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0E58E46"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18FF164" w14:textId="77777777" w:rsidR="00E546C2" w:rsidRPr="00E546C2" w:rsidRDefault="00E546C2" w:rsidP="00E546C2">
      <w:pPr>
        <w:tabs>
          <w:tab w:val="left" w:pos="8711"/>
        </w:tabs>
        <w:jc w:val="both"/>
        <w:rPr>
          <w:rFonts w:ascii="Verdana" w:hAnsi="Verdana" w:cs="Tahoma"/>
          <w:sz w:val="18"/>
          <w:szCs w:val="18"/>
          <w:lang w:eastAsia="es-ES"/>
        </w:rPr>
      </w:pPr>
    </w:p>
    <w:p w14:paraId="4A2C5AA0" w14:textId="77777777" w:rsidR="00E546C2" w:rsidRPr="00E546C2" w:rsidRDefault="00E546C2" w:rsidP="00E546C2">
      <w:pPr>
        <w:tabs>
          <w:tab w:val="left" w:pos="8711"/>
        </w:tabs>
        <w:jc w:val="both"/>
        <w:rPr>
          <w:rFonts w:ascii="Verdana" w:hAnsi="Verdana" w:cs="Tahoma"/>
          <w:b/>
          <w:sz w:val="18"/>
          <w:szCs w:val="18"/>
          <w:lang w:eastAsia="es-ES"/>
        </w:rPr>
      </w:pPr>
      <w:r w:rsidRPr="00E546C2">
        <w:rPr>
          <w:rFonts w:ascii="Verdana" w:hAnsi="Verdana" w:cs="Tahoma"/>
          <w:b/>
          <w:sz w:val="18"/>
          <w:szCs w:val="18"/>
          <w:lang w:eastAsia="es-ES"/>
        </w:rPr>
        <w:t>FORMA DE EJECUCIÓN. –</w:t>
      </w:r>
    </w:p>
    <w:p w14:paraId="229D890A"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La Entidad Ejecutora deberá prever todas las herramientas, equipos y accesorios necesarios para la ejecución del ítem. </w:t>
      </w:r>
    </w:p>
    <w:p w14:paraId="109F011A" w14:textId="77777777" w:rsidR="00E546C2" w:rsidRPr="00E546C2" w:rsidRDefault="00E546C2" w:rsidP="00E546C2">
      <w:pPr>
        <w:jc w:val="both"/>
        <w:rPr>
          <w:rFonts w:ascii="Verdana" w:hAnsi="Verdana" w:cs="Tahoma"/>
          <w:sz w:val="18"/>
          <w:szCs w:val="18"/>
          <w:lang w:eastAsia="es-ES"/>
        </w:rPr>
      </w:pPr>
    </w:p>
    <w:p w14:paraId="3EFA0C53"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Las canaletas deberán ser elaboradas de planchas de zinc </w:t>
      </w:r>
      <w:proofErr w:type="spellStart"/>
      <w:r w:rsidRPr="00E546C2">
        <w:rPr>
          <w:rFonts w:ascii="Verdana" w:hAnsi="Verdana" w:cs="Tahoma"/>
          <w:sz w:val="18"/>
          <w:szCs w:val="18"/>
          <w:lang w:eastAsia="es-ES"/>
        </w:rPr>
        <w:t>Nro</w:t>
      </w:r>
      <w:proofErr w:type="spellEnd"/>
      <w:r w:rsidRPr="00E546C2">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9B7A9BE" w14:textId="77777777" w:rsidR="00E546C2" w:rsidRPr="00E546C2" w:rsidRDefault="00E546C2" w:rsidP="00E546C2">
      <w:pPr>
        <w:tabs>
          <w:tab w:val="left" w:pos="8711"/>
        </w:tabs>
        <w:jc w:val="both"/>
        <w:rPr>
          <w:rFonts w:ascii="Verdana" w:hAnsi="Verdana" w:cs="Tahoma"/>
          <w:sz w:val="18"/>
          <w:szCs w:val="18"/>
          <w:lang w:eastAsia="es-ES"/>
        </w:rPr>
      </w:pPr>
    </w:p>
    <w:p w14:paraId="35F78C7B"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4D515D5" w14:textId="77777777" w:rsidR="00E546C2" w:rsidRPr="00E546C2" w:rsidRDefault="00E546C2" w:rsidP="00E546C2">
      <w:pPr>
        <w:tabs>
          <w:tab w:val="left" w:pos="8711"/>
        </w:tabs>
        <w:jc w:val="both"/>
        <w:rPr>
          <w:rFonts w:ascii="Verdana" w:hAnsi="Verdana" w:cs="Tahoma"/>
          <w:sz w:val="18"/>
          <w:szCs w:val="18"/>
          <w:lang w:eastAsia="es-ES"/>
        </w:rPr>
      </w:pPr>
    </w:p>
    <w:p w14:paraId="2DB393B3"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E546C2">
        <w:rPr>
          <w:rFonts w:ascii="Verdana" w:hAnsi="Verdana" w:cs="Helvetica"/>
          <w:color w:val="333333"/>
          <w:sz w:val="18"/>
          <w:szCs w:val="18"/>
          <w:lang w:eastAsia="es-ES"/>
        </w:rPr>
        <w:t>"</w:t>
      </w:r>
      <w:r w:rsidRPr="00E546C2">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D3615AA" w14:textId="77777777" w:rsidR="00E546C2" w:rsidRPr="00E546C2" w:rsidRDefault="00E546C2" w:rsidP="00E546C2">
      <w:pPr>
        <w:tabs>
          <w:tab w:val="left" w:pos="8711"/>
        </w:tabs>
        <w:jc w:val="both"/>
        <w:rPr>
          <w:rFonts w:ascii="Verdana" w:hAnsi="Verdana" w:cs="Tahoma"/>
          <w:sz w:val="18"/>
          <w:szCs w:val="18"/>
          <w:lang w:eastAsia="es-ES"/>
        </w:rPr>
      </w:pPr>
    </w:p>
    <w:p w14:paraId="7EE9FA37"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7130F98D" w14:textId="77777777" w:rsidR="00E546C2" w:rsidRPr="00E546C2" w:rsidRDefault="00E546C2" w:rsidP="00E546C2">
      <w:pPr>
        <w:tabs>
          <w:tab w:val="left" w:pos="8711"/>
        </w:tabs>
        <w:jc w:val="both"/>
        <w:rPr>
          <w:rFonts w:ascii="Verdana" w:hAnsi="Verdana" w:cs="Tahoma"/>
          <w:sz w:val="18"/>
          <w:szCs w:val="18"/>
          <w:lang w:eastAsia="es-ES"/>
        </w:rPr>
      </w:pPr>
    </w:p>
    <w:p w14:paraId="7EE293E0" w14:textId="77777777" w:rsidR="00E546C2" w:rsidRPr="00E546C2" w:rsidRDefault="00E546C2" w:rsidP="00E546C2">
      <w:pPr>
        <w:tabs>
          <w:tab w:val="left" w:pos="8711"/>
        </w:tabs>
        <w:jc w:val="both"/>
        <w:rPr>
          <w:rFonts w:ascii="Verdana" w:hAnsi="Verdana" w:cs="Tahoma"/>
          <w:b/>
          <w:sz w:val="18"/>
          <w:szCs w:val="18"/>
          <w:lang w:eastAsia="es-ES"/>
        </w:rPr>
      </w:pPr>
      <w:r w:rsidRPr="00E546C2">
        <w:rPr>
          <w:rFonts w:ascii="Verdana" w:hAnsi="Verdana" w:cs="Tahoma"/>
          <w:b/>
          <w:sz w:val="18"/>
          <w:szCs w:val="18"/>
          <w:lang w:eastAsia="es-ES"/>
        </w:rPr>
        <w:t>Criterios de Aceptación y Rechazo</w:t>
      </w:r>
    </w:p>
    <w:p w14:paraId="554FE9BE"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5C6F11E" w14:textId="77777777" w:rsidR="00E546C2" w:rsidRPr="00E546C2" w:rsidRDefault="00E546C2" w:rsidP="00E546C2">
      <w:pPr>
        <w:tabs>
          <w:tab w:val="left" w:pos="8711"/>
        </w:tabs>
        <w:jc w:val="both"/>
        <w:rPr>
          <w:rFonts w:ascii="Verdana" w:hAnsi="Verdana" w:cs="Tahoma"/>
          <w:b/>
          <w:sz w:val="18"/>
          <w:szCs w:val="18"/>
          <w:lang w:eastAsia="es-ES"/>
        </w:rPr>
      </w:pPr>
    </w:p>
    <w:p w14:paraId="6C1CF698" w14:textId="77777777" w:rsidR="00E546C2" w:rsidRPr="00E546C2" w:rsidRDefault="00E546C2" w:rsidP="00E546C2">
      <w:pPr>
        <w:tabs>
          <w:tab w:val="left" w:pos="8711"/>
        </w:tabs>
        <w:jc w:val="both"/>
        <w:rPr>
          <w:rFonts w:ascii="Verdana" w:hAnsi="Verdana" w:cs="Tahoma"/>
          <w:b/>
          <w:sz w:val="18"/>
          <w:szCs w:val="18"/>
          <w:lang w:eastAsia="es-ES"/>
        </w:rPr>
      </w:pPr>
      <w:r w:rsidRPr="00E546C2">
        <w:rPr>
          <w:rFonts w:ascii="Verdana" w:hAnsi="Verdana" w:cs="Tahoma"/>
          <w:b/>
          <w:sz w:val="18"/>
          <w:szCs w:val="18"/>
          <w:lang w:eastAsia="es-ES"/>
        </w:rPr>
        <w:t>MEDICIÓN. -</w:t>
      </w:r>
    </w:p>
    <w:p w14:paraId="2E2D183C"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La Canaleta de Calamina Galvanizada </w:t>
      </w:r>
      <w:proofErr w:type="spellStart"/>
      <w:r w:rsidRPr="00E546C2">
        <w:rPr>
          <w:rFonts w:ascii="Verdana" w:hAnsi="Verdana" w:cs="Tahoma"/>
          <w:sz w:val="18"/>
          <w:szCs w:val="18"/>
          <w:lang w:eastAsia="es-ES"/>
        </w:rPr>
        <w:t>Nro</w:t>
      </w:r>
      <w:proofErr w:type="spellEnd"/>
      <w:r w:rsidRPr="00E546C2">
        <w:rPr>
          <w:rFonts w:ascii="Verdana" w:hAnsi="Verdana" w:cs="Tahoma"/>
          <w:sz w:val="18"/>
          <w:szCs w:val="18"/>
          <w:lang w:eastAsia="es-ES"/>
        </w:rPr>
        <w:t xml:space="preserve"> 28 Corte 33, incluyendo todos sus accesorios para el buen funcionamiento, será medida en forma de </w:t>
      </w:r>
      <w:r w:rsidRPr="00E546C2">
        <w:rPr>
          <w:rFonts w:ascii="Verdana" w:hAnsi="Verdana" w:cs="Tahoma"/>
          <w:b/>
          <w:sz w:val="18"/>
          <w:szCs w:val="18"/>
          <w:lang w:eastAsia="es-ES"/>
        </w:rPr>
        <w:t>metros</w:t>
      </w:r>
      <w:r w:rsidRPr="00E546C2">
        <w:rPr>
          <w:rFonts w:ascii="Verdana" w:hAnsi="Verdana" w:cs="Tahoma"/>
          <w:sz w:val="18"/>
          <w:szCs w:val="18"/>
          <w:lang w:eastAsia="es-ES"/>
        </w:rPr>
        <w:t>, tomando en cuenta solo las longitudes netas ejecutados y autorizados.</w:t>
      </w:r>
    </w:p>
    <w:p w14:paraId="130788BF" w14:textId="77777777" w:rsidR="00E546C2" w:rsidRPr="00E546C2" w:rsidRDefault="00E546C2" w:rsidP="00E546C2">
      <w:pPr>
        <w:tabs>
          <w:tab w:val="left" w:pos="8711"/>
        </w:tabs>
        <w:jc w:val="both"/>
        <w:rPr>
          <w:rFonts w:ascii="Verdana" w:hAnsi="Verdana"/>
          <w:sz w:val="18"/>
          <w:szCs w:val="18"/>
          <w:u w:val="single"/>
          <w:lang w:eastAsia="es-ES"/>
        </w:rPr>
      </w:pPr>
    </w:p>
    <w:p w14:paraId="2315BDC9" w14:textId="77777777" w:rsidR="00E546C2" w:rsidRPr="00E546C2" w:rsidRDefault="00E546C2" w:rsidP="00E546C2">
      <w:pPr>
        <w:tabs>
          <w:tab w:val="left" w:pos="560"/>
        </w:tabs>
        <w:jc w:val="both"/>
        <w:rPr>
          <w:rFonts w:ascii="Verdana" w:hAnsi="Verdana" w:cs="Tahoma"/>
          <w:b/>
          <w:sz w:val="18"/>
          <w:szCs w:val="18"/>
          <w:lang w:eastAsia="es-ES"/>
        </w:rPr>
      </w:pPr>
      <w:r w:rsidRPr="00E546C2">
        <w:rPr>
          <w:rFonts w:ascii="Verdana" w:hAnsi="Verdana" w:cs="Tahoma"/>
          <w:b/>
          <w:sz w:val="18"/>
          <w:szCs w:val="18"/>
          <w:lang w:eastAsia="es-ES"/>
        </w:rPr>
        <w:t>APORTE PROPIO. -</w:t>
      </w:r>
    </w:p>
    <w:p w14:paraId="141E9CEB" w14:textId="77777777" w:rsidR="00E546C2" w:rsidRPr="00E546C2" w:rsidRDefault="00E546C2" w:rsidP="00E546C2">
      <w:pPr>
        <w:jc w:val="both"/>
        <w:rPr>
          <w:rFonts w:ascii="Verdana" w:hAnsi="Verdana" w:cs="Tahoma"/>
          <w:color w:val="000000"/>
          <w:sz w:val="18"/>
          <w:szCs w:val="18"/>
          <w:lang w:eastAsia="es-ES"/>
        </w:rPr>
      </w:pPr>
      <w:r w:rsidRPr="00E546C2">
        <w:rPr>
          <w:rFonts w:ascii="Verdana" w:hAnsi="Verdana" w:cs="Tahoma"/>
          <w:color w:val="000000"/>
          <w:sz w:val="18"/>
          <w:szCs w:val="18"/>
          <w:lang w:eastAsia="es-ES"/>
        </w:rPr>
        <w:t xml:space="preserve">El aporte propio se encuentra especificado en el análisis </w:t>
      </w:r>
      <w:r w:rsidRPr="00E546C2">
        <w:rPr>
          <w:rFonts w:ascii="Verdana" w:hAnsi="Verdana" w:cs="Tahoma"/>
          <w:sz w:val="18"/>
          <w:szCs w:val="18"/>
          <w:lang w:eastAsia="es-ES"/>
        </w:rPr>
        <w:t>de precios unitarios</w:t>
      </w:r>
      <w:r w:rsidRPr="00E546C2">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768F20" w14:textId="77777777" w:rsidR="00E546C2" w:rsidRPr="00E546C2" w:rsidRDefault="00E546C2" w:rsidP="00E546C2">
      <w:pPr>
        <w:jc w:val="both"/>
        <w:rPr>
          <w:rFonts w:ascii="Verdana" w:hAnsi="Verdana" w:cs="Tahoma"/>
          <w:color w:val="000000"/>
          <w:sz w:val="18"/>
          <w:szCs w:val="18"/>
          <w:lang w:eastAsia="es-ES"/>
        </w:rPr>
      </w:pPr>
    </w:p>
    <w:p w14:paraId="605DC1D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hAnsi="Verdana" w:cs="Tahoma"/>
          <w:color w:val="000000"/>
          <w:sz w:val="18"/>
          <w:szCs w:val="18"/>
          <w:lang w:eastAsia="es-ES"/>
        </w:rPr>
        <w:t>Este aporte propio estará sujeto al cronograma de ejecución de obra de la Entidad Ejecutora.</w:t>
      </w:r>
    </w:p>
    <w:p w14:paraId="07E19798" w14:textId="77777777" w:rsidR="00E546C2" w:rsidRPr="00E546C2" w:rsidRDefault="00E546C2" w:rsidP="00E546C2">
      <w:pPr>
        <w:tabs>
          <w:tab w:val="left" w:pos="560"/>
        </w:tabs>
        <w:jc w:val="both"/>
        <w:rPr>
          <w:rFonts w:ascii="Verdana" w:hAnsi="Verdana" w:cs="Tahoma"/>
          <w:color w:val="000000"/>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46159DED" w14:textId="77777777" w:rsidTr="0080789E">
        <w:tc>
          <w:tcPr>
            <w:tcW w:w="584" w:type="dxa"/>
            <w:shd w:val="clear" w:color="auto" w:fill="1F3864" w:themeFill="accent5" w:themeFillShade="80"/>
          </w:tcPr>
          <w:p w14:paraId="748150D2"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200687BF"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CÓDIGO</w:t>
            </w:r>
          </w:p>
        </w:tc>
        <w:tc>
          <w:tcPr>
            <w:tcW w:w="1145" w:type="dxa"/>
            <w:shd w:val="clear" w:color="auto" w:fill="1F3864" w:themeFill="accent5" w:themeFillShade="80"/>
          </w:tcPr>
          <w:p w14:paraId="35925CD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4AFF7AC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ÍTEM</w:t>
            </w:r>
          </w:p>
        </w:tc>
      </w:tr>
      <w:tr w:rsidR="00E546C2" w:rsidRPr="00E546C2" w14:paraId="228D9E9D" w14:textId="77777777" w:rsidTr="0080789E">
        <w:trPr>
          <w:trHeight w:val="370"/>
        </w:trPr>
        <w:tc>
          <w:tcPr>
            <w:tcW w:w="584" w:type="dxa"/>
            <w:shd w:val="clear" w:color="auto" w:fill="BDD6EE" w:themeFill="accent1" w:themeFillTint="66"/>
          </w:tcPr>
          <w:p w14:paraId="4658561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24</w:t>
            </w:r>
          </w:p>
        </w:tc>
        <w:tc>
          <w:tcPr>
            <w:tcW w:w="2385" w:type="dxa"/>
            <w:shd w:val="clear" w:color="auto" w:fill="BDD6EE" w:themeFill="accent1" w:themeFillTint="66"/>
            <w:vAlign w:val="center"/>
          </w:tcPr>
          <w:p w14:paraId="45EB13F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bCs/>
                <w:color w:val="000000"/>
                <w:sz w:val="18"/>
                <w:szCs w:val="18"/>
                <w:lang w:val="es-BO" w:eastAsia="es-BO"/>
              </w:rPr>
              <w:t>VAC-OF-BOT-2</w:t>
            </w:r>
          </w:p>
        </w:tc>
        <w:tc>
          <w:tcPr>
            <w:tcW w:w="1145" w:type="dxa"/>
            <w:shd w:val="clear" w:color="auto" w:fill="BDD6EE" w:themeFill="accent1" w:themeFillTint="66"/>
            <w:vAlign w:val="center"/>
          </w:tcPr>
          <w:p w14:paraId="66697DE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w:t>
            </w:r>
          </w:p>
        </w:tc>
        <w:tc>
          <w:tcPr>
            <w:tcW w:w="5095" w:type="dxa"/>
            <w:shd w:val="clear" w:color="auto" w:fill="BDD6EE" w:themeFill="accent1" w:themeFillTint="66"/>
            <w:vAlign w:val="center"/>
          </w:tcPr>
          <w:p w14:paraId="781040A9"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BOTAGUAS DE LADRILLO CERÁMICO</w:t>
            </w:r>
          </w:p>
        </w:tc>
      </w:tr>
    </w:tbl>
    <w:p w14:paraId="5EB64167" w14:textId="77777777" w:rsidR="0040377B" w:rsidRDefault="0040377B" w:rsidP="00E546C2">
      <w:pPr>
        <w:widowControl w:val="0"/>
        <w:autoSpaceDE w:val="0"/>
        <w:autoSpaceDN w:val="0"/>
        <w:jc w:val="both"/>
        <w:rPr>
          <w:rFonts w:ascii="Verdana" w:eastAsia="Arial" w:hAnsi="Verdana" w:cs="Arial"/>
          <w:b/>
          <w:sz w:val="18"/>
          <w:szCs w:val="18"/>
        </w:rPr>
      </w:pPr>
    </w:p>
    <w:p w14:paraId="2E0AB365" w14:textId="035E963D"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6B90F2A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2BA872D" w14:textId="77777777" w:rsidR="00E546C2" w:rsidRPr="00E546C2" w:rsidRDefault="00E546C2" w:rsidP="00E546C2">
      <w:pPr>
        <w:widowControl w:val="0"/>
        <w:autoSpaceDE w:val="0"/>
        <w:autoSpaceDN w:val="0"/>
        <w:jc w:val="both"/>
        <w:rPr>
          <w:rFonts w:ascii="Verdana" w:eastAsia="Arial" w:hAnsi="Verdana" w:cs="Arial"/>
          <w:sz w:val="18"/>
          <w:szCs w:val="18"/>
        </w:rPr>
      </w:pPr>
    </w:p>
    <w:p w14:paraId="38E0A955"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5A0D0898" w14:textId="2A0389E5" w:rsidR="00E546C2" w:rsidRPr="00E546C2" w:rsidRDefault="00E546C2" w:rsidP="00CC071D">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0F9C2A" w14:textId="77777777" w:rsidR="00E546C2" w:rsidRPr="00E546C2" w:rsidRDefault="00E546C2" w:rsidP="00E546C2">
      <w:pPr>
        <w:widowControl w:val="0"/>
        <w:tabs>
          <w:tab w:val="left" w:pos="8711"/>
        </w:tabs>
        <w:autoSpaceDE w:val="0"/>
        <w:autoSpaceDN w:val="0"/>
        <w:rPr>
          <w:rFonts w:ascii="Verdana" w:eastAsia="Arial" w:hAnsi="Verdana" w:cs="Tahoma"/>
          <w:b/>
          <w:sz w:val="18"/>
          <w:szCs w:val="18"/>
        </w:rPr>
      </w:pPr>
      <w:r w:rsidRPr="00E546C2">
        <w:rPr>
          <w:rFonts w:ascii="Verdana" w:eastAsia="Arial" w:hAnsi="Verdana" w:cs="Tahoma"/>
          <w:b/>
          <w:sz w:val="18"/>
          <w:szCs w:val="18"/>
        </w:rPr>
        <w:t>FORMA DE EJECUCIÓN. -</w:t>
      </w:r>
    </w:p>
    <w:p w14:paraId="0EE6D525" w14:textId="77777777" w:rsidR="00E546C2" w:rsidRPr="00E546C2" w:rsidRDefault="00E546C2" w:rsidP="00E546C2">
      <w:pPr>
        <w:widowControl w:val="0"/>
        <w:tabs>
          <w:tab w:val="left" w:pos="0"/>
        </w:tabs>
        <w:autoSpaceDE w:val="0"/>
        <w:autoSpaceDN w:val="0"/>
        <w:jc w:val="both"/>
        <w:rPr>
          <w:rFonts w:ascii="Verdana" w:eastAsia="Arial" w:hAnsi="Verdana" w:cs="Tahoma"/>
          <w:sz w:val="18"/>
          <w:szCs w:val="18"/>
        </w:rPr>
      </w:pPr>
      <w:r w:rsidRPr="00E546C2">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88BB6C5"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32EF849A"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29BEC40A"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16738109"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El mortero de cemento para las juntas tendrá una dosificación de 1:4, las piezas serán colocados en hileras perfectamente horizontales, a plomada</w:t>
      </w:r>
      <w:r w:rsidRPr="00E546C2">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E546C2">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E546C2">
        <w:rPr>
          <w:rFonts w:ascii="Verdana" w:eastAsia="Arial" w:hAnsi="Verdana" w:cs="Arial"/>
          <w:kern w:val="28"/>
          <w:sz w:val="18"/>
          <w:szCs w:val="18"/>
        </w:rPr>
        <w:t xml:space="preserve"> </w:t>
      </w:r>
    </w:p>
    <w:p w14:paraId="682A0218"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E9F4C07"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3034854E"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 xml:space="preserve">El mortero será de una consistencia tal que se asegure su </w:t>
      </w:r>
      <w:proofErr w:type="spellStart"/>
      <w:r w:rsidRPr="00E546C2">
        <w:rPr>
          <w:rFonts w:ascii="Verdana" w:eastAsia="Arial" w:hAnsi="Verdana" w:cs="Arial"/>
          <w:kern w:val="28"/>
          <w:sz w:val="18"/>
          <w:szCs w:val="18"/>
        </w:rPr>
        <w:t>trabajabilidad</w:t>
      </w:r>
      <w:proofErr w:type="spellEnd"/>
      <w:r w:rsidRPr="00E546C2">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9EAD63A" w14:textId="77777777" w:rsidR="00E546C2" w:rsidRPr="00E546C2" w:rsidRDefault="00E546C2" w:rsidP="00E546C2">
      <w:pPr>
        <w:widowControl w:val="0"/>
        <w:autoSpaceDE w:val="0"/>
        <w:autoSpaceDN w:val="0"/>
        <w:jc w:val="both"/>
        <w:rPr>
          <w:rFonts w:ascii="Verdana" w:eastAsia="Arial" w:hAnsi="Verdana" w:cs="Arial"/>
          <w:kern w:val="28"/>
          <w:sz w:val="18"/>
          <w:szCs w:val="18"/>
          <w:highlight w:val="yellow"/>
        </w:rPr>
      </w:pPr>
    </w:p>
    <w:p w14:paraId="7129678D" w14:textId="77777777" w:rsidR="00E546C2" w:rsidRPr="00E546C2" w:rsidRDefault="00E546C2" w:rsidP="00E546C2">
      <w:pPr>
        <w:widowControl w:val="0"/>
        <w:tabs>
          <w:tab w:val="left" w:pos="8711"/>
        </w:tabs>
        <w:autoSpaceDE w:val="0"/>
        <w:autoSpaceDN w:val="0"/>
        <w:spacing w:after="120"/>
        <w:rPr>
          <w:rFonts w:ascii="Verdana" w:eastAsia="Arial" w:hAnsi="Verdana" w:cs="Tahoma"/>
          <w:b/>
          <w:sz w:val="18"/>
          <w:szCs w:val="18"/>
        </w:rPr>
      </w:pPr>
      <w:r w:rsidRPr="00E546C2">
        <w:rPr>
          <w:rFonts w:ascii="Verdana" w:eastAsia="Arial" w:hAnsi="Verdana" w:cs="Tahoma"/>
          <w:b/>
          <w:sz w:val="18"/>
          <w:szCs w:val="18"/>
        </w:rPr>
        <w:t>Criterios de Control, Aceptación y Rechazo</w:t>
      </w:r>
    </w:p>
    <w:p w14:paraId="5C768F6C"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B68FE2C" w14:textId="77777777" w:rsidR="00E546C2" w:rsidRPr="00E546C2" w:rsidRDefault="00E546C2" w:rsidP="00E546C2">
      <w:pPr>
        <w:widowControl w:val="0"/>
        <w:autoSpaceDE w:val="0"/>
        <w:autoSpaceDN w:val="0"/>
        <w:rPr>
          <w:rFonts w:ascii="Verdana" w:eastAsia="Arial" w:hAnsi="Verdana" w:cs="Arial"/>
          <w:kern w:val="28"/>
          <w:sz w:val="18"/>
          <w:szCs w:val="18"/>
        </w:rPr>
      </w:pPr>
    </w:p>
    <w:p w14:paraId="15EBB2F5"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0E3D13BC"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582AC5A6"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7BED4D8A"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botagua de ladrillo cerámico se medirá en </w:t>
      </w:r>
      <w:r w:rsidRPr="00E546C2">
        <w:rPr>
          <w:rFonts w:ascii="Verdana" w:eastAsia="Arial" w:hAnsi="Verdana" w:cs="Tahoma"/>
          <w:b/>
          <w:sz w:val="18"/>
          <w:szCs w:val="18"/>
        </w:rPr>
        <w:t>Metros</w:t>
      </w:r>
      <w:r w:rsidRPr="00E546C2">
        <w:rPr>
          <w:rFonts w:ascii="Verdana" w:eastAsia="Arial" w:hAnsi="Verdana" w:cs="Tahoma"/>
          <w:sz w:val="18"/>
          <w:szCs w:val="18"/>
        </w:rPr>
        <w:t>, tomando en cuenta únicamente la longitud neta ejecutada y autorizada.</w:t>
      </w:r>
    </w:p>
    <w:p w14:paraId="59C497F9"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66071A93"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3993618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124A7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6C0AFAB"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Este aporte propio estará sujeto al cronograma de ejecución de obra de la Entidad Ejecutora</w:t>
      </w:r>
    </w:p>
    <w:p w14:paraId="30D9E5CB"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55A5389F" w14:textId="77777777" w:rsidTr="0080789E">
        <w:tc>
          <w:tcPr>
            <w:tcW w:w="584" w:type="dxa"/>
            <w:shd w:val="clear" w:color="auto" w:fill="1F3864" w:themeFill="accent5" w:themeFillShade="80"/>
          </w:tcPr>
          <w:p w14:paraId="3251788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7A89E6CC"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CÓDIGO</w:t>
            </w:r>
          </w:p>
        </w:tc>
        <w:tc>
          <w:tcPr>
            <w:tcW w:w="1145" w:type="dxa"/>
            <w:shd w:val="clear" w:color="auto" w:fill="1F3864" w:themeFill="accent5" w:themeFillShade="80"/>
          </w:tcPr>
          <w:p w14:paraId="176827C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11CBE1E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ÍTEM</w:t>
            </w:r>
          </w:p>
        </w:tc>
      </w:tr>
      <w:tr w:rsidR="00E546C2" w:rsidRPr="00E546C2" w14:paraId="2CAAB04E" w14:textId="77777777" w:rsidTr="0080789E">
        <w:trPr>
          <w:trHeight w:val="370"/>
        </w:trPr>
        <w:tc>
          <w:tcPr>
            <w:tcW w:w="584" w:type="dxa"/>
            <w:shd w:val="clear" w:color="auto" w:fill="BDD6EE" w:themeFill="accent1" w:themeFillTint="66"/>
          </w:tcPr>
          <w:p w14:paraId="3E7A1B5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25</w:t>
            </w:r>
          </w:p>
        </w:tc>
        <w:tc>
          <w:tcPr>
            <w:tcW w:w="2385" w:type="dxa"/>
            <w:shd w:val="clear" w:color="auto" w:fill="BDD6EE" w:themeFill="accent1" w:themeFillTint="66"/>
            <w:vAlign w:val="center"/>
          </w:tcPr>
          <w:p w14:paraId="6D77511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color w:val="000000" w:themeColor="text1"/>
                <w:sz w:val="18"/>
                <w:szCs w:val="18"/>
                <w:lang w:eastAsia="es-ES"/>
              </w:rPr>
              <w:t>VAC-OF-BAJ-1</w:t>
            </w:r>
          </w:p>
        </w:tc>
        <w:tc>
          <w:tcPr>
            <w:tcW w:w="1145" w:type="dxa"/>
            <w:shd w:val="clear" w:color="auto" w:fill="BDD6EE" w:themeFill="accent1" w:themeFillTint="66"/>
            <w:vAlign w:val="center"/>
          </w:tcPr>
          <w:p w14:paraId="156F991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w:t>
            </w:r>
          </w:p>
        </w:tc>
        <w:tc>
          <w:tcPr>
            <w:tcW w:w="5095" w:type="dxa"/>
            <w:shd w:val="clear" w:color="auto" w:fill="BDD6EE" w:themeFill="accent1" w:themeFillTint="66"/>
            <w:vAlign w:val="center"/>
          </w:tcPr>
          <w:p w14:paraId="7550827B"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color w:val="000000" w:themeColor="text1"/>
                <w:sz w:val="18"/>
                <w:szCs w:val="18"/>
              </w:rPr>
              <w:t>BAJANTE DE PVC 3"</w:t>
            </w:r>
          </w:p>
        </w:tc>
      </w:tr>
    </w:tbl>
    <w:p w14:paraId="7917066E" w14:textId="77777777" w:rsidR="0040377B" w:rsidRDefault="0040377B" w:rsidP="00E546C2">
      <w:pPr>
        <w:widowControl w:val="0"/>
        <w:autoSpaceDE w:val="0"/>
        <w:autoSpaceDN w:val="0"/>
        <w:jc w:val="both"/>
        <w:rPr>
          <w:rFonts w:ascii="Verdana" w:eastAsia="Arial" w:hAnsi="Verdana" w:cs="Arial"/>
          <w:b/>
          <w:sz w:val="18"/>
          <w:szCs w:val="18"/>
        </w:rPr>
      </w:pPr>
    </w:p>
    <w:p w14:paraId="2B3A717C" w14:textId="311B22E9"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7C20710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39CB7E5" w14:textId="77777777" w:rsidR="00E546C2" w:rsidRPr="00E546C2" w:rsidRDefault="00E546C2" w:rsidP="00E546C2">
      <w:pPr>
        <w:widowControl w:val="0"/>
        <w:autoSpaceDE w:val="0"/>
        <w:autoSpaceDN w:val="0"/>
        <w:jc w:val="both"/>
        <w:rPr>
          <w:rFonts w:ascii="Verdana" w:eastAsia="Arial" w:hAnsi="Verdana" w:cs="Arial"/>
          <w:sz w:val="18"/>
          <w:szCs w:val="18"/>
        </w:rPr>
      </w:pPr>
    </w:p>
    <w:p w14:paraId="2E476F09"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lastRenderedPageBreak/>
        <w:t>MATERIALES, HERRAMIENTAS Y EQUIPO. -</w:t>
      </w:r>
    </w:p>
    <w:p w14:paraId="057B718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BBE3568"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7B13C4EC" w14:textId="77777777" w:rsidR="00E546C2" w:rsidRPr="00E546C2" w:rsidRDefault="00E546C2" w:rsidP="00E546C2">
      <w:pPr>
        <w:widowControl w:val="0"/>
        <w:tabs>
          <w:tab w:val="left" w:pos="8711"/>
        </w:tabs>
        <w:autoSpaceDE w:val="0"/>
        <w:autoSpaceDN w:val="0"/>
        <w:rPr>
          <w:rFonts w:ascii="Verdana" w:eastAsia="Arial" w:hAnsi="Verdana" w:cs="Tahoma"/>
          <w:b/>
          <w:sz w:val="18"/>
          <w:szCs w:val="18"/>
        </w:rPr>
      </w:pPr>
      <w:r w:rsidRPr="00E546C2">
        <w:rPr>
          <w:rFonts w:ascii="Verdana" w:eastAsia="Arial" w:hAnsi="Verdana" w:cs="Tahoma"/>
          <w:b/>
          <w:sz w:val="18"/>
          <w:szCs w:val="18"/>
        </w:rPr>
        <w:t>FORMA DE EJECUCIÓN. -</w:t>
      </w:r>
    </w:p>
    <w:p w14:paraId="4076928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FE074E7"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00F18150"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Criterios de Control, Aceptación y Rechazo</w:t>
      </w:r>
    </w:p>
    <w:p w14:paraId="4BFA80C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642C0ECA" w14:textId="77777777" w:rsidR="00E546C2" w:rsidRPr="00E546C2" w:rsidRDefault="00E546C2" w:rsidP="00E546C2">
      <w:pPr>
        <w:widowControl w:val="0"/>
        <w:autoSpaceDE w:val="0"/>
        <w:autoSpaceDN w:val="0"/>
        <w:jc w:val="both"/>
        <w:rPr>
          <w:rFonts w:ascii="Verdana" w:eastAsia="Arial" w:hAnsi="Verdana" w:cs="Tahoma"/>
          <w:sz w:val="18"/>
          <w:szCs w:val="18"/>
        </w:rPr>
      </w:pPr>
    </w:p>
    <w:p w14:paraId="09404A48"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026E590B"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Tahoma"/>
          <w:sz w:val="18"/>
          <w:szCs w:val="18"/>
        </w:rPr>
        <w:t xml:space="preserve">La bajante de </w:t>
      </w:r>
      <w:proofErr w:type="spellStart"/>
      <w:r w:rsidRPr="00E546C2">
        <w:rPr>
          <w:rFonts w:ascii="Verdana" w:eastAsia="Arial" w:hAnsi="Verdana" w:cs="Tahoma"/>
          <w:sz w:val="18"/>
          <w:szCs w:val="18"/>
        </w:rPr>
        <w:t>pvc</w:t>
      </w:r>
      <w:proofErr w:type="spellEnd"/>
      <w:r w:rsidRPr="00E546C2">
        <w:rPr>
          <w:rFonts w:ascii="Verdana" w:eastAsia="Arial" w:hAnsi="Verdana" w:cs="Tahoma"/>
          <w:sz w:val="18"/>
          <w:szCs w:val="18"/>
        </w:rPr>
        <w:t xml:space="preserve"> 3" se medirán, en</w:t>
      </w:r>
      <w:r w:rsidRPr="00E546C2">
        <w:rPr>
          <w:rFonts w:ascii="Verdana" w:eastAsia="Arial" w:hAnsi="Verdana" w:cs="Arial"/>
          <w:sz w:val="18"/>
          <w:szCs w:val="18"/>
        </w:rPr>
        <w:t xml:space="preserve"> </w:t>
      </w:r>
      <w:r w:rsidRPr="00E546C2">
        <w:rPr>
          <w:rFonts w:ascii="Verdana" w:eastAsia="Arial" w:hAnsi="Verdana" w:cs="Arial"/>
          <w:b/>
          <w:sz w:val="18"/>
          <w:szCs w:val="18"/>
        </w:rPr>
        <w:t>Metros</w:t>
      </w:r>
      <w:r w:rsidRPr="00E546C2">
        <w:rPr>
          <w:rFonts w:ascii="Verdana" w:eastAsia="Arial" w:hAnsi="Verdana" w:cs="Arial"/>
          <w:sz w:val="18"/>
          <w:szCs w:val="18"/>
        </w:rPr>
        <w:t>, tomando en cuenta únicamente las longitudes netas instaladas.</w:t>
      </w:r>
    </w:p>
    <w:p w14:paraId="5E5AA6E7"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56C1D6B1"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65562EE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652FFC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292B72A6"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Este aporte propio estará sujeto al cronograma de ejecución de obra de la Entidad Ejecutora</w:t>
      </w:r>
    </w:p>
    <w:p w14:paraId="04FFD8BF" w14:textId="77777777" w:rsidR="00E546C2" w:rsidRPr="00E546C2" w:rsidRDefault="00E546C2" w:rsidP="00E546C2">
      <w:pPr>
        <w:tabs>
          <w:tab w:val="left" w:pos="8711"/>
        </w:tabs>
        <w:jc w:val="both"/>
        <w:rPr>
          <w:rFonts w:ascii="Verdana" w:hAnsi="Verdana" w:cs="Tahoma"/>
          <w:sz w:val="18"/>
          <w:szCs w:val="18"/>
          <w:lang w:eastAsia="es-E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E546C2" w:rsidRPr="00E546C2" w14:paraId="10AF9344" w14:textId="77777777" w:rsidTr="0080789E">
        <w:tc>
          <w:tcPr>
            <w:tcW w:w="584" w:type="dxa"/>
            <w:shd w:val="clear" w:color="auto" w:fill="1F3864" w:themeFill="accent5" w:themeFillShade="80"/>
          </w:tcPr>
          <w:p w14:paraId="662AD760" w14:textId="77777777" w:rsidR="00E546C2" w:rsidRPr="00E546C2" w:rsidRDefault="00E546C2" w:rsidP="00E546C2">
            <w:pPr>
              <w:widowControl w:val="0"/>
              <w:autoSpaceDE w:val="0"/>
              <w:autoSpaceDN w:val="0"/>
              <w:jc w:val="center"/>
              <w:rPr>
                <w:rFonts w:ascii="Verdana" w:eastAsia="Arial" w:hAnsi="Verdana" w:cs="Arial"/>
                <w:b/>
                <w:sz w:val="18"/>
                <w:szCs w:val="18"/>
              </w:rPr>
            </w:pPr>
            <w:bookmarkStart w:id="173" w:name="_Hlk161821600"/>
            <w:r w:rsidRPr="00E546C2">
              <w:rPr>
                <w:rFonts w:ascii="Verdana" w:eastAsia="Arial" w:hAnsi="Verdana" w:cs="Arial"/>
                <w:b/>
                <w:sz w:val="18"/>
                <w:szCs w:val="18"/>
              </w:rPr>
              <w:t>N°</w:t>
            </w:r>
          </w:p>
        </w:tc>
        <w:tc>
          <w:tcPr>
            <w:tcW w:w="2385" w:type="dxa"/>
            <w:shd w:val="clear" w:color="auto" w:fill="1F3864" w:themeFill="accent5" w:themeFillShade="80"/>
          </w:tcPr>
          <w:p w14:paraId="1495735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44772D6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4670" w:type="dxa"/>
            <w:shd w:val="clear" w:color="auto" w:fill="1F3864" w:themeFill="accent5" w:themeFillShade="80"/>
          </w:tcPr>
          <w:p w14:paraId="2B16470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184E1458" w14:textId="77777777" w:rsidTr="0080789E">
        <w:tc>
          <w:tcPr>
            <w:tcW w:w="584" w:type="dxa"/>
            <w:shd w:val="clear" w:color="auto" w:fill="BDD6EE" w:themeFill="accent1" w:themeFillTint="66"/>
          </w:tcPr>
          <w:p w14:paraId="3AB1424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26</w:t>
            </w:r>
          </w:p>
        </w:tc>
        <w:tc>
          <w:tcPr>
            <w:tcW w:w="2385" w:type="dxa"/>
            <w:shd w:val="clear" w:color="auto" w:fill="BDD6EE" w:themeFill="accent1" w:themeFillTint="66"/>
          </w:tcPr>
          <w:p w14:paraId="3D47E4C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VAC-OF-PIN-3</w:t>
            </w:r>
          </w:p>
        </w:tc>
        <w:tc>
          <w:tcPr>
            <w:tcW w:w="1145" w:type="dxa"/>
            <w:shd w:val="clear" w:color="auto" w:fill="BDD6EE" w:themeFill="accent1" w:themeFillTint="66"/>
          </w:tcPr>
          <w:p w14:paraId="0A20510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M2</w:t>
            </w:r>
          </w:p>
        </w:tc>
        <w:tc>
          <w:tcPr>
            <w:tcW w:w="4670" w:type="dxa"/>
            <w:shd w:val="clear" w:color="auto" w:fill="BDD6EE" w:themeFill="accent1" w:themeFillTint="66"/>
          </w:tcPr>
          <w:p w14:paraId="14D05B5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PINTURA INTERIOR LATEX</w:t>
            </w:r>
          </w:p>
        </w:tc>
      </w:tr>
      <w:bookmarkEnd w:id="173"/>
    </w:tbl>
    <w:p w14:paraId="60D6F252" w14:textId="77777777" w:rsidR="0040377B" w:rsidRDefault="0040377B" w:rsidP="00E546C2">
      <w:pPr>
        <w:tabs>
          <w:tab w:val="left" w:pos="560"/>
        </w:tabs>
        <w:ind w:right="386"/>
        <w:jc w:val="both"/>
        <w:rPr>
          <w:rFonts w:ascii="Verdana" w:hAnsi="Verdana" w:cs="Arial"/>
          <w:b/>
          <w:sz w:val="18"/>
          <w:szCs w:val="18"/>
        </w:rPr>
      </w:pPr>
    </w:p>
    <w:p w14:paraId="066F3CBA" w14:textId="7EDF8AA6" w:rsidR="00E546C2" w:rsidRPr="00E546C2" w:rsidRDefault="00E546C2" w:rsidP="00E546C2">
      <w:pPr>
        <w:tabs>
          <w:tab w:val="left" w:pos="560"/>
        </w:tabs>
        <w:ind w:right="386"/>
        <w:jc w:val="both"/>
        <w:rPr>
          <w:rFonts w:ascii="Verdana" w:hAnsi="Verdana" w:cs="Arial"/>
          <w:b/>
          <w:sz w:val="18"/>
          <w:szCs w:val="18"/>
        </w:rPr>
      </w:pPr>
      <w:r w:rsidRPr="00E546C2">
        <w:rPr>
          <w:rFonts w:ascii="Verdana" w:hAnsi="Verdana" w:cs="Arial"/>
          <w:b/>
          <w:sz w:val="18"/>
          <w:szCs w:val="18"/>
        </w:rPr>
        <w:t>DESCRIPCIÓN. -</w:t>
      </w:r>
    </w:p>
    <w:p w14:paraId="74796D5B"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E546C2">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71652854"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p>
    <w:p w14:paraId="50C90A7D" w14:textId="77777777" w:rsidR="00E546C2" w:rsidRPr="00E546C2"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r w:rsidRPr="00E546C2">
        <w:rPr>
          <w:rFonts w:ascii="Verdana" w:eastAsia="Arial" w:hAnsi="Verdana" w:cs="Arial"/>
          <w:b/>
          <w:color w:val="000000"/>
          <w:sz w:val="18"/>
          <w:szCs w:val="18"/>
        </w:rPr>
        <w:t>MATERIALES, HERRAMIENTAS Y EQUIPO. -</w:t>
      </w:r>
    </w:p>
    <w:p w14:paraId="4BA42D82" w14:textId="77777777" w:rsidR="00E546C2" w:rsidRPr="00E546C2" w:rsidRDefault="00E546C2" w:rsidP="00E546C2">
      <w:pPr>
        <w:widowControl w:val="0"/>
        <w:tabs>
          <w:tab w:val="left" w:pos="8711"/>
        </w:tabs>
        <w:autoSpaceDE w:val="0"/>
        <w:autoSpaceDN w:val="0"/>
        <w:ind w:right="386"/>
        <w:jc w:val="both"/>
        <w:rPr>
          <w:rFonts w:ascii="Verdana" w:eastAsia="Arial" w:hAnsi="Verdana" w:cs="Arial"/>
          <w:sz w:val="18"/>
          <w:szCs w:val="18"/>
        </w:rPr>
      </w:pPr>
      <w:r w:rsidRPr="00E546C2">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7472B4BB" w14:textId="77777777" w:rsidR="00E546C2" w:rsidRPr="00E546C2"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p>
    <w:p w14:paraId="6F8C6856" w14:textId="77777777" w:rsidR="00E546C2" w:rsidRPr="00E546C2"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r w:rsidRPr="00E546C2">
        <w:rPr>
          <w:rFonts w:ascii="Verdana" w:eastAsia="Arial" w:hAnsi="Verdana" w:cs="Arial"/>
          <w:b/>
          <w:color w:val="000000"/>
          <w:sz w:val="18"/>
          <w:szCs w:val="18"/>
        </w:rPr>
        <w:t>FORMA DE EJECUCIÓN. –</w:t>
      </w:r>
    </w:p>
    <w:p w14:paraId="788B9590"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E546C2">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1DF5ABED"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E546C2">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4D16B40"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E546C2">
        <w:rPr>
          <w:rFonts w:ascii="Verdana" w:eastAsia="Arial" w:hAnsi="Verdana" w:cs="Arial"/>
          <w:color w:val="000000"/>
          <w:sz w:val="18"/>
          <w:szCs w:val="18"/>
        </w:rPr>
        <w:t>Asimismo, la Entidad Ejecutora aplicará la pintura en los rangos de tiempo, con el equipo y forma que indica el proveedor del material.</w:t>
      </w:r>
    </w:p>
    <w:p w14:paraId="210C7362"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E546C2">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75B33743"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E546C2">
        <w:rPr>
          <w:rFonts w:ascii="Verdana" w:eastAsia="Arial" w:hAnsi="Verdana" w:cs="Arial"/>
          <w:color w:val="000000" w:themeColor="text1"/>
          <w:sz w:val="18"/>
          <w:szCs w:val="18"/>
        </w:rPr>
        <w:t xml:space="preserve">Previo a la aplicación de la pintura, el Inspector de proyecto deberá aprobar la superficie que </w:t>
      </w:r>
      <w:r w:rsidRPr="00E546C2">
        <w:rPr>
          <w:rFonts w:ascii="Verdana" w:eastAsia="Arial" w:hAnsi="Verdana" w:cs="Arial"/>
          <w:color w:val="000000" w:themeColor="text1"/>
          <w:sz w:val="18"/>
          <w:szCs w:val="18"/>
        </w:rPr>
        <w:lastRenderedPageBreak/>
        <w:t xml:space="preserve">recibirá este tratamiento </w:t>
      </w:r>
      <w:r w:rsidRPr="00E546C2">
        <w:rPr>
          <w:rFonts w:ascii="Verdana" w:eastAsia="Arial" w:hAnsi="Verdana" w:cs="Arial"/>
          <w:color w:val="000000"/>
          <w:sz w:val="18"/>
          <w:szCs w:val="18"/>
        </w:rPr>
        <w:t>a la vez debe verificar que la superficie esté libre de grumos, humedad, moho, polvo o manchas, grasas, etc.</w:t>
      </w:r>
    </w:p>
    <w:p w14:paraId="775BFC2C"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p>
    <w:p w14:paraId="1EE6277C" w14:textId="77777777" w:rsidR="00E546C2" w:rsidRPr="00E546C2" w:rsidRDefault="00E546C2" w:rsidP="00E546C2">
      <w:pPr>
        <w:widowControl w:val="0"/>
        <w:tabs>
          <w:tab w:val="left" w:pos="8711"/>
        </w:tabs>
        <w:autoSpaceDE w:val="0"/>
        <w:autoSpaceDN w:val="0"/>
        <w:ind w:right="386"/>
        <w:jc w:val="both"/>
        <w:rPr>
          <w:rFonts w:ascii="Verdana" w:eastAsia="Arial" w:hAnsi="Verdana" w:cs="Arial"/>
          <w:b/>
          <w:sz w:val="18"/>
          <w:szCs w:val="18"/>
        </w:rPr>
      </w:pPr>
      <w:r w:rsidRPr="00E546C2">
        <w:rPr>
          <w:rFonts w:ascii="Verdana" w:eastAsia="Arial" w:hAnsi="Verdana" w:cs="Arial"/>
          <w:b/>
          <w:sz w:val="18"/>
          <w:szCs w:val="18"/>
        </w:rPr>
        <w:t>Criterios de Aceptación y Rechazo</w:t>
      </w:r>
    </w:p>
    <w:p w14:paraId="7E85917E"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E546C2">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52B799F"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E546C2">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546C2">
        <w:rPr>
          <w:rFonts w:ascii="Verdana" w:eastAsia="Arial" w:hAnsi="Verdana" w:cs="Arial"/>
          <w:color w:val="000000"/>
          <w:sz w:val="18"/>
          <w:szCs w:val="18"/>
        </w:rPr>
        <w:t>caleo</w:t>
      </w:r>
      <w:proofErr w:type="spellEnd"/>
      <w:r w:rsidRPr="00E546C2">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4FE5A380"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p>
    <w:p w14:paraId="37BE3E11" w14:textId="77777777" w:rsidR="00E546C2" w:rsidRPr="00E546C2"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r w:rsidRPr="00E546C2">
        <w:rPr>
          <w:rFonts w:ascii="Verdana" w:eastAsia="Arial" w:hAnsi="Verdana" w:cs="Arial"/>
          <w:b/>
          <w:color w:val="000000"/>
          <w:sz w:val="18"/>
          <w:szCs w:val="18"/>
        </w:rPr>
        <w:t>MEDICIÓN. –</w:t>
      </w:r>
    </w:p>
    <w:p w14:paraId="185FE07B" w14:textId="77777777" w:rsidR="00E546C2" w:rsidRPr="00E546C2"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E546C2">
        <w:rPr>
          <w:rFonts w:ascii="Verdana" w:eastAsia="Arial" w:hAnsi="Verdana" w:cs="Arial"/>
          <w:color w:val="000000"/>
          <w:sz w:val="18"/>
          <w:szCs w:val="18"/>
        </w:rPr>
        <w:t xml:space="preserve">La pintura interior látex será medida en </w:t>
      </w:r>
      <w:r w:rsidRPr="00E546C2">
        <w:rPr>
          <w:rFonts w:ascii="Verdana" w:eastAsia="Arial" w:hAnsi="Verdana" w:cs="Arial"/>
          <w:b/>
          <w:color w:val="000000"/>
          <w:sz w:val="18"/>
          <w:szCs w:val="18"/>
        </w:rPr>
        <w:t>metros cuadrados</w:t>
      </w:r>
      <w:r w:rsidRPr="00E546C2">
        <w:rPr>
          <w:rFonts w:ascii="Verdana" w:eastAsia="Arial" w:hAnsi="Verdana" w:cs="Arial"/>
          <w:sz w:val="18"/>
          <w:szCs w:val="18"/>
        </w:rPr>
        <w:t xml:space="preserve">, tomando en cuenta únicamente las áreas netas del trabajo ejecutado y autorizado. </w:t>
      </w:r>
      <w:r w:rsidRPr="00E546C2">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1337B0B" w14:textId="77777777" w:rsidR="00E546C2" w:rsidRPr="00E546C2"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r w:rsidRPr="00E546C2">
        <w:rPr>
          <w:rFonts w:ascii="Verdana" w:eastAsia="Arial" w:hAnsi="Verdana" w:cs="Arial"/>
          <w:b/>
          <w:color w:val="000000"/>
          <w:sz w:val="18"/>
          <w:szCs w:val="18"/>
        </w:rPr>
        <w:t>APORTE PROPIO. –</w:t>
      </w:r>
    </w:p>
    <w:p w14:paraId="1F041CDB"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w:t>
      </w:r>
      <w:r w:rsidRPr="00E546C2">
        <w:rPr>
          <w:rFonts w:ascii="Verdana" w:eastAsia="Arial" w:hAnsi="Verdana" w:cs="Tahoma"/>
          <w:sz w:val="18"/>
          <w:szCs w:val="18"/>
        </w:rPr>
        <w:t>análisis de precios unitarios</w:t>
      </w:r>
      <w:r w:rsidRPr="00E546C2">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D3B873"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04580B24"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40B02531" w14:textId="77777777" w:rsidR="00E546C2" w:rsidRPr="00E546C2" w:rsidRDefault="00E546C2" w:rsidP="00E546C2">
      <w:pPr>
        <w:widowControl w:val="0"/>
        <w:autoSpaceDE w:val="0"/>
        <w:autoSpaceDN w:val="0"/>
        <w:jc w:val="both"/>
        <w:rPr>
          <w:rFonts w:ascii="Verdana" w:eastAsia="Arial" w:hAnsi="Verdana" w:cs="Arial"/>
          <w:sz w:val="18"/>
          <w:szCs w:val="1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E546C2" w:rsidRPr="00E546C2" w14:paraId="1AE59C71" w14:textId="77777777" w:rsidTr="0080789E">
        <w:tc>
          <w:tcPr>
            <w:tcW w:w="584" w:type="dxa"/>
            <w:shd w:val="clear" w:color="auto" w:fill="1F3864" w:themeFill="accent5" w:themeFillShade="80"/>
          </w:tcPr>
          <w:p w14:paraId="408F9CB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607C297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164FA64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4670" w:type="dxa"/>
            <w:shd w:val="clear" w:color="auto" w:fill="1F3864" w:themeFill="accent5" w:themeFillShade="80"/>
          </w:tcPr>
          <w:p w14:paraId="08AAC8C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4496D8FA" w14:textId="77777777" w:rsidTr="0080789E">
        <w:tc>
          <w:tcPr>
            <w:tcW w:w="584" w:type="dxa"/>
            <w:shd w:val="clear" w:color="auto" w:fill="BDD6EE" w:themeFill="accent1" w:themeFillTint="66"/>
          </w:tcPr>
          <w:p w14:paraId="75AF513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27</w:t>
            </w:r>
          </w:p>
        </w:tc>
        <w:tc>
          <w:tcPr>
            <w:tcW w:w="2385" w:type="dxa"/>
            <w:shd w:val="clear" w:color="auto" w:fill="BDD6EE" w:themeFill="accent1" w:themeFillTint="66"/>
          </w:tcPr>
          <w:p w14:paraId="61CBDE0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VAC-OF-PIN-1</w:t>
            </w:r>
          </w:p>
        </w:tc>
        <w:tc>
          <w:tcPr>
            <w:tcW w:w="1145" w:type="dxa"/>
            <w:shd w:val="clear" w:color="auto" w:fill="BDD6EE" w:themeFill="accent1" w:themeFillTint="66"/>
          </w:tcPr>
          <w:p w14:paraId="6512C41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M2</w:t>
            </w:r>
          </w:p>
        </w:tc>
        <w:tc>
          <w:tcPr>
            <w:tcW w:w="4670" w:type="dxa"/>
            <w:shd w:val="clear" w:color="auto" w:fill="BDD6EE" w:themeFill="accent1" w:themeFillTint="66"/>
          </w:tcPr>
          <w:p w14:paraId="1BF9434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PINTURA EXTERIOR LATEX</w:t>
            </w:r>
          </w:p>
        </w:tc>
      </w:tr>
    </w:tbl>
    <w:p w14:paraId="6C65223E" w14:textId="77777777" w:rsidR="0040377B" w:rsidRDefault="0040377B" w:rsidP="00E546C2">
      <w:pPr>
        <w:widowControl w:val="0"/>
        <w:tabs>
          <w:tab w:val="left" w:pos="560"/>
        </w:tabs>
        <w:autoSpaceDE w:val="0"/>
        <w:autoSpaceDN w:val="0"/>
        <w:ind w:right="386"/>
        <w:jc w:val="both"/>
        <w:rPr>
          <w:rFonts w:ascii="Verdana" w:eastAsia="Arial" w:hAnsi="Verdana" w:cs="Tahoma"/>
          <w:b/>
          <w:sz w:val="18"/>
          <w:szCs w:val="18"/>
        </w:rPr>
      </w:pPr>
    </w:p>
    <w:p w14:paraId="6A0ED505" w14:textId="7415337C" w:rsidR="00E546C2" w:rsidRPr="00E546C2" w:rsidRDefault="00E546C2" w:rsidP="00E546C2">
      <w:pPr>
        <w:widowControl w:val="0"/>
        <w:tabs>
          <w:tab w:val="left" w:pos="560"/>
        </w:tabs>
        <w:autoSpaceDE w:val="0"/>
        <w:autoSpaceDN w:val="0"/>
        <w:ind w:right="386"/>
        <w:jc w:val="both"/>
        <w:rPr>
          <w:rFonts w:ascii="Verdana" w:eastAsia="Arial" w:hAnsi="Verdana" w:cs="Tahoma"/>
          <w:b/>
          <w:sz w:val="18"/>
          <w:szCs w:val="18"/>
        </w:rPr>
      </w:pPr>
      <w:r w:rsidRPr="00E546C2">
        <w:rPr>
          <w:rFonts w:ascii="Verdana" w:eastAsia="Arial" w:hAnsi="Verdana" w:cs="Tahoma"/>
          <w:b/>
          <w:sz w:val="18"/>
          <w:szCs w:val="18"/>
        </w:rPr>
        <w:t>DESCRIPCIÓN. -</w:t>
      </w:r>
    </w:p>
    <w:p w14:paraId="560F17BA"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E546C2">
        <w:rPr>
          <w:rFonts w:ascii="Verdana" w:eastAsia="Arial" w:hAnsi="Verdana" w:cs="Tahoma"/>
          <w:color w:val="000000"/>
          <w:sz w:val="18"/>
          <w:szCs w:val="18"/>
        </w:rPr>
        <w:t>Este ítem se refiere a la aplicación de pintura exterior látex</w:t>
      </w:r>
      <w:r w:rsidRPr="00E546C2">
        <w:rPr>
          <w:rFonts w:ascii="Verdana" w:eastAsia="Arial" w:hAnsi="Verdana" w:cs="Tahoma"/>
          <w:b/>
          <w:bCs/>
          <w:color w:val="000000"/>
          <w:sz w:val="18"/>
          <w:szCs w:val="18"/>
        </w:rPr>
        <w:t>,</w:t>
      </w:r>
      <w:r w:rsidRPr="00E546C2">
        <w:rPr>
          <w:rFonts w:ascii="Verdana" w:eastAsia="Arial" w:hAnsi="Verdana" w:cs="Tahoma"/>
          <w:color w:val="000000"/>
          <w:sz w:val="18"/>
          <w:szCs w:val="18"/>
        </w:rPr>
        <w:t xml:space="preserve"> lavable en muros exteriores y otros que se indiquen en los planos constructivos y/o instrucciones del Inspector de proyecto.</w:t>
      </w:r>
    </w:p>
    <w:p w14:paraId="1C0E1E87"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64B5E05B"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b/>
          <w:sz w:val="18"/>
          <w:szCs w:val="18"/>
        </w:rPr>
      </w:pPr>
      <w:r w:rsidRPr="00E546C2">
        <w:rPr>
          <w:rFonts w:ascii="Verdana" w:eastAsia="Arial" w:hAnsi="Verdana" w:cs="Tahoma"/>
          <w:b/>
          <w:sz w:val="18"/>
          <w:szCs w:val="18"/>
        </w:rPr>
        <w:t>MATERIALES, HERRAMIENTAS Y EQUIPO. -</w:t>
      </w:r>
    </w:p>
    <w:p w14:paraId="306CEF8E" w14:textId="77777777" w:rsidR="00E546C2" w:rsidRPr="00E546C2" w:rsidRDefault="00E546C2" w:rsidP="00E546C2">
      <w:pPr>
        <w:widowControl w:val="0"/>
        <w:tabs>
          <w:tab w:val="left" w:pos="8711"/>
        </w:tabs>
        <w:autoSpaceDE w:val="0"/>
        <w:autoSpaceDN w:val="0"/>
        <w:ind w:right="386"/>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2EF506"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b/>
          <w:sz w:val="18"/>
          <w:szCs w:val="18"/>
        </w:rPr>
      </w:pPr>
    </w:p>
    <w:p w14:paraId="4A7ACA3C"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b/>
          <w:sz w:val="18"/>
          <w:szCs w:val="18"/>
        </w:rPr>
      </w:pPr>
      <w:r w:rsidRPr="00E546C2">
        <w:rPr>
          <w:rFonts w:ascii="Verdana" w:eastAsia="Arial" w:hAnsi="Verdana" w:cs="Tahoma"/>
          <w:b/>
          <w:sz w:val="18"/>
          <w:szCs w:val="18"/>
        </w:rPr>
        <w:t>FORMA DE EJECUCIÓN. –</w:t>
      </w:r>
    </w:p>
    <w:p w14:paraId="63AD3E94"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E546C2">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846AB5B"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1A2871A4"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E546C2">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C9C612B"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36487820"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E546C2">
        <w:rPr>
          <w:rFonts w:ascii="Verdana" w:eastAsia="Arial" w:hAnsi="Verdana" w:cs="Tahoma"/>
          <w:color w:val="000000"/>
          <w:sz w:val="18"/>
          <w:szCs w:val="18"/>
        </w:rPr>
        <w:t>Asimismo, la Entidad Ejecutora aplicará la pintura en los rangos de tiempo, con el equipo y forma que indica el proveedor del material.</w:t>
      </w:r>
    </w:p>
    <w:p w14:paraId="153544BC"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E546C2">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79AA35C"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4279C9B4"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E546C2">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E546C2">
        <w:rPr>
          <w:rFonts w:ascii="Verdana" w:eastAsia="Arial" w:hAnsi="Verdana" w:cs="Tahoma"/>
          <w:color w:val="000000"/>
          <w:sz w:val="18"/>
          <w:szCs w:val="18"/>
        </w:rPr>
        <w:t>a la vez debe verificar que la superficie esté libre de grumos, humedad, moho, polvo o manchas, grasas, etc.</w:t>
      </w:r>
    </w:p>
    <w:p w14:paraId="553BCA97"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sz w:val="18"/>
          <w:szCs w:val="18"/>
        </w:rPr>
      </w:pPr>
    </w:p>
    <w:p w14:paraId="71D7F8A4" w14:textId="77777777" w:rsidR="00E546C2" w:rsidRPr="00E546C2" w:rsidRDefault="00E546C2" w:rsidP="00E546C2">
      <w:pPr>
        <w:widowControl w:val="0"/>
        <w:tabs>
          <w:tab w:val="left" w:pos="8711"/>
        </w:tabs>
        <w:autoSpaceDE w:val="0"/>
        <w:autoSpaceDN w:val="0"/>
        <w:spacing w:after="120"/>
        <w:ind w:right="386"/>
        <w:jc w:val="both"/>
        <w:rPr>
          <w:rFonts w:ascii="Verdana" w:eastAsia="Arial" w:hAnsi="Verdana" w:cs="Tahoma"/>
          <w:b/>
          <w:sz w:val="18"/>
          <w:szCs w:val="18"/>
        </w:rPr>
      </w:pPr>
      <w:r w:rsidRPr="00E546C2">
        <w:rPr>
          <w:rFonts w:ascii="Verdana" w:eastAsia="Arial" w:hAnsi="Verdana" w:cs="Tahoma"/>
          <w:b/>
          <w:sz w:val="18"/>
          <w:szCs w:val="18"/>
        </w:rPr>
        <w:t>Criterios de Aceptación y Rechazo</w:t>
      </w:r>
    </w:p>
    <w:p w14:paraId="056A9A1A"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E546C2">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5A687EC"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40B95694"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546C2">
        <w:rPr>
          <w:rFonts w:ascii="Verdana" w:eastAsia="Arial" w:hAnsi="Verdana" w:cs="Tahoma"/>
          <w:color w:val="000000"/>
          <w:sz w:val="18"/>
          <w:szCs w:val="18"/>
        </w:rPr>
        <w:t>caleo</w:t>
      </w:r>
      <w:proofErr w:type="spellEnd"/>
      <w:r w:rsidRPr="00E546C2">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13B508C"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sz w:val="18"/>
          <w:szCs w:val="18"/>
        </w:rPr>
      </w:pPr>
    </w:p>
    <w:p w14:paraId="7B8DCA18"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b/>
          <w:sz w:val="18"/>
          <w:szCs w:val="18"/>
        </w:rPr>
      </w:pPr>
      <w:r w:rsidRPr="00E546C2">
        <w:rPr>
          <w:rFonts w:ascii="Verdana" w:eastAsia="Arial" w:hAnsi="Verdana" w:cs="Tahoma"/>
          <w:b/>
          <w:sz w:val="18"/>
          <w:szCs w:val="18"/>
        </w:rPr>
        <w:t>MEDICIÓN. –</w:t>
      </w:r>
    </w:p>
    <w:p w14:paraId="098F069D"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La pintura exterior látex será medida en </w:t>
      </w:r>
      <w:r w:rsidRPr="00E546C2">
        <w:rPr>
          <w:rFonts w:ascii="Verdana" w:eastAsia="Arial" w:hAnsi="Verdana" w:cs="Tahoma"/>
          <w:b/>
          <w:color w:val="000000"/>
          <w:sz w:val="18"/>
          <w:szCs w:val="18"/>
        </w:rPr>
        <w:t>metros cuadrados</w:t>
      </w:r>
      <w:r w:rsidRPr="00E546C2">
        <w:rPr>
          <w:rFonts w:ascii="Verdana" w:eastAsia="Arial" w:hAnsi="Verdana" w:cs="Arial"/>
          <w:sz w:val="18"/>
          <w:szCs w:val="18"/>
        </w:rPr>
        <w:t xml:space="preserve">, tomando en cuenta únicamente las áreas netas del trabajo ejecutado y autorizado. </w:t>
      </w:r>
      <w:r w:rsidRPr="00E546C2">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4EFD6D4E"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sz w:val="18"/>
          <w:szCs w:val="18"/>
        </w:rPr>
      </w:pPr>
    </w:p>
    <w:p w14:paraId="6B5732FC" w14:textId="77777777" w:rsidR="00E546C2" w:rsidRPr="00E546C2" w:rsidRDefault="00E546C2" w:rsidP="00E546C2">
      <w:pPr>
        <w:widowControl w:val="0"/>
        <w:tabs>
          <w:tab w:val="left" w:pos="560"/>
        </w:tabs>
        <w:autoSpaceDE w:val="0"/>
        <w:autoSpaceDN w:val="0"/>
        <w:ind w:right="386"/>
        <w:jc w:val="both"/>
        <w:rPr>
          <w:rFonts w:ascii="Verdana" w:eastAsia="Arial" w:hAnsi="Verdana" w:cs="Tahoma"/>
          <w:b/>
          <w:sz w:val="18"/>
          <w:szCs w:val="18"/>
        </w:rPr>
      </w:pPr>
      <w:r w:rsidRPr="00E546C2">
        <w:rPr>
          <w:rFonts w:ascii="Verdana" w:eastAsia="Arial" w:hAnsi="Verdana" w:cs="Tahoma"/>
          <w:b/>
          <w:sz w:val="18"/>
          <w:szCs w:val="18"/>
        </w:rPr>
        <w:t>APORTE PROPIO. -</w:t>
      </w:r>
    </w:p>
    <w:p w14:paraId="0B4BCBBC"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análisis </w:t>
      </w:r>
      <w:r w:rsidRPr="00E546C2">
        <w:rPr>
          <w:rFonts w:ascii="Verdana" w:eastAsia="Arial" w:hAnsi="Verdana" w:cs="Tahoma"/>
          <w:sz w:val="18"/>
          <w:szCs w:val="18"/>
        </w:rPr>
        <w:t>de precios unitarios</w:t>
      </w:r>
      <w:r w:rsidRPr="00E546C2">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D3AB35"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545C0E22"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6A970E2F"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E546C2" w:rsidRPr="00E546C2" w14:paraId="17756EF6" w14:textId="77777777" w:rsidTr="0080789E">
        <w:tc>
          <w:tcPr>
            <w:tcW w:w="584" w:type="dxa"/>
            <w:shd w:val="clear" w:color="auto" w:fill="1F3864" w:themeFill="accent5" w:themeFillShade="80"/>
          </w:tcPr>
          <w:p w14:paraId="40080720"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N°</w:t>
            </w:r>
          </w:p>
        </w:tc>
        <w:tc>
          <w:tcPr>
            <w:tcW w:w="2385" w:type="dxa"/>
            <w:shd w:val="clear" w:color="auto" w:fill="1F3864" w:themeFill="accent5" w:themeFillShade="80"/>
          </w:tcPr>
          <w:p w14:paraId="0F063F9A"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CODIGO</w:t>
            </w:r>
          </w:p>
        </w:tc>
        <w:tc>
          <w:tcPr>
            <w:tcW w:w="1145" w:type="dxa"/>
            <w:shd w:val="clear" w:color="auto" w:fill="1F3864" w:themeFill="accent5" w:themeFillShade="80"/>
          </w:tcPr>
          <w:p w14:paraId="7DC2BCC6"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4812" w:type="dxa"/>
            <w:shd w:val="clear" w:color="auto" w:fill="1F3864" w:themeFill="accent5" w:themeFillShade="80"/>
          </w:tcPr>
          <w:p w14:paraId="32D10339"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ITEM</w:t>
            </w:r>
          </w:p>
        </w:tc>
      </w:tr>
      <w:tr w:rsidR="00E546C2" w:rsidRPr="00E546C2" w14:paraId="5DE63D55" w14:textId="77777777" w:rsidTr="0080789E">
        <w:tc>
          <w:tcPr>
            <w:tcW w:w="584" w:type="dxa"/>
            <w:shd w:val="clear" w:color="auto" w:fill="BDD6EE" w:themeFill="accent1" w:themeFillTint="66"/>
          </w:tcPr>
          <w:p w14:paraId="0F2E9143"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28</w:t>
            </w:r>
          </w:p>
        </w:tc>
        <w:tc>
          <w:tcPr>
            <w:tcW w:w="2385" w:type="dxa"/>
            <w:shd w:val="clear" w:color="auto" w:fill="BDD6EE" w:themeFill="accent1" w:themeFillTint="66"/>
          </w:tcPr>
          <w:p w14:paraId="08876C2B"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sz w:val="18"/>
                <w:szCs w:val="18"/>
                <w:lang w:eastAsia="es-ES"/>
              </w:rPr>
              <w:t>VAC-OF-PIN-4</w:t>
            </w:r>
          </w:p>
        </w:tc>
        <w:tc>
          <w:tcPr>
            <w:tcW w:w="1145" w:type="dxa"/>
            <w:shd w:val="clear" w:color="auto" w:fill="BDD6EE" w:themeFill="accent1" w:themeFillTint="66"/>
          </w:tcPr>
          <w:p w14:paraId="4E4D6345"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M2</w:t>
            </w:r>
          </w:p>
        </w:tc>
        <w:tc>
          <w:tcPr>
            <w:tcW w:w="4812" w:type="dxa"/>
            <w:shd w:val="clear" w:color="auto" w:fill="BDD6EE" w:themeFill="accent1" w:themeFillTint="66"/>
          </w:tcPr>
          <w:p w14:paraId="09E62A02"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sz w:val="18"/>
                <w:szCs w:val="18"/>
                <w:lang w:eastAsia="es-ES"/>
              </w:rPr>
              <w:t>PINTURA INTERIOR LATEX ENGOMADA</w:t>
            </w:r>
          </w:p>
        </w:tc>
      </w:tr>
    </w:tbl>
    <w:p w14:paraId="7D3EFA4C" w14:textId="77777777" w:rsidR="0040377B" w:rsidRDefault="0040377B" w:rsidP="00E546C2">
      <w:pPr>
        <w:ind w:right="386"/>
        <w:jc w:val="both"/>
        <w:rPr>
          <w:rFonts w:ascii="Verdana" w:hAnsi="Verdana" w:cs="Arial"/>
          <w:b/>
          <w:kern w:val="28"/>
          <w:sz w:val="18"/>
          <w:szCs w:val="18"/>
          <w:lang w:eastAsia="es-ES"/>
        </w:rPr>
      </w:pPr>
    </w:p>
    <w:p w14:paraId="64CBBEF7" w14:textId="407C57BE" w:rsidR="00E546C2" w:rsidRPr="00E546C2" w:rsidRDefault="00E546C2" w:rsidP="00E546C2">
      <w:pPr>
        <w:ind w:right="386"/>
        <w:jc w:val="both"/>
        <w:rPr>
          <w:rFonts w:ascii="Verdana" w:hAnsi="Verdana" w:cs="Arial"/>
          <w:kern w:val="28"/>
          <w:sz w:val="18"/>
          <w:szCs w:val="18"/>
          <w:lang w:eastAsia="es-ES"/>
        </w:rPr>
      </w:pPr>
      <w:r w:rsidRPr="00E546C2">
        <w:rPr>
          <w:rFonts w:ascii="Verdana" w:hAnsi="Verdana" w:cs="Arial"/>
          <w:b/>
          <w:kern w:val="28"/>
          <w:sz w:val="18"/>
          <w:szCs w:val="18"/>
          <w:lang w:eastAsia="es-ES"/>
        </w:rPr>
        <w:t>DESCRIPCIÓN. -</w:t>
      </w:r>
    </w:p>
    <w:p w14:paraId="776A08CE" w14:textId="77777777" w:rsidR="00E546C2" w:rsidRPr="00E546C2" w:rsidRDefault="00E546C2" w:rsidP="00E546C2">
      <w:pPr>
        <w:ind w:right="386"/>
        <w:jc w:val="both"/>
        <w:rPr>
          <w:rFonts w:ascii="Verdana" w:hAnsi="Verdana" w:cs="Arial"/>
          <w:kern w:val="28"/>
          <w:sz w:val="18"/>
          <w:szCs w:val="18"/>
          <w:lang w:eastAsia="es-ES"/>
        </w:rPr>
      </w:pPr>
      <w:r w:rsidRPr="00E546C2">
        <w:rPr>
          <w:rFonts w:ascii="Verdana" w:hAnsi="Verdana" w:cs="Arial"/>
          <w:kern w:val="28"/>
          <w:sz w:val="18"/>
          <w:szCs w:val="18"/>
          <w:lang w:eastAsia="es-ES"/>
        </w:rPr>
        <w:t>Este ítem se refiere al recubrimiento de las paredes con una película de pintura interior látex engomada</w:t>
      </w:r>
      <w:r w:rsidRPr="00E546C2">
        <w:rPr>
          <w:rFonts w:ascii="Verdana" w:hAnsi="Verdana" w:cs="Arial"/>
          <w:b/>
          <w:bCs/>
          <w:kern w:val="28"/>
          <w:sz w:val="18"/>
          <w:szCs w:val="18"/>
          <w:lang w:eastAsia="es-ES"/>
        </w:rPr>
        <w:t>,</w:t>
      </w:r>
      <w:r w:rsidRPr="00E546C2">
        <w:rPr>
          <w:rFonts w:ascii="Verdana" w:hAnsi="Verdana" w:cs="Arial"/>
          <w:kern w:val="28"/>
          <w:sz w:val="18"/>
          <w:szCs w:val="18"/>
          <w:lang w:eastAsia="es-ES"/>
        </w:rPr>
        <w:t xml:space="preserve"> sobre los paramentos previamente revocados, lijados y </w:t>
      </w:r>
      <w:proofErr w:type="spellStart"/>
      <w:r w:rsidRPr="00E546C2">
        <w:rPr>
          <w:rFonts w:ascii="Verdana" w:hAnsi="Verdana" w:cs="Arial"/>
          <w:kern w:val="28"/>
          <w:sz w:val="18"/>
          <w:szCs w:val="18"/>
          <w:lang w:eastAsia="es-ES"/>
        </w:rPr>
        <w:t>masillados</w:t>
      </w:r>
      <w:proofErr w:type="spellEnd"/>
      <w:r w:rsidRPr="00E546C2">
        <w:rPr>
          <w:rFonts w:ascii="Verdana" w:hAnsi="Verdana" w:cs="Arial"/>
          <w:kern w:val="28"/>
          <w:sz w:val="18"/>
          <w:szCs w:val="18"/>
          <w:lang w:eastAsia="es-ES"/>
        </w:rPr>
        <w:t xml:space="preserve">, en conformidad a </w:t>
      </w:r>
      <w:r w:rsidRPr="00E546C2">
        <w:rPr>
          <w:rFonts w:ascii="Verdana" w:hAnsi="Verdana" w:cs="Tahoma"/>
          <w:color w:val="000000"/>
          <w:sz w:val="18"/>
          <w:szCs w:val="18"/>
          <w:lang w:eastAsia="es-ES"/>
        </w:rPr>
        <w:t>los planos constructivos y/o instrucciones del Inspector de proyecto.</w:t>
      </w:r>
    </w:p>
    <w:p w14:paraId="39E0C970" w14:textId="77777777" w:rsidR="00E546C2" w:rsidRPr="00E546C2" w:rsidRDefault="00E546C2" w:rsidP="00E546C2">
      <w:pPr>
        <w:ind w:right="386"/>
        <w:jc w:val="both"/>
        <w:rPr>
          <w:rFonts w:ascii="Verdana" w:hAnsi="Verdana" w:cs="Arial"/>
          <w:kern w:val="28"/>
          <w:sz w:val="18"/>
          <w:szCs w:val="18"/>
          <w:lang w:eastAsia="es-ES"/>
        </w:rPr>
      </w:pPr>
    </w:p>
    <w:p w14:paraId="7F9C983D" w14:textId="77777777" w:rsidR="00E546C2" w:rsidRPr="00E546C2" w:rsidRDefault="00E546C2" w:rsidP="00E546C2">
      <w:pPr>
        <w:ind w:right="386"/>
        <w:jc w:val="both"/>
        <w:rPr>
          <w:rFonts w:ascii="Verdana" w:hAnsi="Verdana" w:cs="Arial"/>
          <w:kern w:val="28"/>
          <w:sz w:val="18"/>
          <w:szCs w:val="18"/>
          <w:lang w:eastAsia="es-ES"/>
        </w:rPr>
      </w:pPr>
      <w:r w:rsidRPr="00E546C2">
        <w:rPr>
          <w:rFonts w:ascii="Verdana" w:hAnsi="Verdana" w:cs="Arial"/>
          <w:b/>
          <w:kern w:val="28"/>
          <w:sz w:val="18"/>
          <w:szCs w:val="18"/>
          <w:lang w:eastAsia="es-ES"/>
        </w:rPr>
        <w:t>MATERIALES, HERRAMIENTAS Y EQUIPO. -</w:t>
      </w:r>
    </w:p>
    <w:p w14:paraId="35895219" w14:textId="77777777" w:rsidR="00E546C2" w:rsidRPr="00E546C2" w:rsidRDefault="00E546C2" w:rsidP="00E546C2">
      <w:pPr>
        <w:widowControl w:val="0"/>
        <w:tabs>
          <w:tab w:val="left" w:pos="560"/>
        </w:tabs>
        <w:autoSpaceDE w:val="0"/>
        <w:autoSpaceDN w:val="0"/>
        <w:ind w:right="386"/>
        <w:jc w:val="both"/>
        <w:rPr>
          <w:rFonts w:ascii="Verdana" w:hAnsi="Verdana" w:cs="Tahoma"/>
          <w:sz w:val="18"/>
          <w:szCs w:val="18"/>
          <w:lang w:eastAsia="es-ES"/>
        </w:rPr>
      </w:pPr>
      <w:r w:rsidRPr="00E546C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01F5F52" w14:textId="77777777" w:rsidR="00E546C2" w:rsidRPr="00E546C2" w:rsidRDefault="00E546C2" w:rsidP="00E546C2">
      <w:pPr>
        <w:ind w:right="386"/>
        <w:jc w:val="both"/>
        <w:rPr>
          <w:rFonts w:ascii="Verdana" w:hAnsi="Verdana" w:cs="Arial"/>
          <w:b/>
          <w:kern w:val="28"/>
          <w:sz w:val="18"/>
          <w:szCs w:val="18"/>
          <w:lang w:eastAsia="es-ES"/>
        </w:rPr>
      </w:pPr>
    </w:p>
    <w:p w14:paraId="7E98CF9C" w14:textId="77777777" w:rsidR="00E546C2" w:rsidRPr="00E546C2" w:rsidRDefault="00E546C2" w:rsidP="00E546C2">
      <w:pPr>
        <w:ind w:right="386"/>
        <w:jc w:val="both"/>
        <w:rPr>
          <w:rFonts w:ascii="Verdana" w:hAnsi="Verdana" w:cs="Arial"/>
          <w:kern w:val="28"/>
          <w:sz w:val="18"/>
          <w:szCs w:val="18"/>
          <w:lang w:eastAsia="es-ES"/>
        </w:rPr>
      </w:pPr>
      <w:r w:rsidRPr="00E546C2">
        <w:rPr>
          <w:rFonts w:ascii="Verdana" w:hAnsi="Verdana" w:cs="Arial"/>
          <w:b/>
          <w:kern w:val="28"/>
          <w:sz w:val="18"/>
          <w:szCs w:val="18"/>
          <w:lang w:eastAsia="es-ES"/>
        </w:rPr>
        <w:t>FORMA DE EJECUCIÓN. -</w:t>
      </w:r>
    </w:p>
    <w:p w14:paraId="47619992" w14:textId="77777777" w:rsidR="00E546C2" w:rsidRPr="00E546C2" w:rsidRDefault="00E546C2" w:rsidP="00E546C2">
      <w:pPr>
        <w:tabs>
          <w:tab w:val="left" w:pos="560"/>
        </w:tabs>
        <w:ind w:right="386"/>
        <w:jc w:val="both"/>
        <w:rPr>
          <w:rFonts w:ascii="Verdana" w:hAnsi="Verdana" w:cs="Tahoma"/>
          <w:color w:val="000000"/>
          <w:sz w:val="18"/>
          <w:szCs w:val="18"/>
          <w:lang w:eastAsia="es-ES"/>
        </w:rPr>
      </w:pPr>
      <w:r w:rsidRPr="00E546C2">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64D404C" w14:textId="77777777" w:rsidR="00E546C2" w:rsidRPr="00E546C2" w:rsidRDefault="00E546C2" w:rsidP="00E546C2">
      <w:pPr>
        <w:tabs>
          <w:tab w:val="left" w:pos="560"/>
        </w:tabs>
        <w:ind w:right="386"/>
        <w:jc w:val="both"/>
        <w:rPr>
          <w:rFonts w:ascii="Verdana" w:hAnsi="Verdana" w:cs="Tahoma"/>
          <w:color w:val="000000"/>
          <w:sz w:val="18"/>
          <w:szCs w:val="18"/>
          <w:lang w:eastAsia="es-ES"/>
        </w:rPr>
      </w:pPr>
      <w:r w:rsidRPr="00E546C2">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CA8574F" w14:textId="77777777" w:rsidR="00E546C2" w:rsidRPr="00E546C2" w:rsidRDefault="00E546C2" w:rsidP="00E546C2">
      <w:pPr>
        <w:tabs>
          <w:tab w:val="left" w:pos="560"/>
        </w:tabs>
        <w:ind w:right="386"/>
        <w:jc w:val="both"/>
        <w:rPr>
          <w:rFonts w:ascii="Verdana" w:hAnsi="Verdana" w:cs="Tahoma"/>
          <w:color w:val="000000"/>
          <w:sz w:val="18"/>
          <w:szCs w:val="18"/>
          <w:lang w:eastAsia="es-ES"/>
        </w:rPr>
      </w:pPr>
    </w:p>
    <w:p w14:paraId="412A5847" w14:textId="77777777" w:rsidR="00E546C2" w:rsidRPr="00E546C2" w:rsidRDefault="00E546C2" w:rsidP="00E546C2">
      <w:pPr>
        <w:tabs>
          <w:tab w:val="left" w:pos="560"/>
        </w:tabs>
        <w:ind w:right="386"/>
        <w:jc w:val="both"/>
        <w:rPr>
          <w:rFonts w:ascii="Verdana" w:hAnsi="Verdana" w:cs="Tahoma"/>
          <w:color w:val="000000"/>
          <w:sz w:val="18"/>
          <w:szCs w:val="18"/>
          <w:lang w:eastAsia="es-ES"/>
        </w:rPr>
      </w:pPr>
      <w:r w:rsidRPr="00E546C2">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108968D3" w14:textId="77777777" w:rsidR="00E546C2" w:rsidRPr="00E546C2" w:rsidRDefault="00E546C2" w:rsidP="00E546C2">
      <w:pPr>
        <w:tabs>
          <w:tab w:val="left" w:pos="560"/>
        </w:tabs>
        <w:ind w:right="386"/>
        <w:jc w:val="both"/>
        <w:rPr>
          <w:rFonts w:ascii="Verdana" w:hAnsi="Verdana" w:cs="Tahoma"/>
          <w:color w:val="000000"/>
          <w:sz w:val="18"/>
          <w:szCs w:val="18"/>
          <w:lang w:eastAsia="es-ES"/>
        </w:rPr>
      </w:pPr>
      <w:r w:rsidRPr="00E546C2">
        <w:rPr>
          <w:rFonts w:ascii="Verdana" w:hAnsi="Verdana" w:cs="Tahoma"/>
          <w:color w:val="000000"/>
          <w:sz w:val="18"/>
          <w:szCs w:val="18"/>
          <w:lang w:eastAsia="es-ES"/>
        </w:rPr>
        <w:t>Asimismo, la Entidad Ejecutora aplicará la pintura en los rangos de tiempo, con el equipo y forma que indica el proveedor del material.</w:t>
      </w:r>
    </w:p>
    <w:p w14:paraId="02870FA4" w14:textId="77777777" w:rsidR="00E546C2" w:rsidRPr="00E546C2" w:rsidRDefault="00E546C2" w:rsidP="00E546C2">
      <w:pPr>
        <w:tabs>
          <w:tab w:val="left" w:pos="560"/>
        </w:tabs>
        <w:ind w:right="386"/>
        <w:jc w:val="both"/>
        <w:rPr>
          <w:rFonts w:ascii="Verdana" w:hAnsi="Verdana" w:cs="Tahoma"/>
          <w:color w:val="000000"/>
          <w:sz w:val="18"/>
          <w:szCs w:val="18"/>
          <w:lang w:eastAsia="es-ES"/>
        </w:rPr>
      </w:pPr>
    </w:p>
    <w:p w14:paraId="126FC7C5" w14:textId="77777777" w:rsidR="00E546C2" w:rsidRPr="00E546C2" w:rsidRDefault="00E546C2" w:rsidP="00E546C2">
      <w:pPr>
        <w:tabs>
          <w:tab w:val="left" w:pos="560"/>
        </w:tabs>
        <w:ind w:right="386"/>
        <w:jc w:val="both"/>
        <w:rPr>
          <w:rFonts w:ascii="Verdana" w:hAnsi="Verdana" w:cs="Tahoma"/>
          <w:color w:val="000000"/>
          <w:sz w:val="18"/>
          <w:szCs w:val="18"/>
          <w:lang w:eastAsia="es-ES"/>
        </w:rPr>
      </w:pPr>
      <w:r w:rsidRPr="00E546C2">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54F8517" w14:textId="77777777" w:rsidR="00E546C2" w:rsidRPr="00E546C2" w:rsidRDefault="00E546C2" w:rsidP="00E546C2">
      <w:pPr>
        <w:tabs>
          <w:tab w:val="left" w:pos="560"/>
        </w:tabs>
        <w:ind w:right="386"/>
        <w:jc w:val="both"/>
        <w:rPr>
          <w:rFonts w:ascii="Verdana" w:hAnsi="Verdana" w:cs="Tahoma"/>
          <w:color w:val="000000"/>
          <w:sz w:val="18"/>
          <w:szCs w:val="18"/>
          <w:lang w:eastAsia="es-ES"/>
        </w:rPr>
      </w:pPr>
      <w:r w:rsidRPr="00E546C2">
        <w:rPr>
          <w:rFonts w:ascii="Verdana" w:hAnsi="Verdana"/>
          <w:color w:val="000000" w:themeColor="text1"/>
          <w:sz w:val="18"/>
          <w:szCs w:val="18"/>
          <w:lang w:eastAsia="es-ES"/>
        </w:rPr>
        <w:lastRenderedPageBreak/>
        <w:t xml:space="preserve">Previo a la aplicación de la pintura, el Inspector de proyecto deberá verificar la superficie que recibirá este tratamiento </w:t>
      </w:r>
      <w:r w:rsidRPr="00E546C2">
        <w:rPr>
          <w:rFonts w:ascii="Verdana" w:hAnsi="Verdana" w:cs="Tahoma"/>
          <w:color w:val="000000"/>
          <w:sz w:val="18"/>
          <w:szCs w:val="18"/>
          <w:lang w:eastAsia="es-ES"/>
        </w:rPr>
        <w:t>a la vez debe revisar que la superficie esté libre de grumos, humedad, moho, polvo o manchas, grasas, etc.</w:t>
      </w:r>
    </w:p>
    <w:p w14:paraId="36B1C0DC" w14:textId="77777777" w:rsidR="00E546C2" w:rsidRPr="00E546C2" w:rsidRDefault="00E546C2" w:rsidP="00E546C2">
      <w:pPr>
        <w:tabs>
          <w:tab w:val="left" w:pos="560"/>
        </w:tabs>
        <w:ind w:right="386"/>
        <w:jc w:val="both"/>
        <w:rPr>
          <w:rFonts w:ascii="Verdana" w:hAnsi="Verdana" w:cs="Tahoma"/>
          <w:color w:val="000000"/>
          <w:sz w:val="18"/>
          <w:szCs w:val="18"/>
          <w:lang w:eastAsia="es-ES"/>
        </w:rPr>
      </w:pPr>
    </w:p>
    <w:p w14:paraId="3591C717" w14:textId="64CDE4A4" w:rsidR="00E546C2" w:rsidRPr="00E546C2" w:rsidRDefault="00E546C2" w:rsidP="00CC071D">
      <w:pPr>
        <w:tabs>
          <w:tab w:val="left" w:pos="560"/>
        </w:tabs>
        <w:ind w:right="386"/>
        <w:jc w:val="both"/>
        <w:rPr>
          <w:rFonts w:ascii="Verdana" w:hAnsi="Verdana" w:cs="Tahoma"/>
          <w:color w:val="000000"/>
          <w:sz w:val="18"/>
          <w:szCs w:val="18"/>
          <w:lang w:eastAsia="es-ES"/>
        </w:rPr>
      </w:pPr>
      <w:r w:rsidRPr="00E546C2">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E546C2">
        <w:rPr>
          <w:rFonts w:ascii="Verdana" w:hAnsi="Verdana" w:cs="Tahoma"/>
          <w:color w:val="000000"/>
          <w:sz w:val="18"/>
          <w:szCs w:val="18"/>
          <w:lang w:eastAsia="es-ES"/>
        </w:rPr>
        <w:t>caleo</w:t>
      </w:r>
      <w:proofErr w:type="spellEnd"/>
      <w:r w:rsidRPr="00E546C2">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348F7E18" w14:textId="77777777" w:rsidR="00E546C2" w:rsidRPr="00E546C2" w:rsidRDefault="00E546C2" w:rsidP="00E546C2">
      <w:pPr>
        <w:tabs>
          <w:tab w:val="left" w:pos="8711"/>
        </w:tabs>
        <w:spacing w:after="120"/>
        <w:ind w:right="386"/>
        <w:jc w:val="both"/>
        <w:rPr>
          <w:rFonts w:ascii="Verdana" w:hAnsi="Verdana" w:cs="Tahoma"/>
          <w:b/>
          <w:sz w:val="18"/>
          <w:szCs w:val="18"/>
          <w:lang w:eastAsia="es-ES"/>
        </w:rPr>
      </w:pPr>
      <w:r w:rsidRPr="00E546C2">
        <w:rPr>
          <w:rFonts w:ascii="Verdana" w:hAnsi="Verdana" w:cs="Tahoma"/>
          <w:b/>
          <w:sz w:val="18"/>
          <w:szCs w:val="18"/>
          <w:lang w:eastAsia="es-ES"/>
        </w:rPr>
        <w:t>Criterios de Aceptación y Rechazo</w:t>
      </w:r>
    </w:p>
    <w:p w14:paraId="7FE53628" w14:textId="77777777" w:rsidR="00E546C2" w:rsidRPr="00E546C2" w:rsidRDefault="00E546C2" w:rsidP="00E546C2">
      <w:pPr>
        <w:tabs>
          <w:tab w:val="left" w:pos="560"/>
        </w:tabs>
        <w:ind w:right="386"/>
        <w:jc w:val="both"/>
        <w:rPr>
          <w:rFonts w:ascii="Verdana" w:hAnsi="Verdana" w:cs="Tahoma"/>
          <w:color w:val="000000"/>
          <w:sz w:val="18"/>
          <w:szCs w:val="18"/>
          <w:lang w:eastAsia="es-ES"/>
        </w:rPr>
      </w:pPr>
      <w:r w:rsidRPr="00E546C2">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175B9BC3" w14:textId="77777777" w:rsidR="00E546C2" w:rsidRPr="00E546C2" w:rsidRDefault="00E546C2" w:rsidP="00E546C2">
      <w:pPr>
        <w:ind w:right="386"/>
        <w:jc w:val="both"/>
        <w:rPr>
          <w:rFonts w:ascii="Verdana" w:hAnsi="Verdana" w:cs="Arial"/>
          <w:kern w:val="28"/>
          <w:sz w:val="18"/>
          <w:szCs w:val="18"/>
          <w:lang w:eastAsia="es-ES"/>
        </w:rPr>
      </w:pPr>
    </w:p>
    <w:p w14:paraId="30734BCD" w14:textId="77777777" w:rsidR="00E546C2" w:rsidRPr="00E546C2" w:rsidRDefault="00E546C2" w:rsidP="00E546C2">
      <w:pPr>
        <w:ind w:right="386"/>
        <w:jc w:val="both"/>
        <w:rPr>
          <w:rFonts w:ascii="Verdana" w:hAnsi="Verdana" w:cs="Arial"/>
          <w:kern w:val="28"/>
          <w:sz w:val="18"/>
          <w:szCs w:val="18"/>
          <w:lang w:eastAsia="es-ES"/>
        </w:rPr>
      </w:pPr>
      <w:r w:rsidRPr="00E546C2">
        <w:rPr>
          <w:rFonts w:ascii="Verdana" w:hAnsi="Verdana" w:cs="Arial"/>
          <w:b/>
          <w:kern w:val="28"/>
          <w:sz w:val="18"/>
          <w:szCs w:val="18"/>
          <w:lang w:eastAsia="es-ES"/>
        </w:rPr>
        <w:t>MEDICIÓN. -</w:t>
      </w:r>
    </w:p>
    <w:p w14:paraId="522FC7A5" w14:textId="77777777" w:rsidR="00E546C2" w:rsidRPr="00E546C2" w:rsidRDefault="00E546C2" w:rsidP="00E546C2">
      <w:pPr>
        <w:ind w:right="386"/>
        <w:jc w:val="both"/>
        <w:rPr>
          <w:rFonts w:ascii="Verdana" w:hAnsi="Verdana" w:cs="Arial"/>
          <w:kern w:val="28"/>
          <w:sz w:val="18"/>
          <w:szCs w:val="18"/>
          <w:lang w:eastAsia="es-ES"/>
        </w:rPr>
      </w:pPr>
      <w:r w:rsidRPr="00E546C2">
        <w:rPr>
          <w:rFonts w:ascii="Verdana" w:hAnsi="Verdana" w:cs="Arial"/>
          <w:kern w:val="28"/>
          <w:sz w:val="18"/>
          <w:szCs w:val="18"/>
          <w:lang w:eastAsia="es-ES"/>
        </w:rPr>
        <w:t xml:space="preserve">La pintura interior látex engomada, serán medidos en </w:t>
      </w:r>
      <w:r w:rsidRPr="00E546C2">
        <w:rPr>
          <w:rFonts w:ascii="Verdana" w:hAnsi="Verdana" w:cs="Arial"/>
          <w:b/>
          <w:kern w:val="28"/>
          <w:sz w:val="18"/>
          <w:szCs w:val="18"/>
          <w:lang w:eastAsia="es-ES"/>
        </w:rPr>
        <w:t>metros cuadrados,</w:t>
      </w:r>
      <w:r w:rsidRPr="00E546C2">
        <w:rPr>
          <w:rFonts w:ascii="Verdana" w:hAnsi="Verdana" w:cs="Arial"/>
          <w:kern w:val="28"/>
          <w:sz w:val="18"/>
          <w:szCs w:val="18"/>
          <w:lang w:eastAsia="es-ES"/>
        </w:rPr>
        <w:t xml:space="preserve"> tomando en cuenta el área neta del trabajo ejecutado y autorizado. </w:t>
      </w:r>
    </w:p>
    <w:p w14:paraId="0E0AEC6C" w14:textId="77777777" w:rsidR="00E546C2" w:rsidRPr="00E546C2" w:rsidRDefault="00E546C2" w:rsidP="00E546C2">
      <w:pPr>
        <w:tabs>
          <w:tab w:val="left" w:pos="560"/>
        </w:tabs>
        <w:ind w:right="386"/>
        <w:jc w:val="both"/>
        <w:rPr>
          <w:rFonts w:ascii="Verdana" w:hAnsi="Verdana" w:cs="Arial"/>
          <w:sz w:val="18"/>
          <w:szCs w:val="18"/>
          <w:lang w:eastAsia="es-ES"/>
        </w:rPr>
      </w:pPr>
    </w:p>
    <w:p w14:paraId="541C98CA" w14:textId="77777777" w:rsidR="00E546C2" w:rsidRPr="00E546C2" w:rsidRDefault="00E546C2" w:rsidP="00E546C2">
      <w:pPr>
        <w:tabs>
          <w:tab w:val="left" w:pos="560"/>
        </w:tabs>
        <w:ind w:right="386"/>
        <w:jc w:val="both"/>
        <w:rPr>
          <w:rFonts w:ascii="Verdana" w:hAnsi="Verdana" w:cs="Arial"/>
          <w:b/>
          <w:sz w:val="18"/>
          <w:szCs w:val="18"/>
          <w:lang w:eastAsia="es-ES"/>
        </w:rPr>
      </w:pPr>
      <w:r w:rsidRPr="00E546C2">
        <w:rPr>
          <w:rFonts w:ascii="Verdana" w:hAnsi="Verdana" w:cs="Arial"/>
          <w:b/>
          <w:sz w:val="18"/>
          <w:szCs w:val="18"/>
          <w:lang w:eastAsia="es-ES"/>
        </w:rPr>
        <w:t>APORTE PROPIO. -</w:t>
      </w:r>
    </w:p>
    <w:p w14:paraId="681E6801" w14:textId="77777777" w:rsidR="00E546C2" w:rsidRPr="00E546C2" w:rsidRDefault="00E546C2" w:rsidP="00E546C2">
      <w:pPr>
        <w:widowControl w:val="0"/>
        <w:autoSpaceDE w:val="0"/>
        <w:autoSpaceDN w:val="0"/>
        <w:ind w:right="386"/>
        <w:jc w:val="both"/>
        <w:rPr>
          <w:rFonts w:ascii="Verdana" w:eastAsia="Arial" w:hAnsi="Verdana" w:cs="Arial"/>
          <w:sz w:val="18"/>
          <w:szCs w:val="18"/>
        </w:rPr>
      </w:pPr>
      <w:r w:rsidRPr="00E546C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88DA68" w14:textId="77777777" w:rsidR="00E546C2" w:rsidRPr="00E546C2" w:rsidRDefault="00E546C2" w:rsidP="00E546C2">
      <w:pPr>
        <w:widowControl w:val="0"/>
        <w:autoSpaceDE w:val="0"/>
        <w:autoSpaceDN w:val="0"/>
        <w:ind w:right="386"/>
        <w:jc w:val="both"/>
        <w:rPr>
          <w:rFonts w:ascii="Verdana" w:eastAsia="Arial" w:hAnsi="Verdana" w:cs="Arial"/>
          <w:sz w:val="18"/>
          <w:szCs w:val="18"/>
        </w:rPr>
      </w:pPr>
    </w:p>
    <w:p w14:paraId="2A2FC523" w14:textId="77777777" w:rsidR="00E546C2" w:rsidRPr="00E546C2" w:rsidRDefault="00E546C2" w:rsidP="00E546C2">
      <w:pPr>
        <w:widowControl w:val="0"/>
        <w:tabs>
          <w:tab w:val="left" w:pos="560"/>
        </w:tabs>
        <w:autoSpaceDE w:val="0"/>
        <w:autoSpaceDN w:val="0"/>
        <w:ind w:right="386"/>
        <w:jc w:val="both"/>
        <w:rPr>
          <w:rFonts w:ascii="Verdana" w:hAnsi="Verdana" w:cs="Tahoma"/>
          <w:sz w:val="18"/>
          <w:szCs w:val="18"/>
          <w:lang w:eastAsia="es-ES"/>
        </w:rPr>
      </w:pPr>
      <w:r w:rsidRPr="00E546C2">
        <w:rPr>
          <w:rFonts w:ascii="Verdana" w:eastAsia="Arial" w:hAnsi="Verdana" w:cs="Arial"/>
          <w:sz w:val="18"/>
          <w:szCs w:val="18"/>
        </w:rPr>
        <w:t xml:space="preserve">Este aporte estará sujeto al cronograma de ejecución de obra </w:t>
      </w:r>
      <w:r w:rsidRPr="00E546C2">
        <w:rPr>
          <w:rFonts w:ascii="Verdana" w:hAnsi="Verdana" w:cs="Tahoma"/>
          <w:sz w:val="18"/>
          <w:szCs w:val="18"/>
          <w:lang w:eastAsia="es-ES"/>
        </w:rPr>
        <w:t>de la Entidad Ejecutora.</w:t>
      </w:r>
    </w:p>
    <w:p w14:paraId="05AAA536" w14:textId="77777777" w:rsidR="00E546C2" w:rsidRPr="00E546C2" w:rsidRDefault="00E546C2" w:rsidP="00E546C2">
      <w:pPr>
        <w:widowControl w:val="0"/>
        <w:tabs>
          <w:tab w:val="left" w:pos="560"/>
        </w:tabs>
        <w:autoSpaceDE w:val="0"/>
        <w:autoSpaceDN w:val="0"/>
        <w:ind w:right="386"/>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E546C2" w14:paraId="447E76EF" w14:textId="77777777" w:rsidTr="0080789E">
        <w:tc>
          <w:tcPr>
            <w:tcW w:w="584" w:type="dxa"/>
            <w:shd w:val="clear" w:color="auto" w:fill="1F4E79" w:themeFill="accent1" w:themeFillShade="80"/>
          </w:tcPr>
          <w:p w14:paraId="7E90C5C1"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12FF85B6"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6FB94FAF"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3332F219"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ITEM</w:t>
            </w:r>
          </w:p>
        </w:tc>
      </w:tr>
      <w:tr w:rsidR="00E546C2" w:rsidRPr="00E546C2" w14:paraId="571EA888" w14:textId="77777777" w:rsidTr="0080789E">
        <w:tc>
          <w:tcPr>
            <w:tcW w:w="584" w:type="dxa"/>
            <w:shd w:val="clear" w:color="auto" w:fill="B4C6E7" w:themeFill="accent5" w:themeFillTint="66"/>
          </w:tcPr>
          <w:p w14:paraId="42A57E19"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29</w:t>
            </w:r>
          </w:p>
        </w:tc>
        <w:tc>
          <w:tcPr>
            <w:tcW w:w="2385" w:type="dxa"/>
            <w:shd w:val="clear" w:color="auto" w:fill="B4C6E7" w:themeFill="accent5" w:themeFillTint="66"/>
          </w:tcPr>
          <w:p w14:paraId="61E365AA"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VAC-OF-REJ-1</w:t>
            </w:r>
          </w:p>
        </w:tc>
        <w:tc>
          <w:tcPr>
            <w:tcW w:w="1145" w:type="dxa"/>
            <w:shd w:val="clear" w:color="auto" w:fill="B4C6E7" w:themeFill="accent5" w:themeFillTint="66"/>
          </w:tcPr>
          <w:p w14:paraId="6BC009C4"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PZA</w:t>
            </w:r>
          </w:p>
        </w:tc>
        <w:tc>
          <w:tcPr>
            <w:tcW w:w="5237" w:type="dxa"/>
            <w:shd w:val="clear" w:color="auto" w:fill="B4C6E7" w:themeFill="accent5" w:themeFillTint="66"/>
          </w:tcPr>
          <w:p w14:paraId="41438A55"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REJILLA DE VENTILACIÓN</w:t>
            </w:r>
          </w:p>
        </w:tc>
      </w:tr>
    </w:tbl>
    <w:p w14:paraId="6678B9CA" w14:textId="77777777" w:rsidR="0040377B" w:rsidRDefault="0040377B" w:rsidP="00E546C2">
      <w:pPr>
        <w:tabs>
          <w:tab w:val="left" w:pos="560"/>
        </w:tabs>
        <w:ind w:right="49"/>
        <w:jc w:val="both"/>
        <w:rPr>
          <w:rFonts w:ascii="Verdana" w:eastAsiaTheme="minorHAnsi" w:hAnsi="Verdana" w:cs="Tahoma"/>
          <w:b/>
          <w:color w:val="000000"/>
          <w:sz w:val="18"/>
          <w:szCs w:val="18"/>
          <w:lang w:val="es-BO"/>
        </w:rPr>
      </w:pPr>
    </w:p>
    <w:p w14:paraId="4E345873" w14:textId="59B3EC2F" w:rsidR="00E546C2" w:rsidRPr="00E546C2" w:rsidRDefault="00E546C2" w:rsidP="00E546C2">
      <w:pPr>
        <w:tabs>
          <w:tab w:val="left" w:pos="560"/>
        </w:tabs>
        <w:ind w:right="49"/>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DESCRIPCIÓN. -</w:t>
      </w:r>
    </w:p>
    <w:p w14:paraId="493214F6" w14:textId="77777777" w:rsidR="00E546C2" w:rsidRPr="00E546C2" w:rsidRDefault="00E546C2" w:rsidP="00E546C2">
      <w:pPr>
        <w:tabs>
          <w:tab w:val="left" w:pos="560"/>
        </w:tabs>
        <w:ind w:right="49"/>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Este ítem se refiere a la provisión e instalación de la rejilla de ventilación, en el área de la cocina de acuerdo a planos constructivos y/o instrucciones del Inspector de proyecto.</w:t>
      </w:r>
    </w:p>
    <w:p w14:paraId="215AEB66" w14:textId="77777777" w:rsidR="00E546C2" w:rsidRPr="00E546C2" w:rsidRDefault="00E546C2" w:rsidP="00E546C2">
      <w:pPr>
        <w:tabs>
          <w:tab w:val="left" w:pos="560"/>
        </w:tabs>
        <w:ind w:right="49"/>
        <w:jc w:val="both"/>
        <w:rPr>
          <w:rFonts w:ascii="Verdana" w:eastAsiaTheme="minorHAnsi" w:hAnsi="Verdana" w:cs="Tahoma"/>
          <w:b/>
          <w:color w:val="000000"/>
          <w:sz w:val="18"/>
          <w:szCs w:val="18"/>
          <w:lang w:val="es-BO"/>
        </w:rPr>
      </w:pPr>
    </w:p>
    <w:p w14:paraId="38056D37" w14:textId="77777777" w:rsidR="00E546C2" w:rsidRPr="00E546C2" w:rsidRDefault="00E546C2" w:rsidP="00E546C2">
      <w:pPr>
        <w:tabs>
          <w:tab w:val="left" w:pos="560"/>
        </w:tabs>
        <w:ind w:right="49"/>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MATERIALES, HERRAMIENTAS Y EQUIPO. -</w:t>
      </w:r>
    </w:p>
    <w:p w14:paraId="433BA38F" w14:textId="77777777" w:rsidR="00E546C2" w:rsidRPr="00E546C2" w:rsidRDefault="00E546C2" w:rsidP="00E546C2">
      <w:pPr>
        <w:tabs>
          <w:tab w:val="left" w:pos="8711"/>
        </w:tabs>
        <w:ind w:right="49"/>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1FE70DA" w14:textId="77777777" w:rsidR="00E546C2" w:rsidRPr="00E546C2" w:rsidRDefault="00E546C2" w:rsidP="00E546C2">
      <w:pPr>
        <w:tabs>
          <w:tab w:val="left" w:pos="560"/>
        </w:tabs>
        <w:ind w:right="49"/>
        <w:jc w:val="both"/>
        <w:rPr>
          <w:rFonts w:ascii="Verdana" w:eastAsiaTheme="minorHAnsi" w:hAnsi="Verdana" w:cs="Tahoma"/>
          <w:b/>
          <w:color w:val="000000"/>
          <w:sz w:val="18"/>
          <w:szCs w:val="18"/>
          <w:lang w:val="es-BO"/>
        </w:rPr>
      </w:pPr>
    </w:p>
    <w:p w14:paraId="793C351B" w14:textId="77777777" w:rsidR="00E546C2" w:rsidRPr="00E546C2" w:rsidRDefault="00E546C2" w:rsidP="00E546C2">
      <w:pPr>
        <w:tabs>
          <w:tab w:val="left" w:pos="560"/>
        </w:tabs>
        <w:ind w:right="49"/>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FORMA DE EJECUCIÓN. -</w:t>
      </w:r>
    </w:p>
    <w:p w14:paraId="15CE4BD1" w14:textId="77777777" w:rsidR="00E546C2" w:rsidRPr="00E546C2" w:rsidRDefault="00E546C2" w:rsidP="00E546C2">
      <w:pPr>
        <w:tabs>
          <w:tab w:val="left" w:pos="560"/>
        </w:tabs>
        <w:ind w:right="49"/>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63F3FE8" w14:textId="77777777" w:rsidR="00E546C2" w:rsidRPr="00E546C2" w:rsidRDefault="00E546C2" w:rsidP="00E546C2">
      <w:pPr>
        <w:tabs>
          <w:tab w:val="left" w:pos="560"/>
        </w:tabs>
        <w:ind w:right="49"/>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Las rejillas de ventilación serán aseguradas al muro en 4 partes, fijándose por medio de los tornillos y </w:t>
      </w:r>
      <w:proofErr w:type="spellStart"/>
      <w:r w:rsidRPr="00E546C2">
        <w:rPr>
          <w:rFonts w:ascii="Verdana" w:eastAsiaTheme="minorHAnsi" w:hAnsi="Verdana" w:cs="Tahoma"/>
          <w:color w:val="000000"/>
          <w:sz w:val="18"/>
          <w:szCs w:val="18"/>
          <w:lang w:val="es-BO"/>
        </w:rPr>
        <w:t>ramplugs</w:t>
      </w:r>
      <w:proofErr w:type="spellEnd"/>
      <w:r w:rsidRPr="00E546C2">
        <w:rPr>
          <w:rFonts w:ascii="Verdana" w:eastAsiaTheme="minorHAnsi" w:hAnsi="Verdana" w:cs="Tahoma"/>
          <w:color w:val="000000"/>
          <w:sz w:val="18"/>
          <w:szCs w:val="18"/>
          <w:lang w:val="es-BO"/>
        </w:rPr>
        <w:t xml:space="preserve">. </w:t>
      </w:r>
    </w:p>
    <w:p w14:paraId="63837CD9" w14:textId="77777777" w:rsidR="00E546C2" w:rsidRPr="00E546C2" w:rsidRDefault="00E546C2" w:rsidP="00E546C2">
      <w:pPr>
        <w:tabs>
          <w:tab w:val="left" w:pos="560"/>
        </w:tabs>
        <w:ind w:right="49"/>
        <w:jc w:val="both"/>
        <w:rPr>
          <w:rFonts w:ascii="Verdana" w:eastAsiaTheme="minorHAnsi" w:hAnsi="Verdana" w:cs="Tahoma"/>
          <w:b/>
          <w:color w:val="000000"/>
          <w:sz w:val="18"/>
          <w:szCs w:val="18"/>
          <w:lang w:val="es-BO"/>
        </w:rPr>
      </w:pPr>
    </w:p>
    <w:p w14:paraId="46597B4E" w14:textId="77777777" w:rsidR="00E546C2" w:rsidRPr="00E546C2" w:rsidRDefault="00E546C2" w:rsidP="00E546C2">
      <w:pPr>
        <w:tabs>
          <w:tab w:val="left" w:pos="560"/>
        </w:tabs>
        <w:ind w:right="49"/>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Este ítem contempla todos los accesorios necesarios para el colocado y funcionamiento de la rejilla.</w:t>
      </w:r>
    </w:p>
    <w:p w14:paraId="71DC3D71" w14:textId="77777777" w:rsidR="00E546C2" w:rsidRPr="00E546C2" w:rsidRDefault="00E546C2" w:rsidP="00E546C2">
      <w:pPr>
        <w:tabs>
          <w:tab w:val="left" w:pos="560"/>
        </w:tabs>
        <w:ind w:right="49"/>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Los materiales serán de buena calidad, lo que asegure la durabilidad y correcto colocado de las rejillas; previo a su empleo en obra deberán ser aprobados por el Inspector de proyecto.</w:t>
      </w:r>
    </w:p>
    <w:p w14:paraId="292E1DA6" w14:textId="77777777" w:rsidR="00E546C2" w:rsidRPr="00E546C2" w:rsidRDefault="00E546C2" w:rsidP="00E546C2">
      <w:pPr>
        <w:tabs>
          <w:tab w:val="left" w:pos="560"/>
        </w:tabs>
        <w:ind w:right="49"/>
        <w:jc w:val="both"/>
        <w:rPr>
          <w:rFonts w:ascii="Verdana" w:eastAsiaTheme="minorHAnsi" w:hAnsi="Verdana" w:cs="Tahoma"/>
          <w:color w:val="000000"/>
          <w:sz w:val="18"/>
          <w:szCs w:val="18"/>
          <w:lang w:val="es-BO"/>
        </w:rPr>
      </w:pPr>
    </w:p>
    <w:p w14:paraId="69343E0C" w14:textId="77777777" w:rsidR="00E546C2" w:rsidRPr="00E546C2" w:rsidRDefault="00E546C2" w:rsidP="00E546C2">
      <w:pPr>
        <w:tabs>
          <w:tab w:val="left" w:pos="560"/>
        </w:tabs>
        <w:ind w:right="49"/>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Criterios de Control, Aceptación y Rechazo</w:t>
      </w:r>
    </w:p>
    <w:p w14:paraId="143D3CE9" w14:textId="77777777" w:rsidR="00E546C2" w:rsidRPr="00E546C2" w:rsidRDefault="00E546C2" w:rsidP="00E546C2">
      <w:pPr>
        <w:tabs>
          <w:tab w:val="left" w:pos="560"/>
        </w:tabs>
        <w:ind w:right="49"/>
        <w:jc w:val="both"/>
        <w:rPr>
          <w:rFonts w:ascii="Verdana" w:eastAsiaTheme="minorHAnsi" w:hAnsi="Verdana" w:cs="Tahoma"/>
          <w:b/>
          <w:sz w:val="18"/>
          <w:szCs w:val="18"/>
          <w:lang w:val="es-BO"/>
        </w:rPr>
      </w:pPr>
    </w:p>
    <w:p w14:paraId="0C56755D" w14:textId="77777777" w:rsidR="00E546C2" w:rsidRPr="00E546C2" w:rsidRDefault="00E546C2" w:rsidP="00E546C2">
      <w:pPr>
        <w:tabs>
          <w:tab w:val="left" w:pos="8711"/>
        </w:tabs>
        <w:ind w:right="49"/>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Se controlará que las rejillas hayan sido ejecutadas de acuerdo a los planos constructivos o instrucción del Inspector de proyecto.</w:t>
      </w:r>
    </w:p>
    <w:p w14:paraId="6BE12588" w14:textId="77777777" w:rsidR="00E546C2" w:rsidRPr="00E546C2" w:rsidRDefault="00E546C2" w:rsidP="00E546C2">
      <w:pPr>
        <w:tabs>
          <w:tab w:val="left" w:pos="560"/>
        </w:tabs>
        <w:ind w:right="49"/>
        <w:jc w:val="both"/>
        <w:rPr>
          <w:rFonts w:ascii="Verdana" w:eastAsiaTheme="minorHAnsi" w:hAnsi="Verdana" w:cs="Tahoma"/>
          <w:b/>
          <w:color w:val="000000"/>
          <w:sz w:val="18"/>
          <w:szCs w:val="18"/>
          <w:lang w:val="es-BO"/>
        </w:rPr>
      </w:pPr>
    </w:p>
    <w:p w14:paraId="3769CDD0" w14:textId="77777777" w:rsidR="00E546C2" w:rsidRPr="00E546C2" w:rsidRDefault="00E546C2" w:rsidP="00E546C2">
      <w:pPr>
        <w:tabs>
          <w:tab w:val="left" w:pos="560"/>
        </w:tabs>
        <w:ind w:right="49"/>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 xml:space="preserve">MEDICIÓN. </w:t>
      </w:r>
    </w:p>
    <w:p w14:paraId="710984B1" w14:textId="77777777" w:rsidR="00E546C2" w:rsidRPr="00E546C2" w:rsidRDefault="00E546C2" w:rsidP="00E546C2">
      <w:pPr>
        <w:tabs>
          <w:tab w:val="left" w:pos="560"/>
        </w:tabs>
        <w:ind w:right="49"/>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El ítem de Rejilla de ventilación se medirá por </w:t>
      </w:r>
      <w:r w:rsidRPr="00E546C2">
        <w:rPr>
          <w:rFonts w:ascii="Verdana" w:eastAsiaTheme="minorHAnsi" w:hAnsi="Verdana" w:cs="Tahoma"/>
          <w:b/>
          <w:color w:val="000000"/>
          <w:sz w:val="18"/>
          <w:szCs w:val="18"/>
          <w:lang w:val="es-BO"/>
        </w:rPr>
        <w:t>pieza,</w:t>
      </w:r>
      <w:r w:rsidRPr="00E546C2">
        <w:rPr>
          <w:rFonts w:ascii="Verdana" w:eastAsiaTheme="minorHAnsi" w:hAnsi="Verdana" w:cs="Tahoma"/>
          <w:color w:val="000000"/>
          <w:sz w:val="18"/>
          <w:szCs w:val="18"/>
          <w:lang w:val="es-BO"/>
        </w:rPr>
        <w:t xml:space="preserve"> (incluyendo todos sus elementos respectivos) instalada y/o autorizada por el Inspector de proyecto.</w:t>
      </w:r>
    </w:p>
    <w:p w14:paraId="15347C3B" w14:textId="77777777" w:rsidR="00E546C2" w:rsidRPr="00E546C2" w:rsidRDefault="00E546C2" w:rsidP="00E546C2">
      <w:pPr>
        <w:tabs>
          <w:tab w:val="left" w:pos="560"/>
        </w:tabs>
        <w:ind w:right="49"/>
        <w:jc w:val="both"/>
        <w:rPr>
          <w:rFonts w:ascii="Verdana" w:eastAsiaTheme="minorHAnsi" w:hAnsi="Verdana" w:cstheme="minorBidi"/>
          <w:sz w:val="18"/>
          <w:szCs w:val="18"/>
          <w:lang w:val="es-BO"/>
        </w:rPr>
      </w:pPr>
    </w:p>
    <w:p w14:paraId="198E95B7" w14:textId="77777777" w:rsidR="00E546C2" w:rsidRPr="00E546C2" w:rsidRDefault="00E546C2" w:rsidP="00E546C2">
      <w:pPr>
        <w:tabs>
          <w:tab w:val="left" w:pos="560"/>
        </w:tabs>
        <w:ind w:right="49"/>
        <w:jc w:val="both"/>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APORTE PROPIO. –</w:t>
      </w:r>
    </w:p>
    <w:p w14:paraId="0E123C64" w14:textId="77777777" w:rsidR="00E546C2" w:rsidRPr="00E546C2" w:rsidRDefault="00E546C2" w:rsidP="00E546C2">
      <w:pPr>
        <w:ind w:right="49"/>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El aporte propio se encuentra especificado en el análisis</w:t>
      </w:r>
      <w:r w:rsidRPr="00E546C2">
        <w:rPr>
          <w:rFonts w:ascii="Verdana" w:eastAsiaTheme="minorHAnsi" w:hAnsi="Verdana" w:cstheme="minorBidi"/>
          <w:color w:val="FF0000"/>
          <w:sz w:val="18"/>
          <w:szCs w:val="18"/>
          <w:lang w:val="es-BO"/>
        </w:rPr>
        <w:t xml:space="preserve"> </w:t>
      </w:r>
      <w:r w:rsidRPr="00E546C2">
        <w:rPr>
          <w:rFonts w:ascii="Verdana" w:eastAsiaTheme="minorHAnsi" w:hAnsi="Verdana" w:cstheme="minorBidi"/>
          <w:sz w:val="18"/>
          <w:szCs w:val="18"/>
          <w:lang w:val="es-BO"/>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CA37090" w14:textId="77777777" w:rsidR="00E546C2" w:rsidRPr="00E546C2" w:rsidRDefault="00E546C2" w:rsidP="00E546C2">
      <w:pPr>
        <w:ind w:right="49"/>
        <w:jc w:val="both"/>
        <w:rPr>
          <w:rFonts w:ascii="Verdana" w:eastAsiaTheme="minorHAnsi" w:hAnsi="Verdana" w:cstheme="minorBidi"/>
          <w:sz w:val="18"/>
          <w:szCs w:val="18"/>
          <w:lang w:val="es-BO"/>
        </w:rPr>
      </w:pPr>
    </w:p>
    <w:p w14:paraId="552232E8" w14:textId="77777777" w:rsidR="00E546C2" w:rsidRPr="00E546C2" w:rsidRDefault="00E546C2" w:rsidP="00E546C2">
      <w:pPr>
        <w:widowControl w:val="0"/>
        <w:tabs>
          <w:tab w:val="left" w:pos="8711"/>
        </w:tabs>
        <w:autoSpaceDE w:val="0"/>
        <w:autoSpaceDN w:val="0"/>
        <w:jc w:val="both"/>
        <w:rPr>
          <w:rFonts w:ascii="Verdana" w:eastAsiaTheme="minorHAnsi" w:hAnsi="Verdana" w:cs="Tahoma"/>
          <w:sz w:val="18"/>
          <w:szCs w:val="18"/>
          <w:lang w:val="es-BO"/>
        </w:rPr>
      </w:pPr>
      <w:r w:rsidRPr="00E546C2">
        <w:rPr>
          <w:rFonts w:ascii="Verdana" w:eastAsiaTheme="minorHAnsi" w:hAnsi="Verdana" w:cstheme="minorBidi"/>
          <w:sz w:val="18"/>
          <w:szCs w:val="18"/>
          <w:lang w:val="es-BO"/>
        </w:rPr>
        <w:t xml:space="preserve">Este aporte estará sujeto al cronograma de ejecución de obra </w:t>
      </w:r>
      <w:r w:rsidRPr="00E546C2">
        <w:rPr>
          <w:rFonts w:ascii="Verdana" w:eastAsiaTheme="minorHAnsi" w:hAnsi="Verdana" w:cs="Tahoma"/>
          <w:sz w:val="18"/>
          <w:szCs w:val="18"/>
          <w:lang w:val="es-BO"/>
        </w:rPr>
        <w:t>de la Entidad Ejecutora</w:t>
      </w:r>
    </w:p>
    <w:p w14:paraId="1C07CC05"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E546C2" w:rsidRPr="00E546C2" w14:paraId="0EA4FEBC" w14:textId="77777777" w:rsidTr="0080789E">
        <w:tc>
          <w:tcPr>
            <w:tcW w:w="584" w:type="dxa"/>
            <w:shd w:val="clear" w:color="auto" w:fill="1F3864" w:themeFill="accent5" w:themeFillShade="80"/>
          </w:tcPr>
          <w:p w14:paraId="722A983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671E1287"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07B9A6D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4670" w:type="dxa"/>
            <w:shd w:val="clear" w:color="auto" w:fill="1F3864" w:themeFill="accent5" w:themeFillShade="80"/>
          </w:tcPr>
          <w:p w14:paraId="7841C81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5EDD38F1" w14:textId="77777777" w:rsidTr="0080789E">
        <w:tc>
          <w:tcPr>
            <w:tcW w:w="584" w:type="dxa"/>
            <w:shd w:val="clear" w:color="auto" w:fill="BDD6EE" w:themeFill="accent1" w:themeFillTint="66"/>
          </w:tcPr>
          <w:p w14:paraId="6ACD1B9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30</w:t>
            </w:r>
          </w:p>
        </w:tc>
        <w:tc>
          <w:tcPr>
            <w:tcW w:w="2385" w:type="dxa"/>
            <w:shd w:val="clear" w:color="auto" w:fill="BDD6EE" w:themeFill="accent1" w:themeFillTint="66"/>
          </w:tcPr>
          <w:p w14:paraId="59A8003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VAC-OF-PIS-1</w:t>
            </w:r>
          </w:p>
        </w:tc>
        <w:tc>
          <w:tcPr>
            <w:tcW w:w="1145" w:type="dxa"/>
            <w:shd w:val="clear" w:color="auto" w:fill="BDD6EE" w:themeFill="accent1" w:themeFillTint="66"/>
          </w:tcPr>
          <w:p w14:paraId="1D1C225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M2</w:t>
            </w:r>
          </w:p>
        </w:tc>
        <w:tc>
          <w:tcPr>
            <w:tcW w:w="4670" w:type="dxa"/>
            <w:shd w:val="clear" w:color="auto" w:fill="BDD6EE" w:themeFill="accent1" w:themeFillTint="66"/>
          </w:tcPr>
          <w:p w14:paraId="5B5ECCA2"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PISO DE CERÁMICA C/CEMENTO COLA</w:t>
            </w:r>
          </w:p>
        </w:tc>
      </w:tr>
    </w:tbl>
    <w:p w14:paraId="6B5291E5" w14:textId="77777777" w:rsidR="0040377B" w:rsidRDefault="0040377B" w:rsidP="00E546C2">
      <w:pPr>
        <w:widowControl w:val="0"/>
        <w:tabs>
          <w:tab w:val="left" w:pos="560"/>
        </w:tabs>
        <w:autoSpaceDE w:val="0"/>
        <w:autoSpaceDN w:val="0"/>
        <w:ind w:right="528"/>
        <w:jc w:val="both"/>
        <w:rPr>
          <w:rFonts w:ascii="Verdana" w:eastAsia="Arial" w:hAnsi="Verdana" w:cs="Tahoma"/>
          <w:b/>
          <w:color w:val="000000"/>
          <w:sz w:val="18"/>
          <w:szCs w:val="18"/>
        </w:rPr>
      </w:pPr>
    </w:p>
    <w:p w14:paraId="67DE6A70" w14:textId="3CD8FC44" w:rsidR="00E546C2" w:rsidRPr="00E546C2"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r w:rsidRPr="00E546C2">
        <w:rPr>
          <w:rFonts w:ascii="Verdana" w:eastAsia="Arial" w:hAnsi="Verdana" w:cs="Tahoma"/>
          <w:b/>
          <w:color w:val="000000"/>
          <w:sz w:val="18"/>
          <w:szCs w:val="18"/>
        </w:rPr>
        <w:t>DESCRIPCIÓN. -</w:t>
      </w:r>
    </w:p>
    <w:p w14:paraId="5AA63250" w14:textId="77777777" w:rsidR="00E546C2" w:rsidRPr="00E546C2" w:rsidRDefault="00E546C2" w:rsidP="00E546C2">
      <w:pPr>
        <w:widowControl w:val="0"/>
        <w:autoSpaceDE w:val="0"/>
        <w:autoSpaceDN w:val="0"/>
        <w:ind w:right="528"/>
        <w:jc w:val="both"/>
        <w:rPr>
          <w:rFonts w:ascii="Verdana" w:eastAsia="Arial" w:hAnsi="Verdana" w:cs="Tahoma"/>
          <w:bCs/>
          <w:color w:val="000000"/>
          <w:sz w:val="18"/>
          <w:szCs w:val="18"/>
        </w:rPr>
      </w:pPr>
      <w:r w:rsidRPr="00E546C2">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34E508EB" w14:textId="77777777" w:rsidR="00E546C2" w:rsidRPr="00E546C2"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p>
    <w:p w14:paraId="519401C0" w14:textId="77777777" w:rsidR="00E546C2" w:rsidRPr="00E546C2"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r w:rsidRPr="00E546C2">
        <w:rPr>
          <w:rFonts w:ascii="Verdana" w:eastAsia="Arial" w:hAnsi="Verdana" w:cs="Tahoma"/>
          <w:b/>
          <w:color w:val="000000"/>
          <w:sz w:val="18"/>
          <w:szCs w:val="18"/>
        </w:rPr>
        <w:t>MATERIALES, HERRAMIENTAS Y EQUIPO. -</w:t>
      </w:r>
    </w:p>
    <w:p w14:paraId="36140F8C"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A53DCF" w14:textId="77777777" w:rsidR="00E546C2" w:rsidRPr="00E546C2"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p>
    <w:p w14:paraId="704100C4" w14:textId="77777777" w:rsidR="00E546C2" w:rsidRPr="00E546C2"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r w:rsidRPr="00E546C2">
        <w:rPr>
          <w:rFonts w:ascii="Verdana" w:eastAsia="Arial" w:hAnsi="Verdana" w:cs="Tahoma"/>
          <w:b/>
          <w:color w:val="000000"/>
          <w:sz w:val="18"/>
          <w:szCs w:val="18"/>
        </w:rPr>
        <w:t>FORMA DE EJECUCIÓN. –</w:t>
      </w:r>
    </w:p>
    <w:p w14:paraId="08C765DA" w14:textId="77777777" w:rsidR="00E546C2" w:rsidRPr="00E546C2" w:rsidRDefault="00E546C2" w:rsidP="00E546C2">
      <w:pPr>
        <w:widowControl w:val="0"/>
        <w:autoSpaceDE w:val="0"/>
        <w:autoSpaceDN w:val="0"/>
        <w:ind w:right="528"/>
        <w:jc w:val="both"/>
        <w:rPr>
          <w:rFonts w:ascii="Verdana" w:eastAsia="Arial" w:hAnsi="Verdana" w:cs="Tahoma"/>
          <w:sz w:val="18"/>
          <w:szCs w:val="18"/>
        </w:rPr>
      </w:pPr>
      <w:r w:rsidRPr="00E546C2">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49B1F67" w14:textId="77777777" w:rsidR="00E546C2" w:rsidRPr="00E546C2" w:rsidRDefault="00E546C2" w:rsidP="00E546C2">
      <w:pPr>
        <w:widowControl w:val="0"/>
        <w:autoSpaceDE w:val="0"/>
        <w:autoSpaceDN w:val="0"/>
        <w:ind w:right="528"/>
        <w:jc w:val="both"/>
        <w:rPr>
          <w:rFonts w:ascii="Verdana" w:eastAsia="Arial" w:hAnsi="Verdana" w:cs="Tahoma"/>
          <w:sz w:val="18"/>
          <w:szCs w:val="18"/>
        </w:rPr>
      </w:pPr>
    </w:p>
    <w:p w14:paraId="2E10B000" w14:textId="77777777" w:rsidR="00E546C2" w:rsidRPr="00E546C2" w:rsidRDefault="00E546C2" w:rsidP="00E546C2">
      <w:pPr>
        <w:widowControl w:val="0"/>
        <w:tabs>
          <w:tab w:val="left" w:pos="560"/>
        </w:tabs>
        <w:autoSpaceDE w:val="0"/>
        <w:autoSpaceDN w:val="0"/>
        <w:ind w:right="528"/>
        <w:jc w:val="both"/>
        <w:rPr>
          <w:rFonts w:ascii="Verdana" w:eastAsia="Arial" w:hAnsi="Verdana" w:cs="Tahoma"/>
          <w:b/>
          <w:sz w:val="18"/>
          <w:szCs w:val="18"/>
        </w:rPr>
      </w:pPr>
      <w:r w:rsidRPr="00E546C2">
        <w:rPr>
          <w:rFonts w:ascii="Verdana" w:eastAsia="Arial" w:hAnsi="Verdana" w:cs="Tahoma"/>
          <w:b/>
          <w:sz w:val="18"/>
          <w:szCs w:val="18"/>
        </w:rPr>
        <w:t>Preparación de la Superficie</w:t>
      </w:r>
    </w:p>
    <w:p w14:paraId="513CB3F6" w14:textId="77777777" w:rsidR="00E546C2" w:rsidRPr="00E546C2" w:rsidRDefault="00E546C2" w:rsidP="00E546C2">
      <w:pPr>
        <w:widowControl w:val="0"/>
        <w:autoSpaceDE w:val="0"/>
        <w:autoSpaceDN w:val="0"/>
        <w:ind w:right="528"/>
        <w:jc w:val="both"/>
        <w:rPr>
          <w:rFonts w:ascii="Verdana" w:eastAsia="Arial" w:hAnsi="Verdana" w:cs="Tahoma"/>
          <w:bCs/>
          <w:color w:val="000000"/>
          <w:sz w:val="18"/>
          <w:szCs w:val="18"/>
        </w:rPr>
      </w:pPr>
      <w:r w:rsidRPr="00E546C2">
        <w:rPr>
          <w:rFonts w:ascii="Verdana" w:eastAsia="Arial" w:hAnsi="Verdana" w:cs="Tahoma"/>
          <w:sz w:val="18"/>
          <w:szCs w:val="18"/>
        </w:rPr>
        <w:t>Antes del colocado de las piezas verificar que la superficie este uniforme sin polvo, grasas o sustancias que perjudiquen la buena ejecución del ítem</w:t>
      </w:r>
      <w:r w:rsidRPr="00E546C2">
        <w:rPr>
          <w:rFonts w:ascii="Verdana" w:eastAsia="Arial" w:hAnsi="Verdana" w:cs="Tahoma"/>
          <w:bCs/>
          <w:color w:val="000000"/>
          <w:sz w:val="18"/>
          <w:szCs w:val="18"/>
        </w:rPr>
        <w:t>.</w:t>
      </w:r>
    </w:p>
    <w:p w14:paraId="20D0B48B" w14:textId="77777777" w:rsidR="00E546C2" w:rsidRPr="00E546C2" w:rsidRDefault="00E546C2" w:rsidP="00E546C2">
      <w:pPr>
        <w:widowControl w:val="0"/>
        <w:autoSpaceDE w:val="0"/>
        <w:autoSpaceDN w:val="0"/>
        <w:ind w:right="528"/>
        <w:jc w:val="both"/>
        <w:rPr>
          <w:rFonts w:ascii="Verdana" w:eastAsia="Arial" w:hAnsi="Verdana" w:cs="Tahoma"/>
          <w:bCs/>
          <w:color w:val="000000"/>
          <w:sz w:val="18"/>
          <w:szCs w:val="18"/>
        </w:rPr>
      </w:pPr>
    </w:p>
    <w:p w14:paraId="01AAF99D" w14:textId="77777777" w:rsidR="00E546C2" w:rsidRPr="00E546C2" w:rsidRDefault="00E546C2" w:rsidP="00E546C2">
      <w:pPr>
        <w:widowControl w:val="0"/>
        <w:tabs>
          <w:tab w:val="left" w:pos="560"/>
        </w:tabs>
        <w:autoSpaceDE w:val="0"/>
        <w:autoSpaceDN w:val="0"/>
        <w:ind w:right="528"/>
        <w:jc w:val="both"/>
        <w:rPr>
          <w:rFonts w:ascii="Verdana" w:eastAsia="Arial" w:hAnsi="Verdana" w:cs="Tahoma"/>
          <w:b/>
          <w:sz w:val="18"/>
          <w:szCs w:val="18"/>
        </w:rPr>
      </w:pPr>
      <w:r w:rsidRPr="00E546C2">
        <w:rPr>
          <w:rFonts w:ascii="Verdana" w:eastAsia="Arial" w:hAnsi="Verdana" w:cs="Tahoma"/>
          <w:b/>
          <w:sz w:val="18"/>
          <w:szCs w:val="18"/>
        </w:rPr>
        <w:t>Preparación del Cemento Cola</w:t>
      </w:r>
    </w:p>
    <w:p w14:paraId="1736A998"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r w:rsidRPr="00E546C2">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2714F07C" w14:textId="77777777" w:rsidR="00E546C2" w:rsidRPr="00E546C2" w:rsidRDefault="00E546C2" w:rsidP="00E546C2">
      <w:pPr>
        <w:widowControl w:val="0"/>
        <w:autoSpaceDE w:val="0"/>
        <w:autoSpaceDN w:val="0"/>
        <w:ind w:right="528"/>
        <w:jc w:val="both"/>
        <w:rPr>
          <w:rFonts w:ascii="Verdana" w:eastAsia="Arial" w:hAnsi="Verdana" w:cs="Tahoma"/>
          <w:bCs/>
          <w:color w:val="000000"/>
          <w:sz w:val="18"/>
          <w:szCs w:val="18"/>
        </w:rPr>
      </w:pPr>
    </w:p>
    <w:p w14:paraId="695A7B5E" w14:textId="77777777" w:rsidR="00E546C2" w:rsidRPr="00E546C2" w:rsidRDefault="00E546C2" w:rsidP="00E546C2">
      <w:pPr>
        <w:widowControl w:val="0"/>
        <w:tabs>
          <w:tab w:val="left" w:pos="560"/>
        </w:tabs>
        <w:autoSpaceDE w:val="0"/>
        <w:autoSpaceDN w:val="0"/>
        <w:ind w:right="528"/>
        <w:jc w:val="both"/>
        <w:rPr>
          <w:rFonts w:ascii="Verdana" w:eastAsia="Arial" w:hAnsi="Verdana" w:cs="Tahoma"/>
          <w:b/>
          <w:sz w:val="18"/>
          <w:szCs w:val="18"/>
        </w:rPr>
      </w:pPr>
      <w:r w:rsidRPr="00E546C2">
        <w:rPr>
          <w:rFonts w:ascii="Verdana" w:eastAsia="Arial" w:hAnsi="Verdana" w:cs="Tahoma"/>
          <w:b/>
          <w:sz w:val="18"/>
          <w:szCs w:val="18"/>
        </w:rPr>
        <w:t>Ejecución del revestimiento</w:t>
      </w:r>
    </w:p>
    <w:p w14:paraId="4F3BB970"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r w:rsidRPr="00E546C2">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145D3EE"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p>
    <w:p w14:paraId="2EE02DEC" w14:textId="77777777" w:rsidR="00E546C2" w:rsidRPr="00E546C2" w:rsidRDefault="00E546C2" w:rsidP="00E546C2">
      <w:pPr>
        <w:widowControl w:val="0"/>
        <w:autoSpaceDE w:val="0"/>
        <w:autoSpaceDN w:val="0"/>
        <w:ind w:right="528"/>
        <w:jc w:val="both"/>
        <w:rPr>
          <w:rFonts w:ascii="Verdana" w:eastAsia="Arial" w:hAnsi="Verdana" w:cs="Tahoma"/>
          <w:bCs/>
          <w:color w:val="000000"/>
          <w:sz w:val="18"/>
          <w:szCs w:val="18"/>
        </w:rPr>
      </w:pPr>
      <w:r w:rsidRPr="00E546C2">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94E961E"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p>
    <w:p w14:paraId="06E1DF82"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r w:rsidRPr="00E546C2">
        <w:rPr>
          <w:rFonts w:ascii="Verdana" w:eastAsia="Arial" w:hAnsi="Verdana" w:cs="Tahoma"/>
          <w:sz w:val="18"/>
          <w:szCs w:val="18"/>
        </w:rPr>
        <w:t>Piezas que presenten un mal asentamiento con el cemento cola o que al golpe denoten un sonido hueco deberán ser rehechas inmediatamente.</w:t>
      </w:r>
    </w:p>
    <w:p w14:paraId="22483334"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p>
    <w:p w14:paraId="46E1157A"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r w:rsidRPr="00E546C2">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401BD04"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p>
    <w:p w14:paraId="11BD182D"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r w:rsidRPr="00E546C2">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E552209"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p>
    <w:p w14:paraId="430762C6" w14:textId="77777777" w:rsidR="00E546C2" w:rsidRPr="00E546C2" w:rsidRDefault="00E546C2" w:rsidP="00E546C2">
      <w:pPr>
        <w:widowControl w:val="0"/>
        <w:tabs>
          <w:tab w:val="left" w:pos="8711"/>
        </w:tabs>
        <w:autoSpaceDE w:val="0"/>
        <w:autoSpaceDN w:val="0"/>
        <w:spacing w:after="120"/>
        <w:ind w:right="528"/>
        <w:jc w:val="both"/>
        <w:rPr>
          <w:rFonts w:ascii="Verdana" w:eastAsia="Arial" w:hAnsi="Verdana" w:cs="Tahoma"/>
          <w:b/>
          <w:sz w:val="18"/>
          <w:szCs w:val="18"/>
        </w:rPr>
      </w:pPr>
      <w:r w:rsidRPr="00E546C2">
        <w:rPr>
          <w:rFonts w:ascii="Verdana" w:eastAsia="Arial" w:hAnsi="Verdana" w:cs="Tahoma"/>
          <w:b/>
          <w:sz w:val="18"/>
          <w:szCs w:val="18"/>
        </w:rPr>
        <w:t>Criterios de Control, Aceptación y Rechazo</w:t>
      </w:r>
    </w:p>
    <w:p w14:paraId="0D6525EB"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r w:rsidRPr="00E546C2">
        <w:rPr>
          <w:rFonts w:ascii="Verdana" w:eastAsia="Arial" w:hAnsi="Verdana" w:cs="Tahoma"/>
          <w:sz w:val="18"/>
          <w:szCs w:val="18"/>
        </w:rPr>
        <w:t>En la ejecución se realizará los siguientes controles:</w:t>
      </w:r>
    </w:p>
    <w:p w14:paraId="7C6C4FA1" w14:textId="77777777" w:rsidR="00E546C2" w:rsidRPr="00E546C2" w:rsidRDefault="00E546C2" w:rsidP="00E546C2">
      <w:pPr>
        <w:widowControl w:val="0"/>
        <w:tabs>
          <w:tab w:val="left" w:pos="8711"/>
        </w:tabs>
        <w:autoSpaceDE w:val="0"/>
        <w:autoSpaceDN w:val="0"/>
        <w:ind w:right="528"/>
        <w:jc w:val="both"/>
        <w:rPr>
          <w:rFonts w:ascii="Verdana" w:eastAsia="Arial" w:hAnsi="Verdana" w:cs="Tahoma"/>
          <w:sz w:val="18"/>
          <w:szCs w:val="18"/>
        </w:rPr>
      </w:pPr>
    </w:p>
    <w:p w14:paraId="6237DA95" w14:textId="77777777" w:rsidR="00E546C2" w:rsidRPr="00E546C2" w:rsidRDefault="00E546C2" w:rsidP="002011C6">
      <w:pPr>
        <w:widowControl w:val="0"/>
        <w:numPr>
          <w:ilvl w:val="0"/>
          <w:numId w:val="94"/>
        </w:numPr>
        <w:tabs>
          <w:tab w:val="left" w:pos="567"/>
        </w:tabs>
        <w:autoSpaceDE w:val="0"/>
        <w:autoSpaceDN w:val="0"/>
        <w:spacing w:after="160" w:line="259" w:lineRule="auto"/>
        <w:ind w:right="528"/>
        <w:jc w:val="both"/>
        <w:rPr>
          <w:rFonts w:ascii="Verdana" w:eastAsia="Arial" w:hAnsi="Verdana" w:cs="Tahoma"/>
          <w:sz w:val="18"/>
          <w:szCs w:val="18"/>
        </w:rPr>
      </w:pPr>
      <w:r w:rsidRPr="00E546C2">
        <w:rPr>
          <w:rFonts w:ascii="Verdana" w:eastAsia="Arial" w:hAnsi="Verdana" w:cs="Tahoma"/>
          <w:sz w:val="18"/>
          <w:szCs w:val="18"/>
        </w:rPr>
        <w:t>No se aceptarán pisos con piezas rotas, mal pegadas sin juntas adecuadas.</w:t>
      </w:r>
    </w:p>
    <w:p w14:paraId="13C97327" w14:textId="77777777" w:rsidR="00E546C2" w:rsidRPr="00E546C2" w:rsidRDefault="00E546C2" w:rsidP="002011C6">
      <w:pPr>
        <w:widowControl w:val="0"/>
        <w:numPr>
          <w:ilvl w:val="0"/>
          <w:numId w:val="94"/>
        </w:numPr>
        <w:tabs>
          <w:tab w:val="left" w:pos="567"/>
        </w:tabs>
        <w:autoSpaceDE w:val="0"/>
        <w:autoSpaceDN w:val="0"/>
        <w:spacing w:after="160" w:line="259" w:lineRule="auto"/>
        <w:ind w:right="528"/>
        <w:jc w:val="both"/>
        <w:rPr>
          <w:rFonts w:ascii="Verdana" w:eastAsia="Arial" w:hAnsi="Verdana" w:cs="Tahoma"/>
          <w:sz w:val="18"/>
          <w:szCs w:val="18"/>
        </w:rPr>
      </w:pPr>
      <w:r w:rsidRPr="00E546C2">
        <w:rPr>
          <w:rFonts w:ascii="Verdana" w:eastAsia="Arial" w:hAnsi="Verdana" w:cs="Tahoma"/>
          <w:sz w:val="18"/>
          <w:szCs w:val="18"/>
        </w:rPr>
        <w:lastRenderedPageBreak/>
        <w:t>No se aceptan piezas con geometría y bombeo diferentes a lo indicado en los planos que indican la evacuación del agua con las rejillas.</w:t>
      </w:r>
    </w:p>
    <w:p w14:paraId="32535DA9" w14:textId="77777777" w:rsidR="00E546C2" w:rsidRPr="00E546C2" w:rsidRDefault="00E546C2" w:rsidP="002011C6">
      <w:pPr>
        <w:widowControl w:val="0"/>
        <w:numPr>
          <w:ilvl w:val="0"/>
          <w:numId w:val="94"/>
        </w:numPr>
        <w:tabs>
          <w:tab w:val="left" w:pos="567"/>
        </w:tabs>
        <w:autoSpaceDE w:val="0"/>
        <w:autoSpaceDN w:val="0"/>
        <w:spacing w:after="160" w:line="259" w:lineRule="auto"/>
        <w:ind w:right="528"/>
        <w:jc w:val="both"/>
        <w:rPr>
          <w:rFonts w:ascii="Verdana" w:eastAsia="Arial" w:hAnsi="Verdana" w:cs="Tahoma"/>
          <w:sz w:val="18"/>
          <w:szCs w:val="18"/>
        </w:rPr>
      </w:pPr>
      <w:r w:rsidRPr="00E546C2">
        <w:rPr>
          <w:rFonts w:ascii="Verdana" w:eastAsia="Arial" w:hAnsi="Verdana" w:cs="Tahoma"/>
          <w:sz w:val="18"/>
          <w:szCs w:val="18"/>
        </w:rPr>
        <w:t>Los pisos que denoten vacíos entre la cerámica y el cemento cola por un mal asentamiento deberán ser corregidos.</w:t>
      </w:r>
    </w:p>
    <w:p w14:paraId="433CE29A" w14:textId="77777777" w:rsidR="00E546C2" w:rsidRPr="00E546C2" w:rsidRDefault="00E546C2" w:rsidP="002011C6">
      <w:pPr>
        <w:widowControl w:val="0"/>
        <w:numPr>
          <w:ilvl w:val="0"/>
          <w:numId w:val="94"/>
        </w:numPr>
        <w:tabs>
          <w:tab w:val="left" w:pos="567"/>
        </w:tabs>
        <w:autoSpaceDE w:val="0"/>
        <w:autoSpaceDN w:val="0"/>
        <w:spacing w:after="160" w:line="259" w:lineRule="auto"/>
        <w:ind w:right="528"/>
        <w:jc w:val="both"/>
        <w:rPr>
          <w:rFonts w:ascii="Verdana" w:eastAsia="Arial" w:hAnsi="Verdana" w:cs="Tahoma"/>
          <w:sz w:val="18"/>
          <w:szCs w:val="18"/>
        </w:rPr>
      </w:pPr>
      <w:r w:rsidRPr="00E546C2">
        <w:rPr>
          <w:rFonts w:ascii="Verdana" w:eastAsia="Arial" w:hAnsi="Verdana" w:cs="Tahoma"/>
          <w:sz w:val="18"/>
          <w:szCs w:val="18"/>
        </w:rPr>
        <w:t>En algunos casos el Inspector de proyecto indicará la superficie a rehacer el cual deberá ser ejecutado por cuenta de la Entidad Ejecutora.</w:t>
      </w:r>
    </w:p>
    <w:p w14:paraId="49E50BC6" w14:textId="77777777" w:rsidR="00CC071D" w:rsidRDefault="00CC071D" w:rsidP="00E546C2">
      <w:pPr>
        <w:widowControl w:val="0"/>
        <w:tabs>
          <w:tab w:val="left" w:pos="560"/>
        </w:tabs>
        <w:autoSpaceDE w:val="0"/>
        <w:autoSpaceDN w:val="0"/>
        <w:spacing w:before="240" w:after="120"/>
        <w:ind w:right="528"/>
        <w:jc w:val="both"/>
        <w:rPr>
          <w:rFonts w:ascii="Verdana" w:eastAsia="Arial" w:hAnsi="Verdana" w:cs="Tahoma"/>
          <w:b/>
          <w:color w:val="000000"/>
          <w:sz w:val="18"/>
          <w:szCs w:val="18"/>
        </w:rPr>
      </w:pPr>
    </w:p>
    <w:p w14:paraId="11CE0F5B" w14:textId="49C9483C" w:rsidR="00E546C2" w:rsidRPr="00E546C2" w:rsidRDefault="00E546C2" w:rsidP="00E546C2">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E546C2">
        <w:rPr>
          <w:rFonts w:ascii="Verdana" w:eastAsia="Arial" w:hAnsi="Verdana" w:cs="Tahoma"/>
          <w:b/>
          <w:color w:val="000000"/>
          <w:sz w:val="18"/>
          <w:szCs w:val="18"/>
        </w:rPr>
        <w:t>MEDICIÓN. -</w:t>
      </w:r>
    </w:p>
    <w:p w14:paraId="292FCEA2" w14:textId="77777777" w:rsidR="00E546C2" w:rsidRPr="00E546C2" w:rsidRDefault="00E546C2" w:rsidP="00E546C2">
      <w:pPr>
        <w:widowControl w:val="0"/>
        <w:autoSpaceDE w:val="0"/>
        <w:autoSpaceDN w:val="0"/>
        <w:ind w:right="528"/>
        <w:jc w:val="both"/>
        <w:rPr>
          <w:rFonts w:ascii="Verdana" w:eastAsia="Arial" w:hAnsi="Verdana" w:cs="Tahoma"/>
          <w:color w:val="000000"/>
          <w:sz w:val="18"/>
          <w:szCs w:val="18"/>
        </w:rPr>
      </w:pPr>
      <w:r w:rsidRPr="00E546C2">
        <w:rPr>
          <w:rFonts w:ascii="Verdana" w:eastAsia="Arial" w:hAnsi="Verdana" w:cs="Tahoma"/>
          <w:color w:val="000000"/>
          <w:sz w:val="18"/>
          <w:szCs w:val="18"/>
        </w:rPr>
        <w:t>El piso de cerámica con cemento cola se medirá en</w:t>
      </w:r>
      <w:r w:rsidRPr="00E546C2">
        <w:rPr>
          <w:rFonts w:ascii="Verdana" w:eastAsia="Arial" w:hAnsi="Verdana" w:cs="Tahoma"/>
          <w:b/>
          <w:color w:val="000000"/>
          <w:sz w:val="18"/>
          <w:szCs w:val="18"/>
        </w:rPr>
        <w:t xml:space="preserve"> metros cuadrados</w:t>
      </w:r>
      <w:r w:rsidRPr="00E546C2">
        <w:rPr>
          <w:rFonts w:ascii="Verdana" w:eastAsia="Arial" w:hAnsi="Verdana" w:cs="Tahoma"/>
          <w:color w:val="000000"/>
          <w:sz w:val="18"/>
          <w:szCs w:val="18"/>
        </w:rPr>
        <w:t>, tomando en cuenta solamente el área de trabajo neto ejecutado y autorizado.</w:t>
      </w:r>
    </w:p>
    <w:p w14:paraId="2A16D5A6" w14:textId="77777777" w:rsidR="00E546C2" w:rsidRPr="00E546C2" w:rsidRDefault="00E546C2" w:rsidP="00E546C2">
      <w:pPr>
        <w:widowControl w:val="0"/>
        <w:tabs>
          <w:tab w:val="left" w:pos="2025"/>
        </w:tabs>
        <w:autoSpaceDE w:val="0"/>
        <w:autoSpaceDN w:val="0"/>
        <w:ind w:right="528"/>
        <w:jc w:val="both"/>
        <w:rPr>
          <w:rFonts w:ascii="Verdana" w:eastAsia="Arial" w:hAnsi="Verdana" w:cs="Arial"/>
          <w:b/>
          <w:sz w:val="18"/>
          <w:szCs w:val="18"/>
        </w:rPr>
      </w:pPr>
    </w:p>
    <w:p w14:paraId="490F0F01" w14:textId="77777777" w:rsidR="00E546C2" w:rsidRPr="00E546C2"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61BF8110" w14:textId="77777777" w:rsidR="00E546C2" w:rsidRPr="00E546C2" w:rsidRDefault="00E546C2" w:rsidP="00E546C2">
      <w:pPr>
        <w:widowControl w:val="0"/>
        <w:autoSpaceDE w:val="0"/>
        <w:autoSpaceDN w:val="0"/>
        <w:ind w:right="528"/>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análisis </w:t>
      </w:r>
      <w:r w:rsidRPr="00E546C2">
        <w:rPr>
          <w:rFonts w:ascii="Verdana" w:eastAsia="Arial" w:hAnsi="Verdana" w:cs="Tahoma"/>
          <w:sz w:val="18"/>
          <w:szCs w:val="18"/>
        </w:rPr>
        <w:t>de precios unitarios</w:t>
      </w:r>
      <w:r w:rsidRPr="00E546C2">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C72BA4"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15E1EA7A" w14:textId="77777777" w:rsidR="00E546C2" w:rsidRDefault="00E546C2" w:rsidP="00E546C2">
      <w:pPr>
        <w:widowControl w:val="0"/>
        <w:tabs>
          <w:tab w:val="left" w:pos="8711"/>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0EC492B4" w14:textId="77777777" w:rsidR="000D3F1E" w:rsidRPr="00E546C2" w:rsidRDefault="000D3F1E" w:rsidP="00E546C2">
      <w:pPr>
        <w:widowControl w:val="0"/>
        <w:tabs>
          <w:tab w:val="left" w:pos="8711"/>
        </w:tabs>
        <w:autoSpaceDE w:val="0"/>
        <w:autoSpaceDN w:val="0"/>
        <w:jc w:val="both"/>
        <w:rPr>
          <w:rFonts w:ascii="Verdana" w:eastAsiaTheme="minorHAnsi" w:hAnsi="Verdana" w:cs="Tahoma"/>
          <w:color w:val="000000"/>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1F85A373" w14:textId="77777777" w:rsidTr="0080789E">
        <w:tc>
          <w:tcPr>
            <w:tcW w:w="584" w:type="dxa"/>
            <w:shd w:val="clear" w:color="auto" w:fill="1F4E79" w:themeFill="accent1" w:themeFillShade="80"/>
          </w:tcPr>
          <w:p w14:paraId="16ED1121"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1FB6EB6B"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477225D6"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UNIDAD</w:t>
            </w:r>
          </w:p>
        </w:tc>
        <w:tc>
          <w:tcPr>
            <w:tcW w:w="5095" w:type="dxa"/>
            <w:shd w:val="clear" w:color="auto" w:fill="1F4E79" w:themeFill="accent1" w:themeFillShade="80"/>
          </w:tcPr>
          <w:p w14:paraId="012264E7"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ITEM</w:t>
            </w:r>
          </w:p>
        </w:tc>
      </w:tr>
      <w:tr w:rsidR="00E546C2" w:rsidRPr="00E546C2" w14:paraId="583A7FC0" w14:textId="77777777" w:rsidTr="0080789E">
        <w:tc>
          <w:tcPr>
            <w:tcW w:w="584" w:type="dxa"/>
            <w:shd w:val="clear" w:color="auto" w:fill="B4C6E7" w:themeFill="accent5" w:themeFillTint="66"/>
          </w:tcPr>
          <w:p w14:paraId="64DC28BA" w14:textId="77777777" w:rsidR="00E546C2" w:rsidRPr="00E546C2" w:rsidRDefault="00E546C2" w:rsidP="00E546C2">
            <w:pP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31</w:t>
            </w:r>
          </w:p>
        </w:tc>
        <w:tc>
          <w:tcPr>
            <w:tcW w:w="2385" w:type="dxa"/>
            <w:shd w:val="clear" w:color="auto" w:fill="B4C6E7" w:themeFill="accent5" w:themeFillTint="66"/>
          </w:tcPr>
          <w:p w14:paraId="6D134484"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VAC-OF-RES-1</w:t>
            </w:r>
          </w:p>
        </w:tc>
        <w:tc>
          <w:tcPr>
            <w:tcW w:w="1145" w:type="dxa"/>
            <w:shd w:val="clear" w:color="auto" w:fill="B4C6E7" w:themeFill="accent5" w:themeFillTint="66"/>
          </w:tcPr>
          <w:p w14:paraId="1738757D"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M2</w:t>
            </w:r>
          </w:p>
        </w:tc>
        <w:tc>
          <w:tcPr>
            <w:tcW w:w="5095" w:type="dxa"/>
            <w:shd w:val="clear" w:color="auto" w:fill="B4C6E7" w:themeFill="accent5" w:themeFillTint="66"/>
          </w:tcPr>
          <w:p w14:paraId="6C0007DC"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REVESTIMIENTO DE CERÁMICA C/CEMENTO COLA</w:t>
            </w:r>
          </w:p>
        </w:tc>
      </w:tr>
    </w:tbl>
    <w:p w14:paraId="7C6B5641" w14:textId="77777777" w:rsidR="0040377B" w:rsidRDefault="0040377B" w:rsidP="00E546C2">
      <w:pPr>
        <w:jc w:val="both"/>
        <w:rPr>
          <w:rFonts w:ascii="Verdana" w:eastAsiaTheme="minorHAnsi" w:hAnsi="Verdana" w:cs="Arial"/>
          <w:b/>
          <w:kern w:val="28"/>
          <w:sz w:val="18"/>
          <w:szCs w:val="18"/>
          <w:lang w:val="es-BO"/>
        </w:rPr>
      </w:pPr>
    </w:p>
    <w:p w14:paraId="5743DA44" w14:textId="17B7ACC2" w:rsidR="00E546C2" w:rsidRPr="00E546C2" w:rsidRDefault="00E546C2" w:rsidP="00E546C2">
      <w:pPr>
        <w:jc w:val="both"/>
        <w:rPr>
          <w:rFonts w:ascii="Verdana" w:eastAsiaTheme="minorHAnsi" w:hAnsi="Verdana" w:cs="Arial"/>
          <w:b/>
          <w:kern w:val="28"/>
          <w:sz w:val="18"/>
          <w:szCs w:val="18"/>
          <w:lang w:val="es-BO"/>
        </w:rPr>
      </w:pPr>
      <w:r w:rsidRPr="00E546C2">
        <w:rPr>
          <w:rFonts w:ascii="Verdana" w:eastAsiaTheme="minorHAnsi" w:hAnsi="Verdana" w:cs="Arial"/>
          <w:b/>
          <w:kern w:val="28"/>
          <w:sz w:val="18"/>
          <w:szCs w:val="18"/>
          <w:lang w:val="es-BO"/>
        </w:rPr>
        <w:t>DESCRIPCIÓN. -</w:t>
      </w:r>
    </w:p>
    <w:p w14:paraId="611943A9" w14:textId="77777777" w:rsidR="00E546C2" w:rsidRPr="00E546C2" w:rsidRDefault="00E546C2" w:rsidP="00E546C2">
      <w:pPr>
        <w:jc w:val="both"/>
        <w:rPr>
          <w:rFonts w:ascii="Verdana" w:eastAsiaTheme="minorHAnsi" w:hAnsi="Verdana" w:cs="Arial"/>
          <w:kern w:val="28"/>
          <w:sz w:val="18"/>
          <w:szCs w:val="18"/>
          <w:lang w:val="es-BO"/>
        </w:rPr>
      </w:pPr>
      <w:r w:rsidRPr="00E546C2">
        <w:rPr>
          <w:rFonts w:ascii="Verdana" w:eastAsiaTheme="minorHAnsi" w:hAnsi="Verdana" w:cs="Arial"/>
          <w:kern w:val="28"/>
          <w:sz w:val="18"/>
          <w:szCs w:val="18"/>
          <w:lang w:val="es-BO"/>
        </w:rPr>
        <w:t>Este ítem comprende el Revestimiento de Cerámica Nacional esmaltada de color para pared, colocado con cemento cola, en las superficies indicadas en los planos constructivos y/o instrucciones del Inspector de proyecto.</w:t>
      </w:r>
    </w:p>
    <w:p w14:paraId="214585E2" w14:textId="77777777" w:rsidR="00E546C2" w:rsidRPr="00E546C2" w:rsidRDefault="00E546C2" w:rsidP="00E546C2">
      <w:pPr>
        <w:jc w:val="both"/>
        <w:rPr>
          <w:rFonts w:ascii="Verdana" w:eastAsiaTheme="minorHAnsi" w:hAnsi="Verdana" w:cs="Arial"/>
          <w:kern w:val="28"/>
          <w:sz w:val="18"/>
          <w:szCs w:val="18"/>
          <w:lang w:val="es-BO"/>
        </w:rPr>
      </w:pPr>
    </w:p>
    <w:p w14:paraId="032E00A1" w14:textId="77777777" w:rsidR="00E546C2" w:rsidRPr="00E546C2" w:rsidRDefault="00E546C2" w:rsidP="00E546C2">
      <w:pPr>
        <w:jc w:val="both"/>
        <w:rPr>
          <w:rFonts w:ascii="Verdana" w:eastAsiaTheme="minorHAnsi" w:hAnsi="Verdana" w:cs="Arial"/>
          <w:b/>
          <w:kern w:val="28"/>
          <w:sz w:val="18"/>
          <w:szCs w:val="18"/>
          <w:lang w:val="es-BO"/>
        </w:rPr>
      </w:pPr>
      <w:r w:rsidRPr="00E546C2">
        <w:rPr>
          <w:rFonts w:ascii="Verdana" w:eastAsiaTheme="minorHAnsi" w:hAnsi="Verdana" w:cs="Arial"/>
          <w:b/>
          <w:kern w:val="28"/>
          <w:sz w:val="18"/>
          <w:szCs w:val="18"/>
          <w:lang w:val="es-BO"/>
        </w:rPr>
        <w:t>MATERIALES, HERRAMIENTAS Y EQUIPO. -</w:t>
      </w:r>
    </w:p>
    <w:p w14:paraId="16DAC595" w14:textId="77777777" w:rsidR="00E546C2" w:rsidRPr="00E546C2" w:rsidRDefault="00E546C2" w:rsidP="00E546C2">
      <w:pPr>
        <w:jc w:val="both"/>
        <w:rPr>
          <w:rFonts w:ascii="Verdana" w:eastAsiaTheme="minorHAnsi" w:hAnsi="Verdana" w:cs="Tahoma"/>
          <w:kern w:val="28"/>
          <w:sz w:val="18"/>
          <w:szCs w:val="18"/>
          <w:lang w:val="es-BO"/>
        </w:rPr>
      </w:pPr>
      <w:r w:rsidRPr="00E546C2">
        <w:rPr>
          <w:rFonts w:ascii="Verdana" w:eastAsiaTheme="minorHAnsi" w:hAnsi="Verdana" w:cs="Tahoma"/>
          <w:kern w:val="28"/>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1DA953C" w14:textId="77777777" w:rsidR="00E546C2" w:rsidRPr="00E546C2" w:rsidRDefault="00E546C2" w:rsidP="00E546C2">
      <w:pPr>
        <w:jc w:val="both"/>
        <w:rPr>
          <w:rFonts w:ascii="Verdana" w:eastAsiaTheme="minorHAnsi" w:hAnsi="Verdana" w:cs="Tahoma"/>
          <w:kern w:val="28"/>
          <w:sz w:val="18"/>
          <w:szCs w:val="18"/>
          <w:lang w:val="es-BO"/>
        </w:rPr>
      </w:pPr>
    </w:p>
    <w:p w14:paraId="199C00CE" w14:textId="77777777" w:rsidR="00E546C2" w:rsidRPr="00E546C2" w:rsidRDefault="00E546C2" w:rsidP="00E546C2">
      <w:pPr>
        <w:jc w:val="both"/>
        <w:rPr>
          <w:rFonts w:ascii="Verdana" w:eastAsiaTheme="minorHAnsi" w:hAnsi="Verdana" w:cs="Arial"/>
          <w:b/>
          <w:kern w:val="28"/>
          <w:sz w:val="18"/>
          <w:szCs w:val="18"/>
          <w:lang w:val="es-BO"/>
        </w:rPr>
      </w:pPr>
      <w:r w:rsidRPr="00E546C2">
        <w:rPr>
          <w:rFonts w:ascii="Verdana" w:eastAsiaTheme="minorHAnsi" w:hAnsi="Verdana" w:cs="Arial"/>
          <w:b/>
          <w:kern w:val="28"/>
          <w:sz w:val="18"/>
          <w:szCs w:val="18"/>
          <w:lang w:val="es-BO"/>
        </w:rPr>
        <w:t>FORMA DE EJECUCIÓN. -</w:t>
      </w:r>
    </w:p>
    <w:p w14:paraId="10D7A8CB"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C7331F0" w14:textId="77777777" w:rsidR="00E546C2" w:rsidRPr="00E546C2" w:rsidRDefault="00E546C2" w:rsidP="00E546C2">
      <w:pPr>
        <w:jc w:val="both"/>
        <w:rPr>
          <w:rFonts w:ascii="Verdana" w:eastAsiaTheme="minorHAnsi" w:hAnsi="Verdana" w:cs="Tahoma"/>
          <w:sz w:val="18"/>
          <w:szCs w:val="18"/>
          <w:lang w:val="es-BO"/>
        </w:rPr>
      </w:pPr>
    </w:p>
    <w:p w14:paraId="2A4F94E3" w14:textId="77777777" w:rsidR="00E546C2" w:rsidRPr="00E546C2" w:rsidRDefault="00E546C2" w:rsidP="00E546C2">
      <w:pPr>
        <w:tabs>
          <w:tab w:val="left" w:pos="560"/>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Preparación de la Superficie</w:t>
      </w:r>
    </w:p>
    <w:p w14:paraId="4A0F93FE" w14:textId="77777777" w:rsidR="00E546C2" w:rsidRPr="00E546C2" w:rsidRDefault="00E546C2" w:rsidP="00E546C2">
      <w:pPr>
        <w:jc w:val="both"/>
        <w:rPr>
          <w:rFonts w:ascii="Verdana" w:eastAsiaTheme="minorHAnsi" w:hAnsi="Verdana" w:cs="Tahoma"/>
          <w:kern w:val="28"/>
          <w:sz w:val="18"/>
          <w:szCs w:val="18"/>
          <w:lang w:val="es-BO"/>
        </w:rPr>
      </w:pPr>
      <w:r w:rsidRPr="00E546C2">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E546C2">
        <w:rPr>
          <w:rFonts w:ascii="Verdana" w:eastAsiaTheme="minorHAnsi" w:hAnsi="Verdana" w:cs="Tahoma"/>
          <w:bCs/>
          <w:color w:val="000000"/>
          <w:sz w:val="18"/>
          <w:szCs w:val="18"/>
          <w:lang w:val="es-BO"/>
        </w:rPr>
        <w:t xml:space="preserve">. </w:t>
      </w:r>
      <w:r w:rsidRPr="00E546C2">
        <w:rPr>
          <w:rFonts w:ascii="Verdana" w:eastAsiaTheme="minorHAnsi" w:hAnsi="Verdana" w:cs="Tahoma"/>
          <w:kern w:val="28"/>
          <w:sz w:val="18"/>
          <w:szCs w:val="18"/>
          <w:lang w:val="es-BO"/>
        </w:rPr>
        <w:t>Asimismo, deberán regarse con agua las superficies a revestir salvo indicación contraria del Inspector de proyecto.</w:t>
      </w:r>
    </w:p>
    <w:p w14:paraId="52AD54B5" w14:textId="77777777" w:rsidR="00E546C2" w:rsidRPr="00E546C2" w:rsidRDefault="00E546C2" w:rsidP="00E546C2">
      <w:pPr>
        <w:jc w:val="both"/>
        <w:rPr>
          <w:rFonts w:ascii="Verdana" w:eastAsiaTheme="minorHAnsi" w:hAnsi="Verdana" w:cs="Tahoma"/>
          <w:bCs/>
          <w:color w:val="000000"/>
          <w:sz w:val="18"/>
          <w:szCs w:val="18"/>
          <w:lang w:val="es-BO"/>
        </w:rPr>
      </w:pPr>
    </w:p>
    <w:p w14:paraId="5E9790FF" w14:textId="77777777" w:rsidR="00E546C2" w:rsidRPr="00E546C2" w:rsidRDefault="00E546C2" w:rsidP="00E546C2">
      <w:pPr>
        <w:tabs>
          <w:tab w:val="left" w:pos="560"/>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Preparación del Cemento Cola</w:t>
      </w:r>
    </w:p>
    <w:p w14:paraId="77A28064"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El cemento cola deberá ser preparado con agua limpia hasta obtener una pasta homogénea sin grumos; </w:t>
      </w:r>
      <w:r w:rsidRPr="00E546C2">
        <w:rPr>
          <w:rFonts w:ascii="Verdana" w:eastAsiaTheme="minorHAnsi" w:hAnsi="Verdana" w:cs="Tahoma"/>
          <w:kern w:val="28"/>
          <w:sz w:val="18"/>
          <w:szCs w:val="18"/>
          <w:lang w:val="es-BO"/>
        </w:rPr>
        <w:t>después de 5-10 minutos de reposo, volver a mezclar y la mezcla estará lista para su aplicación sobre la superficie</w:t>
      </w:r>
      <w:r w:rsidRPr="00E546C2">
        <w:rPr>
          <w:rFonts w:ascii="Verdana" w:eastAsiaTheme="minorHAnsi" w:hAnsi="Verdana" w:cs="Tahoma"/>
          <w:sz w:val="18"/>
          <w:szCs w:val="18"/>
          <w:lang w:val="es-BO"/>
        </w:rPr>
        <w:t>. Se mezcla deberá seguir estrictamente la dosificación y forma indicado por el proveedor.</w:t>
      </w:r>
    </w:p>
    <w:p w14:paraId="302482E7" w14:textId="77777777" w:rsidR="00E546C2" w:rsidRPr="00E546C2" w:rsidRDefault="00E546C2" w:rsidP="00E546C2">
      <w:pPr>
        <w:jc w:val="both"/>
        <w:rPr>
          <w:rFonts w:ascii="Verdana" w:eastAsiaTheme="minorHAnsi" w:hAnsi="Verdana" w:cs="Tahoma"/>
          <w:bCs/>
          <w:color w:val="000000"/>
          <w:sz w:val="18"/>
          <w:szCs w:val="18"/>
          <w:lang w:val="es-BO"/>
        </w:rPr>
      </w:pPr>
    </w:p>
    <w:p w14:paraId="03BE9417" w14:textId="77777777" w:rsidR="00E546C2" w:rsidRPr="00E546C2" w:rsidRDefault="00E546C2" w:rsidP="00E546C2">
      <w:pPr>
        <w:tabs>
          <w:tab w:val="left" w:pos="560"/>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Ejecución del revestimiento</w:t>
      </w:r>
    </w:p>
    <w:p w14:paraId="4143E45D"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649C8B7D" w14:textId="77777777" w:rsidR="00E546C2" w:rsidRPr="00E546C2" w:rsidRDefault="00E546C2" w:rsidP="00E546C2">
      <w:pPr>
        <w:jc w:val="both"/>
        <w:rPr>
          <w:rFonts w:ascii="Verdana" w:eastAsiaTheme="minorHAnsi" w:hAnsi="Verdana" w:cs="Tahoma"/>
          <w:kern w:val="28"/>
          <w:sz w:val="18"/>
          <w:szCs w:val="18"/>
          <w:lang w:val="es-BO"/>
        </w:rPr>
      </w:pPr>
      <w:r w:rsidRPr="00E546C2">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64A03417" w14:textId="77777777" w:rsidR="00E546C2" w:rsidRPr="00E546C2" w:rsidRDefault="00E546C2" w:rsidP="00E546C2">
      <w:pPr>
        <w:tabs>
          <w:tab w:val="left" w:pos="8711"/>
        </w:tabs>
        <w:jc w:val="both"/>
        <w:rPr>
          <w:rFonts w:ascii="Verdana" w:eastAsiaTheme="minorHAnsi" w:hAnsi="Verdana" w:cs="Tahoma"/>
          <w:sz w:val="18"/>
          <w:szCs w:val="18"/>
          <w:lang w:val="es-BO"/>
        </w:rPr>
      </w:pPr>
    </w:p>
    <w:p w14:paraId="70FB55F5" w14:textId="77777777" w:rsidR="00E546C2" w:rsidRPr="00E546C2" w:rsidRDefault="00E546C2" w:rsidP="00E546C2">
      <w:pPr>
        <w:jc w:val="both"/>
        <w:rPr>
          <w:rFonts w:ascii="Verdana" w:eastAsiaTheme="minorHAnsi" w:hAnsi="Verdana" w:cs="Tahoma"/>
          <w:bCs/>
          <w:color w:val="000000"/>
          <w:sz w:val="18"/>
          <w:szCs w:val="18"/>
          <w:lang w:val="es-BO"/>
        </w:rPr>
      </w:pPr>
      <w:r w:rsidRPr="00E546C2">
        <w:rPr>
          <w:rFonts w:ascii="Verdana" w:eastAsiaTheme="minorHAnsi" w:hAnsi="Verdana" w:cs="Tahoma"/>
          <w:bCs/>
          <w:color w:val="000000"/>
          <w:sz w:val="18"/>
          <w:szCs w:val="18"/>
          <w:lang w:val="es-BO"/>
        </w:rPr>
        <w:lastRenderedPageBreak/>
        <w:t xml:space="preserve">Sobre la superficie preparada se colocarán a lienza y nivel la cerámica, asentadas con cemento cola que debe ser provisto en obra en envases cerrados y originales. </w:t>
      </w:r>
    </w:p>
    <w:p w14:paraId="751D7EA7"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0790C72E"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835E296" w14:textId="77777777" w:rsidR="00E546C2" w:rsidRPr="00E546C2" w:rsidRDefault="00E546C2" w:rsidP="00E546C2">
      <w:pPr>
        <w:spacing w:after="160"/>
        <w:jc w:val="both"/>
        <w:rPr>
          <w:rFonts w:ascii="Verdana" w:eastAsiaTheme="minorHAnsi" w:hAnsi="Verdana" w:cs="Tahoma"/>
          <w:kern w:val="28"/>
          <w:sz w:val="18"/>
          <w:szCs w:val="18"/>
          <w:lang w:val="es-BO"/>
        </w:rPr>
      </w:pPr>
      <w:r w:rsidRPr="00E546C2">
        <w:rPr>
          <w:rFonts w:ascii="Verdana" w:eastAsiaTheme="minorHAns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6427B25"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5F7B0E6F" w14:textId="77777777" w:rsidR="00E546C2" w:rsidRPr="00E546C2" w:rsidRDefault="00E546C2" w:rsidP="00E546C2">
      <w:pPr>
        <w:tabs>
          <w:tab w:val="left" w:pos="560"/>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Criterios de Control, Aceptación y Rechazo</w:t>
      </w:r>
    </w:p>
    <w:p w14:paraId="0EE5A9EB" w14:textId="77777777" w:rsidR="00E546C2" w:rsidRPr="00E546C2" w:rsidRDefault="00E546C2" w:rsidP="00E546C2">
      <w:pPr>
        <w:jc w:val="both"/>
        <w:rPr>
          <w:rFonts w:ascii="Verdana" w:eastAsiaTheme="minorHAnsi" w:hAnsi="Verdana" w:cs="Tahoma"/>
          <w:kern w:val="28"/>
          <w:sz w:val="18"/>
          <w:szCs w:val="18"/>
          <w:lang w:val="es-BO"/>
        </w:rPr>
      </w:pPr>
      <w:r w:rsidRPr="00E546C2">
        <w:rPr>
          <w:rFonts w:ascii="Verdana" w:eastAsiaTheme="minorHAnsi" w:hAnsi="Verdana" w:cs="Tahoma"/>
          <w:kern w:val="28"/>
          <w:sz w:val="18"/>
          <w:szCs w:val="1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1BB45DF0"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En la ejecución se realizará los siguientes controles:</w:t>
      </w:r>
    </w:p>
    <w:p w14:paraId="71847130" w14:textId="77777777" w:rsidR="00E546C2" w:rsidRPr="00E546C2" w:rsidRDefault="00E546C2" w:rsidP="00E546C2">
      <w:pPr>
        <w:tabs>
          <w:tab w:val="left" w:pos="8711"/>
        </w:tabs>
        <w:jc w:val="both"/>
        <w:rPr>
          <w:rFonts w:ascii="Verdana" w:eastAsiaTheme="minorHAnsi" w:hAnsi="Verdana" w:cs="Tahoma"/>
          <w:sz w:val="18"/>
          <w:szCs w:val="18"/>
          <w:lang w:val="es-BO"/>
        </w:rPr>
      </w:pPr>
    </w:p>
    <w:p w14:paraId="00F736B4" w14:textId="77777777" w:rsidR="00E546C2" w:rsidRPr="00E546C2"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No se aceptarán pisos con piezas rotas, mal pegadas sin juntas adecuadas.</w:t>
      </w:r>
    </w:p>
    <w:p w14:paraId="26FA3909" w14:textId="77777777" w:rsidR="00E546C2" w:rsidRPr="00E546C2"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No se aceptan piezas con geometría y bombeo diferentes a lo indicado en los planos que indican la evacuación del agua con las rejillas.</w:t>
      </w:r>
    </w:p>
    <w:p w14:paraId="686AD719" w14:textId="77777777" w:rsidR="00E546C2" w:rsidRPr="00E546C2"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Los pisos que denoten vacíos entre la cerámica y el cemento cola por un mal asentamiento deberán ser corregidos.</w:t>
      </w:r>
    </w:p>
    <w:p w14:paraId="65CAD4B3" w14:textId="77777777" w:rsidR="00E546C2" w:rsidRPr="00E546C2"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En algunos casos el Inspector de proyecto indicará la superficie a rehacer el cual deberá ser ejecutado por cuenta de la Entidad Ejecutora.</w:t>
      </w:r>
    </w:p>
    <w:p w14:paraId="314ECDDD" w14:textId="77777777" w:rsidR="00E546C2" w:rsidRPr="00E546C2" w:rsidRDefault="00E546C2" w:rsidP="00E546C2">
      <w:pPr>
        <w:jc w:val="both"/>
        <w:rPr>
          <w:rFonts w:ascii="Verdana" w:eastAsiaTheme="minorHAnsi" w:hAnsi="Verdana" w:cs="Arial"/>
          <w:b/>
          <w:kern w:val="28"/>
          <w:sz w:val="18"/>
          <w:szCs w:val="18"/>
          <w:lang w:val="es-BO"/>
        </w:rPr>
      </w:pPr>
    </w:p>
    <w:p w14:paraId="373C7446" w14:textId="77777777" w:rsidR="00E546C2" w:rsidRPr="00E546C2" w:rsidRDefault="00E546C2" w:rsidP="00E546C2">
      <w:pPr>
        <w:jc w:val="both"/>
        <w:rPr>
          <w:rFonts w:ascii="Verdana" w:eastAsiaTheme="minorHAnsi" w:hAnsi="Verdana" w:cs="Arial"/>
          <w:b/>
          <w:kern w:val="28"/>
          <w:sz w:val="18"/>
          <w:szCs w:val="18"/>
          <w:lang w:val="es-BO"/>
        </w:rPr>
      </w:pPr>
      <w:r w:rsidRPr="00E546C2">
        <w:rPr>
          <w:rFonts w:ascii="Verdana" w:eastAsiaTheme="minorHAnsi" w:hAnsi="Verdana" w:cs="Arial"/>
          <w:b/>
          <w:kern w:val="28"/>
          <w:sz w:val="18"/>
          <w:szCs w:val="18"/>
          <w:lang w:val="es-BO"/>
        </w:rPr>
        <w:t>MEDICIÓN. –</w:t>
      </w:r>
    </w:p>
    <w:p w14:paraId="254564DE" w14:textId="77777777" w:rsidR="00E546C2" w:rsidRPr="00E546C2" w:rsidRDefault="00E546C2" w:rsidP="00E546C2">
      <w:pPr>
        <w:jc w:val="both"/>
        <w:rPr>
          <w:rFonts w:ascii="Verdana" w:eastAsiaTheme="minorHAnsi" w:hAnsi="Verdana" w:cs="Arial"/>
          <w:kern w:val="28"/>
          <w:sz w:val="18"/>
          <w:szCs w:val="18"/>
          <w:lang w:val="es-BO"/>
        </w:rPr>
      </w:pPr>
      <w:r w:rsidRPr="00E546C2">
        <w:rPr>
          <w:rFonts w:ascii="Verdana" w:eastAsiaTheme="minorHAnsi" w:hAnsi="Verdana" w:cs="Arial"/>
          <w:bCs/>
          <w:sz w:val="18"/>
          <w:szCs w:val="18"/>
          <w:lang w:val="es-BO"/>
        </w:rPr>
        <w:t>El revestimiento de cerámica</w:t>
      </w:r>
      <w:r w:rsidRPr="00E546C2">
        <w:rPr>
          <w:rFonts w:ascii="Verdana" w:eastAsiaTheme="minorHAnsi" w:hAnsi="Verdana" w:cs="Arial"/>
          <w:kern w:val="28"/>
          <w:sz w:val="18"/>
          <w:szCs w:val="18"/>
          <w:lang w:val="es-BO"/>
        </w:rPr>
        <w:t xml:space="preserve"> c/cemento cola será medido en </w:t>
      </w:r>
      <w:r w:rsidRPr="00E546C2">
        <w:rPr>
          <w:rFonts w:ascii="Verdana" w:eastAsiaTheme="minorHAnsi" w:hAnsi="Verdana" w:cs="Arial"/>
          <w:b/>
          <w:kern w:val="28"/>
          <w:sz w:val="18"/>
          <w:szCs w:val="18"/>
          <w:lang w:val="es-BO"/>
        </w:rPr>
        <w:t>metros cuadrados,</w:t>
      </w:r>
      <w:r w:rsidRPr="00E546C2">
        <w:rPr>
          <w:rFonts w:ascii="Verdana" w:eastAsiaTheme="minorHAnsi" w:hAnsi="Verdana" w:cs="Arial"/>
          <w:kern w:val="28"/>
          <w:sz w:val="18"/>
          <w:szCs w:val="18"/>
          <w:lang w:val="es-BO"/>
        </w:rPr>
        <w:t xml:space="preserve"> tomando en cuenta solamente el área neta ejecutada y autorizada. </w:t>
      </w:r>
    </w:p>
    <w:p w14:paraId="723B5E67" w14:textId="77777777" w:rsidR="00E546C2" w:rsidRPr="00E546C2" w:rsidRDefault="00E546C2" w:rsidP="00E546C2">
      <w:pPr>
        <w:tabs>
          <w:tab w:val="left" w:pos="560"/>
        </w:tabs>
        <w:jc w:val="both"/>
        <w:rPr>
          <w:rFonts w:ascii="Verdana" w:eastAsiaTheme="minorHAnsi" w:hAnsi="Verdana" w:cs="Arial"/>
          <w:b/>
          <w:sz w:val="18"/>
          <w:szCs w:val="18"/>
          <w:lang w:val="es-BO"/>
        </w:rPr>
      </w:pPr>
    </w:p>
    <w:p w14:paraId="6AA199BD" w14:textId="77777777" w:rsidR="00E546C2" w:rsidRPr="00E546C2" w:rsidRDefault="00E546C2" w:rsidP="00E546C2">
      <w:pPr>
        <w:tabs>
          <w:tab w:val="left" w:pos="560"/>
        </w:tabs>
        <w:jc w:val="both"/>
        <w:rPr>
          <w:rFonts w:ascii="Verdana" w:eastAsiaTheme="minorHAnsi" w:hAnsi="Verdana" w:cs="Arial"/>
          <w:b/>
          <w:sz w:val="18"/>
          <w:szCs w:val="18"/>
          <w:lang w:val="es-BO"/>
        </w:rPr>
      </w:pPr>
      <w:r w:rsidRPr="00E546C2">
        <w:rPr>
          <w:rFonts w:ascii="Verdana" w:eastAsiaTheme="minorHAnsi" w:hAnsi="Verdana" w:cs="Arial"/>
          <w:b/>
          <w:sz w:val="18"/>
          <w:szCs w:val="18"/>
          <w:lang w:val="es-BO"/>
        </w:rPr>
        <w:t>APORTE PROPIO. –</w:t>
      </w:r>
    </w:p>
    <w:p w14:paraId="5493DF78" w14:textId="77777777" w:rsidR="00E546C2" w:rsidRPr="00E546C2" w:rsidRDefault="00E546C2" w:rsidP="00E546C2">
      <w:pPr>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El aporte propio se encuentra especificado en el análisis </w:t>
      </w:r>
      <w:r w:rsidRPr="00E546C2">
        <w:rPr>
          <w:rFonts w:ascii="Verdana" w:eastAsiaTheme="minorHAnsi" w:hAnsi="Verdana" w:cs="Tahoma"/>
          <w:sz w:val="18"/>
          <w:szCs w:val="18"/>
          <w:lang w:val="es-BO"/>
        </w:rPr>
        <w:t xml:space="preserve">de precios unitarios, </w:t>
      </w:r>
      <w:r w:rsidRPr="00E546C2">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F0E971" w14:textId="77777777" w:rsidR="00E546C2" w:rsidRPr="00E546C2" w:rsidRDefault="00E546C2" w:rsidP="00E546C2">
      <w:pPr>
        <w:jc w:val="both"/>
        <w:rPr>
          <w:rFonts w:ascii="Verdana" w:eastAsiaTheme="minorHAnsi" w:hAnsi="Verdana" w:cs="Tahoma"/>
          <w:color w:val="000000"/>
          <w:sz w:val="18"/>
          <w:szCs w:val="18"/>
          <w:lang w:val="es-BO"/>
        </w:rPr>
      </w:pPr>
    </w:p>
    <w:p w14:paraId="00386EA5" w14:textId="77777777" w:rsidR="00E546C2" w:rsidRPr="00E546C2" w:rsidRDefault="00E546C2" w:rsidP="00E546C2">
      <w:pPr>
        <w:tabs>
          <w:tab w:val="left" w:pos="560"/>
        </w:tabs>
        <w:spacing w:after="160"/>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E546C2" w14:paraId="04852686" w14:textId="77777777" w:rsidTr="0080789E">
        <w:tc>
          <w:tcPr>
            <w:tcW w:w="584" w:type="dxa"/>
            <w:shd w:val="clear" w:color="auto" w:fill="1F4E79" w:themeFill="accent1" w:themeFillShade="80"/>
          </w:tcPr>
          <w:p w14:paraId="0FF95436"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6B204BCC"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5108B173"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558C5AD3"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ITEM</w:t>
            </w:r>
          </w:p>
        </w:tc>
      </w:tr>
      <w:tr w:rsidR="00E546C2" w:rsidRPr="00E546C2" w14:paraId="3DC315EF" w14:textId="77777777" w:rsidTr="0080789E">
        <w:tc>
          <w:tcPr>
            <w:tcW w:w="584" w:type="dxa"/>
            <w:shd w:val="clear" w:color="auto" w:fill="B4C6E7" w:themeFill="accent5" w:themeFillTint="66"/>
          </w:tcPr>
          <w:p w14:paraId="03239C4E"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32</w:t>
            </w:r>
          </w:p>
        </w:tc>
        <w:tc>
          <w:tcPr>
            <w:tcW w:w="2385" w:type="dxa"/>
            <w:shd w:val="clear" w:color="auto" w:fill="B4C6E7" w:themeFill="accent5" w:themeFillTint="66"/>
          </w:tcPr>
          <w:p w14:paraId="0830039A"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VAC-OF-RES-2</w:t>
            </w:r>
          </w:p>
        </w:tc>
        <w:tc>
          <w:tcPr>
            <w:tcW w:w="1145" w:type="dxa"/>
            <w:shd w:val="clear" w:color="auto" w:fill="B4C6E7" w:themeFill="accent5" w:themeFillTint="66"/>
          </w:tcPr>
          <w:p w14:paraId="3506E551"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M2</w:t>
            </w:r>
          </w:p>
        </w:tc>
        <w:tc>
          <w:tcPr>
            <w:tcW w:w="5237" w:type="dxa"/>
            <w:shd w:val="clear" w:color="auto" w:fill="B4C6E7" w:themeFill="accent5" w:themeFillTint="66"/>
          </w:tcPr>
          <w:p w14:paraId="64983200"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REVESTIMIENTO DE CERÁMICA PARA MESÓN</w:t>
            </w:r>
          </w:p>
        </w:tc>
      </w:tr>
    </w:tbl>
    <w:p w14:paraId="2D19A9A3" w14:textId="77777777" w:rsidR="0040377B" w:rsidRDefault="0040377B" w:rsidP="00E546C2">
      <w:pPr>
        <w:jc w:val="both"/>
        <w:rPr>
          <w:rFonts w:ascii="Verdana" w:eastAsiaTheme="minorHAnsi" w:hAnsi="Verdana" w:cs="Tahoma"/>
          <w:b/>
          <w:sz w:val="18"/>
          <w:szCs w:val="18"/>
          <w:lang w:val="es-BO"/>
        </w:rPr>
      </w:pPr>
    </w:p>
    <w:p w14:paraId="002D5196" w14:textId="05872817" w:rsidR="00E546C2" w:rsidRPr="00E546C2" w:rsidRDefault="00E546C2" w:rsidP="00E546C2">
      <w:pPr>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DESCRIPCIÓN. -</w:t>
      </w:r>
    </w:p>
    <w:p w14:paraId="659FA036"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Este ítem se refiere al revestimiento de cerámica para mesón, de acuerdo a lo señalado en los planos constructivos y/o instrucciones del Inspector de proyecto.</w:t>
      </w:r>
    </w:p>
    <w:p w14:paraId="37D224B7" w14:textId="77777777" w:rsidR="00E546C2" w:rsidRPr="00E546C2" w:rsidRDefault="00E546C2" w:rsidP="00E546C2">
      <w:pPr>
        <w:jc w:val="both"/>
        <w:rPr>
          <w:rFonts w:ascii="Verdana" w:eastAsiaTheme="minorHAnsi" w:hAnsi="Verdana" w:cs="Tahoma"/>
          <w:sz w:val="18"/>
          <w:szCs w:val="18"/>
          <w:lang w:val="es-BO"/>
        </w:rPr>
      </w:pPr>
    </w:p>
    <w:p w14:paraId="13D75454" w14:textId="77777777" w:rsidR="00E546C2" w:rsidRPr="00E546C2" w:rsidRDefault="00E546C2" w:rsidP="00E546C2">
      <w:pPr>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MATERIALES, HERRAMIENTAS Y EQUIPO. -</w:t>
      </w:r>
    </w:p>
    <w:p w14:paraId="46CAD7CF"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6EC5EA00" w14:textId="77777777" w:rsidR="00E546C2" w:rsidRPr="00E546C2" w:rsidRDefault="00E546C2" w:rsidP="00E546C2">
      <w:pPr>
        <w:jc w:val="both"/>
        <w:rPr>
          <w:rFonts w:ascii="Verdana" w:eastAsiaTheme="minorHAnsi" w:hAnsi="Verdana" w:cs="Tahoma"/>
          <w:sz w:val="18"/>
          <w:szCs w:val="18"/>
          <w:lang w:val="es-BO"/>
        </w:rPr>
      </w:pPr>
    </w:p>
    <w:p w14:paraId="39AEFEFB" w14:textId="77777777" w:rsidR="00E546C2" w:rsidRPr="00E546C2" w:rsidRDefault="00E546C2" w:rsidP="00E546C2">
      <w:pPr>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 xml:space="preserve">FORMA DE EJECUCIÓN. - </w:t>
      </w:r>
    </w:p>
    <w:p w14:paraId="0978BC21"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lastRenderedPageBreak/>
        <w:t>La Entidad Ejecutora deberá prever todas las herramientas, equipos y accesorios necesarios para la ejecución del ítem. En general se seguirán las siguientes directrices:</w:t>
      </w:r>
    </w:p>
    <w:p w14:paraId="77D5E266" w14:textId="77777777" w:rsidR="00E546C2" w:rsidRPr="00E546C2" w:rsidRDefault="00E546C2" w:rsidP="00E546C2">
      <w:pPr>
        <w:jc w:val="both"/>
        <w:rPr>
          <w:rFonts w:ascii="Verdana" w:eastAsiaTheme="minorHAnsi" w:hAnsi="Verdana" w:cs="Tahoma"/>
          <w:sz w:val="18"/>
          <w:szCs w:val="18"/>
          <w:lang w:val="es-BO"/>
        </w:rPr>
      </w:pPr>
    </w:p>
    <w:p w14:paraId="635B6DE5" w14:textId="77777777" w:rsidR="00E546C2" w:rsidRPr="00E546C2" w:rsidRDefault="00E546C2" w:rsidP="00E546C2">
      <w:pPr>
        <w:tabs>
          <w:tab w:val="left" w:pos="560"/>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Preparación de la Superficie</w:t>
      </w:r>
    </w:p>
    <w:p w14:paraId="4593DA5C" w14:textId="77777777" w:rsidR="00E546C2" w:rsidRPr="00E546C2" w:rsidRDefault="00E546C2" w:rsidP="00E546C2">
      <w:pPr>
        <w:jc w:val="both"/>
        <w:rPr>
          <w:rFonts w:ascii="Verdana" w:eastAsiaTheme="minorHAnsi" w:hAnsi="Verdana" w:cs="Tahoma"/>
          <w:bCs/>
          <w:color w:val="000000"/>
          <w:sz w:val="18"/>
          <w:szCs w:val="18"/>
          <w:lang w:val="es-BO"/>
        </w:rPr>
      </w:pPr>
      <w:r w:rsidRPr="00E546C2">
        <w:rPr>
          <w:rFonts w:ascii="Verdana" w:eastAsiaTheme="minorHAnsi" w:hAnsi="Verdana" w:cs="Tahoma"/>
          <w:sz w:val="18"/>
          <w:szCs w:val="18"/>
          <w:lang w:val="es-BO"/>
        </w:rPr>
        <w:t>Antes de la colocación de las piezas verificar que la superficie del mesón este uniforme sin polvo, grasas o sustancias que perjudiquen la buena ejecución del ítem</w:t>
      </w:r>
      <w:r w:rsidRPr="00E546C2">
        <w:rPr>
          <w:rFonts w:ascii="Verdana" w:eastAsiaTheme="minorHAnsi" w:hAnsi="Verdana" w:cs="Tahoma"/>
          <w:bCs/>
          <w:color w:val="000000"/>
          <w:sz w:val="18"/>
          <w:szCs w:val="18"/>
          <w:lang w:val="es-BO"/>
        </w:rPr>
        <w:t xml:space="preserve">. </w:t>
      </w:r>
      <w:r w:rsidRPr="00E546C2">
        <w:rPr>
          <w:rFonts w:ascii="Verdana" w:eastAsiaTheme="minorHAnsi" w:hAnsi="Verdana" w:cs="Tahoma"/>
          <w:kern w:val="28"/>
          <w:sz w:val="18"/>
          <w:szCs w:val="18"/>
          <w:lang w:val="es-BO"/>
        </w:rPr>
        <w:t>Asimismo, deberán regarse las superficies a revestir salvo indicación contraria del Inspector de proyecto.</w:t>
      </w:r>
    </w:p>
    <w:p w14:paraId="542CD20A" w14:textId="77777777" w:rsidR="00E546C2" w:rsidRPr="00E546C2" w:rsidRDefault="00E546C2" w:rsidP="00E546C2">
      <w:pPr>
        <w:jc w:val="both"/>
        <w:rPr>
          <w:rFonts w:ascii="Verdana" w:eastAsiaTheme="minorHAnsi" w:hAnsi="Verdana" w:cs="Tahoma"/>
          <w:bCs/>
          <w:color w:val="000000"/>
          <w:sz w:val="18"/>
          <w:szCs w:val="18"/>
          <w:lang w:val="es-BO"/>
        </w:rPr>
      </w:pPr>
    </w:p>
    <w:p w14:paraId="5682A292" w14:textId="77777777" w:rsidR="00E546C2" w:rsidRPr="00E546C2" w:rsidRDefault="00E546C2" w:rsidP="00E546C2">
      <w:pPr>
        <w:tabs>
          <w:tab w:val="left" w:pos="560"/>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Preparación del Cemento Cola</w:t>
      </w:r>
    </w:p>
    <w:p w14:paraId="5E114530" w14:textId="73018CEF" w:rsidR="00E546C2" w:rsidRPr="00E546C2" w:rsidRDefault="00E546C2" w:rsidP="00CC071D">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El cemento cola deberá ser preparado con agua limpia hasta obtener una pasta homogénea sin grumos; </w:t>
      </w:r>
      <w:r w:rsidRPr="00E546C2">
        <w:rPr>
          <w:rFonts w:ascii="Verdana" w:eastAsiaTheme="minorHAnsi" w:hAnsi="Verdana" w:cs="Tahoma"/>
          <w:kern w:val="28"/>
          <w:sz w:val="18"/>
          <w:szCs w:val="18"/>
          <w:lang w:val="es-BO"/>
        </w:rPr>
        <w:t>después de 5-10 minutos de reposo, se volverá mezclar y la mezcla estará lista para su aplicación sobre la superficie</w:t>
      </w:r>
      <w:r w:rsidRPr="00E546C2">
        <w:rPr>
          <w:rFonts w:ascii="Verdana" w:eastAsiaTheme="minorHAnsi" w:hAnsi="Verdana" w:cs="Tahoma"/>
          <w:sz w:val="18"/>
          <w:szCs w:val="18"/>
          <w:lang w:val="es-BO"/>
        </w:rPr>
        <w:t>. La mezcla deberá seguir estrictamente la dosificación y forma de preparado indicado por el proveedor.</w:t>
      </w:r>
    </w:p>
    <w:p w14:paraId="5798329B" w14:textId="77777777" w:rsidR="00E546C2" w:rsidRPr="00E546C2" w:rsidRDefault="00E546C2" w:rsidP="00E546C2">
      <w:pPr>
        <w:tabs>
          <w:tab w:val="left" w:pos="560"/>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Ejecución del revestimiento</w:t>
      </w:r>
    </w:p>
    <w:p w14:paraId="04DA3AEE"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43136F0A" w14:textId="77777777" w:rsidR="00E546C2" w:rsidRPr="00E546C2" w:rsidRDefault="00E546C2" w:rsidP="00E546C2">
      <w:pPr>
        <w:jc w:val="both"/>
        <w:rPr>
          <w:rFonts w:ascii="Verdana" w:eastAsiaTheme="minorHAnsi" w:hAnsi="Verdana" w:cs="Tahoma"/>
          <w:kern w:val="28"/>
          <w:sz w:val="18"/>
          <w:szCs w:val="18"/>
          <w:lang w:val="es-BO"/>
        </w:rPr>
      </w:pPr>
      <w:r w:rsidRPr="00E546C2">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5B979D69" w14:textId="77777777" w:rsidR="00E546C2" w:rsidRPr="00E546C2" w:rsidRDefault="00E546C2" w:rsidP="00E546C2">
      <w:pPr>
        <w:jc w:val="both"/>
        <w:rPr>
          <w:rFonts w:ascii="Verdana" w:eastAsiaTheme="minorHAnsi" w:hAnsi="Verdana" w:cs="Tahoma"/>
          <w:bCs/>
          <w:color w:val="000000"/>
          <w:sz w:val="18"/>
          <w:szCs w:val="18"/>
          <w:lang w:val="es-BO"/>
        </w:rPr>
      </w:pPr>
    </w:p>
    <w:p w14:paraId="627EA99F" w14:textId="77777777" w:rsidR="00E546C2" w:rsidRPr="00E546C2" w:rsidRDefault="00E546C2" w:rsidP="00E546C2">
      <w:pPr>
        <w:jc w:val="both"/>
        <w:rPr>
          <w:rFonts w:ascii="Verdana" w:eastAsiaTheme="minorHAnsi" w:hAnsi="Verdana" w:cs="Tahoma"/>
          <w:bCs/>
          <w:color w:val="000000"/>
          <w:sz w:val="18"/>
          <w:szCs w:val="18"/>
          <w:lang w:val="es-BO"/>
        </w:rPr>
      </w:pPr>
      <w:r w:rsidRPr="00E546C2">
        <w:rPr>
          <w:rFonts w:ascii="Verdana" w:eastAsiaTheme="minorHAnsi" w:hAnsi="Verdana" w:cs="Tahoma"/>
          <w:bCs/>
          <w:color w:val="000000"/>
          <w:sz w:val="18"/>
          <w:szCs w:val="18"/>
          <w:lang w:val="es-BO"/>
        </w:rPr>
        <w:t>Sobre la superficie preparada se colocarán lienza y nivel para que las cerámicas estén correctamente, asentadas con cemento cola que debe ser provisto en obra en envases cerrados y originales.</w:t>
      </w:r>
    </w:p>
    <w:p w14:paraId="303E28DB" w14:textId="77777777" w:rsidR="00E546C2" w:rsidRPr="00E546C2" w:rsidRDefault="00E546C2" w:rsidP="00E546C2">
      <w:pPr>
        <w:jc w:val="both"/>
        <w:rPr>
          <w:rFonts w:ascii="Verdana" w:eastAsiaTheme="minorHAnsi" w:hAnsi="Verdana" w:cs="Tahoma"/>
          <w:bCs/>
          <w:color w:val="000000"/>
          <w:sz w:val="18"/>
          <w:szCs w:val="18"/>
          <w:lang w:val="es-BO"/>
        </w:rPr>
      </w:pPr>
      <w:r w:rsidRPr="00E546C2">
        <w:rPr>
          <w:rFonts w:ascii="Verdana" w:eastAsiaTheme="minorHAnsi" w:hAnsi="Verdana" w:cs="Tahoma"/>
          <w:bCs/>
          <w:color w:val="000000"/>
          <w:sz w:val="18"/>
          <w:szCs w:val="18"/>
          <w:lang w:val="es-BO"/>
        </w:rPr>
        <w:t xml:space="preserve"> </w:t>
      </w:r>
    </w:p>
    <w:p w14:paraId="5BB22935"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5CE3B350" w14:textId="77777777" w:rsidR="00E546C2" w:rsidRPr="00E546C2" w:rsidRDefault="00E546C2" w:rsidP="00E546C2">
      <w:pPr>
        <w:tabs>
          <w:tab w:val="left" w:pos="8711"/>
        </w:tabs>
        <w:jc w:val="both"/>
        <w:rPr>
          <w:rFonts w:ascii="Verdana" w:eastAsiaTheme="minorHAnsi" w:hAnsi="Verdana" w:cs="Tahoma"/>
          <w:sz w:val="18"/>
          <w:szCs w:val="18"/>
          <w:lang w:val="es-BO"/>
        </w:rPr>
      </w:pPr>
    </w:p>
    <w:p w14:paraId="2662F4D5"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D575104" w14:textId="77777777" w:rsidR="00E546C2" w:rsidRPr="00E546C2" w:rsidRDefault="00E546C2" w:rsidP="00E546C2">
      <w:pPr>
        <w:jc w:val="both"/>
        <w:rPr>
          <w:rFonts w:ascii="Verdana" w:eastAsiaTheme="minorHAnsi" w:hAnsi="Verdana" w:cs="Tahoma"/>
          <w:kern w:val="28"/>
          <w:sz w:val="18"/>
          <w:szCs w:val="18"/>
          <w:lang w:val="es-BO"/>
        </w:rPr>
      </w:pPr>
    </w:p>
    <w:p w14:paraId="59CBE4C9" w14:textId="77777777" w:rsidR="00E546C2" w:rsidRPr="00E546C2" w:rsidRDefault="00E546C2" w:rsidP="00E546C2">
      <w:pPr>
        <w:jc w:val="both"/>
        <w:rPr>
          <w:rFonts w:ascii="Verdana" w:eastAsiaTheme="minorHAnsi" w:hAnsi="Verdana" w:cs="Tahoma"/>
          <w:kern w:val="28"/>
          <w:sz w:val="18"/>
          <w:szCs w:val="18"/>
          <w:lang w:val="es-BO"/>
        </w:rPr>
      </w:pPr>
      <w:r w:rsidRPr="00E546C2">
        <w:rPr>
          <w:rFonts w:ascii="Verdana" w:eastAsiaTheme="minorHAns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E14E728" w14:textId="77777777" w:rsidR="00E546C2" w:rsidRPr="00E546C2" w:rsidRDefault="00E546C2" w:rsidP="00E546C2">
      <w:pPr>
        <w:tabs>
          <w:tab w:val="left" w:pos="8711"/>
        </w:tabs>
        <w:jc w:val="both"/>
        <w:rPr>
          <w:rFonts w:ascii="Verdana" w:eastAsiaTheme="minorHAnsi" w:hAnsi="Verdana" w:cs="Tahoma"/>
          <w:sz w:val="18"/>
          <w:szCs w:val="18"/>
          <w:lang w:val="es-BO"/>
        </w:rPr>
      </w:pPr>
    </w:p>
    <w:p w14:paraId="02F4D834"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0617014F" w14:textId="77777777" w:rsidR="00E546C2" w:rsidRPr="00E546C2" w:rsidRDefault="00E546C2" w:rsidP="00E546C2">
      <w:pPr>
        <w:jc w:val="both"/>
        <w:rPr>
          <w:rFonts w:ascii="Verdana" w:eastAsiaTheme="minorHAnsi" w:hAnsi="Verdana" w:cs="Tahoma"/>
          <w:sz w:val="18"/>
          <w:szCs w:val="18"/>
          <w:lang w:val="es-BO"/>
        </w:rPr>
      </w:pPr>
    </w:p>
    <w:p w14:paraId="3B99F2F1" w14:textId="77777777" w:rsidR="00E546C2" w:rsidRPr="00E546C2" w:rsidRDefault="00E546C2" w:rsidP="00E546C2">
      <w:pPr>
        <w:jc w:val="both"/>
        <w:rPr>
          <w:rFonts w:ascii="Verdana" w:eastAsiaTheme="minorHAnsi" w:hAnsi="Verdana" w:cs="Tahoma"/>
          <w:color w:val="000000"/>
          <w:sz w:val="18"/>
          <w:szCs w:val="18"/>
          <w:lang w:val="es-BO"/>
        </w:rPr>
      </w:pPr>
      <w:r w:rsidRPr="00E546C2">
        <w:rPr>
          <w:rFonts w:ascii="Verdana" w:eastAsiaTheme="minorHAnsi" w:hAnsi="Verdana" w:cs="Tahoma"/>
          <w:sz w:val="18"/>
          <w:szCs w:val="18"/>
          <w:lang w:val="es-BO"/>
        </w:rPr>
        <w:t>Por último, se deberá revisar el adecuado instalado del esquinero de aluminio garantizando la adecuada sujeción y sin protuberancias. Al realizar los encuadres de la cerámica se colocarán los esquineros de aluminio.</w:t>
      </w:r>
    </w:p>
    <w:p w14:paraId="1C09DDB6" w14:textId="77777777" w:rsidR="00E546C2" w:rsidRPr="00E546C2" w:rsidRDefault="00E546C2" w:rsidP="00E546C2">
      <w:pPr>
        <w:tabs>
          <w:tab w:val="left" w:pos="8711"/>
        </w:tabs>
        <w:jc w:val="both"/>
        <w:rPr>
          <w:rFonts w:ascii="Verdana" w:eastAsiaTheme="minorHAnsi" w:hAnsi="Verdana" w:cs="Tahoma"/>
          <w:sz w:val="18"/>
          <w:szCs w:val="18"/>
          <w:lang w:val="es-BO"/>
        </w:rPr>
      </w:pPr>
    </w:p>
    <w:p w14:paraId="418B5553" w14:textId="77777777" w:rsidR="00E546C2" w:rsidRPr="00E546C2" w:rsidRDefault="00E546C2" w:rsidP="00E546C2">
      <w:pPr>
        <w:tabs>
          <w:tab w:val="left" w:pos="8711"/>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Criterios de Control, Aceptación y Rechazo</w:t>
      </w:r>
    </w:p>
    <w:p w14:paraId="19553290" w14:textId="77777777" w:rsidR="00E546C2" w:rsidRPr="00E546C2" w:rsidRDefault="00E546C2" w:rsidP="00E546C2">
      <w:pPr>
        <w:jc w:val="both"/>
        <w:rPr>
          <w:rFonts w:ascii="Verdana" w:eastAsiaTheme="minorHAnsi" w:hAnsi="Verdana" w:cs="Tahoma"/>
          <w:kern w:val="28"/>
          <w:sz w:val="18"/>
          <w:szCs w:val="18"/>
          <w:lang w:val="es-BO"/>
        </w:rPr>
      </w:pPr>
      <w:r w:rsidRPr="00E546C2">
        <w:rPr>
          <w:rFonts w:ascii="Verdana" w:eastAsiaTheme="minorHAnsi" w:hAnsi="Verdana" w:cs="Tahoma"/>
          <w:kern w:val="28"/>
          <w:sz w:val="18"/>
          <w:szCs w:val="18"/>
          <w:lang w:val="es-BO"/>
        </w:rPr>
        <w:t>Se debe verificar la correcta nivelación de las piezas colocadas de cerámica con nivel y plomadas para evitar pendientes y desniveles entre las piezas, verificar que no existan piezas rotas, desportilladas y manchadas.</w:t>
      </w:r>
    </w:p>
    <w:p w14:paraId="748176E1" w14:textId="77777777" w:rsidR="00E546C2" w:rsidRPr="00E546C2" w:rsidRDefault="00E546C2" w:rsidP="00E546C2">
      <w:pPr>
        <w:jc w:val="both"/>
        <w:rPr>
          <w:rFonts w:ascii="Verdana" w:eastAsiaTheme="minorHAnsi" w:hAnsi="Verdana" w:cs="Tahoma"/>
          <w:kern w:val="28"/>
          <w:sz w:val="18"/>
          <w:szCs w:val="18"/>
          <w:lang w:val="es-BO"/>
        </w:rPr>
      </w:pPr>
    </w:p>
    <w:p w14:paraId="25BA9B43"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En la ejecución se realizará los siguientes controles:</w:t>
      </w:r>
    </w:p>
    <w:p w14:paraId="02E32732" w14:textId="77777777" w:rsidR="00E546C2" w:rsidRPr="00E546C2"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No se aceptarán pisos con piezas rotas, mal pegadas sin juntas adecuadas.</w:t>
      </w:r>
    </w:p>
    <w:p w14:paraId="5F635213" w14:textId="77777777" w:rsidR="00E546C2" w:rsidRPr="00E546C2"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Los pisos que denoten vacíos entre la cerámica y el cemento cola por un mal asentamiento deberán ser corregidos.</w:t>
      </w:r>
    </w:p>
    <w:p w14:paraId="0050837E" w14:textId="77777777" w:rsidR="00E546C2" w:rsidRPr="00E546C2"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E546C2">
        <w:rPr>
          <w:rFonts w:ascii="Verdana" w:eastAsia="Arial" w:hAnsi="Verdana" w:cs="Tahoma"/>
          <w:sz w:val="18"/>
          <w:szCs w:val="18"/>
        </w:rPr>
        <w:t>En algunos casos el Inspector de proyecto indicará la superficie a rehacer el cual deberá ser ejecutado por cuenta de la Entidad Ejecutora.</w:t>
      </w:r>
    </w:p>
    <w:p w14:paraId="2BD1220F" w14:textId="77777777" w:rsidR="00E546C2" w:rsidRPr="00E546C2" w:rsidRDefault="00E546C2" w:rsidP="00E546C2">
      <w:pPr>
        <w:tabs>
          <w:tab w:val="left" w:pos="567"/>
        </w:tabs>
        <w:ind w:left="570"/>
        <w:jc w:val="both"/>
        <w:rPr>
          <w:rFonts w:ascii="Verdana" w:eastAsiaTheme="minorHAnsi" w:hAnsi="Verdana" w:cs="Tahoma"/>
          <w:sz w:val="18"/>
          <w:szCs w:val="18"/>
          <w:lang w:val="es-BO"/>
        </w:rPr>
      </w:pPr>
    </w:p>
    <w:p w14:paraId="11147684"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Por último, se verificará la adecuada instalación del esquinero de aluminio, verificándose no tengan ninguna defecto geométrico y estético.</w:t>
      </w:r>
    </w:p>
    <w:p w14:paraId="59135861" w14:textId="77777777" w:rsidR="00E546C2" w:rsidRPr="00E546C2" w:rsidRDefault="00E546C2" w:rsidP="00E546C2">
      <w:pPr>
        <w:tabs>
          <w:tab w:val="left" w:pos="8711"/>
        </w:tabs>
        <w:jc w:val="both"/>
        <w:rPr>
          <w:rFonts w:ascii="Verdana" w:eastAsiaTheme="minorHAnsi" w:hAnsi="Verdana" w:cs="Tahoma"/>
          <w:sz w:val="18"/>
          <w:szCs w:val="18"/>
          <w:lang w:val="es-BO"/>
        </w:rPr>
      </w:pPr>
    </w:p>
    <w:p w14:paraId="56326471" w14:textId="77777777" w:rsidR="00E546C2" w:rsidRPr="00E546C2" w:rsidRDefault="00E546C2" w:rsidP="00E546C2">
      <w:pPr>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lastRenderedPageBreak/>
        <w:t>MEDICIÓN. -</w:t>
      </w:r>
    </w:p>
    <w:p w14:paraId="66442FC5"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Los revestimientos de cerámica para mesón, serán medidos por </w:t>
      </w:r>
      <w:r w:rsidRPr="00E546C2">
        <w:rPr>
          <w:rFonts w:ascii="Verdana" w:eastAsiaTheme="minorHAnsi" w:hAnsi="Verdana" w:cs="Tahoma"/>
          <w:b/>
          <w:bCs/>
          <w:sz w:val="18"/>
          <w:szCs w:val="18"/>
          <w:lang w:val="es-BO"/>
        </w:rPr>
        <w:t>metros cuadrados</w:t>
      </w:r>
      <w:r w:rsidRPr="00E546C2">
        <w:rPr>
          <w:rFonts w:ascii="Verdana" w:eastAsiaTheme="minorHAnsi" w:hAnsi="Verdana" w:cs="Tahoma"/>
          <w:sz w:val="18"/>
          <w:szCs w:val="18"/>
          <w:lang w:val="es-BO"/>
        </w:rPr>
        <w:t>, de superficie neta ejecutada y autorizada.</w:t>
      </w:r>
    </w:p>
    <w:p w14:paraId="60E987E8" w14:textId="77777777" w:rsidR="00E546C2" w:rsidRPr="00E546C2" w:rsidRDefault="00E546C2" w:rsidP="00E546C2">
      <w:pPr>
        <w:jc w:val="both"/>
        <w:rPr>
          <w:rFonts w:ascii="Verdana" w:eastAsiaTheme="minorHAnsi" w:hAnsi="Verdana" w:cs="Tahoma"/>
          <w:sz w:val="18"/>
          <w:szCs w:val="18"/>
          <w:lang w:val="es-BO"/>
        </w:rPr>
      </w:pPr>
    </w:p>
    <w:p w14:paraId="7A0FCC55" w14:textId="77777777" w:rsidR="00E546C2" w:rsidRPr="00E546C2" w:rsidRDefault="00E546C2" w:rsidP="00E546C2">
      <w:pPr>
        <w:tabs>
          <w:tab w:val="left" w:pos="560"/>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APORTE PROPIO. -</w:t>
      </w:r>
    </w:p>
    <w:p w14:paraId="4B1EDF26"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A63A1D2" w14:textId="77777777" w:rsidR="00E546C2" w:rsidRPr="00E546C2" w:rsidRDefault="00E546C2" w:rsidP="00E546C2">
      <w:pPr>
        <w:tabs>
          <w:tab w:val="left" w:pos="560"/>
        </w:tabs>
        <w:ind w:right="49"/>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Este aporte propio estará sujeto al cronograma de ejecución de obra de la Entidad Ejecutora.</w:t>
      </w:r>
    </w:p>
    <w:p w14:paraId="5B440081" w14:textId="77777777" w:rsidR="00E546C2" w:rsidRPr="00E546C2" w:rsidRDefault="00E546C2" w:rsidP="00E546C2">
      <w:pPr>
        <w:tabs>
          <w:tab w:val="left" w:pos="560"/>
        </w:tabs>
        <w:ind w:right="49"/>
        <w:jc w:val="both"/>
        <w:rPr>
          <w:rFonts w:ascii="Verdana" w:eastAsiaTheme="minorHAnsi" w:hAnsi="Verdana" w:cs="Tahoma"/>
          <w:sz w:val="18"/>
          <w:szCs w:val="18"/>
          <w:lang w:val="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E546C2" w14:paraId="3D2CDCA3" w14:textId="77777777" w:rsidTr="0080789E">
        <w:tc>
          <w:tcPr>
            <w:tcW w:w="584" w:type="dxa"/>
            <w:shd w:val="clear" w:color="auto" w:fill="1F4E79" w:themeFill="accent1" w:themeFillShade="80"/>
          </w:tcPr>
          <w:p w14:paraId="5AD44195"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ahoma"/>
                <w:b/>
                <w:color w:val="000000"/>
                <w:sz w:val="18"/>
                <w:szCs w:val="18"/>
                <w:lang w:val="es-BO"/>
              </w:rPr>
              <w:t xml:space="preserve"> </w:t>
            </w:r>
            <w:r w:rsidRPr="00E546C2">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1BE4E07A"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368458A6"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0E49B837"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ITEM</w:t>
            </w:r>
          </w:p>
        </w:tc>
      </w:tr>
      <w:tr w:rsidR="00E546C2" w:rsidRPr="00E546C2" w14:paraId="5AD3B442" w14:textId="77777777" w:rsidTr="0080789E">
        <w:tc>
          <w:tcPr>
            <w:tcW w:w="584" w:type="dxa"/>
            <w:shd w:val="clear" w:color="auto" w:fill="BDD6EE" w:themeFill="accent1" w:themeFillTint="66"/>
          </w:tcPr>
          <w:p w14:paraId="7D193E11"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33</w:t>
            </w:r>
          </w:p>
        </w:tc>
        <w:tc>
          <w:tcPr>
            <w:tcW w:w="2385" w:type="dxa"/>
            <w:shd w:val="clear" w:color="auto" w:fill="BDD6EE" w:themeFill="accent1" w:themeFillTint="66"/>
          </w:tcPr>
          <w:p w14:paraId="4C6EFEBF"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VAC-OF-PIS-2</w:t>
            </w:r>
          </w:p>
        </w:tc>
        <w:tc>
          <w:tcPr>
            <w:tcW w:w="1145" w:type="dxa"/>
            <w:shd w:val="clear" w:color="auto" w:fill="BDD6EE" w:themeFill="accent1" w:themeFillTint="66"/>
          </w:tcPr>
          <w:p w14:paraId="592FC6DE"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M2</w:t>
            </w:r>
          </w:p>
        </w:tc>
        <w:tc>
          <w:tcPr>
            <w:tcW w:w="5237" w:type="dxa"/>
            <w:shd w:val="clear" w:color="auto" w:fill="BDD6EE" w:themeFill="accent1" w:themeFillTint="66"/>
          </w:tcPr>
          <w:p w14:paraId="18ED188E"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PROVISIÓN Y COLOCADO PISO FLOTANTE</w:t>
            </w:r>
          </w:p>
        </w:tc>
      </w:tr>
    </w:tbl>
    <w:p w14:paraId="6FD8203B" w14:textId="77777777" w:rsidR="0040377B" w:rsidRDefault="0040377B" w:rsidP="00E546C2">
      <w:pPr>
        <w:tabs>
          <w:tab w:val="left" w:pos="560"/>
        </w:tabs>
        <w:jc w:val="both"/>
        <w:rPr>
          <w:rFonts w:ascii="Verdana" w:eastAsiaTheme="minorHAnsi" w:hAnsi="Verdana" w:cs="Tahoma"/>
          <w:b/>
          <w:bCs/>
          <w:color w:val="000000"/>
          <w:sz w:val="18"/>
          <w:szCs w:val="18"/>
          <w:lang w:val="es-BO"/>
        </w:rPr>
      </w:pPr>
    </w:p>
    <w:p w14:paraId="06B73C6B" w14:textId="4C8D9D4B" w:rsidR="00E546C2" w:rsidRPr="00E546C2" w:rsidRDefault="00E546C2" w:rsidP="00E546C2">
      <w:pPr>
        <w:tabs>
          <w:tab w:val="left" w:pos="560"/>
        </w:tabs>
        <w:jc w:val="both"/>
        <w:rPr>
          <w:rFonts w:ascii="Verdana" w:eastAsiaTheme="minorHAnsi" w:hAnsi="Verdana" w:cs="Tahoma"/>
          <w:b/>
          <w:bCs/>
          <w:color w:val="000000"/>
          <w:sz w:val="18"/>
          <w:szCs w:val="18"/>
          <w:lang w:val="es-BO"/>
        </w:rPr>
      </w:pPr>
      <w:r w:rsidRPr="00E546C2">
        <w:rPr>
          <w:rFonts w:ascii="Verdana" w:eastAsiaTheme="minorHAnsi" w:hAnsi="Verdana" w:cs="Tahoma"/>
          <w:b/>
          <w:bCs/>
          <w:color w:val="000000"/>
          <w:sz w:val="18"/>
          <w:szCs w:val="18"/>
          <w:lang w:val="es-BO"/>
        </w:rPr>
        <w:t>DESCRIPCIÓN. -</w:t>
      </w:r>
    </w:p>
    <w:p w14:paraId="3E9592B0" w14:textId="77777777" w:rsidR="00E546C2" w:rsidRPr="00E546C2" w:rsidRDefault="00E546C2" w:rsidP="00E546C2">
      <w:pPr>
        <w:tabs>
          <w:tab w:val="left" w:pos="560"/>
        </w:tabs>
        <w:jc w:val="both"/>
        <w:rPr>
          <w:rFonts w:ascii="Verdana" w:eastAsiaTheme="minorHAnsi" w:hAnsi="Verdana" w:cs="Tahoma"/>
          <w:bCs/>
          <w:color w:val="000000"/>
          <w:sz w:val="18"/>
          <w:szCs w:val="18"/>
          <w:lang w:val="es-BO"/>
        </w:rPr>
      </w:pPr>
      <w:r w:rsidRPr="00E546C2">
        <w:rPr>
          <w:rFonts w:ascii="Verdana" w:eastAsiaTheme="minorHAnsi" w:hAnsi="Verdana" w:cs="Tahoma"/>
          <w:color w:val="000000"/>
          <w:sz w:val="18"/>
          <w:szCs w:val="18"/>
          <w:lang w:val="es-BO"/>
        </w:rPr>
        <w:t xml:space="preserve">Este ítem se refiere al colocado de piso flotante para ambientes interiores, como indican los </w:t>
      </w:r>
      <w:r w:rsidRPr="00E546C2">
        <w:rPr>
          <w:rFonts w:ascii="Verdana" w:eastAsiaTheme="minorHAnsi" w:hAnsi="Verdana" w:cs="Tahoma"/>
          <w:bCs/>
          <w:color w:val="000000"/>
          <w:sz w:val="18"/>
          <w:szCs w:val="18"/>
          <w:lang w:val="es-BO"/>
        </w:rPr>
        <w:t>planos constructivos y/o instrucciones del Inspector de proyecto.</w:t>
      </w:r>
    </w:p>
    <w:p w14:paraId="0B293E29" w14:textId="77777777" w:rsidR="00E546C2" w:rsidRPr="00E546C2" w:rsidRDefault="00E546C2" w:rsidP="00E546C2">
      <w:pPr>
        <w:tabs>
          <w:tab w:val="left" w:pos="560"/>
        </w:tabs>
        <w:jc w:val="both"/>
        <w:rPr>
          <w:rFonts w:ascii="Verdana" w:eastAsiaTheme="minorHAnsi" w:hAnsi="Verdana" w:cs="Tahoma"/>
          <w:bCs/>
          <w:color w:val="000000"/>
          <w:sz w:val="18"/>
          <w:szCs w:val="18"/>
          <w:lang w:val="es-BO"/>
        </w:rPr>
      </w:pPr>
    </w:p>
    <w:p w14:paraId="484264AA" w14:textId="77777777" w:rsidR="00E546C2" w:rsidRPr="00E546C2" w:rsidRDefault="00E546C2" w:rsidP="00E546C2">
      <w:pPr>
        <w:tabs>
          <w:tab w:val="left" w:pos="560"/>
        </w:tabs>
        <w:jc w:val="both"/>
        <w:rPr>
          <w:rFonts w:ascii="Verdana" w:eastAsiaTheme="minorHAnsi" w:hAnsi="Verdana" w:cs="Tahoma"/>
          <w:b/>
          <w:bCs/>
          <w:color w:val="000000"/>
          <w:sz w:val="18"/>
          <w:szCs w:val="18"/>
          <w:lang w:val="es-BO"/>
        </w:rPr>
      </w:pPr>
      <w:r w:rsidRPr="00E546C2">
        <w:rPr>
          <w:rFonts w:ascii="Verdana" w:eastAsiaTheme="minorHAnsi" w:hAnsi="Verdana" w:cs="Tahoma"/>
          <w:b/>
          <w:bCs/>
          <w:color w:val="000000"/>
          <w:sz w:val="18"/>
          <w:szCs w:val="18"/>
          <w:lang w:val="es-BO"/>
        </w:rPr>
        <w:t>MATERIALES, HERRAMIENTAS Y EQUIPO. –</w:t>
      </w:r>
    </w:p>
    <w:p w14:paraId="361CA952"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4988749" w14:textId="77777777" w:rsidR="00E546C2" w:rsidRPr="00E546C2" w:rsidRDefault="00E546C2" w:rsidP="00E546C2">
      <w:pPr>
        <w:tabs>
          <w:tab w:val="left" w:pos="560"/>
        </w:tabs>
        <w:jc w:val="both"/>
        <w:rPr>
          <w:rFonts w:ascii="Verdana" w:eastAsiaTheme="minorHAnsi" w:hAnsi="Verdana" w:cs="Tahoma"/>
          <w:b/>
          <w:bCs/>
          <w:color w:val="000000"/>
          <w:sz w:val="18"/>
          <w:szCs w:val="18"/>
          <w:lang w:val="es-BO"/>
        </w:rPr>
      </w:pPr>
    </w:p>
    <w:p w14:paraId="6A8A9C7C" w14:textId="77777777" w:rsidR="00E546C2" w:rsidRPr="00E546C2" w:rsidRDefault="00E546C2" w:rsidP="00E546C2">
      <w:pPr>
        <w:tabs>
          <w:tab w:val="left" w:pos="560"/>
        </w:tabs>
        <w:jc w:val="both"/>
        <w:rPr>
          <w:rFonts w:ascii="Verdana" w:eastAsiaTheme="minorHAnsi" w:hAnsi="Verdana" w:cs="Tahoma"/>
          <w:b/>
          <w:bCs/>
          <w:color w:val="000000"/>
          <w:sz w:val="18"/>
          <w:szCs w:val="18"/>
          <w:lang w:val="es-BO"/>
        </w:rPr>
      </w:pPr>
      <w:r w:rsidRPr="00E546C2">
        <w:rPr>
          <w:rFonts w:ascii="Verdana" w:eastAsiaTheme="minorHAnsi" w:hAnsi="Verdana" w:cs="Tahoma"/>
          <w:b/>
          <w:bCs/>
          <w:color w:val="000000"/>
          <w:sz w:val="18"/>
          <w:szCs w:val="18"/>
          <w:lang w:val="es-BO"/>
        </w:rPr>
        <w:t>FORMA DE EJECUCIÓN. –</w:t>
      </w:r>
    </w:p>
    <w:p w14:paraId="62A23E40"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053B0B19"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p>
    <w:p w14:paraId="45257C7F" w14:textId="77777777" w:rsidR="00E546C2" w:rsidRPr="00E546C2" w:rsidRDefault="00E546C2" w:rsidP="00E546C2">
      <w:pPr>
        <w:tabs>
          <w:tab w:val="left" w:pos="560"/>
        </w:tabs>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Preparación de la Superficie</w:t>
      </w:r>
    </w:p>
    <w:p w14:paraId="4A25F9BD" w14:textId="77777777" w:rsidR="00E546C2" w:rsidRPr="00E546C2" w:rsidRDefault="00E546C2" w:rsidP="00E546C2">
      <w:pPr>
        <w:jc w:val="both"/>
        <w:rPr>
          <w:rFonts w:ascii="Verdana" w:eastAsiaTheme="minorHAnsi" w:hAnsi="Verdana" w:cs="Tahoma"/>
          <w:bCs/>
          <w:color w:val="000000"/>
          <w:sz w:val="18"/>
          <w:szCs w:val="18"/>
          <w:lang w:val="es-BO"/>
        </w:rPr>
      </w:pPr>
      <w:r w:rsidRPr="00E546C2">
        <w:rPr>
          <w:rFonts w:ascii="Verdana" w:eastAsiaTheme="minorHAnsi" w:hAnsi="Verdana" w:cs="Tahoma"/>
          <w:sz w:val="18"/>
          <w:szCs w:val="18"/>
          <w:lang w:val="es-BO"/>
        </w:rPr>
        <w:t>Antes de la colocación del piso se debe verificar que la superficie este uniforme, sin polvo, objetos o sustancias que perjudiquen la buena ejecución</w:t>
      </w:r>
      <w:r w:rsidRPr="00E546C2">
        <w:rPr>
          <w:rFonts w:ascii="Verdana" w:eastAsiaTheme="minorHAnsi" w:hAnsi="Verdana" w:cs="Tahoma"/>
          <w:bCs/>
          <w:color w:val="000000"/>
          <w:sz w:val="18"/>
          <w:szCs w:val="18"/>
          <w:lang w:val="es-BO"/>
        </w:rPr>
        <w:t>.</w:t>
      </w:r>
    </w:p>
    <w:p w14:paraId="2DEAAD30"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p>
    <w:p w14:paraId="1F02E900" w14:textId="77777777" w:rsidR="00E546C2" w:rsidRPr="00E546C2" w:rsidRDefault="00E546C2" w:rsidP="00E546C2">
      <w:pPr>
        <w:tabs>
          <w:tab w:val="left" w:pos="560"/>
        </w:tabs>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Instalación del Piso</w:t>
      </w:r>
    </w:p>
    <w:p w14:paraId="4DB16151"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8EF42BC" w14:textId="77777777" w:rsidR="00E546C2" w:rsidRPr="00E546C2" w:rsidRDefault="00E546C2" w:rsidP="00E546C2">
      <w:pPr>
        <w:tabs>
          <w:tab w:val="left" w:pos="560"/>
        </w:tabs>
        <w:spacing w:after="160"/>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Estos pisos solo van apoyados sobre una membrana aislante "PADING", sin ningún tipo de pegamento al vaciado, por lo cual solo el sistema de instalación lo convierte en un piso flotante.</w:t>
      </w:r>
    </w:p>
    <w:p w14:paraId="7DDFE5C2" w14:textId="77777777" w:rsidR="00E546C2" w:rsidRPr="00E546C2" w:rsidRDefault="00E546C2" w:rsidP="00E546C2">
      <w:pPr>
        <w:tabs>
          <w:tab w:val="left" w:pos="560"/>
        </w:tabs>
        <w:spacing w:after="160"/>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17E3DEA" w14:textId="77777777" w:rsidR="00E546C2" w:rsidRPr="00E546C2" w:rsidRDefault="00E546C2" w:rsidP="00E546C2">
      <w:pPr>
        <w:tabs>
          <w:tab w:val="left" w:pos="560"/>
        </w:tabs>
        <w:spacing w:after="160"/>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Deberá dejarse juntas de expansión cada 5m o lo que indique el proveedor.</w:t>
      </w:r>
    </w:p>
    <w:p w14:paraId="3319E5FE" w14:textId="77777777" w:rsidR="00E546C2" w:rsidRPr="00E546C2" w:rsidRDefault="00E546C2" w:rsidP="00E546C2">
      <w:pPr>
        <w:tabs>
          <w:tab w:val="left" w:pos="8711"/>
        </w:tabs>
        <w:rPr>
          <w:rFonts w:ascii="Verdana" w:eastAsiaTheme="minorHAnsi" w:hAnsi="Verdana" w:cs="Tahoma"/>
          <w:b/>
          <w:sz w:val="18"/>
          <w:szCs w:val="18"/>
          <w:lang w:val="es-BO"/>
        </w:rPr>
      </w:pPr>
      <w:r w:rsidRPr="00E546C2">
        <w:rPr>
          <w:rFonts w:ascii="Verdana" w:eastAsiaTheme="minorHAnsi" w:hAnsi="Verdana" w:cs="Tahoma"/>
          <w:b/>
          <w:sz w:val="18"/>
          <w:szCs w:val="18"/>
          <w:lang w:val="es-BO"/>
        </w:rPr>
        <w:t>Criterios de Control, Aceptación y Rechazo</w:t>
      </w:r>
    </w:p>
    <w:p w14:paraId="03990CA8"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Se deberá verificar que el piso flotante ejecutado sea e las superficies indicadas en planos o instrucción del Inspector de proyecto, debiéndose rechazar imperfecciones geométricas, deficiencias del material, color o de la instalación.</w:t>
      </w:r>
    </w:p>
    <w:p w14:paraId="2187322B"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p>
    <w:p w14:paraId="5A9C6ABE"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Se rechazará en los siguientes casos:</w:t>
      </w:r>
    </w:p>
    <w:p w14:paraId="3DB7F408" w14:textId="77777777" w:rsidR="00E546C2" w:rsidRPr="00E546C2"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E546C2">
        <w:rPr>
          <w:rFonts w:ascii="Verdana" w:eastAsia="Arial" w:hAnsi="Verdana" w:cs="Tahoma"/>
          <w:color w:val="000000"/>
          <w:sz w:val="18"/>
          <w:szCs w:val="18"/>
        </w:rPr>
        <w:t>Discrepancia entre paneles (juntas sueltas o la presencia de irregularidades en la superficie).</w:t>
      </w:r>
    </w:p>
    <w:p w14:paraId="5519BE28" w14:textId="77777777" w:rsidR="00E546C2" w:rsidRPr="00E546C2"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E546C2">
        <w:rPr>
          <w:rFonts w:ascii="Verdana" w:eastAsia="Arial" w:hAnsi="Verdana" w:cs="Tahoma"/>
          <w:color w:val="000000"/>
          <w:sz w:val="18"/>
          <w:szCs w:val="18"/>
        </w:rPr>
        <w:t>Hinchazón del laminado (amplios espacios entre paneles y paredes o por solera mal seca)</w:t>
      </w:r>
    </w:p>
    <w:p w14:paraId="57A0E9E8" w14:textId="77777777" w:rsidR="00E546C2" w:rsidRPr="00E546C2"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E546C2">
        <w:rPr>
          <w:rFonts w:ascii="Verdana" w:eastAsia="Arial" w:hAnsi="Verdana" w:cs="Tahoma"/>
          <w:color w:val="000000"/>
          <w:sz w:val="18"/>
          <w:szCs w:val="18"/>
        </w:rPr>
        <w:t>Daño en las cerraduras (mala instalación).</w:t>
      </w:r>
    </w:p>
    <w:p w14:paraId="533A6044" w14:textId="77777777" w:rsidR="00E546C2" w:rsidRPr="00E546C2"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 Hinchazón de bordes.</w:t>
      </w:r>
    </w:p>
    <w:p w14:paraId="018BFBA1" w14:textId="77777777" w:rsidR="00E546C2" w:rsidRPr="00E546C2"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E546C2">
        <w:rPr>
          <w:rFonts w:ascii="Verdana" w:eastAsia="Arial" w:hAnsi="Verdana" w:cs="Tahoma"/>
          <w:color w:val="000000"/>
          <w:sz w:val="18"/>
          <w:szCs w:val="18"/>
        </w:rPr>
        <w:lastRenderedPageBreak/>
        <w:t>Grietas o falta de juntas de expansión.</w:t>
      </w:r>
    </w:p>
    <w:p w14:paraId="4443A215" w14:textId="6E9BC017" w:rsidR="00E546C2" w:rsidRPr="00E546C2"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E546C2">
        <w:rPr>
          <w:rFonts w:ascii="Verdana" w:eastAsia="Arial" w:hAnsi="Verdana" w:cs="Tahoma"/>
          <w:color w:val="000000"/>
          <w:sz w:val="18"/>
          <w:szCs w:val="18"/>
        </w:rPr>
        <w:t>Crujido en el laminado (base desigual)</w:t>
      </w:r>
    </w:p>
    <w:p w14:paraId="71ADE228" w14:textId="77777777" w:rsidR="00E546C2" w:rsidRPr="00E546C2" w:rsidRDefault="00E546C2" w:rsidP="00E546C2">
      <w:pPr>
        <w:tabs>
          <w:tab w:val="left" w:pos="560"/>
        </w:tabs>
        <w:jc w:val="both"/>
        <w:rPr>
          <w:rFonts w:ascii="Verdana" w:eastAsiaTheme="minorHAnsi" w:hAnsi="Verdana" w:cs="Tahoma"/>
          <w:b/>
          <w:bCs/>
          <w:color w:val="000000"/>
          <w:sz w:val="18"/>
          <w:szCs w:val="18"/>
          <w:lang w:val="es-BO"/>
        </w:rPr>
      </w:pPr>
      <w:r w:rsidRPr="00E546C2">
        <w:rPr>
          <w:rFonts w:ascii="Verdana" w:eastAsiaTheme="minorHAnsi" w:hAnsi="Verdana" w:cs="Tahoma"/>
          <w:b/>
          <w:bCs/>
          <w:color w:val="000000"/>
          <w:sz w:val="18"/>
          <w:szCs w:val="18"/>
          <w:lang w:val="es-BO"/>
        </w:rPr>
        <w:t>MEDICIÓN. -</w:t>
      </w:r>
    </w:p>
    <w:p w14:paraId="36CA1344"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El piso de Piso flotante se medirá en </w:t>
      </w:r>
      <w:r w:rsidRPr="00E546C2">
        <w:rPr>
          <w:rFonts w:ascii="Verdana" w:eastAsiaTheme="minorHAnsi" w:hAnsi="Verdana" w:cs="Tahoma"/>
          <w:b/>
          <w:bCs/>
          <w:color w:val="000000"/>
          <w:sz w:val="18"/>
          <w:szCs w:val="18"/>
          <w:lang w:val="es-BO"/>
        </w:rPr>
        <w:t xml:space="preserve">metros cuadrados, </w:t>
      </w:r>
      <w:r w:rsidRPr="00E546C2">
        <w:rPr>
          <w:rFonts w:ascii="Verdana" w:eastAsiaTheme="minorHAnsi" w:hAnsi="Verdana" w:cs="Tahoma"/>
          <w:color w:val="000000"/>
          <w:sz w:val="18"/>
          <w:szCs w:val="18"/>
          <w:lang w:val="es-BO"/>
        </w:rPr>
        <w:t>tomando en cuenta solamente el área de trabajo neto ejecutado y autorizado.</w:t>
      </w:r>
    </w:p>
    <w:p w14:paraId="0151DF90" w14:textId="77777777" w:rsidR="00E546C2" w:rsidRPr="00E546C2" w:rsidRDefault="00E546C2" w:rsidP="00E546C2">
      <w:pPr>
        <w:jc w:val="both"/>
        <w:rPr>
          <w:rFonts w:ascii="Verdana" w:eastAsiaTheme="minorHAnsi" w:hAnsi="Verdana" w:cstheme="minorBidi"/>
          <w:sz w:val="18"/>
          <w:szCs w:val="18"/>
          <w:lang w:val="es-BO"/>
        </w:rPr>
      </w:pPr>
    </w:p>
    <w:p w14:paraId="3CFA5235" w14:textId="77777777" w:rsidR="00E546C2" w:rsidRPr="00E546C2" w:rsidRDefault="00E546C2" w:rsidP="00E546C2">
      <w:pPr>
        <w:tabs>
          <w:tab w:val="left" w:pos="560"/>
        </w:tabs>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APORTE PROPIO. -</w:t>
      </w:r>
    </w:p>
    <w:p w14:paraId="6A308C40" w14:textId="77777777" w:rsidR="00E546C2" w:rsidRPr="00E546C2" w:rsidRDefault="00E546C2" w:rsidP="00E546C2">
      <w:pPr>
        <w:spacing w:after="160"/>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El aporte propio se encuentra especificado en el </w:t>
      </w:r>
      <w:r w:rsidRPr="00E546C2">
        <w:rPr>
          <w:rFonts w:ascii="Verdana" w:eastAsiaTheme="minorHAnsi" w:hAnsi="Verdana" w:cs="Tahoma"/>
          <w:sz w:val="18"/>
          <w:szCs w:val="18"/>
          <w:lang w:val="es-BO"/>
        </w:rPr>
        <w:t xml:space="preserve">análisis de precios unitarios, </w:t>
      </w:r>
      <w:r w:rsidRPr="00E546C2">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5F245C97" w14:textId="77777777" w:rsidTr="0080789E">
        <w:tc>
          <w:tcPr>
            <w:tcW w:w="584" w:type="dxa"/>
            <w:shd w:val="clear" w:color="auto" w:fill="1F3864" w:themeFill="accent5" w:themeFillShade="80"/>
          </w:tcPr>
          <w:p w14:paraId="6381661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763751D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434B366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377358D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0E2007B9" w14:textId="77777777" w:rsidTr="0080789E">
        <w:trPr>
          <w:trHeight w:val="348"/>
        </w:trPr>
        <w:tc>
          <w:tcPr>
            <w:tcW w:w="584" w:type="dxa"/>
            <w:shd w:val="clear" w:color="auto" w:fill="BDD6EE" w:themeFill="accent1" w:themeFillTint="66"/>
          </w:tcPr>
          <w:p w14:paraId="1100EBF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34</w:t>
            </w:r>
          </w:p>
        </w:tc>
        <w:tc>
          <w:tcPr>
            <w:tcW w:w="2385" w:type="dxa"/>
            <w:shd w:val="clear" w:color="auto" w:fill="BDD6EE" w:themeFill="accent1" w:themeFillTint="66"/>
          </w:tcPr>
          <w:p w14:paraId="6B68434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VAC-OF-ZOC-3</w:t>
            </w:r>
          </w:p>
        </w:tc>
        <w:tc>
          <w:tcPr>
            <w:tcW w:w="1145" w:type="dxa"/>
            <w:shd w:val="clear" w:color="auto" w:fill="BDD6EE" w:themeFill="accent1" w:themeFillTint="66"/>
          </w:tcPr>
          <w:p w14:paraId="19EA0CF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M</w:t>
            </w:r>
          </w:p>
        </w:tc>
        <w:tc>
          <w:tcPr>
            <w:tcW w:w="5095" w:type="dxa"/>
            <w:shd w:val="clear" w:color="auto" w:fill="BDD6EE" w:themeFill="accent1" w:themeFillTint="66"/>
          </w:tcPr>
          <w:p w14:paraId="4300BB5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ZÓCALO DE PISO FLOTANTE</w:t>
            </w:r>
          </w:p>
        </w:tc>
      </w:tr>
    </w:tbl>
    <w:p w14:paraId="712CCFED" w14:textId="77777777" w:rsidR="0040377B" w:rsidRDefault="0040377B" w:rsidP="00E546C2">
      <w:pPr>
        <w:widowControl w:val="0"/>
        <w:tabs>
          <w:tab w:val="left" w:pos="560"/>
        </w:tabs>
        <w:autoSpaceDE w:val="0"/>
        <w:autoSpaceDN w:val="0"/>
        <w:jc w:val="both"/>
        <w:rPr>
          <w:rFonts w:ascii="Verdana" w:eastAsia="Arial" w:hAnsi="Verdana" w:cs="Tahoma"/>
          <w:b/>
          <w:bCs/>
          <w:color w:val="000000"/>
          <w:sz w:val="18"/>
          <w:szCs w:val="18"/>
        </w:rPr>
      </w:pPr>
    </w:p>
    <w:p w14:paraId="7DD4F522" w14:textId="51597D68" w:rsidR="00E546C2" w:rsidRPr="00E546C2" w:rsidRDefault="00E546C2" w:rsidP="00E546C2">
      <w:pPr>
        <w:widowControl w:val="0"/>
        <w:tabs>
          <w:tab w:val="left" w:pos="560"/>
        </w:tabs>
        <w:autoSpaceDE w:val="0"/>
        <w:autoSpaceDN w:val="0"/>
        <w:jc w:val="both"/>
        <w:rPr>
          <w:rFonts w:ascii="Verdana" w:eastAsia="Arial" w:hAnsi="Verdana" w:cs="Tahoma"/>
          <w:b/>
          <w:bCs/>
          <w:color w:val="000000"/>
          <w:sz w:val="18"/>
          <w:szCs w:val="18"/>
        </w:rPr>
      </w:pPr>
      <w:r w:rsidRPr="00E546C2">
        <w:rPr>
          <w:rFonts w:ascii="Verdana" w:eastAsia="Arial" w:hAnsi="Verdana" w:cs="Tahoma"/>
          <w:b/>
          <w:bCs/>
          <w:color w:val="000000"/>
          <w:sz w:val="18"/>
          <w:szCs w:val="18"/>
        </w:rPr>
        <w:t>DESCRIPCIÓN. -</w:t>
      </w:r>
    </w:p>
    <w:p w14:paraId="6DCD0AA4"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ítem comprende el colocado de zócalo de piso flotante en lugares indicados en los planos constructivos e</w:t>
      </w:r>
      <w:r w:rsidRPr="00E546C2">
        <w:rPr>
          <w:rFonts w:ascii="Verdana" w:eastAsia="Arial" w:hAnsi="Verdana" w:cs="Arial"/>
          <w:kern w:val="28"/>
          <w:sz w:val="18"/>
          <w:szCs w:val="18"/>
        </w:rPr>
        <w:t xml:space="preserve"> instrucción del Inspector de Obra.</w:t>
      </w:r>
    </w:p>
    <w:p w14:paraId="6E1E27FE"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15F12334" w14:textId="77777777" w:rsidR="00E546C2" w:rsidRPr="00E546C2" w:rsidRDefault="00E546C2" w:rsidP="00E546C2">
      <w:pPr>
        <w:widowControl w:val="0"/>
        <w:tabs>
          <w:tab w:val="left" w:pos="560"/>
        </w:tabs>
        <w:autoSpaceDE w:val="0"/>
        <w:autoSpaceDN w:val="0"/>
        <w:jc w:val="both"/>
        <w:rPr>
          <w:rFonts w:ascii="Verdana" w:eastAsia="Arial" w:hAnsi="Verdana" w:cs="Tahoma"/>
          <w:b/>
          <w:bCs/>
          <w:color w:val="000000"/>
          <w:sz w:val="18"/>
          <w:szCs w:val="18"/>
        </w:rPr>
      </w:pPr>
      <w:r w:rsidRPr="00E546C2">
        <w:rPr>
          <w:rFonts w:ascii="Verdana" w:eastAsia="Arial" w:hAnsi="Verdana" w:cs="Tahoma"/>
          <w:b/>
          <w:bCs/>
          <w:color w:val="000000"/>
          <w:sz w:val="18"/>
          <w:szCs w:val="18"/>
        </w:rPr>
        <w:t>MATERIALES, HERRAMIENTAS Y EQUIPO. -</w:t>
      </w:r>
    </w:p>
    <w:p w14:paraId="5EE032F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A102CF5"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39999D2E" w14:textId="77777777" w:rsidR="00E546C2" w:rsidRPr="00E546C2" w:rsidRDefault="00E546C2" w:rsidP="00E546C2">
      <w:pPr>
        <w:widowControl w:val="0"/>
        <w:tabs>
          <w:tab w:val="left" w:pos="560"/>
        </w:tabs>
        <w:autoSpaceDE w:val="0"/>
        <w:autoSpaceDN w:val="0"/>
        <w:jc w:val="both"/>
        <w:rPr>
          <w:rFonts w:ascii="Verdana" w:eastAsia="Arial" w:hAnsi="Verdana" w:cs="Tahoma"/>
          <w:b/>
          <w:bCs/>
          <w:color w:val="000000"/>
          <w:sz w:val="18"/>
          <w:szCs w:val="18"/>
        </w:rPr>
      </w:pPr>
      <w:r w:rsidRPr="00E546C2">
        <w:rPr>
          <w:rFonts w:ascii="Verdana" w:eastAsia="Arial" w:hAnsi="Verdana" w:cs="Tahoma"/>
          <w:b/>
          <w:bCs/>
          <w:color w:val="000000"/>
          <w:sz w:val="18"/>
          <w:szCs w:val="18"/>
        </w:rPr>
        <w:t>FORMA DE EJECUCIÓN. –</w:t>
      </w:r>
    </w:p>
    <w:p w14:paraId="552FAFF2"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Entidad Ejecutora deberá prever todas las herramientas, equipos y accesorios necesarios para la ejecución del ítem. </w:t>
      </w:r>
    </w:p>
    <w:p w14:paraId="217DC6A2"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En general se seguirán las siguientes directrices:</w:t>
      </w:r>
    </w:p>
    <w:p w14:paraId="713A0805"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A52997B"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2DD6F2A7"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A27CAE2"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Se harán perforaciones en la pared interior de los muros donde se introducirán los </w:t>
      </w:r>
      <w:proofErr w:type="spellStart"/>
      <w:r w:rsidRPr="00E546C2">
        <w:rPr>
          <w:rFonts w:ascii="Verdana" w:eastAsia="Arial" w:hAnsi="Verdana" w:cs="Tahoma"/>
          <w:color w:val="000000"/>
          <w:sz w:val="18"/>
          <w:szCs w:val="18"/>
        </w:rPr>
        <w:t>ramplug</w:t>
      </w:r>
      <w:proofErr w:type="spellEnd"/>
      <w:r w:rsidRPr="00E546C2">
        <w:rPr>
          <w:rFonts w:ascii="Verdana" w:eastAsia="Arial" w:hAnsi="Verdana" w:cs="Tahoma"/>
          <w:color w:val="000000"/>
          <w:sz w:val="18"/>
          <w:szCs w:val="18"/>
        </w:rPr>
        <w:t xml:space="preserve"> para posterior colocación del zócalo con tornillos que serán de 2" de cabeza plana.</w:t>
      </w:r>
    </w:p>
    <w:p w14:paraId="539F0E40"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17F29866" w14:textId="77777777" w:rsidR="00E546C2" w:rsidRPr="00E546C2" w:rsidRDefault="00E546C2" w:rsidP="00E546C2">
      <w:pPr>
        <w:widowControl w:val="0"/>
        <w:tabs>
          <w:tab w:val="left" w:pos="560"/>
        </w:tabs>
        <w:autoSpaceDE w:val="0"/>
        <w:autoSpaceDN w:val="0"/>
        <w:jc w:val="both"/>
        <w:rPr>
          <w:rFonts w:ascii="Verdana" w:eastAsia="Arial" w:hAnsi="Verdana" w:cs="Tahoma"/>
          <w:bCs/>
          <w:color w:val="000000"/>
          <w:sz w:val="18"/>
          <w:szCs w:val="18"/>
        </w:rPr>
      </w:pPr>
      <w:r w:rsidRPr="00E546C2">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0CD5127" w14:textId="77777777" w:rsidR="00E546C2" w:rsidRPr="00E546C2" w:rsidRDefault="00E546C2" w:rsidP="00E546C2">
      <w:pPr>
        <w:widowControl w:val="0"/>
        <w:tabs>
          <w:tab w:val="left" w:pos="560"/>
        </w:tabs>
        <w:autoSpaceDE w:val="0"/>
        <w:autoSpaceDN w:val="0"/>
        <w:jc w:val="both"/>
        <w:rPr>
          <w:rFonts w:ascii="Verdana" w:eastAsia="Arial" w:hAnsi="Verdana" w:cs="Tahoma"/>
          <w:bCs/>
          <w:color w:val="000000"/>
          <w:sz w:val="18"/>
          <w:szCs w:val="18"/>
        </w:rPr>
      </w:pPr>
    </w:p>
    <w:p w14:paraId="6FAF25AC" w14:textId="77777777" w:rsidR="00E546C2" w:rsidRPr="00E546C2" w:rsidRDefault="00E546C2" w:rsidP="00E546C2">
      <w:pPr>
        <w:widowControl w:val="0"/>
        <w:tabs>
          <w:tab w:val="left" w:pos="560"/>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Criterios de Control, Aceptación y Rechazo</w:t>
      </w:r>
    </w:p>
    <w:p w14:paraId="2D4535E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3312FCA" w14:textId="77777777" w:rsidR="00E546C2" w:rsidRPr="00E546C2" w:rsidRDefault="00E546C2" w:rsidP="00E546C2">
      <w:pPr>
        <w:widowControl w:val="0"/>
        <w:tabs>
          <w:tab w:val="left" w:pos="560"/>
        </w:tabs>
        <w:autoSpaceDE w:val="0"/>
        <w:autoSpaceDN w:val="0"/>
        <w:jc w:val="both"/>
        <w:rPr>
          <w:rFonts w:ascii="Verdana" w:eastAsia="Arial" w:hAnsi="Verdana" w:cs="Tahoma"/>
          <w:bCs/>
          <w:color w:val="000000"/>
          <w:sz w:val="18"/>
          <w:szCs w:val="18"/>
        </w:rPr>
      </w:pPr>
      <w:r w:rsidRPr="00E546C2">
        <w:rPr>
          <w:rFonts w:ascii="Verdana" w:eastAsia="Arial" w:hAnsi="Verdana" w:cs="Tahoma"/>
          <w:bCs/>
          <w:color w:val="000000"/>
          <w:sz w:val="18"/>
          <w:szCs w:val="18"/>
        </w:rPr>
        <w:t xml:space="preserve">  </w:t>
      </w:r>
    </w:p>
    <w:p w14:paraId="2103288F" w14:textId="77777777" w:rsidR="00E546C2" w:rsidRPr="00E546C2" w:rsidRDefault="00E546C2" w:rsidP="00E546C2">
      <w:pPr>
        <w:widowControl w:val="0"/>
        <w:tabs>
          <w:tab w:val="left" w:pos="560"/>
        </w:tabs>
        <w:autoSpaceDE w:val="0"/>
        <w:autoSpaceDN w:val="0"/>
        <w:jc w:val="both"/>
        <w:rPr>
          <w:rFonts w:ascii="Verdana" w:eastAsia="Arial" w:hAnsi="Verdana" w:cs="Tahoma"/>
          <w:b/>
          <w:bCs/>
          <w:color w:val="000000"/>
          <w:sz w:val="18"/>
          <w:szCs w:val="18"/>
        </w:rPr>
      </w:pPr>
      <w:r w:rsidRPr="00E546C2">
        <w:rPr>
          <w:rFonts w:ascii="Verdana" w:eastAsia="Arial" w:hAnsi="Verdana" w:cs="Tahoma"/>
          <w:b/>
          <w:bCs/>
          <w:color w:val="000000"/>
          <w:sz w:val="18"/>
          <w:szCs w:val="18"/>
        </w:rPr>
        <w:t>MEDICIÓN. -</w:t>
      </w:r>
    </w:p>
    <w:p w14:paraId="1137B711"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zócalo interior de piso flotante será medido en </w:t>
      </w:r>
      <w:r w:rsidRPr="00E546C2">
        <w:rPr>
          <w:rFonts w:ascii="Verdana" w:eastAsia="Arial" w:hAnsi="Verdana" w:cs="Tahoma"/>
          <w:b/>
          <w:bCs/>
          <w:color w:val="000000"/>
          <w:sz w:val="18"/>
          <w:szCs w:val="18"/>
        </w:rPr>
        <w:t xml:space="preserve">metros, </w:t>
      </w:r>
      <w:r w:rsidRPr="00E546C2">
        <w:rPr>
          <w:rFonts w:ascii="Verdana" w:eastAsia="Arial" w:hAnsi="Verdana" w:cs="Tahoma"/>
          <w:color w:val="000000"/>
          <w:sz w:val="18"/>
          <w:szCs w:val="18"/>
        </w:rPr>
        <w:t>tomando en cuenta solamente la longitud neta ejecutada y autorizada.</w:t>
      </w:r>
    </w:p>
    <w:p w14:paraId="2176B4BC"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p>
    <w:p w14:paraId="6200548E"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41B8B7A2"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análisis </w:t>
      </w:r>
      <w:r w:rsidRPr="00E546C2">
        <w:rPr>
          <w:rFonts w:ascii="Verdana" w:eastAsia="Arial" w:hAnsi="Verdana" w:cs="Tahoma"/>
          <w:sz w:val="18"/>
          <w:szCs w:val="18"/>
        </w:rPr>
        <w:t xml:space="preserve">de precios unitarios, </w:t>
      </w:r>
      <w:r w:rsidRPr="00E546C2">
        <w:rPr>
          <w:rFonts w:ascii="Verdana" w:eastAsia="Arial" w:hAnsi="Verdana" w:cs="Tahoma"/>
          <w:color w:val="000000"/>
          <w:sz w:val="18"/>
          <w:szCs w:val="18"/>
        </w:rPr>
        <w:t xml:space="preserve">mismos que no serán tomados en cuenta en la cantidad monetaria del ítem. En caso de mano de obra no calificada, la Entidad </w:t>
      </w:r>
      <w:r w:rsidRPr="00E546C2">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Obra, para garantizar su calidad.</w:t>
      </w:r>
    </w:p>
    <w:p w14:paraId="666998D7"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7C196BE2"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764CC000" w14:textId="77777777" w:rsidR="00E546C2" w:rsidRPr="00E546C2" w:rsidRDefault="00E546C2" w:rsidP="00E546C2">
      <w:pPr>
        <w:tabs>
          <w:tab w:val="left" w:pos="560"/>
        </w:tabs>
        <w:ind w:right="49"/>
        <w:jc w:val="both"/>
        <w:rPr>
          <w:rFonts w:ascii="Verdana" w:eastAsiaTheme="minorHAnsi" w:hAnsi="Verdana" w:cs="Tahoma"/>
          <w:sz w:val="18"/>
          <w:szCs w:val="18"/>
          <w:lang w:val="es-BO"/>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25"/>
      </w:tblGrid>
      <w:tr w:rsidR="00E546C2" w:rsidRPr="00E546C2" w14:paraId="5D05784F" w14:textId="77777777" w:rsidTr="0080789E">
        <w:tc>
          <w:tcPr>
            <w:tcW w:w="584" w:type="dxa"/>
            <w:shd w:val="clear" w:color="auto" w:fill="002060"/>
          </w:tcPr>
          <w:p w14:paraId="796EA66C"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N°</w:t>
            </w:r>
          </w:p>
        </w:tc>
        <w:tc>
          <w:tcPr>
            <w:tcW w:w="2385" w:type="dxa"/>
            <w:shd w:val="clear" w:color="auto" w:fill="002060"/>
          </w:tcPr>
          <w:p w14:paraId="24F38921"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CODIGO</w:t>
            </w:r>
          </w:p>
        </w:tc>
        <w:tc>
          <w:tcPr>
            <w:tcW w:w="1145" w:type="dxa"/>
            <w:shd w:val="clear" w:color="auto" w:fill="002060"/>
          </w:tcPr>
          <w:p w14:paraId="2DE06F43"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4925" w:type="dxa"/>
            <w:shd w:val="clear" w:color="auto" w:fill="002060"/>
          </w:tcPr>
          <w:p w14:paraId="161920A1"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ITEM</w:t>
            </w:r>
          </w:p>
        </w:tc>
      </w:tr>
      <w:tr w:rsidR="00E546C2" w:rsidRPr="00E546C2" w14:paraId="6C9EDD3E" w14:textId="77777777" w:rsidTr="0080789E">
        <w:tc>
          <w:tcPr>
            <w:tcW w:w="584" w:type="dxa"/>
            <w:shd w:val="clear" w:color="auto" w:fill="D9E2F3" w:themeFill="accent5" w:themeFillTint="33"/>
          </w:tcPr>
          <w:p w14:paraId="35E554E7"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35</w:t>
            </w:r>
          </w:p>
        </w:tc>
        <w:tc>
          <w:tcPr>
            <w:tcW w:w="2385" w:type="dxa"/>
            <w:shd w:val="clear" w:color="auto" w:fill="D9E2F3" w:themeFill="accent5" w:themeFillTint="33"/>
          </w:tcPr>
          <w:p w14:paraId="39F6F277"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VAC-OF-VEN-2</w:t>
            </w:r>
          </w:p>
        </w:tc>
        <w:tc>
          <w:tcPr>
            <w:tcW w:w="1145" w:type="dxa"/>
            <w:shd w:val="clear" w:color="auto" w:fill="D9E2F3" w:themeFill="accent5" w:themeFillTint="33"/>
          </w:tcPr>
          <w:p w14:paraId="51C0A32F"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M2</w:t>
            </w:r>
          </w:p>
        </w:tc>
        <w:tc>
          <w:tcPr>
            <w:tcW w:w="4925" w:type="dxa"/>
            <w:shd w:val="clear" w:color="auto" w:fill="D9E2F3" w:themeFill="accent5" w:themeFillTint="33"/>
          </w:tcPr>
          <w:p w14:paraId="664127C0"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PROVISIÓN Y COLOCADO VENTANA DE ALUMINIO LÍNEA 20 C/VIDRIO 4MM Y ACCESORIOS</w:t>
            </w:r>
          </w:p>
        </w:tc>
      </w:tr>
    </w:tbl>
    <w:p w14:paraId="0FB1098D" w14:textId="77777777" w:rsidR="0040377B" w:rsidRDefault="0040377B" w:rsidP="00E546C2">
      <w:pPr>
        <w:jc w:val="both"/>
        <w:rPr>
          <w:rFonts w:ascii="Verdana" w:hAnsi="Verdana" w:cs="Tahoma"/>
          <w:b/>
          <w:sz w:val="18"/>
          <w:szCs w:val="18"/>
          <w:lang w:eastAsia="es-ES"/>
        </w:rPr>
      </w:pPr>
    </w:p>
    <w:p w14:paraId="259A9454" w14:textId="5F31AC6F" w:rsidR="00E546C2" w:rsidRPr="00E546C2" w:rsidRDefault="00E546C2" w:rsidP="00E546C2">
      <w:pPr>
        <w:jc w:val="both"/>
        <w:rPr>
          <w:rFonts w:ascii="Verdana" w:hAnsi="Verdana" w:cs="Tahoma"/>
          <w:b/>
          <w:sz w:val="18"/>
          <w:szCs w:val="18"/>
          <w:lang w:eastAsia="es-ES"/>
        </w:rPr>
      </w:pPr>
      <w:r w:rsidRPr="00E546C2">
        <w:rPr>
          <w:rFonts w:ascii="Verdana" w:hAnsi="Verdana" w:cs="Tahoma"/>
          <w:b/>
          <w:sz w:val="18"/>
          <w:szCs w:val="18"/>
          <w:lang w:eastAsia="es-ES"/>
        </w:rPr>
        <w:t>DESCRIPCIÓN. -</w:t>
      </w:r>
    </w:p>
    <w:p w14:paraId="36391749"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73F0AE9" w14:textId="77777777" w:rsidR="00E546C2" w:rsidRPr="00E546C2" w:rsidRDefault="00E546C2" w:rsidP="00E546C2">
      <w:pPr>
        <w:jc w:val="both"/>
        <w:rPr>
          <w:rFonts w:ascii="Verdana" w:hAnsi="Verdana" w:cs="Tahoma"/>
          <w:sz w:val="18"/>
          <w:szCs w:val="18"/>
          <w:lang w:eastAsia="es-ES"/>
        </w:rPr>
      </w:pPr>
    </w:p>
    <w:p w14:paraId="589259BF" w14:textId="77777777" w:rsidR="00E546C2" w:rsidRPr="00E546C2" w:rsidRDefault="00E546C2" w:rsidP="00E546C2">
      <w:pPr>
        <w:tabs>
          <w:tab w:val="left" w:pos="8711"/>
        </w:tabs>
        <w:rPr>
          <w:rFonts w:ascii="Verdana" w:hAnsi="Verdana" w:cs="Tahoma"/>
          <w:b/>
          <w:sz w:val="18"/>
          <w:szCs w:val="18"/>
          <w:lang w:eastAsia="es-ES"/>
        </w:rPr>
      </w:pPr>
      <w:r w:rsidRPr="00E546C2">
        <w:rPr>
          <w:rFonts w:ascii="Verdana" w:hAnsi="Verdana" w:cs="Tahoma"/>
          <w:b/>
          <w:sz w:val="18"/>
          <w:szCs w:val="18"/>
          <w:lang w:eastAsia="es-ES"/>
        </w:rPr>
        <w:t>MATERIALES, HERRAMIENTAS Y EQUIPO. -</w:t>
      </w:r>
    </w:p>
    <w:p w14:paraId="0189CAB5"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E323ED3" w14:textId="77777777" w:rsidR="00E546C2" w:rsidRPr="00E546C2" w:rsidRDefault="00E546C2" w:rsidP="00E546C2">
      <w:pPr>
        <w:jc w:val="both"/>
        <w:rPr>
          <w:rFonts w:ascii="Verdana" w:hAnsi="Verdana" w:cs="Tahoma"/>
          <w:sz w:val="18"/>
          <w:szCs w:val="18"/>
          <w:lang w:eastAsia="es-ES"/>
        </w:rPr>
      </w:pPr>
    </w:p>
    <w:p w14:paraId="08A0D98E" w14:textId="77777777" w:rsidR="00E546C2" w:rsidRPr="00E546C2" w:rsidRDefault="00E546C2" w:rsidP="00E546C2">
      <w:pPr>
        <w:jc w:val="both"/>
        <w:rPr>
          <w:rFonts w:ascii="Verdana" w:hAnsi="Verdana" w:cs="Tahoma"/>
          <w:b/>
          <w:sz w:val="18"/>
          <w:szCs w:val="18"/>
          <w:lang w:eastAsia="es-ES"/>
        </w:rPr>
      </w:pPr>
      <w:r w:rsidRPr="00E546C2">
        <w:rPr>
          <w:rFonts w:ascii="Verdana" w:hAnsi="Verdana" w:cs="Tahoma"/>
          <w:b/>
          <w:sz w:val="18"/>
          <w:szCs w:val="18"/>
          <w:lang w:eastAsia="es-ES"/>
        </w:rPr>
        <w:t>FORMA DE EJECUCIÓN. -</w:t>
      </w:r>
    </w:p>
    <w:p w14:paraId="1DC6E4B5"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Antes de realizar la fabricación de la ventana, La Entidad Ejecutora deberá verificar cuidadosamente las dimensiones reales en obra. </w:t>
      </w:r>
    </w:p>
    <w:p w14:paraId="7240B3DA" w14:textId="77777777" w:rsidR="00E546C2" w:rsidRPr="00E546C2" w:rsidRDefault="00E546C2" w:rsidP="00E546C2">
      <w:pPr>
        <w:jc w:val="both"/>
        <w:rPr>
          <w:rFonts w:ascii="Verdana" w:hAnsi="Verdana" w:cs="Tahoma"/>
          <w:sz w:val="18"/>
          <w:szCs w:val="18"/>
          <w:lang w:eastAsia="es-ES"/>
        </w:rPr>
      </w:pPr>
    </w:p>
    <w:p w14:paraId="3740AE51"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476C1BE3" w14:textId="77777777" w:rsidR="00E546C2" w:rsidRPr="00E546C2" w:rsidRDefault="00E546C2" w:rsidP="00E546C2">
      <w:pPr>
        <w:jc w:val="both"/>
        <w:rPr>
          <w:rFonts w:ascii="Verdana" w:hAnsi="Verdana" w:cs="Tahoma"/>
          <w:sz w:val="18"/>
          <w:szCs w:val="18"/>
          <w:lang w:eastAsia="es-ES"/>
        </w:rPr>
      </w:pPr>
    </w:p>
    <w:p w14:paraId="1976B1BA"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98CF360" w14:textId="77777777" w:rsidR="00E546C2" w:rsidRPr="00E546C2" w:rsidRDefault="00E546C2" w:rsidP="00E546C2">
      <w:pPr>
        <w:jc w:val="both"/>
        <w:rPr>
          <w:rFonts w:ascii="Verdana" w:hAnsi="Verdana" w:cs="Tahoma"/>
          <w:sz w:val="18"/>
          <w:szCs w:val="18"/>
          <w:lang w:eastAsia="es-ES"/>
        </w:rPr>
      </w:pPr>
    </w:p>
    <w:p w14:paraId="2F619CAB"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EC40A16" w14:textId="77777777" w:rsidR="00E546C2" w:rsidRPr="00E546C2" w:rsidRDefault="00E546C2" w:rsidP="00E546C2">
      <w:pPr>
        <w:jc w:val="both"/>
        <w:rPr>
          <w:rFonts w:ascii="Verdana" w:hAnsi="Verdana" w:cs="Tahoma"/>
          <w:sz w:val="18"/>
          <w:szCs w:val="18"/>
          <w:lang w:eastAsia="es-ES"/>
        </w:rPr>
      </w:pPr>
    </w:p>
    <w:p w14:paraId="51C3D026"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01519B2" w14:textId="77777777" w:rsidR="00E546C2" w:rsidRPr="00E546C2" w:rsidRDefault="00E546C2" w:rsidP="00E546C2">
      <w:pPr>
        <w:jc w:val="both"/>
        <w:rPr>
          <w:rFonts w:ascii="Verdana" w:hAnsi="Verdana" w:cs="Tahoma"/>
          <w:sz w:val="18"/>
          <w:szCs w:val="18"/>
          <w:lang w:eastAsia="es-ES"/>
        </w:rPr>
      </w:pPr>
    </w:p>
    <w:p w14:paraId="24879DFA"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1C45146"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36E888D" w14:textId="77777777" w:rsidR="00E546C2" w:rsidRPr="00E546C2" w:rsidRDefault="00E546C2" w:rsidP="00E546C2">
      <w:pPr>
        <w:jc w:val="both"/>
        <w:rPr>
          <w:rFonts w:ascii="Verdana" w:hAnsi="Verdana" w:cs="Tahoma"/>
          <w:sz w:val="18"/>
          <w:szCs w:val="18"/>
          <w:lang w:eastAsia="es-ES"/>
        </w:rPr>
      </w:pPr>
    </w:p>
    <w:p w14:paraId="227963D1"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Se emplearán burletes de goma para sujetar los vidrios y accesorios adecuados al tipo de carpintería aluminio.</w:t>
      </w:r>
    </w:p>
    <w:p w14:paraId="25F70432" w14:textId="77777777" w:rsidR="00E546C2" w:rsidRPr="00E546C2" w:rsidRDefault="00E546C2" w:rsidP="00E546C2">
      <w:pPr>
        <w:jc w:val="both"/>
        <w:rPr>
          <w:rFonts w:ascii="Verdana" w:hAnsi="Verdana" w:cs="Tahoma"/>
          <w:sz w:val="18"/>
          <w:szCs w:val="18"/>
          <w:lang w:eastAsia="es-ES"/>
        </w:rPr>
      </w:pPr>
    </w:p>
    <w:p w14:paraId="1068BFA5" w14:textId="77777777" w:rsidR="00E546C2" w:rsidRPr="00E546C2" w:rsidRDefault="00E546C2" w:rsidP="00E546C2">
      <w:pPr>
        <w:tabs>
          <w:tab w:val="left" w:pos="560"/>
        </w:tabs>
        <w:spacing w:after="120"/>
        <w:jc w:val="both"/>
        <w:rPr>
          <w:rFonts w:ascii="Verdana" w:hAnsi="Verdana" w:cs="Tahoma"/>
          <w:b/>
          <w:sz w:val="18"/>
          <w:szCs w:val="18"/>
          <w:lang w:eastAsia="es-ES"/>
        </w:rPr>
      </w:pPr>
      <w:r w:rsidRPr="00E546C2">
        <w:rPr>
          <w:rFonts w:ascii="Verdana" w:hAnsi="Verdana" w:cs="Tahoma"/>
          <w:b/>
          <w:sz w:val="18"/>
          <w:szCs w:val="18"/>
          <w:lang w:eastAsia="es-ES"/>
        </w:rPr>
        <w:t>Criterios de Control, Aceptación y Rechazo</w:t>
      </w:r>
    </w:p>
    <w:p w14:paraId="1D8CC960"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D1636B3" w14:textId="77777777" w:rsidR="00E546C2" w:rsidRPr="00E546C2" w:rsidRDefault="00E546C2" w:rsidP="00E546C2">
      <w:pPr>
        <w:jc w:val="both"/>
        <w:rPr>
          <w:rFonts w:ascii="Verdana" w:hAnsi="Verdana" w:cs="Tahoma"/>
          <w:sz w:val="18"/>
          <w:szCs w:val="18"/>
          <w:lang w:eastAsia="es-ES"/>
        </w:rPr>
      </w:pPr>
    </w:p>
    <w:p w14:paraId="183D4E2A" w14:textId="77777777" w:rsidR="00E546C2" w:rsidRPr="00E546C2" w:rsidRDefault="00E546C2" w:rsidP="00E546C2">
      <w:pPr>
        <w:jc w:val="both"/>
        <w:rPr>
          <w:rFonts w:ascii="Verdana" w:hAnsi="Verdana" w:cs="Tahoma"/>
          <w:b/>
          <w:sz w:val="18"/>
          <w:szCs w:val="18"/>
          <w:lang w:eastAsia="es-ES"/>
        </w:rPr>
      </w:pPr>
      <w:r w:rsidRPr="00E546C2">
        <w:rPr>
          <w:rFonts w:ascii="Verdana" w:hAnsi="Verdana" w:cs="Tahoma"/>
          <w:b/>
          <w:sz w:val="18"/>
          <w:szCs w:val="18"/>
          <w:lang w:eastAsia="es-ES"/>
        </w:rPr>
        <w:t>MEDICIÓN. -</w:t>
      </w:r>
    </w:p>
    <w:p w14:paraId="02EC72A2"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lastRenderedPageBreak/>
        <w:t xml:space="preserve">Las ventanas de aluminio línea 20 c/vidrio 4mm más accesorios serán medidas en </w:t>
      </w:r>
      <w:r w:rsidRPr="00E546C2">
        <w:rPr>
          <w:rFonts w:ascii="Verdana" w:hAnsi="Verdana" w:cs="Tahoma"/>
          <w:b/>
          <w:sz w:val="18"/>
          <w:szCs w:val="18"/>
          <w:lang w:eastAsia="es-ES"/>
        </w:rPr>
        <w:t>metros</w:t>
      </w:r>
      <w:r w:rsidRPr="00E546C2">
        <w:rPr>
          <w:rFonts w:ascii="Verdana" w:hAnsi="Verdana" w:cs="Tahoma"/>
          <w:b/>
          <w:bCs/>
          <w:sz w:val="18"/>
          <w:szCs w:val="18"/>
          <w:lang w:eastAsia="es-ES"/>
        </w:rPr>
        <w:t xml:space="preserve"> cuadrados </w:t>
      </w:r>
      <w:r w:rsidRPr="00E546C2">
        <w:rPr>
          <w:rFonts w:ascii="Verdana" w:hAnsi="Verdana" w:cs="Tahoma"/>
          <w:sz w:val="18"/>
          <w:szCs w:val="18"/>
          <w:lang w:eastAsia="es-ES"/>
        </w:rPr>
        <w:t>aprobadas con todos sus elementos de funcionamiento instalado en obra y autorizado por el Inspector de Proyecto.</w:t>
      </w:r>
    </w:p>
    <w:p w14:paraId="43F66E5E" w14:textId="77777777" w:rsidR="00E546C2" w:rsidRPr="00E546C2" w:rsidRDefault="00E546C2" w:rsidP="00E546C2">
      <w:pPr>
        <w:jc w:val="both"/>
        <w:rPr>
          <w:rFonts w:ascii="Verdana" w:hAnsi="Verdana" w:cs="Tahoma"/>
          <w:sz w:val="18"/>
          <w:szCs w:val="18"/>
          <w:lang w:eastAsia="es-ES"/>
        </w:rPr>
      </w:pPr>
    </w:p>
    <w:p w14:paraId="5FF4EADC" w14:textId="77777777" w:rsidR="00E546C2" w:rsidRPr="00E546C2" w:rsidRDefault="00E546C2" w:rsidP="00E546C2">
      <w:pPr>
        <w:jc w:val="both"/>
        <w:rPr>
          <w:rFonts w:ascii="Verdana" w:hAnsi="Verdana" w:cs="Tahoma"/>
          <w:b/>
          <w:sz w:val="18"/>
          <w:szCs w:val="18"/>
          <w:lang w:eastAsia="es-ES"/>
        </w:rPr>
      </w:pPr>
      <w:r w:rsidRPr="00E546C2">
        <w:rPr>
          <w:rFonts w:ascii="Verdana" w:hAnsi="Verdana" w:cs="Tahoma"/>
          <w:b/>
          <w:sz w:val="18"/>
          <w:szCs w:val="18"/>
          <w:lang w:eastAsia="es-ES"/>
        </w:rPr>
        <w:t>FORMA DE PAGO. -</w:t>
      </w:r>
    </w:p>
    <w:p w14:paraId="51E2DB2E"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06FF44B6" w14:textId="77777777" w:rsidR="00E546C2" w:rsidRPr="00E546C2" w:rsidRDefault="00E546C2" w:rsidP="00E546C2">
      <w:pPr>
        <w:jc w:val="both"/>
        <w:rPr>
          <w:rFonts w:ascii="Verdana" w:hAnsi="Verdana" w:cs="Tahoma"/>
          <w:sz w:val="18"/>
          <w:szCs w:val="18"/>
          <w:lang w:eastAsia="es-ES"/>
        </w:rPr>
      </w:pPr>
    </w:p>
    <w:p w14:paraId="09FBBB29"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947BA7C" w14:textId="77777777" w:rsidR="00E546C2" w:rsidRPr="00E546C2" w:rsidRDefault="00E546C2" w:rsidP="00E546C2">
      <w:pPr>
        <w:jc w:val="both"/>
        <w:rPr>
          <w:rFonts w:ascii="Verdana" w:hAnsi="Verdana" w:cs="Tahoma"/>
          <w:sz w:val="18"/>
          <w:szCs w:val="18"/>
          <w:lang w:eastAsia="es-ES"/>
        </w:rPr>
      </w:pPr>
    </w:p>
    <w:p w14:paraId="6FC9EF6D" w14:textId="77777777" w:rsidR="00E546C2" w:rsidRPr="00E546C2" w:rsidRDefault="00E546C2" w:rsidP="00E546C2">
      <w:pPr>
        <w:tabs>
          <w:tab w:val="left" w:pos="560"/>
        </w:tabs>
        <w:jc w:val="both"/>
        <w:rPr>
          <w:rFonts w:ascii="Verdana" w:hAnsi="Verdana" w:cs="Arial"/>
          <w:b/>
          <w:sz w:val="18"/>
          <w:szCs w:val="18"/>
          <w:lang w:eastAsia="es-ES"/>
        </w:rPr>
      </w:pPr>
      <w:r w:rsidRPr="00E546C2">
        <w:rPr>
          <w:rFonts w:ascii="Verdana" w:hAnsi="Verdana" w:cs="Arial"/>
          <w:b/>
          <w:sz w:val="18"/>
          <w:szCs w:val="18"/>
          <w:lang w:eastAsia="es-ES"/>
        </w:rPr>
        <w:t>APORTE PROPIO. -</w:t>
      </w:r>
    </w:p>
    <w:p w14:paraId="785D75A7" w14:textId="6825146F"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7778A9" w14:textId="77777777" w:rsid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Este aporte estará sujeto al cronograma de ejecución de obra de la Entidad Ejecutora.</w:t>
      </w:r>
    </w:p>
    <w:p w14:paraId="2FAAFC98" w14:textId="77777777" w:rsidR="0040377B" w:rsidRPr="00E546C2" w:rsidRDefault="0040377B" w:rsidP="00E546C2">
      <w:pPr>
        <w:widowControl w:val="0"/>
        <w:tabs>
          <w:tab w:val="left" w:pos="560"/>
        </w:tabs>
        <w:autoSpaceDE w:val="0"/>
        <w:autoSpaceDN w:val="0"/>
        <w:jc w:val="both"/>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47477472" w14:textId="77777777" w:rsidTr="0080789E">
        <w:tc>
          <w:tcPr>
            <w:tcW w:w="584" w:type="dxa"/>
            <w:shd w:val="clear" w:color="auto" w:fill="1F4E79" w:themeFill="accent1" w:themeFillShade="80"/>
          </w:tcPr>
          <w:p w14:paraId="665CC1EF"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0F88E62A"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11F281CC"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UNIDAD</w:t>
            </w:r>
          </w:p>
        </w:tc>
        <w:tc>
          <w:tcPr>
            <w:tcW w:w="5095" w:type="dxa"/>
            <w:shd w:val="clear" w:color="auto" w:fill="1F4E79" w:themeFill="accent1" w:themeFillShade="80"/>
          </w:tcPr>
          <w:p w14:paraId="1F6A2CDA"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ITEM</w:t>
            </w:r>
          </w:p>
        </w:tc>
      </w:tr>
      <w:tr w:rsidR="00E546C2" w:rsidRPr="00E546C2" w14:paraId="57531E0E" w14:textId="77777777" w:rsidTr="0080789E">
        <w:tc>
          <w:tcPr>
            <w:tcW w:w="584" w:type="dxa"/>
            <w:shd w:val="clear" w:color="auto" w:fill="B4C6E7" w:themeFill="accent5" w:themeFillTint="66"/>
          </w:tcPr>
          <w:p w14:paraId="1B4B1DAC"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36</w:t>
            </w:r>
          </w:p>
        </w:tc>
        <w:tc>
          <w:tcPr>
            <w:tcW w:w="2385" w:type="dxa"/>
            <w:shd w:val="clear" w:color="auto" w:fill="B4C6E7" w:themeFill="accent5" w:themeFillTint="66"/>
          </w:tcPr>
          <w:p w14:paraId="2BBE044F"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VAC-OF-PUE-15</w:t>
            </w:r>
          </w:p>
        </w:tc>
        <w:tc>
          <w:tcPr>
            <w:tcW w:w="1145" w:type="dxa"/>
            <w:shd w:val="clear" w:color="auto" w:fill="B4C6E7" w:themeFill="accent5" w:themeFillTint="66"/>
          </w:tcPr>
          <w:p w14:paraId="33B826B6"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PZA</w:t>
            </w:r>
          </w:p>
        </w:tc>
        <w:tc>
          <w:tcPr>
            <w:tcW w:w="5095" w:type="dxa"/>
            <w:shd w:val="clear" w:color="auto" w:fill="B4C6E7" w:themeFill="accent5" w:themeFillTint="66"/>
          </w:tcPr>
          <w:p w14:paraId="3AB1F00E"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PROVISIÓN Y COLOCADO DE PUERTA MIXTA METAL Y MADERA (1,00X2,10) (INC/MARCO Y QUINCALLERÍA)</w:t>
            </w:r>
          </w:p>
        </w:tc>
      </w:tr>
    </w:tbl>
    <w:p w14:paraId="38245E7C" w14:textId="77777777" w:rsidR="0040377B" w:rsidRDefault="0040377B" w:rsidP="00E546C2">
      <w:pPr>
        <w:tabs>
          <w:tab w:val="left" w:pos="560"/>
        </w:tabs>
        <w:jc w:val="both"/>
        <w:rPr>
          <w:rFonts w:ascii="Verdana" w:eastAsiaTheme="minorHAnsi" w:hAnsi="Verdana" w:cs="Tahoma"/>
          <w:b/>
          <w:color w:val="000000"/>
          <w:sz w:val="18"/>
          <w:szCs w:val="18"/>
          <w:lang w:val="es-BO"/>
        </w:rPr>
      </w:pPr>
    </w:p>
    <w:p w14:paraId="2AB4D82D" w14:textId="15C816EE" w:rsidR="00E546C2" w:rsidRPr="00E546C2" w:rsidRDefault="00E546C2" w:rsidP="00E546C2">
      <w:pPr>
        <w:tabs>
          <w:tab w:val="left" w:pos="560"/>
        </w:tabs>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DESCRIPCIÓN. -</w:t>
      </w:r>
    </w:p>
    <w:p w14:paraId="76D60F0F" w14:textId="77777777" w:rsidR="00E546C2" w:rsidRPr="00E546C2" w:rsidRDefault="00E546C2" w:rsidP="00E546C2">
      <w:pPr>
        <w:tabs>
          <w:tab w:val="left" w:pos="560"/>
        </w:tabs>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El ítem comprende la provisión y colocado de</w:t>
      </w:r>
      <w:r w:rsidRPr="00E546C2">
        <w:rPr>
          <w:rFonts w:ascii="Verdana" w:eastAsiaTheme="minorHAnsi" w:hAnsi="Verdana" w:cstheme="minorBidi"/>
          <w:b/>
          <w:bCs/>
          <w:sz w:val="18"/>
          <w:szCs w:val="18"/>
          <w:lang w:val="es-BO"/>
        </w:rPr>
        <w:t xml:space="preserve"> </w:t>
      </w:r>
      <w:r w:rsidRPr="00E546C2">
        <w:rPr>
          <w:rFonts w:ascii="Verdana" w:eastAsiaTheme="minorHAnsi" w:hAnsi="Verdana" w:cstheme="minorBidi"/>
          <w:sz w:val="18"/>
          <w:szCs w:val="18"/>
          <w:lang w:val="es-BO"/>
        </w:rPr>
        <w:t xml:space="preserve">puerta mixta metal y madera, elaborada con madera semidura con una dimensión de 1,00 x 2,10 m, barnizada y con la respectiva quincallería conforme lo detallado en </w:t>
      </w:r>
      <w:r w:rsidRPr="00E546C2">
        <w:rPr>
          <w:rFonts w:ascii="Verdana" w:eastAsiaTheme="minorHAnsi" w:hAnsi="Verdana" w:cs="Tahoma"/>
          <w:sz w:val="18"/>
          <w:szCs w:val="18"/>
          <w:lang w:val="es-BO"/>
        </w:rPr>
        <w:t xml:space="preserve">los </w:t>
      </w:r>
      <w:r w:rsidRPr="00E546C2">
        <w:rPr>
          <w:rFonts w:ascii="Verdana" w:eastAsiaTheme="minorHAnsi" w:hAnsi="Verdana" w:cs="Tahoma"/>
          <w:bCs/>
          <w:color w:val="000000"/>
          <w:sz w:val="18"/>
          <w:szCs w:val="18"/>
          <w:lang w:val="es-BO"/>
        </w:rPr>
        <w:t>planos constructivos y/o instrucciones del Inspector de obra.</w:t>
      </w:r>
    </w:p>
    <w:p w14:paraId="0D0CB50D" w14:textId="77777777" w:rsidR="00E546C2" w:rsidRPr="00E546C2" w:rsidRDefault="00E546C2" w:rsidP="00E546C2">
      <w:pPr>
        <w:tabs>
          <w:tab w:val="left" w:pos="560"/>
        </w:tabs>
        <w:jc w:val="both"/>
        <w:rPr>
          <w:rFonts w:ascii="Verdana" w:eastAsiaTheme="minorHAnsi" w:hAnsi="Verdana" w:cs="Tahoma"/>
          <w:b/>
          <w:color w:val="000000"/>
          <w:sz w:val="18"/>
          <w:szCs w:val="18"/>
          <w:lang w:val="es-BO"/>
        </w:rPr>
      </w:pPr>
    </w:p>
    <w:p w14:paraId="3B8A7E47" w14:textId="77777777" w:rsidR="00E546C2" w:rsidRPr="00E546C2" w:rsidRDefault="00E546C2" w:rsidP="00E546C2">
      <w:pPr>
        <w:tabs>
          <w:tab w:val="left" w:pos="560"/>
        </w:tabs>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MATERIALES, HERRAMIENTAS Y EQUIPO. -</w:t>
      </w:r>
    </w:p>
    <w:p w14:paraId="4B1B395E" w14:textId="77777777" w:rsidR="00E546C2" w:rsidRPr="00E546C2" w:rsidRDefault="00E546C2" w:rsidP="00E546C2">
      <w:pPr>
        <w:tabs>
          <w:tab w:val="left" w:pos="8711"/>
        </w:tabs>
        <w:spacing w:before="12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proporcionará todos los materiales, herramientas y equipo necesarios para la ejecución de los trabajos, los mismos deberán ser aprobados por el Inspector de proyecto.</w:t>
      </w:r>
    </w:p>
    <w:p w14:paraId="6E74A13D" w14:textId="77777777" w:rsidR="00E546C2" w:rsidRPr="00E546C2" w:rsidRDefault="00E546C2" w:rsidP="00E546C2">
      <w:pPr>
        <w:tabs>
          <w:tab w:val="left" w:pos="560"/>
        </w:tabs>
        <w:jc w:val="both"/>
        <w:rPr>
          <w:rFonts w:ascii="Verdana" w:eastAsiaTheme="minorHAnsi" w:hAnsi="Verdana" w:cs="Tahoma"/>
          <w:b/>
          <w:color w:val="000000"/>
          <w:sz w:val="18"/>
          <w:szCs w:val="18"/>
          <w:lang w:val="es-BO"/>
        </w:rPr>
      </w:pPr>
    </w:p>
    <w:p w14:paraId="0B5A960D" w14:textId="77777777" w:rsidR="00E546C2" w:rsidRPr="00E546C2" w:rsidRDefault="00E546C2" w:rsidP="00E546C2">
      <w:pPr>
        <w:tabs>
          <w:tab w:val="left" w:pos="560"/>
        </w:tabs>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FORMA DE EJECUCIÓN. -</w:t>
      </w:r>
    </w:p>
    <w:p w14:paraId="2D3B31FD"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En general, la puerta deberá cumplir con las siguientes directrices referidas a la ejecución:</w:t>
      </w:r>
    </w:p>
    <w:p w14:paraId="52F97267"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46A6BBCC"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heme="minorBidi"/>
          <w:sz w:val="18"/>
          <w:szCs w:val="18"/>
          <w:lang w:val="es-BO"/>
        </w:rPr>
        <w:t>Para la fabricación de la estructura principal, se empleará fierro angular de 11/2” x 1/8” y para la hoja se empleará tubo cuadrado de 30 x 30 x 1,2; La plancha metálica será de 0,07mm.</w:t>
      </w:r>
    </w:p>
    <w:p w14:paraId="057F6DE9"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p>
    <w:p w14:paraId="04A82D3C"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2DC0301"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D6C1DA6"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p>
    <w:p w14:paraId="07BA2C72"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E546C2">
        <w:rPr>
          <w:rFonts w:ascii="Verdana" w:eastAsiaTheme="minorHAnsi" w:hAnsi="Verdana" w:cs="Tahoma"/>
          <w:color w:val="000000"/>
          <w:sz w:val="18"/>
          <w:szCs w:val="18"/>
          <w:shd w:val="clear" w:color="auto" w:fill="FFFFFF" w:themeFill="background1"/>
          <w:lang w:val="es-BO"/>
        </w:rPr>
        <w:t>asimismo los elementos de fijación para las piezas de madera (pernos) deberán ser reducidos y biselados en la parte de la rosca que quede vista</w:t>
      </w:r>
      <w:r w:rsidRPr="00E546C2">
        <w:rPr>
          <w:rFonts w:ascii="Verdana" w:eastAsiaTheme="minorHAnsi" w:hAnsi="Verdana" w:cs="Tahoma"/>
          <w:color w:val="000000"/>
          <w:sz w:val="18"/>
          <w:szCs w:val="18"/>
          <w:lang w:val="es-BO"/>
        </w:rPr>
        <w:t xml:space="preserve">. La colocación de las piezas se realizará de acuerdo a los planos arquitectónicos y/o instrucciones del Inspector de proyecto. </w:t>
      </w:r>
    </w:p>
    <w:p w14:paraId="0C47BB4D" w14:textId="77777777" w:rsidR="00E546C2" w:rsidRPr="00E546C2" w:rsidRDefault="00E546C2" w:rsidP="00E546C2">
      <w:pPr>
        <w:spacing w:after="160"/>
        <w:jc w:val="both"/>
        <w:rPr>
          <w:rFonts w:ascii="Verdana" w:eastAsiaTheme="minorHAnsi" w:hAnsi="Verdana" w:cs="Tahoma"/>
          <w:color w:val="000000"/>
          <w:sz w:val="18"/>
          <w:szCs w:val="18"/>
          <w:lang w:val="es-ES_tradnl"/>
        </w:rPr>
      </w:pPr>
      <w:r w:rsidRPr="00E546C2">
        <w:rPr>
          <w:rFonts w:ascii="Verdana" w:eastAsiaTheme="minorHAnsi" w:hAnsi="Verdana" w:cs="Tahoma"/>
          <w:color w:val="000000"/>
          <w:sz w:val="18"/>
          <w:szCs w:val="18"/>
          <w:lang w:val="es-BO"/>
        </w:rPr>
        <w:t xml:space="preserve">La hoja de puerta mixta metal y madera tendrá la dimensión </w:t>
      </w:r>
      <w:r w:rsidRPr="00E546C2">
        <w:rPr>
          <w:rFonts w:ascii="Verdana" w:eastAsiaTheme="minorHAnsi" w:hAnsi="Verdana" w:cstheme="minorBidi"/>
          <w:iCs/>
          <w:sz w:val="18"/>
          <w:szCs w:val="18"/>
          <w:lang w:val="es-ES_tradnl"/>
        </w:rPr>
        <w:t xml:space="preserve">de 1,00 x 2,10 m. y estarán sujetas al marco mediante bisagras para metal </w:t>
      </w:r>
      <w:r w:rsidRPr="00E546C2">
        <w:rPr>
          <w:rFonts w:ascii="Verdana" w:eastAsiaTheme="minorHAnsi" w:hAnsi="Verdana" w:cs="Tahoma"/>
          <w:color w:val="000000"/>
          <w:sz w:val="18"/>
          <w:szCs w:val="18"/>
          <w:lang w:val="es-BO"/>
        </w:rPr>
        <w:t xml:space="preserve">conforme a lo detallado en </w:t>
      </w:r>
      <w:r w:rsidRPr="00E546C2">
        <w:rPr>
          <w:rFonts w:ascii="Verdana" w:eastAsiaTheme="minorHAnsi" w:hAnsi="Verdana" w:cs="Tahoma"/>
          <w:sz w:val="18"/>
          <w:szCs w:val="18"/>
          <w:lang w:val="es-BO"/>
        </w:rPr>
        <w:t xml:space="preserve">los planos de construcción y/o instrucciones del Inspector de proyecto. </w:t>
      </w:r>
    </w:p>
    <w:p w14:paraId="36E9410E" w14:textId="77777777" w:rsidR="00E546C2" w:rsidRPr="00E546C2" w:rsidRDefault="00E546C2" w:rsidP="00E546C2">
      <w:pPr>
        <w:spacing w:after="160"/>
        <w:jc w:val="both"/>
        <w:rPr>
          <w:rFonts w:ascii="Verdana" w:eastAsiaTheme="minorHAnsi" w:hAnsi="Verdana" w:cstheme="minorBidi"/>
          <w:iCs/>
          <w:sz w:val="18"/>
          <w:szCs w:val="18"/>
          <w:lang w:val="es-ES_tradnl"/>
        </w:rPr>
      </w:pPr>
      <w:r w:rsidRPr="00E546C2">
        <w:rPr>
          <w:rFonts w:ascii="Verdana" w:eastAsiaTheme="minorHAnsi" w:hAnsi="Verdana" w:cstheme="minorBidi"/>
          <w:iCs/>
          <w:sz w:val="18"/>
          <w:szCs w:val="18"/>
          <w:lang w:val="es-ES_tradnl"/>
        </w:rPr>
        <w:lastRenderedPageBreak/>
        <w:t xml:space="preserve">Los marcos de puerta deberán ser ejecutados con fierro angular de 11/2”x1/8” </w:t>
      </w:r>
      <w:r w:rsidRPr="00E546C2">
        <w:rPr>
          <w:rFonts w:ascii="Verdana" w:eastAsiaTheme="minorHAnsi" w:hAnsi="Verdana" w:cs="Tahoma"/>
          <w:color w:val="000000"/>
          <w:sz w:val="18"/>
          <w:szCs w:val="18"/>
          <w:lang w:val="es-BO"/>
        </w:rPr>
        <w:t>de acuerdo a dimensiones de los planos de construcción, cuyo ensamblaje se realizará cuidando lograr una escuadra perfecta.</w:t>
      </w:r>
    </w:p>
    <w:p w14:paraId="2D7185E3" w14:textId="77777777" w:rsidR="00E546C2" w:rsidRPr="00E546C2" w:rsidRDefault="00E546C2" w:rsidP="00E546C2">
      <w:pPr>
        <w:tabs>
          <w:tab w:val="left" w:pos="560"/>
        </w:tabs>
        <w:spacing w:after="160"/>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72A1A19" w14:textId="77777777" w:rsidR="00E546C2" w:rsidRPr="00E546C2" w:rsidRDefault="00E546C2" w:rsidP="00E546C2">
      <w:pPr>
        <w:tabs>
          <w:tab w:val="left" w:pos="560"/>
        </w:tabs>
        <w:spacing w:after="160"/>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El colocado de las puertas serán realizadas por un carpintero especialista.</w:t>
      </w:r>
    </w:p>
    <w:p w14:paraId="2538199C" w14:textId="77777777" w:rsidR="00E546C2" w:rsidRPr="00E546C2" w:rsidRDefault="00E546C2" w:rsidP="00E546C2">
      <w:pPr>
        <w:tabs>
          <w:tab w:val="left" w:pos="8711"/>
        </w:tabs>
        <w:spacing w:after="160"/>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Criterios de Aceptación y Rechazo</w:t>
      </w:r>
    </w:p>
    <w:p w14:paraId="743B3821" w14:textId="77777777" w:rsidR="00E546C2" w:rsidRPr="00E546C2" w:rsidRDefault="00E546C2" w:rsidP="00E546C2">
      <w:pPr>
        <w:tabs>
          <w:tab w:val="left" w:pos="560"/>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El Inspector de proyecto deberá verificar que la ejecución del ítem no presenta ningún defecto de materiales, ejecución o dimensiones mediante inspección visual u otro método conveniente.</w:t>
      </w:r>
    </w:p>
    <w:p w14:paraId="1EE54E9D" w14:textId="77777777" w:rsidR="00E546C2" w:rsidRPr="00E546C2" w:rsidRDefault="00E546C2" w:rsidP="00E546C2">
      <w:pPr>
        <w:tabs>
          <w:tab w:val="left" w:pos="560"/>
        </w:tabs>
        <w:spacing w:after="160"/>
        <w:jc w:val="both"/>
        <w:rPr>
          <w:rFonts w:ascii="Verdana" w:eastAsiaTheme="minorHAnsi" w:hAnsi="Verdana" w:cs="Tahoma"/>
          <w:color w:val="000000"/>
          <w:sz w:val="18"/>
          <w:szCs w:val="18"/>
          <w:lang w:val="es-BO"/>
        </w:rPr>
      </w:pPr>
      <w:r w:rsidRPr="00E546C2">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E05A3FE" w14:textId="77777777" w:rsidR="00E546C2" w:rsidRPr="00E546C2" w:rsidRDefault="00E546C2" w:rsidP="00E546C2">
      <w:pPr>
        <w:tabs>
          <w:tab w:val="left" w:pos="560"/>
        </w:tabs>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 xml:space="preserve">MEDICIÓN. - </w:t>
      </w:r>
    </w:p>
    <w:p w14:paraId="197121A4" w14:textId="77777777" w:rsidR="00E546C2" w:rsidRPr="00E546C2" w:rsidRDefault="00E546C2" w:rsidP="00E546C2">
      <w:pPr>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La provisión y colocado de puerta mixta metal y madera (1,00x2,10) (</w:t>
      </w:r>
      <w:proofErr w:type="spellStart"/>
      <w:r w:rsidRPr="00E546C2">
        <w:rPr>
          <w:rFonts w:ascii="Verdana" w:eastAsiaTheme="minorHAnsi" w:hAnsi="Verdana" w:cstheme="minorBidi"/>
          <w:sz w:val="18"/>
          <w:szCs w:val="18"/>
          <w:lang w:val="es-BO"/>
        </w:rPr>
        <w:t>inc</w:t>
      </w:r>
      <w:proofErr w:type="spellEnd"/>
      <w:r w:rsidRPr="00E546C2">
        <w:rPr>
          <w:rFonts w:ascii="Verdana" w:eastAsiaTheme="minorHAnsi" w:hAnsi="Verdana" w:cstheme="minorBidi"/>
          <w:sz w:val="18"/>
          <w:szCs w:val="18"/>
          <w:lang w:val="es-BO"/>
        </w:rPr>
        <w:t xml:space="preserve">/marco y quincallería) se medirán por </w:t>
      </w:r>
      <w:r w:rsidRPr="00E546C2">
        <w:rPr>
          <w:rFonts w:ascii="Verdana" w:eastAsiaTheme="minorHAnsi" w:hAnsi="Verdana" w:cstheme="minorBidi"/>
          <w:b/>
          <w:bCs/>
          <w:sz w:val="18"/>
          <w:szCs w:val="18"/>
          <w:lang w:val="es-BO"/>
        </w:rPr>
        <w:t>pieza</w:t>
      </w:r>
      <w:r w:rsidRPr="00E546C2">
        <w:rPr>
          <w:rFonts w:ascii="Verdana" w:eastAsiaTheme="minorHAnsi" w:hAnsi="Verdana" w:cstheme="minorBidi"/>
          <w:sz w:val="18"/>
          <w:szCs w:val="18"/>
          <w:lang w:val="es-BO"/>
        </w:rPr>
        <w:t>, que incluye los marcos respectivos, el barniz, tope y la quincallería.</w:t>
      </w:r>
    </w:p>
    <w:p w14:paraId="2424464E"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b/>
          <w:sz w:val="18"/>
          <w:szCs w:val="18"/>
          <w:lang w:val="es-BO"/>
        </w:rPr>
        <w:t>APORTE PROPIO. -</w:t>
      </w:r>
    </w:p>
    <w:p w14:paraId="1EA9DAE1" w14:textId="77777777" w:rsidR="00E546C2" w:rsidRPr="00E546C2" w:rsidRDefault="00E546C2" w:rsidP="00E546C2">
      <w:pPr>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El aporte propio se encuentra especificado en el análisis </w:t>
      </w:r>
      <w:r w:rsidRPr="00E546C2">
        <w:rPr>
          <w:rFonts w:ascii="Verdana" w:eastAsiaTheme="minorHAnsi" w:hAnsi="Verdana" w:cs="Tahoma"/>
          <w:sz w:val="18"/>
          <w:szCs w:val="18"/>
          <w:lang w:val="es-BO"/>
        </w:rPr>
        <w:t xml:space="preserve">de precios unitarios, </w:t>
      </w:r>
      <w:r w:rsidRPr="00E546C2">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3EBA95" w14:textId="77777777" w:rsidR="00E546C2" w:rsidRPr="00E546C2" w:rsidRDefault="00E546C2" w:rsidP="00E546C2">
      <w:pPr>
        <w:jc w:val="both"/>
        <w:rPr>
          <w:rFonts w:ascii="Verdana" w:eastAsiaTheme="minorHAnsi" w:hAnsi="Verdana" w:cs="Tahoma"/>
          <w:color w:val="000000"/>
          <w:sz w:val="18"/>
          <w:szCs w:val="18"/>
          <w:lang w:val="es-BO"/>
        </w:rPr>
      </w:pPr>
    </w:p>
    <w:p w14:paraId="0288E5F6"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Este aporte propio estará sujeto al cronograma de ejecución de obra de la Entidad Ejecutora.</w:t>
      </w:r>
    </w:p>
    <w:p w14:paraId="58EABD59" w14:textId="77777777" w:rsidR="00E546C2" w:rsidRPr="00E546C2" w:rsidRDefault="00E546C2" w:rsidP="00E546C2">
      <w:pPr>
        <w:tabs>
          <w:tab w:val="left" w:pos="560"/>
        </w:tabs>
        <w:jc w:val="both"/>
        <w:rPr>
          <w:rFonts w:ascii="Verdana" w:eastAsiaTheme="minorHAnsi" w:hAnsi="Verdana" w:cs="Tahoma"/>
          <w:color w:val="000000"/>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2A6B69B5" w14:textId="77777777" w:rsidTr="0080789E">
        <w:tc>
          <w:tcPr>
            <w:tcW w:w="584" w:type="dxa"/>
            <w:shd w:val="clear" w:color="auto" w:fill="1F3864" w:themeFill="accent5" w:themeFillShade="80"/>
          </w:tcPr>
          <w:p w14:paraId="406ED4E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76EA7D0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1CCB70F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43B8FA6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2DA04C27" w14:textId="77777777" w:rsidTr="0080789E">
        <w:tc>
          <w:tcPr>
            <w:tcW w:w="584" w:type="dxa"/>
            <w:shd w:val="clear" w:color="auto" w:fill="BDD6EE" w:themeFill="accent1" w:themeFillTint="66"/>
          </w:tcPr>
          <w:p w14:paraId="75C31D3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37</w:t>
            </w:r>
          </w:p>
        </w:tc>
        <w:tc>
          <w:tcPr>
            <w:tcW w:w="2385" w:type="dxa"/>
            <w:shd w:val="clear" w:color="auto" w:fill="BDD6EE" w:themeFill="accent1" w:themeFillTint="66"/>
          </w:tcPr>
          <w:p w14:paraId="5945C13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VAC-OF-PUE-5</w:t>
            </w:r>
          </w:p>
        </w:tc>
        <w:tc>
          <w:tcPr>
            <w:tcW w:w="1145" w:type="dxa"/>
            <w:shd w:val="clear" w:color="auto" w:fill="BDD6EE" w:themeFill="accent1" w:themeFillTint="66"/>
          </w:tcPr>
          <w:p w14:paraId="6412582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PZA</w:t>
            </w:r>
          </w:p>
        </w:tc>
        <w:tc>
          <w:tcPr>
            <w:tcW w:w="5095" w:type="dxa"/>
            <w:shd w:val="clear" w:color="auto" w:fill="BDD6EE" w:themeFill="accent1" w:themeFillTint="66"/>
          </w:tcPr>
          <w:p w14:paraId="2ECDF0E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PROVISIÓN Y COLOCADO DE PUERTA TABLERO DE MADERA SEMIDURA C/BARNIZ (0,90X2,10) (INC/MARCO Y QUINCALLERÍA)</w:t>
            </w:r>
          </w:p>
        </w:tc>
      </w:tr>
    </w:tbl>
    <w:p w14:paraId="6E5D882E" w14:textId="77777777" w:rsidR="0040377B" w:rsidRDefault="0040377B" w:rsidP="00E546C2">
      <w:pPr>
        <w:widowControl w:val="0"/>
        <w:tabs>
          <w:tab w:val="left" w:pos="560"/>
        </w:tabs>
        <w:autoSpaceDE w:val="0"/>
        <w:autoSpaceDN w:val="0"/>
        <w:ind w:right="-21"/>
        <w:jc w:val="both"/>
        <w:rPr>
          <w:rFonts w:ascii="Verdana" w:eastAsia="Arial" w:hAnsi="Verdana" w:cs="Tahoma"/>
          <w:b/>
          <w:color w:val="000000"/>
          <w:sz w:val="18"/>
          <w:szCs w:val="18"/>
        </w:rPr>
      </w:pPr>
    </w:p>
    <w:p w14:paraId="79963367" w14:textId="4DA92E2E" w:rsidR="00E546C2" w:rsidRPr="00E546C2"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E546C2">
        <w:rPr>
          <w:rFonts w:ascii="Verdana" w:eastAsia="Arial" w:hAnsi="Verdana" w:cs="Tahoma"/>
          <w:b/>
          <w:color w:val="000000"/>
          <w:sz w:val="18"/>
          <w:szCs w:val="18"/>
        </w:rPr>
        <w:t>DESCRIPCIÓN. -</w:t>
      </w:r>
    </w:p>
    <w:p w14:paraId="123F0250" w14:textId="77777777" w:rsidR="00E546C2" w:rsidRPr="00E546C2" w:rsidRDefault="00E546C2" w:rsidP="00E546C2">
      <w:pPr>
        <w:widowControl w:val="0"/>
        <w:tabs>
          <w:tab w:val="left" w:pos="8711"/>
        </w:tabs>
        <w:autoSpaceDE w:val="0"/>
        <w:autoSpaceDN w:val="0"/>
        <w:ind w:right="-21"/>
        <w:jc w:val="both"/>
        <w:rPr>
          <w:rFonts w:ascii="Verdana" w:eastAsia="Arial" w:hAnsi="Verdana" w:cs="Tahoma"/>
          <w:sz w:val="18"/>
          <w:szCs w:val="18"/>
        </w:rPr>
      </w:pPr>
      <w:r w:rsidRPr="00E546C2">
        <w:rPr>
          <w:rFonts w:ascii="Verdana" w:eastAsia="Arial" w:hAnsi="Verdana" w:cs="Tahoma"/>
          <w:color w:val="000000"/>
          <w:sz w:val="18"/>
          <w:szCs w:val="18"/>
        </w:rPr>
        <w:t>El ítem comprende la provisión y colocado de</w:t>
      </w:r>
      <w:r w:rsidRPr="00E546C2">
        <w:rPr>
          <w:rFonts w:ascii="Verdana" w:eastAsia="Arial" w:hAnsi="Verdana" w:cs="Tahoma"/>
          <w:b/>
          <w:bCs/>
          <w:color w:val="000000"/>
          <w:sz w:val="18"/>
          <w:szCs w:val="18"/>
        </w:rPr>
        <w:t xml:space="preserve"> </w:t>
      </w:r>
      <w:r w:rsidRPr="00E546C2">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E546C2">
        <w:rPr>
          <w:rFonts w:ascii="Verdana" w:eastAsia="Arial" w:hAnsi="Verdana" w:cs="Tahoma"/>
          <w:sz w:val="18"/>
          <w:szCs w:val="18"/>
        </w:rPr>
        <w:t xml:space="preserve">los </w:t>
      </w:r>
      <w:r w:rsidRPr="00E546C2">
        <w:rPr>
          <w:rFonts w:ascii="Verdana" w:eastAsia="Arial" w:hAnsi="Verdana" w:cs="Tahoma"/>
          <w:bCs/>
          <w:color w:val="000000"/>
          <w:sz w:val="18"/>
          <w:szCs w:val="18"/>
        </w:rPr>
        <w:t>planos constructivos e instrucciones del Inspector de proyecto.</w:t>
      </w:r>
      <w:r w:rsidRPr="00E546C2">
        <w:rPr>
          <w:rFonts w:ascii="Verdana" w:eastAsia="Arial" w:hAnsi="Verdana" w:cs="Tahoma"/>
          <w:sz w:val="18"/>
          <w:szCs w:val="18"/>
        </w:rPr>
        <w:t xml:space="preserve"> </w:t>
      </w:r>
    </w:p>
    <w:p w14:paraId="16486F56"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3E3F986" w14:textId="77777777" w:rsidR="00E546C2" w:rsidRPr="00E546C2"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E546C2">
        <w:rPr>
          <w:rFonts w:ascii="Verdana" w:eastAsia="Arial" w:hAnsi="Verdana" w:cs="Tahoma"/>
          <w:b/>
          <w:color w:val="000000"/>
          <w:sz w:val="18"/>
          <w:szCs w:val="18"/>
        </w:rPr>
        <w:t>MATERIALES, HERRAMIENTAS Y EQUIPO. -</w:t>
      </w:r>
    </w:p>
    <w:p w14:paraId="0BE88E3B" w14:textId="77777777" w:rsidR="00E546C2" w:rsidRPr="00E546C2" w:rsidRDefault="00E546C2" w:rsidP="00E546C2">
      <w:pPr>
        <w:widowControl w:val="0"/>
        <w:tabs>
          <w:tab w:val="left" w:pos="8711"/>
        </w:tabs>
        <w:autoSpaceDE w:val="0"/>
        <w:autoSpaceDN w:val="0"/>
        <w:ind w:right="-21"/>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A52D58" w14:textId="77777777" w:rsidR="00E546C2" w:rsidRPr="00E546C2" w:rsidRDefault="00E546C2" w:rsidP="00E546C2">
      <w:pPr>
        <w:widowControl w:val="0"/>
        <w:autoSpaceDE w:val="0"/>
        <w:autoSpaceDN w:val="0"/>
        <w:adjustRightInd w:val="0"/>
        <w:ind w:right="-21"/>
        <w:jc w:val="both"/>
        <w:rPr>
          <w:rFonts w:ascii="Verdana" w:hAnsi="Verdana" w:cs="Arial"/>
          <w:sz w:val="18"/>
          <w:szCs w:val="18"/>
        </w:rPr>
      </w:pPr>
      <w:r w:rsidRPr="00E546C2">
        <w:rPr>
          <w:rFonts w:ascii="Verdana" w:hAnsi="Verdana" w:cs="Arial"/>
          <w:sz w:val="18"/>
          <w:szCs w:val="18"/>
        </w:rPr>
        <w:t xml:space="preserve">La madera será de primera calidad, semidura, sin ojos ni astilla dura, bien estacionada, seca y de las dimensiones señaladas en los planos, de acuerdo al </w:t>
      </w:r>
      <w:r w:rsidRPr="00E546C2">
        <w:rPr>
          <w:rFonts w:ascii="Verdana" w:hAnsi="Verdana" w:cs="Arial"/>
          <w:i/>
          <w:sz w:val="18"/>
          <w:szCs w:val="18"/>
        </w:rPr>
        <w:t>Manual de Diseño para Maderas del Grupo Andino</w:t>
      </w:r>
      <w:r w:rsidRPr="00E546C2">
        <w:rPr>
          <w:rFonts w:ascii="Verdana" w:hAnsi="Verdana" w:cs="Arial"/>
          <w:sz w:val="18"/>
          <w:szCs w:val="18"/>
        </w:rPr>
        <w:t>.</w:t>
      </w:r>
    </w:p>
    <w:p w14:paraId="22C986DA" w14:textId="77777777" w:rsidR="00E546C2" w:rsidRPr="00E546C2" w:rsidRDefault="00E546C2" w:rsidP="00E546C2">
      <w:pPr>
        <w:widowControl w:val="0"/>
        <w:autoSpaceDE w:val="0"/>
        <w:autoSpaceDN w:val="0"/>
        <w:adjustRightInd w:val="0"/>
        <w:ind w:right="-21"/>
        <w:jc w:val="both"/>
        <w:rPr>
          <w:rFonts w:ascii="Verdana" w:hAnsi="Verdana" w:cs="Arial"/>
          <w:sz w:val="18"/>
          <w:szCs w:val="18"/>
        </w:rPr>
      </w:pPr>
    </w:p>
    <w:p w14:paraId="284712AB" w14:textId="77777777" w:rsidR="00E546C2" w:rsidRPr="00E546C2" w:rsidRDefault="00E546C2" w:rsidP="00E546C2">
      <w:pPr>
        <w:widowControl w:val="0"/>
        <w:tabs>
          <w:tab w:val="left" w:pos="8711"/>
        </w:tabs>
        <w:autoSpaceDE w:val="0"/>
        <w:autoSpaceDN w:val="0"/>
        <w:ind w:right="-21"/>
        <w:jc w:val="both"/>
        <w:rPr>
          <w:rFonts w:ascii="Verdana" w:eastAsia="Arial" w:hAnsi="Verdana" w:cs="Tahoma"/>
          <w:sz w:val="18"/>
          <w:szCs w:val="18"/>
        </w:rPr>
      </w:pPr>
      <w:r w:rsidRPr="00E546C2">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9A3E9CF"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304D932D" w14:textId="77777777" w:rsidR="00E546C2" w:rsidRPr="00E546C2"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E546C2">
        <w:rPr>
          <w:rFonts w:ascii="Verdana" w:eastAsia="Arial" w:hAnsi="Verdana" w:cs="Tahoma"/>
          <w:b/>
          <w:color w:val="000000"/>
          <w:sz w:val="18"/>
          <w:szCs w:val="18"/>
        </w:rPr>
        <w:t>FORMA DE EJECUCIÓN. -</w:t>
      </w:r>
    </w:p>
    <w:p w14:paraId="2B13EB2F" w14:textId="77777777" w:rsidR="00E546C2" w:rsidRPr="00E546C2" w:rsidRDefault="00E546C2" w:rsidP="00E546C2">
      <w:pPr>
        <w:widowControl w:val="0"/>
        <w:autoSpaceDE w:val="0"/>
        <w:autoSpaceDN w:val="0"/>
        <w:ind w:right="-21"/>
        <w:jc w:val="both"/>
        <w:rPr>
          <w:rFonts w:ascii="Verdana" w:eastAsia="Arial" w:hAnsi="Verdana" w:cs="Tahoma"/>
          <w:sz w:val="18"/>
          <w:szCs w:val="18"/>
        </w:rPr>
      </w:pPr>
      <w:r w:rsidRPr="00E546C2">
        <w:rPr>
          <w:rFonts w:ascii="Verdana" w:eastAsia="Arial" w:hAnsi="Verdana" w:cs="Tahoma"/>
          <w:sz w:val="18"/>
          <w:szCs w:val="18"/>
        </w:rPr>
        <w:t>En general, la puerta deberá cumplir con las siguientes directrices referidas a la ejecución:</w:t>
      </w:r>
    </w:p>
    <w:p w14:paraId="363228A4"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3D4DE8C1"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0E71165"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93555C"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0E3EAC6D"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15698AC5"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CFD71C0"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2017F7B"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E847C62"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20BF87B" w14:textId="718DDDAF"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04882FD"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La hoja de puerta tablero tendrá las dimensiones conforme a lo detallado en </w:t>
      </w:r>
      <w:r w:rsidRPr="00E546C2">
        <w:rPr>
          <w:rFonts w:ascii="Verdana" w:eastAsia="Arial" w:hAnsi="Verdana" w:cs="Tahoma"/>
          <w:sz w:val="18"/>
          <w:szCs w:val="18"/>
        </w:rPr>
        <w:t>los planos de construcción y/o instrucciones del Inspector de proyecto.</w:t>
      </w:r>
    </w:p>
    <w:p w14:paraId="08D60AF1"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166E69AA"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4D85562"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1A50540A"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6B4C965"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El colocado de las puertas serán realizadas por un carpintero especialista.</w:t>
      </w:r>
    </w:p>
    <w:p w14:paraId="309EDF4A"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59E8EB2E" w14:textId="77777777" w:rsidR="00E546C2" w:rsidRPr="00E546C2" w:rsidRDefault="00E546C2" w:rsidP="00E546C2">
      <w:pPr>
        <w:widowControl w:val="0"/>
        <w:tabs>
          <w:tab w:val="left" w:pos="8711"/>
        </w:tabs>
        <w:autoSpaceDE w:val="0"/>
        <w:autoSpaceDN w:val="0"/>
        <w:spacing w:after="120"/>
        <w:ind w:right="-21"/>
        <w:jc w:val="both"/>
        <w:rPr>
          <w:rFonts w:ascii="Verdana" w:eastAsia="Arial" w:hAnsi="Verdana" w:cs="Tahoma"/>
          <w:b/>
          <w:sz w:val="18"/>
          <w:szCs w:val="18"/>
        </w:rPr>
      </w:pPr>
      <w:r w:rsidRPr="00E546C2">
        <w:rPr>
          <w:rFonts w:ascii="Verdana" w:eastAsia="Arial" w:hAnsi="Verdana" w:cs="Tahoma"/>
          <w:b/>
          <w:sz w:val="18"/>
          <w:szCs w:val="18"/>
        </w:rPr>
        <w:t>Criterios de Aceptación y Rechazo</w:t>
      </w:r>
    </w:p>
    <w:p w14:paraId="5793209F" w14:textId="77777777" w:rsidR="00E546C2" w:rsidRPr="00E546C2" w:rsidRDefault="00E546C2" w:rsidP="00E546C2">
      <w:pPr>
        <w:widowControl w:val="0"/>
        <w:tabs>
          <w:tab w:val="left" w:pos="560"/>
        </w:tabs>
        <w:autoSpaceDE w:val="0"/>
        <w:autoSpaceDN w:val="0"/>
        <w:ind w:right="-21"/>
        <w:jc w:val="both"/>
        <w:rPr>
          <w:rFonts w:ascii="Verdana" w:eastAsia="Arial" w:hAnsi="Verdana" w:cs="Tahoma"/>
          <w:sz w:val="18"/>
          <w:szCs w:val="18"/>
        </w:rPr>
      </w:pPr>
      <w:r w:rsidRPr="00E546C2">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42575698"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BA1CF1A"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992CFAA" w14:textId="77777777" w:rsidR="00E546C2" w:rsidRPr="00E546C2"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E546C2">
        <w:rPr>
          <w:rFonts w:ascii="Verdana" w:eastAsia="Arial" w:hAnsi="Verdana" w:cs="Tahoma"/>
          <w:b/>
          <w:color w:val="000000"/>
          <w:sz w:val="18"/>
          <w:szCs w:val="18"/>
        </w:rPr>
        <w:t>MEDICIÓN. -</w:t>
      </w:r>
    </w:p>
    <w:p w14:paraId="1035A7F1"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La </w:t>
      </w:r>
      <w:r w:rsidRPr="00E546C2">
        <w:rPr>
          <w:rFonts w:ascii="Verdana" w:eastAsia="Arial" w:hAnsi="Verdana" w:cs="Tahoma"/>
          <w:sz w:val="18"/>
          <w:szCs w:val="18"/>
        </w:rPr>
        <w:t>provisión y colocado de puerta tablero de madera semidura c/barniz (0,90x2,10) (</w:t>
      </w:r>
      <w:proofErr w:type="spellStart"/>
      <w:r w:rsidRPr="00E546C2">
        <w:rPr>
          <w:rFonts w:ascii="Verdana" w:eastAsia="Arial" w:hAnsi="Verdana" w:cs="Tahoma"/>
          <w:sz w:val="18"/>
          <w:szCs w:val="18"/>
        </w:rPr>
        <w:t>inc</w:t>
      </w:r>
      <w:proofErr w:type="spellEnd"/>
      <w:r w:rsidRPr="00E546C2">
        <w:rPr>
          <w:rFonts w:ascii="Verdana" w:eastAsia="Arial" w:hAnsi="Verdana" w:cs="Tahoma"/>
          <w:sz w:val="18"/>
          <w:szCs w:val="18"/>
        </w:rPr>
        <w:t xml:space="preserve">/marco y quincallería) </w:t>
      </w:r>
      <w:r w:rsidRPr="00E546C2">
        <w:rPr>
          <w:rFonts w:ascii="Verdana" w:eastAsia="Arial" w:hAnsi="Verdana" w:cs="Tahoma"/>
          <w:color w:val="000000"/>
          <w:sz w:val="18"/>
          <w:szCs w:val="18"/>
        </w:rPr>
        <w:t xml:space="preserve">se medirá por </w:t>
      </w:r>
      <w:r w:rsidRPr="00E546C2">
        <w:rPr>
          <w:rFonts w:ascii="Verdana" w:eastAsia="Arial" w:hAnsi="Verdana" w:cs="Tahoma"/>
          <w:b/>
          <w:bCs/>
          <w:color w:val="000000"/>
          <w:sz w:val="18"/>
          <w:szCs w:val="18"/>
        </w:rPr>
        <w:t>pieza</w:t>
      </w:r>
      <w:r w:rsidRPr="00E546C2">
        <w:rPr>
          <w:rFonts w:ascii="Verdana" w:eastAsia="Arial" w:hAnsi="Verdana" w:cs="Tahoma"/>
          <w:color w:val="000000"/>
          <w:sz w:val="18"/>
          <w:szCs w:val="18"/>
        </w:rPr>
        <w:t xml:space="preserve">, que incluye los marcos respectivos, el barniz, tope y la quincallería. </w:t>
      </w:r>
    </w:p>
    <w:p w14:paraId="757893B3" w14:textId="77777777" w:rsidR="00E546C2" w:rsidRPr="00E546C2"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2DC74159" w14:textId="77777777" w:rsidR="00E546C2" w:rsidRPr="00E546C2"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5022CEF8"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6ADF8D"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390F0DCC"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E546C2" w14:paraId="5593CC2B" w14:textId="77777777" w:rsidTr="0080789E">
        <w:tc>
          <w:tcPr>
            <w:tcW w:w="584" w:type="dxa"/>
            <w:shd w:val="clear" w:color="auto" w:fill="1F3864" w:themeFill="accent5" w:themeFillShade="80"/>
          </w:tcPr>
          <w:p w14:paraId="1191225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07DEB47B" w14:textId="77777777" w:rsidR="00E546C2" w:rsidRPr="00E546C2" w:rsidRDefault="00E546C2" w:rsidP="00E546C2">
            <w:pPr>
              <w:widowControl w:val="0"/>
              <w:autoSpaceDE w:val="0"/>
              <w:autoSpaceDN w:val="0"/>
              <w:spacing w:line="360" w:lineRule="auto"/>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05BE7C7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242" w:type="dxa"/>
            <w:shd w:val="clear" w:color="auto" w:fill="1F3864" w:themeFill="accent5" w:themeFillShade="80"/>
          </w:tcPr>
          <w:p w14:paraId="77BAD53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7091B2B0" w14:textId="77777777" w:rsidTr="0080789E">
        <w:trPr>
          <w:trHeight w:val="370"/>
        </w:trPr>
        <w:tc>
          <w:tcPr>
            <w:tcW w:w="584" w:type="dxa"/>
            <w:shd w:val="clear" w:color="auto" w:fill="BDD6EE" w:themeFill="accent1" w:themeFillTint="66"/>
          </w:tcPr>
          <w:p w14:paraId="220C783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38</w:t>
            </w:r>
          </w:p>
        </w:tc>
        <w:tc>
          <w:tcPr>
            <w:tcW w:w="2385" w:type="dxa"/>
            <w:shd w:val="clear" w:color="auto" w:fill="BDD6EE" w:themeFill="accent1" w:themeFillTint="66"/>
            <w:vAlign w:val="center"/>
          </w:tcPr>
          <w:p w14:paraId="536DCE92"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color w:val="000000" w:themeColor="text1"/>
                <w:sz w:val="18"/>
                <w:szCs w:val="18"/>
                <w:lang w:eastAsia="es-ES"/>
              </w:rPr>
              <w:t>VAC-OF-ACE-1</w:t>
            </w:r>
          </w:p>
        </w:tc>
        <w:tc>
          <w:tcPr>
            <w:tcW w:w="1145" w:type="dxa"/>
            <w:shd w:val="clear" w:color="auto" w:fill="BDD6EE" w:themeFill="accent1" w:themeFillTint="66"/>
            <w:vAlign w:val="center"/>
          </w:tcPr>
          <w:p w14:paraId="369A8E0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M2</w:t>
            </w:r>
          </w:p>
        </w:tc>
        <w:tc>
          <w:tcPr>
            <w:tcW w:w="5242" w:type="dxa"/>
            <w:shd w:val="clear" w:color="auto" w:fill="BDD6EE" w:themeFill="accent1" w:themeFillTint="66"/>
            <w:vAlign w:val="center"/>
          </w:tcPr>
          <w:p w14:paraId="62479E53" w14:textId="77777777" w:rsidR="00E546C2" w:rsidRPr="00E546C2" w:rsidRDefault="00E546C2" w:rsidP="00E546C2">
            <w:pPr>
              <w:widowControl w:val="0"/>
              <w:autoSpaceDE w:val="0"/>
              <w:autoSpaceDN w:val="0"/>
              <w:spacing w:line="276" w:lineRule="auto"/>
              <w:jc w:val="center"/>
              <w:rPr>
                <w:rFonts w:ascii="Verdana" w:eastAsia="Arial" w:hAnsi="Verdana" w:cs="Arial"/>
                <w:b/>
                <w:sz w:val="18"/>
                <w:szCs w:val="18"/>
              </w:rPr>
            </w:pPr>
            <w:r w:rsidRPr="00E546C2">
              <w:rPr>
                <w:rFonts w:ascii="Verdana" w:eastAsia="Arial" w:hAnsi="Verdana" w:cs="Tahoma"/>
                <w:b/>
                <w:bCs/>
                <w:sz w:val="18"/>
                <w:szCs w:val="18"/>
              </w:rPr>
              <w:t>ACERA DE CEMENTO E=5 CM CON EMPEDRADO</w:t>
            </w:r>
          </w:p>
        </w:tc>
      </w:tr>
    </w:tbl>
    <w:p w14:paraId="0E8487F0" w14:textId="77777777" w:rsidR="0040377B" w:rsidRDefault="0040377B" w:rsidP="00E546C2">
      <w:pPr>
        <w:widowControl w:val="0"/>
        <w:autoSpaceDE w:val="0"/>
        <w:autoSpaceDN w:val="0"/>
        <w:jc w:val="both"/>
        <w:rPr>
          <w:rFonts w:ascii="Verdana" w:eastAsia="Arial" w:hAnsi="Verdana" w:cs="Arial"/>
          <w:b/>
          <w:sz w:val="18"/>
          <w:szCs w:val="18"/>
        </w:rPr>
      </w:pPr>
    </w:p>
    <w:p w14:paraId="2080F04B" w14:textId="153E3504"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0D8F2585"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color w:val="000000"/>
          <w:sz w:val="18"/>
          <w:szCs w:val="18"/>
        </w:rPr>
        <w:t xml:space="preserve">Este ítem de acera de cemento se refiere a una faja de empedrado más </w:t>
      </w:r>
      <w:proofErr w:type="spellStart"/>
      <w:r w:rsidRPr="00E546C2">
        <w:rPr>
          <w:rFonts w:ascii="Verdana" w:eastAsia="Arial" w:hAnsi="Verdana" w:cs="Tahoma"/>
          <w:color w:val="000000"/>
          <w:sz w:val="18"/>
          <w:szCs w:val="18"/>
        </w:rPr>
        <w:t>contrapiso</w:t>
      </w:r>
      <w:proofErr w:type="spellEnd"/>
      <w:r w:rsidRPr="00E546C2">
        <w:rPr>
          <w:rFonts w:ascii="Verdana" w:eastAsia="Arial" w:hAnsi="Verdana" w:cs="Tahoma"/>
          <w:color w:val="000000"/>
          <w:sz w:val="18"/>
          <w:szCs w:val="18"/>
        </w:rPr>
        <w:t xml:space="preserve"> de cemento y </w:t>
      </w:r>
      <w:r w:rsidRPr="00E546C2">
        <w:rPr>
          <w:rFonts w:ascii="Verdana" w:eastAsia="Arial" w:hAnsi="Verdana" w:cs="Tahoma"/>
          <w:color w:val="000000"/>
          <w:sz w:val="18"/>
          <w:szCs w:val="18"/>
        </w:rPr>
        <w:lastRenderedPageBreak/>
        <w:t xml:space="preserve">acabados finos construida </w:t>
      </w:r>
      <w:r w:rsidRPr="00E546C2">
        <w:rPr>
          <w:rFonts w:ascii="Verdana" w:eastAsia="Arial" w:hAnsi="Verdana" w:cs="Tahoma"/>
          <w:sz w:val="18"/>
          <w:szCs w:val="18"/>
        </w:rPr>
        <w:t xml:space="preserve">de acuerdo a planos, presentación de propuestas y/o autorizados por el Inspector de </w:t>
      </w:r>
      <w:r w:rsidRPr="00E546C2">
        <w:rPr>
          <w:rFonts w:ascii="Verdana" w:eastAsia="Verdana" w:hAnsi="Verdana" w:cs="Tahoma"/>
          <w:spacing w:val="-1"/>
          <w:sz w:val="18"/>
          <w:szCs w:val="18"/>
        </w:rPr>
        <w:t>obra</w:t>
      </w:r>
      <w:r w:rsidRPr="00E546C2">
        <w:rPr>
          <w:rFonts w:ascii="Verdana" w:eastAsia="Arial" w:hAnsi="Verdana" w:cs="Tahoma"/>
          <w:sz w:val="18"/>
          <w:szCs w:val="18"/>
        </w:rPr>
        <w:t>.</w:t>
      </w:r>
    </w:p>
    <w:p w14:paraId="479F229A"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3EFF4C21"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3187430" w14:textId="77777777" w:rsidR="00E546C2" w:rsidRPr="00E546C2" w:rsidRDefault="00E546C2" w:rsidP="00E546C2">
      <w:pPr>
        <w:widowControl w:val="0"/>
        <w:autoSpaceDE w:val="0"/>
        <w:autoSpaceDN w:val="0"/>
        <w:jc w:val="both"/>
        <w:rPr>
          <w:rFonts w:ascii="Verdana" w:eastAsia="Arial" w:hAnsi="Verdana" w:cs="Arial"/>
          <w:sz w:val="18"/>
          <w:szCs w:val="18"/>
        </w:rPr>
      </w:pPr>
    </w:p>
    <w:p w14:paraId="3C2E4C59"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5733D64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AB0943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63322EA9"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1734E3D6" w14:textId="77777777" w:rsidR="00E546C2" w:rsidRPr="00E546C2" w:rsidRDefault="00E546C2" w:rsidP="00E546C2">
      <w:pPr>
        <w:widowControl w:val="0"/>
        <w:tabs>
          <w:tab w:val="left" w:pos="560"/>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 xml:space="preserve">Preparación </w:t>
      </w:r>
    </w:p>
    <w:p w14:paraId="4215921C" w14:textId="6A7E69F9"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De manera previa a la ejecución del ítem, se prepara la superficie sobre la cual se apoye la rampa Acera,</w:t>
      </w:r>
      <w:r w:rsidRPr="00E546C2">
        <w:rPr>
          <w:rFonts w:ascii="Verdana" w:eastAsia="Arial" w:hAnsi="Verdana" w:cs="Arial"/>
          <w:color w:val="FF0000"/>
          <w:kern w:val="28"/>
          <w:sz w:val="18"/>
          <w:szCs w:val="18"/>
        </w:rPr>
        <w:t xml:space="preserve"> </w:t>
      </w:r>
      <w:r w:rsidRPr="00E546C2">
        <w:rPr>
          <w:rFonts w:ascii="Verdana" w:eastAsia="Arial" w:hAnsi="Verdana" w:cs="Arial"/>
          <w:kern w:val="28"/>
          <w:sz w:val="18"/>
          <w:szCs w:val="18"/>
        </w:rPr>
        <w:t>verificando este uniforme, compactada y con la pendiente deseada.</w:t>
      </w:r>
    </w:p>
    <w:p w14:paraId="50930D65"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475B1A3" w14:textId="77777777" w:rsidR="00E546C2" w:rsidRPr="00E546C2" w:rsidRDefault="00E546C2" w:rsidP="00E546C2">
      <w:pPr>
        <w:widowControl w:val="0"/>
        <w:autoSpaceDE w:val="0"/>
        <w:autoSpaceDN w:val="0"/>
        <w:jc w:val="both"/>
        <w:rPr>
          <w:rFonts w:ascii="Verdana" w:eastAsia="Arial" w:hAnsi="Verdana" w:cs="Tahoma"/>
          <w:sz w:val="18"/>
          <w:szCs w:val="18"/>
        </w:rPr>
      </w:pPr>
    </w:p>
    <w:p w14:paraId="222C7ACE"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Encofrados</w:t>
      </w:r>
    </w:p>
    <w:p w14:paraId="1F6FFA5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encofrados podrán ser de madera, metálicos u otro material lo suficientemente rígido, estanco y estable.</w:t>
      </w:r>
    </w:p>
    <w:p w14:paraId="25E3BCB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2CCB7B8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54F4CC7"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Empedrado</w:t>
      </w:r>
    </w:p>
    <w:p w14:paraId="1E413A7F"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76DE990" w14:textId="77777777" w:rsidR="00E546C2" w:rsidRPr="00E546C2" w:rsidRDefault="00E546C2" w:rsidP="00E546C2">
      <w:pPr>
        <w:widowControl w:val="0"/>
        <w:autoSpaceDE w:val="0"/>
        <w:autoSpaceDN w:val="0"/>
        <w:jc w:val="both"/>
        <w:rPr>
          <w:rFonts w:ascii="Verdana" w:eastAsia="Arial" w:hAnsi="Verdana" w:cs="Tahoma"/>
          <w:sz w:val="18"/>
          <w:szCs w:val="18"/>
        </w:rPr>
      </w:pPr>
    </w:p>
    <w:p w14:paraId="5EA60178"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1932F5D" w14:textId="77777777" w:rsidR="00E546C2" w:rsidRPr="00E546C2" w:rsidRDefault="00E546C2" w:rsidP="00E546C2">
      <w:pPr>
        <w:widowControl w:val="0"/>
        <w:autoSpaceDE w:val="0"/>
        <w:autoSpaceDN w:val="0"/>
        <w:jc w:val="both"/>
        <w:rPr>
          <w:rFonts w:ascii="Verdana" w:eastAsia="Arial" w:hAnsi="Verdana" w:cs="Tahoma"/>
          <w:sz w:val="18"/>
          <w:szCs w:val="18"/>
        </w:rPr>
      </w:pPr>
    </w:p>
    <w:p w14:paraId="268CC34D" w14:textId="77777777" w:rsidR="00E546C2" w:rsidRPr="00E546C2" w:rsidRDefault="00E546C2" w:rsidP="00E546C2">
      <w:pPr>
        <w:autoSpaceDE w:val="0"/>
        <w:autoSpaceDN w:val="0"/>
        <w:adjustRightInd w:val="0"/>
        <w:jc w:val="both"/>
        <w:rPr>
          <w:rFonts w:ascii="Verdana" w:eastAsiaTheme="minorHAnsi" w:hAnsi="Verdana" w:cs="Verdana"/>
          <w:color w:val="000000"/>
          <w:sz w:val="18"/>
          <w:szCs w:val="18"/>
        </w:rPr>
      </w:pPr>
      <w:r w:rsidRPr="00E546C2">
        <w:rPr>
          <w:rFonts w:ascii="Verdana" w:eastAsiaTheme="minorHAnsi"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12D2383" w14:textId="77777777" w:rsidR="00E546C2" w:rsidRPr="00E546C2" w:rsidRDefault="00E546C2" w:rsidP="00E546C2">
      <w:pPr>
        <w:autoSpaceDE w:val="0"/>
        <w:autoSpaceDN w:val="0"/>
        <w:adjustRightInd w:val="0"/>
        <w:jc w:val="both"/>
        <w:rPr>
          <w:rFonts w:ascii="Verdana" w:eastAsiaTheme="minorHAnsi" w:hAnsi="Verdana" w:cs="Verdana"/>
          <w:color w:val="000000"/>
          <w:sz w:val="18"/>
          <w:szCs w:val="18"/>
        </w:rPr>
      </w:pPr>
    </w:p>
    <w:p w14:paraId="3BB81775" w14:textId="77777777" w:rsidR="00E546C2" w:rsidRPr="00E546C2" w:rsidRDefault="00E546C2" w:rsidP="00E546C2">
      <w:pPr>
        <w:autoSpaceDE w:val="0"/>
        <w:autoSpaceDN w:val="0"/>
        <w:adjustRightInd w:val="0"/>
        <w:jc w:val="both"/>
        <w:rPr>
          <w:rFonts w:ascii="Verdana" w:eastAsiaTheme="minorHAnsi" w:hAnsi="Verdana" w:cs="Verdana"/>
          <w:color w:val="000000"/>
          <w:sz w:val="18"/>
          <w:szCs w:val="18"/>
        </w:rPr>
      </w:pPr>
      <w:r w:rsidRPr="00E546C2">
        <w:rPr>
          <w:rFonts w:ascii="Verdana" w:eastAsiaTheme="minorHAnsi" w:hAnsi="Verdana" w:cs="Verdana"/>
          <w:color w:val="000000"/>
          <w:sz w:val="18"/>
          <w:szCs w:val="18"/>
        </w:rPr>
        <w:t xml:space="preserve">Se colocará el </w:t>
      </w:r>
      <w:proofErr w:type="spellStart"/>
      <w:r w:rsidRPr="00E546C2">
        <w:rPr>
          <w:rFonts w:ascii="Verdana" w:eastAsiaTheme="minorHAnsi" w:hAnsi="Verdana" w:cs="Verdana"/>
          <w:color w:val="000000"/>
          <w:sz w:val="18"/>
          <w:szCs w:val="18"/>
        </w:rPr>
        <w:t>poliestileno</w:t>
      </w:r>
      <w:proofErr w:type="spellEnd"/>
      <w:r w:rsidRPr="00E546C2">
        <w:rPr>
          <w:rFonts w:ascii="Verdana" w:eastAsiaTheme="minorHAnsi"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068A632" w14:textId="77777777" w:rsidR="00E546C2" w:rsidRPr="00E546C2" w:rsidRDefault="00E546C2" w:rsidP="00E546C2">
      <w:pPr>
        <w:autoSpaceDE w:val="0"/>
        <w:autoSpaceDN w:val="0"/>
        <w:adjustRightInd w:val="0"/>
        <w:jc w:val="both"/>
        <w:rPr>
          <w:rFonts w:ascii="Verdana" w:eastAsiaTheme="minorHAnsi" w:hAnsi="Verdana" w:cs="Verdana"/>
          <w:color w:val="000000"/>
          <w:sz w:val="18"/>
          <w:szCs w:val="18"/>
        </w:rPr>
      </w:pPr>
    </w:p>
    <w:p w14:paraId="69BC7E10"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Mezclado del Hormigón y Morteros</w:t>
      </w:r>
    </w:p>
    <w:p w14:paraId="7F3D2AF6"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El hormigón deberá ser mezclado mecánicamente dosificando por volumen, en ciertos casos el Inspector de proyectos autorizará el mezclado manual.</w:t>
      </w:r>
    </w:p>
    <w:p w14:paraId="68A628EF"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497D458B" w14:textId="77777777" w:rsidR="00E546C2" w:rsidRPr="00E546C2" w:rsidRDefault="00E546C2" w:rsidP="00E546C2">
      <w:pPr>
        <w:widowControl w:val="0"/>
        <w:autoSpaceDE w:val="0"/>
        <w:autoSpaceDN w:val="0"/>
        <w:jc w:val="both"/>
        <w:rPr>
          <w:rFonts w:ascii="Verdana" w:eastAsia="Arial" w:hAnsi="Verdana" w:cs="Arial"/>
          <w:kern w:val="28"/>
          <w:sz w:val="18"/>
          <w:szCs w:val="18"/>
        </w:rPr>
      </w:pPr>
      <w:r w:rsidRPr="00E546C2">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5E1D4D6" w14:textId="77777777" w:rsidR="00E546C2" w:rsidRPr="00E546C2" w:rsidRDefault="00E546C2" w:rsidP="00E546C2">
      <w:pPr>
        <w:widowControl w:val="0"/>
        <w:autoSpaceDE w:val="0"/>
        <w:autoSpaceDN w:val="0"/>
        <w:jc w:val="both"/>
        <w:rPr>
          <w:rFonts w:ascii="Verdana" w:eastAsia="Arial" w:hAnsi="Verdana" w:cs="Arial"/>
          <w:kern w:val="28"/>
          <w:sz w:val="18"/>
          <w:szCs w:val="18"/>
        </w:rPr>
      </w:pPr>
    </w:p>
    <w:p w14:paraId="23AF12CD"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Hormigonado</w:t>
      </w:r>
    </w:p>
    <w:p w14:paraId="0E70FC0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F81127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5AE90D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lastRenderedPageBreak/>
        <w:t>El hormigonado deberá cumplir con las exigencias y requisitos establecidos en la Norma CBH-87 para hormigones. No se procederá al vaciado sin antes contar con la autorización del Inspector de proyectos.</w:t>
      </w:r>
    </w:p>
    <w:p w14:paraId="04F641C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764603F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vaciado de hormigón debe ser de forma continua, solo se interrumpirá en los sectores donde los planos indiquen. </w:t>
      </w:r>
    </w:p>
    <w:p w14:paraId="77134663" w14:textId="77777777" w:rsidR="00E546C2" w:rsidRPr="00E546C2" w:rsidRDefault="00E546C2" w:rsidP="00E546C2">
      <w:pPr>
        <w:widowControl w:val="0"/>
        <w:tabs>
          <w:tab w:val="left" w:pos="8711"/>
        </w:tabs>
        <w:autoSpaceDE w:val="0"/>
        <w:autoSpaceDN w:val="0"/>
        <w:jc w:val="both"/>
        <w:rPr>
          <w:rFonts w:ascii="Verdana" w:eastAsia="Arial" w:hAnsi="Verdana" w:cs="Tahoma"/>
          <w:b/>
          <w:sz w:val="18"/>
          <w:szCs w:val="18"/>
        </w:rPr>
      </w:pPr>
    </w:p>
    <w:p w14:paraId="39804990" w14:textId="77777777" w:rsidR="00E546C2" w:rsidRPr="00E546C2" w:rsidRDefault="00E546C2" w:rsidP="00E546C2">
      <w:pPr>
        <w:widowControl w:val="0"/>
        <w:tabs>
          <w:tab w:val="left" w:pos="8711"/>
        </w:tabs>
        <w:autoSpaceDE w:val="0"/>
        <w:autoSpaceDN w:val="0"/>
        <w:jc w:val="both"/>
        <w:rPr>
          <w:rFonts w:ascii="Verdana" w:eastAsia="Arial" w:hAnsi="Verdana" w:cs="Tahoma"/>
          <w:b/>
          <w:sz w:val="18"/>
          <w:szCs w:val="18"/>
        </w:rPr>
      </w:pPr>
      <w:r w:rsidRPr="00E546C2">
        <w:rPr>
          <w:rFonts w:ascii="Verdana" w:eastAsia="Arial" w:hAnsi="Verdana" w:cs="Tahoma"/>
          <w:b/>
          <w:sz w:val="18"/>
          <w:szCs w:val="18"/>
        </w:rPr>
        <w:t>Terminado Superficial</w:t>
      </w:r>
    </w:p>
    <w:p w14:paraId="0992EE0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64C379A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A1E20EE"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Protección y Curado</w:t>
      </w:r>
    </w:p>
    <w:p w14:paraId="30E2259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EC84D72"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54FEE7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67C6CB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E62F99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Durante la construcción, queda prohibido aplicar cargas, acumular materiales o maquinarias que generen daño en el elemento.</w:t>
      </w:r>
    </w:p>
    <w:p w14:paraId="160D617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A6186CD"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Criterios de Aceptación y Rechazo</w:t>
      </w:r>
    </w:p>
    <w:p w14:paraId="2A7D152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1BA1593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17E8DAAB"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B19885E" w14:textId="77777777" w:rsidR="00E546C2" w:rsidRPr="00E546C2" w:rsidRDefault="00E546C2" w:rsidP="00E546C2">
      <w:pPr>
        <w:widowControl w:val="0"/>
        <w:tabs>
          <w:tab w:val="left" w:pos="8711"/>
        </w:tabs>
        <w:autoSpaceDE w:val="0"/>
        <w:autoSpaceDN w:val="0"/>
        <w:adjustRightInd w:val="0"/>
        <w:jc w:val="both"/>
        <w:rPr>
          <w:rFonts w:ascii="Verdana" w:eastAsia="Arial" w:hAnsi="Verdana" w:cs="Arial"/>
          <w:sz w:val="18"/>
          <w:szCs w:val="18"/>
        </w:rPr>
      </w:pPr>
      <w:r w:rsidRPr="00E546C2">
        <w:rPr>
          <w:rFonts w:ascii="Verdana" w:eastAsiaTheme="minorHAnsi" w:hAnsi="Verdana" w:cs="Verdana"/>
          <w:sz w:val="18"/>
          <w:szCs w:val="18"/>
        </w:rPr>
        <w:t>Todo material, hormigón o elemento ejecutado que sea rechazado se procederá a su</w:t>
      </w:r>
      <w:r w:rsidRPr="00E546C2">
        <w:rPr>
          <w:rFonts w:ascii="Verdana" w:eastAsia="Arial" w:hAnsi="Verdana" w:cs="Arial"/>
          <w:sz w:val="18"/>
          <w:szCs w:val="18"/>
        </w:rPr>
        <w:t xml:space="preserve"> curado, corrección, demolición o reposición, actividad que deberá ser aprobada por el Inspector de proyectos.</w:t>
      </w:r>
    </w:p>
    <w:p w14:paraId="7D916B77" w14:textId="77777777" w:rsidR="00E546C2" w:rsidRPr="00E546C2" w:rsidRDefault="00E546C2" w:rsidP="00E546C2">
      <w:pPr>
        <w:widowControl w:val="0"/>
        <w:tabs>
          <w:tab w:val="left" w:pos="8711"/>
        </w:tabs>
        <w:autoSpaceDE w:val="0"/>
        <w:autoSpaceDN w:val="0"/>
        <w:adjustRightInd w:val="0"/>
        <w:jc w:val="both"/>
        <w:rPr>
          <w:rFonts w:ascii="Verdana" w:eastAsiaTheme="minorHAnsi" w:hAnsi="Verdana" w:cs="Verdana"/>
          <w:sz w:val="18"/>
          <w:szCs w:val="18"/>
        </w:rPr>
      </w:pPr>
      <w:r w:rsidRPr="00E546C2">
        <w:rPr>
          <w:rFonts w:ascii="Verdana" w:eastAsiaTheme="minorHAnsi" w:hAnsi="Verdana" w:cs="Verdana"/>
          <w:sz w:val="18"/>
          <w:szCs w:val="18"/>
        </w:rPr>
        <w:t>Todos las demoliciones, curados y reemplazos necesarios serán cancelados por la Entidad Ejecutora.</w:t>
      </w:r>
    </w:p>
    <w:p w14:paraId="4ED4B4F5"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512EF73D"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La acera de cemento E=5 cm con empedrado,</w:t>
      </w:r>
      <w:r w:rsidRPr="00E546C2">
        <w:rPr>
          <w:rFonts w:ascii="Verdana" w:eastAsia="Arial" w:hAnsi="Verdana" w:cs="Tahoma"/>
          <w:color w:val="FF0000"/>
          <w:sz w:val="18"/>
          <w:szCs w:val="18"/>
        </w:rPr>
        <w:t xml:space="preserve"> </w:t>
      </w:r>
      <w:r w:rsidRPr="00E546C2">
        <w:rPr>
          <w:rFonts w:ascii="Verdana" w:eastAsia="Arial" w:hAnsi="Verdana" w:cs="Tahoma"/>
          <w:sz w:val="18"/>
          <w:szCs w:val="18"/>
        </w:rPr>
        <w:t xml:space="preserve">se medirá en </w:t>
      </w:r>
      <w:r w:rsidRPr="00E546C2">
        <w:rPr>
          <w:rFonts w:ascii="Verdana" w:eastAsia="Arial" w:hAnsi="Verdana" w:cs="Tahoma"/>
          <w:b/>
          <w:bCs/>
          <w:sz w:val="18"/>
          <w:szCs w:val="18"/>
        </w:rPr>
        <w:t>Metros cuadrados</w:t>
      </w:r>
      <w:r w:rsidRPr="00E546C2">
        <w:rPr>
          <w:rFonts w:ascii="Verdana" w:eastAsia="Arial" w:hAnsi="Verdana" w:cs="Tahoma"/>
          <w:sz w:val="18"/>
          <w:szCs w:val="18"/>
        </w:rPr>
        <w:t>, tomando en cuenta únicamente las superficies netas ejecutadas y autorizadas.</w:t>
      </w:r>
    </w:p>
    <w:p w14:paraId="11CFD001"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6C6B7EF7"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72F2CA4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4806D9"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513B9E0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Este aporte propio estará sujeto al cronograma de ejecución de obra de la Entidad Ejecutora.</w:t>
      </w:r>
    </w:p>
    <w:p w14:paraId="772B5626"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3065F928" w14:textId="77777777" w:rsidTr="0080789E">
        <w:tc>
          <w:tcPr>
            <w:tcW w:w="584" w:type="dxa"/>
            <w:shd w:val="clear" w:color="auto" w:fill="17365D"/>
          </w:tcPr>
          <w:p w14:paraId="5494F28E" w14:textId="77777777" w:rsidR="00E546C2" w:rsidRPr="00E546C2" w:rsidRDefault="00E546C2" w:rsidP="00E546C2">
            <w:pPr>
              <w:jc w:val="center"/>
              <w:rPr>
                <w:rFonts w:ascii="Verdana" w:eastAsia="Verdana" w:hAnsi="Verdana" w:cs="Verdana"/>
                <w:b/>
                <w:sz w:val="18"/>
                <w:szCs w:val="18"/>
              </w:rPr>
            </w:pPr>
            <w:r w:rsidRPr="00E546C2">
              <w:rPr>
                <w:rFonts w:ascii="Verdana" w:eastAsia="Verdana" w:hAnsi="Verdana" w:cs="Verdana"/>
                <w:b/>
                <w:sz w:val="18"/>
                <w:szCs w:val="18"/>
              </w:rPr>
              <w:t>N°</w:t>
            </w:r>
          </w:p>
        </w:tc>
        <w:tc>
          <w:tcPr>
            <w:tcW w:w="2385" w:type="dxa"/>
            <w:shd w:val="clear" w:color="auto" w:fill="17365D"/>
          </w:tcPr>
          <w:p w14:paraId="712A0A13" w14:textId="77777777" w:rsidR="00E546C2" w:rsidRPr="00E546C2" w:rsidRDefault="00E546C2" w:rsidP="00E546C2">
            <w:pPr>
              <w:jc w:val="center"/>
              <w:rPr>
                <w:rFonts w:ascii="Verdana" w:eastAsia="Verdana" w:hAnsi="Verdana" w:cs="Verdana"/>
                <w:b/>
                <w:sz w:val="18"/>
                <w:szCs w:val="18"/>
              </w:rPr>
            </w:pPr>
            <w:r w:rsidRPr="00E546C2">
              <w:rPr>
                <w:rFonts w:ascii="Verdana" w:eastAsia="Verdana" w:hAnsi="Verdana" w:cs="Verdana"/>
                <w:b/>
                <w:sz w:val="18"/>
                <w:szCs w:val="18"/>
              </w:rPr>
              <w:t>CÓDIGO</w:t>
            </w:r>
          </w:p>
        </w:tc>
        <w:tc>
          <w:tcPr>
            <w:tcW w:w="1145" w:type="dxa"/>
            <w:shd w:val="clear" w:color="auto" w:fill="17365D"/>
          </w:tcPr>
          <w:p w14:paraId="74D16898" w14:textId="77777777" w:rsidR="00E546C2" w:rsidRPr="00E546C2" w:rsidRDefault="00E546C2" w:rsidP="00E546C2">
            <w:pPr>
              <w:jc w:val="center"/>
              <w:rPr>
                <w:rFonts w:ascii="Verdana" w:eastAsia="Verdana" w:hAnsi="Verdana" w:cs="Verdana"/>
                <w:b/>
                <w:sz w:val="18"/>
                <w:szCs w:val="18"/>
              </w:rPr>
            </w:pPr>
            <w:r w:rsidRPr="00E546C2">
              <w:rPr>
                <w:rFonts w:ascii="Verdana" w:eastAsia="Verdana" w:hAnsi="Verdana" w:cs="Verdana"/>
                <w:b/>
                <w:sz w:val="18"/>
                <w:szCs w:val="18"/>
              </w:rPr>
              <w:t>UNIDAD</w:t>
            </w:r>
          </w:p>
        </w:tc>
        <w:tc>
          <w:tcPr>
            <w:tcW w:w="5100" w:type="dxa"/>
            <w:shd w:val="clear" w:color="auto" w:fill="17365D"/>
          </w:tcPr>
          <w:p w14:paraId="20A68C6D" w14:textId="77777777" w:rsidR="00E546C2" w:rsidRPr="00E546C2" w:rsidRDefault="00E546C2" w:rsidP="00E546C2">
            <w:pPr>
              <w:jc w:val="center"/>
              <w:rPr>
                <w:rFonts w:ascii="Verdana" w:eastAsia="Verdana" w:hAnsi="Verdana" w:cs="Verdana"/>
                <w:b/>
                <w:sz w:val="18"/>
                <w:szCs w:val="18"/>
              </w:rPr>
            </w:pPr>
            <w:r w:rsidRPr="00E546C2">
              <w:rPr>
                <w:rFonts w:ascii="Verdana" w:eastAsia="Verdana" w:hAnsi="Verdana" w:cs="Verdana"/>
                <w:b/>
                <w:sz w:val="18"/>
                <w:szCs w:val="18"/>
              </w:rPr>
              <w:t>ÍTEM</w:t>
            </w:r>
          </w:p>
        </w:tc>
      </w:tr>
      <w:tr w:rsidR="00E546C2" w:rsidRPr="00E546C2" w14:paraId="50E30685" w14:textId="77777777" w:rsidTr="0080789E">
        <w:tc>
          <w:tcPr>
            <w:tcW w:w="584" w:type="dxa"/>
            <w:shd w:val="clear" w:color="auto" w:fill="B8CCE4"/>
          </w:tcPr>
          <w:p w14:paraId="531438EA" w14:textId="77777777" w:rsidR="00E546C2" w:rsidRPr="00E546C2" w:rsidRDefault="00E546C2" w:rsidP="00E546C2">
            <w:pPr>
              <w:jc w:val="center"/>
              <w:rPr>
                <w:rFonts w:ascii="Verdana" w:eastAsia="Verdana" w:hAnsi="Verdana" w:cs="Verdana"/>
                <w:b/>
                <w:sz w:val="18"/>
                <w:szCs w:val="18"/>
              </w:rPr>
            </w:pPr>
            <w:r w:rsidRPr="00E546C2">
              <w:rPr>
                <w:rFonts w:ascii="Verdana" w:eastAsia="Verdana" w:hAnsi="Verdana" w:cs="Verdana"/>
                <w:b/>
                <w:sz w:val="18"/>
                <w:szCs w:val="18"/>
              </w:rPr>
              <w:t>39</w:t>
            </w:r>
          </w:p>
        </w:tc>
        <w:tc>
          <w:tcPr>
            <w:tcW w:w="2385" w:type="dxa"/>
            <w:shd w:val="clear" w:color="auto" w:fill="B8CCE4"/>
          </w:tcPr>
          <w:p w14:paraId="49D84A7D" w14:textId="77777777" w:rsidR="00E546C2" w:rsidRPr="00E546C2" w:rsidRDefault="00E546C2" w:rsidP="00E546C2">
            <w:pPr>
              <w:jc w:val="center"/>
              <w:rPr>
                <w:rFonts w:ascii="Verdana" w:eastAsia="Verdana" w:hAnsi="Verdana" w:cs="Verdana"/>
                <w:b/>
                <w:sz w:val="18"/>
                <w:szCs w:val="18"/>
              </w:rPr>
            </w:pPr>
            <w:r w:rsidRPr="00E546C2">
              <w:rPr>
                <w:rFonts w:ascii="Verdana" w:eastAsia="Verdana" w:hAnsi="Verdana" w:cs="Verdana"/>
                <w:b/>
                <w:sz w:val="18"/>
                <w:szCs w:val="18"/>
              </w:rPr>
              <w:t>VAC-IE-TBD-1</w:t>
            </w:r>
          </w:p>
        </w:tc>
        <w:tc>
          <w:tcPr>
            <w:tcW w:w="1145" w:type="dxa"/>
            <w:shd w:val="clear" w:color="auto" w:fill="B8CCE4"/>
          </w:tcPr>
          <w:p w14:paraId="09AE8351" w14:textId="77777777" w:rsidR="00E546C2" w:rsidRPr="00E546C2" w:rsidRDefault="00E546C2" w:rsidP="00E546C2">
            <w:pPr>
              <w:jc w:val="center"/>
              <w:rPr>
                <w:rFonts w:ascii="Verdana" w:eastAsia="Verdana" w:hAnsi="Verdana" w:cs="Verdana"/>
                <w:b/>
                <w:sz w:val="18"/>
                <w:szCs w:val="18"/>
              </w:rPr>
            </w:pPr>
            <w:r w:rsidRPr="00E546C2">
              <w:rPr>
                <w:rFonts w:ascii="Verdana" w:eastAsia="Verdana" w:hAnsi="Verdana" w:cs="Verdana"/>
                <w:b/>
                <w:sz w:val="18"/>
                <w:szCs w:val="18"/>
              </w:rPr>
              <w:t>GLB</w:t>
            </w:r>
          </w:p>
        </w:tc>
        <w:tc>
          <w:tcPr>
            <w:tcW w:w="5100" w:type="dxa"/>
            <w:shd w:val="clear" w:color="auto" w:fill="B8CCE4"/>
          </w:tcPr>
          <w:p w14:paraId="06F06F1B" w14:textId="77777777" w:rsidR="00E546C2" w:rsidRPr="00E546C2" w:rsidRDefault="00E546C2" w:rsidP="00E546C2">
            <w:pPr>
              <w:jc w:val="center"/>
              <w:rPr>
                <w:rFonts w:ascii="Verdana" w:eastAsia="Verdana" w:hAnsi="Verdana" w:cs="Verdana"/>
                <w:b/>
                <w:sz w:val="18"/>
                <w:szCs w:val="18"/>
              </w:rPr>
            </w:pPr>
            <w:r w:rsidRPr="00E546C2">
              <w:rPr>
                <w:rFonts w:ascii="Verdana" w:eastAsia="Verdana" w:hAnsi="Verdana" w:cs="Verdana"/>
                <w:b/>
                <w:sz w:val="18"/>
                <w:szCs w:val="18"/>
              </w:rPr>
              <w:t>TABLERO DE DISTRIBUCIÓN (3 CIRCUITOS)</w:t>
            </w:r>
          </w:p>
        </w:tc>
      </w:tr>
    </w:tbl>
    <w:p w14:paraId="307E007F" w14:textId="0D5FBF7B" w:rsidR="00E546C2" w:rsidRPr="00E546C2" w:rsidRDefault="00E546C2" w:rsidP="00E546C2">
      <w:pPr>
        <w:widowControl w:val="0"/>
        <w:autoSpaceDE w:val="0"/>
        <w:autoSpaceDN w:val="0"/>
        <w:spacing w:before="100"/>
        <w:jc w:val="both"/>
        <w:outlineLvl w:val="0"/>
        <w:rPr>
          <w:rFonts w:ascii="Verdana" w:eastAsia="Verdana" w:hAnsi="Verdana" w:cs="Verdana"/>
          <w:b/>
          <w:bCs/>
          <w:sz w:val="18"/>
          <w:szCs w:val="18"/>
        </w:rPr>
      </w:pPr>
      <w:r w:rsidRPr="00E546C2">
        <w:rPr>
          <w:rFonts w:ascii="Verdana" w:eastAsia="Verdana" w:hAnsi="Verdana" w:cs="Verdana"/>
          <w:b/>
          <w:bCs/>
          <w:sz w:val="18"/>
          <w:szCs w:val="18"/>
        </w:rPr>
        <w:t>DESCRIPCIÓN. –</w:t>
      </w:r>
    </w:p>
    <w:p w14:paraId="6CE5DC5B" w14:textId="77777777" w:rsidR="00E546C2" w:rsidRPr="00E546C2" w:rsidRDefault="00E546C2" w:rsidP="00E546C2">
      <w:pPr>
        <w:widowControl w:val="0"/>
        <w:autoSpaceDE w:val="0"/>
        <w:autoSpaceDN w:val="0"/>
        <w:ind w:right="145"/>
        <w:jc w:val="both"/>
        <w:rPr>
          <w:rFonts w:ascii="Verdana" w:eastAsia="Verdana" w:hAnsi="Verdana" w:cs="Verdana"/>
          <w:sz w:val="18"/>
          <w:szCs w:val="18"/>
        </w:rPr>
      </w:pPr>
      <w:r w:rsidRPr="00E546C2">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9436F31" w14:textId="77777777" w:rsidR="00E546C2" w:rsidRPr="00E546C2" w:rsidRDefault="00E546C2" w:rsidP="00E546C2">
      <w:pPr>
        <w:widowControl w:val="0"/>
        <w:autoSpaceDE w:val="0"/>
        <w:autoSpaceDN w:val="0"/>
        <w:ind w:right="145"/>
        <w:jc w:val="both"/>
        <w:rPr>
          <w:rFonts w:ascii="Verdana" w:eastAsia="Verdana" w:hAnsi="Verdana" w:cs="Verdana"/>
          <w:sz w:val="18"/>
          <w:szCs w:val="18"/>
        </w:rPr>
      </w:pPr>
    </w:p>
    <w:p w14:paraId="3B0D8670" w14:textId="77777777" w:rsidR="00E546C2" w:rsidRPr="00E546C2" w:rsidRDefault="00E546C2" w:rsidP="00E546C2">
      <w:pPr>
        <w:widowControl w:val="0"/>
        <w:autoSpaceDE w:val="0"/>
        <w:autoSpaceDN w:val="0"/>
        <w:ind w:left="119"/>
        <w:jc w:val="both"/>
        <w:outlineLvl w:val="0"/>
        <w:rPr>
          <w:rFonts w:ascii="Verdana" w:eastAsia="Verdana" w:hAnsi="Verdana" w:cs="Verdana"/>
          <w:b/>
          <w:bCs/>
          <w:sz w:val="18"/>
          <w:szCs w:val="18"/>
        </w:rPr>
      </w:pPr>
      <w:r w:rsidRPr="00E546C2">
        <w:rPr>
          <w:rFonts w:ascii="Verdana" w:eastAsia="Verdana" w:hAnsi="Verdana" w:cs="Verdana"/>
          <w:b/>
          <w:bCs/>
          <w:sz w:val="18"/>
          <w:szCs w:val="18"/>
        </w:rPr>
        <w:t>MATERIALES, HERRAMIENTAS Y EQUIPO. –</w:t>
      </w:r>
    </w:p>
    <w:p w14:paraId="10EB5626"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54B304" w14:textId="77777777" w:rsidR="00E546C2" w:rsidRPr="00E546C2" w:rsidRDefault="00E546C2" w:rsidP="00E546C2">
      <w:pPr>
        <w:widowControl w:val="0"/>
        <w:tabs>
          <w:tab w:val="left" w:pos="8711"/>
        </w:tabs>
        <w:autoSpaceDE w:val="0"/>
        <w:autoSpaceDN w:val="0"/>
        <w:jc w:val="both"/>
        <w:rPr>
          <w:rFonts w:ascii="Verdana" w:eastAsia="Verdana" w:hAnsi="Verdana" w:cs="Verdana"/>
          <w:sz w:val="18"/>
          <w:szCs w:val="18"/>
        </w:rPr>
      </w:pPr>
      <w:r w:rsidRPr="00E546C2">
        <w:rPr>
          <w:rFonts w:ascii="Verdana" w:eastAsia="Verdana" w:hAnsi="Verdana" w:cs="Verdana"/>
          <w:sz w:val="18"/>
          <w:szCs w:val="18"/>
        </w:rPr>
        <w:t>Los accesorios deben ser de primera calidad dentro el mercado local y que cumplan las exigencias técnicas del proyecto.</w:t>
      </w:r>
    </w:p>
    <w:p w14:paraId="5F6477AB" w14:textId="77777777" w:rsidR="00E546C2" w:rsidRPr="00E546C2" w:rsidRDefault="00E546C2" w:rsidP="00E546C2">
      <w:pPr>
        <w:widowControl w:val="0"/>
        <w:tabs>
          <w:tab w:val="left" w:pos="0"/>
        </w:tabs>
        <w:autoSpaceDE w:val="0"/>
        <w:autoSpaceDN w:val="0"/>
        <w:adjustRightInd w:val="0"/>
        <w:jc w:val="both"/>
        <w:rPr>
          <w:rFonts w:ascii="Verdana" w:eastAsia="Verdana" w:hAnsi="Verdana" w:cs="Calibri"/>
          <w:b/>
          <w:bCs/>
          <w:sz w:val="18"/>
          <w:szCs w:val="18"/>
        </w:rPr>
      </w:pPr>
    </w:p>
    <w:p w14:paraId="2C4FC572" w14:textId="77777777" w:rsidR="00E546C2" w:rsidRPr="00E546C2" w:rsidRDefault="00E546C2" w:rsidP="00E546C2">
      <w:pPr>
        <w:widowControl w:val="0"/>
        <w:autoSpaceDE w:val="0"/>
        <w:autoSpaceDN w:val="0"/>
        <w:ind w:left="390"/>
        <w:jc w:val="both"/>
        <w:outlineLvl w:val="0"/>
        <w:rPr>
          <w:rFonts w:ascii="Verdana" w:eastAsia="Verdana" w:hAnsi="Verdana" w:cs="Verdana"/>
          <w:b/>
          <w:bCs/>
          <w:sz w:val="18"/>
          <w:szCs w:val="18"/>
        </w:rPr>
      </w:pPr>
      <w:r w:rsidRPr="00E546C2">
        <w:rPr>
          <w:rFonts w:ascii="Verdana" w:eastAsia="Verdana" w:hAnsi="Verdana" w:cs="Verdana"/>
          <w:b/>
          <w:bCs/>
          <w:sz w:val="18"/>
          <w:szCs w:val="18"/>
        </w:rPr>
        <w:t>FORMA DE EJECUCIÓN. –</w:t>
      </w:r>
    </w:p>
    <w:p w14:paraId="0B567697"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103FF9"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p>
    <w:p w14:paraId="7D72E103"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B2F1AB7"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p>
    <w:p w14:paraId="1920A43E"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4499620"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p>
    <w:p w14:paraId="6610F48F"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82EEDD"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p>
    <w:p w14:paraId="411250C1"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 xml:space="preserve">En caso de que en la provisión o instalación presenten fallas de fabricación </w:t>
      </w:r>
      <w:proofErr w:type="spellStart"/>
      <w:r w:rsidRPr="00E546C2">
        <w:rPr>
          <w:rFonts w:ascii="Verdana" w:eastAsia="Verdana" w:hAnsi="Verdana" w:cs="Tahoma"/>
          <w:sz w:val="18"/>
          <w:szCs w:val="18"/>
        </w:rPr>
        <w:t>ó</w:t>
      </w:r>
      <w:proofErr w:type="spellEnd"/>
      <w:r w:rsidRPr="00E546C2">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6B0C5FD"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p>
    <w:p w14:paraId="76A87EDB"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91792D1"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p>
    <w:p w14:paraId="58682E1F"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FBE3F11"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08646EB"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p>
    <w:p w14:paraId="2A5B73BF" w14:textId="77777777" w:rsidR="00E546C2" w:rsidRPr="00E546C2" w:rsidRDefault="00E546C2" w:rsidP="00E546C2">
      <w:pPr>
        <w:widowControl w:val="0"/>
        <w:tabs>
          <w:tab w:val="left" w:pos="8711"/>
        </w:tabs>
        <w:autoSpaceDE w:val="0"/>
        <w:autoSpaceDN w:val="0"/>
        <w:spacing w:after="120"/>
        <w:jc w:val="both"/>
        <w:rPr>
          <w:rFonts w:ascii="Verdana" w:eastAsia="Verdana" w:hAnsi="Verdana" w:cs="Tahoma"/>
          <w:b/>
          <w:sz w:val="18"/>
          <w:szCs w:val="18"/>
        </w:rPr>
      </w:pPr>
      <w:r w:rsidRPr="00E546C2">
        <w:rPr>
          <w:rFonts w:ascii="Verdana" w:eastAsia="Verdana" w:hAnsi="Verdana" w:cs="Tahoma"/>
          <w:b/>
          <w:sz w:val="18"/>
          <w:szCs w:val="18"/>
        </w:rPr>
        <w:t>Criterios de Control, Aceptación y Rechazo</w:t>
      </w:r>
    </w:p>
    <w:p w14:paraId="11744014" w14:textId="77777777" w:rsidR="00E546C2" w:rsidRPr="00E546C2" w:rsidRDefault="00E546C2" w:rsidP="00E546C2">
      <w:pPr>
        <w:widowControl w:val="0"/>
        <w:tabs>
          <w:tab w:val="left" w:pos="560"/>
        </w:tabs>
        <w:autoSpaceDE w:val="0"/>
        <w:autoSpaceDN w:val="0"/>
        <w:jc w:val="both"/>
        <w:rPr>
          <w:rFonts w:ascii="Verdana" w:eastAsia="Verdana" w:hAnsi="Verdana" w:cs="Tahoma"/>
          <w:sz w:val="18"/>
          <w:szCs w:val="18"/>
        </w:rPr>
      </w:pPr>
      <w:r w:rsidRPr="00E546C2">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3CB0300"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p>
    <w:p w14:paraId="0E3EF8A3" w14:textId="77777777" w:rsidR="00E546C2" w:rsidRPr="00E546C2" w:rsidRDefault="00E546C2" w:rsidP="00E546C2">
      <w:pPr>
        <w:widowControl w:val="0"/>
        <w:tabs>
          <w:tab w:val="left" w:pos="8711"/>
        </w:tabs>
        <w:autoSpaceDE w:val="0"/>
        <w:autoSpaceDN w:val="0"/>
        <w:jc w:val="both"/>
        <w:rPr>
          <w:rFonts w:ascii="Verdana" w:eastAsia="Verdana" w:hAnsi="Verdana" w:cs="Tahoma"/>
          <w:sz w:val="18"/>
          <w:szCs w:val="18"/>
        </w:rPr>
      </w:pPr>
      <w:r w:rsidRPr="00E546C2">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0D52C54" w14:textId="77777777" w:rsidR="00E546C2" w:rsidRPr="00E546C2" w:rsidRDefault="00E546C2" w:rsidP="00E546C2">
      <w:pPr>
        <w:widowControl w:val="0"/>
        <w:autoSpaceDE w:val="0"/>
        <w:autoSpaceDN w:val="0"/>
        <w:jc w:val="both"/>
        <w:rPr>
          <w:rFonts w:ascii="Verdana" w:eastAsia="Verdana" w:hAnsi="Verdana" w:cs="Verdana"/>
          <w:sz w:val="18"/>
          <w:szCs w:val="18"/>
        </w:rPr>
      </w:pPr>
    </w:p>
    <w:p w14:paraId="2D126550" w14:textId="77777777" w:rsidR="00E546C2" w:rsidRPr="00E546C2" w:rsidRDefault="00E546C2" w:rsidP="00E546C2">
      <w:pPr>
        <w:widowControl w:val="0"/>
        <w:autoSpaceDE w:val="0"/>
        <w:autoSpaceDN w:val="0"/>
        <w:ind w:left="119"/>
        <w:jc w:val="both"/>
        <w:outlineLvl w:val="0"/>
        <w:rPr>
          <w:rFonts w:ascii="Verdana" w:eastAsia="Verdana" w:hAnsi="Verdana" w:cs="Verdana"/>
          <w:b/>
          <w:bCs/>
          <w:sz w:val="18"/>
          <w:szCs w:val="18"/>
        </w:rPr>
      </w:pPr>
      <w:r w:rsidRPr="00E546C2">
        <w:rPr>
          <w:rFonts w:ascii="Verdana" w:eastAsia="Verdana" w:hAnsi="Verdana" w:cs="Verdana"/>
          <w:b/>
          <w:bCs/>
          <w:sz w:val="18"/>
          <w:szCs w:val="18"/>
        </w:rPr>
        <w:t>MEDICIÓN. –</w:t>
      </w:r>
    </w:p>
    <w:p w14:paraId="35C57CE3" w14:textId="77777777" w:rsidR="00E546C2" w:rsidRPr="00E546C2" w:rsidRDefault="00E546C2" w:rsidP="00E546C2">
      <w:pPr>
        <w:widowControl w:val="0"/>
        <w:autoSpaceDE w:val="0"/>
        <w:autoSpaceDN w:val="0"/>
        <w:jc w:val="both"/>
        <w:rPr>
          <w:rFonts w:ascii="Verdana" w:eastAsia="Verdana" w:hAnsi="Verdana" w:cs="Verdana"/>
          <w:sz w:val="18"/>
          <w:szCs w:val="18"/>
        </w:rPr>
      </w:pPr>
      <w:r w:rsidRPr="00E546C2">
        <w:rPr>
          <w:rFonts w:ascii="Verdana" w:eastAsia="Verdana" w:hAnsi="Verdana" w:cs="Verdana"/>
          <w:sz w:val="18"/>
          <w:szCs w:val="18"/>
        </w:rPr>
        <w:t>El tablero de distribución (3 circuitos),</w:t>
      </w:r>
      <w:r w:rsidRPr="00E546C2">
        <w:rPr>
          <w:rFonts w:ascii="Verdana" w:eastAsia="Verdana" w:hAnsi="Verdana" w:cs="Verdana"/>
          <w:color w:val="FF0000"/>
          <w:sz w:val="18"/>
          <w:szCs w:val="18"/>
        </w:rPr>
        <w:t xml:space="preserve"> </w:t>
      </w:r>
      <w:r w:rsidRPr="00E546C2">
        <w:rPr>
          <w:rFonts w:ascii="Verdana" w:eastAsia="Verdana" w:hAnsi="Verdana" w:cs="Verdana"/>
          <w:sz w:val="18"/>
          <w:szCs w:val="18"/>
        </w:rPr>
        <w:t xml:space="preserve">se medirá en forma </w:t>
      </w:r>
      <w:r w:rsidRPr="00E546C2">
        <w:rPr>
          <w:rFonts w:ascii="Verdana" w:eastAsia="Verdana" w:hAnsi="Verdana" w:cs="Verdana"/>
          <w:b/>
          <w:sz w:val="18"/>
          <w:szCs w:val="18"/>
        </w:rPr>
        <w:t xml:space="preserve">Global, </w:t>
      </w:r>
      <w:r w:rsidRPr="00E546C2">
        <w:rPr>
          <w:rFonts w:ascii="Verdana" w:eastAsia="Verdana" w:hAnsi="Verdana" w:cs="Verdana"/>
          <w:sz w:val="18"/>
          <w:szCs w:val="18"/>
        </w:rPr>
        <w:t>de acuerdo a lo estipulado en la presentación de propuesta.</w:t>
      </w:r>
    </w:p>
    <w:p w14:paraId="7454ED99" w14:textId="77777777" w:rsidR="00E546C2" w:rsidRPr="00E546C2" w:rsidRDefault="00E546C2" w:rsidP="00E546C2">
      <w:pPr>
        <w:widowControl w:val="0"/>
        <w:autoSpaceDE w:val="0"/>
        <w:autoSpaceDN w:val="0"/>
        <w:jc w:val="both"/>
        <w:rPr>
          <w:rFonts w:ascii="Verdana" w:eastAsia="Verdana" w:hAnsi="Verdana" w:cs="Verdana"/>
          <w:sz w:val="18"/>
          <w:szCs w:val="18"/>
        </w:rPr>
      </w:pPr>
    </w:p>
    <w:p w14:paraId="792BFE50" w14:textId="77777777" w:rsidR="00E546C2" w:rsidRPr="00E546C2" w:rsidRDefault="00E546C2" w:rsidP="00E546C2">
      <w:pPr>
        <w:widowControl w:val="0"/>
        <w:autoSpaceDE w:val="0"/>
        <w:autoSpaceDN w:val="0"/>
        <w:ind w:left="119"/>
        <w:jc w:val="both"/>
        <w:outlineLvl w:val="0"/>
        <w:rPr>
          <w:rFonts w:ascii="Verdana" w:eastAsia="Verdana" w:hAnsi="Verdana" w:cs="Verdana"/>
          <w:b/>
          <w:bCs/>
          <w:sz w:val="18"/>
          <w:szCs w:val="18"/>
        </w:rPr>
      </w:pPr>
      <w:r w:rsidRPr="00E546C2">
        <w:rPr>
          <w:rFonts w:ascii="Verdana" w:eastAsia="Verdana" w:hAnsi="Verdana" w:cs="Verdana"/>
          <w:b/>
          <w:bCs/>
          <w:sz w:val="18"/>
          <w:szCs w:val="18"/>
        </w:rPr>
        <w:t>APORTE PROPIO. –</w:t>
      </w:r>
    </w:p>
    <w:p w14:paraId="27C84D75" w14:textId="77777777" w:rsidR="00E546C2" w:rsidRPr="00E546C2" w:rsidRDefault="00E546C2" w:rsidP="00E546C2">
      <w:pPr>
        <w:widowControl w:val="0"/>
        <w:autoSpaceDE w:val="0"/>
        <w:autoSpaceDN w:val="0"/>
        <w:ind w:left="119" w:right="154"/>
        <w:jc w:val="both"/>
        <w:rPr>
          <w:rFonts w:ascii="Verdana" w:eastAsia="Verdana" w:hAnsi="Verdana" w:cs="Verdana"/>
          <w:sz w:val="18"/>
          <w:szCs w:val="18"/>
        </w:rPr>
      </w:pPr>
      <w:r w:rsidRPr="00E546C2">
        <w:rPr>
          <w:rFonts w:ascii="Verdana" w:eastAsia="Verdana" w:hAnsi="Verdana" w:cs="Verdana"/>
          <w:sz w:val="18"/>
          <w:szCs w:val="18"/>
        </w:rPr>
        <w:t>El</w:t>
      </w:r>
      <w:r w:rsidRPr="00E546C2">
        <w:rPr>
          <w:rFonts w:ascii="Verdana" w:eastAsia="Verdana" w:hAnsi="Verdana" w:cs="Verdana"/>
          <w:spacing w:val="-7"/>
          <w:sz w:val="18"/>
          <w:szCs w:val="18"/>
        </w:rPr>
        <w:t xml:space="preserve"> </w:t>
      </w:r>
      <w:r w:rsidRPr="00E546C2">
        <w:rPr>
          <w:rFonts w:ascii="Verdana" w:eastAsia="Verdana" w:hAnsi="Verdana" w:cs="Verdana"/>
          <w:sz w:val="18"/>
          <w:szCs w:val="18"/>
        </w:rPr>
        <w:t>aporte</w:t>
      </w:r>
      <w:r w:rsidRPr="00E546C2">
        <w:rPr>
          <w:rFonts w:ascii="Verdana" w:eastAsia="Verdana" w:hAnsi="Verdana" w:cs="Verdana"/>
          <w:spacing w:val="-14"/>
          <w:sz w:val="18"/>
          <w:szCs w:val="18"/>
        </w:rPr>
        <w:t xml:space="preserve"> </w:t>
      </w:r>
      <w:r w:rsidRPr="00E546C2">
        <w:rPr>
          <w:rFonts w:ascii="Verdana" w:eastAsia="Verdana" w:hAnsi="Verdana" w:cs="Verdana"/>
          <w:sz w:val="18"/>
          <w:szCs w:val="18"/>
        </w:rPr>
        <w:t>propio</w:t>
      </w:r>
      <w:r w:rsidRPr="00E546C2">
        <w:rPr>
          <w:rFonts w:ascii="Verdana" w:eastAsia="Verdana" w:hAnsi="Verdana" w:cs="Verdana"/>
          <w:spacing w:val="-11"/>
          <w:sz w:val="18"/>
          <w:szCs w:val="18"/>
        </w:rPr>
        <w:t xml:space="preserve"> </w:t>
      </w:r>
      <w:r w:rsidRPr="00E546C2">
        <w:rPr>
          <w:rFonts w:ascii="Verdana" w:eastAsia="Verdana" w:hAnsi="Verdana" w:cs="Verdana"/>
          <w:sz w:val="18"/>
          <w:szCs w:val="18"/>
        </w:rPr>
        <w:t>se</w:t>
      </w:r>
      <w:r w:rsidRPr="00E546C2">
        <w:rPr>
          <w:rFonts w:ascii="Verdana" w:eastAsia="Verdana" w:hAnsi="Verdana" w:cs="Verdana"/>
          <w:spacing w:val="-11"/>
          <w:sz w:val="18"/>
          <w:szCs w:val="18"/>
        </w:rPr>
        <w:t xml:space="preserve"> </w:t>
      </w:r>
      <w:r w:rsidRPr="00E546C2">
        <w:rPr>
          <w:rFonts w:ascii="Verdana" w:eastAsia="Verdana" w:hAnsi="Verdana" w:cs="Verdana"/>
          <w:sz w:val="18"/>
          <w:szCs w:val="18"/>
        </w:rPr>
        <w:t>encuentra</w:t>
      </w:r>
      <w:r w:rsidRPr="00E546C2">
        <w:rPr>
          <w:rFonts w:ascii="Verdana" w:eastAsia="Verdana" w:hAnsi="Verdana" w:cs="Verdana"/>
          <w:spacing w:val="-6"/>
          <w:sz w:val="18"/>
          <w:szCs w:val="18"/>
        </w:rPr>
        <w:t xml:space="preserve"> </w:t>
      </w:r>
      <w:r w:rsidRPr="00E546C2">
        <w:rPr>
          <w:rFonts w:ascii="Verdana" w:eastAsia="Verdana" w:hAnsi="Verdana" w:cs="Verdana"/>
          <w:sz w:val="18"/>
          <w:szCs w:val="18"/>
        </w:rPr>
        <w:t>especificado</w:t>
      </w:r>
      <w:r w:rsidRPr="00E546C2">
        <w:rPr>
          <w:rFonts w:ascii="Verdana" w:eastAsia="Verdana" w:hAnsi="Verdana" w:cs="Verdana"/>
          <w:spacing w:val="-12"/>
          <w:sz w:val="18"/>
          <w:szCs w:val="18"/>
        </w:rPr>
        <w:t xml:space="preserve"> </w:t>
      </w:r>
      <w:r w:rsidRPr="00E546C2">
        <w:rPr>
          <w:rFonts w:ascii="Verdana" w:eastAsia="Verdana" w:hAnsi="Verdana" w:cs="Verdana"/>
          <w:sz w:val="18"/>
          <w:szCs w:val="18"/>
        </w:rPr>
        <w:t>en</w:t>
      </w:r>
      <w:r w:rsidRPr="00E546C2">
        <w:rPr>
          <w:rFonts w:ascii="Verdana" w:eastAsia="Verdana" w:hAnsi="Verdana" w:cs="Verdana"/>
          <w:spacing w:val="-7"/>
          <w:sz w:val="18"/>
          <w:szCs w:val="18"/>
        </w:rPr>
        <w:t xml:space="preserve"> </w:t>
      </w:r>
      <w:r w:rsidRPr="00E546C2">
        <w:rPr>
          <w:rFonts w:ascii="Verdana" w:eastAsia="Verdana" w:hAnsi="Verdana" w:cs="Verdana"/>
          <w:sz w:val="18"/>
          <w:szCs w:val="18"/>
        </w:rPr>
        <w:t>el</w:t>
      </w:r>
      <w:r w:rsidRPr="00E546C2">
        <w:rPr>
          <w:rFonts w:ascii="Verdana" w:eastAsia="Verdana" w:hAnsi="Verdana" w:cs="Verdana"/>
          <w:spacing w:val="-5"/>
          <w:sz w:val="18"/>
          <w:szCs w:val="18"/>
        </w:rPr>
        <w:t xml:space="preserve"> </w:t>
      </w:r>
      <w:r w:rsidRPr="00E546C2">
        <w:rPr>
          <w:rFonts w:ascii="Verdana" w:eastAsia="Verdana" w:hAnsi="Verdana" w:cs="Verdana"/>
          <w:sz w:val="18"/>
          <w:szCs w:val="18"/>
        </w:rPr>
        <w:t>análisis</w:t>
      </w:r>
      <w:r w:rsidRPr="00E546C2">
        <w:rPr>
          <w:rFonts w:ascii="Verdana" w:eastAsia="Verdana" w:hAnsi="Verdana" w:cs="Verdana"/>
          <w:color w:val="FF0000"/>
          <w:sz w:val="18"/>
          <w:szCs w:val="18"/>
        </w:rPr>
        <w:t xml:space="preserve"> </w:t>
      </w:r>
      <w:r w:rsidRPr="00E546C2">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A5047DC" w14:textId="77777777" w:rsidR="00E546C2" w:rsidRPr="00E546C2" w:rsidRDefault="00E546C2" w:rsidP="00E546C2">
      <w:pPr>
        <w:widowControl w:val="0"/>
        <w:autoSpaceDE w:val="0"/>
        <w:autoSpaceDN w:val="0"/>
        <w:jc w:val="both"/>
        <w:rPr>
          <w:rFonts w:ascii="Verdana" w:eastAsia="Verdana" w:hAnsi="Verdana" w:cs="Verdana"/>
          <w:sz w:val="18"/>
          <w:szCs w:val="18"/>
        </w:rPr>
      </w:pPr>
    </w:p>
    <w:p w14:paraId="04E1B245" w14:textId="77777777" w:rsidR="00E546C2" w:rsidRDefault="00E546C2" w:rsidP="00E546C2">
      <w:pPr>
        <w:widowControl w:val="0"/>
        <w:autoSpaceDE w:val="0"/>
        <w:autoSpaceDN w:val="0"/>
        <w:ind w:left="119"/>
        <w:jc w:val="both"/>
        <w:rPr>
          <w:rFonts w:ascii="Verdana" w:eastAsia="Verdana" w:hAnsi="Verdana" w:cs="Verdana"/>
          <w:sz w:val="18"/>
          <w:szCs w:val="18"/>
        </w:rPr>
      </w:pPr>
      <w:r w:rsidRPr="00E546C2">
        <w:rPr>
          <w:rFonts w:ascii="Verdana" w:eastAsia="Verdana" w:hAnsi="Verdana" w:cs="Verdana"/>
          <w:sz w:val="18"/>
          <w:szCs w:val="18"/>
        </w:rPr>
        <w:t>Este aporte estará sujeto al cronograma de ejecución de obra de la Entidad Ejecutora.</w:t>
      </w:r>
    </w:p>
    <w:p w14:paraId="7FB92CBD" w14:textId="77777777" w:rsidR="0080789E" w:rsidRPr="00E546C2" w:rsidRDefault="0080789E" w:rsidP="00E546C2">
      <w:pPr>
        <w:widowControl w:val="0"/>
        <w:autoSpaceDE w:val="0"/>
        <w:autoSpaceDN w:val="0"/>
        <w:ind w:left="119"/>
        <w:jc w:val="both"/>
        <w:rPr>
          <w:rFonts w:ascii="Verdana" w:eastAsia="Verdana" w:hAnsi="Verdana" w:cs="Verdana"/>
          <w:sz w:val="18"/>
          <w:szCs w:val="18"/>
        </w:rPr>
      </w:pPr>
    </w:p>
    <w:p w14:paraId="6180B165" w14:textId="77777777" w:rsidR="00E546C2" w:rsidRPr="00E546C2" w:rsidRDefault="00E546C2" w:rsidP="00E546C2">
      <w:pPr>
        <w:widowControl w:val="0"/>
        <w:tabs>
          <w:tab w:val="left" w:pos="2025"/>
        </w:tabs>
        <w:autoSpaceDE w:val="0"/>
        <w:autoSpaceDN w:val="0"/>
        <w:rPr>
          <w:rFonts w:ascii="Verdana" w:eastAsia="Arial" w:hAnsi="Verdana" w:cs="Arial"/>
          <w:b/>
          <w:sz w:val="18"/>
          <w:szCs w:val="18"/>
          <w:lang w:val="es-BO"/>
        </w:rPr>
      </w:pPr>
    </w:p>
    <w:tbl>
      <w:tblPr>
        <w:tblStyle w:val="TablaconcuadrculaCOPA5"/>
        <w:tblW w:w="9209" w:type="dxa"/>
        <w:tblLook w:val="04A0" w:firstRow="1" w:lastRow="0" w:firstColumn="1" w:lastColumn="0" w:noHBand="0" w:noVBand="1"/>
      </w:tblPr>
      <w:tblGrid>
        <w:gridCol w:w="584"/>
        <w:gridCol w:w="2385"/>
        <w:gridCol w:w="1145"/>
        <w:gridCol w:w="5095"/>
      </w:tblGrid>
      <w:tr w:rsidR="00E546C2" w:rsidRPr="00E546C2" w14:paraId="46CC339E" w14:textId="77777777" w:rsidTr="0080789E">
        <w:tc>
          <w:tcPr>
            <w:tcW w:w="584" w:type="dxa"/>
            <w:shd w:val="clear" w:color="auto" w:fill="1F3864" w:themeFill="accent5" w:themeFillShade="80"/>
          </w:tcPr>
          <w:p w14:paraId="21224F9A"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lastRenderedPageBreak/>
              <w:t>N°</w:t>
            </w:r>
          </w:p>
        </w:tc>
        <w:tc>
          <w:tcPr>
            <w:tcW w:w="2385" w:type="dxa"/>
            <w:shd w:val="clear" w:color="auto" w:fill="1F3864" w:themeFill="accent5" w:themeFillShade="80"/>
          </w:tcPr>
          <w:p w14:paraId="3C548D9A" w14:textId="77777777" w:rsidR="00E546C2" w:rsidRPr="00E546C2" w:rsidRDefault="00E546C2" w:rsidP="00E546C2">
            <w:pPr>
              <w:spacing w:line="360" w:lineRule="auto"/>
              <w:jc w:val="center"/>
              <w:rPr>
                <w:rFonts w:ascii="Verdana" w:hAnsi="Verdana"/>
                <w:b/>
                <w:sz w:val="18"/>
                <w:szCs w:val="18"/>
                <w:lang w:eastAsia="es-ES"/>
              </w:rPr>
            </w:pPr>
            <w:r w:rsidRPr="00E546C2">
              <w:rPr>
                <w:rFonts w:ascii="Verdana" w:hAnsi="Verdana"/>
                <w:b/>
                <w:sz w:val="18"/>
                <w:szCs w:val="18"/>
                <w:lang w:eastAsia="es-ES"/>
              </w:rPr>
              <w:t>CODIGO</w:t>
            </w:r>
          </w:p>
        </w:tc>
        <w:tc>
          <w:tcPr>
            <w:tcW w:w="1145" w:type="dxa"/>
            <w:shd w:val="clear" w:color="auto" w:fill="1F3864" w:themeFill="accent5" w:themeFillShade="80"/>
          </w:tcPr>
          <w:p w14:paraId="12C931CD"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5095" w:type="dxa"/>
            <w:shd w:val="clear" w:color="auto" w:fill="1F3864" w:themeFill="accent5" w:themeFillShade="80"/>
          </w:tcPr>
          <w:p w14:paraId="4B884BAE"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ITEM</w:t>
            </w:r>
          </w:p>
        </w:tc>
      </w:tr>
      <w:tr w:rsidR="00E546C2" w:rsidRPr="00E546C2" w14:paraId="26E8AE98" w14:textId="77777777" w:rsidTr="0080789E">
        <w:tc>
          <w:tcPr>
            <w:tcW w:w="584" w:type="dxa"/>
            <w:shd w:val="clear" w:color="auto" w:fill="BDD6EE" w:themeFill="accent1" w:themeFillTint="66"/>
          </w:tcPr>
          <w:p w14:paraId="22E51356"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40</w:t>
            </w:r>
          </w:p>
        </w:tc>
        <w:tc>
          <w:tcPr>
            <w:tcW w:w="2385" w:type="dxa"/>
            <w:shd w:val="clear" w:color="auto" w:fill="BDD6EE" w:themeFill="accent1" w:themeFillTint="66"/>
          </w:tcPr>
          <w:p w14:paraId="4923830A"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sz w:val="18"/>
                <w:szCs w:val="18"/>
                <w:lang w:eastAsia="es-ES"/>
              </w:rPr>
              <w:t>VAC-IE-ILU-1</w:t>
            </w:r>
          </w:p>
        </w:tc>
        <w:tc>
          <w:tcPr>
            <w:tcW w:w="1145" w:type="dxa"/>
            <w:shd w:val="clear" w:color="auto" w:fill="BDD6EE" w:themeFill="accent1" w:themeFillTint="66"/>
          </w:tcPr>
          <w:p w14:paraId="7266E455"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sz w:val="18"/>
                <w:szCs w:val="18"/>
                <w:lang w:eastAsia="es-ES"/>
              </w:rPr>
              <w:t>PTO</w:t>
            </w:r>
          </w:p>
        </w:tc>
        <w:tc>
          <w:tcPr>
            <w:tcW w:w="5095" w:type="dxa"/>
            <w:shd w:val="clear" w:color="auto" w:fill="BDD6EE" w:themeFill="accent1" w:themeFillTint="66"/>
          </w:tcPr>
          <w:p w14:paraId="70527894" w14:textId="77777777" w:rsidR="00E546C2" w:rsidRPr="00E546C2" w:rsidRDefault="00E546C2" w:rsidP="00E546C2">
            <w:pPr>
              <w:spacing w:line="276" w:lineRule="auto"/>
              <w:jc w:val="center"/>
              <w:rPr>
                <w:rFonts w:ascii="Verdana" w:hAnsi="Verdana"/>
                <w:b/>
                <w:sz w:val="18"/>
                <w:szCs w:val="18"/>
                <w:lang w:eastAsia="es-ES"/>
              </w:rPr>
            </w:pPr>
            <w:r w:rsidRPr="00E546C2">
              <w:rPr>
                <w:rFonts w:ascii="Verdana" w:hAnsi="Verdana" w:cs="Tahoma"/>
                <w:b/>
                <w:bCs/>
                <w:sz w:val="18"/>
                <w:szCs w:val="18"/>
                <w:lang w:eastAsia="es-ES"/>
              </w:rPr>
              <w:t>INSTALACIÓN ELÉCTRICA (PUNTO DE ILUMINACIÓN FOCO LED 18 W)</w:t>
            </w:r>
          </w:p>
        </w:tc>
      </w:tr>
    </w:tbl>
    <w:p w14:paraId="477EB531" w14:textId="77777777" w:rsidR="00E546C2" w:rsidRPr="00E546C2" w:rsidRDefault="00E546C2" w:rsidP="00E546C2">
      <w:pPr>
        <w:tabs>
          <w:tab w:val="left" w:pos="8711"/>
        </w:tabs>
        <w:spacing w:before="120"/>
        <w:jc w:val="both"/>
        <w:rPr>
          <w:rFonts w:ascii="Verdana" w:hAnsi="Verdana" w:cs="Tahoma"/>
          <w:b/>
          <w:sz w:val="18"/>
          <w:szCs w:val="18"/>
          <w:lang w:val="es-BO" w:eastAsia="es-ES"/>
        </w:rPr>
      </w:pPr>
      <w:r w:rsidRPr="00E546C2">
        <w:rPr>
          <w:rFonts w:ascii="Verdana" w:hAnsi="Verdana" w:cs="Tahoma"/>
          <w:b/>
          <w:sz w:val="18"/>
          <w:szCs w:val="18"/>
          <w:lang w:val="es-BO" w:eastAsia="es-ES"/>
        </w:rPr>
        <w:t>DESCRIPCIÓN. -</w:t>
      </w:r>
    </w:p>
    <w:p w14:paraId="62F9E693"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 xml:space="preserve">Este Ítem comprende la </w:t>
      </w:r>
      <w:r w:rsidRPr="00E546C2">
        <w:rPr>
          <w:rFonts w:ascii="Verdana" w:hAnsi="Verdana" w:cs="Tahoma"/>
          <w:bCs/>
          <w:sz w:val="18"/>
          <w:szCs w:val="18"/>
          <w:lang w:val="es-BO" w:eastAsia="es-ES"/>
        </w:rPr>
        <w:t>Instalación eléctrica (punto de iluminación Foco Led 18W)</w:t>
      </w:r>
      <w:r w:rsidRPr="00E546C2">
        <w:rPr>
          <w:rFonts w:ascii="Verdana" w:hAnsi="Verdana" w:cs="Tahoma"/>
          <w:sz w:val="18"/>
          <w:szCs w:val="18"/>
          <w:lang w:val="es-BO" w:eastAsia="es-ES"/>
        </w:rPr>
        <w:t>, dispuesta de acuerdo a los detalles de planos del proyecto o bien a lo indicado por el Inspector de proyectos.</w:t>
      </w:r>
    </w:p>
    <w:p w14:paraId="280F8413" w14:textId="77777777" w:rsidR="00E546C2" w:rsidRPr="00E546C2" w:rsidRDefault="00E546C2" w:rsidP="00E546C2">
      <w:pPr>
        <w:tabs>
          <w:tab w:val="left" w:pos="8711"/>
        </w:tabs>
        <w:jc w:val="both"/>
        <w:rPr>
          <w:rFonts w:ascii="Verdana" w:hAnsi="Verdana" w:cs="Tahoma"/>
          <w:b/>
          <w:sz w:val="18"/>
          <w:szCs w:val="18"/>
          <w:lang w:val="es-BO" w:eastAsia="es-ES"/>
        </w:rPr>
      </w:pPr>
    </w:p>
    <w:p w14:paraId="764A8B3D" w14:textId="77777777" w:rsidR="00E546C2" w:rsidRPr="00E546C2" w:rsidRDefault="00E546C2" w:rsidP="00E546C2">
      <w:pPr>
        <w:tabs>
          <w:tab w:val="left" w:pos="8711"/>
        </w:tabs>
        <w:jc w:val="both"/>
        <w:rPr>
          <w:rFonts w:ascii="Verdana" w:hAnsi="Verdana" w:cs="Tahoma"/>
          <w:b/>
          <w:sz w:val="18"/>
          <w:szCs w:val="18"/>
          <w:lang w:val="es-BO" w:eastAsia="es-ES"/>
        </w:rPr>
      </w:pPr>
      <w:r w:rsidRPr="00E546C2">
        <w:rPr>
          <w:rFonts w:ascii="Verdana" w:hAnsi="Verdana" w:cs="Tahoma"/>
          <w:b/>
          <w:sz w:val="18"/>
          <w:szCs w:val="18"/>
          <w:lang w:val="es-BO" w:eastAsia="es-ES"/>
        </w:rPr>
        <w:t>MATERIALES, HERRAMIENTAS Y EQUIPO. -</w:t>
      </w:r>
    </w:p>
    <w:p w14:paraId="24CCA829" w14:textId="77777777" w:rsidR="00E546C2" w:rsidRPr="00E546C2" w:rsidRDefault="00E546C2" w:rsidP="00E546C2">
      <w:pPr>
        <w:tabs>
          <w:tab w:val="left" w:pos="8711"/>
        </w:tabs>
        <w:spacing w:before="120"/>
        <w:jc w:val="both"/>
        <w:rPr>
          <w:rFonts w:ascii="Verdana" w:hAnsi="Verdana" w:cs="Tahoma"/>
          <w:sz w:val="18"/>
          <w:szCs w:val="18"/>
          <w:lang w:val="es-BO" w:eastAsia="es-ES"/>
        </w:rPr>
      </w:pPr>
      <w:r w:rsidRPr="00E546C2">
        <w:rPr>
          <w:rFonts w:ascii="Verdana"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201D537E" w14:textId="48F6E107" w:rsidR="00761399" w:rsidRPr="0040377B" w:rsidRDefault="00E546C2" w:rsidP="00E546C2">
      <w:pPr>
        <w:tabs>
          <w:tab w:val="left" w:pos="8711"/>
        </w:tabs>
        <w:spacing w:before="120"/>
        <w:jc w:val="both"/>
        <w:rPr>
          <w:rFonts w:ascii="Verdana" w:hAnsi="Verdana"/>
          <w:sz w:val="18"/>
          <w:szCs w:val="18"/>
          <w:lang w:val="es-BO" w:eastAsia="es-ES"/>
        </w:rPr>
      </w:pPr>
      <w:r w:rsidRPr="00E546C2">
        <w:rPr>
          <w:rFonts w:ascii="Verdana" w:hAnsi="Verdana"/>
          <w:sz w:val="18"/>
          <w:szCs w:val="18"/>
          <w:lang w:val="es-BO" w:eastAsia="es-ES"/>
        </w:rPr>
        <w:t>Los accesorios deben ser de primera calidad dentro el mercado local y que cumplan las exigencias técnicas del proyecto.</w:t>
      </w:r>
    </w:p>
    <w:p w14:paraId="141CD2C5" w14:textId="05015B6F" w:rsidR="00E546C2" w:rsidRPr="00E546C2" w:rsidRDefault="00E546C2" w:rsidP="00E546C2">
      <w:pPr>
        <w:tabs>
          <w:tab w:val="left" w:pos="8711"/>
        </w:tabs>
        <w:spacing w:before="120"/>
        <w:jc w:val="both"/>
        <w:rPr>
          <w:rFonts w:ascii="Verdana" w:hAnsi="Verdana" w:cs="Tahoma"/>
          <w:b/>
          <w:sz w:val="18"/>
          <w:szCs w:val="18"/>
          <w:lang w:val="es-BO" w:eastAsia="es-ES"/>
        </w:rPr>
      </w:pPr>
      <w:r w:rsidRPr="00E546C2">
        <w:rPr>
          <w:rFonts w:ascii="Verdana" w:hAnsi="Verdana" w:cs="Tahoma"/>
          <w:b/>
          <w:sz w:val="18"/>
          <w:szCs w:val="18"/>
          <w:lang w:val="es-BO" w:eastAsia="es-ES"/>
        </w:rPr>
        <w:t>FORMA DE EJECUCIÓN. –</w:t>
      </w:r>
    </w:p>
    <w:p w14:paraId="30CE8B49"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C24070"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2F0F7B"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171D933"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7A62236"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7B63A9"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 xml:space="preserve">En caso de que en la provisión o instalación presenten fallas de fabricación </w:t>
      </w:r>
      <w:proofErr w:type="spellStart"/>
      <w:r w:rsidRPr="00E546C2">
        <w:rPr>
          <w:rFonts w:ascii="Verdana" w:hAnsi="Verdana" w:cs="Tahoma"/>
          <w:sz w:val="18"/>
          <w:szCs w:val="18"/>
          <w:lang w:val="es-BO" w:eastAsia="es-ES"/>
        </w:rPr>
        <w:t>ó</w:t>
      </w:r>
      <w:proofErr w:type="spellEnd"/>
      <w:r w:rsidRPr="00E546C2">
        <w:rPr>
          <w:rFonts w:ascii="Verdana" w:hAnsi="Verdana" w:cs="Tahoma"/>
          <w:sz w:val="18"/>
          <w:szCs w:val="18"/>
          <w:lang w:val="es-BO" w:eastAsia="es-ES"/>
        </w:rPr>
        <w:t xml:space="preserve"> por causas del inadecuado uso de los mismos por parte del personal de la Entidad Ejecutora, se exigirá al mismo la reposición de dichos materiales sin recargo por ello.</w:t>
      </w:r>
    </w:p>
    <w:p w14:paraId="67AB0F67"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87AC76C"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9414E62"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En caso de que existiere discrepancia entre planos y especificaciones, se deberá presentar la solución al Inspector del Proyecto, para obtener la aprobación de la misma.</w:t>
      </w:r>
    </w:p>
    <w:p w14:paraId="2968B868"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77271A" w14:textId="77777777" w:rsidR="00E546C2" w:rsidRPr="00E546C2" w:rsidRDefault="00E546C2" w:rsidP="00E546C2">
      <w:pPr>
        <w:tabs>
          <w:tab w:val="left" w:pos="8711"/>
        </w:tabs>
        <w:jc w:val="both"/>
        <w:rPr>
          <w:rFonts w:ascii="Verdana" w:hAnsi="Verdana" w:cs="Tahoma"/>
          <w:sz w:val="18"/>
          <w:szCs w:val="18"/>
          <w:lang w:val="es-BO" w:eastAsia="es-ES"/>
        </w:rPr>
      </w:pPr>
      <w:r w:rsidRPr="00E546C2">
        <w:rPr>
          <w:rFonts w:ascii="Verdana" w:hAnsi="Verdana" w:cs="Tahoma"/>
          <w:sz w:val="18"/>
          <w:szCs w:val="18"/>
          <w:lang w:val="es-BO" w:eastAsia="es-ES"/>
        </w:rPr>
        <w:t xml:space="preserve">La instalación del circuito de iluminación será independiente de los demás, no se aceptará empalmes con otros tipos de circuitos, de esta manera se evitará el mal funcionamiento y cortocircuitos. </w:t>
      </w:r>
    </w:p>
    <w:p w14:paraId="4323E890" w14:textId="77777777" w:rsidR="00E546C2" w:rsidRPr="00E546C2" w:rsidRDefault="00E546C2" w:rsidP="00E546C2">
      <w:pPr>
        <w:tabs>
          <w:tab w:val="left" w:pos="8711"/>
        </w:tabs>
        <w:spacing w:before="120" w:after="120"/>
        <w:jc w:val="both"/>
        <w:rPr>
          <w:rFonts w:ascii="Verdana" w:hAnsi="Verdana" w:cs="Tahoma"/>
          <w:b/>
          <w:sz w:val="18"/>
          <w:szCs w:val="18"/>
          <w:lang w:val="es-BO" w:eastAsia="es-ES"/>
        </w:rPr>
      </w:pPr>
      <w:r w:rsidRPr="00E546C2">
        <w:rPr>
          <w:rFonts w:ascii="Verdana" w:hAnsi="Verdana" w:cs="Tahoma"/>
          <w:b/>
          <w:sz w:val="18"/>
          <w:szCs w:val="18"/>
          <w:lang w:val="es-BO" w:eastAsia="es-ES"/>
        </w:rPr>
        <w:t>Criterios de Control, Aceptación y Rechazo</w:t>
      </w:r>
    </w:p>
    <w:p w14:paraId="539DA72A" w14:textId="77777777" w:rsidR="00E546C2" w:rsidRPr="00E546C2" w:rsidRDefault="00E546C2" w:rsidP="00E546C2">
      <w:pPr>
        <w:tabs>
          <w:tab w:val="left" w:pos="560"/>
        </w:tabs>
        <w:spacing w:before="120"/>
        <w:jc w:val="both"/>
        <w:rPr>
          <w:rFonts w:ascii="Verdana" w:hAnsi="Verdana" w:cs="Tahoma"/>
          <w:sz w:val="18"/>
          <w:szCs w:val="18"/>
          <w:lang w:val="es-BO" w:eastAsia="es-ES"/>
        </w:rPr>
      </w:pPr>
      <w:r w:rsidRPr="00E546C2">
        <w:rPr>
          <w:rFonts w:ascii="Verdana" w:hAnsi="Verdana" w:cs="Tahoma"/>
          <w:sz w:val="18"/>
          <w:szCs w:val="18"/>
          <w:lang w:val="es-BO" w:eastAsia="es-ES"/>
        </w:rPr>
        <w:lastRenderedPageBreak/>
        <w:t>El Inspector de proyecto deberá verificar que la ejecución del ítem no presenta ningún defecto de materiales, ejecución o dimensiones mediante: testeo, inspección visual u otro método conveniente.</w:t>
      </w:r>
    </w:p>
    <w:p w14:paraId="6222E1B4" w14:textId="77777777" w:rsidR="00E546C2" w:rsidRPr="00E546C2" w:rsidRDefault="00E546C2" w:rsidP="00E546C2">
      <w:pPr>
        <w:tabs>
          <w:tab w:val="left" w:pos="8711"/>
        </w:tabs>
        <w:spacing w:before="120"/>
        <w:jc w:val="both"/>
        <w:rPr>
          <w:rFonts w:ascii="Verdana" w:hAnsi="Verdana" w:cs="Tahoma"/>
          <w:sz w:val="18"/>
          <w:szCs w:val="18"/>
          <w:lang w:val="es-BO" w:eastAsia="es-ES"/>
        </w:rPr>
      </w:pPr>
      <w:r w:rsidRPr="00E546C2">
        <w:rPr>
          <w:rFonts w:ascii="Verdana" w:hAnsi="Verdana" w:cs="Tahoma"/>
          <w:sz w:val="18"/>
          <w:szCs w:val="18"/>
          <w:lang w:val="es-BO"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F39A25C" w14:textId="77777777" w:rsidR="00E546C2" w:rsidRPr="00E546C2" w:rsidRDefault="00E546C2" w:rsidP="00E546C2">
      <w:pPr>
        <w:tabs>
          <w:tab w:val="left" w:pos="8711"/>
        </w:tabs>
        <w:spacing w:before="120"/>
        <w:jc w:val="both"/>
        <w:rPr>
          <w:rFonts w:ascii="Verdana" w:hAnsi="Verdana" w:cs="Tahoma"/>
          <w:b/>
          <w:sz w:val="18"/>
          <w:szCs w:val="18"/>
          <w:lang w:val="es-BO" w:eastAsia="es-ES"/>
        </w:rPr>
      </w:pPr>
      <w:r w:rsidRPr="00E546C2">
        <w:rPr>
          <w:rFonts w:ascii="Verdana" w:hAnsi="Verdana" w:cs="Tahoma"/>
          <w:b/>
          <w:sz w:val="18"/>
          <w:szCs w:val="18"/>
          <w:lang w:val="es-BO" w:eastAsia="es-ES"/>
        </w:rPr>
        <w:t>MEDICIÓN. -</w:t>
      </w:r>
    </w:p>
    <w:p w14:paraId="111699D0" w14:textId="77777777" w:rsidR="00E546C2" w:rsidRPr="00E546C2" w:rsidRDefault="00E546C2" w:rsidP="00E546C2">
      <w:pPr>
        <w:tabs>
          <w:tab w:val="left" w:pos="8711"/>
        </w:tabs>
        <w:spacing w:before="120"/>
        <w:jc w:val="both"/>
        <w:rPr>
          <w:rFonts w:ascii="Verdana" w:hAnsi="Verdana" w:cs="Tahoma"/>
          <w:sz w:val="18"/>
          <w:szCs w:val="18"/>
          <w:lang w:val="es-BO" w:eastAsia="es-ES"/>
        </w:rPr>
      </w:pPr>
      <w:r w:rsidRPr="00E546C2">
        <w:rPr>
          <w:rFonts w:ascii="Verdana" w:hAnsi="Verdana" w:cs="Tahoma"/>
          <w:sz w:val="18"/>
          <w:szCs w:val="18"/>
          <w:lang w:val="es-BO" w:eastAsia="es-ES"/>
        </w:rPr>
        <w:t xml:space="preserve">La </w:t>
      </w:r>
      <w:r w:rsidRPr="00E546C2">
        <w:rPr>
          <w:rFonts w:ascii="Verdana" w:hAnsi="Verdana" w:cs="Tahoma"/>
          <w:bCs/>
          <w:sz w:val="18"/>
          <w:szCs w:val="18"/>
          <w:lang w:val="es-BO" w:eastAsia="es-ES"/>
        </w:rPr>
        <w:t>Instalación eléctrica (punto de iluminación Foco Led 18W) se medirá</w:t>
      </w:r>
      <w:r w:rsidRPr="00E546C2">
        <w:rPr>
          <w:rFonts w:ascii="Verdana" w:hAnsi="Verdana" w:cs="Tahoma"/>
          <w:sz w:val="18"/>
          <w:szCs w:val="18"/>
          <w:lang w:val="es-BO" w:eastAsia="es-ES"/>
        </w:rPr>
        <w:t xml:space="preserve"> por </w:t>
      </w:r>
      <w:r w:rsidRPr="00E546C2">
        <w:rPr>
          <w:rFonts w:ascii="Verdana" w:hAnsi="Verdana" w:cs="Tahoma"/>
          <w:b/>
          <w:sz w:val="18"/>
          <w:szCs w:val="18"/>
          <w:lang w:val="es-BO" w:eastAsia="es-ES"/>
        </w:rPr>
        <w:t xml:space="preserve">Punto </w:t>
      </w:r>
      <w:r w:rsidRPr="00E546C2">
        <w:rPr>
          <w:rFonts w:ascii="Verdana" w:hAnsi="Verdana" w:cs="Tahoma"/>
          <w:sz w:val="18"/>
          <w:szCs w:val="18"/>
          <w:lang w:val="es-BO" w:eastAsia="es-ES"/>
        </w:rPr>
        <w:t>instalado con todos sus accesorios</w:t>
      </w:r>
      <w:r w:rsidRPr="00E546C2">
        <w:rPr>
          <w:rFonts w:ascii="Verdana" w:hAnsi="Verdana" w:cs="Tahoma"/>
          <w:b/>
          <w:sz w:val="18"/>
          <w:szCs w:val="18"/>
          <w:lang w:val="es-BO" w:eastAsia="es-ES"/>
        </w:rPr>
        <w:t xml:space="preserve"> </w:t>
      </w:r>
      <w:r w:rsidRPr="00E546C2">
        <w:rPr>
          <w:rFonts w:ascii="Verdana" w:hAnsi="Verdana" w:cs="Tahoma"/>
          <w:sz w:val="18"/>
          <w:szCs w:val="18"/>
          <w:lang w:val="es-BO" w:eastAsia="es-ES"/>
        </w:rPr>
        <w:t>y funcionamiento comprobado de acuerdo a planos y/o instrucción del Inspector de proyecto.</w:t>
      </w:r>
    </w:p>
    <w:p w14:paraId="2B1773BD" w14:textId="77777777" w:rsidR="00E546C2" w:rsidRPr="00E546C2" w:rsidRDefault="00E546C2" w:rsidP="00E546C2">
      <w:pPr>
        <w:tabs>
          <w:tab w:val="left" w:pos="8711"/>
        </w:tabs>
        <w:spacing w:before="120"/>
        <w:jc w:val="both"/>
        <w:rPr>
          <w:rFonts w:ascii="Verdana" w:hAnsi="Verdana" w:cs="Tahoma"/>
          <w:b/>
          <w:sz w:val="18"/>
          <w:szCs w:val="18"/>
          <w:lang w:val="es-BO" w:eastAsia="es-ES"/>
        </w:rPr>
      </w:pPr>
      <w:r w:rsidRPr="00E546C2">
        <w:rPr>
          <w:rFonts w:ascii="Verdana" w:hAnsi="Verdana" w:cs="Tahoma"/>
          <w:b/>
          <w:sz w:val="18"/>
          <w:szCs w:val="18"/>
          <w:lang w:val="es-BO" w:eastAsia="es-ES"/>
        </w:rPr>
        <w:t>APORTE PROPIO. -</w:t>
      </w:r>
    </w:p>
    <w:p w14:paraId="3DBFF5D3" w14:textId="77777777" w:rsidR="00E546C2" w:rsidRPr="00E546C2" w:rsidRDefault="00E546C2" w:rsidP="00E546C2">
      <w:pPr>
        <w:tabs>
          <w:tab w:val="left" w:pos="8711"/>
        </w:tabs>
        <w:spacing w:before="120"/>
        <w:jc w:val="both"/>
        <w:rPr>
          <w:rFonts w:ascii="Verdana" w:hAnsi="Verdana" w:cs="Tahoma"/>
          <w:sz w:val="18"/>
          <w:szCs w:val="18"/>
          <w:lang w:val="es-BO" w:eastAsia="es-ES"/>
        </w:rPr>
      </w:pPr>
      <w:r w:rsidRPr="00E546C2">
        <w:rPr>
          <w:rFonts w:ascii="Verdana" w:hAnsi="Verdana" w:cs="Tahoma"/>
          <w:sz w:val="18"/>
          <w:szCs w:val="18"/>
          <w:lang w:val="es-BO"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46632B" w14:textId="77777777" w:rsidR="00E546C2" w:rsidRPr="00E546C2" w:rsidRDefault="00E546C2" w:rsidP="00E546C2">
      <w:pPr>
        <w:tabs>
          <w:tab w:val="left" w:pos="8711"/>
        </w:tabs>
        <w:spacing w:before="120"/>
        <w:jc w:val="both"/>
        <w:rPr>
          <w:rFonts w:ascii="Verdana" w:hAnsi="Verdana" w:cs="Tahoma"/>
          <w:sz w:val="18"/>
          <w:szCs w:val="18"/>
          <w:lang w:val="es-BO" w:eastAsia="es-ES"/>
        </w:rPr>
      </w:pPr>
      <w:r w:rsidRPr="00E546C2">
        <w:rPr>
          <w:rFonts w:ascii="Verdana" w:hAnsi="Verdana" w:cs="Tahoma"/>
          <w:sz w:val="18"/>
          <w:szCs w:val="18"/>
          <w:lang w:val="es-BO" w:eastAsia="es-ES"/>
        </w:rPr>
        <w:t>Este aporte propio estará sujeto al cronograma de ejecución de obra de la Entidad Ejecutora.</w:t>
      </w:r>
    </w:p>
    <w:p w14:paraId="0F570EFD" w14:textId="77777777" w:rsidR="00E546C2" w:rsidRPr="00E546C2" w:rsidRDefault="00E546C2" w:rsidP="00E546C2">
      <w:pPr>
        <w:widowControl w:val="0"/>
        <w:tabs>
          <w:tab w:val="left" w:pos="2025"/>
        </w:tabs>
        <w:autoSpaceDE w:val="0"/>
        <w:autoSpaceDN w:val="0"/>
        <w:rPr>
          <w:rFonts w:ascii="Verdana" w:eastAsia="Arial" w:hAnsi="Verdana" w:cs="Arial"/>
          <w:b/>
          <w:sz w:val="18"/>
          <w:szCs w:val="18"/>
          <w:lang w:val="es-BO"/>
        </w:rPr>
      </w:pPr>
    </w:p>
    <w:tbl>
      <w:tblPr>
        <w:tblStyle w:val="TablaconcuadrculaCOPA4"/>
        <w:tblW w:w="9209" w:type="dxa"/>
        <w:tblLook w:val="04A0" w:firstRow="1" w:lastRow="0" w:firstColumn="1" w:lastColumn="0" w:noHBand="0" w:noVBand="1"/>
      </w:tblPr>
      <w:tblGrid>
        <w:gridCol w:w="584"/>
        <w:gridCol w:w="2385"/>
        <w:gridCol w:w="1145"/>
        <w:gridCol w:w="5095"/>
      </w:tblGrid>
      <w:tr w:rsidR="00E546C2" w:rsidRPr="00E546C2" w14:paraId="7DB99785" w14:textId="77777777" w:rsidTr="0080789E">
        <w:tc>
          <w:tcPr>
            <w:tcW w:w="584" w:type="dxa"/>
            <w:shd w:val="clear" w:color="auto" w:fill="1F3864" w:themeFill="accent5" w:themeFillShade="80"/>
          </w:tcPr>
          <w:p w14:paraId="19E6B363"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N°</w:t>
            </w:r>
          </w:p>
        </w:tc>
        <w:tc>
          <w:tcPr>
            <w:tcW w:w="2385" w:type="dxa"/>
            <w:shd w:val="clear" w:color="auto" w:fill="1F3864" w:themeFill="accent5" w:themeFillShade="80"/>
          </w:tcPr>
          <w:p w14:paraId="427CAEA3"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CODIGO</w:t>
            </w:r>
          </w:p>
        </w:tc>
        <w:tc>
          <w:tcPr>
            <w:tcW w:w="1145" w:type="dxa"/>
            <w:shd w:val="clear" w:color="auto" w:fill="1F3864" w:themeFill="accent5" w:themeFillShade="80"/>
          </w:tcPr>
          <w:p w14:paraId="44447C9B"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5095" w:type="dxa"/>
            <w:shd w:val="clear" w:color="auto" w:fill="1F3864" w:themeFill="accent5" w:themeFillShade="80"/>
          </w:tcPr>
          <w:p w14:paraId="126D1489"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ITEM</w:t>
            </w:r>
          </w:p>
        </w:tc>
      </w:tr>
      <w:tr w:rsidR="00E546C2" w:rsidRPr="00E546C2" w14:paraId="1F60546C" w14:textId="77777777" w:rsidTr="0080789E">
        <w:tc>
          <w:tcPr>
            <w:tcW w:w="584" w:type="dxa"/>
            <w:shd w:val="clear" w:color="auto" w:fill="BDD6EE" w:themeFill="accent1" w:themeFillTint="66"/>
          </w:tcPr>
          <w:p w14:paraId="53F6BBA8"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41</w:t>
            </w:r>
          </w:p>
        </w:tc>
        <w:tc>
          <w:tcPr>
            <w:tcW w:w="2385" w:type="dxa"/>
            <w:shd w:val="clear" w:color="auto" w:fill="BDD6EE" w:themeFill="accent1" w:themeFillTint="66"/>
          </w:tcPr>
          <w:p w14:paraId="3B89FD10"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VAC-IE-COR-1</w:t>
            </w:r>
          </w:p>
        </w:tc>
        <w:tc>
          <w:tcPr>
            <w:tcW w:w="1145" w:type="dxa"/>
            <w:shd w:val="clear" w:color="auto" w:fill="BDD6EE" w:themeFill="accent1" w:themeFillTint="66"/>
          </w:tcPr>
          <w:p w14:paraId="37BE3145"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PTO</w:t>
            </w:r>
          </w:p>
        </w:tc>
        <w:tc>
          <w:tcPr>
            <w:tcW w:w="5095" w:type="dxa"/>
            <w:shd w:val="clear" w:color="auto" w:fill="BDD6EE" w:themeFill="accent1" w:themeFillTint="66"/>
          </w:tcPr>
          <w:p w14:paraId="1674F178"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bCs/>
                <w:sz w:val="18"/>
                <w:szCs w:val="18"/>
                <w:lang w:eastAsia="es-ES"/>
              </w:rPr>
              <w:t>INSTALACIÓN ELÉCTRICA (PUNTO TOMACORRIENTE DOBLE)</w:t>
            </w:r>
          </w:p>
        </w:tc>
      </w:tr>
    </w:tbl>
    <w:p w14:paraId="4D93862E" w14:textId="77777777" w:rsidR="00E546C2" w:rsidRPr="00E546C2" w:rsidRDefault="00E546C2" w:rsidP="00E546C2">
      <w:pPr>
        <w:tabs>
          <w:tab w:val="left" w:pos="8711"/>
        </w:tabs>
        <w:jc w:val="both"/>
        <w:rPr>
          <w:rFonts w:ascii="Verdana" w:hAnsi="Verdana" w:cs="Tahoma"/>
          <w:b/>
          <w:bCs/>
          <w:sz w:val="18"/>
          <w:szCs w:val="18"/>
          <w:lang w:eastAsia="es-ES"/>
        </w:rPr>
      </w:pPr>
      <w:r w:rsidRPr="00E546C2">
        <w:rPr>
          <w:rFonts w:ascii="Verdana" w:hAnsi="Verdana" w:cs="Tahoma"/>
          <w:b/>
          <w:bCs/>
          <w:sz w:val="18"/>
          <w:szCs w:val="18"/>
          <w:lang w:eastAsia="es-ES"/>
        </w:rPr>
        <w:t>DESCRIPCIÓN. -</w:t>
      </w:r>
    </w:p>
    <w:p w14:paraId="2F8F6F79"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CB449DA" w14:textId="77777777" w:rsidR="00E546C2" w:rsidRPr="00E546C2" w:rsidRDefault="00E546C2" w:rsidP="00E546C2">
      <w:pPr>
        <w:tabs>
          <w:tab w:val="left" w:pos="8711"/>
        </w:tabs>
        <w:jc w:val="both"/>
        <w:rPr>
          <w:rFonts w:ascii="Verdana" w:hAnsi="Verdana" w:cs="Tahoma"/>
          <w:b/>
          <w:bCs/>
          <w:sz w:val="18"/>
          <w:szCs w:val="18"/>
          <w:lang w:eastAsia="es-ES"/>
        </w:rPr>
      </w:pPr>
    </w:p>
    <w:p w14:paraId="1B820252" w14:textId="77777777" w:rsidR="00E546C2" w:rsidRPr="00E546C2" w:rsidRDefault="00E546C2" w:rsidP="00E546C2">
      <w:pPr>
        <w:tabs>
          <w:tab w:val="left" w:pos="8711"/>
        </w:tabs>
        <w:jc w:val="both"/>
        <w:rPr>
          <w:rFonts w:ascii="Verdana" w:hAnsi="Verdana" w:cs="Tahoma"/>
          <w:b/>
          <w:bCs/>
          <w:sz w:val="18"/>
          <w:szCs w:val="18"/>
          <w:lang w:eastAsia="es-ES"/>
        </w:rPr>
      </w:pPr>
      <w:r w:rsidRPr="00E546C2">
        <w:rPr>
          <w:rFonts w:ascii="Verdana" w:hAnsi="Verdana" w:cs="Tahoma"/>
          <w:b/>
          <w:bCs/>
          <w:sz w:val="18"/>
          <w:szCs w:val="18"/>
          <w:lang w:eastAsia="es-ES"/>
        </w:rPr>
        <w:t>MATERIALES, HERRAMIENTAS Y EQUIPO. -</w:t>
      </w:r>
    </w:p>
    <w:p w14:paraId="659FBA43"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BB97834"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54530E4" w14:textId="77777777" w:rsidR="00E546C2" w:rsidRPr="00E546C2" w:rsidRDefault="00E546C2" w:rsidP="00E546C2">
      <w:pPr>
        <w:tabs>
          <w:tab w:val="left" w:pos="8711"/>
        </w:tabs>
        <w:jc w:val="both"/>
        <w:rPr>
          <w:rFonts w:ascii="Verdana" w:hAnsi="Verdana" w:cs="Tahoma"/>
          <w:b/>
          <w:bCs/>
          <w:sz w:val="18"/>
          <w:szCs w:val="18"/>
          <w:lang w:eastAsia="es-ES"/>
        </w:rPr>
      </w:pPr>
    </w:p>
    <w:p w14:paraId="5A71780A" w14:textId="77777777" w:rsidR="00E546C2" w:rsidRPr="00E546C2" w:rsidRDefault="00E546C2" w:rsidP="00E546C2">
      <w:pPr>
        <w:tabs>
          <w:tab w:val="left" w:pos="8711"/>
        </w:tabs>
        <w:jc w:val="both"/>
        <w:rPr>
          <w:rFonts w:ascii="Verdana" w:hAnsi="Verdana" w:cs="Tahoma"/>
          <w:b/>
          <w:bCs/>
          <w:sz w:val="18"/>
          <w:szCs w:val="18"/>
          <w:lang w:eastAsia="es-ES"/>
        </w:rPr>
      </w:pPr>
      <w:r w:rsidRPr="00E546C2">
        <w:rPr>
          <w:rFonts w:ascii="Verdana" w:hAnsi="Verdana" w:cs="Tahoma"/>
          <w:b/>
          <w:bCs/>
          <w:sz w:val="18"/>
          <w:szCs w:val="18"/>
          <w:lang w:eastAsia="es-ES"/>
        </w:rPr>
        <w:t>FORMA DE EJECUCIÓN. –</w:t>
      </w:r>
    </w:p>
    <w:p w14:paraId="4E16EFF9"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010337"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E53410"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A0B36E9"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464E1A"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32F23E5"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80E9F9" w14:textId="77777777" w:rsidR="00E546C2" w:rsidRPr="00E546C2" w:rsidRDefault="00E546C2" w:rsidP="00E546C2">
      <w:pPr>
        <w:tabs>
          <w:tab w:val="left" w:pos="8711"/>
        </w:tabs>
        <w:jc w:val="both"/>
        <w:rPr>
          <w:rFonts w:ascii="Verdana" w:hAnsi="Verdana" w:cs="Tahoma"/>
          <w:sz w:val="18"/>
          <w:szCs w:val="18"/>
          <w:lang w:eastAsia="es-ES"/>
        </w:rPr>
      </w:pPr>
    </w:p>
    <w:p w14:paraId="169CD0DF"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En caso de que en la provisión o instalación presenten fallas de fabricación </w:t>
      </w:r>
      <w:proofErr w:type="spellStart"/>
      <w:r w:rsidRPr="00E546C2">
        <w:rPr>
          <w:rFonts w:ascii="Verdana" w:hAnsi="Verdana" w:cs="Tahoma"/>
          <w:sz w:val="18"/>
          <w:szCs w:val="18"/>
          <w:lang w:eastAsia="es-ES"/>
        </w:rPr>
        <w:t>ó</w:t>
      </w:r>
      <w:proofErr w:type="spellEnd"/>
      <w:r w:rsidRPr="00E546C2">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905C591"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0D791B41" w14:textId="77777777" w:rsidR="00E546C2" w:rsidRPr="00E546C2" w:rsidRDefault="00E546C2" w:rsidP="00E546C2">
      <w:pPr>
        <w:tabs>
          <w:tab w:val="left" w:pos="8711"/>
        </w:tabs>
        <w:jc w:val="both"/>
        <w:rPr>
          <w:rFonts w:ascii="Verdana" w:hAnsi="Verdana" w:cs="Tahoma"/>
          <w:sz w:val="18"/>
          <w:szCs w:val="18"/>
          <w:lang w:eastAsia="es-ES"/>
        </w:rPr>
      </w:pPr>
    </w:p>
    <w:p w14:paraId="7A173C57"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6872CA7E" w14:textId="77777777" w:rsidR="00E546C2" w:rsidRPr="00E546C2" w:rsidRDefault="00E546C2" w:rsidP="00E546C2">
      <w:pPr>
        <w:tabs>
          <w:tab w:val="left" w:pos="8711"/>
        </w:tabs>
        <w:jc w:val="both"/>
        <w:rPr>
          <w:rFonts w:ascii="Verdana" w:hAnsi="Verdana" w:cs="Tahoma"/>
          <w:sz w:val="18"/>
          <w:szCs w:val="18"/>
          <w:lang w:eastAsia="es-ES"/>
        </w:rPr>
      </w:pPr>
    </w:p>
    <w:p w14:paraId="16CF2B67" w14:textId="77777777" w:rsidR="00E546C2" w:rsidRPr="00E546C2" w:rsidRDefault="00E546C2" w:rsidP="00E546C2">
      <w:pPr>
        <w:tabs>
          <w:tab w:val="left" w:pos="8711"/>
        </w:tabs>
        <w:jc w:val="both"/>
        <w:rPr>
          <w:rFonts w:ascii="Verdana" w:hAnsi="Verdana" w:cs="Tahoma"/>
          <w:b/>
          <w:sz w:val="18"/>
          <w:szCs w:val="18"/>
          <w:lang w:eastAsia="es-ES"/>
        </w:rPr>
      </w:pPr>
      <w:r w:rsidRPr="00E546C2">
        <w:rPr>
          <w:rFonts w:ascii="Verdana" w:hAnsi="Verdana" w:cs="Tahoma"/>
          <w:b/>
          <w:sz w:val="18"/>
          <w:szCs w:val="18"/>
          <w:lang w:eastAsia="es-ES"/>
        </w:rPr>
        <w:t>Criterios de Control, Aceptación y Rechazo</w:t>
      </w:r>
    </w:p>
    <w:p w14:paraId="24C0C9EA"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30ED207" w14:textId="77777777" w:rsidR="00E546C2" w:rsidRPr="00E546C2" w:rsidRDefault="00E546C2" w:rsidP="00E546C2">
      <w:pPr>
        <w:tabs>
          <w:tab w:val="left" w:pos="8711"/>
        </w:tabs>
        <w:jc w:val="both"/>
        <w:rPr>
          <w:rFonts w:ascii="Verdana" w:hAnsi="Verdana" w:cs="Tahoma"/>
          <w:sz w:val="18"/>
          <w:szCs w:val="18"/>
          <w:lang w:eastAsia="es-ES"/>
        </w:rPr>
      </w:pPr>
    </w:p>
    <w:p w14:paraId="121072C6" w14:textId="2018DC05"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C0FC224" w14:textId="77777777" w:rsidR="00E546C2" w:rsidRPr="00E546C2" w:rsidRDefault="00E546C2" w:rsidP="00E546C2">
      <w:pPr>
        <w:tabs>
          <w:tab w:val="left" w:pos="8711"/>
        </w:tabs>
        <w:jc w:val="both"/>
        <w:rPr>
          <w:rFonts w:ascii="Verdana" w:hAnsi="Verdana" w:cs="Tahoma"/>
          <w:b/>
          <w:sz w:val="18"/>
          <w:szCs w:val="18"/>
          <w:lang w:eastAsia="es-ES"/>
        </w:rPr>
      </w:pPr>
      <w:r w:rsidRPr="00E546C2">
        <w:rPr>
          <w:rFonts w:ascii="Verdana" w:hAnsi="Verdana" w:cs="Tahoma"/>
          <w:b/>
          <w:sz w:val="18"/>
          <w:szCs w:val="18"/>
          <w:lang w:eastAsia="es-ES"/>
        </w:rPr>
        <w:t>MEDICIÓN. -</w:t>
      </w:r>
    </w:p>
    <w:p w14:paraId="23979900"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 xml:space="preserve">La instalación eléctrica (punto tomacorriente doble) se medirá por </w:t>
      </w:r>
      <w:r w:rsidRPr="00E546C2">
        <w:rPr>
          <w:rFonts w:ascii="Verdana" w:hAnsi="Verdana" w:cs="Tahoma"/>
          <w:b/>
          <w:sz w:val="18"/>
          <w:szCs w:val="18"/>
          <w:lang w:eastAsia="es-ES"/>
        </w:rPr>
        <w:t xml:space="preserve">Punto, </w:t>
      </w:r>
      <w:r w:rsidRPr="00E546C2">
        <w:rPr>
          <w:rFonts w:ascii="Verdana" w:hAnsi="Verdana" w:cs="Tahoma"/>
          <w:sz w:val="18"/>
          <w:szCs w:val="18"/>
          <w:lang w:eastAsia="es-ES"/>
        </w:rPr>
        <w:t>instalado con todos sus accesorios</w:t>
      </w:r>
      <w:r w:rsidRPr="00E546C2">
        <w:rPr>
          <w:rFonts w:ascii="Verdana" w:hAnsi="Verdana" w:cs="Tahoma"/>
          <w:b/>
          <w:sz w:val="18"/>
          <w:szCs w:val="18"/>
          <w:lang w:eastAsia="es-ES"/>
        </w:rPr>
        <w:t xml:space="preserve"> </w:t>
      </w:r>
      <w:r w:rsidRPr="00E546C2">
        <w:rPr>
          <w:rFonts w:ascii="Verdana" w:hAnsi="Verdana" w:cs="Tahoma"/>
          <w:sz w:val="18"/>
          <w:szCs w:val="18"/>
          <w:lang w:eastAsia="es-ES"/>
        </w:rPr>
        <w:t xml:space="preserve">y funcionamiento comprobado de acuerdo a planos y/o instrucción del Inspector de proyecto. </w:t>
      </w:r>
    </w:p>
    <w:p w14:paraId="09D55824" w14:textId="77777777" w:rsidR="00E546C2" w:rsidRPr="00E546C2" w:rsidRDefault="00E546C2" w:rsidP="00E546C2">
      <w:pPr>
        <w:tabs>
          <w:tab w:val="left" w:pos="8711"/>
        </w:tabs>
        <w:jc w:val="both"/>
        <w:rPr>
          <w:rFonts w:ascii="Verdana" w:hAnsi="Verdana" w:cs="Tahoma"/>
          <w:b/>
          <w:bCs/>
          <w:sz w:val="18"/>
          <w:szCs w:val="18"/>
          <w:lang w:eastAsia="es-ES"/>
        </w:rPr>
      </w:pPr>
      <w:r w:rsidRPr="00E546C2">
        <w:rPr>
          <w:rFonts w:ascii="Verdana" w:hAnsi="Verdana" w:cs="Tahoma"/>
          <w:b/>
          <w:bCs/>
          <w:sz w:val="18"/>
          <w:szCs w:val="18"/>
          <w:lang w:eastAsia="es-ES"/>
        </w:rPr>
        <w:t>APORTE PROPIO. –</w:t>
      </w:r>
    </w:p>
    <w:p w14:paraId="58A306F6"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14EF9D1" w14:textId="77777777" w:rsidR="00E546C2" w:rsidRPr="00E546C2" w:rsidRDefault="00E546C2" w:rsidP="00E546C2">
      <w:pPr>
        <w:tabs>
          <w:tab w:val="left" w:pos="8711"/>
        </w:tabs>
        <w:jc w:val="both"/>
        <w:rPr>
          <w:rFonts w:ascii="Verdana" w:hAnsi="Verdana" w:cs="Tahoma"/>
          <w:sz w:val="18"/>
          <w:szCs w:val="18"/>
          <w:lang w:eastAsia="es-ES"/>
        </w:rPr>
      </w:pPr>
    </w:p>
    <w:p w14:paraId="4DD2705C"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Este aporte estará sujeto al cronograma de ejecución de obra de la Entidad Ejecutora.</w:t>
      </w:r>
    </w:p>
    <w:p w14:paraId="717250DB" w14:textId="77777777" w:rsidR="00E546C2" w:rsidRPr="00E546C2" w:rsidRDefault="00E546C2" w:rsidP="00E546C2">
      <w:pPr>
        <w:tabs>
          <w:tab w:val="left" w:pos="8711"/>
        </w:tabs>
        <w:jc w:val="both"/>
        <w:rPr>
          <w:rFonts w:ascii="Verdana" w:hAnsi="Verdana" w:cs="Tahoma"/>
          <w:b/>
          <w:sz w:val="18"/>
          <w:szCs w:val="18"/>
          <w:lang w:eastAsia="es-ES"/>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744"/>
        <w:gridCol w:w="1776"/>
        <w:gridCol w:w="1052"/>
        <w:gridCol w:w="4085"/>
      </w:tblGrid>
      <w:tr w:rsidR="00761399" w:rsidRPr="00E546C2" w14:paraId="60B589C9" w14:textId="77777777" w:rsidTr="0080789E">
        <w:trPr>
          <w:trHeight w:val="475"/>
          <w:jc w:val="center"/>
        </w:trPr>
        <w:tc>
          <w:tcPr>
            <w:tcW w:w="452" w:type="dxa"/>
            <w:shd w:val="clear" w:color="auto" w:fill="323E4F" w:themeFill="text2" w:themeFillShade="BF"/>
          </w:tcPr>
          <w:p w14:paraId="4994E8A7" w14:textId="77777777" w:rsidR="00761399" w:rsidRPr="00E546C2" w:rsidRDefault="00761399"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N°</w:t>
            </w:r>
          </w:p>
        </w:tc>
        <w:tc>
          <w:tcPr>
            <w:tcW w:w="1768" w:type="dxa"/>
            <w:shd w:val="clear" w:color="auto" w:fill="323E4F" w:themeFill="text2" w:themeFillShade="BF"/>
          </w:tcPr>
          <w:p w14:paraId="56A69D6B" w14:textId="77777777" w:rsidR="00761399" w:rsidRPr="00E546C2" w:rsidRDefault="00761399" w:rsidP="00E546C2">
            <w:pPr>
              <w:jc w:val="center"/>
              <w:rPr>
                <w:rFonts w:ascii="Verdana" w:eastAsiaTheme="minorHAnsi" w:hAnsi="Verdana" w:cstheme="minorBidi"/>
                <w:b/>
                <w:color w:val="FFFFFF" w:themeColor="background1"/>
                <w:sz w:val="18"/>
                <w:szCs w:val="18"/>
                <w:lang w:val="es-BO"/>
              </w:rPr>
            </w:pPr>
          </w:p>
        </w:tc>
        <w:tc>
          <w:tcPr>
            <w:tcW w:w="1788" w:type="dxa"/>
            <w:shd w:val="clear" w:color="auto" w:fill="323E4F" w:themeFill="text2" w:themeFillShade="BF"/>
          </w:tcPr>
          <w:p w14:paraId="70AE3BB0" w14:textId="121BFC31" w:rsidR="00761399" w:rsidRPr="00E546C2" w:rsidRDefault="00761399"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CODIGO</w:t>
            </w:r>
          </w:p>
        </w:tc>
        <w:tc>
          <w:tcPr>
            <w:tcW w:w="1001" w:type="dxa"/>
            <w:shd w:val="clear" w:color="auto" w:fill="323E4F" w:themeFill="text2" w:themeFillShade="BF"/>
          </w:tcPr>
          <w:p w14:paraId="6734B3CA" w14:textId="77777777" w:rsidR="00761399" w:rsidRPr="00E546C2" w:rsidRDefault="00761399"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UNIDAD</w:t>
            </w:r>
          </w:p>
        </w:tc>
        <w:tc>
          <w:tcPr>
            <w:tcW w:w="4123" w:type="dxa"/>
            <w:shd w:val="clear" w:color="auto" w:fill="323E4F" w:themeFill="text2" w:themeFillShade="BF"/>
          </w:tcPr>
          <w:p w14:paraId="6BE2391A" w14:textId="77777777" w:rsidR="00761399" w:rsidRPr="00E546C2" w:rsidRDefault="00761399"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ITEM</w:t>
            </w:r>
          </w:p>
        </w:tc>
      </w:tr>
      <w:tr w:rsidR="00761399" w:rsidRPr="00E546C2" w14:paraId="7142E978" w14:textId="77777777" w:rsidTr="0080789E">
        <w:trPr>
          <w:trHeight w:val="475"/>
          <w:jc w:val="center"/>
        </w:trPr>
        <w:tc>
          <w:tcPr>
            <w:tcW w:w="452" w:type="dxa"/>
            <w:shd w:val="clear" w:color="auto" w:fill="BDD6EE" w:themeFill="accent1" w:themeFillTint="66"/>
          </w:tcPr>
          <w:p w14:paraId="2F73E13A" w14:textId="77777777" w:rsidR="00761399" w:rsidRPr="00E546C2" w:rsidRDefault="00761399"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42</w:t>
            </w:r>
          </w:p>
        </w:tc>
        <w:tc>
          <w:tcPr>
            <w:tcW w:w="1768" w:type="dxa"/>
            <w:shd w:val="clear" w:color="auto" w:fill="BDD6EE" w:themeFill="accent1" w:themeFillTint="66"/>
          </w:tcPr>
          <w:p w14:paraId="6FD7A9A7" w14:textId="77777777" w:rsidR="00761399" w:rsidRPr="00E546C2" w:rsidRDefault="00761399" w:rsidP="00E546C2">
            <w:pPr>
              <w:jc w:val="center"/>
              <w:rPr>
                <w:rFonts w:ascii="Verdana" w:eastAsiaTheme="minorHAnsi" w:hAnsi="Verdana" w:cstheme="minorBidi"/>
                <w:b/>
                <w:sz w:val="18"/>
                <w:szCs w:val="18"/>
                <w:lang w:val="es-BO"/>
              </w:rPr>
            </w:pPr>
          </w:p>
        </w:tc>
        <w:tc>
          <w:tcPr>
            <w:tcW w:w="1788" w:type="dxa"/>
            <w:shd w:val="clear" w:color="auto" w:fill="BDD6EE" w:themeFill="accent1" w:themeFillTint="66"/>
          </w:tcPr>
          <w:p w14:paraId="0B94358E" w14:textId="50F205DC" w:rsidR="00761399" w:rsidRPr="00E546C2" w:rsidRDefault="00761399"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VAC-IE-FUE-1</w:t>
            </w:r>
          </w:p>
        </w:tc>
        <w:tc>
          <w:tcPr>
            <w:tcW w:w="1001" w:type="dxa"/>
            <w:shd w:val="clear" w:color="auto" w:fill="BDD6EE" w:themeFill="accent1" w:themeFillTint="66"/>
          </w:tcPr>
          <w:p w14:paraId="4FD74700" w14:textId="77777777" w:rsidR="00761399" w:rsidRPr="00E546C2" w:rsidRDefault="00761399"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PTO</w:t>
            </w:r>
          </w:p>
        </w:tc>
        <w:tc>
          <w:tcPr>
            <w:tcW w:w="4123" w:type="dxa"/>
            <w:shd w:val="clear" w:color="auto" w:fill="BDD6EE" w:themeFill="accent1" w:themeFillTint="66"/>
          </w:tcPr>
          <w:p w14:paraId="10CBB09B" w14:textId="77777777" w:rsidR="00761399" w:rsidRPr="00E546C2" w:rsidRDefault="00761399"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INSTALACIÓN ELÉCTRICA (TOMA DE FUERZA)</w:t>
            </w:r>
          </w:p>
        </w:tc>
      </w:tr>
    </w:tbl>
    <w:p w14:paraId="6C1D39D3" w14:textId="77777777" w:rsidR="0040377B" w:rsidRDefault="0040377B" w:rsidP="00E546C2">
      <w:pPr>
        <w:widowControl w:val="0"/>
        <w:autoSpaceDE w:val="0"/>
        <w:autoSpaceDN w:val="0"/>
        <w:ind w:left="119"/>
        <w:jc w:val="both"/>
        <w:outlineLvl w:val="0"/>
        <w:rPr>
          <w:rFonts w:ascii="Verdana" w:eastAsia="Arial" w:hAnsi="Verdana" w:cs="Arial"/>
          <w:b/>
          <w:bCs/>
          <w:sz w:val="18"/>
          <w:szCs w:val="18"/>
        </w:rPr>
      </w:pPr>
    </w:p>
    <w:p w14:paraId="2F03A585" w14:textId="4223A27C" w:rsidR="00E546C2" w:rsidRPr="00E546C2" w:rsidRDefault="00E546C2" w:rsidP="00E546C2">
      <w:pPr>
        <w:widowControl w:val="0"/>
        <w:autoSpaceDE w:val="0"/>
        <w:autoSpaceDN w:val="0"/>
        <w:ind w:left="119"/>
        <w:jc w:val="both"/>
        <w:outlineLvl w:val="0"/>
        <w:rPr>
          <w:rFonts w:ascii="Verdana" w:eastAsia="Arial" w:hAnsi="Verdana" w:cs="Arial"/>
          <w:b/>
          <w:bCs/>
          <w:sz w:val="18"/>
          <w:szCs w:val="18"/>
        </w:rPr>
      </w:pPr>
      <w:r w:rsidRPr="00E546C2">
        <w:rPr>
          <w:rFonts w:ascii="Verdana" w:eastAsia="Arial" w:hAnsi="Verdana" w:cs="Arial"/>
          <w:b/>
          <w:bCs/>
          <w:sz w:val="18"/>
          <w:szCs w:val="18"/>
        </w:rPr>
        <w:t>DESCRIPCIÓN. -</w:t>
      </w:r>
    </w:p>
    <w:p w14:paraId="39F19BC9" w14:textId="77777777" w:rsidR="00E546C2" w:rsidRPr="00E546C2" w:rsidRDefault="00E546C2" w:rsidP="00E546C2">
      <w:pPr>
        <w:widowControl w:val="0"/>
        <w:autoSpaceDE w:val="0"/>
        <w:autoSpaceDN w:val="0"/>
        <w:ind w:left="119" w:right="145"/>
        <w:rPr>
          <w:rFonts w:ascii="Verdana" w:eastAsia="Arial" w:hAnsi="Verdana" w:cs="Arial"/>
          <w:sz w:val="18"/>
          <w:szCs w:val="18"/>
        </w:rPr>
      </w:pPr>
      <w:r w:rsidRPr="00E546C2">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4F237E7" w14:textId="77777777" w:rsidR="00E546C2" w:rsidRPr="00E546C2" w:rsidRDefault="00E546C2" w:rsidP="00E546C2">
      <w:pPr>
        <w:widowControl w:val="0"/>
        <w:autoSpaceDE w:val="0"/>
        <w:autoSpaceDN w:val="0"/>
        <w:ind w:left="119" w:right="145"/>
        <w:rPr>
          <w:rFonts w:ascii="Verdana" w:eastAsia="Arial" w:hAnsi="Verdana" w:cs="Arial"/>
          <w:sz w:val="18"/>
          <w:szCs w:val="18"/>
        </w:rPr>
      </w:pPr>
    </w:p>
    <w:p w14:paraId="5B575024" w14:textId="77777777" w:rsidR="00E546C2" w:rsidRPr="00E546C2" w:rsidRDefault="00E546C2" w:rsidP="00E546C2">
      <w:pPr>
        <w:widowControl w:val="0"/>
        <w:autoSpaceDE w:val="0"/>
        <w:autoSpaceDN w:val="0"/>
        <w:spacing w:after="240"/>
        <w:ind w:left="119"/>
        <w:jc w:val="both"/>
        <w:outlineLvl w:val="0"/>
        <w:rPr>
          <w:rFonts w:ascii="Verdana" w:eastAsia="Arial" w:hAnsi="Verdana" w:cs="Arial"/>
          <w:b/>
          <w:bCs/>
          <w:sz w:val="18"/>
          <w:szCs w:val="18"/>
        </w:rPr>
      </w:pPr>
      <w:r w:rsidRPr="00E546C2">
        <w:rPr>
          <w:rFonts w:ascii="Verdana" w:eastAsia="Arial" w:hAnsi="Verdana" w:cs="Arial"/>
          <w:b/>
          <w:bCs/>
          <w:sz w:val="18"/>
          <w:szCs w:val="18"/>
        </w:rPr>
        <w:t>MATERIALES, HERRAMIENTAS Y EQUIPO. -</w:t>
      </w:r>
    </w:p>
    <w:p w14:paraId="3FAA49E6"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02E1C7B6" w14:textId="77777777" w:rsidR="00E546C2" w:rsidRPr="00E546C2" w:rsidRDefault="00E546C2" w:rsidP="00E546C2">
      <w:pPr>
        <w:tabs>
          <w:tab w:val="left" w:pos="8711"/>
        </w:tabs>
        <w:spacing w:after="160"/>
        <w:jc w:val="both"/>
        <w:rPr>
          <w:rFonts w:ascii="Verdana" w:eastAsiaTheme="minorHAnsi" w:hAnsi="Verdana" w:cstheme="minorBidi"/>
          <w:sz w:val="18"/>
          <w:szCs w:val="18"/>
          <w:lang w:val="es-BO"/>
        </w:rPr>
      </w:pPr>
      <w:r w:rsidRPr="00E546C2">
        <w:rPr>
          <w:rFonts w:ascii="Verdana" w:eastAsiaTheme="minorHAnsi" w:hAnsi="Verdana" w:cstheme="minorBidi"/>
          <w:sz w:val="18"/>
          <w:szCs w:val="18"/>
          <w:lang w:val="es-BO"/>
        </w:rPr>
        <w:t>Los accesorios deben ser de primera calidad dentro el mercado local y que cumplan las exigencias técnicas del proyecto.</w:t>
      </w:r>
    </w:p>
    <w:p w14:paraId="2AB74BB6" w14:textId="77777777" w:rsidR="00E546C2" w:rsidRPr="00E546C2" w:rsidRDefault="00E546C2" w:rsidP="00E546C2">
      <w:pPr>
        <w:widowControl w:val="0"/>
        <w:autoSpaceDE w:val="0"/>
        <w:autoSpaceDN w:val="0"/>
        <w:jc w:val="both"/>
        <w:outlineLvl w:val="0"/>
        <w:rPr>
          <w:rFonts w:ascii="Verdana" w:eastAsia="Arial" w:hAnsi="Verdana" w:cs="Arial"/>
          <w:b/>
          <w:bCs/>
          <w:sz w:val="18"/>
          <w:szCs w:val="18"/>
        </w:rPr>
      </w:pPr>
      <w:r w:rsidRPr="00E546C2">
        <w:rPr>
          <w:rFonts w:ascii="Verdana" w:eastAsia="Arial" w:hAnsi="Verdana" w:cs="Arial"/>
          <w:b/>
          <w:bCs/>
          <w:sz w:val="18"/>
          <w:szCs w:val="18"/>
        </w:rPr>
        <w:t>FORMA DE EJECUCIÓN. –</w:t>
      </w:r>
    </w:p>
    <w:p w14:paraId="54E0609B"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E702D5"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648E21"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lastRenderedPageBreak/>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FAD5F48"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2D1817"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En caso de que en la provisión o instalación presenten fallas de fabricación </w:t>
      </w:r>
      <w:proofErr w:type="spellStart"/>
      <w:r w:rsidRPr="00E546C2">
        <w:rPr>
          <w:rFonts w:ascii="Verdana" w:eastAsiaTheme="minorHAnsi" w:hAnsi="Verdana" w:cs="Tahoma"/>
          <w:sz w:val="18"/>
          <w:szCs w:val="18"/>
          <w:lang w:val="es-BO"/>
        </w:rPr>
        <w:t>ó</w:t>
      </w:r>
      <w:proofErr w:type="spellEnd"/>
      <w:r w:rsidRPr="00E546C2">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2201D00C"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A971DD9"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En caso de que existiere discrepancia entre planos y especificaciones, se deberá presentar la solución al Inspector de proyecto, para obtener la aprobación de la misma.</w:t>
      </w:r>
    </w:p>
    <w:p w14:paraId="5260DE3B" w14:textId="77777777" w:rsidR="00E546C2" w:rsidRPr="00E546C2" w:rsidRDefault="00E546C2" w:rsidP="00E546C2">
      <w:pPr>
        <w:tabs>
          <w:tab w:val="left" w:pos="8711"/>
        </w:tabs>
        <w:spacing w:after="120"/>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Criterios de Control, Aceptación y Rechazo</w:t>
      </w:r>
    </w:p>
    <w:p w14:paraId="693A5373" w14:textId="77777777" w:rsidR="00E546C2" w:rsidRPr="00E546C2" w:rsidRDefault="00E546C2" w:rsidP="00E546C2">
      <w:pPr>
        <w:tabs>
          <w:tab w:val="left" w:pos="560"/>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7DA050B2" w14:textId="77777777" w:rsidR="00E546C2" w:rsidRPr="00E546C2" w:rsidRDefault="00E546C2" w:rsidP="00E546C2">
      <w:pPr>
        <w:tabs>
          <w:tab w:val="left" w:pos="8711"/>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A44A86A" w14:textId="77777777" w:rsidR="00E546C2" w:rsidRPr="00E546C2" w:rsidRDefault="00E546C2" w:rsidP="00E546C2">
      <w:pPr>
        <w:widowControl w:val="0"/>
        <w:autoSpaceDE w:val="0"/>
        <w:autoSpaceDN w:val="0"/>
        <w:outlineLvl w:val="0"/>
        <w:rPr>
          <w:rFonts w:ascii="Verdana" w:eastAsia="Arial" w:hAnsi="Verdana" w:cs="Arial"/>
          <w:b/>
          <w:bCs/>
          <w:sz w:val="18"/>
          <w:szCs w:val="18"/>
        </w:rPr>
      </w:pPr>
      <w:r w:rsidRPr="00E546C2">
        <w:rPr>
          <w:rFonts w:ascii="Verdana" w:eastAsia="Arial" w:hAnsi="Verdana" w:cs="Arial"/>
          <w:b/>
          <w:bCs/>
          <w:sz w:val="18"/>
          <w:szCs w:val="18"/>
        </w:rPr>
        <w:t>MEDICIÓN. –</w:t>
      </w:r>
    </w:p>
    <w:p w14:paraId="06FDA5C8" w14:textId="77777777" w:rsidR="00E546C2" w:rsidRPr="00E546C2" w:rsidRDefault="00E546C2" w:rsidP="00E546C2">
      <w:pPr>
        <w:widowControl w:val="0"/>
        <w:autoSpaceDE w:val="0"/>
        <w:autoSpaceDN w:val="0"/>
        <w:ind w:right="161"/>
        <w:rPr>
          <w:rFonts w:ascii="Verdana" w:eastAsia="Arial" w:hAnsi="Verdana" w:cs="Arial"/>
          <w:bCs/>
          <w:sz w:val="18"/>
          <w:szCs w:val="18"/>
        </w:rPr>
      </w:pPr>
      <w:r w:rsidRPr="00E546C2">
        <w:rPr>
          <w:rFonts w:ascii="Verdana" w:eastAsia="Arial" w:hAnsi="Verdana" w:cs="Arial"/>
          <w:sz w:val="18"/>
          <w:szCs w:val="18"/>
        </w:rPr>
        <w:t xml:space="preserve">La instalación eléctrica (toma de fuerza) se medirá por </w:t>
      </w:r>
      <w:r w:rsidRPr="00E546C2">
        <w:rPr>
          <w:rFonts w:ascii="Verdana" w:eastAsia="Arial" w:hAnsi="Verdana" w:cs="Arial"/>
          <w:b/>
          <w:sz w:val="18"/>
          <w:szCs w:val="18"/>
        </w:rPr>
        <w:t xml:space="preserve">Punto, </w:t>
      </w:r>
      <w:r w:rsidRPr="00E546C2">
        <w:rPr>
          <w:rFonts w:ascii="Verdana" w:eastAsia="Arial" w:hAnsi="Verdana" w:cs="Arial"/>
          <w:bCs/>
          <w:sz w:val="18"/>
          <w:szCs w:val="18"/>
        </w:rPr>
        <w:t>correctamente instalado por la Entidad Ejecutora y aprobado por el Inspector de proyecto.</w:t>
      </w:r>
    </w:p>
    <w:p w14:paraId="4BCD90C5" w14:textId="77777777" w:rsidR="00E546C2" w:rsidRPr="00E546C2" w:rsidRDefault="00E546C2" w:rsidP="00E546C2">
      <w:pPr>
        <w:widowControl w:val="0"/>
        <w:autoSpaceDE w:val="0"/>
        <w:autoSpaceDN w:val="0"/>
        <w:ind w:right="161"/>
        <w:rPr>
          <w:rFonts w:ascii="Verdana" w:eastAsia="Arial" w:hAnsi="Verdana" w:cs="Arial"/>
          <w:bCs/>
          <w:sz w:val="18"/>
          <w:szCs w:val="18"/>
        </w:rPr>
      </w:pPr>
    </w:p>
    <w:p w14:paraId="2837A85D" w14:textId="77777777" w:rsidR="00E546C2" w:rsidRPr="00E546C2" w:rsidRDefault="00E546C2" w:rsidP="00E546C2">
      <w:pPr>
        <w:widowControl w:val="0"/>
        <w:autoSpaceDE w:val="0"/>
        <w:autoSpaceDN w:val="0"/>
        <w:outlineLvl w:val="0"/>
        <w:rPr>
          <w:rFonts w:ascii="Verdana" w:eastAsia="Arial" w:hAnsi="Verdana" w:cs="Arial"/>
          <w:b/>
          <w:bCs/>
          <w:sz w:val="18"/>
          <w:szCs w:val="18"/>
        </w:rPr>
      </w:pPr>
      <w:r w:rsidRPr="00E546C2">
        <w:rPr>
          <w:rFonts w:ascii="Verdana" w:eastAsia="Arial" w:hAnsi="Verdana" w:cs="Arial"/>
          <w:b/>
          <w:bCs/>
          <w:sz w:val="18"/>
          <w:szCs w:val="18"/>
        </w:rPr>
        <w:t>APORTE PROPIO. –</w:t>
      </w:r>
    </w:p>
    <w:p w14:paraId="7A42C69B" w14:textId="77777777" w:rsidR="00E546C2" w:rsidRPr="00E546C2" w:rsidRDefault="00E546C2" w:rsidP="00E546C2">
      <w:pPr>
        <w:widowControl w:val="0"/>
        <w:autoSpaceDE w:val="0"/>
        <w:autoSpaceDN w:val="0"/>
        <w:ind w:right="154"/>
        <w:rPr>
          <w:rFonts w:ascii="Verdana" w:eastAsia="Arial" w:hAnsi="Verdana" w:cs="Arial"/>
          <w:sz w:val="18"/>
          <w:szCs w:val="18"/>
        </w:rPr>
      </w:pPr>
      <w:r w:rsidRPr="00E546C2">
        <w:rPr>
          <w:rFonts w:ascii="Verdana" w:eastAsia="Arial" w:hAnsi="Verdana" w:cs="Arial"/>
          <w:sz w:val="18"/>
          <w:szCs w:val="18"/>
        </w:rPr>
        <w:t>El</w:t>
      </w:r>
      <w:r w:rsidRPr="00E546C2">
        <w:rPr>
          <w:rFonts w:ascii="Verdana" w:eastAsia="Arial" w:hAnsi="Verdana" w:cs="Arial"/>
          <w:spacing w:val="-7"/>
          <w:sz w:val="18"/>
          <w:szCs w:val="18"/>
        </w:rPr>
        <w:t xml:space="preserve"> </w:t>
      </w:r>
      <w:r w:rsidRPr="00E546C2">
        <w:rPr>
          <w:rFonts w:ascii="Verdana" w:eastAsia="Arial" w:hAnsi="Verdana" w:cs="Arial"/>
          <w:sz w:val="18"/>
          <w:szCs w:val="18"/>
        </w:rPr>
        <w:t>aporte</w:t>
      </w:r>
      <w:r w:rsidRPr="00E546C2">
        <w:rPr>
          <w:rFonts w:ascii="Verdana" w:eastAsia="Arial" w:hAnsi="Verdana" w:cs="Arial"/>
          <w:spacing w:val="-14"/>
          <w:sz w:val="18"/>
          <w:szCs w:val="18"/>
        </w:rPr>
        <w:t xml:space="preserve"> </w:t>
      </w:r>
      <w:r w:rsidRPr="00E546C2">
        <w:rPr>
          <w:rFonts w:ascii="Verdana" w:eastAsia="Arial" w:hAnsi="Verdana" w:cs="Arial"/>
          <w:sz w:val="18"/>
          <w:szCs w:val="18"/>
        </w:rPr>
        <w:t>propio</w:t>
      </w:r>
      <w:r w:rsidRPr="00E546C2">
        <w:rPr>
          <w:rFonts w:ascii="Verdana" w:eastAsia="Arial" w:hAnsi="Verdana" w:cs="Arial"/>
          <w:spacing w:val="-11"/>
          <w:sz w:val="18"/>
          <w:szCs w:val="18"/>
        </w:rPr>
        <w:t xml:space="preserve"> </w:t>
      </w:r>
      <w:r w:rsidRPr="00E546C2">
        <w:rPr>
          <w:rFonts w:ascii="Verdana" w:eastAsia="Arial" w:hAnsi="Verdana" w:cs="Arial"/>
          <w:sz w:val="18"/>
          <w:szCs w:val="18"/>
        </w:rPr>
        <w:t>se</w:t>
      </w:r>
      <w:r w:rsidRPr="00E546C2">
        <w:rPr>
          <w:rFonts w:ascii="Verdana" w:eastAsia="Arial" w:hAnsi="Verdana" w:cs="Arial"/>
          <w:spacing w:val="-11"/>
          <w:sz w:val="18"/>
          <w:szCs w:val="18"/>
        </w:rPr>
        <w:t xml:space="preserve"> </w:t>
      </w:r>
      <w:r w:rsidRPr="00E546C2">
        <w:rPr>
          <w:rFonts w:ascii="Verdana" w:eastAsia="Arial" w:hAnsi="Verdana" w:cs="Arial"/>
          <w:sz w:val="18"/>
          <w:szCs w:val="18"/>
        </w:rPr>
        <w:t>encuentra</w:t>
      </w:r>
      <w:r w:rsidRPr="00E546C2">
        <w:rPr>
          <w:rFonts w:ascii="Verdana" w:eastAsia="Arial" w:hAnsi="Verdana" w:cs="Arial"/>
          <w:spacing w:val="-6"/>
          <w:sz w:val="18"/>
          <w:szCs w:val="18"/>
        </w:rPr>
        <w:t xml:space="preserve"> </w:t>
      </w:r>
      <w:r w:rsidRPr="00E546C2">
        <w:rPr>
          <w:rFonts w:ascii="Verdana" w:eastAsia="Arial" w:hAnsi="Verdana" w:cs="Arial"/>
          <w:sz w:val="18"/>
          <w:szCs w:val="18"/>
        </w:rPr>
        <w:t>especificado</w:t>
      </w:r>
      <w:r w:rsidRPr="00E546C2">
        <w:rPr>
          <w:rFonts w:ascii="Verdana" w:eastAsia="Arial" w:hAnsi="Verdana" w:cs="Arial"/>
          <w:spacing w:val="-9"/>
          <w:sz w:val="18"/>
          <w:szCs w:val="18"/>
        </w:rPr>
        <w:t xml:space="preserve"> </w:t>
      </w:r>
      <w:r w:rsidRPr="00E546C2">
        <w:rPr>
          <w:rFonts w:ascii="Verdana" w:eastAsia="Arial" w:hAnsi="Verdana" w:cs="Arial"/>
          <w:sz w:val="18"/>
          <w:szCs w:val="18"/>
        </w:rPr>
        <w:t>en</w:t>
      </w:r>
      <w:r w:rsidRPr="00E546C2">
        <w:rPr>
          <w:rFonts w:ascii="Verdana" w:eastAsia="Arial" w:hAnsi="Verdana" w:cs="Arial"/>
          <w:spacing w:val="-9"/>
          <w:sz w:val="18"/>
          <w:szCs w:val="18"/>
        </w:rPr>
        <w:t xml:space="preserve"> </w:t>
      </w:r>
      <w:r w:rsidRPr="00E546C2">
        <w:rPr>
          <w:rFonts w:ascii="Verdana" w:eastAsia="Arial" w:hAnsi="Verdana" w:cs="Arial"/>
          <w:sz w:val="18"/>
          <w:szCs w:val="18"/>
        </w:rPr>
        <w:t>el</w:t>
      </w:r>
      <w:r w:rsidRPr="00E546C2">
        <w:rPr>
          <w:rFonts w:ascii="Verdana" w:eastAsia="Arial" w:hAnsi="Verdana" w:cs="Arial"/>
          <w:spacing w:val="-5"/>
          <w:sz w:val="18"/>
          <w:szCs w:val="18"/>
        </w:rPr>
        <w:t xml:space="preserve"> </w:t>
      </w:r>
      <w:r w:rsidRPr="00E546C2">
        <w:rPr>
          <w:rFonts w:ascii="Verdana" w:eastAsia="Arial" w:hAnsi="Verdana" w:cs="Arial"/>
          <w:sz w:val="18"/>
          <w:szCs w:val="18"/>
        </w:rPr>
        <w:t>análisis</w:t>
      </w:r>
      <w:r w:rsidRPr="00E546C2">
        <w:rPr>
          <w:rFonts w:ascii="Verdana" w:eastAsia="Arial" w:hAnsi="Verdana" w:cs="Arial"/>
          <w:spacing w:val="-12"/>
          <w:sz w:val="18"/>
          <w:szCs w:val="18"/>
        </w:rPr>
        <w:t xml:space="preserve"> de precios </w:t>
      </w:r>
      <w:r w:rsidRPr="00E546C2">
        <w:rPr>
          <w:rFonts w:ascii="Verdana" w:eastAsia="Arial" w:hAnsi="Verdana" w:cs="Arial"/>
          <w:sz w:val="18"/>
          <w:szCs w:val="18"/>
        </w:rPr>
        <w:t>unitarios,</w:t>
      </w:r>
      <w:r w:rsidRPr="00E546C2">
        <w:rPr>
          <w:rFonts w:ascii="Verdana" w:eastAsia="Arial" w:hAnsi="Verdana" w:cs="Arial"/>
          <w:spacing w:val="-10"/>
          <w:sz w:val="18"/>
          <w:szCs w:val="18"/>
        </w:rPr>
        <w:t xml:space="preserve"> </w:t>
      </w:r>
      <w:r w:rsidRPr="00E546C2">
        <w:rPr>
          <w:rFonts w:ascii="Verdana" w:eastAsia="Arial" w:hAnsi="Verdana" w:cs="Arial"/>
          <w:sz w:val="18"/>
          <w:szCs w:val="18"/>
        </w:rPr>
        <w:t>mismos</w:t>
      </w:r>
      <w:r w:rsidRPr="00E546C2">
        <w:rPr>
          <w:rFonts w:ascii="Verdana" w:eastAsia="Arial" w:hAnsi="Verdana" w:cs="Arial"/>
          <w:spacing w:val="-13"/>
          <w:sz w:val="18"/>
          <w:szCs w:val="18"/>
        </w:rPr>
        <w:t xml:space="preserve"> </w:t>
      </w:r>
      <w:r w:rsidRPr="00E546C2">
        <w:rPr>
          <w:rFonts w:ascii="Verdana" w:eastAsia="Arial" w:hAnsi="Verdana" w:cs="Arial"/>
          <w:sz w:val="18"/>
          <w:szCs w:val="18"/>
        </w:rPr>
        <w:t>que</w:t>
      </w:r>
      <w:r w:rsidRPr="00E546C2">
        <w:rPr>
          <w:rFonts w:ascii="Verdana" w:eastAsia="Arial" w:hAnsi="Verdana" w:cs="Arial"/>
          <w:spacing w:val="-11"/>
          <w:sz w:val="18"/>
          <w:szCs w:val="18"/>
        </w:rPr>
        <w:t xml:space="preserve"> </w:t>
      </w:r>
      <w:r w:rsidRPr="00E546C2">
        <w:rPr>
          <w:rFonts w:ascii="Verdana" w:eastAsia="Arial" w:hAnsi="Verdana" w:cs="Arial"/>
          <w:sz w:val="18"/>
          <w:szCs w:val="18"/>
        </w:rPr>
        <w:t>no</w:t>
      </w:r>
      <w:r w:rsidRPr="00E546C2">
        <w:rPr>
          <w:rFonts w:ascii="Verdana" w:eastAsia="Arial" w:hAnsi="Verdana" w:cs="Arial"/>
          <w:spacing w:val="-11"/>
          <w:sz w:val="18"/>
          <w:szCs w:val="18"/>
        </w:rPr>
        <w:t xml:space="preserve"> </w:t>
      </w:r>
      <w:r w:rsidRPr="00E546C2">
        <w:rPr>
          <w:rFonts w:ascii="Verdana" w:eastAsia="Arial" w:hAnsi="Verdana" w:cs="Arial"/>
          <w:sz w:val="18"/>
          <w:szCs w:val="18"/>
        </w:rPr>
        <w:t>serán</w:t>
      </w:r>
      <w:r w:rsidRPr="00E546C2">
        <w:rPr>
          <w:rFonts w:ascii="Verdana" w:eastAsia="Arial" w:hAnsi="Verdana" w:cs="Arial"/>
          <w:spacing w:val="-8"/>
          <w:sz w:val="18"/>
          <w:szCs w:val="18"/>
        </w:rPr>
        <w:t xml:space="preserve"> </w:t>
      </w:r>
      <w:r w:rsidRPr="00E546C2">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ECA2BCE" w14:textId="77777777" w:rsidR="00E546C2" w:rsidRPr="00E546C2" w:rsidRDefault="00E546C2" w:rsidP="00E546C2">
      <w:pPr>
        <w:widowControl w:val="0"/>
        <w:autoSpaceDE w:val="0"/>
        <w:autoSpaceDN w:val="0"/>
        <w:rPr>
          <w:rFonts w:ascii="Verdana" w:eastAsia="Arial" w:hAnsi="Verdana" w:cs="Arial"/>
          <w:sz w:val="18"/>
          <w:szCs w:val="18"/>
        </w:rPr>
      </w:pPr>
      <w:r w:rsidRPr="00E546C2">
        <w:rPr>
          <w:rFonts w:ascii="Verdana" w:eastAsia="Arial" w:hAnsi="Verdana" w:cs="Arial"/>
          <w:sz w:val="18"/>
          <w:szCs w:val="18"/>
        </w:rPr>
        <w:t>Este aporte estará sujeto al cronograma de ejecución de obra de la Entidad Ejecutora.</w:t>
      </w:r>
    </w:p>
    <w:p w14:paraId="5CFF75A5" w14:textId="77777777" w:rsidR="00E546C2" w:rsidRPr="00E546C2" w:rsidRDefault="00E546C2" w:rsidP="00E546C2">
      <w:pPr>
        <w:widowControl w:val="0"/>
        <w:autoSpaceDE w:val="0"/>
        <w:autoSpaceDN w:val="0"/>
        <w:jc w:val="both"/>
        <w:rPr>
          <w:rFonts w:ascii="Verdana" w:eastAsia="Arial" w:hAnsi="Verdana" w:cs="Arial"/>
          <w:sz w:val="18"/>
          <w:szCs w:val="18"/>
          <w:lang w:val="es-BO"/>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E546C2" w:rsidRPr="00E546C2" w14:paraId="25256DFC" w14:textId="77777777" w:rsidTr="0080789E">
        <w:tc>
          <w:tcPr>
            <w:tcW w:w="584" w:type="dxa"/>
            <w:shd w:val="clear" w:color="auto" w:fill="1F3864" w:themeFill="accent5" w:themeFillShade="80"/>
          </w:tcPr>
          <w:p w14:paraId="4F5125D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772670D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CÓDIGO</w:t>
            </w:r>
          </w:p>
        </w:tc>
        <w:tc>
          <w:tcPr>
            <w:tcW w:w="1145" w:type="dxa"/>
            <w:shd w:val="clear" w:color="auto" w:fill="1F3864" w:themeFill="accent5" w:themeFillShade="80"/>
          </w:tcPr>
          <w:p w14:paraId="18C3D4F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4953" w:type="dxa"/>
            <w:shd w:val="clear" w:color="auto" w:fill="1F3864" w:themeFill="accent5" w:themeFillShade="80"/>
          </w:tcPr>
          <w:p w14:paraId="2BCE51D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ÍTEM</w:t>
            </w:r>
          </w:p>
        </w:tc>
      </w:tr>
      <w:tr w:rsidR="00E546C2" w:rsidRPr="00E546C2" w14:paraId="7A7B16E0" w14:textId="77777777" w:rsidTr="0080789E">
        <w:tc>
          <w:tcPr>
            <w:tcW w:w="584" w:type="dxa"/>
            <w:shd w:val="clear" w:color="auto" w:fill="BDD6EE" w:themeFill="accent1" w:themeFillTint="66"/>
          </w:tcPr>
          <w:p w14:paraId="27F912B9" w14:textId="73E1E725" w:rsidR="00E546C2" w:rsidRPr="00E546C2" w:rsidRDefault="00E546C2" w:rsidP="00E546C2">
            <w:pPr>
              <w:widowControl w:val="0"/>
              <w:autoSpaceDE w:val="0"/>
              <w:autoSpaceDN w:val="0"/>
              <w:rPr>
                <w:rFonts w:ascii="Verdana" w:eastAsia="Arial" w:hAnsi="Verdana" w:cs="Arial"/>
                <w:b/>
                <w:sz w:val="18"/>
                <w:szCs w:val="18"/>
              </w:rPr>
            </w:pPr>
            <w:r w:rsidRPr="00E546C2">
              <w:rPr>
                <w:rFonts w:ascii="Verdana" w:eastAsia="Arial" w:hAnsi="Verdana" w:cs="Arial"/>
                <w:b/>
                <w:sz w:val="18"/>
                <w:szCs w:val="18"/>
              </w:rPr>
              <w:t>4</w:t>
            </w:r>
            <w:r w:rsidR="0040377B">
              <w:rPr>
                <w:rFonts w:ascii="Verdana" w:eastAsia="Arial" w:hAnsi="Verdana" w:cs="Arial"/>
                <w:b/>
                <w:sz w:val="18"/>
                <w:szCs w:val="18"/>
              </w:rPr>
              <w:t>3</w:t>
            </w:r>
          </w:p>
        </w:tc>
        <w:tc>
          <w:tcPr>
            <w:tcW w:w="2385" w:type="dxa"/>
            <w:shd w:val="clear" w:color="auto" w:fill="BDD6EE" w:themeFill="accent1" w:themeFillTint="66"/>
          </w:tcPr>
          <w:p w14:paraId="1950033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2D9773A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color w:val="000000" w:themeColor="text1"/>
                <w:sz w:val="18"/>
                <w:szCs w:val="18"/>
                <w:lang w:eastAsia="es-ES"/>
              </w:rPr>
              <w:t>PZA</w:t>
            </w:r>
          </w:p>
        </w:tc>
        <w:tc>
          <w:tcPr>
            <w:tcW w:w="4953" w:type="dxa"/>
            <w:shd w:val="clear" w:color="auto" w:fill="BDD6EE" w:themeFill="accent1" w:themeFillTint="66"/>
          </w:tcPr>
          <w:p w14:paraId="263C830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bCs/>
                <w:sz w:val="18"/>
                <w:szCs w:val="18"/>
              </w:rPr>
              <w:t>PROVISIÓN Y COLOCADO DE DUCHA ELÉCTRICA</w:t>
            </w:r>
          </w:p>
        </w:tc>
      </w:tr>
    </w:tbl>
    <w:p w14:paraId="12B63A29" w14:textId="77777777" w:rsidR="0040377B" w:rsidRDefault="0040377B" w:rsidP="00E546C2">
      <w:pPr>
        <w:widowControl w:val="0"/>
        <w:tabs>
          <w:tab w:val="left" w:pos="560"/>
        </w:tabs>
        <w:autoSpaceDE w:val="0"/>
        <w:autoSpaceDN w:val="0"/>
        <w:jc w:val="both"/>
        <w:rPr>
          <w:rFonts w:ascii="Verdana" w:eastAsia="Arial" w:hAnsi="Verdana" w:cs="Tahoma"/>
          <w:b/>
          <w:color w:val="000000"/>
          <w:sz w:val="18"/>
          <w:szCs w:val="18"/>
        </w:rPr>
      </w:pPr>
    </w:p>
    <w:p w14:paraId="5F299B31" w14:textId="38403822"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b/>
          <w:color w:val="000000"/>
          <w:sz w:val="18"/>
          <w:szCs w:val="18"/>
        </w:rPr>
        <w:t>DESCRIPCIÓN. –</w:t>
      </w:r>
    </w:p>
    <w:p w14:paraId="5A337E8A"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Este ítem se refiere a la </w:t>
      </w:r>
      <w:r w:rsidRPr="00E546C2">
        <w:rPr>
          <w:rFonts w:ascii="Verdana" w:eastAsia="Arial" w:hAnsi="Verdana" w:cs="Tahoma"/>
          <w:bCs/>
          <w:color w:val="000000"/>
          <w:sz w:val="18"/>
          <w:szCs w:val="18"/>
        </w:rPr>
        <w:t>provisión y colocado de ducha eléctrica</w:t>
      </w:r>
      <w:r w:rsidRPr="00E546C2">
        <w:rPr>
          <w:rFonts w:ascii="Verdana" w:eastAsia="Arial" w:hAnsi="Verdana" w:cs="Tahoma"/>
          <w:color w:val="000000"/>
          <w:sz w:val="18"/>
          <w:szCs w:val="18"/>
        </w:rPr>
        <w:t>, con todos sus accesorios, de acuerdo a lo establecido en los planos constructivos y/o instrucciones del Inspector de proyecto.</w:t>
      </w:r>
    </w:p>
    <w:p w14:paraId="048A68E0"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4CE60CB3"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b/>
          <w:color w:val="000000"/>
          <w:sz w:val="18"/>
          <w:szCs w:val="18"/>
        </w:rPr>
        <w:t>MATERIALES, HERRAMIENTAS Y EQUIPO. -</w:t>
      </w:r>
    </w:p>
    <w:p w14:paraId="3082192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0AC243" w14:textId="77777777" w:rsidR="00E546C2" w:rsidRPr="00E546C2" w:rsidRDefault="00E546C2" w:rsidP="00E546C2">
      <w:pPr>
        <w:jc w:val="both"/>
        <w:rPr>
          <w:rFonts w:ascii="Verdana" w:eastAsia="Arial" w:hAnsi="Verdana" w:cs="Tahoma"/>
          <w:color w:val="000000"/>
          <w:sz w:val="18"/>
          <w:szCs w:val="18"/>
        </w:rPr>
      </w:pPr>
    </w:p>
    <w:p w14:paraId="59CB2B73"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FORMA DE EJECUCIÓN. -</w:t>
      </w:r>
    </w:p>
    <w:p w14:paraId="624ED3EF"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La ducha deberá ser instalada a una altura de aproximadamente 2.10 m. sobre el nivel del piso o lo indicado en los planos de detalle.</w:t>
      </w:r>
    </w:p>
    <w:p w14:paraId="05256D04"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67A72771" w14:textId="3F94589D" w:rsidR="00E546C2" w:rsidRDefault="00E546C2" w:rsidP="00761399">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w:t>
      </w:r>
      <w:r w:rsidRPr="00E546C2">
        <w:rPr>
          <w:rFonts w:ascii="Verdana" w:eastAsia="Arial" w:hAnsi="Verdana" w:cs="Tahoma"/>
          <w:color w:val="000000"/>
          <w:sz w:val="18"/>
          <w:szCs w:val="18"/>
        </w:rPr>
        <w:lastRenderedPageBreak/>
        <w:t>colocación de los tubos, el Inspector de proyecto efectuará una revisión prolija, luego se procederá a efectuar las pruebas hidráulicas.</w:t>
      </w:r>
    </w:p>
    <w:p w14:paraId="76B753CD" w14:textId="77777777" w:rsidR="00761399" w:rsidRPr="00E546C2" w:rsidRDefault="00761399" w:rsidP="00761399">
      <w:pPr>
        <w:widowControl w:val="0"/>
        <w:tabs>
          <w:tab w:val="left" w:pos="560"/>
        </w:tabs>
        <w:autoSpaceDE w:val="0"/>
        <w:autoSpaceDN w:val="0"/>
        <w:jc w:val="both"/>
        <w:rPr>
          <w:rFonts w:ascii="Verdana" w:eastAsia="Arial" w:hAnsi="Verdana" w:cs="Tahoma"/>
          <w:color w:val="000000"/>
          <w:sz w:val="18"/>
          <w:szCs w:val="18"/>
        </w:rPr>
      </w:pPr>
    </w:p>
    <w:p w14:paraId="12A0FDEF"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Criterios de Control, Aceptación y Rechazo</w:t>
      </w:r>
    </w:p>
    <w:p w14:paraId="453A722C"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E3ACC3C"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p>
    <w:p w14:paraId="60BA1A39"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b/>
          <w:color w:val="000000"/>
          <w:sz w:val="18"/>
          <w:szCs w:val="18"/>
        </w:rPr>
        <w:t>MEDICIÓN. -</w:t>
      </w:r>
    </w:p>
    <w:p w14:paraId="5E8CE36F"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sz w:val="18"/>
          <w:szCs w:val="18"/>
        </w:rPr>
        <w:t xml:space="preserve">La provisión y colocado de ducha eléctrica, </w:t>
      </w:r>
      <w:r w:rsidRPr="00E546C2">
        <w:rPr>
          <w:rFonts w:ascii="Verdana" w:eastAsia="Arial" w:hAnsi="Verdana" w:cs="Tahoma"/>
          <w:color w:val="000000"/>
          <w:sz w:val="18"/>
          <w:szCs w:val="18"/>
        </w:rPr>
        <w:t xml:space="preserve">se medirá por </w:t>
      </w:r>
      <w:r w:rsidRPr="00E546C2">
        <w:rPr>
          <w:rFonts w:ascii="Verdana" w:eastAsia="Arial" w:hAnsi="Verdana" w:cs="Tahoma"/>
          <w:b/>
          <w:bCs/>
          <w:color w:val="000000"/>
          <w:sz w:val="18"/>
          <w:szCs w:val="18"/>
        </w:rPr>
        <w:t>Pieza,</w:t>
      </w:r>
      <w:r w:rsidRPr="00E546C2">
        <w:rPr>
          <w:rFonts w:ascii="Verdana" w:eastAsia="Arial" w:hAnsi="Verdana" w:cs="Tahoma"/>
          <w:color w:val="000000"/>
          <w:sz w:val="18"/>
          <w:szCs w:val="18"/>
        </w:rPr>
        <w:t xml:space="preserve"> colocada y terminada en sitio de acuerdo a planos y/o instrucciones del Inspector de proyecto.</w:t>
      </w:r>
    </w:p>
    <w:p w14:paraId="5DFDF449"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p>
    <w:p w14:paraId="729181FD"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Tahoma"/>
          <w:b/>
          <w:color w:val="000000"/>
          <w:sz w:val="18"/>
          <w:szCs w:val="18"/>
        </w:rPr>
        <w:t>APORTE PROPIO. -</w:t>
      </w:r>
    </w:p>
    <w:p w14:paraId="27327E77" w14:textId="7216DEA0"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análisis </w:t>
      </w:r>
      <w:r w:rsidRPr="00E546C2">
        <w:rPr>
          <w:rFonts w:ascii="Verdana" w:eastAsia="Arial" w:hAnsi="Verdana" w:cs="Tahoma"/>
          <w:sz w:val="18"/>
          <w:szCs w:val="18"/>
        </w:rPr>
        <w:t xml:space="preserve">de precios </w:t>
      </w:r>
      <w:r w:rsidRPr="00E546C2">
        <w:rPr>
          <w:rFonts w:ascii="Verdana" w:eastAsia="Arial" w:hAnsi="Verdana" w:cs="Tahoma"/>
          <w:color w:val="000000"/>
          <w:sz w:val="18"/>
          <w:szCs w:val="18"/>
        </w:rPr>
        <w:t>unitario</w:t>
      </w:r>
      <w:r w:rsidRPr="00E546C2">
        <w:rPr>
          <w:rFonts w:ascii="Verdana" w:eastAsia="Arial" w:hAnsi="Verdana" w:cs="Tahoma"/>
          <w:sz w:val="18"/>
          <w:szCs w:val="18"/>
        </w:rPr>
        <w:t>s</w:t>
      </w:r>
      <w:r w:rsidRPr="00E546C2">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E92D67D" w14:textId="72678367" w:rsidR="00E546C2" w:rsidRPr="00E546C2" w:rsidRDefault="00E546C2" w:rsidP="00761399">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2A8F1C28" w14:textId="77777777" w:rsidTr="0080789E">
        <w:tc>
          <w:tcPr>
            <w:tcW w:w="584" w:type="dxa"/>
            <w:shd w:val="clear" w:color="auto" w:fill="1F3864" w:themeFill="accent5" w:themeFillShade="80"/>
          </w:tcPr>
          <w:p w14:paraId="323B29A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22BA37B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CÓDIGO</w:t>
            </w:r>
          </w:p>
        </w:tc>
        <w:tc>
          <w:tcPr>
            <w:tcW w:w="1145" w:type="dxa"/>
            <w:shd w:val="clear" w:color="auto" w:fill="1F3864" w:themeFill="accent5" w:themeFillShade="80"/>
          </w:tcPr>
          <w:p w14:paraId="5CF798C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21ADFB5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ÍTEM</w:t>
            </w:r>
          </w:p>
        </w:tc>
      </w:tr>
      <w:tr w:rsidR="00E546C2" w:rsidRPr="00E546C2" w14:paraId="74BFAF12" w14:textId="77777777" w:rsidTr="0080789E">
        <w:trPr>
          <w:trHeight w:val="370"/>
        </w:trPr>
        <w:tc>
          <w:tcPr>
            <w:tcW w:w="584" w:type="dxa"/>
            <w:shd w:val="clear" w:color="auto" w:fill="BDD6EE" w:themeFill="accent1" w:themeFillTint="66"/>
          </w:tcPr>
          <w:p w14:paraId="4F37FA2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44</w:t>
            </w:r>
          </w:p>
        </w:tc>
        <w:tc>
          <w:tcPr>
            <w:tcW w:w="2385" w:type="dxa"/>
            <w:shd w:val="clear" w:color="auto" w:fill="BDD6EE" w:themeFill="accent1" w:themeFillTint="66"/>
            <w:vAlign w:val="center"/>
          </w:tcPr>
          <w:p w14:paraId="318593C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VAC-IS-SAN-1</w:t>
            </w:r>
          </w:p>
        </w:tc>
        <w:tc>
          <w:tcPr>
            <w:tcW w:w="1145" w:type="dxa"/>
            <w:shd w:val="clear" w:color="auto" w:fill="BDD6EE" w:themeFill="accent1" w:themeFillTint="66"/>
            <w:vAlign w:val="center"/>
          </w:tcPr>
          <w:p w14:paraId="6C82DD5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GLB</w:t>
            </w:r>
          </w:p>
        </w:tc>
        <w:tc>
          <w:tcPr>
            <w:tcW w:w="5095" w:type="dxa"/>
            <w:shd w:val="clear" w:color="auto" w:fill="BDD6EE" w:themeFill="accent1" w:themeFillTint="66"/>
            <w:vAlign w:val="center"/>
          </w:tcPr>
          <w:p w14:paraId="7371EDE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bCs/>
                <w:sz w:val="18"/>
                <w:szCs w:val="18"/>
              </w:rPr>
              <w:t>INSTALACIÓN SANITARIA</w:t>
            </w:r>
          </w:p>
        </w:tc>
      </w:tr>
    </w:tbl>
    <w:p w14:paraId="78AC39C0"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02307077" w14:textId="77777777" w:rsidR="00E546C2" w:rsidRPr="00E546C2" w:rsidRDefault="00E546C2" w:rsidP="00E546C2">
      <w:pPr>
        <w:widowControl w:val="0"/>
        <w:autoSpaceDE w:val="0"/>
        <w:autoSpaceDN w:val="0"/>
        <w:jc w:val="both"/>
        <w:rPr>
          <w:rFonts w:ascii="Verdana" w:eastAsia="Verdana" w:hAnsi="Verdana" w:cs="Tahoma"/>
          <w:spacing w:val="-1"/>
          <w:sz w:val="18"/>
          <w:szCs w:val="18"/>
        </w:rPr>
      </w:pPr>
      <w:r w:rsidRPr="00E546C2">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546C2">
        <w:rPr>
          <w:rFonts w:ascii="Verdana" w:eastAsia="Arial" w:hAnsi="Verdana" w:cs="Arial"/>
          <w:sz w:val="18"/>
          <w:szCs w:val="18"/>
        </w:rPr>
        <w:t xml:space="preserve">, </w:t>
      </w:r>
      <w:r w:rsidRPr="00E546C2">
        <w:rPr>
          <w:rFonts w:ascii="Verdana" w:eastAsia="Verdana" w:hAnsi="Verdana" w:cs="Tahoma"/>
          <w:spacing w:val="-1"/>
          <w:sz w:val="18"/>
          <w:szCs w:val="18"/>
        </w:rPr>
        <w:t>e instrucciones del Inspector de proyectos.</w:t>
      </w:r>
    </w:p>
    <w:p w14:paraId="1757467F" w14:textId="77777777" w:rsidR="00E546C2" w:rsidRPr="00E546C2" w:rsidRDefault="00E546C2" w:rsidP="00E546C2">
      <w:pPr>
        <w:widowControl w:val="0"/>
        <w:autoSpaceDE w:val="0"/>
        <w:autoSpaceDN w:val="0"/>
        <w:jc w:val="both"/>
        <w:rPr>
          <w:rFonts w:ascii="Verdana" w:eastAsia="Arial" w:hAnsi="Verdana" w:cs="Arial"/>
          <w:sz w:val="18"/>
          <w:szCs w:val="18"/>
        </w:rPr>
      </w:pPr>
    </w:p>
    <w:p w14:paraId="0A3831A3"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28D4E6E0"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AA9DCB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18635C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cumplir con los requisitos establecidos en la Norma Boliviana del Hormigón Armado CBH-87 para los materiales que cubre esta norma.</w:t>
      </w:r>
    </w:p>
    <w:p w14:paraId="04CAA59C"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6D40049F" w14:textId="77777777" w:rsidR="00E546C2" w:rsidRPr="00E546C2" w:rsidRDefault="00E546C2" w:rsidP="00E546C2">
      <w:pPr>
        <w:widowControl w:val="0"/>
        <w:autoSpaceDE w:val="0"/>
        <w:autoSpaceDN w:val="0"/>
        <w:jc w:val="both"/>
        <w:rPr>
          <w:rFonts w:ascii="Verdana" w:eastAsia="Arial" w:hAnsi="Verdana" w:cs="Tahoma"/>
          <w:b/>
          <w:sz w:val="18"/>
          <w:szCs w:val="18"/>
        </w:rPr>
      </w:pPr>
    </w:p>
    <w:p w14:paraId="4BFE3562"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7252C08C" w14:textId="77777777" w:rsidR="00E546C2" w:rsidRPr="00E546C2" w:rsidRDefault="00E546C2" w:rsidP="00E546C2">
      <w:pPr>
        <w:widowControl w:val="0"/>
        <w:autoSpaceDE w:val="0"/>
        <w:autoSpaceDN w:val="0"/>
        <w:jc w:val="both"/>
        <w:rPr>
          <w:rFonts w:ascii="Verdana" w:eastAsia="Arial" w:hAnsi="Verdana" w:cs="Tahoma"/>
          <w:color w:val="000000"/>
          <w:sz w:val="18"/>
          <w:szCs w:val="18"/>
          <w:shd w:val="clear" w:color="auto" w:fill="FFFFFF"/>
        </w:rPr>
      </w:pPr>
      <w:r w:rsidRPr="00E546C2">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BB1B3CB" w14:textId="77777777" w:rsidR="00E546C2" w:rsidRPr="00E546C2" w:rsidRDefault="00E546C2" w:rsidP="00E546C2">
      <w:pPr>
        <w:widowControl w:val="0"/>
        <w:tabs>
          <w:tab w:val="left" w:pos="560"/>
        </w:tabs>
        <w:autoSpaceDE w:val="0"/>
        <w:autoSpaceDN w:val="0"/>
        <w:jc w:val="both"/>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B4B532E" w14:textId="77777777" w:rsidR="00E546C2" w:rsidRPr="00E546C2" w:rsidRDefault="00E546C2" w:rsidP="00E546C2">
      <w:pPr>
        <w:widowControl w:val="0"/>
        <w:autoSpaceDE w:val="0"/>
        <w:autoSpaceDN w:val="0"/>
        <w:jc w:val="both"/>
        <w:rPr>
          <w:rFonts w:ascii="Verdana" w:eastAsia="Arial" w:hAnsi="Verdana" w:cs="Tahoma"/>
          <w:color w:val="000000"/>
          <w:sz w:val="18"/>
          <w:szCs w:val="18"/>
          <w:shd w:val="clear" w:color="auto" w:fill="FFFFFF"/>
        </w:rPr>
      </w:pPr>
    </w:p>
    <w:p w14:paraId="33C2DCDC" w14:textId="77777777" w:rsidR="00E546C2" w:rsidRPr="00E546C2" w:rsidRDefault="00E546C2" w:rsidP="00E546C2">
      <w:pPr>
        <w:widowControl w:val="0"/>
        <w:autoSpaceDE w:val="0"/>
        <w:autoSpaceDN w:val="0"/>
        <w:jc w:val="both"/>
        <w:rPr>
          <w:rFonts w:ascii="Verdana" w:eastAsia="Arial" w:hAnsi="Verdana" w:cs="Tahoma"/>
          <w:color w:val="000000"/>
          <w:sz w:val="18"/>
          <w:szCs w:val="18"/>
          <w:shd w:val="clear" w:color="auto" w:fill="FFFFFF"/>
        </w:rPr>
      </w:pPr>
      <w:r w:rsidRPr="00E546C2">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59FB2E5" w14:textId="77777777" w:rsidR="00E546C2" w:rsidRPr="00E546C2" w:rsidRDefault="00E546C2" w:rsidP="00E546C2">
      <w:pPr>
        <w:widowControl w:val="0"/>
        <w:autoSpaceDE w:val="0"/>
        <w:autoSpaceDN w:val="0"/>
        <w:jc w:val="both"/>
        <w:rPr>
          <w:rFonts w:ascii="Verdana" w:eastAsia="Arial" w:hAnsi="Verdana" w:cs="Tahoma"/>
          <w:color w:val="000000"/>
          <w:sz w:val="18"/>
          <w:szCs w:val="18"/>
          <w:shd w:val="clear" w:color="auto" w:fill="FFFFFF"/>
        </w:rPr>
      </w:pPr>
    </w:p>
    <w:p w14:paraId="6A9EE643"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Criterios de Control, Aceptación y Rechazo</w:t>
      </w:r>
    </w:p>
    <w:p w14:paraId="6CF487D5"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C0BDB01" w14:textId="77777777" w:rsidR="00E546C2" w:rsidRPr="00E546C2" w:rsidRDefault="00E546C2" w:rsidP="00E546C2">
      <w:pPr>
        <w:widowControl w:val="0"/>
        <w:autoSpaceDE w:val="0"/>
        <w:autoSpaceDN w:val="0"/>
        <w:jc w:val="both"/>
        <w:rPr>
          <w:rFonts w:ascii="Verdana" w:eastAsia="Arial" w:hAnsi="Verdana" w:cs="Tahoma"/>
          <w:sz w:val="18"/>
          <w:szCs w:val="18"/>
        </w:rPr>
      </w:pPr>
    </w:p>
    <w:p w14:paraId="6DDDB377"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6D3AD10B" w14:textId="77777777" w:rsidR="00E546C2" w:rsidRPr="00E546C2" w:rsidRDefault="00E546C2" w:rsidP="00E546C2">
      <w:pPr>
        <w:widowControl w:val="0"/>
        <w:autoSpaceDE w:val="0"/>
        <w:autoSpaceDN w:val="0"/>
        <w:jc w:val="both"/>
        <w:rPr>
          <w:rFonts w:ascii="Verdana" w:eastAsia="Arial" w:hAnsi="Verdana" w:cs="Arial"/>
          <w:color w:val="000000" w:themeColor="text1"/>
          <w:sz w:val="18"/>
          <w:szCs w:val="18"/>
        </w:rPr>
      </w:pPr>
      <w:r w:rsidRPr="00E546C2">
        <w:rPr>
          <w:rFonts w:ascii="Verdana" w:eastAsia="Arial" w:hAnsi="Verdana" w:cs="Arial"/>
          <w:color w:val="000000" w:themeColor="text1"/>
          <w:sz w:val="18"/>
          <w:szCs w:val="18"/>
        </w:rPr>
        <w:lastRenderedPageBreak/>
        <w:t xml:space="preserve">La instalación sanitaria se medirá en forma </w:t>
      </w:r>
      <w:r w:rsidRPr="00E546C2">
        <w:rPr>
          <w:rFonts w:ascii="Verdana" w:eastAsia="Arial" w:hAnsi="Verdana" w:cs="Arial"/>
          <w:b/>
          <w:color w:val="000000" w:themeColor="text1"/>
          <w:sz w:val="18"/>
          <w:szCs w:val="18"/>
        </w:rPr>
        <w:t xml:space="preserve">Global, </w:t>
      </w:r>
      <w:r w:rsidRPr="00E546C2">
        <w:rPr>
          <w:rFonts w:ascii="Verdana" w:eastAsia="Arial" w:hAnsi="Verdana" w:cs="Arial"/>
          <w:sz w:val="18"/>
          <w:szCs w:val="18"/>
        </w:rPr>
        <w:t>incluyendo todos sus accesorios para el buen funcionamiento, de acuerdo a planos, autorizados y aprobados por el Inspector de proyectos.</w:t>
      </w:r>
    </w:p>
    <w:p w14:paraId="047273BC"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5CE9398"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5100ECB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B85C85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4662F98F" w14:textId="77777777" w:rsidR="00E546C2" w:rsidRPr="00E546C2" w:rsidRDefault="00E546C2" w:rsidP="00E546C2">
      <w:pPr>
        <w:widowControl w:val="0"/>
        <w:tabs>
          <w:tab w:val="left" w:pos="8711"/>
        </w:tabs>
        <w:autoSpaceDE w:val="0"/>
        <w:autoSpaceDN w:val="0"/>
        <w:jc w:val="both"/>
        <w:rPr>
          <w:rFonts w:ascii="Verdana" w:eastAsia="Arial" w:hAnsi="Verdana" w:cs="Arial"/>
          <w:sz w:val="18"/>
          <w:szCs w:val="18"/>
          <w:u w:val="single"/>
        </w:rPr>
      </w:pPr>
      <w:r w:rsidRPr="00E546C2">
        <w:rPr>
          <w:rFonts w:ascii="Verdana" w:eastAsia="Arial" w:hAnsi="Verdana" w:cs="Tahoma"/>
          <w:sz w:val="18"/>
          <w:szCs w:val="18"/>
        </w:rPr>
        <w:t>Este aporte propio estará sujeto al cronograma de ejecución de obra de la Entidad Ejecutora.</w:t>
      </w:r>
    </w:p>
    <w:p w14:paraId="5E0CC1E2" w14:textId="77777777" w:rsidR="00E546C2" w:rsidRPr="00E546C2" w:rsidRDefault="00E546C2" w:rsidP="00E546C2">
      <w:pPr>
        <w:widowControl w:val="0"/>
        <w:tabs>
          <w:tab w:val="left" w:pos="560"/>
        </w:tabs>
        <w:autoSpaceDE w:val="0"/>
        <w:autoSpaceDN w:val="0"/>
        <w:jc w:val="center"/>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2040D9A7" w14:textId="77777777" w:rsidTr="0080789E">
        <w:tc>
          <w:tcPr>
            <w:tcW w:w="584" w:type="dxa"/>
            <w:shd w:val="clear" w:color="auto" w:fill="1F3864" w:themeFill="accent5" w:themeFillShade="80"/>
          </w:tcPr>
          <w:p w14:paraId="2A76DA4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2CA00A0B"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CÓDIGO</w:t>
            </w:r>
          </w:p>
        </w:tc>
        <w:tc>
          <w:tcPr>
            <w:tcW w:w="1145" w:type="dxa"/>
            <w:shd w:val="clear" w:color="auto" w:fill="1F3864" w:themeFill="accent5" w:themeFillShade="80"/>
          </w:tcPr>
          <w:p w14:paraId="12AE095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100" w:type="dxa"/>
            <w:shd w:val="clear" w:color="auto" w:fill="1F3864" w:themeFill="accent5" w:themeFillShade="80"/>
          </w:tcPr>
          <w:p w14:paraId="39A8EAB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6EA41C1A" w14:textId="77777777" w:rsidTr="0080789E">
        <w:tc>
          <w:tcPr>
            <w:tcW w:w="584" w:type="dxa"/>
            <w:shd w:val="clear" w:color="auto" w:fill="BDD6EE" w:themeFill="accent1" w:themeFillTint="66"/>
          </w:tcPr>
          <w:p w14:paraId="72EAA27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45</w:t>
            </w:r>
          </w:p>
        </w:tc>
        <w:tc>
          <w:tcPr>
            <w:tcW w:w="2385" w:type="dxa"/>
            <w:shd w:val="clear" w:color="auto" w:fill="BDD6EE" w:themeFill="accent1" w:themeFillTint="66"/>
          </w:tcPr>
          <w:p w14:paraId="2E67EEC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VAC - OF - ART - 2</w:t>
            </w:r>
          </w:p>
        </w:tc>
        <w:tc>
          <w:tcPr>
            <w:tcW w:w="1145" w:type="dxa"/>
            <w:shd w:val="clear" w:color="auto" w:fill="BDD6EE" w:themeFill="accent1" w:themeFillTint="66"/>
          </w:tcPr>
          <w:p w14:paraId="643EF9B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 xml:space="preserve">PZA </w:t>
            </w:r>
          </w:p>
        </w:tc>
        <w:tc>
          <w:tcPr>
            <w:tcW w:w="5100" w:type="dxa"/>
            <w:shd w:val="clear" w:color="auto" w:fill="BDD6EE" w:themeFill="accent1" w:themeFillTint="66"/>
          </w:tcPr>
          <w:p w14:paraId="5EFEC3A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PROVISIÓN Y COLOCADO DE INODORO C/TANQUE BAJO Y ACCESORIOS</w:t>
            </w:r>
          </w:p>
        </w:tc>
      </w:tr>
    </w:tbl>
    <w:p w14:paraId="28D7141F"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5E2BBAB5"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EA69C9A"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68D29A88"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727F446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6FD39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81566A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80F045C"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p>
    <w:p w14:paraId="6326F70A"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Arial"/>
          <w:b/>
          <w:sz w:val="18"/>
          <w:szCs w:val="18"/>
        </w:rPr>
        <w:t xml:space="preserve">FORMA DE EJECUCIÓN. - </w:t>
      </w:r>
    </w:p>
    <w:p w14:paraId="68E02E9F"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7B696A7E" w14:textId="77777777" w:rsidR="00E546C2" w:rsidRPr="00E546C2" w:rsidRDefault="00E546C2" w:rsidP="00E546C2">
      <w:pPr>
        <w:widowControl w:val="0"/>
        <w:autoSpaceDE w:val="0"/>
        <w:autoSpaceDN w:val="0"/>
        <w:jc w:val="both"/>
        <w:rPr>
          <w:rFonts w:ascii="Verdana" w:eastAsia="Arial" w:hAnsi="Verdana" w:cs="Tahoma"/>
          <w:sz w:val="18"/>
          <w:szCs w:val="18"/>
        </w:rPr>
      </w:pPr>
    </w:p>
    <w:p w14:paraId="162750B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D5080E0" w14:textId="77777777" w:rsidR="00E546C2" w:rsidRPr="00E546C2" w:rsidRDefault="00E546C2" w:rsidP="00E546C2">
      <w:pPr>
        <w:widowControl w:val="0"/>
        <w:autoSpaceDE w:val="0"/>
        <w:autoSpaceDN w:val="0"/>
        <w:jc w:val="both"/>
        <w:rPr>
          <w:rFonts w:ascii="Verdana" w:eastAsia="Arial" w:hAnsi="Verdana" w:cs="Arial"/>
          <w:sz w:val="18"/>
          <w:szCs w:val="18"/>
        </w:rPr>
      </w:pPr>
    </w:p>
    <w:p w14:paraId="146D100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Previa a la instalación se deberá verificar que toda la instalación de agua potable y desagüe sanitario este culminada.</w:t>
      </w:r>
    </w:p>
    <w:p w14:paraId="370BCF4E" w14:textId="77777777" w:rsidR="00E546C2" w:rsidRPr="00E546C2" w:rsidRDefault="00E546C2" w:rsidP="00E546C2">
      <w:pPr>
        <w:widowControl w:val="0"/>
        <w:autoSpaceDE w:val="0"/>
        <w:autoSpaceDN w:val="0"/>
        <w:jc w:val="both"/>
        <w:rPr>
          <w:rFonts w:ascii="Verdana" w:eastAsia="Arial" w:hAnsi="Verdana" w:cs="Arial"/>
          <w:sz w:val="18"/>
          <w:szCs w:val="18"/>
        </w:rPr>
      </w:pPr>
    </w:p>
    <w:p w14:paraId="5B1CAE1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6507303" w14:textId="77777777" w:rsidR="00E546C2" w:rsidRPr="00E546C2" w:rsidRDefault="00E546C2" w:rsidP="00E546C2">
      <w:pPr>
        <w:widowControl w:val="0"/>
        <w:autoSpaceDE w:val="0"/>
        <w:autoSpaceDN w:val="0"/>
        <w:jc w:val="both"/>
        <w:rPr>
          <w:rFonts w:ascii="Verdana" w:eastAsia="Arial" w:hAnsi="Verdana" w:cs="Arial"/>
          <w:sz w:val="18"/>
          <w:szCs w:val="18"/>
        </w:rPr>
      </w:pPr>
    </w:p>
    <w:p w14:paraId="07592A3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2B41CBA" w14:textId="77777777" w:rsidR="00E546C2" w:rsidRPr="00E546C2" w:rsidRDefault="00E546C2" w:rsidP="00E546C2">
      <w:pPr>
        <w:widowControl w:val="0"/>
        <w:autoSpaceDE w:val="0"/>
        <w:autoSpaceDN w:val="0"/>
        <w:jc w:val="both"/>
        <w:rPr>
          <w:rFonts w:ascii="Verdana" w:eastAsia="Arial" w:hAnsi="Verdana" w:cs="Arial"/>
          <w:sz w:val="18"/>
          <w:szCs w:val="18"/>
        </w:rPr>
      </w:pPr>
    </w:p>
    <w:p w14:paraId="52BEC24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B2F9B78" w14:textId="77777777" w:rsidR="00E546C2" w:rsidRPr="00E546C2" w:rsidRDefault="00E546C2" w:rsidP="00E546C2">
      <w:pPr>
        <w:widowControl w:val="0"/>
        <w:autoSpaceDE w:val="0"/>
        <w:autoSpaceDN w:val="0"/>
        <w:jc w:val="both"/>
        <w:rPr>
          <w:rFonts w:ascii="Verdana" w:eastAsia="Arial" w:hAnsi="Verdana" w:cs="Arial"/>
          <w:sz w:val="18"/>
          <w:szCs w:val="18"/>
        </w:rPr>
      </w:pPr>
    </w:p>
    <w:p w14:paraId="6C6C499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Cualquier pieza colocada que presente defectos o fugas de agua será rechazada por el Inspector de proyecto hasta que se corrijan las fallas.</w:t>
      </w:r>
    </w:p>
    <w:p w14:paraId="115047EE" w14:textId="77777777" w:rsidR="00E546C2" w:rsidRPr="00E546C2" w:rsidRDefault="00E546C2" w:rsidP="00E546C2">
      <w:pPr>
        <w:widowControl w:val="0"/>
        <w:autoSpaceDE w:val="0"/>
        <w:autoSpaceDN w:val="0"/>
        <w:jc w:val="both"/>
        <w:rPr>
          <w:rFonts w:ascii="Verdana" w:eastAsia="Arial" w:hAnsi="Verdana" w:cs="Arial"/>
          <w:sz w:val="18"/>
          <w:szCs w:val="18"/>
        </w:rPr>
      </w:pPr>
    </w:p>
    <w:p w14:paraId="4FE424BD"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lastRenderedPageBreak/>
        <w:t>Criterios de Control, Aceptación y Rechazo</w:t>
      </w:r>
    </w:p>
    <w:p w14:paraId="7E625819" w14:textId="77777777" w:rsidR="00E546C2" w:rsidRPr="00E546C2" w:rsidRDefault="00E546C2" w:rsidP="00E546C2">
      <w:pPr>
        <w:widowControl w:val="0"/>
        <w:autoSpaceDE w:val="0"/>
        <w:autoSpaceDN w:val="0"/>
        <w:jc w:val="both"/>
        <w:rPr>
          <w:rFonts w:ascii="Verdana" w:eastAsia="Arial" w:hAnsi="Verdana" w:cs="Arial"/>
          <w:sz w:val="18"/>
          <w:szCs w:val="18"/>
        </w:rPr>
      </w:pPr>
    </w:p>
    <w:p w14:paraId="1DDAB770"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ABBFD01" w14:textId="77777777" w:rsidR="00E546C2" w:rsidRPr="00E546C2" w:rsidRDefault="00E546C2" w:rsidP="00E546C2">
      <w:pPr>
        <w:widowControl w:val="0"/>
        <w:autoSpaceDE w:val="0"/>
        <w:autoSpaceDN w:val="0"/>
        <w:jc w:val="both"/>
        <w:rPr>
          <w:rFonts w:ascii="Verdana" w:eastAsia="Arial" w:hAnsi="Verdana" w:cs="Arial"/>
          <w:sz w:val="18"/>
          <w:szCs w:val="18"/>
        </w:rPr>
      </w:pPr>
    </w:p>
    <w:p w14:paraId="48E60DD8"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3CADE253"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p>
    <w:p w14:paraId="75D04F3C"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537C9CC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La provisión</w:t>
      </w:r>
      <w:r w:rsidRPr="00E546C2">
        <w:rPr>
          <w:rFonts w:ascii="Verdana" w:eastAsia="Arial" w:hAnsi="Verdana" w:cs="Tahoma"/>
          <w:color w:val="000000"/>
          <w:sz w:val="18"/>
          <w:szCs w:val="18"/>
        </w:rPr>
        <w:t xml:space="preserve"> y colocado de inodoro c/tanque bajo y accesorios se medirá por </w:t>
      </w:r>
      <w:r w:rsidRPr="00E546C2">
        <w:rPr>
          <w:rFonts w:ascii="Verdana" w:eastAsia="Arial" w:hAnsi="Verdana" w:cs="Arial"/>
          <w:b/>
          <w:sz w:val="18"/>
          <w:szCs w:val="18"/>
        </w:rPr>
        <w:t xml:space="preserve">Pieza, </w:t>
      </w:r>
      <w:r w:rsidRPr="00E546C2">
        <w:rPr>
          <w:rFonts w:ascii="Verdana" w:eastAsia="Arial" w:hAnsi="Verdana" w:cs="Arial"/>
          <w:sz w:val="18"/>
          <w:szCs w:val="18"/>
        </w:rPr>
        <w:t>incluyendo todos sus accesorios para el buen funcionamiento.</w:t>
      </w:r>
    </w:p>
    <w:p w14:paraId="6E9701AA" w14:textId="77777777" w:rsidR="00E546C2" w:rsidRPr="00E546C2" w:rsidRDefault="00E546C2" w:rsidP="00E546C2">
      <w:pPr>
        <w:widowControl w:val="0"/>
        <w:autoSpaceDE w:val="0"/>
        <w:autoSpaceDN w:val="0"/>
        <w:jc w:val="both"/>
        <w:rPr>
          <w:rFonts w:ascii="Verdana" w:eastAsia="Arial" w:hAnsi="Verdana" w:cs="Arial"/>
          <w:sz w:val="18"/>
          <w:szCs w:val="18"/>
        </w:rPr>
      </w:pPr>
    </w:p>
    <w:p w14:paraId="3227B744"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38AE83BF"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00FA46"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328E18A3"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p w14:paraId="1053EA74"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095"/>
      </w:tblGrid>
      <w:tr w:rsidR="00E546C2" w:rsidRPr="00E546C2" w14:paraId="2AA4517A" w14:textId="77777777" w:rsidTr="001723D2">
        <w:tc>
          <w:tcPr>
            <w:tcW w:w="704" w:type="dxa"/>
            <w:shd w:val="clear" w:color="auto" w:fill="1F3864" w:themeFill="accent5" w:themeFillShade="80"/>
          </w:tcPr>
          <w:p w14:paraId="7E561152"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N°</w:t>
            </w:r>
          </w:p>
        </w:tc>
        <w:tc>
          <w:tcPr>
            <w:tcW w:w="2265" w:type="dxa"/>
            <w:shd w:val="clear" w:color="auto" w:fill="1F3864" w:themeFill="accent5" w:themeFillShade="80"/>
          </w:tcPr>
          <w:p w14:paraId="46E364EF" w14:textId="77777777" w:rsidR="00E546C2" w:rsidRPr="00E546C2" w:rsidRDefault="00E546C2" w:rsidP="00E546C2">
            <w:pPr>
              <w:spacing w:line="360" w:lineRule="auto"/>
              <w:jc w:val="center"/>
              <w:rPr>
                <w:rFonts w:ascii="Verdana" w:hAnsi="Verdana"/>
                <w:b/>
                <w:sz w:val="18"/>
                <w:szCs w:val="18"/>
                <w:lang w:eastAsia="es-ES"/>
              </w:rPr>
            </w:pPr>
            <w:r w:rsidRPr="00E546C2">
              <w:rPr>
                <w:rFonts w:ascii="Verdana" w:hAnsi="Verdana"/>
                <w:b/>
                <w:sz w:val="18"/>
                <w:szCs w:val="18"/>
                <w:lang w:eastAsia="es-ES"/>
              </w:rPr>
              <w:t>CÓDIGO</w:t>
            </w:r>
          </w:p>
        </w:tc>
        <w:tc>
          <w:tcPr>
            <w:tcW w:w="1145" w:type="dxa"/>
            <w:shd w:val="clear" w:color="auto" w:fill="1F3864" w:themeFill="accent5" w:themeFillShade="80"/>
          </w:tcPr>
          <w:p w14:paraId="1CA3FF44"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5095" w:type="dxa"/>
            <w:shd w:val="clear" w:color="auto" w:fill="1F3864" w:themeFill="accent5" w:themeFillShade="80"/>
          </w:tcPr>
          <w:p w14:paraId="5A849065"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ÍTEM</w:t>
            </w:r>
          </w:p>
        </w:tc>
      </w:tr>
      <w:tr w:rsidR="00E546C2" w:rsidRPr="00E546C2" w14:paraId="24BE58A1" w14:textId="77777777" w:rsidTr="001723D2">
        <w:tc>
          <w:tcPr>
            <w:tcW w:w="704" w:type="dxa"/>
            <w:shd w:val="clear" w:color="auto" w:fill="BDD6EE" w:themeFill="accent1" w:themeFillTint="66"/>
          </w:tcPr>
          <w:p w14:paraId="7CD6868A"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46</w:t>
            </w:r>
          </w:p>
        </w:tc>
        <w:tc>
          <w:tcPr>
            <w:tcW w:w="2265" w:type="dxa"/>
            <w:shd w:val="clear" w:color="auto" w:fill="BDD6EE" w:themeFill="accent1" w:themeFillTint="66"/>
          </w:tcPr>
          <w:p w14:paraId="4CF45870"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sz w:val="18"/>
                <w:szCs w:val="18"/>
                <w:lang w:eastAsia="es-ES"/>
              </w:rPr>
              <w:t>VAC-IS-CAI-6</w:t>
            </w:r>
          </w:p>
        </w:tc>
        <w:tc>
          <w:tcPr>
            <w:tcW w:w="1145" w:type="dxa"/>
            <w:shd w:val="clear" w:color="auto" w:fill="BDD6EE" w:themeFill="accent1" w:themeFillTint="66"/>
          </w:tcPr>
          <w:p w14:paraId="54F1A7B7"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sz w:val="18"/>
                <w:szCs w:val="18"/>
                <w:lang w:eastAsia="es-ES"/>
              </w:rPr>
              <w:t>PZA</w:t>
            </w:r>
          </w:p>
        </w:tc>
        <w:tc>
          <w:tcPr>
            <w:tcW w:w="5095" w:type="dxa"/>
            <w:shd w:val="clear" w:color="auto" w:fill="BDD6EE" w:themeFill="accent1" w:themeFillTint="66"/>
          </w:tcPr>
          <w:p w14:paraId="55BBE7F4" w14:textId="77777777" w:rsidR="00E546C2" w:rsidRPr="00E546C2" w:rsidRDefault="00E546C2" w:rsidP="00E546C2">
            <w:pPr>
              <w:spacing w:line="360" w:lineRule="auto"/>
              <w:jc w:val="center"/>
              <w:rPr>
                <w:rFonts w:ascii="Verdana" w:hAnsi="Verdana"/>
                <w:b/>
                <w:sz w:val="18"/>
                <w:szCs w:val="18"/>
                <w:lang w:eastAsia="es-ES"/>
              </w:rPr>
            </w:pPr>
            <w:r w:rsidRPr="00E546C2">
              <w:rPr>
                <w:rFonts w:ascii="Verdana" w:hAnsi="Verdana" w:cs="Tahoma"/>
                <w:b/>
                <w:bCs/>
                <w:sz w:val="18"/>
                <w:szCs w:val="18"/>
                <w:lang w:eastAsia="es-ES"/>
              </w:rPr>
              <w:t>CÁMARA DE INSPECCIÓN DE LADRILLO GAMBOTE (25X12X6,5) (0,60X0,60)</w:t>
            </w:r>
          </w:p>
        </w:tc>
      </w:tr>
    </w:tbl>
    <w:p w14:paraId="4E4AEB3D" w14:textId="77777777" w:rsidR="0040377B" w:rsidRDefault="0040377B" w:rsidP="00E546C2">
      <w:pPr>
        <w:tabs>
          <w:tab w:val="left" w:pos="560"/>
        </w:tabs>
        <w:jc w:val="both"/>
        <w:rPr>
          <w:rFonts w:ascii="Verdana" w:hAnsi="Verdana" w:cs="Tahoma"/>
          <w:b/>
          <w:sz w:val="18"/>
          <w:szCs w:val="18"/>
          <w:lang w:eastAsia="es-ES"/>
        </w:rPr>
      </w:pPr>
    </w:p>
    <w:p w14:paraId="355ADBED" w14:textId="3C6D75BF" w:rsidR="00E546C2" w:rsidRPr="00E546C2" w:rsidRDefault="00E546C2" w:rsidP="00E546C2">
      <w:pPr>
        <w:tabs>
          <w:tab w:val="left" w:pos="560"/>
        </w:tabs>
        <w:jc w:val="both"/>
        <w:rPr>
          <w:rFonts w:ascii="Verdana" w:hAnsi="Verdana" w:cs="Tahoma"/>
          <w:b/>
          <w:sz w:val="18"/>
          <w:szCs w:val="18"/>
          <w:lang w:eastAsia="es-ES"/>
        </w:rPr>
      </w:pPr>
      <w:r w:rsidRPr="00E546C2">
        <w:rPr>
          <w:rFonts w:ascii="Verdana" w:hAnsi="Verdana" w:cs="Tahoma"/>
          <w:b/>
          <w:sz w:val="18"/>
          <w:szCs w:val="18"/>
          <w:lang w:eastAsia="es-ES"/>
        </w:rPr>
        <w:t>DESCRIPCIÓN. -</w:t>
      </w:r>
    </w:p>
    <w:p w14:paraId="79B3D8DA" w14:textId="77777777" w:rsidR="00E546C2" w:rsidRPr="00E546C2" w:rsidRDefault="00E546C2" w:rsidP="00E546C2">
      <w:pPr>
        <w:tabs>
          <w:tab w:val="left" w:pos="560"/>
        </w:tabs>
        <w:jc w:val="both"/>
        <w:rPr>
          <w:rFonts w:ascii="Verdana" w:hAnsi="Verdana" w:cs="Tahoma"/>
          <w:sz w:val="18"/>
          <w:szCs w:val="18"/>
          <w:lang w:eastAsia="es-ES"/>
        </w:rPr>
      </w:pPr>
      <w:r w:rsidRPr="00E546C2">
        <w:rPr>
          <w:rFonts w:ascii="Verdana" w:hAnsi="Verdana" w:cs="Tahoma"/>
          <w:sz w:val="18"/>
          <w:szCs w:val="18"/>
          <w:lang w:eastAsia="es-ES"/>
        </w:rPr>
        <w:t xml:space="preserve">Este ítem comprende la provisión, instalación y construcción de </w:t>
      </w:r>
      <w:r w:rsidRPr="00E546C2">
        <w:rPr>
          <w:rFonts w:ascii="Verdana" w:hAnsi="Verdana" w:cs="Tahoma"/>
          <w:bCs/>
          <w:sz w:val="18"/>
          <w:szCs w:val="18"/>
          <w:lang w:eastAsia="es-ES"/>
        </w:rPr>
        <w:t xml:space="preserve">cámara de inspección de ladrillo </w:t>
      </w:r>
      <w:proofErr w:type="spellStart"/>
      <w:r w:rsidRPr="00E546C2">
        <w:rPr>
          <w:rFonts w:ascii="Verdana" w:hAnsi="Verdana" w:cs="Tahoma"/>
          <w:bCs/>
          <w:sz w:val="18"/>
          <w:szCs w:val="18"/>
          <w:lang w:eastAsia="es-ES"/>
        </w:rPr>
        <w:t>Gambote</w:t>
      </w:r>
      <w:proofErr w:type="spellEnd"/>
      <w:r w:rsidRPr="00E546C2">
        <w:rPr>
          <w:rFonts w:ascii="Verdana" w:hAnsi="Verdana" w:cs="Tahoma"/>
          <w:sz w:val="18"/>
          <w:szCs w:val="18"/>
          <w:lang w:eastAsia="es-ES"/>
        </w:rPr>
        <w:t>, incluyendo sus tapas de hormigón armado, de acuerdo a planos constructivos, y/o instrucción del Inspector de proyecto.</w:t>
      </w:r>
    </w:p>
    <w:p w14:paraId="03932786" w14:textId="77777777" w:rsidR="00E546C2" w:rsidRPr="00E546C2" w:rsidRDefault="00E546C2" w:rsidP="00E546C2">
      <w:pPr>
        <w:tabs>
          <w:tab w:val="left" w:pos="560"/>
        </w:tabs>
        <w:jc w:val="both"/>
        <w:rPr>
          <w:rFonts w:ascii="Verdana" w:hAnsi="Verdana" w:cs="Tahoma"/>
          <w:sz w:val="18"/>
          <w:szCs w:val="18"/>
          <w:lang w:eastAsia="es-ES"/>
        </w:rPr>
      </w:pPr>
    </w:p>
    <w:p w14:paraId="3F5FEAC4" w14:textId="77777777" w:rsidR="00E546C2" w:rsidRPr="00E546C2" w:rsidRDefault="00E546C2" w:rsidP="00E546C2">
      <w:pPr>
        <w:tabs>
          <w:tab w:val="left" w:pos="560"/>
        </w:tabs>
        <w:jc w:val="both"/>
        <w:rPr>
          <w:rFonts w:ascii="Verdana" w:hAnsi="Verdana" w:cs="Tahoma"/>
          <w:b/>
          <w:sz w:val="18"/>
          <w:szCs w:val="18"/>
          <w:lang w:eastAsia="es-ES"/>
        </w:rPr>
      </w:pPr>
      <w:r w:rsidRPr="00E546C2">
        <w:rPr>
          <w:rFonts w:ascii="Verdana" w:hAnsi="Verdana" w:cs="Tahoma"/>
          <w:b/>
          <w:sz w:val="18"/>
          <w:szCs w:val="18"/>
          <w:lang w:eastAsia="es-ES"/>
        </w:rPr>
        <w:t>MATERIALES, HERRAMIENTAS Y EQUIPO. -</w:t>
      </w:r>
    </w:p>
    <w:p w14:paraId="5DBE25B0"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2B8AB86" w14:textId="77777777" w:rsidR="00E546C2" w:rsidRPr="00E546C2" w:rsidRDefault="00E546C2" w:rsidP="00E546C2">
      <w:pPr>
        <w:tabs>
          <w:tab w:val="left" w:pos="560"/>
        </w:tabs>
        <w:jc w:val="both"/>
        <w:rPr>
          <w:rFonts w:ascii="Verdana" w:hAnsi="Verdana" w:cs="Tahoma"/>
          <w:sz w:val="18"/>
          <w:szCs w:val="18"/>
          <w:lang w:eastAsia="es-ES"/>
        </w:rPr>
      </w:pPr>
    </w:p>
    <w:p w14:paraId="619924AB"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B20B107" w14:textId="77777777" w:rsidR="00E546C2" w:rsidRPr="00E546C2" w:rsidRDefault="00E546C2" w:rsidP="00E546C2">
      <w:pPr>
        <w:tabs>
          <w:tab w:val="left" w:pos="560"/>
        </w:tabs>
        <w:jc w:val="both"/>
        <w:rPr>
          <w:rFonts w:ascii="Verdana" w:hAnsi="Verdana" w:cs="Tahoma"/>
          <w:b/>
          <w:sz w:val="18"/>
          <w:szCs w:val="18"/>
          <w:lang w:eastAsia="es-ES"/>
        </w:rPr>
      </w:pPr>
      <w:r w:rsidRPr="00E546C2">
        <w:rPr>
          <w:rFonts w:ascii="Verdana" w:hAnsi="Verdana" w:cs="Tahoma"/>
          <w:b/>
          <w:sz w:val="18"/>
          <w:szCs w:val="18"/>
          <w:lang w:eastAsia="es-ES"/>
        </w:rPr>
        <w:t>FORMA DE EJECUCIÓN. -</w:t>
      </w:r>
    </w:p>
    <w:p w14:paraId="40342B84" w14:textId="77777777" w:rsidR="00E546C2" w:rsidRPr="00E546C2" w:rsidRDefault="00E546C2" w:rsidP="00E546C2">
      <w:pPr>
        <w:jc w:val="both"/>
        <w:rPr>
          <w:rFonts w:ascii="Verdana" w:hAnsi="Verdana" w:cs="Tahoma"/>
          <w:color w:val="000000"/>
          <w:sz w:val="18"/>
          <w:szCs w:val="18"/>
          <w:shd w:val="clear" w:color="auto" w:fill="FFFFFF"/>
          <w:lang w:eastAsia="es-ES"/>
        </w:rPr>
      </w:pPr>
      <w:r w:rsidRPr="00E546C2">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C7635DB" w14:textId="77777777" w:rsidR="00E546C2" w:rsidRPr="00E546C2" w:rsidRDefault="00E546C2" w:rsidP="00E546C2">
      <w:pPr>
        <w:jc w:val="both"/>
        <w:rPr>
          <w:rFonts w:ascii="Verdana" w:hAnsi="Verdana"/>
          <w:sz w:val="18"/>
          <w:szCs w:val="18"/>
          <w:lang w:eastAsia="es-ES"/>
        </w:rPr>
      </w:pPr>
      <w:r w:rsidRPr="00E546C2">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546C2">
        <w:rPr>
          <w:rFonts w:ascii="Verdana" w:hAnsi="Verdana" w:cs="Tahoma"/>
          <w:color w:val="000000"/>
          <w:sz w:val="18"/>
          <w:szCs w:val="18"/>
          <w:shd w:val="clear" w:color="auto" w:fill="FFFFFF"/>
          <w:lang w:eastAsia="es-ES"/>
        </w:rPr>
        <w:cr/>
      </w:r>
      <w:r w:rsidRPr="00E546C2">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4DFCD04D"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E546C2">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E546C2">
        <w:rPr>
          <w:rFonts w:ascii="Verdana" w:hAnsi="Verdana" w:cs="Tahoma"/>
          <w:sz w:val="18"/>
          <w:szCs w:val="18"/>
          <w:lang w:eastAsia="es-ES"/>
        </w:rPr>
        <w:t>Gambote</w:t>
      </w:r>
      <w:proofErr w:type="spellEnd"/>
      <w:r w:rsidRPr="00E546C2">
        <w:rPr>
          <w:rFonts w:ascii="Verdana" w:hAnsi="Verdana" w:cs="Tahoma"/>
          <w:sz w:val="18"/>
          <w:szCs w:val="18"/>
          <w:lang w:eastAsia="es-ES"/>
        </w:rPr>
        <w:t>.</w:t>
      </w:r>
    </w:p>
    <w:p w14:paraId="76CFE739" w14:textId="77777777" w:rsidR="00E546C2" w:rsidRPr="00E546C2" w:rsidRDefault="00E546C2" w:rsidP="00E546C2">
      <w:pPr>
        <w:tabs>
          <w:tab w:val="left" w:pos="560"/>
        </w:tabs>
        <w:jc w:val="both"/>
        <w:rPr>
          <w:rFonts w:ascii="Verdana" w:hAnsi="Verdana" w:cs="Tahoma"/>
          <w:sz w:val="18"/>
          <w:szCs w:val="18"/>
          <w:lang w:eastAsia="es-ES"/>
        </w:rPr>
      </w:pPr>
    </w:p>
    <w:p w14:paraId="20E659F7" w14:textId="77777777" w:rsidR="00E546C2" w:rsidRPr="00E546C2" w:rsidRDefault="00E546C2" w:rsidP="00E546C2">
      <w:pPr>
        <w:tabs>
          <w:tab w:val="left" w:pos="560"/>
        </w:tabs>
        <w:jc w:val="both"/>
        <w:rPr>
          <w:rFonts w:ascii="Verdana" w:hAnsi="Verdana" w:cs="Tahoma"/>
          <w:sz w:val="18"/>
          <w:szCs w:val="18"/>
          <w:lang w:eastAsia="es-ES"/>
        </w:rPr>
      </w:pPr>
      <w:r w:rsidRPr="00E546C2">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E546C2">
        <w:rPr>
          <w:rFonts w:ascii="Verdana" w:hAnsi="Verdana" w:cs="Tahoma"/>
          <w:sz w:val="18"/>
          <w:szCs w:val="18"/>
          <w:lang w:eastAsia="es-ES"/>
        </w:rPr>
        <w:t>gambote</w:t>
      </w:r>
      <w:proofErr w:type="spellEnd"/>
      <w:r w:rsidRPr="00E546C2">
        <w:rPr>
          <w:rFonts w:ascii="Verdana" w:hAnsi="Verdana" w:cs="Tahoma"/>
          <w:sz w:val="18"/>
          <w:szCs w:val="18"/>
          <w:lang w:eastAsia="es-ES"/>
        </w:rPr>
        <w:t xml:space="preserve"> la dosificación será en proporción 1:4. Los ladrillos serán del </w:t>
      </w:r>
      <w:r w:rsidRPr="00E546C2">
        <w:rPr>
          <w:rFonts w:ascii="Verdana" w:hAnsi="Verdana" w:cs="Tahoma"/>
          <w:sz w:val="18"/>
          <w:szCs w:val="18"/>
          <w:lang w:eastAsia="es-ES"/>
        </w:rPr>
        <w:lastRenderedPageBreak/>
        <w:t xml:space="preserve">tipo </w:t>
      </w:r>
      <w:proofErr w:type="spellStart"/>
      <w:r w:rsidRPr="00E546C2">
        <w:rPr>
          <w:rFonts w:ascii="Verdana" w:hAnsi="Verdana" w:cs="Tahoma"/>
          <w:sz w:val="18"/>
          <w:szCs w:val="18"/>
          <w:lang w:eastAsia="es-ES"/>
        </w:rPr>
        <w:t>gambote</w:t>
      </w:r>
      <w:proofErr w:type="spellEnd"/>
      <w:r w:rsidRPr="00E546C2">
        <w:rPr>
          <w:rFonts w:ascii="Verdana" w:hAnsi="Verdana" w:cs="Tahoma"/>
          <w:sz w:val="18"/>
          <w:szCs w:val="18"/>
          <w:lang w:eastAsia="es-ES"/>
        </w:rPr>
        <w:t xml:space="preserve"> o </w:t>
      </w:r>
      <w:proofErr w:type="spellStart"/>
      <w:r w:rsidRPr="00E546C2">
        <w:rPr>
          <w:rFonts w:ascii="Verdana" w:hAnsi="Verdana" w:cs="Tahoma"/>
          <w:sz w:val="18"/>
          <w:szCs w:val="18"/>
          <w:lang w:eastAsia="es-ES"/>
        </w:rPr>
        <w:t>gambote</w:t>
      </w:r>
      <w:proofErr w:type="spellEnd"/>
      <w:r w:rsidRPr="00E546C2">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40160DB5" w14:textId="77777777" w:rsidR="00E546C2" w:rsidRPr="00E546C2" w:rsidRDefault="00E546C2" w:rsidP="00E546C2">
      <w:pPr>
        <w:tabs>
          <w:tab w:val="left" w:pos="560"/>
        </w:tabs>
        <w:jc w:val="both"/>
        <w:rPr>
          <w:rFonts w:ascii="Verdana" w:hAnsi="Verdana" w:cs="Tahoma"/>
          <w:sz w:val="18"/>
          <w:szCs w:val="18"/>
          <w:lang w:eastAsia="es-ES"/>
        </w:rPr>
      </w:pPr>
    </w:p>
    <w:p w14:paraId="29189C57" w14:textId="77777777" w:rsidR="00E546C2" w:rsidRPr="00E546C2" w:rsidRDefault="00E546C2" w:rsidP="00E546C2">
      <w:pPr>
        <w:tabs>
          <w:tab w:val="left" w:pos="560"/>
        </w:tabs>
        <w:jc w:val="both"/>
        <w:rPr>
          <w:rFonts w:ascii="Verdana" w:hAnsi="Verdana" w:cs="Tahoma"/>
          <w:sz w:val="18"/>
          <w:szCs w:val="18"/>
          <w:lang w:eastAsia="es-ES"/>
        </w:rPr>
      </w:pPr>
      <w:r w:rsidRPr="00E546C2">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032894D" w14:textId="77777777" w:rsidR="00E546C2" w:rsidRPr="00E546C2" w:rsidRDefault="00E546C2" w:rsidP="00E546C2">
      <w:pPr>
        <w:tabs>
          <w:tab w:val="left" w:pos="560"/>
        </w:tabs>
        <w:jc w:val="both"/>
        <w:rPr>
          <w:rFonts w:ascii="Verdana" w:hAnsi="Verdana" w:cs="Tahoma"/>
          <w:sz w:val="18"/>
          <w:szCs w:val="18"/>
          <w:lang w:eastAsia="es-ES"/>
        </w:rPr>
      </w:pPr>
    </w:p>
    <w:p w14:paraId="1DCA24B1" w14:textId="77777777" w:rsidR="00E546C2" w:rsidRPr="00E546C2" w:rsidRDefault="00E546C2" w:rsidP="00E546C2">
      <w:pPr>
        <w:tabs>
          <w:tab w:val="left" w:pos="560"/>
        </w:tabs>
        <w:jc w:val="both"/>
        <w:rPr>
          <w:rFonts w:ascii="Verdana" w:hAnsi="Verdana" w:cs="Tahoma"/>
          <w:sz w:val="18"/>
          <w:szCs w:val="18"/>
          <w:lang w:eastAsia="es-ES"/>
        </w:rPr>
      </w:pPr>
      <w:r w:rsidRPr="00E546C2">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EEE6C58" w14:textId="77777777" w:rsidR="00E546C2" w:rsidRPr="00E546C2" w:rsidRDefault="00E546C2" w:rsidP="00E546C2">
      <w:pPr>
        <w:jc w:val="both"/>
        <w:rPr>
          <w:rFonts w:ascii="Verdana" w:hAnsi="Verdana" w:cs="Tahoma"/>
          <w:sz w:val="18"/>
          <w:szCs w:val="18"/>
          <w:lang w:eastAsia="es-ES"/>
        </w:rPr>
      </w:pPr>
    </w:p>
    <w:p w14:paraId="4BBF6833" w14:textId="77777777" w:rsidR="00E546C2" w:rsidRPr="00E546C2" w:rsidRDefault="00E546C2" w:rsidP="00E546C2">
      <w:pPr>
        <w:jc w:val="both"/>
        <w:rPr>
          <w:rFonts w:ascii="Verdana" w:hAnsi="Verdana" w:cs="Tahoma"/>
          <w:sz w:val="18"/>
          <w:szCs w:val="18"/>
          <w:lang w:eastAsia="es-ES"/>
        </w:rPr>
      </w:pPr>
    </w:p>
    <w:p w14:paraId="090D4CAA" w14:textId="77777777" w:rsidR="00E546C2" w:rsidRPr="00E546C2" w:rsidRDefault="00E546C2" w:rsidP="00E546C2">
      <w:pPr>
        <w:jc w:val="both"/>
        <w:rPr>
          <w:rFonts w:ascii="Verdana" w:hAnsi="Verdana" w:cs="Tahoma"/>
          <w:sz w:val="18"/>
          <w:szCs w:val="18"/>
          <w:lang w:eastAsia="es-ES"/>
        </w:rPr>
      </w:pPr>
      <w:r w:rsidRPr="00E546C2">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E42CAF5" w14:textId="77777777" w:rsidR="00E546C2" w:rsidRPr="00E546C2" w:rsidRDefault="00E546C2" w:rsidP="00E546C2">
      <w:pPr>
        <w:tabs>
          <w:tab w:val="left" w:pos="560"/>
        </w:tabs>
        <w:jc w:val="both"/>
        <w:rPr>
          <w:rFonts w:ascii="Verdana" w:hAnsi="Verdana" w:cs="Tahoma"/>
          <w:sz w:val="18"/>
          <w:szCs w:val="18"/>
          <w:lang w:eastAsia="es-ES"/>
        </w:rPr>
      </w:pPr>
    </w:p>
    <w:p w14:paraId="4370F17F" w14:textId="77777777" w:rsidR="00E546C2" w:rsidRPr="00E546C2" w:rsidRDefault="00E546C2" w:rsidP="00E546C2">
      <w:pPr>
        <w:tabs>
          <w:tab w:val="left" w:pos="560"/>
        </w:tabs>
        <w:jc w:val="both"/>
        <w:rPr>
          <w:rFonts w:ascii="Verdana" w:hAnsi="Verdana" w:cs="Tahoma"/>
          <w:sz w:val="18"/>
          <w:szCs w:val="18"/>
          <w:lang w:eastAsia="es-ES"/>
        </w:rPr>
      </w:pPr>
      <w:r w:rsidRPr="00E546C2">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5EED5C78" w14:textId="77777777" w:rsidR="00E546C2" w:rsidRPr="00E546C2" w:rsidRDefault="00E546C2" w:rsidP="00E546C2">
      <w:pPr>
        <w:tabs>
          <w:tab w:val="left" w:pos="560"/>
        </w:tabs>
        <w:jc w:val="both"/>
        <w:rPr>
          <w:rFonts w:ascii="Verdana" w:hAnsi="Verdana" w:cs="Tahoma"/>
          <w:sz w:val="18"/>
          <w:szCs w:val="18"/>
          <w:lang w:eastAsia="es-ES"/>
        </w:rPr>
      </w:pPr>
      <w:r w:rsidRPr="00E546C2">
        <w:rPr>
          <w:rFonts w:ascii="Verdana" w:hAnsi="Verdana" w:cs="Tahoma"/>
          <w:sz w:val="18"/>
          <w:szCs w:val="18"/>
          <w:lang w:eastAsia="es-ES"/>
        </w:rPr>
        <w:t>Para una buena ejecución del ítem se realizará pruebas hidráulicas y pruebas de aceptación del sistema.</w:t>
      </w:r>
    </w:p>
    <w:p w14:paraId="53013E6F" w14:textId="77777777" w:rsidR="00E546C2" w:rsidRPr="00E546C2" w:rsidRDefault="00E546C2" w:rsidP="00E546C2">
      <w:pPr>
        <w:tabs>
          <w:tab w:val="left" w:pos="560"/>
        </w:tabs>
        <w:contextualSpacing/>
        <w:jc w:val="both"/>
        <w:rPr>
          <w:rFonts w:ascii="Verdana" w:hAnsi="Verdana" w:cs="Tahoma"/>
          <w:sz w:val="18"/>
          <w:szCs w:val="18"/>
          <w:lang w:eastAsia="es-ES"/>
        </w:rPr>
      </w:pPr>
    </w:p>
    <w:p w14:paraId="71C5162B" w14:textId="77777777" w:rsidR="00E546C2" w:rsidRPr="00E546C2" w:rsidRDefault="00E546C2" w:rsidP="00E546C2">
      <w:pPr>
        <w:tabs>
          <w:tab w:val="left" w:pos="560"/>
        </w:tabs>
        <w:contextualSpacing/>
        <w:jc w:val="both"/>
        <w:rPr>
          <w:rFonts w:ascii="Verdana" w:hAnsi="Verdana" w:cs="Tahoma"/>
          <w:sz w:val="18"/>
          <w:szCs w:val="18"/>
          <w:lang w:eastAsia="es-ES"/>
        </w:rPr>
      </w:pPr>
      <w:r w:rsidRPr="00E546C2">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30F05467" w14:textId="77777777" w:rsidR="00E546C2" w:rsidRPr="00E546C2" w:rsidRDefault="00E546C2" w:rsidP="00E546C2">
      <w:pPr>
        <w:spacing w:after="120"/>
        <w:contextualSpacing/>
        <w:jc w:val="both"/>
        <w:rPr>
          <w:rFonts w:ascii="Verdana" w:hAnsi="Verdana" w:cs="Tahoma"/>
          <w:b/>
          <w:sz w:val="18"/>
          <w:szCs w:val="18"/>
          <w:lang w:eastAsia="es-ES"/>
        </w:rPr>
      </w:pPr>
    </w:p>
    <w:p w14:paraId="0EE2B2BC" w14:textId="77777777" w:rsidR="00E546C2" w:rsidRPr="00E546C2" w:rsidRDefault="00E546C2" w:rsidP="00E546C2">
      <w:pPr>
        <w:spacing w:after="120"/>
        <w:contextualSpacing/>
        <w:jc w:val="both"/>
        <w:rPr>
          <w:rFonts w:ascii="Verdana" w:hAnsi="Verdana" w:cs="Tahoma"/>
          <w:b/>
          <w:sz w:val="18"/>
          <w:szCs w:val="18"/>
          <w:lang w:eastAsia="es-ES"/>
        </w:rPr>
      </w:pPr>
    </w:p>
    <w:p w14:paraId="29EF9C6E" w14:textId="77777777" w:rsidR="00E546C2" w:rsidRPr="00E546C2" w:rsidRDefault="00E546C2" w:rsidP="00E546C2">
      <w:pPr>
        <w:spacing w:after="120"/>
        <w:contextualSpacing/>
        <w:jc w:val="both"/>
        <w:rPr>
          <w:rFonts w:ascii="Verdana" w:hAnsi="Verdana" w:cs="Tahoma"/>
          <w:sz w:val="18"/>
          <w:szCs w:val="18"/>
          <w:lang w:eastAsia="es-ES"/>
        </w:rPr>
      </w:pPr>
      <w:r w:rsidRPr="00E546C2">
        <w:rPr>
          <w:rFonts w:ascii="Verdana" w:hAnsi="Verdana" w:cs="Tahoma"/>
          <w:b/>
          <w:sz w:val="18"/>
          <w:szCs w:val="18"/>
          <w:lang w:eastAsia="es-ES"/>
        </w:rPr>
        <w:t>Criterios de Control, Aceptación y Rechazo</w:t>
      </w:r>
    </w:p>
    <w:p w14:paraId="68510266" w14:textId="77777777" w:rsidR="00E546C2" w:rsidRPr="00E546C2" w:rsidRDefault="00E546C2" w:rsidP="00E546C2">
      <w:pPr>
        <w:tabs>
          <w:tab w:val="left" w:pos="560"/>
        </w:tabs>
        <w:jc w:val="both"/>
        <w:rPr>
          <w:rFonts w:ascii="Verdana" w:hAnsi="Verdana" w:cs="Tahoma"/>
          <w:sz w:val="18"/>
          <w:szCs w:val="18"/>
          <w:lang w:eastAsia="es-ES"/>
        </w:rPr>
      </w:pPr>
      <w:r w:rsidRPr="00E546C2">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6D5E61D" w14:textId="77777777" w:rsidR="00E546C2" w:rsidRPr="00E546C2" w:rsidRDefault="00E546C2" w:rsidP="00E546C2">
      <w:pPr>
        <w:tabs>
          <w:tab w:val="left" w:pos="560"/>
        </w:tabs>
        <w:jc w:val="both"/>
        <w:rPr>
          <w:rFonts w:ascii="Verdana" w:hAnsi="Verdana" w:cs="Tahoma"/>
          <w:sz w:val="18"/>
          <w:szCs w:val="18"/>
          <w:lang w:eastAsia="es-ES"/>
        </w:rPr>
      </w:pPr>
    </w:p>
    <w:p w14:paraId="56E99EF5" w14:textId="77777777" w:rsidR="00E546C2" w:rsidRPr="00E546C2" w:rsidRDefault="00E546C2" w:rsidP="00E546C2">
      <w:pPr>
        <w:tabs>
          <w:tab w:val="left" w:pos="560"/>
        </w:tabs>
        <w:jc w:val="both"/>
        <w:rPr>
          <w:rFonts w:ascii="Verdana" w:hAnsi="Verdana" w:cs="Tahoma"/>
          <w:b/>
          <w:sz w:val="18"/>
          <w:szCs w:val="18"/>
          <w:lang w:eastAsia="es-ES"/>
        </w:rPr>
      </w:pPr>
      <w:r w:rsidRPr="00E546C2">
        <w:rPr>
          <w:rFonts w:ascii="Verdana" w:hAnsi="Verdana" w:cs="Tahoma"/>
          <w:b/>
          <w:sz w:val="18"/>
          <w:szCs w:val="18"/>
          <w:lang w:eastAsia="es-ES"/>
        </w:rPr>
        <w:t>MEDICIÓN. -</w:t>
      </w:r>
    </w:p>
    <w:p w14:paraId="5B83EE3A" w14:textId="77777777" w:rsidR="00E546C2" w:rsidRPr="00E546C2" w:rsidRDefault="00E546C2" w:rsidP="00E546C2">
      <w:pPr>
        <w:tabs>
          <w:tab w:val="left" w:pos="560"/>
        </w:tabs>
        <w:jc w:val="both"/>
        <w:rPr>
          <w:rFonts w:ascii="Verdana" w:hAnsi="Verdana" w:cs="Tahoma"/>
          <w:sz w:val="18"/>
          <w:szCs w:val="18"/>
          <w:lang w:eastAsia="es-ES"/>
        </w:rPr>
      </w:pPr>
      <w:r w:rsidRPr="00E546C2">
        <w:rPr>
          <w:rFonts w:ascii="Verdana" w:hAnsi="Verdana" w:cs="Tahoma"/>
          <w:sz w:val="18"/>
          <w:szCs w:val="18"/>
          <w:lang w:eastAsia="es-ES"/>
        </w:rPr>
        <w:t xml:space="preserve">La cámara de inspección de ladrillo </w:t>
      </w:r>
      <w:proofErr w:type="spellStart"/>
      <w:r w:rsidRPr="00E546C2">
        <w:rPr>
          <w:rFonts w:ascii="Verdana" w:hAnsi="Verdana" w:cs="Tahoma"/>
          <w:sz w:val="18"/>
          <w:szCs w:val="18"/>
          <w:lang w:eastAsia="es-ES"/>
        </w:rPr>
        <w:t>gambote</w:t>
      </w:r>
      <w:proofErr w:type="spellEnd"/>
      <w:r w:rsidRPr="00E546C2">
        <w:rPr>
          <w:rFonts w:ascii="Verdana" w:hAnsi="Verdana" w:cs="Tahoma"/>
          <w:sz w:val="18"/>
          <w:szCs w:val="18"/>
          <w:lang w:eastAsia="es-ES"/>
        </w:rPr>
        <w:t xml:space="preserve"> (25X12X6,5) (0,60X0,60)</w:t>
      </w:r>
      <w:r w:rsidRPr="00E546C2">
        <w:rPr>
          <w:rFonts w:ascii="Verdana" w:hAnsi="Verdana" w:cs="Tahoma"/>
          <w:color w:val="FF0000"/>
          <w:sz w:val="18"/>
          <w:szCs w:val="18"/>
          <w:lang w:eastAsia="es-ES"/>
        </w:rPr>
        <w:t xml:space="preserve"> </w:t>
      </w:r>
      <w:r w:rsidRPr="00E546C2">
        <w:rPr>
          <w:rFonts w:ascii="Verdana" w:hAnsi="Verdana" w:cs="Tahoma"/>
          <w:sz w:val="18"/>
          <w:szCs w:val="18"/>
          <w:lang w:eastAsia="es-ES"/>
        </w:rPr>
        <w:t>será medida por</w:t>
      </w:r>
      <w:r w:rsidRPr="00E546C2">
        <w:rPr>
          <w:rFonts w:ascii="Verdana" w:hAnsi="Verdana" w:cs="Tahoma"/>
          <w:color w:val="FF0000"/>
          <w:sz w:val="18"/>
          <w:szCs w:val="18"/>
          <w:lang w:eastAsia="es-ES"/>
        </w:rPr>
        <w:t xml:space="preserve"> </w:t>
      </w:r>
      <w:r w:rsidRPr="00E546C2">
        <w:rPr>
          <w:rFonts w:ascii="Verdana" w:hAnsi="Verdana" w:cs="Tahoma"/>
          <w:b/>
          <w:sz w:val="18"/>
          <w:szCs w:val="18"/>
          <w:lang w:eastAsia="es-ES"/>
        </w:rPr>
        <w:t>pieza</w:t>
      </w:r>
      <w:r w:rsidRPr="00E546C2">
        <w:rPr>
          <w:rFonts w:ascii="Verdana" w:hAnsi="Verdana" w:cs="Tahoma"/>
          <w:sz w:val="18"/>
          <w:szCs w:val="18"/>
          <w:lang w:eastAsia="es-ES"/>
        </w:rPr>
        <w:t>, incluyendo todos sus accesorios para el buen funcionamiento.</w:t>
      </w:r>
    </w:p>
    <w:p w14:paraId="6F56FD03" w14:textId="77777777" w:rsidR="00E546C2" w:rsidRPr="00E546C2" w:rsidRDefault="00E546C2" w:rsidP="00E546C2">
      <w:pPr>
        <w:tabs>
          <w:tab w:val="left" w:pos="560"/>
        </w:tabs>
        <w:jc w:val="both"/>
        <w:rPr>
          <w:rFonts w:ascii="Verdana" w:hAnsi="Verdana" w:cs="Tahoma"/>
          <w:sz w:val="18"/>
          <w:szCs w:val="18"/>
          <w:lang w:eastAsia="es-ES"/>
        </w:rPr>
      </w:pPr>
    </w:p>
    <w:p w14:paraId="7735430A" w14:textId="77777777" w:rsidR="00E546C2" w:rsidRPr="00E546C2" w:rsidRDefault="00E546C2" w:rsidP="00E546C2">
      <w:pPr>
        <w:tabs>
          <w:tab w:val="left" w:pos="560"/>
        </w:tabs>
        <w:jc w:val="both"/>
        <w:rPr>
          <w:rFonts w:ascii="Verdana" w:hAnsi="Verdana" w:cs="Tahoma"/>
          <w:b/>
          <w:sz w:val="18"/>
          <w:szCs w:val="18"/>
          <w:lang w:eastAsia="es-ES"/>
        </w:rPr>
      </w:pPr>
      <w:r w:rsidRPr="00E546C2">
        <w:rPr>
          <w:rFonts w:ascii="Verdana" w:hAnsi="Verdana" w:cs="Tahoma"/>
          <w:b/>
          <w:sz w:val="18"/>
          <w:szCs w:val="18"/>
          <w:lang w:eastAsia="es-ES"/>
        </w:rPr>
        <w:t>APORTE PROPIO. -</w:t>
      </w:r>
    </w:p>
    <w:p w14:paraId="5159C6A6"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C26BD6C" w14:textId="77777777" w:rsidR="00E546C2" w:rsidRPr="00E546C2" w:rsidRDefault="00E546C2" w:rsidP="00E546C2">
      <w:pPr>
        <w:tabs>
          <w:tab w:val="left" w:pos="8711"/>
        </w:tabs>
        <w:jc w:val="both"/>
        <w:rPr>
          <w:rFonts w:ascii="Verdana" w:hAnsi="Verdana" w:cs="Tahoma"/>
          <w:sz w:val="18"/>
          <w:szCs w:val="18"/>
          <w:lang w:eastAsia="es-ES"/>
        </w:rPr>
      </w:pPr>
    </w:p>
    <w:p w14:paraId="753DC062" w14:textId="77777777" w:rsidR="00E546C2" w:rsidRPr="00E546C2" w:rsidRDefault="00E546C2" w:rsidP="00E546C2">
      <w:pPr>
        <w:tabs>
          <w:tab w:val="left" w:pos="8711"/>
        </w:tabs>
        <w:jc w:val="both"/>
        <w:rPr>
          <w:rFonts w:ascii="Verdana" w:hAnsi="Verdana" w:cs="Tahoma"/>
          <w:sz w:val="18"/>
          <w:szCs w:val="18"/>
          <w:lang w:eastAsia="es-ES"/>
        </w:rPr>
      </w:pPr>
    </w:p>
    <w:p w14:paraId="5D0A5C05"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Este aporte propio estará sujeto al cronograma de ejecución de obra de la Entidad Ejecutora.</w:t>
      </w:r>
    </w:p>
    <w:p w14:paraId="4FA9185A" w14:textId="77777777" w:rsidR="00E546C2" w:rsidRPr="00E546C2" w:rsidRDefault="00E546C2" w:rsidP="00E546C2">
      <w:pPr>
        <w:tabs>
          <w:tab w:val="left" w:pos="560"/>
        </w:tabs>
        <w:jc w:val="both"/>
        <w:rPr>
          <w:rFonts w:ascii="Verdana" w:hAnsi="Verdana" w:cs="Tahoma"/>
          <w:b/>
          <w:sz w:val="18"/>
          <w:szCs w:val="18"/>
          <w:lang w:eastAsia="es-ES"/>
        </w:rPr>
      </w:pPr>
    </w:p>
    <w:p w14:paraId="3FFD5659" w14:textId="77777777" w:rsidR="001723D2" w:rsidRDefault="001723D2" w:rsidP="00E546C2">
      <w:pPr>
        <w:tabs>
          <w:tab w:val="left" w:pos="560"/>
        </w:tabs>
        <w:jc w:val="both"/>
        <w:rPr>
          <w:noProof/>
          <w:sz w:val="18"/>
          <w:szCs w:val="18"/>
          <w:lang w:val="es-BO" w:eastAsia="es-BO"/>
        </w:rPr>
      </w:pPr>
    </w:p>
    <w:p w14:paraId="25180F23" w14:textId="08B08A67" w:rsidR="00E546C2" w:rsidRDefault="00E546C2" w:rsidP="00E546C2">
      <w:pPr>
        <w:tabs>
          <w:tab w:val="left" w:pos="560"/>
        </w:tabs>
        <w:jc w:val="both"/>
        <w:rPr>
          <w:rFonts w:ascii="Verdana" w:hAnsi="Verdana" w:cs="Tahoma"/>
          <w:b/>
          <w:sz w:val="18"/>
          <w:szCs w:val="18"/>
          <w:lang w:eastAsia="es-ES"/>
        </w:rPr>
      </w:pPr>
      <w:r w:rsidRPr="00E546C2">
        <w:rPr>
          <w:noProof/>
          <w:sz w:val="18"/>
          <w:szCs w:val="18"/>
          <w:lang w:val="es-BO" w:eastAsia="es-BO"/>
        </w:rPr>
        <w:drawing>
          <wp:anchor distT="0" distB="0" distL="114300" distR="114300" simplePos="0" relativeHeight="251698176" behindDoc="0" locked="0" layoutInCell="1" allowOverlap="1" wp14:anchorId="0BB76CD3" wp14:editId="16D685E4">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E546C2">
        <w:rPr>
          <w:rFonts w:ascii="Verdana" w:hAnsi="Verdana" w:cs="Tahoma"/>
          <w:b/>
          <w:sz w:val="18"/>
          <w:szCs w:val="18"/>
          <w:lang w:eastAsia="es-ES"/>
        </w:rPr>
        <w:t xml:space="preserve">DETALLE CONSTRUCTIVO. </w:t>
      </w:r>
      <w:r w:rsidR="001723D2">
        <w:rPr>
          <w:rFonts w:ascii="Verdana" w:hAnsi="Verdana" w:cs="Tahoma"/>
          <w:b/>
          <w:sz w:val="18"/>
          <w:szCs w:val="18"/>
          <w:lang w:eastAsia="es-ES"/>
        </w:rPr>
        <w:t>–</w:t>
      </w:r>
    </w:p>
    <w:p w14:paraId="672338C5" w14:textId="77777777" w:rsidR="001723D2" w:rsidRDefault="001723D2" w:rsidP="00E546C2">
      <w:pPr>
        <w:tabs>
          <w:tab w:val="left" w:pos="560"/>
        </w:tabs>
        <w:jc w:val="both"/>
        <w:rPr>
          <w:rFonts w:ascii="Verdana" w:hAnsi="Verdana" w:cs="Tahoma"/>
          <w:b/>
          <w:sz w:val="18"/>
          <w:szCs w:val="18"/>
          <w:lang w:eastAsia="es-ES"/>
        </w:rPr>
      </w:pPr>
    </w:p>
    <w:p w14:paraId="77BA4531" w14:textId="77777777" w:rsidR="001723D2" w:rsidRPr="00E546C2" w:rsidRDefault="001723D2" w:rsidP="00E546C2">
      <w:pPr>
        <w:tabs>
          <w:tab w:val="left" w:pos="560"/>
        </w:tabs>
        <w:jc w:val="both"/>
        <w:rPr>
          <w:rFonts w:ascii="Verdana" w:hAnsi="Verdana" w:cs="Tahoma"/>
          <w:b/>
          <w:sz w:val="18"/>
          <w:szCs w:val="18"/>
          <w:lang w:eastAsia="es-ES"/>
        </w:rPr>
      </w:pPr>
    </w:p>
    <w:p w14:paraId="27096E69" w14:textId="77777777" w:rsidR="00E546C2" w:rsidRPr="00E546C2" w:rsidRDefault="00E546C2" w:rsidP="00E546C2">
      <w:pPr>
        <w:tabs>
          <w:tab w:val="left" w:pos="8711"/>
        </w:tabs>
        <w:jc w:val="both"/>
        <w:rPr>
          <w:rFonts w:ascii="Verdana" w:hAnsi="Verdana"/>
          <w:sz w:val="18"/>
          <w:szCs w:val="18"/>
          <w:u w:val="single"/>
          <w:lang w:eastAsia="es-ES"/>
        </w:rPr>
      </w:pPr>
      <w:r w:rsidRPr="00E546C2">
        <w:rPr>
          <w:noProof/>
          <w:sz w:val="18"/>
          <w:szCs w:val="18"/>
          <w:lang w:val="es-BO" w:eastAsia="es-BO"/>
        </w:rPr>
        <w:drawing>
          <wp:anchor distT="0" distB="0" distL="114300" distR="114300" simplePos="0" relativeHeight="251697152" behindDoc="0" locked="0" layoutInCell="1" allowOverlap="1" wp14:anchorId="3EDB3363" wp14:editId="7A4F3DF5">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2FDD6A91" w14:textId="77777777" w:rsidR="00E546C2" w:rsidRPr="00E546C2" w:rsidRDefault="00E546C2" w:rsidP="00E546C2">
      <w:pPr>
        <w:tabs>
          <w:tab w:val="left" w:pos="8711"/>
        </w:tabs>
        <w:jc w:val="both"/>
        <w:rPr>
          <w:rFonts w:ascii="Verdana" w:hAnsi="Verdana"/>
          <w:sz w:val="18"/>
          <w:szCs w:val="18"/>
          <w:u w:val="single"/>
          <w:lang w:eastAsia="es-ES"/>
        </w:rPr>
      </w:pPr>
    </w:p>
    <w:p w14:paraId="5C4E0DE6" w14:textId="77777777" w:rsidR="00E546C2" w:rsidRPr="00E546C2" w:rsidRDefault="00E546C2" w:rsidP="00E546C2">
      <w:pPr>
        <w:tabs>
          <w:tab w:val="left" w:pos="8711"/>
        </w:tabs>
        <w:jc w:val="both"/>
        <w:rPr>
          <w:rFonts w:ascii="Verdana" w:hAnsi="Verdana"/>
          <w:sz w:val="18"/>
          <w:szCs w:val="18"/>
          <w:u w:val="single"/>
          <w:lang w:eastAsia="es-ES"/>
        </w:rPr>
      </w:pPr>
    </w:p>
    <w:p w14:paraId="39780680" w14:textId="77777777" w:rsidR="00E546C2" w:rsidRPr="00E546C2" w:rsidRDefault="00E546C2" w:rsidP="00E546C2">
      <w:pPr>
        <w:tabs>
          <w:tab w:val="left" w:pos="8711"/>
        </w:tabs>
        <w:jc w:val="both"/>
        <w:rPr>
          <w:rFonts w:ascii="Verdana" w:hAnsi="Verdana"/>
          <w:sz w:val="18"/>
          <w:szCs w:val="18"/>
          <w:u w:val="single"/>
          <w:lang w:eastAsia="es-ES"/>
        </w:rPr>
      </w:pPr>
    </w:p>
    <w:p w14:paraId="4C9E1D16" w14:textId="77777777" w:rsidR="00E546C2" w:rsidRPr="00E546C2" w:rsidRDefault="00E546C2" w:rsidP="00E546C2">
      <w:pPr>
        <w:tabs>
          <w:tab w:val="left" w:pos="8711"/>
        </w:tabs>
        <w:jc w:val="both"/>
        <w:rPr>
          <w:rFonts w:ascii="Verdana" w:hAnsi="Verdana"/>
          <w:sz w:val="18"/>
          <w:szCs w:val="18"/>
          <w:u w:val="single"/>
          <w:lang w:eastAsia="es-ES"/>
        </w:rPr>
      </w:pPr>
    </w:p>
    <w:p w14:paraId="68CEC4DC" w14:textId="77777777" w:rsidR="00E546C2" w:rsidRDefault="00E546C2" w:rsidP="00E546C2">
      <w:pPr>
        <w:tabs>
          <w:tab w:val="left" w:pos="8711"/>
        </w:tabs>
        <w:jc w:val="both"/>
        <w:rPr>
          <w:rFonts w:ascii="Verdana" w:hAnsi="Verdana"/>
          <w:sz w:val="18"/>
          <w:szCs w:val="18"/>
          <w:u w:val="single"/>
          <w:lang w:eastAsia="es-ES"/>
        </w:rPr>
      </w:pPr>
    </w:p>
    <w:p w14:paraId="2E478F8E" w14:textId="77777777" w:rsidR="001723D2" w:rsidRDefault="001723D2" w:rsidP="00E546C2">
      <w:pPr>
        <w:tabs>
          <w:tab w:val="left" w:pos="8711"/>
        </w:tabs>
        <w:jc w:val="both"/>
        <w:rPr>
          <w:rFonts w:ascii="Verdana" w:hAnsi="Verdana"/>
          <w:sz w:val="18"/>
          <w:szCs w:val="18"/>
          <w:u w:val="single"/>
          <w:lang w:eastAsia="es-ES"/>
        </w:rPr>
      </w:pPr>
    </w:p>
    <w:p w14:paraId="0A5B05D1" w14:textId="77777777" w:rsidR="001723D2" w:rsidRDefault="001723D2" w:rsidP="00E546C2">
      <w:pPr>
        <w:tabs>
          <w:tab w:val="left" w:pos="8711"/>
        </w:tabs>
        <w:jc w:val="both"/>
        <w:rPr>
          <w:rFonts w:ascii="Verdana" w:hAnsi="Verdana"/>
          <w:sz w:val="18"/>
          <w:szCs w:val="18"/>
          <w:u w:val="single"/>
          <w:lang w:eastAsia="es-ES"/>
        </w:rPr>
      </w:pPr>
    </w:p>
    <w:p w14:paraId="60FAE47D" w14:textId="77777777" w:rsidR="001723D2" w:rsidRDefault="001723D2" w:rsidP="00E546C2">
      <w:pPr>
        <w:tabs>
          <w:tab w:val="left" w:pos="8711"/>
        </w:tabs>
        <w:jc w:val="both"/>
        <w:rPr>
          <w:rFonts w:ascii="Verdana" w:hAnsi="Verdana"/>
          <w:sz w:val="18"/>
          <w:szCs w:val="18"/>
          <w:u w:val="single"/>
          <w:lang w:eastAsia="es-ES"/>
        </w:rPr>
      </w:pPr>
    </w:p>
    <w:p w14:paraId="3FDEF329" w14:textId="77777777" w:rsidR="001723D2" w:rsidRPr="00E546C2" w:rsidRDefault="001723D2" w:rsidP="00E546C2">
      <w:pPr>
        <w:tabs>
          <w:tab w:val="left" w:pos="8711"/>
        </w:tabs>
        <w:jc w:val="both"/>
        <w:rPr>
          <w:rFonts w:ascii="Verdana" w:hAnsi="Verdana"/>
          <w:sz w:val="18"/>
          <w:szCs w:val="18"/>
          <w:u w:val="single"/>
          <w:lang w:eastAsia="es-ES"/>
        </w:rPr>
      </w:pPr>
    </w:p>
    <w:p w14:paraId="7CF177AC" w14:textId="77777777" w:rsidR="00E546C2" w:rsidRPr="00E546C2" w:rsidRDefault="00E546C2" w:rsidP="00E546C2">
      <w:pPr>
        <w:tabs>
          <w:tab w:val="left" w:pos="8711"/>
        </w:tabs>
        <w:jc w:val="both"/>
        <w:rPr>
          <w:rFonts w:ascii="Verdana" w:hAnsi="Verdana"/>
          <w:sz w:val="18"/>
          <w:szCs w:val="18"/>
          <w:u w:val="single"/>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E546C2" w14:paraId="096C1D1D" w14:textId="77777777" w:rsidTr="001723D2">
        <w:tc>
          <w:tcPr>
            <w:tcW w:w="584" w:type="dxa"/>
            <w:shd w:val="clear" w:color="auto" w:fill="1F3864" w:themeFill="accent5" w:themeFillShade="80"/>
          </w:tcPr>
          <w:p w14:paraId="568907AE"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lastRenderedPageBreak/>
              <w:t>N°</w:t>
            </w:r>
          </w:p>
        </w:tc>
        <w:tc>
          <w:tcPr>
            <w:tcW w:w="2385" w:type="dxa"/>
            <w:shd w:val="clear" w:color="auto" w:fill="1F3864" w:themeFill="accent5" w:themeFillShade="80"/>
          </w:tcPr>
          <w:p w14:paraId="61F8845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CÓDIGO</w:t>
            </w:r>
          </w:p>
        </w:tc>
        <w:tc>
          <w:tcPr>
            <w:tcW w:w="1145" w:type="dxa"/>
            <w:shd w:val="clear" w:color="auto" w:fill="1F3864" w:themeFill="accent5" w:themeFillShade="80"/>
          </w:tcPr>
          <w:p w14:paraId="15F9C730"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095" w:type="dxa"/>
            <w:shd w:val="clear" w:color="auto" w:fill="1F3864" w:themeFill="accent5" w:themeFillShade="80"/>
          </w:tcPr>
          <w:p w14:paraId="2A5B3E2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ÍTEM</w:t>
            </w:r>
          </w:p>
        </w:tc>
      </w:tr>
      <w:tr w:rsidR="00E546C2" w:rsidRPr="00E546C2" w14:paraId="1BA17372" w14:textId="77777777" w:rsidTr="001723D2">
        <w:trPr>
          <w:trHeight w:val="370"/>
        </w:trPr>
        <w:tc>
          <w:tcPr>
            <w:tcW w:w="584" w:type="dxa"/>
            <w:shd w:val="clear" w:color="auto" w:fill="BDD6EE" w:themeFill="accent1" w:themeFillTint="66"/>
          </w:tcPr>
          <w:p w14:paraId="13A584D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47</w:t>
            </w:r>
          </w:p>
        </w:tc>
        <w:tc>
          <w:tcPr>
            <w:tcW w:w="2385" w:type="dxa"/>
            <w:shd w:val="clear" w:color="auto" w:fill="BDD6EE" w:themeFill="accent1" w:themeFillTint="66"/>
            <w:vAlign w:val="center"/>
          </w:tcPr>
          <w:p w14:paraId="4FE581B2"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VAC - IS - CAS - 8</w:t>
            </w:r>
          </w:p>
        </w:tc>
        <w:tc>
          <w:tcPr>
            <w:tcW w:w="1145" w:type="dxa"/>
            <w:shd w:val="clear" w:color="auto" w:fill="BDD6EE" w:themeFill="accent1" w:themeFillTint="66"/>
            <w:vAlign w:val="center"/>
          </w:tcPr>
          <w:p w14:paraId="32AD6AD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GLB</w:t>
            </w:r>
          </w:p>
        </w:tc>
        <w:tc>
          <w:tcPr>
            <w:tcW w:w="5095" w:type="dxa"/>
            <w:shd w:val="clear" w:color="auto" w:fill="BDD6EE" w:themeFill="accent1" w:themeFillTint="66"/>
            <w:vAlign w:val="center"/>
          </w:tcPr>
          <w:p w14:paraId="41E8D0DD"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bCs/>
                <w:sz w:val="18"/>
                <w:szCs w:val="18"/>
              </w:rPr>
              <w:t>CÁMARA SÉPTICA DE PVC 900 LTS (1,50X1,20)</w:t>
            </w:r>
          </w:p>
        </w:tc>
      </w:tr>
    </w:tbl>
    <w:p w14:paraId="1BD6A8F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151DE42E" w14:textId="77777777" w:rsidR="00E546C2" w:rsidRPr="00E546C2" w:rsidRDefault="00E546C2" w:rsidP="00E546C2">
      <w:pPr>
        <w:widowControl w:val="0"/>
        <w:autoSpaceDE w:val="0"/>
        <w:autoSpaceDN w:val="0"/>
        <w:jc w:val="both"/>
        <w:rPr>
          <w:rFonts w:ascii="Verdana" w:eastAsia="Verdana" w:hAnsi="Verdana" w:cs="Tahoma"/>
          <w:spacing w:val="-1"/>
          <w:sz w:val="18"/>
          <w:szCs w:val="18"/>
        </w:rPr>
      </w:pPr>
      <w:r w:rsidRPr="00E546C2">
        <w:rPr>
          <w:rFonts w:ascii="Verdana" w:eastAsia="Arial" w:hAnsi="Verdana" w:cs="Tahoma"/>
          <w:sz w:val="18"/>
          <w:szCs w:val="18"/>
        </w:rPr>
        <w:t xml:space="preserve">El ítem comprende la provisión, instalación de </w:t>
      </w:r>
      <w:r w:rsidRPr="00E546C2">
        <w:rPr>
          <w:rFonts w:ascii="Verdana" w:eastAsia="Arial" w:hAnsi="Verdana" w:cs="Tahoma"/>
          <w:b/>
          <w:bCs/>
          <w:sz w:val="18"/>
          <w:szCs w:val="18"/>
        </w:rPr>
        <w:t>cámara la séptica</w:t>
      </w:r>
      <w:r w:rsidRPr="00E546C2">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E546C2">
        <w:rPr>
          <w:rFonts w:ascii="Verdana" w:eastAsia="Arial" w:hAnsi="Verdana" w:cs="Arial"/>
          <w:sz w:val="18"/>
          <w:szCs w:val="18"/>
        </w:rPr>
        <w:t xml:space="preserve">, </w:t>
      </w:r>
      <w:r w:rsidRPr="00E546C2">
        <w:rPr>
          <w:rFonts w:ascii="Verdana" w:eastAsia="Verdana" w:hAnsi="Verdana" w:cs="Tahoma"/>
          <w:spacing w:val="-1"/>
          <w:sz w:val="18"/>
          <w:szCs w:val="18"/>
        </w:rPr>
        <w:t>e instrucciones del Inspector de proyectos.</w:t>
      </w:r>
    </w:p>
    <w:p w14:paraId="36C76C43" w14:textId="77777777" w:rsidR="00E546C2" w:rsidRPr="00E546C2" w:rsidRDefault="00E546C2" w:rsidP="00E546C2">
      <w:pPr>
        <w:widowControl w:val="0"/>
        <w:autoSpaceDE w:val="0"/>
        <w:autoSpaceDN w:val="0"/>
        <w:jc w:val="both"/>
        <w:rPr>
          <w:rFonts w:ascii="Verdana" w:eastAsia="Arial" w:hAnsi="Verdana" w:cs="Arial"/>
          <w:sz w:val="18"/>
          <w:szCs w:val="18"/>
        </w:rPr>
      </w:pPr>
    </w:p>
    <w:p w14:paraId="1B911EFC"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295E587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37428BE"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A4BC94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cumplir con los requisitos establecidos en la Norma Boliviana del Hormigón Armado CBH-87 para los materiales que cubre esta norma.</w:t>
      </w:r>
    </w:p>
    <w:p w14:paraId="0874A05A"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7D385916" w14:textId="77777777" w:rsidR="00E546C2" w:rsidRPr="00E546C2" w:rsidRDefault="00E546C2" w:rsidP="00E546C2">
      <w:pPr>
        <w:widowControl w:val="0"/>
        <w:autoSpaceDE w:val="0"/>
        <w:autoSpaceDN w:val="0"/>
        <w:jc w:val="both"/>
        <w:rPr>
          <w:rFonts w:ascii="Verdana" w:eastAsia="Arial" w:hAnsi="Verdana" w:cs="Tahoma"/>
          <w:b/>
          <w:sz w:val="18"/>
          <w:szCs w:val="18"/>
        </w:rPr>
      </w:pPr>
    </w:p>
    <w:p w14:paraId="75BE8A43"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29CB347C" w14:textId="77777777" w:rsidR="00E546C2" w:rsidRPr="00E546C2" w:rsidRDefault="00E546C2" w:rsidP="00E546C2">
      <w:pPr>
        <w:widowControl w:val="0"/>
        <w:autoSpaceDE w:val="0"/>
        <w:autoSpaceDN w:val="0"/>
        <w:jc w:val="both"/>
        <w:rPr>
          <w:rFonts w:ascii="Verdana" w:eastAsia="Arial" w:hAnsi="Verdana" w:cs="Tahoma"/>
          <w:color w:val="000000"/>
          <w:sz w:val="18"/>
          <w:szCs w:val="18"/>
          <w:shd w:val="clear" w:color="auto" w:fill="FFFFFF"/>
        </w:rPr>
      </w:pPr>
      <w:r w:rsidRPr="00E546C2">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73A95488" w14:textId="77777777" w:rsidR="00E546C2" w:rsidRPr="00E546C2" w:rsidRDefault="00E546C2" w:rsidP="00E546C2">
      <w:pPr>
        <w:widowControl w:val="0"/>
        <w:autoSpaceDE w:val="0"/>
        <w:autoSpaceDN w:val="0"/>
        <w:jc w:val="both"/>
        <w:rPr>
          <w:rFonts w:ascii="Verdana" w:eastAsia="Arial" w:hAnsi="Verdana" w:cs="Tahoma"/>
          <w:color w:val="000000"/>
          <w:sz w:val="18"/>
          <w:szCs w:val="18"/>
          <w:shd w:val="clear" w:color="auto" w:fill="FFFFFF"/>
        </w:rPr>
      </w:pPr>
      <w:r w:rsidRPr="00E546C2">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21CDD4B"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686251B2"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E546C2">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1EE5167F"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59CD124"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7C102518"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26C13D1"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5740E369"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F610C9B"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92D91DD"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6441B95A"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4870AB74"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256E615A"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Para una buena ejecución del ítem se realizará pruebas hidráulicas y pruebas de aceptación del sistema.</w:t>
      </w:r>
    </w:p>
    <w:p w14:paraId="169975DE"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84B73A8" w14:textId="77777777" w:rsidR="00E546C2" w:rsidRPr="00E546C2" w:rsidRDefault="00E546C2" w:rsidP="00E546C2">
      <w:pPr>
        <w:widowControl w:val="0"/>
        <w:autoSpaceDE w:val="0"/>
        <w:autoSpaceDN w:val="0"/>
        <w:jc w:val="both"/>
        <w:rPr>
          <w:rFonts w:ascii="Verdana" w:eastAsia="Arial" w:hAnsi="Verdana" w:cs="Tahoma"/>
          <w:sz w:val="18"/>
          <w:szCs w:val="18"/>
        </w:rPr>
      </w:pPr>
    </w:p>
    <w:p w14:paraId="21A0BBBD" w14:textId="77777777" w:rsidR="00E546C2" w:rsidRPr="00E546C2" w:rsidRDefault="00E546C2" w:rsidP="00E546C2">
      <w:pPr>
        <w:widowControl w:val="0"/>
        <w:autoSpaceDE w:val="0"/>
        <w:autoSpaceDN w:val="0"/>
        <w:jc w:val="both"/>
        <w:rPr>
          <w:rFonts w:ascii="Verdana" w:eastAsia="Arial" w:hAnsi="Verdana" w:cs="Tahoma"/>
          <w:b/>
          <w:sz w:val="18"/>
          <w:szCs w:val="18"/>
        </w:rPr>
      </w:pPr>
      <w:r w:rsidRPr="00E546C2">
        <w:rPr>
          <w:rFonts w:ascii="Verdana" w:eastAsia="Arial" w:hAnsi="Verdana" w:cs="Tahoma"/>
          <w:b/>
          <w:sz w:val="18"/>
          <w:szCs w:val="18"/>
        </w:rPr>
        <w:t>Criterios de Control, Aceptación y Rechazo</w:t>
      </w:r>
    </w:p>
    <w:p w14:paraId="2E4F14FB" w14:textId="77777777" w:rsidR="00E546C2" w:rsidRPr="00E546C2" w:rsidRDefault="00E546C2" w:rsidP="00E546C2">
      <w:pPr>
        <w:widowControl w:val="0"/>
        <w:autoSpaceDE w:val="0"/>
        <w:autoSpaceDN w:val="0"/>
        <w:jc w:val="both"/>
        <w:rPr>
          <w:rFonts w:ascii="Verdana" w:eastAsia="Arial" w:hAnsi="Verdana" w:cs="Tahoma"/>
          <w:sz w:val="18"/>
          <w:szCs w:val="18"/>
        </w:rPr>
      </w:pPr>
    </w:p>
    <w:p w14:paraId="2AE4BA6D"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3D0A7E3" w14:textId="77777777" w:rsidR="00E546C2" w:rsidRPr="00E546C2" w:rsidRDefault="00E546C2" w:rsidP="00E546C2">
      <w:pPr>
        <w:widowControl w:val="0"/>
        <w:autoSpaceDE w:val="0"/>
        <w:autoSpaceDN w:val="0"/>
        <w:jc w:val="both"/>
        <w:rPr>
          <w:rFonts w:ascii="Verdana" w:eastAsia="Arial" w:hAnsi="Verdana" w:cs="Tahoma"/>
          <w:sz w:val="18"/>
          <w:szCs w:val="18"/>
        </w:rPr>
      </w:pPr>
    </w:p>
    <w:p w14:paraId="16C58376"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32511119"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cámara séptica de PVC 900 </w:t>
      </w:r>
      <w:proofErr w:type="spellStart"/>
      <w:r w:rsidRPr="00E546C2">
        <w:rPr>
          <w:rFonts w:ascii="Verdana" w:eastAsia="Arial" w:hAnsi="Verdana" w:cs="Tahoma"/>
          <w:sz w:val="18"/>
          <w:szCs w:val="18"/>
        </w:rPr>
        <w:t>lts</w:t>
      </w:r>
      <w:proofErr w:type="spellEnd"/>
      <w:r w:rsidRPr="00E546C2">
        <w:rPr>
          <w:rFonts w:ascii="Verdana" w:eastAsia="Arial" w:hAnsi="Verdana" w:cs="Tahoma"/>
          <w:sz w:val="18"/>
          <w:szCs w:val="18"/>
        </w:rPr>
        <w:t xml:space="preserve"> (1,50x1,20) será medida en forma </w:t>
      </w:r>
      <w:r w:rsidRPr="00E546C2">
        <w:rPr>
          <w:rFonts w:ascii="Verdana" w:eastAsia="Arial" w:hAnsi="Verdana" w:cs="Tahoma"/>
          <w:b/>
          <w:sz w:val="18"/>
          <w:szCs w:val="18"/>
        </w:rPr>
        <w:t>Global</w:t>
      </w:r>
      <w:r w:rsidRPr="00E546C2">
        <w:rPr>
          <w:rFonts w:ascii="Verdana" w:eastAsia="Arial" w:hAnsi="Verdana" w:cs="Tahoma"/>
          <w:sz w:val="18"/>
          <w:szCs w:val="18"/>
        </w:rPr>
        <w:t>, incluyendo todos sus accesorios para el buen funcionamiento.</w:t>
      </w:r>
    </w:p>
    <w:p w14:paraId="6B09ADA4"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6D576A4E"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4D962ABF"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14F2B755"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E6FF878" w14:textId="77777777" w:rsidR="00E546C2" w:rsidRPr="00E546C2" w:rsidRDefault="00E546C2" w:rsidP="00E546C2">
      <w:pPr>
        <w:tabs>
          <w:tab w:val="left" w:pos="8711"/>
        </w:tabs>
        <w:jc w:val="both"/>
        <w:rPr>
          <w:rFonts w:ascii="Verdana" w:hAnsi="Verdana"/>
          <w:sz w:val="18"/>
          <w:szCs w:val="18"/>
          <w:u w:val="single"/>
          <w:lang w:eastAsia="es-ES"/>
        </w:rPr>
      </w:pPr>
    </w:p>
    <w:tbl>
      <w:tblPr>
        <w:tblpPr w:leftFromText="141" w:rightFromText="141" w:vertAnchor="text" w:horzAnchor="margin" w:tblpY="8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6C916906" w14:textId="77777777" w:rsidTr="001723D2">
        <w:tc>
          <w:tcPr>
            <w:tcW w:w="584" w:type="dxa"/>
            <w:shd w:val="clear" w:color="auto" w:fill="1F3864" w:themeFill="accent5" w:themeFillShade="80"/>
          </w:tcPr>
          <w:p w14:paraId="689BDD1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3E7DE93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CÓDIGO</w:t>
            </w:r>
          </w:p>
        </w:tc>
        <w:tc>
          <w:tcPr>
            <w:tcW w:w="1145" w:type="dxa"/>
            <w:shd w:val="clear" w:color="auto" w:fill="1F3864" w:themeFill="accent5" w:themeFillShade="80"/>
          </w:tcPr>
          <w:p w14:paraId="7F67BFD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100" w:type="dxa"/>
            <w:shd w:val="clear" w:color="auto" w:fill="1F3864" w:themeFill="accent5" w:themeFillShade="80"/>
          </w:tcPr>
          <w:p w14:paraId="4A384A91"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ÍTEM</w:t>
            </w:r>
          </w:p>
        </w:tc>
      </w:tr>
      <w:tr w:rsidR="00E546C2" w:rsidRPr="00E546C2" w14:paraId="637EF232" w14:textId="77777777" w:rsidTr="001723D2">
        <w:trPr>
          <w:trHeight w:val="370"/>
        </w:trPr>
        <w:tc>
          <w:tcPr>
            <w:tcW w:w="584" w:type="dxa"/>
            <w:shd w:val="clear" w:color="auto" w:fill="BDD6EE" w:themeFill="accent1" w:themeFillTint="66"/>
          </w:tcPr>
          <w:p w14:paraId="21770EE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48</w:t>
            </w:r>
          </w:p>
        </w:tc>
        <w:tc>
          <w:tcPr>
            <w:tcW w:w="2385" w:type="dxa"/>
            <w:shd w:val="clear" w:color="auto" w:fill="BDD6EE" w:themeFill="accent1" w:themeFillTint="66"/>
            <w:vAlign w:val="center"/>
          </w:tcPr>
          <w:p w14:paraId="6F839A5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sz w:val="18"/>
                <w:szCs w:val="18"/>
              </w:rPr>
              <w:t>VAC-IS-POA-4</w:t>
            </w:r>
          </w:p>
        </w:tc>
        <w:tc>
          <w:tcPr>
            <w:tcW w:w="1145" w:type="dxa"/>
            <w:shd w:val="clear" w:color="auto" w:fill="BDD6EE" w:themeFill="accent1" w:themeFillTint="66"/>
            <w:vAlign w:val="center"/>
          </w:tcPr>
          <w:p w14:paraId="26C5076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GLB</w:t>
            </w:r>
          </w:p>
        </w:tc>
        <w:tc>
          <w:tcPr>
            <w:tcW w:w="5100" w:type="dxa"/>
            <w:shd w:val="clear" w:color="auto" w:fill="BDD6EE" w:themeFill="accent1" w:themeFillTint="66"/>
            <w:vAlign w:val="center"/>
          </w:tcPr>
          <w:p w14:paraId="6FBA91F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bCs/>
                <w:sz w:val="18"/>
                <w:szCs w:val="18"/>
              </w:rPr>
              <w:t>POZO ABSORBENTE DE MAMPOSTERÍA DE PIEDRA H=2,50</w:t>
            </w:r>
          </w:p>
        </w:tc>
      </w:tr>
    </w:tbl>
    <w:p w14:paraId="55B31C47" w14:textId="77777777" w:rsidR="0040377B" w:rsidRDefault="0040377B" w:rsidP="00E546C2">
      <w:pPr>
        <w:widowControl w:val="0"/>
        <w:autoSpaceDE w:val="0"/>
        <w:autoSpaceDN w:val="0"/>
        <w:jc w:val="both"/>
        <w:rPr>
          <w:rFonts w:ascii="Verdana" w:eastAsia="Arial" w:hAnsi="Verdana" w:cs="Arial"/>
          <w:b/>
          <w:sz w:val="18"/>
          <w:szCs w:val="18"/>
        </w:rPr>
      </w:pPr>
    </w:p>
    <w:p w14:paraId="181E4201" w14:textId="2B2F6E9C"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5BD6F209" w14:textId="77777777" w:rsidR="00E546C2" w:rsidRPr="00E546C2" w:rsidRDefault="00E546C2" w:rsidP="00E546C2">
      <w:pPr>
        <w:widowControl w:val="0"/>
        <w:autoSpaceDE w:val="0"/>
        <w:autoSpaceDN w:val="0"/>
        <w:jc w:val="both"/>
        <w:rPr>
          <w:rFonts w:ascii="Verdana" w:eastAsia="Verdana" w:hAnsi="Verdana" w:cs="Tahoma"/>
          <w:spacing w:val="-1"/>
          <w:sz w:val="18"/>
          <w:szCs w:val="18"/>
        </w:rPr>
      </w:pPr>
      <w:r w:rsidRPr="00E546C2">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546C2">
        <w:rPr>
          <w:rFonts w:ascii="Verdana" w:eastAsia="Arial" w:hAnsi="Verdana" w:cs="Arial"/>
          <w:sz w:val="18"/>
          <w:szCs w:val="18"/>
        </w:rPr>
        <w:t xml:space="preserve">, </w:t>
      </w:r>
      <w:r w:rsidRPr="00E546C2">
        <w:rPr>
          <w:rFonts w:ascii="Verdana" w:eastAsia="Verdana" w:hAnsi="Verdana" w:cs="Tahoma"/>
          <w:spacing w:val="-1"/>
          <w:sz w:val="18"/>
          <w:szCs w:val="18"/>
        </w:rPr>
        <w:t>e instrucciones del Inspector de obra.</w:t>
      </w:r>
    </w:p>
    <w:p w14:paraId="60101CA8" w14:textId="77777777" w:rsidR="00E546C2" w:rsidRPr="00E546C2" w:rsidRDefault="00E546C2" w:rsidP="00E546C2">
      <w:pPr>
        <w:widowControl w:val="0"/>
        <w:autoSpaceDE w:val="0"/>
        <w:autoSpaceDN w:val="0"/>
        <w:jc w:val="both"/>
        <w:rPr>
          <w:rFonts w:ascii="Verdana" w:eastAsia="Arial" w:hAnsi="Verdana" w:cs="Arial"/>
          <w:b/>
          <w:sz w:val="18"/>
          <w:szCs w:val="18"/>
        </w:rPr>
      </w:pPr>
    </w:p>
    <w:p w14:paraId="65284D9E"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56369883"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785CBEF"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32ED4A5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deberá cumplir con los requisitos establecidos en la Norma Boliviana del Hormigón Armado CBH-87 para los materiales que cubre esta norma.</w:t>
      </w:r>
    </w:p>
    <w:p w14:paraId="5449E67D"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321C1F0E" w14:textId="77777777" w:rsidR="00E546C2" w:rsidRPr="00E546C2" w:rsidRDefault="00E546C2" w:rsidP="00E546C2">
      <w:pPr>
        <w:widowControl w:val="0"/>
        <w:autoSpaceDE w:val="0"/>
        <w:autoSpaceDN w:val="0"/>
        <w:jc w:val="both"/>
        <w:rPr>
          <w:rFonts w:ascii="Verdana" w:eastAsia="Arial" w:hAnsi="Verdana" w:cs="Tahoma"/>
          <w:b/>
          <w:sz w:val="18"/>
          <w:szCs w:val="18"/>
        </w:rPr>
      </w:pPr>
    </w:p>
    <w:p w14:paraId="7BE02729"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FORMA DE EJECUCIÓN. -</w:t>
      </w:r>
    </w:p>
    <w:p w14:paraId="614B503F" w14:textId="77777777" w:rsidR="00E546C2" w:rsidRPr="00E546C2" w:rsidRDefault="00E546C2" w:rsidP="00E546C2">
      <w:pPr>
        <w:widowControl w:val="0"/>
        <w:autoSpaceDE w:val="0"/>
        <w:autoSpaceDN w:val="0"/>
        <w:jc w:val="both"/>
        <w:rPr>
          <w:rFonts w:ascii="Verdana" w:eastAsia="Arial" w:hAnsi="Verdana" w:cs="Tahoma"/>
          <w:sz w:val="18"/>
          <w:szCs w:val="18"/>
          <w:shd w:val="clear" w:color="auto" w:fill="FFFFFF"/>
        </w:rPr>
      </w:pPr>
      <w:r w:rsidRPr="00E546C2">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1526093"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546C2">
        <w:rPr>
          <w:rFonts w:ascii="Verdana" w:eastAsia="Arial" w:hAnsi="Verdana" w:cs="Tahoma"/>
          <w:sz w:val="18"/>
          <w:szCs w:val="18"/>
          <w:shd w:val="clear" w:color="auto" w:fill="FFFFFF"/>
        </w:rPr>
        <w:cr/>
      </w:r>
      <w:r w:rsidRPr="00E546C2">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704F9927"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Previa </w:t>
      </w:r>
      <w:r w:rsidRPr="00E546C2">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8B35E63"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438C11F"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Para una buena ejecución del ítem se realizará pruebas hidráulicas y pruebas de aceptación del sistema.</w:t>
      </w:r>
    </w:p>
    <w:p w14:paraId="2055B534"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131557CC"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4D5E0A9" w14:textId="77777777" w:rsidR="00E546C2" w:rsidRPr="00E546C2" w:rsidRDefault="00E546C2" w:rsidP="00E546C2">
      <w:pPr>
        <w:widowControl w:val="0"/>
        <w:autoSpaceDE w:val="0"/>
        <w:autoSpaceDN w:val="0"/>
        <w:jc w:val="both"/>
        <w:rPr>
          <w:rFonts w:ascii="Verdana" w:eastAsia="Arial" w:hAnsi="Verdana" w:cs="Tahoma"/>
          <w:sz w:val="18"/>
          <w:szCs w:val="18"/>
        </w:rPr>
      </w:pPr>
    </w:p>
    <w:p w14:paraId="0C188C0A" w14:textId="77777777" w:rsidR="00E546C2" w:rsidRPr="00E546C2" w:rsidRDefault="00E546C2" w:rsidP="00E546C2">
      <w:pPr>
        <w:widowControl w:val="0"/>
        <w:autoSpaceDE w:val="0"/>
        <w:autoSpaceDN w:val="0"/>
        <w:jc w:val="both"/>
        <w:rPr>
          <w:rFonts w:ascii="Verdana" w:eastAsia="Arial" w:hAnsi="Verdana" w:cs="Tahoma"/>
          <w:b/>
          <w:sz w:val="18"/>
          <w:szCs w:val="18"/>
        </w:rPr>
      </w:pPr>
      <w:r w:rsidRPr="00E546C2">
        <w:rPr>
          <w:rFonts w:ascii="Verdana" w:eastAsia="Arial" w:hAnsi="Verdana" w:cs="Tahoma"/>
          <w:b/>
          <w:sz w:val="18"/>
          <w:szCs w:val="18"/>
        </w:rPr>
        <w:t>Criterios de Control, Aceptación y Rechazo</w:t>
      </w:r>
    </w:p>
    <w:p w14:paraId="24C10A8A"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CBE1EBC" w14:textId="77777777" w:rsidR="00E546C2" w:rsidRPr="00E546C2" w:rsidRDefault="00E546C2" w:rsidP="00E546C2">
      <w:pPr>
        <w:widowControl w:val="0"/>
        <w:autoSpaceDE w:val="0"/>
        <w:autoSpaceDN w:val="0"/>
        <w:jc w:val="both"/>
        <w:rPr>
          <w:rFonts w:ascii="Verdana" w:eastAsia="Arial" w:hAnsi="Verdana" w:cs="Tahoma"/>
          <w:sz w:val="18"/>
          <w:szCs w:val="18"/>
        </w:rPr>
      </w:pPr>
    </w:p>
    <w:p w14:paraId="44ADDA87" w14:textId="77777777" w:rsidR="00E546C2" w:rsidRPr="00E546C2" w:rsidRDefault="00E546C2" w:rsidP="00E546C2">
      <w:pPr>
        <w:widowControl w:val="0"/>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5CA54AC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pozo absorbente de mampostería de piedra H=2,50 será medido en forma </w:t>
      </w:r>
      <w:r w:rsidRPr="00E546C2">
        <w:rPr>
          <w:rFonts w:ascii="Verdana" w:eastAsia="Arial" w:hAnsi="Verdana" w:cs="Tahoma"/>
          <w:b/>
          <w:bCs/>
          <w:sz w:val="18"/>
          <w:szCs w:val="18"/>
        </w:rPr>
        <w:t>Global</w:t>
      </w:r>
      <w:r w:rsidRPr="00E546C2">
        <w:rPr>
          <w:rFonts w:ascii="Verdana" w:eastAsia="Arial" w:hAnsi="Verdana" w:cs="Tahoma"/>
          <w:sz w:val="18"/>
          <w:szCs w:val="18"/>
        </w:rPr>
        <w:t>, incluyendo todos sus accesorios para el buen funcionamiento del pozo de absorción.</w:t>
      </w:r>
    </w:p>
    <w:p w14:paraId="4C32970C"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4BD990A2"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18B3DA65" w14:textId="05004732"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6CE2371"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Este aporte propio estará sujeto al cronograma de ejecución de obra de la Entidad Ejecutora.</w:t>
      </w:r>
    </w:p>
    <w:p w14:paraId="6D327C37"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E546C2" w14:paraId="03B94CE0" w14:textId="77777777" w:rsidTr="001723D2">
        <w:tc>
          <w:tcPr>
            <w:tcW w:w="584" w:type="dxa"/>
            <w:shd w:val="clear" w:color="auto" w:fill="323E4F" w:themeFill="text2" w:themeFillShade="BF"/>
          </w:tcPr>
          <w:p w14:paraId="44D445D6"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N°</w:t>
            </w:r>
          </w:p>
        </w:tc>
        <w:tc>
          <w:tcPr>
            <w:tcW w:w="2385" w:type="dxa"/>
            <w:shd w:val="clear" w:color="auto" w:fill="323E4F" w:themeFill="text2" w:themeFillShade="BF"/>
          </w:tcPr>
          <w:p w14:paraId="1E880653"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CODIGO</w:t>
            </w:r>
          </w:p>
        </w:tc>
        <w:tc>
          <w:tcPr>
            <w:tcW w:w="1145" w:type="dxa"/>
            <w:shd w:val="clear" w:color="auto" w:fill="323E4F" w:themeFill="text2" w:themeFillShade="BF"/>
          </w:tcPr>
          <w:p w14:paraId="636760FD"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UNIDAD</w:t>
            </w:r>
          </w:p>
        </w:tc>
        <w:tc>
          <w:tcPr>
            <w:tcW w:w="5100" w:type="dxa"/>
            <w:shd w:val="clear" w:color="auto" w:fill="323E4F" w:themeFill="text2" w:themeFillShade="BF"/>
          </w:tcPr>
          <w:p w14:paraId="1000A4A7" w14:textId="77777777" w:rsidR="00E546C2" w:rsidRPr="00E546C2" w:rsidRDefault="00E546C2" w:rsidP="00E546C2">
            <w:pPr>
              <w:jc w:val="center"/>
              <w:rPr>
                <w:rFonts w:ascii="Verdana" w:eastAsiaTheme="minorHAnsi" w:hAnsi="Verdana" w:cstheme="minorBidi"/>
                <w:b/>
                <w:color w:val="FFFFFF" w:themeColor="background1"/>
                <w:sz w:val="18"/>
                <w:szCs w:val="18"/>
                <w:lang w:val="es-BO"/>
              </w:rPr>
            </w:pPr>
            <w:r w:rsidRPr="00E546C2">
              <w:rPr>
                <w:rFonts w:ascii="Verdana" w:eastAsiaTheme="minorHAnsi" w:hAnsi="Verdana" w:cstheme="minorBidi"/>
                <w:b/>
                <w:color w:val="FFFFFF" w:themeColor="background1"/>
                <w:sz w:val="18"/>
                <w:szCs w:val="18"/>
                <w:lang w:val="es-BO"/>
              </w:rPr>
              <w:t>ITEM</w:t>
            </w:r>
          </w:p>
        </w:tc>
      </w:tr>
      <w:tr w:rsidR="00E546C2" w:rsidRPr="00E546C2" w14:paraId="18A807DA" w14:textId="77777777" w:rsidTr="001723D2">
        <w:tc>
          <w:tcPr>
            <w:tcW w:w="584" w:type="dxa"/>
            <w:shd w:val="clear" w:color="auto" w:fill="BDD6EE" w:themeFill="accent1" w:themeFillTint="66"/>
          </w:tcPr>
          <w:p w14:paraId="76C6D54F"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49</w:t>
            </w:r>
          </w:p>
        </w:tc>
        <w:tc>
          <w:tcPr>
            <w:tcW w:w="2385" w:type="dxa"/>
            <w:shd w:val="clear" w:color="auto" w:fill="BDD6EE" w:themeFill="accent1" w:themeFillTint="66"/>
          </w:tcPr>
          <w:p w14:paraId="44F230C9"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bCs/>
                <w:sz w:val="18"/>
                <w:szCs w:val="18"/>
                <w:lang w:val="es-BO"/>
              </w:rPr>
              <w:t>VAC-IA-APO-1</w:t>
            </w:r>
          </w:p>
        </w:tc>
        <w:tc>
          <w:tcPr>
            <w:tcW w:w="1145" w:type="dxa"/>
            <w:shd w:val="clear" w:color="auto" w:fill="BDD6EE" w:themeFill="accent1" w:themeFillTint="66"/>
          </w:tcPr>
          <w:p w14:paraId="1A4656E1"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GLB</w:t>
            </w:r>
          </w:p>
        </w:tc>
        <w:tc>
          <w:tcPr>
            <w:tcW w:w="5100" w:type="dxa"/>
            <w:shd w:val="clear" w:color="auto" w:fill="BDD6EE" w:themeFill="accent1" w:themeFillTint="66"/>
          </w:tcPr>
          <w:p w14:paraId="177FB0A2"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INSTALACIÓN DE AGUA POTABLE</w:t>
            </w:r>
          </w:p>
        </w:tc>
      </w:tr>
    </w:tbl>
    <w:p w14:paraId="0141F73D" w14:textId="5350C62E" w:rsidR="00E546C2" w:rsidRPr="00E546C2" w:rsidRDefault="00E546C2" w:rsidP="00E546C2">
      <w:pPr>
        <w:widowControl w:val="0"/>
        <w:autoSpaceDE w:val="0"/>
        <w:autoSpaceDN w:val="0"/>
        <w:spacing w:before="99"/>
        <w:outlineLvl w:val="0"/>
        <w:rPr>
          <w:rFonts w:ascii="Verdana" w:eastAsia="Arial" w:hAnsi="Verdana" w:cs="Arial"/>
          <w:b/>
          <w:bCs/>
          <w:sz w:val="18"/>
          <w:szCs w:val="18"/>
        </w:rPr>
      </w:pPr>
      <w:r w:rsidRPr="00E546C2">
        <w:rPr>
          <w:rFonts w:ascii="Verdana" w:eastAsia="Arial" w:hAnsi="Verdana" w:cs="Arial"/>
          <w:b/>
          <w:bCs/>
          <w:sz w:val="18"/>
          <w:szCs w:val="18"/>
        </w:rPr>
        <w:t>DESCRIPCIÓN. -</w:t>
      </w:r>
    </w:p>
    <w:p w14:paraId="5AB685BF" w14:textId="77777777" w:rsidR="00E546C2" w:rsidRPr="00E546C2" w:rsidRDefault="00E546C2" w:rsidP="00E546C2">
      <w:pPr>
        <w:widowControl w:val="0"/>
        <w:autoSpaceDE w:val="0"/>
        <w:autoSpaceDN w:val="0"/>
        <w:spacing w:before="6"/>
        <w:ind w:right="156"/>
        <w:jc w:val="both"/>
        <w:rPr>
          <w:rFonts w:ascii="Verdana" w:eastAsia="Arial" w:hAnsi="Verdana" w:cs="Arial"/>
          <w:sz w:val="18"/>
          <w:szCs w:val="18"/>
        </w:rPr>
      </w:pPr>
      <w:r w:rsidRPr="00E546C2">
        <w:rPr>
          <w:rFonts w:ascii="Verdana" w:eastAsia="Arial" w:hAnsi="Verdana" w:cs="Arial"/>
          <w:sz w:val="18"/>
          <w:szCs w:val="18"/>
        </w:rPr>
        <w:t>Este ítem comprende la instalación y ejecución de todos los trabajos para efectuar las</w:t>
      </w:r>
      <w:r w:rsidRPr="00E546C2">
        <w:rPr>
          <w:rFonts w:ascii="Verdana" w:eastAsia="Arial" w:hAnsi="Verdana" w:cs="Arial"/>
          <w:spacing w:val="-29"/>
          <w:sz w:val="18"/>
          <w:szCs w:val="18"/>
        </w:rPr>
        <w:t xml:space="preserve"> </w:t>
      </w:r>
      <w:r w:rsidRPr="00E546C2">
        <w:rPr>
          <w:rFonts w:ascii="Verdana" w:eastAsia="Arial" w:hAnsi="Verdana" w:cs="Arial"/>
          <w:sz w:val="18"/>
          <w:szCs w:val="18"/>
        </w:rPr>
        <w:t>conexiones domiciliarias</w:t>
      </w:r>
      <w:r w:rsidRPr="00E546C2">
        <w:rPr>
          <w:rFonts w:ascii="Verdana" w:eastAsia="Arial" w:hAnsi="Verdana" w:cs="Arial"/>
          <w:spacing w:val="-9"/>
          <w:sz w:val="18"/>
          <w:szCs w:val="18"/>
        </w:rPr>
        <w:t xml:space="preserve"> </w:t>
      </w:r>
      <w:r w:rsidRPr="00E546C2">
        <w:rPr>
          <w:rFonts w:ascii="Verdana" w:eastAsia="Arial" w:hAnsi="Verdana" w:cs="Arial"/>
          <w:sz w:val="18"/>
          <w:szCs w:val="18"/>
        </w:rPr>
        <w:t>de</w:t>
      </w:r>
      <w:r w:rsidRPr="00E546C2">
        <w:rPr>
          <w:rFonts w:ascii="Verdana" w:eastAsia="Arial" w:hAnsi="Verdana" w:cs="Arial"/>
          <w:spacing w:val="-8"/>
          <w:sz w:val="18"/>
          <w:szCs w:val="18"/>
        </w:rPr>
        <w:t xml:space="preserve"> </w:t>
      </w:r>
      <w:r w:rsidRPr="00E546C2">
        <w:rPr>
          <w:rFonts w:ascii="Verdana" w:eastAsia="Arial" w:hAnsi="Verdana" w:cs="Arial"/>
          <w:sz w:val="18"/>
          <w:szCs w:val="18"/>
        </w:rPr>
        <w:t>agua</w:t>
      </w:r>
      <w:r w:rsidRPr="00E546C2">
        <w:rPr>
          <w:rFonts w:ascii="Verdana" w:eastAsia="Arial" w:hAnsi="Verdana" w:cs="Arial"/>
          <w:spacing w:val="-9"/>
          <w:sz w:val="18"/>
          <w:szCs w:val="18"/>
        </w:rPr>
        <w:t xml:space="preserve"> </w:t>
      </w:r>
      <w:r w:rsidRPr="00E546C2">
        <w:rPr>
          <w:rFonts w:ascii="Verdana" w:eastAsia="Arial" w:hAnsi="Verdana" w:cs="Arial"/>
          <w:sz w:val="18"/>
          <w:szCs w:val="18"/>
        </w:rPr>
        <w:t>potable</w:t>
      </w:r>
      <w:r w:rsidRPr="00E546C2">
        <w:rPr>
          <w:rFonts w:ascii="Verdana" w:eastAsia="Arial" w:hAnsi="Verdana" w:cs="Arial"/>
          <w:spacing w:val="-10"/>
          <w:sz w:val="18"/>
          <w:szCs w:val="18"/>
        </w:rPr>
        <w:t xml:space="preserve"> </w:t>
      </w:r>
      <w:r w:rsidRPr="00E546C2">
        <w:rPr>
          <w:rFonts w:ascii="Verdana" w:eastAsia="Arial" w:hAnsi="Verdana" w:cs="Arial"/>
          <w:sz w:val="18"/>
          <w:szCs w:val="18"/>
        </w:rPr>
        <w:t>de</w:t>
      </w:r>
      <w:r w:rsidRPr="00E546C2">
        <w:rPr>
          <w:rFonts w:ascii="Verdana" w:eastAsia="Arial" w:hAnsi="Verdana" w:cs="Arial"/>
          <w:spacing w:val="-10"/>
          <w:sz w:val="18"/>
          <w:szCs w:val="18"/>
        </w:rPr>
        <w:t xml:space="preserve"> </w:t>
      </w:r>
      <w:r w:rsidRPr="00E546C2">
        <w:rPr>
          <w:rFonts w:ascii="Verdana" w:eastAsia="Arial" w:hAnsi="Verdana" w:cs="Arial"/>
          <w:sz w:val="18"/>
          <w:szCs w:val="18"/>
        </w:rPr>
        <w:t>acuerdo</w:t>
      </w:r>
      <w:r w:rsidRPr="00E546C2">
        <w:rPr>
          <w:rFonts w:ascii="Verdana" w:eastAsia="Arial" w:hAnsi="Verdana" w:cs="Arial"/>
          <w:spacing w:val="-7"/>
          <w:sz w:val="18"/>
          <w:szCs w:val="18"/>
        </w:rPr>
        <w:t xml:space="preserve"> </w:t>
      </w:r>
      <w:r w:rsidRPr="00E546C2">
        <w:rPr>
          <w:rFonts w:ascii="Verdana" w:eastAsia="Arial" w:hAnsi="Verdana" w:cs="Arial"/>
          <w:sz w:val="18"/>
          <w:szCs w:val="18"/>
        </w:rPr>
        <w:t>a</w:t>
      </w:r>
      <w:r w:rsidRPr="00E546C2">
        <w:rPr>
          <w:rFonts w:ascii="Verdana" w:eastAsia="Arial" w:hAnsi="Verdana" w:cs="Arial"/>
          <w:spacing w:val="-8"/>
          <w:sz w:val="18"/>
          <w:szCs w:val="18"/>
        </w:rPr>
        <w:t xml:space="preserve"> </w:t>
      </w:r>
      <w:r w:rsidRPr="00E546C2">
        <w:rPr>
          <w:rFonts w:ascii="Verdana" w:eastAsia="Arial" w:hAnsi="Verdana" w:cs="Arial"/>
          <w:sz w:val="18"/>
          <w:szCs w:val="18"/>
        </w:rPr>
        <w:t>los</w:t>
      </w:r>
      <w:r w:rsidRPr="00E546C2">
        <w:rPr>
          <w:rFonts w:ascii="Verdana" w:eastAsia="Arial" w:hAnsi="Verdana" w:cs="Arial"/>
          <w:spacing w:val="-9"/>
          <w:sz w:val="18"/>
          <w:szCs w:val="18"/>
        </w:rPr>
        <w:t xml:space="preserve"> </w:t>
      </w:r>
      <w:r w:rsidRPr="00E546C2">
        <w:rPr>
          <w:rFonts w:ascii="Verdana" w:eastAsia="Arial" w:hAnsi="Verdana" w:cs="Arial"/>
          <w:sz w:val="18"/>
          <w:szCs w:val="18"/>
        </w:rPr>
        <w:t>planos</w:t>
      </w:r>
      <w:r w:rsidRPr="00E546C2">
        <w:rPr>
          <w:rFonts w:ascii="Verdana" w:eastAsia="Arial" w:hAnsi="Verdana" w:cs="Arial"/>
          <w:spacing w:val="-9"/>
          <w:sz w:val="18"/>
          <w:szCs w:val="18"/>
        </w:rPr>
        <w:t xml:space="preserve"> </w:t>
      </w:r>
      <w:r w:rsidRPr="00E546C2">
        <w:rPr>
          <w:rFonts w:ascii="Verdana" w:eastAsia="Arial" w:hAnsi="Verdana" w:cs="Arial"/>
          <w:sz w:val="18"/>
          <w:szCs w:val="18"/>
        </w:rPr>
        <w:t>de</w:t>
      </w:r>
      <w:r w:rsidRPr="00E546C2">
        <w:rPr>
          <w:rFonts w:ascii="Verdana" w:eastAsia="Arial" w:hAnsi="Verdana" w:cs="Arial"/>
          <w:spacing w:val="-8"/>
          <w:sz w:val="18"/>
          <w:szCs w:val="18"/>
        </w:rPr>
        <w:t xml:space="preserve"> </w:t>
      </w:r>
      <w:r w:rsidRPr="00E546C2">
        <w:rPr>
          <w:rFonts w:ascii="Verdana" w:eastAsia="Arial" w:hAnsi="Verdana" w:cs="Arial"/>
          <w:sz w:val="18"/>
          <w:szCs w:val="18"/>
        </w:rPr>
        <w:t>detalle</w:t>
      </w:r>
      <w:r w:rsidRPr="00E546C2">
        <w:rPr>
          <w:rFonts w:ascii="Verdana" w:eastAsia="Arial" w:hAnsi="Verdana" w:cs="Arial"/>
          <w:spacing w:val="-6"/>
          <w:sz w:val="18"/>
          <w:szCs w:val="18"/>
        </w:rPr>
        <w:t xml:space="preserve"> </w:t>
      </w:r>
      <w:r w:rsidRPr="00E546C2">
        <w:rPr>
          <w:rFonts w:ascii="Verdana" w:eastAsia="Arial" w:hAnsi="Verdana" w:cs="Arial"/>
          <w:sz w:val="18"/>
          <w:szCs w:val="18"/>
        </w:rPr>
        <w:t>y/o instrucciones del Inspector de proyecto.</w:t>
      </w:r>
    </w:p>
    <w:p w14:paraId="2735DF22" w14:textId="77777777" w:rsidR="00E546C2" w:rsidRPr="00E546C2" w:rsidRDefault="00E546C2" w:rsidP="00E546C2">
      <w:pPr>
        <w:widowControl w:val="0"/>
        <w:autoSpaceDE w:val="0"/>
        <w:autoSpaceDN w:val="0"/>
        <w:spacing w:before="1"/>
        <w:outlineLvl w:val="0"/>
        <w:rPr>
          <w:rFonts w:ascii="Verdana" w:eastAsia="Arial" w:hAnsi="Verdana" w:cs="Arial"/>
          <w:b/>
          <w:bCs/>
          <w:sz w:val="18"/>
          <w:szCs w:val="18"/>
        </w:rPr>
      </w:pPr>
    </w:p>
    <w:p w14:paraId="58BDEC20" w14:textId="77777777" w:rsidR="00E546C2" w:rsidRPr="00E546C2" w:rsidRDefault="00E546C2" w:rsidP="00E546C2">
      <w:pPr>
        <w:widowControl w:val="0"/>
        <w:autoSpaceDE w:val="0"/>
        <w:autoSpaceDN w:val="0"/>
        <w:spacing w:before="1"/>
        <w:outlineLvl w:val="0"/>
        <w:rPr>
          <w:rFonts w:ascii="Verdana" w:eastAsia="Arial" w:hAnsi="Verdana" w:cs="Arial"/>
          <w:b/>
          <w:bCs/>
          <w:sz w:val="18"/>
          <w:szCs w:val="18"/>
        </w:rPr>
      </w:pPr>
      <w:r w:rsidRPr="00E546C2">
        <w:rPr>
          <w:rFonts w:ascii="Verdana" w:eastAsia="Arial" w:hAnsi="Verdana" w:cs="Arial"/>
          <w:b/>
          <w:bCs/>
          <w:sz w:val="18"/>
          <w:szCs w:val="18"/>
        </w:rPr>
        <w:t>MATERIALES, HERRAMIENTAS Y EQUIPO. -</w:t>
      </w:r>
    </w:p>
    <w:p w14:paraId="09185A20"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463095" w14:textId="77777777" w:rsidR="00E546C2" w:rsidRPr="00E546C2" w:rsidRDefault="00E546C2" w:rsidP="00E546C2">
      <w:pPr>
        <w:widowControl w:val="0"/>
        <w:autoSpaceDE w:val="0"/>
        <w:autoSpaceDN w:val="0"/>
        <w:jc w:val="both"/>
        <w:rPr>
          <w:rFonts w:ascii="Verdana" w:eastAsia="Arial" w:hAnsi="Verdana" w:cs="Tahoma"/>
          <w:sz w:val="18"/>
          <w:szCs w:val="18"/>
        </w:rPr>
      </w:pPr>
    </w:p>
    <w:p w14:paraId="4DC26506" w14:textId="77777777" w:rsidR="00E546C2" w:rsidRPr="00E546C2" w:rsidRDefault="00E546C2" w:rsidP="00E546C2">
      <w:pPr>
        <w:widowControl w:val="0"/>
        <w:autoSpaceDE w:val="0"/>
        <w:autoSpaceDN w:val="0"/>
        <w:outlineLvl w:val="0"/>
        <w:rPr>
          <w:rFonts w:ascii="Verdana" w:eastAsia="Arial" w:hAnsi="Verdana" w:cs="Arial"/>
          <w:b/>
          <w:bCs/>
          <w:sz w:val="18"/>
          <w:szCs w:val="18"/>
        </w:rPr>
      </w:pPr>
      <w:r w:rsidRPr="00E546C2">
        <w:rPr>
          <w:rFonts w:ascii="Verdana" w:eastAsia="Arial" w:hAnsi="Verdana" w:cs="Arial"/>
          <w:b/>
          <w:bCs/>
          <w:sz w:val="18"/>
          <w:szCs w:val="18"/>
        </w:rPr>
        <w:t>FORMA DE EJECUCIÓN. –</w:t>
      </w:r>
    </w:p>
    <w:p w14:paraId="35AA670E" w14:textId="77777777" w:rsidR="00E546C2" w:rsidRPr="00E546C2" w:rsidRDefault="00E546C2" w:rsidP="00E546C2">
      <w:pPr>
        <w:widowControl w:val="0"/>
        <w:autoSpaceDE w:val="0"/>
        <w:autoSpaceDN w:val="0"/>
        <w:ind w:right="153"/>
        <w:jc w:val="both"/>
        <w:rPr>
          <w:rFonts w:ascii="Verdana" w:eastAsia="Arial" w:hAnsi="Verdana" w:cs="Arial"/>
          <w:sz w:val="18"/>
          <w:szCs w:val="18"/>
        </w:rPr>
      </w:pPr>
      <w:r w:rsidRPr="00E546C2">
        <w:rPr>
          <w:rFonts w:ascii="Verdana" w:eastAsia="Arial" w:hAnsi="Verdana" w:cs="Arial"/>
          <w:sz w:val="18"/>
          <w:szCs w:val="18"/>
        </w:rPr>
        <w:t>Previa la instalación en la vivienda, el beneficiario será el encargado de las conexiones domiciliarias desde la tubería matriz hasta la</w:t>
      </w:r>
      <w:r w:rsidRPr="00E546C2">
        <w:rPr>
          <w:rFonts w:ascii="Verdana" w:eastAsia="Arial" w:hAnsi="Verdana" w:cs="Arial"/>
          <w:spacing w:val="-20"/>
          <w:sz w:val="18"/>
          <w:szCs w:val="18"/>
        </w:rPr>
        <w:t xml:space="preserve"> </w:t>
      </w:r>
      <w:r w:rsidRPr="00E546C2">
        <w:rPr>
          <w:rFonts w:ascii="Verdana" w:eastAsia="Arial" w:hAnsi="Verdana" w:cs="Arial"/>
          <w:sz w:val="18"/>
          <w:szCs w:val="18"/>
        </w:rPr>
        <w:t>llave</w:t>
      </w:r>
      <w:r w:rsidRPr="00E546C2">
        <w:rPr>
          <w:rFonts w:ascii="Verdana" w:eastAsia="Arial" w:hAnsi="Verdana" w:cs="Arial"/>
          <w:spacing w:val="-17"/>
          <w:sz w:val="18"/>
          <w:szCs w:val="18"/>
        </w:rPr>
        <w:t xml:space="preserve"> </w:t>
      </w:r>
      <w:r w:rsidRPr="00E546C2">
        <w:rPr>
          <w:rFonts w:ascii="Verdana" w:eastAsia="Arial" w:hAnsi="Verdana" w:cs="Arial"/>
          <w:sz w:val="18"/>
          <w:szCs w:val="18"/>
        </w:rPr>
        <w:t>de</w:t>
      </w:r>
      <w:r w:rsidRPr="00E546C2">
        <w:rPr>
          <w:rFonts w:ascii="Verdana" w:eastAsia="Arial" w:hAnsi="Verdana" w:cs="Arial"/>
          <w:spacing w:val="-18"/>
          <w:sz w:val="18"/>
          <w:szCs w:val="18"/>
        </w:rPr>
        <w:t xml:space="preserve"> </w:t>
      </w:r>
      <w:r w:rsidRPr="00E546C2">
        <w:rPr>
          <w:rFonts w:ascii="Verdana" w:eastAsia="Arial" w:hAnsi="Verdana" w:cs="Arial"/>
          <w:sz w:val="18"/>
          <w:szCs w:val="18"/>
        </w:rPr>
        <w:t>paso</w:t>
      </w:r>
      <w:r w:rsidRPr="00E546C2">
        <w:rPr>
          <w:rFonts w:ascii="Verdana" w:eastAsia="Arial" w:hAnsi="Verdana" w:cs="Arial"/>
          <w:spacing w:val="-15"/>
          <w:sz w:val="18"/>
          <w:szCs w:val="18"/>
        </w:rPr>
        <w:t xml:space="preserve"> </w:t>
      </w:r>
      <w:r w:rsidRPr="00E546C2">
        <w:rPr>
          <w:rFonts w:ascii="Verdana" w:eastAsia="Arial" w:hAnsi="Verdana" w:cs="Arial"/>
          <w:sz w:val="18"/>
          <w:szCs w:val="18"/>
        </w:rPr>
        <w:t>a</w:t>
      </w:r>
      <w:r w:rsidRPr="00E546C2">
        <w:rPr>
          <w:rFonts w:ascii="Verdana" w:eastAsia="Arial" w:hAnsi="Verdana" w:cs="Arial"/>
          <w:spacing w:val="-12"/>
          <w:sz w:val="18"/>
          <w:szCs w:val="18"/>
        </w:rPr>
        <w:t xml:space="preserve"> </w:t>
      </w:r>
      <w:r w:rsidRPr="00E546C2">
        <w:rPr>
          <w:rFonts w:ascii="Verdana" w:eastAsia="Arial" w:hAnsi="Verdana" w:cs="Arial"/>
          <w:sz w:val="18"/>
          <w:szCs w:val="18"/>
        </w:rPr>
        <w:t>instalarse</w:t>
      </w:r>
      <w:r w:rsidRPr="00E546C2">
        <w:rPr>
          <w:rFonts w:ascii="Verdana" w:eastAsia="Arial" w:hAnsi="Verdana" w:cs="Arial"/>
          <w:spacing w:val="-14"/>
          <w:sz w:val="18"/>
          <w:szCs w:val="18"/>
        </w:rPr>
        <w:t xml:space="preserve"> </w:t>
      </w:r>
      <w:r w:rsidRPr="00E546C2">
        <w:rPr>
          <w:rFonts w:ascii="Verdana" w:eastAsia="Arial" w:hAnsi="Verdana" w:cs="Arial"/>
          <w:sz w:val="18"/>
          <w:szCs w:val="18"/>
        </w:rPr>
        <w:t>en</w:t>
      </w:r>
      <w:r w:rsidRPr="00E546C2">
        <w:rPr>
          <w:rFonts w:ascii="Verdana" w:eastAsia="Arial" w:hAnsi="Verdana" w:cs="Arial"/>
          <w:spacing w:val="-13"/>
          <w:sz w:val="18"/>
          <w:szCs w:val="18"/>
        </w:rPr>
        <w:t xml:space="preserve"> </w:t>
      </w:r>
      <w:r w:rsidRPr="00E546C2">
        <w:rPr>
          <w:rFonts w:ascii="Verdana" w:eastAsia="Arial" w:hAnsi="Verdana" w:cs="Arial"/>
          <w:sz w:val="18"/>
          <w:szCs w:val="18"/>
        </w:rPr>
        <w:t>la</w:t>
      </w:r>
      <w:r w:rsidRPr="00E546C2">
        <w:rPr>
          <w:rFonts w:ascii="Verdana" w:eastAsia="Arial" w:hAnsi="Verdana" w:cs="Arial"/>
          <w:spacing w:val="-15"/>
          <w:sz w:val="18"/>
          <w:szCs w:val="18"/>
        </w:rPr>
        <w:t xml:space="preserve"> </w:t>
      </w:r>
      <w:r w:rsidRPr="00E546C2">
        <w:rPr>
          <w:rFonts w:ascii="Verdana" w:eastAsia="Arial" w:hAnsi="Verdana" w:cs="Arial"/>
          <w:sz w:val="18"/>
          <w:szCs w:val="18"/>
        </w:rPr>
        <w:t>cámara</w:t>
      </w:r>
      <w:r w:rsidRPr="00E546C2">
        <w:rPr>
          <w:rFonts w:ascii="Verdana" w:eastAsia="Arial" w:hAnsi="Verdana" w:cs="Arial"/>
          <w:spacing w:val="-12"/>
          <w:sz w:val="18"/>
          <w:szCs w:val="18"/>
        </w:rPr>
        <w:t xml:space="preserve"> </w:t>
      </w:r>
      <w:r w:rsidRPr="00E546C2">
        <w:rPr>
          <w:rFonts w:ascii="Verdana" w:eastAsia="Arial" w:hAnsi="Verdana" w:cs="Arial"/>
          <w:sz w:val="18"/>
          <w:szCs w:val="18"/>
        </w:rPr>
        <w:t>de</w:t>
      </w:r>
      <w:r w:rsidRPr="00E546C2">
        <w:rPr>
          <w:rFonts w:ascii="Verdana" w:eastAsia="Arial" w:hAnsi="Verdana" w:cs="Arial"/>
          <w:spacing w:val="-15"/>
          <w:sz w:val="18"/>
          <w:szCs w:val="18"/>
        </w:rPr>
        <w:t xml:space="preserve"> </w:t>
      </w:r>
      <w:r w:rsidRPr="00E546C2">
        <w:rPr>
          <w:rFonts w:ascii="Verdana" w:eastAsia="Arial" w:hAnsi="Verdana" w:cs="Arial"/>
          <w:sz w:val="18"/>
          <w:szCs w:val="18"/>
        </w:rPr>
        <w:t>medidor</w:t>
      </w:r>
      <w:r w:rsidRPr="00E546C2">
        <w:rPr>
          <w:rFonts w:ascii="Verdana" w:eastAsia="Arial" w:hAnsi="Verdana" w:cs="Arial"/>
          <w:spacing w:val="-18"/>
          <w:sz w:val="18"/>
          <w:szCs w:val="18"/>
        </w:rPr>
        <w:t xml:space="preserve"> </w:t>
      </w:r>
      <w:r w:rsidRPr="00E546C2">
        <w:rPr>
          <w:rFonts w:ascii="Verdana" w:eastAsia="Arial" w:hAnsi="Verdana" w:cs="Arial"/>
          <w:sz w:val="18"/>
          <w:szCs w:val="18"/>
        </w:rPr>
        <w:t>ubicado</w:t>
      </w:r>
      <w:r w:rsidRPr="00E546C2">
        <w:rPr>
          <w:rFonts w:ascii="Verdana" w:eastAsia="Arial" w:hAnsi="Verdana" w:cs="Arial"/>
          <w:spacing w:val="-17"/>
          <w:sz w:val="18"/>
          <w:szCs w:val="18"/>
        </w:rPr>
        <w:t xml:space="preserve"> </w:t>
      </w:r>
      <w:r w:rsidRPr="00E546C2">
        <w:rPr>
          <w:rFonts w:ascii="Verdana" w:eastAsia="Arial" w:hAnsi="Verdana" w:cs="Arial"/>
          <w:sz w:val="18"/>
          <w:szCs w:val="18"/>
        </w:rPr>
        <w:t>en</w:t>
      </w:r>
      <w:r w:rsidRPr="00E546C2">
        <w:rPr>
          <w:rFonts w:ascii="Verdana" w:eastAsia="Arial" w:hAnsi="Verdana" w:cs="Arial"/>
          <w:spacing w:val="-11"/>
          <w:sz w:val="18"/>
          <w:szCs w:val="18"/>
        </w:rPr>
        <w:t xml:space="preserve"> </w:t>
      </w:r>
      <w:r w:rsidRPr="00E546C2">
        <w:rPr>
          <w:rFonts w:ascii="Verdana" w:eastAsia="Arial" w:hAnsi="Verdana" w:cs="Arial"/>
          <w:sz w:val="18"/>
          <w:szCs w:val="18"/>
        </w:rPr>
        <w:t>la</w:t>
      </w:r>
      <w:r w:rsidRPr="00E546C2">
        <w:rPr>
          <w:rFonts w:ascii="Verdana" w:eastAsia="Arial" w:hAnsi="Verdana" w:cs="Arial"/>
          <w:spacing w:val="-15"/>
          <w:sz w:val="18"/>
          <w:szCs w:val="18"/>
        </w:rPr>
        <w:t xml:space="preserve"> </w:t>
      </w:r>
      <w:r w:rsidRPr="00E546C2">
        <w:rPr>
          <w:rFonts w:ascii="Verdana" w:eastAsia="Arial" w:hAnsi="Verdana" w:cs="Arial"/>
          <w:sz w:val="18"/>
          <w:szCs w:val="18"/>
        </w:rPr>
        <w:t>acera</w:t>
      </w:r>
      <w:r w:rsidRPr="00E546C2">
        <w:rPr>
          <w:rFonts w:ascii="Verdana" w:eastAsia="Arial" w:hAnsi="Verdana" w:cs="Arial"/>
          <w:spacing w:val="-7"/>
          <w:sz w:val="18"/>
          <w:szCs w:val="18"/>
        </w:rPr>
        <w:t xml:space="preserve"> </w:t>
      </w:r>
      <w:r w:rsidRPr="00E546C2">
        <w:rPr>
          <w:rFonts w:ascii="Verdana" w:eastAsia="Arial" w:hAnsi="Verdana" w:cs="Arial"/>
          <w:sz w:val="18"/>
          <w:szCs w:val="18"/>
        </w:rPr>
        <w:t>exterior</w:t>
      </w:r>
      <w:r w:rsidRPr="00E546C2">
        <w:rPr>
          <w:rFonts w:ascii="Verdana" w:eastAsia="Arial" w:hAnsi="Verdana" w:cs="Arial"/>
          <w:spacing w:val="-14"/>
          <w:sz w:val="18"/>
          <w:szCs w:val="18"/>
        </w:rPr>
        <w:t xml:space="preserve"> </w:t>
      </w:r>
      <w:r w:rsidRPr="00E546C2">
        <w:rPr>
          <w:rFonts w:ascii="Verdana" w:eastAsia="Arial" w:hAnsi="Verdana" w:cs="Arial"/>
          <w:sz w:val="18"/>
          <w:szCs w:val="18"/>
        </w:rPr>
        <w:t>de</w:t>
      </w:r>
      <w:r w:rsidRPr="00E546C2">
        <w:rPr>
          <w:rFonts w:ascii="Verdana" w:eastAsia="Arial" w:hAnsi="Verdana" w:cs="Arial"/>
          <w:spacing w:val="-14"/>
          <w:sz w:val="18"/>
          <w:szCs w:val="18"/>
        </w:rPr>
        <w:t xml:space="preserve"> </w:t>
      </w:r>
      <w:r w:rsidRPr="00E546C2">
        <w:rPr>
          <w:rFonts w:ascii="Verdana" w:eastAsia="Arial" w:hAnsi="Verdana" w:cs="Arial"/>
          <w:sz w:val="18"/>
          <w:szCs w:val="18"/>
        </w:rPr>
        <w:t>la</w:t>
      </w:r>
      <w:r w:rsidRPr="00E546C2">
        <w:rPr>
          <w:rFonts w:ascii="Verdana" w:eastAsia="Arial" w:hAnsi="Verdana" w:cs="Arial"/>
          <w:spacing w:val="-16"/>
          <w:sz w:val="18"/>
          <w:szCs w:val="18"/>
        </w:rPr>
        <w:t xml:space="preserve"> </w:t>
      </w:r>
      <w:r w:rsidRPr="00E546C2">
        <w:rPr>
          <w:rFonts w:ascii="Verdana" w:eastAsia="Arial" w:hAnsi="Verdana" w:cs="Arial"/>
          <w:sz w:val="18"/>
          <w:szCs w:val="18"/>
        </w:rPr>
        <w:t>vivienda, y de esta hasta el lugar de emplazamiento de la vivienda, para el correcto funcionamiento de las áreas donde se realice las conexiones hidráulicas.</w:t>
      </w:r>
    </w:p>
    <w:p w14:paraId="65404FB0" w14:textId="77777777" w:rsidR="00E546C2" w:rsidRPr="00E546C2" w:rsidRDefault="00E546C2" w:rsidP="00E546C2">
      <w:pPr>
        <w:spacing w:after="160"/>
        <w:jc w:val="both"/>
        <w:rPr>
          <w:rFonts w:ascii="Verdana" w:eastAsiaTheme="minorHAnsi" w:hAnsi="Verdana" w:cs="Tahoma"/>
          <w:color w:val="000000"/>
          <w:sz w:val="18"/>
          <w:szCs w:val="18"/>
          <w:shd w:val="clear" w:color="auto" w:fill="FFFFFF"/>
          <w:lang w:val="es-BO"/>
        </w:rPr>
      </w:pPr>
      <w:r w:rsidRPr="00E546C2">
        <w:rPr>
          <w:rFonts w:ascii="Verdana" w:eastAsiaTheme="minorHAnsi" w:hAnsi="Verdana" w:cs="Tahoma"/>
          <w:color w:val="000000"/>
          <w:sz w:val="18"/>
          <w:szCs w:val="18"/>
          <w:shd w:val="clear" w:color="auto" w:fill="FFFFFF"/>
          <w:lang w:val="es-BO"/>
        </w:rPr>
        <w:t>El replanteo y trazado de las instalaciones serán realizadas por la Entidad Ejecutora con estricta sujeción a la ubicación y las dimensiones señaladas en los planos y/o instrucción del Inspector de proyecto.</w:t>
      </w:r>
    </w:p>
    <w:p w14:paraId="6F3DF757" w14:textId="77777777" w:rsidR="00E546C2" w:rsidRPr="00E546C2" w:rsidRDefault="00E546C2" w:rsidP="00E546C2">
      <w:pPr>
        <w:spacing w:after="160"/>
        <w:jc w:val="both"/>
        <w:rPr>
          <w:rFonts w:ascii="Verdana" w:eastAsiaTheme="minorHAnsi" w:hAnsi="Verdana" w:cs="Tahoma"/>
          <w:color w:val="000000"/>
          <w:sz w:val="18"/>
          <w:szCs w:val="18"/>
          <w:shd w:val="clear" w:color="auto" w:fill="FFFFFF"/>
          <w:lang w:val="es-BO"/>
        </w:rPr>
      </w:pPr>
      <w:r w:rsidRPr="00E546C2">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w:t>
      </w:r>
    </w:p>
    <w:p w14:paraId="3746ADBB" w14:textId="77777777" w:rsidR="00E546C2" w:rsidRPr="00E546C2" w:rsidRDefault="00E546C2" w:rsidP="00E546C2">
      <w:pPr>
        <w:tabs>
          <w:tab w:val="left" w:pos="8711"/>
        </w:tabs>
        <w:spacing w:after="120"/>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Criterios de Control, Aceptación y Rechazo</w:t>
      </w:r>
    </w:p>
    <w:p w14:paraId="2D83B2C8" w14:textId="77777777" w:rsidR="00E546C2" w:rsidRPr="00E546C2" w:rsidRDefault="00E546C2" w:rsidP="00E546C2">
      <w:pPr>
        <w:tabs>
          <w:tab w:val="left" w:pos="560"/>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El Inspector de proyecto deberá verificar que la ejecución del ítem no presenta ningún defecto de materiales, ejecución o dimensiones mediante algún método conveniente.</w:t>
      </w:r>
    </w:p>
    <w:p w14:paraId="306E5FF3" w14:textId="77777777" w:rsidR="00E546C2" w:rsidRPr="00E546C2" w:rsidRDefault="00E546C2" w:rsidP="00E546C2">
      <w:pPr>
        <w:tabs>
          <w:tab w:val="left" w:pos="560"/>
        </w:tabs>
        <w:spacing w:after="160"/>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Para una buena ejecución del ítem se realizará pruebas hidráulicas y pruebas de aceptación del sistema.</w:t>
      </w:r>
    </w:p>
    <w:p w14:paraId="1563B716" w14:textId="77777777" w:rsidR="00E546C2" w:rsidRPr="00E546C2" w:rsidRDefault="00E546C2" w:rsidP="00E546C2">
      <w:pPr>
        <w:widowControl w:val="0"/>
        <w:autoSpaceDE w:val="0"/>
        <w:autoSpaceDN w:val="0"/>
        <w:ind w:right="159"/>
        <w:jc w:val="both"/>
        <w:rPr>
          <w:rFonts w:ascii="Verdana" w:eastAsia="Arial" w:hAnsi="Verdana" w:cs="Arial"/>
          <w:sz w:val="18"/>
          <w:szCs w:val="18"/>
        </w:rPr>
      </w:pPr>
      <w:r w:rsidRPr="00E546C2">
        <w:rPr>
          <w:rFonts w:ascii="Verdana" w:eastAsia="Arial" w:hAnsi="Verdana" w:cs="Arial"/>
          <w:sz w:val="18"/>
          <w:szCs w:val="18"/>
        </w:rPr>
        <w:t>La</w:t>
      </w:r>
      <w:r w:rsidRPr="00E546C2">
        <w:rPr>
          <w:rFonts w:ascii="Verdana" w:eastAsia="Arial" w:hAnsi="Verdana" w:cs="Arial"/>
          <w:spacing w:val="-12"/>
          <w:sz w:val="18"/>
          <w:szCs w:val="18"/>
        </w:rPr>
        <w:t xml:space="preserve"> </w:t>
      </w:r>
      <w:r w:rsidRPr="00E546C2">
        <w:rPr>
          <w:rFonts w:ascii="Verdana" w:eastAsia="Arial" w:hAnsi="Verdana" w:cs="Arial"/>
          <w:sz w:val="18"/>
          <w:szCs w:val="18"/>
        </w:rPr>
        <w:t>prueba</w:t>
      </w:r>
      <w:r w:rsidRPr="00E546C2">
        <w:rPr>
          <w:rFonts w:ascii="Verdana" w:eastAsia="Arial" w:hAnsi="Verdana" w:cs="Arial"/>
          <w:spacing w:val="-10"/>
          <w:sz w:val="18"/>
          <w:szCs w:val="18"/>
        </w:rPr>
        <w:t xml:space="preserve"> </w:t>
      </w:r>
      <w:r w:rsidRPr="00E546C2">
        <w:rPr>
          <w:rFonts w:ascii="Verdana" w:eastAsia="Arial" w:hAnsi="Verdana" w:cs="Arial"/>
          <w:sz w:val="18"/>
          <w:szCs w:val="18"/>
        </w:rPr>
        <w:t>hidráulica</w:t>
      </w:r>
      <w:r w:rsidRPr="00E546C2">
        <w:rPr>
          <w:rFonts w:ascii="Verdana" w:eastAsia="Arial" w:hAnsi="Verdana" w:cs="Arial"/>
          <w:spacing w:val="-7"/>
          <w:sz w:val="18"/>
          <w:szCs w:val="18"/>
        </w:rPr>
        <w:t xml:space="preserve"> </w:t>
      </w:r>
      <w:r w:rsidRPr="00E546C2">
        <w:rPr>
          <w:rFonts w:ascii="Verdana" w:eastAsia="Arial" w:hAnsi="Verdana" w:cs="Arial"/>
          <w:sz w:val="18"/>
          <w:szCs w:val="18"/>
        </w:rPr>
        <w:t>se</w:t>
      </w:r>
      <w:r w:rsidRPr="00E546C2">
        <w:rPr>
          <w:rFonts w:ascii="Verdana" w:eastAsia="Arial" w:hAnsi="Verdana" w:cs="Arial"/>
          <w:spacing w:val="-11"/>
          <w:sz w:val="18"/>
          <w:szCs w:val="18"/>
        </w:rPr>
        <w:t xml:space="preserve"> </w:t>
      </w:r>
      <w:r w:rsidRPr="00E546C2">
        <w:rPr>
          <w:rFonts w:ascii="Verdana" w:eastAsia="Arial" w:hAnsi="Verdana" w:cs="Arial"/>
          <w:sz w:val="18"/>
          <w:szCs w:val="18"/>
        </w:rPr>
        <w:t>realizará</w:t>
      </w:r>
      <w:r w:rsidRPr="00E546C2">
        <w:rPr>
          <w:rFonts w:ascii="Verdana" w:eastAsia="Arial" w:hAnsi="Verdana" w:cs="Arial"/>
          <w:spacing w:val="-7"/>
          <w:sz w:val="18"/>
          <w:szCs w:val="18"/>
        </w:rPr>
        <w:t xml:space="preserve"> </w:t>
      </w:r>
      <w:r w:rsidRPr="00E546C2">
        <w:rPr>
          <w:rFonts w:ascii="Verdana" w:eastAsia="Arial" w:hAnsi="Verdana" w:cs="Arial"/>
          <w:sz w:val="18"/>
          <w:szCs w:val="18"/>
        </w:rPr>
        <w:t>con</w:t>
      </w:r>
      <w:r w:rsidRPr="00E546C2">
        <w:rPr>
          <w:rFonts w:ascii="Verdana" w:eastAsia="Arial" w:hAnsi="Verdana" w:cs="Arial"/>
          <w:spacing w:val="-9"/>
          <w:sz w:val="18"/>
          <w:szCs w:val="18"/>
        </w:rPr>
        <w:t xml:space="preserve"> </w:t>
      </w:r>
      <w:r w:rsidRPr="00E546C2">
        <w:rPr>
          <w:rFonts w:ascii="Verdana" w:eastAsia="Arial" w:hAnsi="Verdana" w:cs="Arial"/>
          <w:sz w:val="18"/>
          <w:szCs w:val="18"/>
        </w:rPr>
        <w:t>una</w:t>
      </w:r>
      <w:r w:rsidRPr="00E546C2">
        <w:rPr>
          <w:rFonts w:ascii="Verdana" w:eastAsia="Arial" w:hAnsi="Verdana" w:cs="Arial"/>
          <w:spacing w:val="-10"/>
          <w:sz w:val="18"/>
          <w:szCs w:val="18"/>
        </w:rPr>
        <w:t xml:space="preserve"> </w:t>
      </w:r>
      <w:r w:rsidRPr="00E546C2">
        <w:rPr>
          <w:rFonts w:ascii="Verdana" w:eastAsia="Arial" w:hAnsi="Verdana" w:cs="Arial"/>
          <w:sz w:val="18"/>
          <w:szCs w:val="18"/>
        </w:rPr>
        <w:t>presión</w:t>
      </w:r>
      <w:r w:rsidRPr="00E546C2">
        <w:rPr>
          <w:rFonts w:ascii="Verdana" w:eastAsia="Arial" w:hAnsi="Verdana" w:cs="Arial"/>
          <w:spacing w:val="-9"/>
          <w:sz w:val="18"/>
          <w:szCs w:val="18"/>
        </w:rPr>
        <w:t xml:space="preserve"> </w:t>
      </w:r>
      <w:r w:rsidRPr="00E546C2">
        <w:rPr>
          <w:rFonts w:ascii="Verdana" w:eastAsia="Arial" w:hAnsi="Verdana" w:cs="Arial"/>
          <w:sz w:val="18"/>
          <w:szCs w:val="18"/>
        </w:rPr>
        <w:t>1,5</w:t>
      </w:r>
      <w:r w:rsidRPr="00E546C2">
        <w:rPr>
          <w:rFonts w:ascii="Verdana" w:eastAsia="Arial" w:hAnsi="Verdana" w:cs="Arial"/>
          <w:spacing w:val="-9"/>
          <w:sz w:val="18"/>
          <w:szCs w:val="18"/>
        </w:rPr>
        <w:t xml:space="preserve"> </w:t>
      </w:r>
      <w:r w:rsidRPr="00E546C2">
        <w:rPr>
          <w:rFonts w:ascii="Verdana" w:eastAsia="Arial" w:hAnsi="Verdana" w:cs="Arial"/>
          <w:sz w:val="18"/>
          <w:szCs w:val="18"/>
        </w:rPr>
        <w:t>mayor</w:t>
      </w:r>
      <w:r w:rsidRPr="00E546C2">
        <w:rPr>
          <w:rFonts w:ascii="Verdana" w:eastAsia="Arial" w:hAnsi="Verdana" w:cs="Arial"/>
          <w:spacing w:val="-11"/>
          <w:sz w:val="18"/>
          <w:szCs w:val="18"/>
        </w:rPr>
        <w:t xml:space="preserve"> </w:t>
      </w:r>
      <w:r w:rsidRPr="00E546C2">
        <w:rPr>
          <w:rFonts w:ascii="Verdana" w:eastAsia="Arial" w:hAnsi="Verdana" w:cs="Arial"/>
          <w:sz w:val="18"/>
          <w:szCs w:val="18"/>
        </w:rPr>
        <w:t>a</w:t>
      </w:r>
      <w:r w:rsidRPr="00E546C2">
        <w:rPr>
          <w:rFonts w:ascii="Verdana" w:eastAsia="Arial" w:hAnsi="Verdana" w:cs="Arial"/>
          <w:spacing w:val="-8"/>
          <w:sz w:val="18"/>
          <w:szCs w:val="18"/>
        </w:rPr>
        <w:t xml:space="preserve"> </w:t>
      </w:r>
      <w:r w:rsidRPr="00E546C2">
        <w:rPr>
          <w:rFonts w:ascii="Verdana" w:eastAsia="Arial" w:hAnsi="Verdana" w:cs="Arial"/>
          <w:sz w:val="18"/>
          <w:szCs w:val="18"/>
        </w:rPr>
        <w:t>la</w:t>
      </w:r>
      <w:r w:rsidRPr="00E546C2">
        <w:rPr>
          <w:rFonts w:ascii="Verdana" w:eastAsia="Arial" w:hAnsi="Verdana" w:cs="Arial"/>
          <w:spacing w:val="-10"/>
          <w:sz w:val="18"/>
          <w:szCs w:val="18"/>
        </w:rPr>
        <w:t xml:space="preserve"> </w:t>
      </w:r>
      <w:r w:rsidRPr="00E546C2">
        <w:rPr>
          <w:rFonts w:ascii="Verdana" w:eastAsia="Arial" w:hAnsi="Verdana" w:cs="Arial"/>
          <w:sz w:val="18"/>
          <w:szCs w:val="18"/>
        </w:rPr>
        <w:t>presión</w:t>
      </w:r>
      <w:r w:rsidRPr="00E546C2">
        <w:rPr>
          <w:rFonts w:ascii="Verdana" w:eastAsia="Arial" w:hAnsi="Verdana" w:cs="Arial"/>
          <w:spacing w:val="-5"/>
          <w:sz w:val="18"/>
          <w:szCs w:val="18"/>
        </w:rPr>
        <w:t xml:space="preserve"> </w:t>
      </w:r>
      <w:r w:rsidRPr="00E546C2">
        <w:rPr>
          <w:rFonts w:ascii="Verdana" w:eastAsia="Arial" w:hAnsi="Verdana" w:cs="Arial"/>
          <w:sz w:val="18"/>
          <w:szCs w:val="18"/>
        </w:rPr>
        <w:t>estática</w:t>
      </w:r>
      <w:r w:rsidRPr="00E546C2">
        <w:rPr>
          <w:rFonts w:ascii="Verdana" w:eastAsia="Arial" w:hAnsi="Verdana" w:cs="Arial"/>
          <w:spacing w:val="-10"/>
          <w:sz w:val="18"/>
          <w:szCs w:val="18"/>
        </w:rPr>
        <w:t xml:space="preserve"> </w:t>
      </w:r>
      <w:r w:rsidRPr="00E546C2">
        <w:rPr>
          <w:rFonts w:ascii="Verdana" w:eastAsia="Arial" w:hAnsi="Verdana" w:cs="Arial"/>
          <w:sz w:val="18"/>
          <w:szCs w:val="18"/>
        </w:rPr>
        <w:t>del</w:t>
      </w:r>
      <w:r w:rsidRPr="00E546C2">
        <w:rPr>
          <w:rFonts w:ascii="Verdana" w:eastAsia="Arial" w:hAnsi="Verdana" w:cs="Arial"/>
          <w:spacing w:val="-7"/>
          <w:sz w:val="18"/>
          <w:szCs w:val="18"/>
        </w:rPr>
        <w:t xml:space="preserve"> </w:t>
      </w:r>
      <w:r w:rsidRPr="00E546C2">
        <w:rPr>
          <w:rFonts w:ascii="Verdana" w:eastAsia="Arial" w:hAnsi="Verdana" w:cs="Arial"/>
          <w:sz w:val="18"/>
          <w:szCs w:val="18"/>
        </w:rPr>
        <w:t>servicio</w:t>
      </w:r>
      <w:r w:rsidRPr="00E546C2">
        <w:rPr>
          <w:rFonts w:ascii="Verdana" w:eastAsia="Arial" w:hAnsi="Verdana" w:cs="Arial"/>
          <w:spacing w:val="-11"/>
          <w:sz w:val="18"/>
          <w:szCs w:val="18"/>
        </w:rPr>
        <w:t xml:space="preserve"> </w:t>
      </w:r>
      <w:r w:rsidRPr="00E546C2">
        <w:rPr>
          <w:rFonts w:ascii="Verdana" w:eastAsia="Arial" w:hAnsi="Verdana" w:cs="Arial"/>
          <w:sz w:val="18"/>
          <w:szCs w:val="18"/>
        </w:rPr>
        <w:t>del sistema,</w:t>
      </w:r>
      <w:r w:rsidRPr="00E546C2">
        <w:rPr>
          <w:rFonts w:ascii="Verdana" w:eastAsia="Arial" w:hAnsi="Verdana" w:cs="Arial"/>
          <w:spacing w:val="-10"/>
          <w:sz w:val="18"/>
          <w:szCs w:val="18"/>
        </w:rPr>
        <w:t xml:space="preserve"> </w:t>
      </w:r>
      <w:r w:rsidRPr="00E546C2">
        <w:rPr>
          <w:rFonts w:ascii="Verdana" w:eastAsia="Arial" w:hAnsi="Verdana" w:cs="Arial"/>
          <w:sz w:val="18"/>
          <w:szCs w:val="18"/>
        </w:rPr>
        <w:t>se</w:t>
      </w:r>
      <w:r w:rsidRPr="00E546C2">
        <w:rPr>
          <w:rFonts w:ascii="Verdana" w:eastAsia="Arial" w:hAnsi="Verdana" w:cs="Arial"/>
          <w:spacing w:val="-9"/>
          <w:sz w:val="18"/>
          <w:szCs w:val="18"/>
        </w:rPr>
        <w:t xml:space="preserve"> </w:t>
      </w:r>
      <w:r w:rsidRPr="00E546C2">
        <w:rPr>
          <w:rFonts w:ascii="Verdana" w:eastAsia="Arial" w:hAnsi="Verdana" w:cs="Arial"/>
          <w:sz w:val="18"/>
          <w:szCs w:val="18"/>
        </w:rPr>
        <w:t>bloqueará</w:t>
      </w:r>
      <w:r w:rsidRPr="00E546C2">
        <w:rPr>
          <w:rFonts w:ascii="Verdana" w:eastAsia="Arial" w:hAnsi="Verdana" w:cs="Arial"/>
          <w:spacing w:val="-5"/>
          <w:sz w:val="18"/>
          <w:szCs w:val="18"/>
        </w:rPr>
        <w:t xml:space="preserve"> </w:t>
      </w:r>
      <w:r w:rsidRPr="00E546C2">
        <w:rPr>
          <w:rFonts w:ascii="Verdana" w:eastAsia="Arial" w:hAnsi="Verdana" w:cs="Arial"/>
          <w:sz w:val="18"/>
          <w:szCs w:val="18"/>
        </w:rPr>
        <w:t>el</w:t>
      </w:r>
      <w:r w:rsidRPr="00E546C2">
        <w:rPr>
          <w:rFonts w:ascii="Verdana" w:eastAsia="Arial" w:hAnsi="Verdana" w:cs="Arial"/>
          <w:spacing w:val="-8"/>
          <w:sz w:val="18"/>
          <w:szCs w:val="18"/>
        </w:rPr>
        <w:t xml:space="preserve"> </w:t>
      </w:r>
      <w:r w:rsidRPr="00E546C2">
        <w:rPr>
          <w:rFonts w:ascii="Verdana" w:eastAsia="Arial" w:hAnsi="Verdana" w:cs="Arial"/>
          <w:sz w:val="18"/>
          <w:szCs w:val="18"/>
        </w:rPr>
        <w:t>circuito</w:t>
      </w:r>
      <w:r w:rsidRPr="00E546C2">
        <w:rPr>
          <w:rFonts w:ascii="Verdana" w:eastAsia="Arial" w:hAnsi="Verdana" w:cs="Arial"/>
          <w:spacing w:val="-10"/>
          <w:sz w:val="18"/>
          <w:szCs w:val="18"/>
        </w:rPr>
        <w:t xml:space="preserve"> </w:t>
      </w:r>
      <w:r w:rsidRPr="00E546C2">
        <w:rPr>
          <w:rFonts w:ascii="Verdana" w:eastAsia="Arial" w:hAnsi="Verdana" w:cs="Arial"/>
          <w:sz w:val="18"/>
          <w:szCs w:val="18"/>
        </w:rPr>
        <w:t>o</w:t>
      </w:r>
      <w:r w:rsidRPr="00E546C2">
        <w:rPr>
          <w:rFonts w:ascii="Verdana" w:eastAsia="Arial" w:hAnsi="Verdana" w:cs="Arial"/>
          <w:spacing w:val="-11"/>
          <w:sz w:val="18"/>
          <w:szCs w:val="18"/>
        </w:rPr>
        <w:t xml:space="preserve"> </w:t>
      </w:r>
      <w:r w:rsidRPr="00E546C2">
        <w:rPr>
          <w:rFonts w:ascii="Verdana" w:eastAsia="Arial" w:hAnsi="Verdana" w:cs="Arial"/>
          <w:sz w:val="18"/>
          <w:szCs w:val="18"/>
        </w:rPr>
        <w:t>tramo</w:t>
      </w:r>
      <w:r w:rsidRPr="00E546C2">
        <w:rPr>
          <w:rFonts w:ascii="Verdana" w:eastAsia="Arial" w:hAnsi="Verdana" w:cs="Arial"/>
          <w:spacing w:val="-9"/>
          <w:sz w:val="18"/>
          <w:szCs w:val="18"/>
        </w:rPr>
        <w:t xml:space="preserve"> </w:t>
      </w:r>
      <w:r w:rsidRPr="00E546C2">
        <w:rPr>
          <w:rFonts w:ascii="Verdana" w:eastAsia="Arial" w:hAnsi="Verdana" w:cs="Arial"/>
          <w:sz w:val="18"/>
          <w:szCs w:val="18"/>
        </w:rPr>
        <w:t>a</w:t>
      </w:r>
      <w:r w:rsidRPr="00E546C2">
        <w:rPr>
          <w:rFonts w:ascii="Verdana" w:eastAsia="Arial" w:hAnsi="Verdana" w:cs="Arial"/>
          <w:spacing w:val="-8"/>
          <w:sz w:val="18"/>
          <w:szCs w:val="18"/>
        </w:rPr>
        <w:t xml:space="preserve"> </w:t>
      </w:r>
      <w:r w:rsidRPr="00E546C2">
        <w:rPr>
          <w:rFonts w:ascii="Verdana" w:eastAsia="Arial" w:hAnsi="Verdana" w:cs="Arial"/>
          <w:sz w:val="18"/>
          <w:szCs w:val="18"/>
        </w:rPr>
        <w:t>probar</w:t>
      </w:r>
      <w:r w:rsidRPr="00E546C2">
        <w:rPr>
          <w:rFonts w:ascii="Verdana" w:eastAsia="Arial" w:hAnsi="Verdana" w:cs="Arial"/>
          <w:spacing w:val="-12"/>
          <w:sz w:val="18"/>
          <w:szCs w:val="18"/>
        </w:rPr>
        <w:t xml:space="preserve"> </w:t>
      </w:r>
      <w:r w:rsidRPr="00E546C2">
        <w:rPr>
          <w:rFonts w:ascii="Verdana" w:eastAsia="Arial" w:hAnsi="Verdana" w:cs="Arial"/>
          <w:sz w:val="18"/>
          <w:szCs w:val="18"/>
        </w:rPr>
        <w:t>mediante</w:t>
      </w:r>
      <w:r w:rsidRPr="00E546C2">
        <w:rPr>
          <w:rFonts w:ascii="Verdana" w:eastAsia="Arial" w:hAnsi="Verdana" w:cs="Arial"/>
          <w:spacing w:val="-11"/>
          <w:sz w:val="18"/>
          <w:szCs w:val="18"/>
        </w:rPr>
        <w:t xml:space="preserve"> </w:t>
      </w:r>
      <w:r w:rsidRPr="00E546C2">
        <w:rPr>
          <w:rFonts w:ascii="Verdana" w:eastAsia="Arial" w:hAnsi="Verdana" w:cs="Arial"/>
          <w:sz w:val="18"/>
          <w:szCs w:val="18"/>
        </w:rPr>
        <w:t>tapones</w:t>
      </w:r>
      <w:r w:rsidRPr="00E546C2">
        <w:rPr>
          <w:rFonts w:ascii="Verdana" w:eastAsia="Arial" w:hAnsi="Verdana" w:cs="Arial"/>
          <w:spacing w:val="-8"/>
          <w:sz w:val="18"/>
          <w:szCs w:val="18"/>
        </w:rPr>
        <w:t xml:space="preserve"> </w:t>
      </w:r>
      <w:r w:rsidRPr="00E546C2">
        <w:rPr>
          <w:rFonts w:ascii="Verdana" w:eastAsia="Arial" w:hAnsi="Verdana" w:cs="Arial"/>
          <w:sz w:val="18"/>
          <w:szCs w:val="18"/>
        </w:rPr>
        <w:t>o</w:t>
      </w:r>
      <w:r w:rsidRPr="00E546C2">
        <w:rPr>
          <w:rFonts w:ascii="Verdana" w:eastAsia="Arial" w:hAnsi="Verdana" w:cs="Arial"/>
          <w:spacing w:val="-9"/>
          <w:sz w:val="18"/>
          <w:szCs w:val="18"/>
        </w:rPr>
        <w:t xml:space="preserve"> </w:t>
      </w:r>
      <w:r w:rsidRPr="00E546C2">
        <w:rPr>
          <w:rFonts w:ascii="Verdana" w:eastAsia="Arial" w:hAnsi="Verdana" w:cs="Arial"/>
          <w:sz w:val="18"/>
          <w:szCs w:val="18"/>
        </w:rPr>
        <w:t>cerrando</w:t>
      </w:r>
      <w:r w:rsidRPr="00E546C2">
        <w:rPr>
          <w:rFonts w:ascii="Verdana" w:eastAsia="Arial" w:hAnsi="Verdana" w:cs="Arial"/>
          <w:spacing w:val="-8"/>
          <w:sz w:val="18"/>
          <w:szCs w:val="18"/>
        </w:rPr>
        <w:t xml:space="preserve"> </w:t>
      </w:r>
      <w:r w:rsidRPr="00E546C2">
        <w:rPr>
          <w:rFonts w:ascii="Verdana" w:eastAsia="Arial" w:hAnsi="Verdana" w:cs="Arial"/>
          <w:sz w:val="18"/>
          <w:szCs w:val="18"/>
        </w:rPr>
        <w:t>completamente las válvulas</w:t>
      </w:r>
      <w:r w:rsidRPr="00E546C2">
        <w:rPr>
          <w:rFonts w:ascii="Verdana" w:eastAsia="Arial" w:hAnsi="Verdana" w:cs="Arial"/>
          <w:spacing w:val="-6"/>
          <w:sz w:val="18"/>
          <w:szCs w:val="18"/>
        </w:rPr>
        <w:t xml:space="preserve"> </w:t>
      </w:r>
      <w:r w:rsidRPr="00E546C2">
        <w:rPr>
          <w:rFonts w:ascii="Verdana" w:eastAsia="Arial" w:hAnsi="Verdana" w:cs="Arial"/>
          <w:sz w:val="18"/>
          <w:szCs w:val="18"/>
        </w:rPr>
        <w:t>necesarias.</w:t>
      </w:r>
    </w:p>
    <w:p w14:paraId="2D73773F" w14:textId="77777777" w:rsidR="00E546C2" w:rsidRPr="00E546C2" w:rsidRDefault="00E546C2" w:rsidP="00E546C2">
      <w:pPr>
        <w:widowControl w:val="0"/>
        <w:autoSpaceDE w:val="0"/>
        <w:autoSpaceDN w:val="0"/>
        <w:outlineLvl w:val="0"/>
        <w:rPr>
          <w:rFonts w:ascii="Verdana" w:eastAsia="Arial" w:hAnsi="Verdana" w:cs="Arial"/>
          <w:b/>
          <w:bCs/>
          <w:sz w:val="18"/>
          <w:szCs w:val="18"/>
        </w:rPr>
      </w:pPr>
      <w:r w:rsidRPr="00E546C2">
        <w:rPr>
          <w:rFonts w:ascii="Verdana" w:eastAsia="Arial" w:hAnsi="Verdana" w:cs="Arial"/>
          <w:b/>
          <w:bCs/>
          <w:sz w:val="18"/>
          <w:szCs w:val="18"/>
        </w:rPr>
        <w:t>MEDICIÓN. –</w:t>
      </w:r>
    </w:p>
    <w:p w14:paraId="41B284D4" w14:textId="77777777" w:rsidR="00E546C2" w:rsidRPr="00E546C2" w:rsidRDefault="00E546C2" w:rsidP="00E546C2">
      <w:pPr>
        <w:widowControl w:val="0"/>
        <w:autoSpaceDE w:val="0"/>
        <w:autoSpaceDN w:val="0"/>
        <w:ind w:right="159"/>
        <w:jc w:val="both"/>
        <w:rPr>
          <w:rFonts w:ascii="Verdana" w:eastAsia="Arial" w:hAnsi="Verdana" w:cs="Arial"/>
          <w:sz w:val="18"/>
          <w:szCs w:val="18"/>
        </w:rPr>
      </w:pPr>
      <w:r w:rsidRPr="00E546C2">
        <w:rPr>
          <w:rFonts w:ascii="Verdana" w:eastAsia="Arial" w:hAnsi="Verdana" w:cs="Arial"/>
          <w:sz w:val="18"/>
          <w:szCs w:val="18"/>
        </w:rPr>
        <w:t xml:space="preserve">La instalación de agua potable se medirá en forma </w:t>
      </w:r>
      <w:r w:rsidRPr="00E546C2">
        <w:rPr>
          <w:rFonts w:ascii="Verdana" w:eastAsia="Arial" w:hAnsi="Verdana" w:cs="Arial"/>
          <w:b/>
          <w:sz w:val="18"/>
          <w:szCs w:val="18"/>
        </w:rPr>
        <w:t xml:space="preserve">Global </w:t>
      </w:r>
      <w:r w:rsidRPr="00E546C2">
        <w:rPr>
          <w:rFonts w:ascii="Verdana" w:eastAsia="Arial" w:hAnsi="Verdana" w:cs="Arial"/>
          <w:sz w:val="18"/>
          <w:szCs w:val="18"/>
        </w:rPr>
        <w:t xml:space="preserve">de acuerdo a lo efectivamente ejecutado </w:t>
      </w:r>
      <w:r w:rsidRPr="00E546C2">
        <w:rPr>
          <w:rFonts w:ascii="Verdana" w:eastAsia="Arial" w:hAnsi="Verdana" w:cs="Arial"/>
          <w:sz w:val="18"/>
          <w:szCs w:val="18"/>
        </w:rPr>
        <w:lastRenderedPageBreak/>
        <w:t>para el buen funcionamiento, de acuerdo a planos, autorizados y aprobados por el Inspector de proyecto.</w:t>
      </w:r>
    </w:p>
    <w:p w14:paraId="789E83CA" w14:textId="77777777" w:rsidR="00E546C2" w:rsidRPr="00E546C2" w:rsidRDefault="00E546C2" w:rsidP="00E546C2">
      <w:pPr>
        <w:widowControl w:val="0"/>
        <w:autoSpaceDE w:val="0"/>
        <w:autoSpaceDN w:val="0"/>
        <w:ind w:right="159"/>
        <w:jc w:val="both"/>
        <w:rPr>
          <w:rFonts w:ascii="Verdana" w:eastAsia="Arial" w:hAnsi="Verdana" w:cs="Arial"/>
          <w:sz w:val="18"/>
          <w:szCs w:val="18"/>
        </w:rPr>
      </w:pPr>
    </w:p>
    <w:p w14:paraId="7432E739" w14:textId="77777777" w:rsidR="00E546C2" w:rsidRPr="00E546C2" w:rsidRDefault="00E546C2" w:rsidP="00E546C2">
      <w:pPr>
        <w:widowControl w:val="0"/>
        <w:autoSpaceDE w:val="0"/>
        <w:autoSpaceDN w:val="0"/>
        <w:outlineLvl w:val="0"/>
        <w:rPr>
          <w:rFonts w:ascii="Verdana" w:eastAsia="Arial" w:hAnsi="Verdana" w:cs="Arial"/>
          <w:b/>
          <w:bCs/>
          <w:sz w:val="18"/>
          <w:szCs w:val="18"/>
        </w:rPr>
      </w:pPr>
      <w:r w:rsidRPr="00E546C2">
        <w:rPr>
          <w:rFonts w:ascii="Verdana" w:eastAsia="Arial" w:hAnsi="Verdana" w:cs="Arial"/>
          <w:b/>
          <w:bCs/>
          <w:sz w:val="18"/>
          <w:szCs w:val="18"/>
        </w:rPr>
        <w:t>APORTE PROPIO. –</w:t>
      </w:r>
    </w:p>
    <w:p w14:paraId="5FDD65E0" w14:textId="77777777" w:rsidR="00E546C2" w:rsidRPr="00E546C2" w:rsidRDefault="00E546C2" w:rsidP="00E546C2">
      <w:pPr>
        <w:spacing w:after="160"/>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El aporte propio se encuentra especificado en el análisis </w:t>
      </w:r>
      <w:r w:rsidRPr="00E546C2">
        <w:rPr>
          <w:rFonts w:ascii="Verdana" w:eastAsiaTheme="minorHAnsi" w:hAnsi="Verdana" w:cs="Tahoma"/>
          <w:sz w:val="18"/>
          <w:szCs w:val="18"/>
          <w:lang w:val="es-BO"/>
        </w:rPr>
        <w:t>de precios unitarios</w:t>
      </w:r>
      <w:r w:rsidRPr="00E546C2">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9A1911" w14:textId="77777777" w:rsidR="00E546C2" w:rsidRPr="00E546C2" w:rsidRDefault="00E546C2" w:rsidP="00E546C2">
      <w:pPr>
        <w:tabs>
          <w:tab w:val="left" w:pos="560"/>
        </w:tabs>
        <w:spacing w:after="160"/>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E546C2" w:rsidRPr="00E546C2" w14:paraId="39A1F33E" w14:textId="77777777" w:rsidTr="003D6180">
        <w:tc>
          <w:tcPr>
            <w:tcW w:w="584" w:type="dxa"/>
            <w:shd w:val="clear" w:color="auto" w:fill="1F3864" w:themeFill="accent5" w:themeFillShade="80"/>
          </w:tcPr>
          <w:p w14:paraId="71C08115"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N°</w:t>
            </w:r>
          </w:p>
        </w:tc>
        <w:tc>
          <w:tcPr>
            <w:tcW w:w="2385" w:type="dxa"/>
            <w:shd w:val="clear" w:color="auto" w:fill="1F3864" w:themeFill="accent5" w:themeFillShade="80"/>
          </w:tcPr>
          <w:p w14:paraId="0124EFA7" w14:textId="77777777" w:rsidR="00E546C2" w:rsidRPr="00E546C2" w:rsidRDefault="00E546C2" w:rsidP="00E546C2">
            <w:pPr>
              <w:spacing w:line="360" w:lineRule="auto"/>
              <w:jc w:val="center"/>
              <w:rPr>
                <w:rFonts w:ascii="Verdana" w:hAnsi="Verdana"/>
                <w:b/>
                <w:sz w:val="18"/>
                <w:szCs w:val="18"/>
                <w:lang w:eastAsia="es-ES"/>
              </w:rPr>
            </w:pPr>
            <w:r w:rsidRPr="00E546C2">
              <w:rPr>
                <w:rFonts w:ascii="Verdana" w:hAnsi="Verdana"/>
                <w:b/>
                <w:sz w:val="18"/>
                <w:szCs w:val="18"/>
                <w:lang w:eastAsia="es-ES"/>
              </w:rPr>
              <w:t>CODIGO</w:t>
            </w:r>
          </w:p>
        </w:tc>
        <w:tc>
          <w:tcPr>
            <w:tcW w:w="1145" w:type="dxa"/>
            <w:shd w:val="clear" w:color="auto" w:fill="1F3864" w:themeFill="accent5" w:themeFillShade="80"/>
          </w:tcPr>
          <w:p w14:paraId="010A983D"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UNIDAD</w:t>
            </w:r>
          </w:p>
        </w:tc>
        <w:tc>
          <w:tcPr>
            <w:tcW w:w="5520" w:type="dxa"/>
            <w:shd w:val="clear" w:color="auto" w:fill="1F3864" w:themeFill="accent5" w:themeFillShade="80"/>
          </w:tcPr>
          <w:p w14:paraId="0E7F02FA"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ITEM</w:t>
            </w:r>
          </w:p>
        </w:tc>
      </w:tr>
      <w:tr w:rsidR="00E546C2" w:rsidRPr="00E546C2" w14:paraId="4E012505" w14:textId="77777777" w:rsidTr="003D6180">
        <w:tc>
          <w:tcPr>
            <w:tcW w:w="584" w:type="dxa"/>
            <w:shd w:val="clear" w:color="auto" w:fill="BDD6EE" w:themeFill="accent1" w:themeFillTint="66"/>
          </w:tcPr>
          <w:p w14:paraId="14FD687B" w14:textId="77777777" w:rsidR="00E546C2" w:rsidRPr="00E546C2" w:rsidRDefault="00E546C2" w:rsidP="00E546C2">
            <w:pPr>
              <w:jc w:val="center"/>
              <w:rPr>
                <w:rFonts w:ascii="Verdana" w:hAnsi="Verdana"/>
                <w:b/>
                <w:sz w:val="18"/>
                <w:szCs w:val="18"/>
                <w:lang w:eastAsia="es-ES"/>
              </w:rPr>
            </w:pPr>
            <w:r w:rsidRPr="00E546C2">
              <w:rPr>
                <w:rFonts w:ascii="Verdana" w:hAnsi="Verdana"/>
                <w:b/>
                <w:sz w:val="18"/>
                <w:szCs w:val="18"/>
                <w:lang w:eastAsia="es-ES"/>
              </w:rPr>
              <w:t>50</w:t>
            </w:r>
          </w:p>
        </w:tc>
        <w:tc>
          <w:tcPr>
            <w:tcW w:w="2385" w:type="dxa"/>
            <w:shd w:val="clear" w:color="auto" w:fill="BDD6EE" w:themeFill="accent1" w:themeFillTint="66"/>
          </w:tcPr>
          <w:p w14:paraId="589DF579"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sz w:val="18"/>
                <w:szCs w:val="18"/>
                <w:lang w:eastAsia="es-ES"/>
              </w:rPr>
              <w:t>VAC-IA-ART-3</w:t>
            </w:r>
          </w:p>
        </w:tc>
        <w:tc>
          <w:tcPr>
            <w:tcW w:w="1145" w:type="dxa"/>
            <w:shd w:val="clear" w:color="auto" w:fill="BDD6EE" w:themeFill="accent1" w:themeFillTint="66"/>
          </w:tcPr>
          <w:p w14:paraId="3EDF050A" w14:textId="77777777" w:rsidR="00E546C2" w:rsidRPr="00E546C2" w:rsidRDefault="00E546C2" w:rsidP="00E546C2">
            <w:pPr>
              <w:jc w:val="center"/>
              <w:rPr>
                <w:rFonts w:ascii="Verdana" w:hAnsi="Verdana"/>
                <w:b/>
                <w:sz w:val="18"/>
                <w:szCs w:val="18"/>
                <w:lang w:eastAsia="es-ES"/>
              </w:rPr>
            </w:pPr>
            <w:r w:rsidRPr="00E546C2">
              <w:rPr>
                <w:rFonts w:ascii="Verdana" w:hAnsi="Verdana" w:cs="Tahoma"/>
                <w:b/>
                <w:sz w:val="18"/>
                <w:szCs w:val="18"/>
                <w:lang w:eastAsia="es-ES"/>
              </w:rPr>
              <w:t>PZA</w:t>
            </w:r>
          </w:p>
        </w:tc>
        <w:tc>
          <w:tcPr>
            <w:tcW w:w="5520" w:type="dxa"/>
            <w:shd w:val="clear" w:color="auto" w:fill="BDD6EE" w:themeFill="accent1" w:themeFillTint="66"/>
          </w:tcPr>
          <w:p w14:paraId="0CD1218F" w14:textId="77777777" w:rsidR="00E546C2" w:rsidRPr="00E546C2" w:rsidRDefault="00E546C2" w:rsidP="00E546C2">
            <w:pPr>
              <w:spacing w:line="276" w:lineRule="auto"/>
              <w:jc w:val="center"/>
              <w:rPr>
                <w:rFonts w:ascii="Verdana" w:hAnsi="Verdana"/>
                <w:b/>
                <w:sz w:val="18"/>
                <w:szCs w:val="18"/>
                <w:lang w:eastAsia="es-ES"/>
              </w:rPr>
            </w:pPr>
            <w:r w:rsidRPr="00E546C2">
              <w:rPr>
                <w:rFonts w:ascii="Verdana" w:hAnsi="Verdana"/>
                <w:b/>
                <w:sz w:val="18"/>
                <w:szCs w:val="18"/>
                <w:lang w:eastAsia="es-ES"/>
              </w:rPr>
              <w:t>PROVISIÓN Y COLOCADO DE LAVAPLATOS DE DOS FOSAS CON ACCESORIOS</w:t>
            </w:r>
          </w:p>
        </w:tc>
      </w:tr>
    </w:tbl>
    <w:p w14:paraId="4C607905" w14:textId="77777777" w:rsidR="0040377B" w:rsidRDefault="0040377B" w:rsidP="00E546C2">
      <w:pPr>
        <w:tabs>
          <w:tab w:val="left" w:pos="560"/>
        </w:tabs>
        <w:spacing w:after="240"/>
        <w:contextualSpacing/>
        <w:jc w:val="both"/>
        <w:rPr>
          <w:rFonts w:ascii="Verdana" w:hAnsi="Verdana" w:cs="Arial"/>
          <w:b/>
          <w:color w:val="000000"/>
          <w:sz w:val="18"/>
          <w:szCs w:val="18"/>
          <w:lang w:eastAsia="es-ES"/>
        </w:rPr>
      </w:pPr>
    </w:p>
    <w:p w14:paraId="1CF601E4" w14:textId="260FEF6A" w:rsidR="00E546C2" w:rsidRPr="00E546C2" w:rsidRDefault="00E546C2" w:rsidP="00E546C2">
      <w:pPr>
        <w:tabs>
          <w:tab w:val="left" w:pos="560"/>
        </w:tabs>
        <w:spacing w:after="240"/>
        <w:contextualSpacing/>
        <w:jc w:val="both"/>
        <w:rPr>
          <w:rFonts w:ascii="Verdana" w:hAnsi="Verdana" w:cs="Arial"/>
          <w:b/>
          <w:color w:val="000000"/>
          <w:sz w:val="18"/>
          <w:szCs w:val="18"/>
          <w:lang w:eastAsia="es-ES"/>
        </w:rPr>
      </w:pPr>
      <w:r w:rsidRPr="00E546C2">
        <w:rPr>
          <w:rFonts w:ascii="Verdana" w:hAnsi="Verdana" w:cs="Arial"/>
          <w:b/>
          <w:color w:val="000000"/>
          <w:sz w:val="18"/>
          <w:szCs w:val="18"/>
          <w:lang w:eastAsia="es-ES"/>
        </w:rPr>
        <w:t>DEFINICIÓN. –</w:t>
      </w:r>
    </w:p>
    <w:p w14:paraId="24B34FD6" w14:textId="77777777" w:rsidR="00E546C2" w:rsidRPr="00E546C2" w:rsidRDefault="00E546C2" w:rsidP="00E546C2">
      <w:pPr>
        <w:tabs>
          <w:tab w:val="left" w:pos="560"/>
        </w:tabs>
        <w:contextualSpacing/>
        <w:jc w:val="both"/>
        <w:rPr>
          <w:rFonts w:ascii="Verdana" w:hAnsi="Verdana" w:cs="Arial"/>
          <w:color w:val="000000"/>
          <w:sz w:val="18"/>
          <w:szCs w:val="18"/>
          <w:lang w:eastAsia="es-ES"/>
        </w:rPr>
      </w:pPr>
      <w:r w:rsidRPr="00E546C2">
        <w:rPr>
          <w:rFonts w:ascii="Verdana" w:hAnsi="Verdana" w:cs="Arial"/>
          <w:color w:val="000000"/>
          <w:sz w:val="18"/>
          <w:szCs w:val="18"/>
          <w:lang w:eastAsia="es-ES"/>
        </w:rPr>
        <w:t xml:space="preserve">Este ítem se refiere a la provisión y colocado de lavaplatos de dos fosas con accesorios, grifo, </w:t>
      </w:r>
      <w:proofErr w:type="spellStart"/>
      <w:r w:rsidRPr="00E546C2">
        <w:rPr>
          <w:rFonts w:ascii="Verdana" w:hAnsi="Verdana" w:cs="Arial"/>
          <w:color w:val="000000"/>
          <w:sz w:val="18"/>
          <w:szCs w:val="18"/>
          <w:lang w:eastAsia="es-ES"/>
        </w:rPr>
        <w:t>sopapa</w:t>
      </w:r>
      <w:proofErr w:type="spellEnd"/>
      <w:r w:rsidRPr="00E546C2">
        <w:rPr>
          <w:rFonts w:ascii="Verdana" w:hAnsi="Verdana" w:cs="Arial"/>
          <w:color w:val="000000"/>
          <w:sz w:val="18"/>
          <w:szCs w:val="18"/>
          <w:lang w:eastAsia="es-ES"/>
        </w:rPr>
        <w:t xml:space="preserve">, sifón </w:t>
      </w:r>
      <w:proofErr w:type="spellStart"/>
      <w:r w:rsidRPr="00E546C2">
        <w:rPr>
          <w:rFonts w:ascii="Verdana" w:hAnsi="Verdana" w:cs="Arial"/>
          <w:color w:val="000000"/>
          <w:sz w:val="18"/>
          <w:szCs w:val="18"/>
          <w:lang w:eastAsia="es-ES"/>
        </w:rPr>
        <w:t>y</w:t>
      </w:r>
      <w:proofErr w:type="spellEnd"/>
      <w:r w:rsidRPr="00E546C2">
        <w:rPr>
          <w:rFonts w:ascii="Verdana" w:hAnsi="Verdana" w:cs="Arial"/>
          <w:color w:val="000000"/>
          <w:sz w:val="18"/>
          <w:szCs w:val="18"/>
          <w:lang w:eastAsia="es-ES"/>
        </w:rPr>
        <w:t xml:space="preserve"> instalación, de acuerdo a planos constructivos, e instrucciones del Inspector de proyecto.</w:t>
      </w:r>
    </w:p>
    <w:p w14:paraId="73EF0A35" w14:textId="77777777" w:rsidR="00761399" w:rsidRDefault="00761399" w:rsidP="00E546C2">
      <w:pPr>
        <w:tabs>
          <w:tab w:val="left" w:pos="560"/>
        </w:tabs>
        <w:spacing w:before="120" w:after="240"/>
        <w:contextualSpacing/>
        <w:rPr>
          <w:rFonts w:ascii="Verdana" w:hAnsi="Verdana" w:cs="Arial"/>
          <w:b/>
          <w:color w:val="000000"/>
          <w:sz w:val="18"/>
          <w:szCs w:val="18"/>
          <w:lang w:eastAsia="es-ES"/>
        </w:rPr>
      </w:pPr>
    </w:p>
    <w:p w14:paraId="45E60928" w14:textId="7FEE4C38" w:rsidR="00E546C2" w:rsidRPr="00E546C2" w:rsidRDefault="00E546C2" w:rsidP="00E546C2">
      <w:pPr>
        <w:tabs>
          <w:tab w:val="left" w:pos="560"/>
        </w:tabs>
        <w:spacing w:before="120" w:after="240"/>
        <w:contextualSpacing/>
        <w:rPr>
          <w:rFonts w:ascii="Verdana" w:hAnsi="Verdana" w:cs="Arial"/>
          <w:b/>
          <w:color w:val="000000"/>
          <w:sz w:val="18"/>
          <w:szCs w:val="18"/>
          <w:lang w:eastAsia="es-ES"/>
        </w:rPr>
      </w:pPr>
      <w:r w:rsidRPr="00E546C2">
        <w:rPr>
          <w:rFonts w:ascii="Verdana" w:hAnsi="Verdana" w:cs="Arial"/>
          <w:b/>
          <w:color w:val="000000"/>
          <w:sz w:val="18"/>
          <w:szCs w:val="18"/>
          <w:lang w:eastAsia="es-ES"/>
        </w:rPr>
        <w:t>MATERIALES, HERRAMIENTA Y EQUIPOS. –</w:t>
      </w:r>
    </w:p>
    <w:p w14:paraId="24FA2BAF" w14:textId="77777777" w:rsidR="00E546C2" w:rsidRPr="00E546C2" w:rsidRDefault="00E546C2" w:rsidP="00E546C2">
      <w:pPr>
        <w:tabs>
          <w:tab w:val="left" w:pos="560"/>
        </w:tabs>
        <w:spacing w:before="120" w:after="240"/>
        <w:contextualSpacing/>
        <w:rPr>
          <w:rFonts w:ascii="Verdana" w:hAnsi="Verdana" w:cs="Arial"/>
          <w:b/>
          <w:color w:val="000000"/>
          <w:sz w:val="18"/>
          <w:szCs w:val="18"/>
          <w:lang w:eastAsia="es-ES"/>
        </w:rPr>
      </w:pPr>
    </w:p>
    <w:p w14:paraId="2C6A9E7C" w14:textId="77777777" w:rsidR="00E546C2" w:rsidRPr="00E546C2" w:rsidRDefault="00E546C2" w:rsidP="00E546C2">
      <w:pPr>
        <w:tabs>
          <w:tab w:val="left" w:pos="560"/>
        </w:tabs>
        <w:spacing w:before="120"/>
        <w:contextualSpacing/>
        <w:rPr>
          <w:rFonts w:ascii="Verdana" w:hAnsi="Verdana" w:cs="Tahoma"/>
          <w:sz w:val="18"/>
          <w:szCs w:val="18"/>
          <w:lang w:eastAsia="es-ES"/>
        </w:rPr>
      </w:pPr>
      <w:r w:rsidRPr="00E546C2">
        <w:rPr>
          <w:rFonts w:ascii="Verdana" w:hAnsi="Verdana" w:cs="Arial"/>
          <w:sz w:val="18"/>
          <w:szCs w:val="18"/>
          <w:lang w:eastAsia="es-ES"/>
        </w:rPr>
        <w:t>La Entidad Ejecutora deberá suministrar todos los materiales, herramientas y equipo necesarios para la ejecución de los trabajos.</w:t>
      </w:r>
    </w:p>
    <w:p w14:paraId="114EC095" w14:textId="77777777" w:rsidR="00E546C2" w:rsidRPr="00E546C2" w:rsidRDefault="00E546C2" w:rsidP="00E546C2">
      <w:pPr>
        <w:tabs>
          <w:tab w:val="left" w:pos="560"/>
        </w:tabs>
        <w:spacing w:before="120" w:after="240"/>
        <w:jc w:val="both"/>
        <w:rPr>
          <w:rFonts w:ascii="Verdana" w:hAnsi="Verdana" w:cs="Arial"/>
          <w:b/>
          <w:color w:val="000000"/>
          <w:sz w:val="18"/>
          <w:szCs w:val="18"/>
          <w:lang w:eastAsia="es-ES"/>
        </w:rPr>
      </w:pPr>
      <w:r w:rsidRPr="00E546C2">
        <w:rPr>
          <w:rFonts w:ascii="Verdana" w:hAnsi="Verdana" w:cs="Arial"/>
          <w:b/>
          <w:color w:val="000000"/>
          <w:sz w:val="18"/>
          <w:szCs w:val="18"/>
          <w:lang w:eastAsia="es-ES"/>
        </w:rPr>
        <w:t>FORMA DE EJECUCION. -</w:t>
      </w:r>
    </w:p>
    <w:p w14:paraId="153EDD30" w14:textId="77777777" w:rsidR="00E546C2" w:rsidRPr="00E546C2" w:rsidRDefault="00E546C2" w:rsidP="00E546C2">
      <w:pPr>
        <w:tabs>
          <w:tab w:val="left" w:pos="560"/>
        </w:tabs>
        <w:jc w:val="both"/>
        <w:rPr>
          <w:rFonts w:ascii="Verdana" w:hAnsi="Verdana" w:cs="Arial"/>
          <w:sz w:val="18"/>
          <w:szCs w:val="18"/>
          <w:lang w:eastAsia="es-ES"/>
        </w:rPr>
      </w:pPr>
      <w:r w:rsidRPr="00E546C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27B831BD" w14:textId="77777777" w:rsidR="00E546C2" w:rsidRPr="00E546C2" w:rsidRDefault="00E546C2" w:rsidP="00E546C2">
      <w:pPr>
        <w:tabs>
          <w:tab w:val="left" w:pos="560"/>
        </w:tabs>
        <w:jc w:val="both"/>
        <w:rPr>
          <w:rFonts w:ascii="Verdana" w:hAnsi="Verdana" w:cs="Arial"/>
          <w:sz w:val="18"/>
          <w:szCs w:val="18"/>
          <w:lang w:eastAsia="es-ES"/>
        </w:rPr>
      </w:pPr>
    </w:p>
    <w:p w14:paraId="6058D515" w14:textId="77777777" w:rsidR="00E546C2" w:rsidRPr="00E546C2" w:rsidRDefault="00E546C2" w:rsidP="00E546C2">
      <w:pPr>
        <w:tabs>
          <w:tab w:val="left" w:pos="560"/>
        </w:tabs>
        <w:jc w:val="both"/>
        <w:rPr>
          <w:rFonts w:ascii="Verdana" w:hAnsi="Verdana" w:cs="Arial"/>
          <w:sz w:val="18"/>
          <w:szCs w:val="18"/>
          <w:lang w:eastAsia="es-ES"/>
        </w:rPr>
      </w:pPr>
      <w:r w:rsidRPr="00E546C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4AF37406" w14:textId="77777777" w:rsidR="00E546C2" w:rsidRPr="00E546C2" w:rsidRDefault="00E546C2" w:rsidP="00E546C2">
      <w:pPr>
        <w:tabs>
          <w:tab w:val="left" w:pos="560"/>
        </w:tabs>
        <w:jc w:val="both"/>
        <w:rPr>
          <w:rFonts w:ascii="Verdana" w:hAnsi="Verdana" w:cs="Arial"/>
          <w:sz w:val="18"/>
          <w:szCs w:val="18"/>
          <w:lang w:eastAsia="es-ES"/>
        </w:rPr>
      </w:pPr>
      <w:r w:rsidRPr="00E546C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8B6EB82" w14:textId="77777777" w:rsidR="00E546C2" w:rsidRPr="00E546C2" w:rsidRDefault="00E546C2" w:rsidP="00E546C2">
      <w:pPr>
        <w:tabs>
          <w:tab w:val="left" w:pos="560"/>
        </w:tabs>
        <w:jc w:val="both"/>
        <w:rPr>
          <w:rFonts w:ascii="Verdana" w:hAnsi="Verdana" w:cs="Arial"/>
          <w:sz w:val="18"/>
          <w:szCs w:val="18"/>
          <w:lang w:eastAsia="es-ES"/>
        </w:rPr>
      </w:pPr>
    </w:p>
    <w:p w14:paraId="1C75D88F" w14:textId="77777777" w:rsidR="00E546C2" w:rsidRPr="00E546C2" w:rsidRDefault="00E546C2" w:rsidP="00E546C2">
      <w:pPr>
        <w:tabs>
          <w:tab w:val="left" w:pos="560"/>
        </w:tabs>
        <w:jc w:val="both"/>
        <w:rPr>
          <w:rFonts w:ascii="Verdana" w:hAnsi="Verdana" w:cs="Arial"/>
          <w:sz w:val="18"/>
          <w:szCs w:val="18"/>
          <w:lang w:eastAsia="es-ES"/>
        </w:rPr>
      </w:pPr>
      <w:r w:rsidRPr="00E546C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001A303" w14:textId="77777777" w:rsidR="00E546C2" w:rsidRPr="00E546C2" w:rsidRDefault="00E546C2" w:rsidP="00E546C2">
      <w:pPr>
        <w:tabs>
          <w:tab w:val="left" w:pos="560"/>
        </w:tabs>
        <w:jc w:val="both"/>
        <w:rPr>
          <w:rFonts w:ascii="Verdana" w:hAnsi="Verdana" w:cs="Arial"/>
          <w:sz w:val="18"/>
          <w:szCs w:val="18"/>
          <w:lang w:eastAsia="es-ES"/>
        </w:rPr>
      </w:pPr>
    </w:p>
    <w:p w14:paraId="09D7ABB8" w14:textId="77777777" w:rsidR="00E546C2" w:rsidRPr="00E546C2" w:rsidRDefault="00E546C2" w:rsidP="00E546C2">
      <w:pPr>
        <w:tabs>
          <w:tab w:val="left" w:pos="560"/>
        </w:tabs>
        <w:jc w:val="both"/>
        <w:rPr>
          <w:rFonts w:ascii="Verdana" w:hAnsi="Verdana" w:cs="Arial"/>
          <w:color w:val="000000"/>
          <w:sz w:val="18"/>
          <w:szCs w:val="18"/>
          <w:lang w:eastAsia="es-ES"/>
        </w:rPr>
      </w:pPr>
      <w:r w:rsidRPr="00E546C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1E36E9D" w14:textId="77777777" w:rsidR="00E546C2" w:rsidRPr="00E546C2" w:rsidRDefault="00E546C2" w:rsidP="00E546C2">
      <w:pPr>
        <w:tabs>
          <w:tab w:val="left" w:pos="8711"/>
        </w:tabs>
        <w:spacing w:before="120" w:after="120"/>
        <w:jc w:val="both"/>
        <w:rPr>
          <w:rFonts w:ascii="Verdana" w:hAnsi="Verdana" w:cs="Tahoma"/>
          <w:b/>
          <w:sz w:val="18"/>
          <w:szCs w:val="18"/>
          <w:lang w:eastAsia="es-ES"/>
        </w:rPr>
      </w:pPr>
      <w:r w:rsidRPr="00E546C2">
        <w:rPr>
          <w:rFonts w:ascii="Verdana" w:hAnsi="Verdana" w:cs="Tahoma"/>
          <w:b/>
          <w:sz w:val="18"/>
          <w:szCs w:val="18"/>
          <w:lang w:eastAsia="es-ES"/>
        </w:rPr>
        <w:t>Criterios de Control, Aceptación y Rechazo</w:t>
      </w:r>
    </w:p>
    <w:p w14:paraId="7D173C6C" w14:textId="77777777" w:rsidR="00E546C2" w:rsidRPr="00E546C2" w:rsidRDefault="00E546C2" w:rsidP="00E546C2">
      <w:pPr>
        <w:tabs>
          <w:tab w:val="left" w:pos="560"/>
        </w:tabs>
        <w:spacing w:before="120"/>
        <w:jc w:val="both"/>
        <w:rPr>
          <w:rFonts w:ascii="Verdana" w:hAnsi="Verdana" w:cs="Tahoma"/>
          <w:sz w:val="18"/>
          <w:szCs w:val="18"/>
          <w:lang w:eastAsia="es-ES"/>
        </w:rPr>
      </w:pPr>
      <w:r w:rsidRPr="00E546C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F75EEB2" w14:textId="77777777" w:rsidR="00E546C2" w:rsidRPr="00E546C2" w:rsidRDefault="00E546C2" w:rsidP="00E546C2">
      <w:pPr>
        <w:tabs>
          <w:tab w:val="left" w:pos="560"/>
        </w:tabs>
        <w:spacing w:before="120" w:after="240"/>
        <w:jc w:val="both"/>
        <w:rPr>
          <w:rFonts w:ascii="Verdana" w:hAnsi="Verdana" w:cs="Arial"/>
          <w:b/>
          <w:color w:val="000000"/>
          <w:sz w:val="18"/>
          <w:szCs w:val="18"/>
          <w:lang w:eastAsia="es-ES"/>
        </w:rPr>
      </w:pPr>
      <w:r w:rsidRPr="00E546C2">
        <w:rPr>
          <w:rFonts w:ascii="Verdana" w:hAnsi="Verdana" w:cs="Arial"/>
          <w:b/>
          <w:color w:val="000000"/>
          <w:sz w:val="18"/>
          <w:szCs w:val="18"/>
          <w:lang w:eastAsia="es-ES"/>
        </w:rPr>
        <w:t>MEDICIÓN. -</w:t>
      </w:r>
    </w:p>
    <w:p w14:paraId="6A531F6B" w14:textId="77777777" w:rsidR="00E546C2" w:rsidRPr="00E546C2" w:rsidRDefault="00E546C2" w:rsidP="00E546C2">
      <w:pPr>
        <w:tabs>
          <w:tab w:val="left" w:pos="560"/>
        </w:tabs>
        <w:spacing w:before="120"/>
        <w:jc w:val="both"/>
        <w:rPr>
          <w:rFonts w:ascii="Verdana" w:hAnsi="Verdana" w:cs="Tahoma"/>
          <w:sz w:val="18"/>
          <w:szCs w:val="18"/>
          <w:lang w:eastAsia="es-ES"/>
        </w:rPr>
      </w:pPr>
      <w:r w:rsidRPr="00E546C2">
        <w:rPr>
          <w:rFonts w:ascii="Verdana" w:hAnsi="Verdana" w:cs="Arial"/>
          <w:color w:val="000000"/>
          <w:sz w:val="18"/>
          <w:szCs w:val="18"/>
          <w:lang w:eastAsia="es-ES"/>
        </w:rPr>
        <w:t>La provisión y colocado de lavaplatos de dos fosas con accesorios</w:t>
      </w:r>
      <w:r w:rsidRPr="00E546C2">
        <w:rPr>
          <w:rFonts w:ascii="Verdana" w:hAnsi="Verdana" w:cs="Arial"/>
          <w:sz w:val="18"/>
          <w:szCs w:val="18"/>
          <w:lang w:eastAsia="es-ES"/>
        </w:rPr>
        <w:t xml:space="preserve"> será medido por </w:t>
      </w:r>
      <w:r w:rsidRPr="00E546C2">
        <w:rPr>
          <w:rFonts w:ascii="Verdana" w:hAnsi="Verdana" w:cs="Arial"/>
          <w:b/>
          <w:sz w:val="18"/>
          <w:szCs w:val="18"/>
          <w:lang w:eastAsia="es-ES"/>
        </w:rPr>
        <w:t>Pieza,</w:t>
      </w:r>
      <w:r w:rsidRPr="00E546C2">
        <w:rPr>
          <w:rFonts w:ascii="Verdana" w:hAnsi="Verdana" w:cs="Arial"/>
          <w:sz w:val="18"/>
          <w:szCs w:val="18"/>
          <w:lang w:eastAsia="es-ES"/>
        </w:rPr>
        <w:t xml:space="preserve"> instalada y correctamente funcionando </w:t>
      </w:r>
      <w:r w:rsidRPr="00E546C2">
        <w:rPr>
          <w:rFonts w:ascii="Verdana" w:hAnsi="Verdana" w:cs="Tahoma"/>
          <w:sz w:val="18"/>
          <w:szCs w:val="18"/>
          <w:lang w:eastAsia="es-ES"/>
        </w:rPr>
        <w:t>incluyendo todos sus accesorios para el buen funcionamiento.</w:t>
      </w:r>
    </w:p>
    <w:p w14:paraId="11E93659" w14:textId="77777777" w:rsidR="00E546C2" w:rsidRPr="00E546C2" w:rsidRDefault="00E546C2" w:rsidP="00E546C2">
      <w:pPr>
        <w:tabs>
          <w:tab w:val="left" w:pos="560"/>
        </w:tabs>
        <w:spacing w:before="120" w:after="240"/>
        <w:jc w:val="both"/>
        <w:rPr>
          <w:rFonts w:ascii="Verdana" w:hAnsi="Verdana" w:cs="Arial"/>
          <w:b/>
          <w:sz w:val="18"/>
          <w:szCs w:val="18"/>
          <w:lang w:eastAsia="es-ES"/>
        </w:rPr>
      </w:pPr>
      <w:r w:rsidRPr="00E546C2">
        <w:rPr>
          <w:rFonts w:ascii="Verdana" w:hAnsi="Verdana" w:cs="Arial"/>
          <w:b/>
          <w:sz w:val="18"/>
          <w:szCs w:val="18"/>
          <w:lang w:eastAsia="es-ES"/>
        </w:rPr>
        <w:t>APORTE PROPIO. -</w:t>
      </w:r>
    </w:p>
    <w:p w14:paraId="3AD6AC14" w14:textId="77777777" w:rsidR="00E546C2" w:rsidRPr="00E546C2" w:rsidRDefault="00E546C2" w:rsidP="00E546C2">
      <w:pPr>
        <w:widowControl w:val="0"/>
        <w:autoSpaceDE w:val="0"/>
        <w:autoSpaceDN w:val="0"/>
        <w:spacing w:before="120"/>
        <w:jc w:val="both"/>
        <w:rPr>
          <w:rFonts w:ascii="Verdana" w:eastAsia="Arial" w:hAnsi="Verdana" w:cs="Arial"/>
          <w:sz w:val="18"/>
          <w:szCs w:val="18"/>
        </w:rPr>
      </w:pPr>
      <w:r w:rsidRPr="00E546C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945A80" w14:textId="77777777" w:rsidR="00E546C2" w:rsidRPr="00E546C2" w:rsidRDefault="00E546C2" w:rsidP="00E546C2">
      <w:pPr>
        <w:widowControl w:val="0"/>
        <w:tabs>
          <w:tab w:val="left" w:pos="560"/>
        </w:tabs>
        <w:autoSpaceDE w:val="0"/>
        <w:autoSpaceDN w:val="0"/>
        <w:spacing w:before="120"/>
        <w:jc w:val="both"/>
        <w:rPr>
          <w:rFonts w:ascii="Verdana" w:eastAsia="Arial" w:hAnsi="Verdana" w:cs="Arial"/>
          <w:sz w:val="18"/>
          <w:szCs w:val="18"/>
        </w:rPr>
      </w:pPr>
      <w:r w:rsidRPr="00E546C2">
        <w:rPr>
          <w:rFonts w:ascii="Verdana" w:eastAsia="Arial" w:hAnsi="Verdana" w:cs="Arial"/>
          <w:sz w:val="18"/>
          <w:szCs w:val="18"/>
        </w:rPr>
        <w:lastRenderedPageBreak/>
        <w:t>Este aporte estará sujeto al cronograma de ejecución de obra de la Entidad Ejecutora.</w:t>
      </w:r>
    </w:p>
    <w:p w14:paraId="4E60B52B" w14:textId="77777777" w:rsidR="00E546C2" w:rsidRPr="00E546C2" w:rsidRDefault="00E546C2" w:rsidP="00E546C2">
      <w:pPr>
        <w:tabs>
          <w:tab w:val="left" w:pos="560"/>
        </w:tabs>
        <w:ind w:right="49"/>
        <w:jc w:val="both"/>
        <w:rPr>
          <w:rFonts w:ascii="Verdana" w:eastAsiaTheme="minorHAnsi" w:hAnsi="Verdana" w:cs="Tahoma"/>
          <w:sz w:val="18"/>
          <w:szCs w:val="18"/>
          <w:lang w:val="es-BO"/>
        </w:rPr>
      </w:pPr>
    </w:p>
    <w:tbl>
      <w:tblPr>
        <w:tblW w:w="9634" w:type="dxa"/>
        <w:tblLook w:val="04A0" w:firstRow="1" w:lastRow="0" w:firstColumn="1" w:lastColumn="0" w:noHBand="0" w:noVBand="1"/>
      </w:tblPr>
      <w:tblGrid>
        <w:gridCol w:w="584"/>
        <w:gridCol w:w="2385"/>
        <w:gridCol w:w="1145"/>
        <w:gridCol w:w="5520"/>
      </w:tblGrid>
      <w:tr w:rsidR="00E546C2" w:rsidRPr="00E546C2" w14:paraId="30525301" w14:textId="77777777" w:rsidTr="003D6180">
        <w:tc>
          <w:tcPr>
            <w:tcW w:w="584" w:type="dxa"/>
            <w:shd w:val="clear" w:color="auto" w:fill="1F3864" w:themeFill="accent5" w:themeFillShade="80"/>
          </w:tcPr>
          <w:p w14:paraId="6F13163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4A478BB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35C8394F"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520" w:type="dxa"/>
            <w:shd w:val="clear" w:color="auto" w:fill="1F3864" w:themeFill="accent5" w:themeFillShade="80"/>
          </w:tcPr>
          <w:p w14:paraId="5D4B6443"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17015B9A" w14:textId="77777777" w:rsidTr="003D6180">
        <w:tc>
          <w:tcPr>
            <w:tcW w:w="584" w:type="dxa"/>
            <w:shd w:val="clear" w:color="auto" w:fill="BDD6EE" w:themeFill="accent1" w:themeFillTint="66"/>
          </w:tcPr>
          <w:p w14:paraId="61472015"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51</w:t>
            </w:r>
          </w:p>
        </w:tc>
        <w:tc>
          <w:tcPr>
            <w:tcW w:w="2385" w:type="dxa"/>
            <w:shd w:val="clear" w:color="auto" w:fill="BDD6EE" w:themeFill="accent1" w:themeFillTint="66"/>
          </w:tcPr>
          <w:p w14:paraId="00A6B3D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bCs/>
                <w:color w:val="000000"/>
                <w:sz w:val="18"/>
                <w:szCs w:val="18"/>
              </w:rPr>
              <w:t>VAC-IA-ART-1</w:t>
            </w:r>
          </w:p>
        </w:tc>
        <w:tc>
          <w:tcPr>
            <w:tcW w:w="1145" w:type="dxa"/>
            <w:shd w:val="clear" w:color="auto" w:fill="BDD6EE" w:themeFill="accent1" w:themeFillTint="66"/>
          </w:tcPr>
          <w:p w14:paraId="164E6D1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PZA</w:t>
            </w:r>
          </w:p>
        </w:tc>
        <w:tc>
          <w:tcPr>
            <w:tcW w:w="5520" w:type="dxa"/>
            <w:shd w:val="clear" w:color="auto" w:fill="BDD6EE" w:themeFill="accent1" w:themeFillTint="66"/>
            <w:vAlign w:val="center"/>
          </w:tcPr>
          <w:p w14:paraId="59BBDC5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PROVISIÓN Y COLOCADO DE LAVAMANOS CON ACCESORIOS</w:t>
            </w:r>
          </w:p>
        </w:tc>
      </w:tr>
    </w:tbl>
    <w:p w14:paraId="69E98B55" w14:textId="77777777" w:rsidR="0040377B" w:rsidRDefault="0040377B" w:rsidP="00E546C2">
      <w:pPr>
        <w:widowControl w:val="0"/>
        <w:tabs>
          <w:tab w:val="left" w:pos="560"/>
        </w:tabs>
        <w:autoSpaceDE w:val="0"/>
        <w:autoSpaceDN w:val="0"/>
        <w:jc w:val="both"/>
        <w:rPr>
          <w:rFonts w:ascii="Verdana" w:eastAsia="Arial" w:hAnsi="Verdana" w:cs="Arial"/>
          <w:b/>
          <w:sz w:val="18"/>
          <w:szCs w:val="18"/>
        </w:rPr>
      </w:pPr>
    </w:p>
    <w:p w14:paraId="3C27DBEF" w14:textId="3F9333EA"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Arial"/>
          <w:b/>
          <w:sz w:val="18"/>
          <w:szCs w:val="18"/>
        </w:rPr>
        <w:t>DESCRIPCIÓN. –</w:t>
      </w:r>
    </w:p>
    <w:p w14:paraId="602D2728"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F440060"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2ECF2A5C"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Arial"/>
          <w:b/>
          <w:sz w:val="18"/>
          <w:szCs w:val="18"/>
        </w:rPr>
        <w:t>MATERIALES, HERRAMIENTAS Y EQUIPO. -</w:t>
      </w:r>
    </w:p>
    <w:p w14:paraId="5C98C9D6"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r w:rsidRPr="00E546C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83FC58"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p w14:paraId="1E74A180" w14:textId="77777777" w:rsidR="00E546C2" w:rsidRPr="00E546C2" w:rsidRDefault="00E546C2" w:rsidP="00E546C2">
      <w:pPr>
        <w:widowControl w:val="0"/>
        <w:tabs>
          <w:tab w:val="left" w:pos="8711"/>
        </w:tabs>
        <w:autoSpaceDE w:val="0"/>
        <w:autoSpaceDN w:val="0"/>
        <w:jc w:val="both"/>
        <w:rPr>
          <w:rFonts w:ascii="Verdana" w:eastAsia="Arial" w:hAnsi="Verdana" w:cs="Arial"/>
          <w:sz w:val="18"/>
          <w:szCs w:val="18"/>
        </w:rPr>
      </w:pPr>
      <w:r w:rsidRPr="00E546C2">
        <w:rPr>
          <w:rFonts w:ascii="Verdana" w:eastAsia="Arial" w:hAnsi="Verdana" w:cs="Arial"/>
          <w:sz w:val="18"/>
          <w:szCs w:val="18"/>
        </w:rPr>
        <w:t>Los accesorios deben ser de primera calidad dentro el mercado local y que cumplan las exigencias técnicas del proyecto.</w:t>
      </w:r>
    </w:p>
    <w:p w14:paraId="7B6463C5"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Arial"/>
          <w:b/>
          <w:sz w:val="18"/>
          <w:szCs w:val="18"/>
        </w:rPr>
        <w:t xml:space="preserve">FORMA DE EJECUCIÓN. - </w:t>
      </w:r>
    </w:p>
    <w:p w14:paraId="55546637"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21E22A51"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Antes de la colocación la Entidad Ejecutora deberá presentar el artefacto al Inspector de proyecto para su correspondiente aprobación.</w:t>
      </w:r>
    </w:p>
    <w:p w14:paraId="7C7E3333"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107F1A33"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771CD4F1"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Verificar que el revestimiento cerámico de las paredes y piso del baño este totalmente culminados.</w:t>
      </w:r>
    </w:p>
    <w:p w14:paraId="28220728" w14:textId="77777777" w:rsidR="00E546C2" w:rsidRPr="00E546C2" w:rsidRDefault="00E546C2" w:rsidP="00E546C2">
      <w:pPr>
        <w:widowControl w:val="0"/>
        <w:autoSpaceDE w:val="0"/>
        <w:autoSpaceDN w:val="0"/>
        <w:jc w:val="both"/>
        <w:rPr>
          <w:rFonts w:ascii="Verdana" w:eastAsia="Arial" w:hAnsi="Verdana" w:cs="Arial"/>
          <w:sz w:val="18"/>
          <w:szCs w:val="18"/>
        </w:rPr>
      </w:pPr>
    </w:p>
    <w:p w14:paraId="3C7948B2"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13E6B33A"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Colocar el lavamanos con pedestal con la posición final a instalar.</w:t>
      </w:r>
    </w:p>
    <w:p w14:paraId="1476746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Marcar la posición de la platina, uñetas, las grapas plásticas o los tornillos en la pared terminada (según sea el caso).</w:t>
      </w:r>
    </w:p>
    <w:p w14:paraId="1F5BDC46"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Fijar la platina, uñetas o las grapas plásticas (según sea el caso).</w:t>
      </w:r>
    </w:p>
    <w:p w14:paraId="221E28E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Perforar los agujeros marcados en la pared o en piso terminado (si el modelo lo permite). No fijar firmemente aún.</w:t>
      </w:r>
    </w:p>
    <w:p w14:paraId="7A13AD42"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Colocar el lavamanos en la platina, las grapas plásticas o tornillos (según sea el caso).</w:t>
      </w:r>
    </w:p>
    <w:p w14:paraId="5FEAB589"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Posicionar el pedestal levantando el lavamanos suavemente y fijándolo contra la pared. Fijar la platina, uñetas o las grapas plásticas (según sea el caso).</w:t>
      </w:r>
    </w:p>
    <w:p w14:paraId="4A432CA6" w14:textId="77777777" w:rsidR="00E546C2" w:rsidRPr="00E546C2" w:rsidRDefault="00E546C2" w:rsidP="00E546C2">
      <w:pPr>
        <w:widowControl w:val="0"/>
        <w:autoSpaceDE w:val="0"/>
        <w:autoSpaceDN w:val="0"/>
        <w:jc w:val="both"/>
        <w:rPr>
          <w:rFonts w:ascii="Verdana" w:eastAsia="Arial" w:hAnsi="Verdana" w:cs="Arial"/>
          <w:sz w:val="18"/>
          <w:szCs w:val="18"/>
        </w:rPr>
      </w:pPr>
    </w:p>
    <w:p w14:paraId="0E14BB04"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4C5752B5"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Conectar los suministros de agua a la grifería con el chicotillo flexible comprobando el sellado en todos los elementos utilizados.</w:t>
      </w:r>
    </w:p>
    <w:p w14:paraId="4D0CC3D1" w14:textId="77777777" w:rsidR="00E546C2" w:rsidRPr="00E546C2" w:rsidRDefault="00E546C2" w:rsidP="00E546C2">
      <w:pPr>
        <w:widowControl w:val="0"/>
        <w:autoSpaceDE w:val="0"/>
        <w:autoSpaceDN w:val="0"/>
        <w:jc w:val="both"/>
        <w:rPr>
          <w:rFonts w:ascii="Verdana" w:eastAsia="Arial" w:hAnsi="Verdana" w:cs="Arial"/>
          <w:sz w:val="18"/>
          <w:szCs w:val="18"/>
        </w:rPr>
      </w:pPr>
    </w:p>
    <w:p w14:paraId="7DC10F80" w14:textId="77777777" w:rsidR="00E546C2" w:rsidRPr="00E546C2" w:rsidRDefault="00E546C2" w:rsidP="00E546C2">
      <w:pPr>
        <w:widowControl w:val="0"/>
        <w:tabs>
          <w:tab w:val="left" w:pos="560"/>
        </w:tabs>
        <w:autoSpaceDE w:val="0"/>
        <w:autoSpaceDN w:val="0"/>
        <w:jc w:val="both"/>
        <w:rPr>
          <w:rFonts w:ascii="Verdana" w:eastAsia="Arial" w:hAnsi="Verdana" w:cs="Arial"/>
          <w:color w:val="000000"/>
          <w:sz w:val="18"/>
          <w:szCs w:val="18"/>
        </w:rPr>
      </w:pPr>
      <w:r w:rsidRPr="00E546C2">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27C94E3"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3068BE2E"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3D54ABF9" w14:textId="77777777" w:rsidR="00E546C2" w:rsidRPr="00E546C2"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E546C2">
        <w:rPr>
          <w:rFonts w:ascii="Verdana" w:eastAsia="Arial" w:hAnsi="Verdana" w:cs="Tahoma"/>
          <w:b/>
          <w:sz w:val="18"/>
          <w:szCs w:val="18"/>
        </w:rPr>
        <w:t>Criterios de Control, Aceptación y Rechazo</w:t>
      </w:r>
    </w:p>
    <w:p w14:paraId="7456514F"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sidRPr="00E546C2">
        <w:rPr>
          <w:rFonts w:ascii="Verdana" w:eastAsia="Arial" w:hAnsi="Verdana" w:cs="Tahoma"/>
          <w:sz w:val="18"/>
          <w:szCs w:val="18"/>
        </w:rPr>
        <w:lastRenderedPageBreak/>
        <w:t xml:space="preserve">u </w:t>
      </w:r>
    </w:p>
    <w:p w14:paraId="2E7A4C72"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otro método conveniente.</w:t>
      </w:r>
    </w:p>
    <w:p w14:paraId="24D377EC"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5FAC6FA6" w14:textId="77777777" w:rsidR="00E546C2" w:rsidRPr="00E546C2" w:rsidRDefault="00E546C2" w:rsidP="00E546C2">
      <w:pPr>
        <w:widowControl w:val="0"/>
        <w:tabs>
          <w:tab w:val="left" w:pos="560"/>
        </w:tabs>
        <w:autoSpaceDE w:val="0"/>
        <w:autoSpaceDN w:val="0"/>
        <w:jc w:val="both"/>
        <w:rPr>
          <w:rFonts w:ascii="Verdana" w:eastAsia="Arial" w:hAnsi="Verdana" w:cs="Arial"/>
          <w:b/>
          <w:sz w:val="18"/>
          <w:szCs w:val="18"/>
        </w:rPr>
      </w:pPr>
      <w:r w:rsidRPr="00E546C2">
        <w:rPr>
          <w:rFonts w:ascii="Verdana" w:eastAsia="Arial" w:hAnsi="Verdana" w:cs="Arial"/>
          <w:b/>
          <w:sz w:val="18"/>
          <w:szCs w:val="18"/>
        </w:rPr>
        <w:t>MEDICIÓN. -</w:t>
      </w:r>
    </w:p>
    <w:p w14:paraId="7544281D" w14:textId="77777777" w:rsidR="00E546C2" w:rsidRPr="00E546C2" w:rsidRDefault="00E546C2" w:rsidP="00E546C2">
      <w:pPr>
        <w:widowControl w:val="0"/>
        <w:autoSpaceDE w:val="0"/>
        <w:autoSpaceDN w:val="0"/>
        <w:jc w:val="both"/>
        <w:rPr>
          <w:rFonts w:ascii="Verdana" w:eastAsia="Arial" w:hAnsi="Verdana" w:cs="Arial"/>
          <w:sz w:val="18"/>
          <w:szCs w:val="18"/>
        </w:rPr>
      </w:pPr>
      <w:r w:rsidRPr="00E546C2">
        <w:rPr>
          <w:rFonts w:ascii="Verdana" w:eastAsia="Arial" w:hAnsi="Verdana" w:cs="Arial"/>
          <w:sz w:val="18"/>
          <w:szCs w:val="18"/>
        </w:rPr>
        <w:t xml:space="preserve">La provisión, y colocado de lavamanos con pedestal de porcelana sanitaria color blanco más accesorios e instalación se medirán en </w:t>
      </w:r>
      <w:r w:rsidRPr="00E546C2">
        <w:rPr>
          <w:rFonts w:ascii="Verdana" w:eastAsia="Arial" w:hAnsi="Verdana" w:cs="Arial"/>
          <w:b/>
          <w:sz w:val="18"/>
          <w:szCs w:val="18"/>
        </w:rPr>
        <w:t>pieza,</w:t>
      </w:r>
      <w:r w:rsidRPr="00E546C2">
        <w:rPr>
          <w:rFonts w:ascii="Verdana" w:eastAsia="Arial" w:hAnsi="Verdana" w:cs="Arial"/>
          <w:sz w:val="18"/>
          <w:szCs w:val="18"/>
        </w:rPr>
        <w:t xml:space="preserve"> incluyendo todos sus accesorios para el buen funcionamiento, de acuerdo a planos, autorizados y aprobados por el Inspector de proyecto.</w:t>
      </w:r>
    </w:p>
    <w:p w14:paraId="52C3E78E"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p>
    <w:p w14:paraId="409718B7"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7F9BEE0E" w14:textId="77777777" w:rsidR="00E546C2" w:rsidRDefault="00E546C2" w:rsidP="00E546C2">
      <w:pPr>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análisis </w:t>
      </w:r>
      <w:r w:rsidRPr="00E546C2">
        <w:rPr>
          <w:rFonts w:ascii="Verdana" w:eastAsia="Arial" w:hAnsi="Verdana" w:cs="Tahoma"/>
          <w:sz w:val="18"/>
          <w:szCs w:val="18"/>
        </w:rPr>
        <w:t xml:space="preserve">de precios unitarios, </w:t>
      </w:r>
      <w:r w:rsidRPr="00E546C2">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7F057D" w14:textId="77777777" w:rsidR="00761399" w:rsidRPr="00E546C2" w:rsidRDefault="00761399" w:rsidP="00E546C2">
      <w:pPr>
        <w:rPr>
          <w:rFonts w:ascii="Verdana" w:hAnsi="Verdana"/>
        </w:rPr>
      </w:pPr>
    </w:p>
    <w:tbl>
      <w:tblPr>
        <w:tblW w:w="9634" w:type="dxa"/>
        <w:tblLook w:val="04A0" w:firstRow="1" w:lastRow="0" w:firstColumn="1" w:lastColumn="0" w:noHBand="0" w:noVBand="1"/>
      </w:tblPr>
      <w:tblGrid>
        <w:gridCol w:w="584"/>
        <w:gridCol w:w="2385"/>
        <w:gridCol w:w="1145"/>
        <w:gridCol w:w="5520"/>
      </w:tblGrid>
      <w:tr w:rsidR="00E546C2" w:rsidRPr="00E546C2" w14:paraId="61E4386C" w14:textId="77777777" w:rsidTr="003D6180">
        <w:tc>
          <w:tcPr>
            <w:tcW w:w="584" w:type="dxa"/>
            <w:shd w:val="clear" w:color="auto" w:fill="1F3864" w:themeFill="accent5" w:themeFillShade="80"/>
          </w:tcPr>
          <w:p w14:paraId="1C089D87" w14:textId="77777777" w:rsidR="00E546C2" w:rsidRPr="00E546C2" w:rsidRDefault="00E546C2" w:rsidP="00E546C2">
            <w:pPr>
              <w:widowControl w:val="0"/>
              <w:autoSpaceDE w:val="0"/>
              <w:autoSpaceDN w:val="0"/>
              <w:jc w:val="center"/>
              <w:rPr>
                <w:rFonts w:ascii="Verdana" w:eastAsia="Arial" w:hAnsi="Verdana" w:cs="Arial"/>
                <w:b/>
                <w:sz w:val="18"/>
                <w:szCs w:val="18"/>
                <w:lang w:eastAsia="es-BO"/>
              </w:rPr>
            </w:pPr>
            <w:r w:rsidRPr="00E546C2">
              <w:rPr>
                <w:rFonts w:ascii="Verdana" w:eastAsia="Arial" w:hAnsi="Verdana" w:cs="Arial"/>
                <w:b/>
                <w:sz w:val="18"/>
                <w:szCs w:val="18"/>
                <w:lang w:eastAsia="es-BO"/>
              </w:rPr>
              <w:t>N°</w:t>
            </w:r>
          </w:p>
        </w:tc>
        <w:tc>
          <w:tcPr>
            <w:tcW w:w="2385" w:type="dxa"/>
            <w:shd w:val="clear" w:color="auto" w:fill="1F3864" w:themeFill="accent5" w:themeFillShade="80"/>
          </w:tcPr>
          <w:p w14:paraId="11900310" w14:textId="77777777" w:rsidR="00E546C2" w:rsidRPr="00E546C2" w:rsidRDefault="00E546C2" w:rsidP="00E546C2">
            <w:pPr>
              <w:widowControl w:val="0"/>
              <w:autoSpaceDE w:val="0"/>
              <w:autoSpaceDN w:val="0"/>
              <w:jc w:val="center"/>
              <w:rPr>
                <w:rFonts w:ascii="Verdana" w:eastAsia="Arial" w:hAnsi="Verdana" w:cs="Arial"/>
                <w:b/>
                <w:sz w:val="18"/>
                <w:szCs w:val="18"/>
                <w:lang w:eastAsia="es-BO"/>
              </w:rPr>
            </w:pPr>
            <w:r w:rsidRPr="00E546C2">
              <w:rPr>
                <w:rFonts w:ascii="Verdana" w:eastAsia="Arial" w:hAnsi="Verdana" w:cs="Arial"/>
                <w:b/>
                <w:sz w:val="18"/>
                <w:szCs w:val="18"/>
                <w:lang w:eastAsia="es-BO"/>
              </w:rPr>
              <w:t>CODIGO</w:t>
            </w:r>
          </w:p>
        </w:tc>
        <w:tc>
          <w:tcPr>
            <w:tcW w:w="1145" w:type="dxa"/>
            <w:shd w:val="clear" w:color="auto" w:fill="1F3864" w:themeFill="accent5" w:themeFillShade="80"/>
          </w:tcPr>
          <w:p w14:paraId="5CD22712" w14:textId="77777777" w:rsidR="00E546C2" w:rsidRPr="00E546C2" w:rsidRDefault="00E546C2" w:rsidP="00E546C2">
            <w:pPr>
              <w:widowControl w:val="0"/>
              <w:autoSpaceDE w:val="0"/>
              <w:autoSpaceDN w:val="0"/>
              <w:jc w:val="center"/>
              <w:rPr>
                <w:rFonts w:ascii="Verdana" w:eastAsia="Arial" w:hAnsi="Verdana" w:cs="Arial"/>
                <w:b/>
                <w:sz w:val="18"/>
                <w:szCs w:val="18"/>
                <w:lang w:eastAsia="es-BO"/>
              </w:rPr>
            </w:pPr>
            <w:r w:rsidRPr="00E546C2">
              <w:rPr>
                <w:rFonts w:ascii="Verdana" w:eastAsia="Arial" w:hAnsi="Verdana" w:cs="Arial"/>
                <w:b/>
                <w:sz w:val="18"/>
                <w:szCs w:val="18"/>
                <w:lang w:eastAsia="es-BO"/>
              </w:rPr>
              <w:t>UNIDAD</w:t>
            </w:r>
          </w:p>
        </w:tc>
        <w:tc>
          <w:tcPr>
            <w:tcW w:w="5520" w:type="dxa"/>
            <w:shd w:val="clear" w:color="auto" w:fill="1F3864" w:themeFill="accent5" w:themeFillShade="80"/>
          </w:tcPr>
          <w:p w14:paraId="0531C877" w14:textId="77777777" w:rsidR="00E546C2" w:rsidRPr="00E546C2" w:rsidRDefault="00E546C2" w:rsidP="00E546C2">
            <w:pPr>
              <w:widowControl w:val="0"/>
              <w:autoSpaceDE w:val="0"/>
              <w:autoSpaceDN w:val="0"/>
              <w:jc w:val="center"/>
              <w:rPr>
                <w:rFonts w:ascii="Verdana" w:eastAsia="Arial" w:hAnsi="Verdana" w:cs="Arial"/>
                <w:b/>
                <w:sz w:val="18"/>
                <w:szCs w:val="18"/>
                <w:lang w:eastAsia="es-BO"/>
              </w:rPr>
            </w:pPr>
            <w:r w:rsidRPr="00E546C2">
              <w:rPr>
                <w:rFonts w:ascii="Verdana" w:eastAsia="Arial" w:hAnsi="Verdana" w:cs="Arial"/>
                <w:b/>
                <w:sz w:val="18"/>
                <w:szCs w:val="18"/>
                <w:lang w:eastAsia="es-BO"/>
              </w:rPr>
              <w:t>ITEM</w:t>
            </w:r>
          </w:p>
        </w:tc>
      </w:tr>
      <w:tr w:rsidR="00E546C2" w:rsidRPr="00E546C2" w14:paraId="428CE416" w14:textId="77777777" w:rsidTr="003D6180">
        <w:tc>
          <w:tcPr>
            <w:tcW w:w="584" w:type="dxa"/>
            <w:shd w:val="clear" w:color="auto" w:fill="BDD6EE" w:themeFill="accent1" w:themeFillTint="66"/>
          </w:tcPr>
          <w:p w14:paraId="0B55741C" w14:textId="77777777" w:rsidR="00E546C2" w:rsidRPr="00E546C2" w:rsidRDefault="00E546C2" w:rsidP="00E546C2">
            <w:pPr>
              <w:widowControl w:val="0"/>
              <w:autoSpaceDE w:val="0"/>
              <w:autoSpaceDN w:val="0"/>
              <w:jc w:val="center"/>
              <w:rPr>
                <w:rFonts w:ascii="Verdana" w:eastAsia="Arial" w:hAnsi="Verdana" w:cs="Arial"/>
                <w:b/>
                <w:sz w:val="18"/>
                <w:szCs w:val="18"/>
                <w:lang w:eastAsia="es-BO"/>
              </w:rPr>
            </w:pPr>
            <w:r w:rsidRPr="00E546C2">
              <w:rPr>
                <w:rFonts w:ascii="Verdana" w:eastAsia="Arial" w:hAnsi="Verdana" w:cs="Arial"/>
                <w:b/>
                <w:sz w:val="18"/>
                <w:szCs w:val="18"/>
                <w:lang w:eastAsia="es-BO"/>
              </w:rPr>
              <w:t>52</w:t>
            </w:r>
          </w:p>
        </w:tc>
        <w:tc>
          <w:tcPr>
            <w:tcW w:w="2385" w:type="dxa"/>
            <w:shd w:val="clear" w:color="auto" w:fill="BDD6EE" w:themeFill="accent1" w:themeFillTint="66"/>
          </w:tcPr>
          <w:p w14:paraId="685406B9" w14:textId="77777777" w:rsidR="00E546C2" w:rsidRPr="00E546C2" w:rsidRDefault="00E546C2" w:rsidP="00E546C2">
            <w:pPr>
              <w:widowControl w:val="0"/>
              <w:autoSpaceDE w:val="0"/>
              <w:autoSpaceDN w:val="0"/>
              <w:jc w:val="center"/>
              <w:rPr>
                <w:rFonts w:ascii="Verdana" w:eastAsia="Arial" w:hAnsi="Verdana" w:cs="Arial"/>
                <w:b/>
                <w:sz w:val="18"/>
                <w:szCs w:val="18"/>
                <w:lang w:eastAsia="es-BO"/>
              </w:rPr>
            </w:pPr>
            <w:r w:rsidRPr="00E546C2">
              <w:rPr>
                <w:rFonts w:ascii="Verdana" w:eastAsia="Arial" w:hAnsi="Verdana" w:cs="Tahoma"/>
                <w:b/>
                <w:bCs/>
                <w:sz w:val="18"/>
                <w:szCs w:val="18"/>
                <w:lang w:eastAsia="es-BO"/>
              </w:rPr>
              <w:t>VAC-IA-ART-2</w:t>
            </w:r>
          </w:p>
        </w:tc>
        <w:tc>
          <w:tcPr>
            <w:tcW w:w="1145" w:type="dxa"/>
            <w:shd w:val="clear" w:color="auto" w:fill="BDD6EE" w:themeFill="accent1" w:themeFillTint="66"/>
          </w:tcPr>
          <w:p w14:paraId="7A92DC04" w14:textId="77777777" w:rsidR="00E546C2" w:rsidRPr="00E546C2" w:rsidRDefault="00E546C2" w:rsidP="00E546C2">
            <w:pPr>
              <w:widowControl w:val="0"/>
              <w:autoSpaceDE w:val="0"/>
              <w:autoSpaceDN w:val="0"/>
              <w:jc w:val="center"/>
              <w:rPr>
                <w:rFonts w:ascii="Verdana" w:eastAsia="Arial" w:hAnsi="Verdana" w:cs="Arial"/>
                <w:b/>
                <w:sz w:val="18"/>
                <w:szCs w:val="18"/>
                <w:lang w:eastAsia="es-BO"/>
              </w:rPr>
            </w:pPr>
            <w:r w:rsidRPr="00E546C2">
              <w:rPr>
                <w:rFonts w:ascii="Verdana" w:eastAsia="Arial" w:hAnsi="Verdana" w:cs="Tahoma"/>
                <w:b/>
                <w:bCs/>
                <w:sz w:val="18"/>
                <w:szCs w:val="18"/>
                <w:lang w:eastAsia="es-BO"/>
              </w:rPr>
              <w:t>PZA</w:t>
            </w:r>
          </w:p>
        </w:tc>
        <w:tc>
          <w:tcPr>
            <w:tcW w:w="5520" w:type="dxa"/>
            <w:shd w:val="clear" w:color="auto" w:fill="BDD6EE" w:themeFill="accent1" w:themeFillTint="66"/>
          </w:tcPr>
          <w:p w14:paraId="6F0F8C79" w14:textId="77777777" w:rsidR="00E546C2" w:rsidRPr="00E546C2" w:rsidRDefault="00E546C2" w:rsidP="00E546C2">
            <w:pPr>
              <w:widowControl w:val="0"/>
              <w:autoSpaceDE w:val="0"/>
              <w:autoSpaceDN w:val="0"/>
              <w:jc w:val="center"/>
              <w:rPr>
                <w:rFonts w:ascii="Verdana" w:eastAsia="Arial" w:hAnsi="Verdana" w:cs="Arial"/>
                <w:b/>
                <w:sz w:val="18"/>
                <w:szCs w:val="18"/>
                <w:lang w:eastAsia="es-BO"/>
              </w:rPr>
            </w:pPr>
            <w:r w:rsidRPr="00E546C2">
              <w:rPr>
                <w:rFonts w:ascii="Verdana" w:eastAsia="Arial" w:hAnsi="Verdana" w:cs="Tahoma"/>
                <w:b/>
                <w:bCs/>
                <w:sz w:val="18"/>
                <w:szCs w:val="18"/>
                <w:lang w:eastAsia="es-BO"/>
              </w:rPr>
              <w:t>PROVISIÓN Y COLOCADO DE LAVANDERÍA DE CEMENTO CON ACCESORIOS</w:t>
            </w:r>
          </w:p>
        </w:tc>
      </w:tr>
    </w:tbl>
    <w:p w14:paraId="3216E9A6" w14:textId="77777777" w:rsidR="00E546C2" w:rsidRPr="00E546C2" w:rsidRDefault="00E546C2" w:rsidP="00E546C2">
      <w:pPr>
        <w:widowControl w:val="0"/>
        <w:autoSpaceDE w:val="0"/>
        <w:autoSpaceDN w:val="0"/>
        <w:jc w:val="both"/>
        <w:rPr>
          <w:rFonts w:ascii="Verdana" w:eastAsia="Arial" w:hAnsi="Verdana" w:cs="Tahoma"/>
          <w:b/>
          <w:sz w:val="18"/>
          <w:szCs w:val="18"/>
        </w:rPr>
      </w:pPr>
      <w:r w:rsidRPr="00E546C2">
        <w:rPr>
          <w:rFonts w:ascii="Verdana" w:eastAsia="Arial" w:hAnsi="Verdana" w:cs="Tahoma"/>
          <w:b/>
          <w:sz w:val="18"/>
          <w:szCs w:val="18"/>
        </w:rPr>
        <w:t>DESCRIPCIÓN. -</w:t>
      </w:r>
    </w:p>
    <w:p w14:paraId="340E4DFC"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E546C2">
        <w:rPr>
          <w:rFonts w:ascii="Verdana" w:eastAsia="Arial" w:hAnsi="Verdana" w:cs="Arial"/>
          <w:sz w:val="18"/>
          <w:szCs w:val="18"/>
        </w:rPr>
        <w:t>constructivos y/o instrucciones del Inspector de proyecto.</w:t>
      </w:r>
    </w:p>
    <w:p w14:paraId="23D29DBB" w14:textId="77777777" w:rsidR="00E546C2" w:rsidRPr="00E546C2" w:rsidRDefault="00E546C2" w:rsidP="00E546C2">
      <w:pPr>
        <w:widowControl w:val="0"/>
        <w:tabs>
          <w:tab w:val="left" w:pos="360"/>
        </w:tabs>
        <w:autoSpaceDE w:val="0"/>
        <w:autoSpaceDN w:val="0"/>
        <w:adjustRightInd w:val="0"/>
        <w:jc w:val="both"/>
        <w:rPr>
          <w:rFonts w:ascii="Verdana" w:eastAsia="Arial" w:hAnsi="Verdana" w:cs="Tahoma"/>
          <w:sz w:val="18"/>
          <w:szCs w:val="18"/>
        </w:rPr>
      </w:pPr>
    </w:p>
    <w:p w14:paraId="61F9D8F6" w14:textId="77777777" w:rsidR="00E546C2" w:rsidRPr="00E546C2" w:rsidRDefault="00E546C2" w:rsidP="00E546C2">
      <w:pPr>
        <w:widowControl w:val="0"/>
        <w:autoSpaceDE w:val="0"/>
        <w:autoSpaceDN w:val="0"/>
        <w:jc w:val="both"/>
        <w:rPr>
          <w:rFonts w:ascii="Verdana" w:eastAsia="Arial" w:hAnsi="Verdana" w:cs="Tahoma"/>
          <w:b/>
          <w:sz w:val="18"/>
          <w:szCs w:val="18"/>
        </w:rPr>
      </w:pPr>
      <w:r w:rsidRPr="00E546C2">
        <w:rPr>
          <w:rFonts w:ascii="Verdana" w:eastAsia="Arial" w:hAnsi="Verdana" w:cs="Tahoma"/>
          <w:b/>
          <w:sz w:val="18"/>
          <w:szCs w:val="18"/>
        </w:rPr>
        <w:t>MATERIALES, HERRAMIENTAS Y EQUIPO. -</w:t>
      </w:r>
    </w:p>
    <w:p w14:paraId="490540E4"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973767" w14:textId="77777777" w:rsidR="00E546C2" w:rsidRPr="00E546C2" w:rsidRDefault="00E546C2" w:rsidP="00E546C2">
      <w:pPr>
        <w:tabs>
          <w:tab w:val="left" w:pos="8711"/>
        </w:tabs>
        <w:jc w:val="both"/>
        <w:rPr>
          <w:rFonts w:ascii="Verdana" w:hAnsi="Verdana" w:cs="Tahoma"/>
          <w:sz w:val="18"/>
          <w:szCs w:val="18"/>
          <w:lang w:eastAsia="es-ES"/>
        </w:rPr>
      </w:pPr>
      <w:r w:rsidRPr="00E546C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9355CAE" w14:textId="77777777" w:rsidR="00E546C2" w:rsidRPr="00E546C2" w:rsidRDefault="00E546C2" w:rsidP="00E546C2">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3F317F7D" w14:textId="77777777" w:rsidR="00E546C2" w:rsidRPr="00E546C2" w:rsidRDefault="00E546C2" w:rsidP="00E546C2">
      <w:pPr>
        <w:widowControl w:val="0"/>
        <w:autoSpaceDE w:val="0"/>
        <w:autoSpaceDN w:val="0"/>
        <w:jc w:val="both"/>
        <w:rPr>
          <w:rFonts w:ascii="Verdana" w:eastAsia="Arial" w:hAnsi="Verdana" w:cs="Tahoma"/>
          <w:b/>
          <w:sz w:val="18"/>
          <w:szCs w:val="18"/>
        </w:rPr>
      </w:pPr>
      <w:r w:rsidRPr="00E546C2">
        <w:rPr>
          <w:rFonts w:ascii="Verdana" w:eastAsia="Arial" w:hAnsi="Verdana" w:cs="Tahoma"/>
          <w:b/>
          <w:sz w:val="18"/>
          <w:szCs w:val="18"/>
        </w:rPr>
        <w:t>FORMA DE EJECUCIÓN. -</w:t>
      </w:r>
    </w:p>
    <w:p w14:paraId="68F4B70C" w14:textId="77777777" w:rsidR="00E546C2" w:rsidRPr="00E546C2" w:rsidRDefault="00E546C2" w:rsidP="00E546C2">
      <w:pPr>
        <w:widowControl w:val="0"/>
        <w:tabs>
          <w:tab w:val="left" w:pos="0"/>
        </w:tabs>
        <w:autoSpaceDE w:val="0"/>
        <w:autoSpaceDN w:val="0"/>
        <w:jc w:val="both"/>
        <w:rPr>
          <w:rFonts w:ascii="Verdana" w:eastAsia="Arial" w:hAnsi="Verdana" w:cs="Arial"/>
          <w:sz w:val="18"/>
          <w:szCs w:val="18"/>
        </w:rPr>
      </w:pPr>
      <w:r w:rsidRPr="00E546C2">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0F1F42FF"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Antes de la colocación la Entidad Ejecutora deberá presentar el artefacto al Inspector de proyecto para su aprobación correspondiente.</w:t>
      </w:r>
    </w:p>
    <w:p w14:paraId="3D59D8E0"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3AE1D19B" w14:textId="77777777" w:rsidR="00E546C2" w:rsidRPr="00E546C2" w:rsidRDefault="00E546C2" w:rsidP="00E546C2">
      <w:pPr>
        <w:widowControl w:val="0"/>
        <w:tabs>
          <w:tab w:val="left" w:pos="560"/>
        </w:tabs>
        <w:autoSpaceDE w:val="0"/>
        <w:autoSpaceDN w:val="0"/>
        <w:jc w:val="both"/>
        <w:rPr>
          <w:rFonts w:ascii="Verdana" w:eastAsia="Arial" w:hAnsi="Verdana" w:cs="Arial"/>
          <w:sz w:val="18"/>
          <w:szCs w:val="18"/>
        </w:rPr>
      </w:pPr>
      <w:r w:rsidRPr="00E546C2">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0433050C" w14:textId="77777777" w:rsidR="00E546C2" w:rsidRPr="00E546C2" w:rsidRDefault="00E546C2" w:rsidP="00E546C2">
      <w:pPr>
        <w:widowControl w:val="0"/>
        <w:tabs>
          <w:tab w:val="left" w:pos="560"/>
        </w:tabs>
        <w:autoSpaceDE w:val="0"/>
        <w:autoSpaceDN w:val="0"/>
        <w:jc w:val="both"/>
        <w:rPr>
          <w:rFonts w:ascii="Verdana" w:eastAsia="Calibri" w:hAnsi="Verdana" w:cs="Tahoma"/>
          <w:sz w:val="18"/>
          <w:szCs w:val="18"/>
        </w:rPr>
      </w:pPr>
      <w:r w:rsidRPr="00E546C2">
        <w:rPr>
          <w:rFonts w:ascii="Verdana" w:eastAsia="Calibri" w:hAnsi="Verdana" w:cs="Tahoma"/>
          <w:sz w:val="18"/>
          <w:szCs w:val="18"/>
        </w:rPr>
        <w:t xml:space="preserve">La instalación de la lavandería comprenderá la colocación del artefacto, la grifería, </w:t>
      </w:r>
      <w:proofErr w:type="spellStart"/>
      <w:r w:rsidRPr="00E546C2">
        <w:rPr>
          <w:rFonts w:ascii="Verdana" w:eastAsia="Calibri" w:hAnsi="Verdana" w:cs="Tahoma"/>
          <w:sz w:val="18"/>
          <w:szCs w:val="18"/>
        </w:rPr>
        <w:t>sopapas</w:t>
      </w:r>
      <w:proofErr w:type="spellEnd"/>
      <w:r w:rsidRPr="00E546C2">
        <w:rPr>
          <w:rFonts w:ascii="Verdana" w:eastAsia="Calibri" w:hAnsi="Verdana" w:cs="Tahoma"/>
          <w:sz w:val="18"/>
          <w:szCs w:val="18"/>
        </w:rPr>
        <w:t>, sifones de PVC y su conexión al sistema de desagüe.</w:t>
      </w:r>
    </w:p>
    <w:p w14:paraId="345559C1" w14:textId="77777777" w:rsidR="00E546C2" w:rsidRPr="00E546C2" w:rsidRDefault="00E546C2" w:rsidP="00E546C2">
      <w:pPr>
        <w:widowControl w:val="0"/>
        <w:tabs>
          <w:tab w:val="left" w:pos="560"/>
        </w:tabs>
        <w:autoSpaceDE w:val="0"/>
        <w:autoSpaceDN w:val="0"/>
        <w:jc w:val="both"/>
        <w:rPr>
          <w:rFonts w:ascii="Verdana" w:eastAsia="Calibri" w:hAnsi="Verdana" w:cs="Tahoma"/>
          <w:sz w:val="18"/>
          <w:szCs w:val="18"/>
        </w:rPr>
      </w:pPr>
      <w:r w:rsidRPr="00E546C2">
        <w:rPr>
          <w:rFonts w:ascii="Verdana" w:eastAsia="Calibri" w:hAnsi="Verdana" w:cs="Tahoma"/>
          <w:sz w:val="18"/>
          <w:szCs w:val="18"/>
        </w:rPr>
        <w:t>Fijar la lavandería con mortero de cemento en el lugar indicado en los planos constructivos y/o instrucciones del Inspector de proyecto.</w:t>
      </w:r>
    </w:p>
    <w:p w14:paraId="49610406" w14:textId="77777777" w:rsidR="00E546C2" w:rsidRPr="00E546C2" w:rsidRDefault="00E546C2" w:rsidP="00E546C2">
      <w:pPr>
        <w:widowControl w:val="0"/>
        <w:tabs>
          <w:tab w:val="left" w:pos="560"/>
        </w:tabs>
        <w:autoSpaceDE w:val="0"/>
        <w:autoSpaceDN w:val="0"/>
        <w:jc w:val="both"/>
        <w:rPr>
          <w:rFonts w:ascii="Verdana" w:eastAsia="Calibri" w:hAnsi="Verdana" w:cs="Tahoma"/>
          <w:sz w:val="18"/>
          <w:szCs w:val="18"/>
        </w:rPr>
      </w:pPr>
    </w:p>
    <w:p w14:paraId="29E43BE3" w14:textId="77777777" w:rsidR="00E546C2" w:rsidRPr="00E546C2" w:rsidRDefault="00E546C2" w:rsidP="00E546C2">
      <w:pPr>
        <w:widowControl w:val="0"/>
        <w:autoSpaceDE w:val="0"/>
        <w:autoSpaceDN w:val="0"/>
        <w:jc w:val="both"/>
        <w:rPr>
          <w:rFonts w:ascii="Verdana" w:eastAsia="Calibri" w:hAnsi="Verdana" w:cs="Tahoma"/>
          <w:sz w:val="18"/>
          <w:szCs w:val="18"/>
        </w:rPr>
      </w:pPr>
      <w:r w:rsidRPr="00E546C2">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3DA47E9" w14:textId="77777777" w:rsidR="00E546C2" w:rsidRPr="00E546C2" w:rsidRDefault="00E546C2" w:rsidP="00E546C2">
      <w:pPr>
        <w:widowControl w:val="0"/>
        <w:autoSpaceDE w:val="0"/>
        <w:autoSpaceDN w:val="0"/>
        <w:jc w:val="both"/>
        <w:rPr>
          <w:rFonts w:ascii="Verdana" w:eastAsia="Calibri" w:hAnsi="Verdana" w:cs="Tahoma"/>
          <w:sz w:val="18"/>
          <w:szCs w:val="18"/>
        </w:rPr>
      </w:pPr>
    </w:p>
    <w:p w14:paraId="58058451" w14:textId="77777777" w:rsidR="00E546C2" w:rsidRPr="00E546C2" w:rsidRDefault="00E546C2" w:rsidP="00E546C2">
      <w:pPr>
        <w:widowControl w:val="0"/>
        <w:tabs>
          <w:tab w:val="left" w:pos="560"/>
        </w:tabs>
        <w:autoSpaceDE w:val="0"/>
        <w:autoSpaceDN w:val="0"/>
        <w:jc w:val="both"/>
        <w:rPr>
          <w:rFonts w:ascii="Verdana" w:eastAsia="Calibri" w:hAnsi="Verdana" w:cs="Tahoma"/>
          <w:sz w:val="18"/>
          <w:szCs w:val="18"/>
        </w:rPr>
      </w:pPr>
      <w:r w:rsidRPr="00E546C2">
        <w:rPr>
          <w:rFonts w:ascii="Verdana" w:eastAsia="Calibri" w:hAnsi="Verdana" w:cs="Tahoma"/>
          <w:sz w:val="18"/>
          <w:szCs w:val="18"/>
        </w:rPr>
        <w:t>La conexión de la grifería se ejecutará minuciosamente, asegurando un sellado efectivo en todos los elementos empleados.</w:t>
      </w:r>
    </w:p>
    <w:p w14:paraId="66B20CFC" w14:textId="77777777" w:rsidR="00E546C2" w:rsidRPr="00E546C2" w:rsidRDefault="00E546C2" w:rsidP="00E546C2">
      <w:pPr>
        <w:widowControl w:val="0"/>
        <w:tabs>
          <w:tab w:val="left" w:pos="560"/>
        </w:tabs>
        <w:autoSpaceDE w:val="0"/>
        <w:autoSpaceDN w:val="0"/>
        <w:jc w:val="both"/>
        <w:rPr>
          <w:rFonts w:ascii="Verdana" w:eastAsia="Calibri" w:hAnsi="Verdana" w:cs="Tahoma"/>
          <w:sz w:val="18"/>
          <w:szCs w:val="18"/>
        </w:rPr>
      </w:pPr>
    </w:p>
    <w:p w14:paraId="57A91F86" w14:textId="77777777" w:rsidR="00E546C2" w:rsidRPr="00E546C2" w:rsidRDefault="00E546C2" w:rsidP="00E546C2">
      <w:pPr>
        <w:widowControl w:val="0"/>
        <w:autoSpaceDE w:val="0"/>
        <w:autoSpaceDN w:val="0"/>
        <w:jc w:val="both"/>
        <w:rPr>
          <w:rFonts w:ascii="Verdana" w:eastAsia="Calibri" w:hAnsi="Verdana" w:cs="Tahoma"/>
          <w:sz w:val="18"/>
          <w:szCs w:val="18"/>
        </w:rPr>
      </w:pPr>
      <w:r w:rsidRPr="00E546C2">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E2B3AD0" w14:textId="77777777" w:rsidR="00E546C2" w:rsidRPr="00E546C2" w:rsidRDefault="00E546C2" w:rsidP="00E546C2">
      <w:pPr>
        <w:widowControl w:val="0"/>
        <w:autoSpaceDE w:val="0"/>
        <w:autoSpaceDN w:val="0"/>
        <w:jc w:val="both"/>
        <w:rPr>
          <w:rFonts w:ascii="Verdana" w:eastAsia="Calibri" w:hAnsi="Verdana" w:cs="Tahoma"/>
          <w:sz w:val="18"/>
          <w:szCs w:val="18"/>
        </w:rPr>
      </w:pPr>
    </w:p>
    <w:p w14:paraId="2B7BFCF4" w14:textId="77777777" w:rsidR="00E546C2" w:rsidRPr="00E546C2" w:rsidRDefault="00E546C2" w:rsidP="00E546C2">
      <w:pPr>
        <w:widowControl w:val="0"/>
        <w:autoSpaceDE w:val="0"/>
        <w:autoSpaceDN w:val="0"/>
        <w:jc w:val="both"/>
        <w:rPr>
          <w:rFonts w:ascii="Verdana" w:eastAsia="Calibri" w:hAnsi="Verdana" w:cs="Tahoma"/>
          <w:sz w:val="18"/>
          <w:szCs w:val="18"/>
        </w:rPr>
      </w:pPr>
      <w:r w:rsidRPr="00E546C2">
        <w:rPr>
          <w:rFonts w:ascii="Verdana" w:eastAsia="Calibri" w:hAnsi="Verdana" w:cs="Tahoma"/>
          <w:sz w:val="18"/>
          <w:szCs w:val="18"/>
        </w:rPr>
        <w:lastRenderedPageBreak/>
        <w:t xml:space="preserve">El área de apoyo se someterá a un revestimiento de mortero de cemento, el cual culminará con un acabado de tipo </w:t>
      </w:r>
      <w:proofErr w:type="spellStart"/>
      <w:r w:rsidRPr="00E546C2">
        <w:rPr>
          <w:rFonts w:ascii="Verdana" w:eastAsia="Calibri" w:hAnsi="Verdana" w:cs="Tahoma"/>
          <w:sz w:val="18"/>
          <w:szCs w:val="18"/>
        </w:rPr>
        <w:t>frotachado</w:t>
      </w:r>
      <w:proofErr w:type="spellEnd"/>
      <w:r w:rsidRPr="00E546C2">
        <w:rPr>
          <w:rFonts w:ascii="Verdana" w:eastAsia="Calibri" w:hAnsi="Verdana" w:cs="Tahoma"/>
          <w:sz w:val="18"/>
          <w:szCs w:val="18"/>
        </w:rPr>
        <w:t>.</w:t>
      </w:r>
    </w:p>
    <w:p w14:paraId="4EA3E9BE" w14:textId="77777777" w:rsidR="00E546C2" w:rsidRPr="00E546C2" w:rsidRDefault="00E546C2" w:rsidP="00E546C2">
      <w:pPr>
        <w:widowControl w:val="0"/>
        <w:autoSpaceDE w:val="0"/>
        <w:autoSpaceDN w:val="0"/>
        <w:jc w:val="both"/>
        <w:rPr>
          <w:rFonts w:ascii="Verdana" w:eastAsia="Calibri" w:hAnsi="Verdana" w:cs="Tahoma"/>
          <w:sz w:val="18"/>
          <w:szCs w:val="18"/>
        </w:rPr>
      </w:pPr>
    </w:p>
    <w:p w14:paraId="014AF458" w14:textId="77777777" w:rsidR="00E546C2" w:rsidRPr="00E546C2" w:rsidRDefault="00E546C2" w:rsidP="00E546C2">
      <w:pPr>
        <w:widowControl w:val="0"/>
        <w:autoSpaceDE w:val="0"/>
        <w:autoSpaceDN w:val="0"/>
        <w:jc w:val="both"/>
        <w:rPr>
          <w:rFonts w:ascii="Verdana" w:eastAsia="Calibri" w:hAnsi="Verdana" w:cs="Tahoma"/>
          <w:sz w:val="18"/>
          <w:szCs w:val="18"/>
        </w:rPr>
      </w:pPr>
      <w:r w:rsidRPr="00E546C2">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38C9109" w14:textId="77777777" w:rsidR="00E546C2" w:rsidRPr="00E546C2" w:rsidRDefault="00E546C2" w:rsidP="00E546C2">
      <w:pPr>
        <w:widowControl w:val="0"/>
        <w:autoSpaceDE w:val="0"/>
        <w:autoSpaceDN w:val="0"/>
        <w:jc w:val="both"/>
        <w:rPr>
          <w:rFonts w:ascii="Verdana" w:eastAsia="Calibri" w:hAnsi="Verdana" w:cs="Tahoma"/>
          <w:sz w:val="18"/>
          <w:szCs w:val="18"/>
        </w:rPr>
      </w:pPr>
    </w:p>
    <w:p w14:paraId="32A4E189" w14:textId="77777777" w:rsidR="00E546C2" w:rsidRPr="00E546C2" w:rsidRDefault="00E546C2" w:rsidP="00E546C2">
      <w:pPr>
        <w:widowControl w:val="0"/>
        <w:autoSpaceDE w:val="0"/>
        <w:autoSpaceDN w:val="0"/>
        <w:spacing w:after="120"/>
        <w:jc w:val="both"/>
        <w:rPr>
          <w:rFonts w:ascii="Verdana" w:eastAsia="Arial" w:hAnsi="Verdana" w:cs="Tahoma"/>
          <w:sz w:val="18"/>
          <w:szCs w:val="18"/>
        </w:rPr>
      </w:pPr>
      <w:r w:rsidRPr="00E546C2">
        <w:rPr>
          <w:rFonts w:ascii="Verdana" w:eastAsia="Arial" w:hAnsi="Verdana" w:cs="Tahoma"/>
          <w:b/>
          <w:sz w:val="18"/>
          <w:szCs w:val="18"/>
        </w:rPr>
        <w:t>Criterios de Control, Aceptación y Rechazo</w:t>
      </w:r>
    </w:p>
    <w:p w14:paraId="7A6D0CE3"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r w:rsidRPr="00E546C2">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449446EE" w14:textId="77777777" w:rsidR="00E546C2" w:rsidRPr="00E546C2" w:rsidRDefault="00E546C2" w:rsidP="00E546C2">
      <w:pPr>
        <w:widowControl w:val="0"/>
        <w:tabs>
          <w:tab w:val="left" w:pos="560"/>
        </w:tabs>
        <w:autoSpaceDE w:val="0"/>
        <w:autoSpaceDN w:val="0"/>
        <w:jc w:val="both"/>
        <w:rPr>
          <w:rFonts w:ascii="Verdana" w:eastAsia="Calibri" w:hAnsi="Verdana" w:cs="Tahoma"/>
          <w:sz w:val="18"/>
          <w:szCs w:val="18"/>
        </w:rPr>
      </w:pPr>
    </w:p>
    <w:p w14:paraId="0771EE42" w14:textId="77777777" w:rsidR="00E546C2" w:rsidRPr="00E546C2" w:rsidRDefault="00E546C2" w:rsidP="00E546C2">
      <w:pPr>
        <w:widowControl w:val="0"/>
        <w:tabs>
          <w:tab w:val="left" w:pos="560"/>
        </w:tabs>
        <w:autoSpaceDE w:val="0"/>
        <w:autoSpaceDN w:val="0"/>
        <w:jc w:val="both"/>
        <w:rPr>
          <w:rFonts w:ascii="Verdana" w:eastAsia="Calibri" w:hAnsi="Verdana" w:cs="Tahoma"/>
          <w:b/>
          <w:sz w:val="18"/>
          <w:szCs w:val="18"/>
        </w:rPr>
      </w:pPr>
      <w:r w:rsidRPr="00E546C2">
        <w:rPr>
          <w:rFonts w:ascii="Verdana" w:eastAsia="Calibri" w:hAnsi="Verdana" w:cs="Tahoma"/>
          <w:b/>
          <w:sz w:val="18"/>
          <w:szCs w:val="18"/>
        </w:rPr>
        <w:t>MEDICIÒN. -</w:t>
      </w:r>
    </w:p>
    <w:p w14:paraId="38CE0CA1" w14:textId="77777777" w:rsidR="00E546C2" w:rsidRPr="00E546C2" w:rsidRDefault="00E546C2" w:rsidP="00E546C2">
      <w:pPr>
        <w:widowControl w:val="0"/>
        <w:tabs>
          <w:tab w:val="left" w:pos="560"/>
        </w:tabs>
        <w:autoSpaceDE w:val="0"/>
        <w:autoSpaceDN w:val="0"/>
        <w:jc w:val="both"/>
        <w:rPr>
          <w:rFonts w:ascii="Verdana" w:eastAsia="Calibri" w:hAnsi="Verdana" w:cs="Tahoma"/>
          <w:sz w:val="18"/>
          <w:szCs w:val="18"/>
        </w:rPr>
      </w:pPr>
      <w:r w:rsidRPr="00E546C2">
        <w:rPr>
          <w:rFonts w:ascii="Verdana" w:eastAsia="Calibri" w:hAnsi="Verdana" w:cs="Tahoma"/>
          <w:sz w:val="18"/>
          <w:szCs w:val="18"/>
        </w:rPr>
        <w:t>La provisión y colocado de lavandería de cemento con accesorios, se medirá por</w:t>
      </w:r>
      <w:r w:rsidRPr="00E546C2">
        <w:rPr>
          <w:rFonts w:ascii="Verdana" w:eastAsia="Calibri" w:hAnsi="Verdana" w:cs="Tahoma"/>
          <w:b/>
          <w:sz w:val="18"/>
          <w:szCs w:val="18"/>
        </w:rPr>
        <w:t xml:space="preserve"> Pieza</w:t>
      </w:r>
      <w:r w:rsidRPr="00E546C2">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53C74E3C" w14:textId="77777777" w:rsidR="00E546C2" w:rsidRPr="00E546C2" w:rsidRDefault="00E546C2" w:rsidP="00E546C2">
      <w:pPr>
        <w:widowControl w:val="0"/>
        <w:tabs>
          <w:tab w:val="left" w:pos="560"/>
        </w:tabs>
        <w:autoSpaceDE w:val="0"/>
        <w:autoSpaceDN w:val="0"/>
        <w:jc w:val="both"/>
        <w:rPr>
          <w:rFonts w:ascii="Verdana" w:eastAsia="Arial" w:hAnsi="Verdana" w:cs="Tahoma"/>
          <w:sz w:val="18"/>
          <w:szCs w:val="18"/>
        </w:rPr>
      </w:pPr>
    </w:p>
    <w:p w14:paraId="20113428" w14:textId="77777777" w:rsidR="00E546C2" w:rsidRPr="00E546C2" w:rsidRDefault="00E546C2" w:rsidP="00E546C2">
      <w:pPr>
        <w:widowControl w:val="0"/>
        <w:autoSpaceDE w:val="0"/>
        <w:autoSpaceDN w:val="0"/>
        <w:jc w:val="both"/>
        <w:rPr>
          <w:rFonts w:ascii="Verdana" w:eastAsia="Arial" w:hAnsi="Verdana" w:cs="Tahoma"/>
          <w:b/>
          <w:sz w:val="18"/>
          <w:szCs w:val="18"/>
        </w:rPr>
      </w:pPr>
      <w:r w:rsidRPr="00E546C2">
        <w:rPr>
          <w:rFonts w:ascii="Verdana" w:eastAsia="Arial" w:hAnsi="Verdana" w:cs="Tahoma"/>
          <w:b/>
          <w:sz w:val="18"/>
          <w:szCs w:val="18"/>
        </w:rPr>
        <w:t>APORTE PROPIO. -</w:t>
      </w:r>
    </w:p>
    <w:p w14:paraId="4F0AACA2"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78DB557" w14:textId="77777777" w:rsidR="00E546C2" w:rsidRPr="00E546C2" w:rsidRDefault="00E546C2" w:rsidP="00E546C2">
      <w:pPr>
        <w:widowControl w:val="0"/>
        <w:autoSpaceDE w:val="0"/>
        <w:autoSpaceDN w:val="0"/>
        <w:jc w:val="both"/>
        <w:rPr>
          <w:rFonts w:ascii="Verdana" w:eastAsia="Arial" w:hAnsi="Verdana" w:cs="Tahoma"/>
          <w:sz w:val="18"/>
          <w:szCs w:val="18"/>
        </w:rPr>
      </w:pPr>
    </w:p>
    <w:p w14:paraId="4272B96D" w14:textId="77777777" w:rsidR="00E546C2" w:rsidRPr="00E546C2" w:rsidRDefault="00E546C2" w:rsidP="00E546C2">
      <w:pPr>
        <w:widowControl w:val="0"/>
        <w:autoSpaceDE w:val="0"/>
        <w:autoSpaceDN w:val="0"/>
        <w:jc w:val="both"/>
        <w:rPr>
          <w:rFonts w:ascii="Verdana" w:eastAsia="Arial" w:hAnsi="Verdana" w:cs="Tahoma"/>
          <w:sz w:val="18"/>
          <w:szCs w:val="18"/>
        </w:rPr>
      </w:pPr>
      <w:r w:rsidRPr="00E546C2">
        <w:rPr>
          <w:rFonts w:ascii="Verdana" w:eastAsia="Arial" w:hAnsi="Verdana" w:cs="Tahoma"/>
          <w:sz w:val="18"/>
          <w:szCs w:val="18"/>
        </w:rPr>
        <w:t>Este aporte propio estará sujeto al cronograma de ejecución de obra de la Entidad Ejecutora.</w:t>
      </w:r>
    </w:p>
    <w:p w14:paraId="464056E0"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tbl>
      <w:tblPr>
        <w:tblW w:w="9918" w:type="dxa"/>
        <w:tblLook w:val="04A0" w:firstRow="1" w:lastRow="0" w:firstColumn="1" w:lastColumn="0" w:noHBand="0" w:noVBand="1"/>
      </w:tblPr>
      <w:tblGrid>
        <w:gridCol w:w="584"/>
        <w:gridCol w:w="2385"/>
        <w:gridCol w:w="1145"/>
        <w:gridCol w:w="5804"/>
      </w:tblGrid>
      <w:tr w:rsidR="00E546C2" w:rsidRPr="00E546C2" w14:paraId="348DE2A1" w14:textId="77777777" w:rsidTr="003D6180">
        <w:tc>
          <w:tcPr>
            <w:tcW w:w="584" w:type="dxa"/>
            <w:shd w:val="clear" w:color="auto" w:fill="1F3864" w:themeFill="accent5" w:themeFillShade="80"/>
          </w:tcPr>
          <w:p w14:paraId="2D51A5C5"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N°</w:t>
            </w:r>
          </w:p>
        </w:tc>
        <w:tc>
          <w:tcPr>
            <w:tcW w:w="2385" w:type="dxa"/>
            <w:shd w:val="clear" w:color="auto" w:fill="1F3864" w:themeFill="accent5" w:themeFillShade="80"/>
          </w:tcPr>
          <w:p w14:paraId="30513A9A" w14:textId="77777777" w:rsidR="00E546C2" w:rsidRPr="00E546C2" w:rsidRDefault="00E546C2" w:rsidP="00E546C2">
            <w:pPr>
              <w:spacing w:line="360" w:lineRule="auto"/>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CÓDIGO</w:t>
            </w:r>
          </w:p>
        </w:tc>
        <w:tc>
          <w:tcPr>
            <w:tcW w:w="1145" w:type="dxa"/>
            <w:shd w:val="clear" w:color="auto" w:fill="1F3864" w:themeFill="accent5" w:themeFillShade="80"/>
          </w:tcPr>
          <w:p w14:paraId="3741FD16"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UNIDAD</w:t>
            </w:r>
          </w:p>
        </w:tc>
        <w:tc>
          <w:tcPr>
            <w:tcW w:w="5804" w:type="dxa"/>
            <w:shd w:val="clear" w:color="auto" w:fill="1F3864" w:themeFill="accent5" w:themeFillShade="80"/>
          </w:tcPr>
          <w:p w14:paraId="79971858"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ÍTEM</w:t>
            </w:r>
          </w:p>
        </w:tc>
      </w:tr>
      <w:tr w:rsidR="00E546C2" w:rsidRPr="00E546C2" w14:paraId="7D952C17" w14:textId="77777777" w:rsidTr="003D6180">
        <w:tc>
          <w:tcPr>
            <w:tcW w:w="584" w:type="dxa"/>
            <w:shd w:val="clear" w:color="auto" w:fill="BDD6EE" w:themeFill="accent1" w:themeFillTint="66"/>
          </w:tcPr>
          <w:p w14:paraId="423BFB4D" w14:textId="77777777" w:rsidR="00E546C2" w:rsidRPr="00E546C2" w:rsidRDefault="00E546C2" w:rsidP="00E546C2">
            <w:pPr>
              <w:jc w:val="both"/>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53</w:t>
            </w:r>
          </w:p>
        </w:tc>
        <w:tc>
          <w:tcPr>
            <w:tcW w:w="2385" w:type="dxa"/>
            <w:shd w:val="clear" w:color="auto" w:fill="BDD6EE" w:themeFill="accent1" w:themeFillTint="66"/>
            <w:vAlign w:val="center"/>
          </w:tcPr>
          <w:p w14:paraId="12249763" w14:textId="77777777" w:rsidR="00E546C2" w:rsidRPr="00E546C2" w:rsidRDefault="00E546C2" w:rsidP="00E546C2">
            <w:pPr>
              <w:jc w:val="center"/>
              <w:rPr>
                <w:rFonts w:ascii="Verdana" w:hAnsi="Verdana"/>
                <w:b/>
                <w:bCs/>
                <w:color w:val="212529"/>
                <w:sz w:val="18"/>
                <w:szCs w:val="18"/>
                <w:lang w:val="es-BO"/>
              </w:rPr>
            </w:pPr>
            <w:r w:rsidRPr="00E546C2">
              <w:rPr>
                <w:rFonts w:ascii="Source Sans Pro" w:eastAsiaTheme="minorHAnsi" w:hAnsi="Source Sans Pro" w:cstheme="minorBidi"/>
                <w:color w:val="212529"/>
                <w:sz w:val="18"/>
                <w:szCs w:val="18"/>
                <w:lang w:val="es-BO"/>
              </w:rPr>
              <w:br/>
            </w:r>
            <w:r w:rsidRPr="00E546C2">
              <w:rPr>
                <w:rFonts w:ascii="Verdana" w:eastAsiaTheme="minorHAnsi" w:hAnsi="Verdana" w:cstheme="minorBidi"/>
                <w:b/>
                <w:bCs/>
                <w:color w:val="212529"/>
                <w:sz w:val="18"/>
                <w:szCs w:val="18"/>
                <w:lang w:val="es-BO"/>
              </w:rPr>
              <w:t>VAC-IA-TAN-01</w:t>
            </w:r>
          </w:p>
          <w:p w14:paraId="20D05F59" w14:textId="77777777" w:rsidR="00E546C2" w:rsidRPr="00E546C2" w:rsidRDefault="00E546C2" w:rsidP="00E546C2">
            <w:pPr>
              <w:jc w:val="center"/>
              <w:rPr>
                <w:rFonts w:ascii="Verdana" w:eastAsiaTheme="minorHAnsi" w:hAnsi="Verdana" w:cstheme="minorBidi"/>
                <w:b/>
                <w:sz w:val="18"/>
                <w:szCs w:val="18"/>
                <w:lang w:val="es-BO"/>
              </w:rPr>
            </w:pPr>
          </w:p>
        </w:tc>
        <w:tc>
          <w:tcPr>
            <w:tcW w:w="1145" w:type="dxa"/>
            <w:shd w:val="clear" w:color="auto" w:fill="BDD6EE" w:themeFill="accent1" w:themeFillTint="66"/>
            <w:vAlign w:val="center"/>
          </w:tcPr>
          <w:p w14:paraId="74E69D84" w14:textId="77777777" w:rsidR="00E546C2" w:rsidRPr="00E546C2" w:rsidRDefault="00E546C2" w:rsidP="00E546C2">
            <w:pPr>
              <w:jc w:val="center"/>
              <w:rPr>
                <w:rFonts w:ascii="Verdana" w:eastAsiaTheme="minorHAnsi" w:hAnsi="Verdana" w:cstheme="minorBidi"/>
                <w:b/>
                <w:sz w:val="18"/>
                <w:szCs w:val="18"/>
                <w:lang w:val="es-BO"/>
              </w:rPr>
            </w:pPr>
            <w:r w:rsidRPr="00E546C2">
              <w:rPr>
                <w:rFonts w:ascii="Tahoma" w:eastAsia="Calibri" w:hAnsi="Tahoma" w:cs="Tahoma"/>
                <w:b/>
                <w:sz w:val="18"/>
                <w:szCs w:val="18"/>
                <w:lang w:val="es-BO"/>
              </w:rPr>
              <w:t>GLB</w:t>
            </w:r>
          </w:p>
        </w:tc>
        <w:tc>
          <w:tcPr>
            <w:tcW w:w="5804" w:type="dxa"/>
            <w:shd w:val="clear" w:color="auto" w:fill="BDD6EE" w:themeFill="accent1" w:themeFillTint="66"/>
            <w:vAlign w:val="center"/>
          </w:tcPr>
          <w:p w14:paraId="4E35B608" w14:textId="77777777" w:rsidR="00E546C2" w:rsidRPr="00E546C2" w:rsidRDefault="00E546C2" w:rsidP="00E546C2">
            <w:pPr>
              <w:spacing w:line="276" w:lineRule="auto"/>
              <w:jc w:val="center"/>
              <w:rPr>
                <w:rFonts w:ascii="Verdana" w:eastAsiaTheme="minorHAnsi" w:hAnsi="Verdana" w:cstheme="minorBidi"/>
                <w:b/>
                <w:sz w:val="18"/>
                <w:szCs w:val="18"/>
                <w:lang w:val="es-BO"/>
              </w:rPr>
            </w:pPr>
            <w:r w:rsidRPr="00E546C2">
              <w:rPr>
                <w:rFonts w:ascii="Verdana" w:eastAsiaTheme="minorHAnsi" w:hAnsi="Verdana" w:cs="Tahoma"/>
                <w:b/>
                <w:bCs/>
                <w:sz w:val="18"/>
                <w:szCs w:val="18"/>
                <w:lang w:val="es-BO"/>
              </w:rPr>
              <w:t>PROVISIÓN Y COLOCADO DE TANQUE PLÁSTICO DE AGUA DE 450 LITROS C/ACCESORIOS</w:t>
            </w:r>
          </w:p>
        </w:tc>
      </w:tr>
    </w:tbl>
    <w:p w14:paraId="30B0C31B" w14:textId="77777777" w:rsidR="0040377B" w:rsidRDefault="0040377B" w:rsidP="00E546C2">
      <w:pPr>
        <w:jc w:val="both"/>
        <w:rPr>
          <w:rFonts w:ascii="Verdana" w:eastAsiaTheme="minorHAnsi" w:hAnsi="Verdana" w:cstheme="minorBidi"/>
          <w:b/>
          <w:sz w:val="18"/>
          <w:szCs w:val="18"/>
          <w:lang w:val="es-BO"/>
        </w:rPr>
      </w:pPr>
    </w:p>
    <w:p w14:paraId="5EC970BB" w14:textId="3BFB3F1B" w:rsidR="00E546C2" w:rsidRPr="00E546C2" w:rsidRDefault="00E546C2" w:rsidP="00E546C2">
      <w:pPr>
        <w:jc w:val="both"/>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DESCRIPCIÓN. –</w:t>
      </w:r>
    </w:p>
    <w:p w14:paraId="70F691DE"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546C2">
        <w:rPr>
          <w:rFonts w:ascii="Verdana" w:eastAsiaTheme="minorHAnsi" w:hAnsi="Verdana" w:cs="Tahoma"/>
          <w:sz w:val="18"/>
          <w:szCs w:val="18"/>
          <w:lang w:val="es-BO"/>
        </w:rPr>
        <w:t>tee</w:t>
      </w:r>
      <w:proofErr w:type="spellEnd"/>
      <w:r w:rsidRPr="00E546C2">
        <w:rPr>
          <w:rFonts w:ascii="Verdana" w:eastAsiaTheme="minorHAnsi" w:hAnsi="Verdana" w:cs="Tahoma"/>
          <w:sz w:val="18"/>
          <w:szCs w:val="18"/>
          <w:lang w:val="es-BO"/>
        </w:rPr>
        <w:t xml:space="preserve"> de 1/2”, 2 codos, teflón) de acuerdo a la ubicación y cantidad establecida en los planos de detalle y/o instrucciones del Inspector de Proyecto.</w:t>
      </w:r>
    </w:p>
    <w:p w14:paraId="3E46ECFB" w14:textId="77777777" w:rsidR="00E546C2" w:rsidRPr="00E546C2" w:rsidRDefault="00E546C2" w:rsidP="00E546C2">
      <w:pPr>
        <w:jc w:val="both"/>
        <w:rPr>
          <w:rFonts w:ascii="Verdana" w:eastAsiaTheme="minorHAnsi" w:hAnsi="Verdana" w:cstheme="minorBidi"/>
          <w:sz w:val="18"/>
          <w:szCs w:val="18"/>
          <w:highlight w:val="yellow"/>
          <w:lang w:val="es-BO"/>
        </w:rPr>
      </w:pPr>
    </w:p>
    <w:p w14:paraId="41FE326C" w14:textId="77777777" w:rsidR="00E546C2" w:rsidRPr="00E546C2" w:rsidRDefault="00E546C2" w:rsidP="00E546C2">
      <w:pPr>
        <w:jc w:val="both"/>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MATERIALES, HERRAMIENTAS Y EQUIPO. –</w:t>
      </w:r>
    </w:p>
    <w:p w14:paraId="4FE13FE3"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Los materiales a emplearse deberán ser suministrados de acuerdo al siguiente detalle:</w:t>
      </w:r>
    </w:p>
    <w:p w14:paraId="0F5CBB76" w14:textId="77777777" w:rsidR="00E546C2" w:rsidRPr="00E546C2" w:rsidRDefault="00E546C2" w:rsidP="00E546C2">
      <w:pPr>
        <w:jc w:val="both"/>
        <w:rPr>
          <w:rFonts w:ascii="Verdana" w:eastAsiaTheme="minorHAnsi" w:hAnsi="Verdana" w:cs="Tahoma"/>
          <w:sz w:val="18"/>
          <w:szCs w:val="18"/>
          <w:lang w:val="es-BO"/>
        </w:rPr>
      </w:pPr>
    </w:p>
    <w:p w14:paraId="73906918"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61CA5A6" w14:textId="77777777" w:rsidR="00E546C2" w:rsidRPr="00E546C2" w:rsidRDefault="00E546C2" w:rsidP="00E546C2">
      <w:pPr>
        <w:jc w:val="both"/>
        <w:rPr>
          <w:rFonts w:ascii="Verdana" w:eastAsiaTheme="minorHAnsi" w:hAnsi="Verdana" w:cs="Tahoma"/>
          <w:sz w:val="18"/>
          <w:szCs w:val="18"/>
          <w:lang w:val="es-BO"/>
        </w:rPr>
      </w:pPr>
    </w:p>
    <w:p w14:paraId="140B8263"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895C278" w14:textId="77777777" w:rsidR="00E546C2" w:rsidRPr="00E546C2" w:rsidRDefault="00E546C2" w:rsidP="00E546C2">
      <w:pPr>
        <w:jc w:val="both"/>
        <w:rPr>
          <w:rFonts w:ascii="Verdana" w:eastAsiaTheme="minorHAnsi" w:hAnsi="Verdana" w:cstheme="minorBidi"/>
          <w:b/>
          <w:sz w:val="18"/>
          <w:szCs w:val="18"/>
          <w:lang w:val="es-BO"/>
        </w:rPr>
      </w:pPr>
    </w:p>
    <w:p w14:paraId="44523967" w14:textId="77777777" w:rsidR="00E546C2" w:rsidRPr="00E546C2" w:rsidRDefault="00E546C2" w:rsidP="00E546C2">
      <w:pPr>
        <w:jc w:val="both"/>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FORMA DE EJECUCIÓN. –</w:t>
      </w:r>
    </w:p>
    <w:p w14:paraId="21710D05" w14:textId="77777777" w:rsidR="00E546C2" w:rsidRPr="00E546C2" w:rsidRDefault="00E546C2" w:rsidP="00E546C2">
      <w:pPr>
        <w:jc w:val="both"/>
        <w:rPr>
          <w:rFonts w:ascii="Verdana" w:eastAsiaTheme="minorHAnsi" w:hAnsi="Verdana" w:cstheme="minorBidi"/>
          <w:kern w:val="28"/>
          <w:sz w:val="18"/>
          <w:szCs w:val="18"/>
          <w:lang w:val="es-BO"/>
        </w:rPr>
      </w:pPr>
      <w:r w:rsidRPr="00E546C2">
        <w:rPr>
          <w:rFonts w:ascii="Verdana" w:eastAsiaTheme="minorHAnsi" w:hAnsi="Verdana" w:cstheme="minorBidi"/>
          <w:kern w:val="28"/>
          <w:sz w:val="18"/>
          <w:szCs w:val="18"/>
          <w:lang w:val="es-BO"/>
        </w:rPr>
        <w:t>Se deberá garantizar la estabilidad y resistencia de toda la estructura y someter al tanque a las pruebas necesarias llenándolo, para el efecto, con agua limpia y potable.</w:t>
      </w:r>
    </w:p>
    <w:p w14:paraId="090D422D" w14:textId="77777777" w:rsidR="00E546C2" w:rsidRPr="00E546C2" w:rsidRDefault="00E546C2" w:rsidP="00E546C2">
      <w:pPr>
        <w:jc w:val="both"/>
        <w:rPr>
          <w:rFonts w:ascii="Verdana" w:eastAsiaTheme="minorHAnsi" w:hAnsi="Verdana" w:cstheme="minorBidi"/>
          <w:kern w:val="28"/>
          <w:sz w:val="18"/>
          <w:szCs w:val="18"/>
          <w:lang w:val="es-BO"/>
        </w:rPr>
      </w:pPr>
    </w:p>
    <w:p w14:paraId="5CB06527" w14:textId="77777777" w:rsidR="00E546C2" w:rsidRPr="00E546C2" w:rsidRDefault="00E546C2" w:rsidP="00E546C2">
      <w:pPr>
        <w:jc w:val="both"/>
        <w:rPr>
          <w:rFonts w:ascii="Verdana" w:eastAsiaTheme="minorHAnsi" w:hAnsi="Verdana" w:cstheme="minorBidi"/>
          <w:kern w:val="28"/>
          <w:sz w:val="18"/>
          <w:szCs w:val="18"/>
          <w:lang w:val="es-BO"/>
        </w:rPr>
      </w:pPr>
      <w:r w:rsidRPr="00E546C2">
        <w:rPr>
          <w:rFonts w:ascii="Verdana" w:eastAsiaTheme="minorHAnsi" w:hAnsi="Verdana" w:cstheme="minorBidi"/>
          <w:kern w:val="28"/>
          <w:sz w:val="18"/>
          <w:szCs w:val="18"/>
          <w:lang w:val="es-BO"/>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546C2">
        <w:rPr>
          <w:rFonts w:ascii="Verdana" w:eastAsiaTheme="minorHAnsi" w:hAnsi="Verdana" w:cstheme="minorBidi"/>
          <w:kern w:val="28"/>
          <w:sz w:val="18"/>
          <w:szCs w:val="18"/>
          <w:lang w:val="es-BO"/>
        </w:rPr>
        <w:t>tee</w:t>
      </w:r>
      <w:proofErr w:type="spellEnd"/>
      <w:r w:rsidRPr="00E546C2">
        <w:rPr>
          <w:rFonts w:ascii="Verdana" w:eastAsiaTheme="minorHAnsi" w:hAnsi="Verdana" w:cstheme="minorBidi"/>
          <w:kern w:val="28"/>
          <w:sz w:val="18"/>
          <w:szCs w:val="18"/>
          <w:lang w:val="es-BO"/>
        </w:rPr>
        <w:t xml:space="preserve"> de 1/2”, 2 codos, teflón.</w:t>
      </w:r>
    </w:p>
    <w:p w14:paraId="76257AD5" w14:textId="77777777" w:rsidR="00E546C2" w:rsidRPr="00E546C2" w:rsidRDefault="00E546C2" w:rsidP="00E546C2">
      <w:pPr>
        <w:jc w:val="both"/>
        <w:rPr>
          <w:rFonts w:ascii="Verdana" w:eastAsiaTheme="minorHAnsi" w:hAnsi="Verdana" w:cstheme="minorBidi"/>
          <w:kern w:val="28"/>
          <w:sz w:val="18"/>
          <w:szCs w:val="18"/>
          <w:lang w:val="es-BO"/>
        </w:rPr>
      </w:pPr>
    </w:p>
    <w:p w14:paraId="16E62C47" w14:textId="77777777" w:rsidR="00E546C2" w:rsidRPr="00E546C2" w:rsidRDefault="00E546C2" w:rsidP="00E546C2">
      <w:pPr>
        <w:jc w:val="both"/>
        <w:rPr>
          <w:rFonts w:ascii="Verdana" w:eastAsiaTheme="minorHAnsi" w:hAnsi="Verdana" w:cstheme="minorBidi"/>
          <w:kern w:val="28"/>
          <w:sz w:val="18"/>
          <w:szCs w:val="18"/>
          <w:lang w:val="es-BO"/>
        </w:rPr>
      </w:pPr>
      <w:r w:rsidRPr="00E546C2">
        <w:rPr>
          <w:rFonts w:ascii="Verdana" w:eastAsiaTheme="minorHAnsi" w:hAnsi="Verdana" w:cstheme="minorBidi"/>
          <w:kern w:val="28"/>
          <w:sz w:val="18"/>
          <w:szCs w:val="18"/>
          <w:lang w:val="es-BO"/>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w:t>
      </w:r>
      <w:r w:rsidRPr="00E546C2">
        <w:rPr>
          <w:rFonts w:ascii="Verdana" w:eastAsiaTheme="minorHAnsi" w:hAnsi="Verdana" w:cstheme="minorBidi"/>
          <w:kern w:val="28"/>
          <w:sz w:val="18"/>
          <w:szCs w:val="18"/>
          <w:lang w:val="es-BO"/>
        </w:rPr>
        <w:lastRenderedPageBreak/>
        <w:t>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3D4CAE" w14:textId="77777777" w:rsidR="00E546C2" w:rsidRPr="00E546C2" w:rsidRDefault="00E546C2" w:rsidP="00E546C2">
      <w:pPr>
        <w:jc w:val="both"/>
        <w:rPr>
          <w:rFonts w:ascii="Verdana" w:eastAsiaTheme="minorHAnsi" w:hAnsi="Verdana" w:cstheme="minorBidi"/>
          <w:kern w:val="28"/>
          <w:sz w:val="18"/>
          <w:szCs w:val="18"/>
          <w:lang w:val="es-BO"/>
        </w:rPr>
      </w:pPr>
    </w:p>
    <w:p w14:paraId="25B35B1F" w14:textId="77777777" w:rsidR="00E546C2" w:rsidRPr="00E546C2" w:rsidRDefault="00E546C2" w:rsidP="00E546C2">
      <w:pPr>
        <w:jc w:val="both"/>
        <w:rPr>
          <w:rFonts w:ascii="Verdana" w:eastAsiaTheme="minorHAnsi" w:hAnsi="Verdana" w:cstheme="minorBidi"/>
          <w:kern w:val="28"/>
          <w:sz w:val="18"/>
          <w:szCs w:val="18"/>
          <w:lang w:val="es-BO"/>
        </w:rPr>
      </w:pPr>
      <w:r w:rsidRPr="00E546C2">
        <w:rPr>
          <w:rFonts w:ascii="Verdana" w:eastAsiaTheme="minorHAnsi" w:hAnsi="Verdana" w:cstheme="minorBidi"/>
          <w:kern w:val="28"/>
          <w:sz w:val="18"/>
          <w:szCs w:val="18"/>
          <w:lang w:val="es-BO"/>
        </w:rPr>
        <w:t>Antes de las pruebas indicadas, el especialista plomero deberá haber instalado todos los accesorios del tanque. Al finalizar la instalación, se deberá remover, de las piezas o partes, todo tipo de cuerpos extraños adheridos a las mismas.</w:t>
      </w:r>
    </w:p>
    <w:p w14:paraId="6CBB78AB" w14:textId="77777777" w:rsidR="00E546C2" w:rsidRPr="00E546C2" w:rsidRDefault="00E546C2" w:rsidP="00E546C2">
      <w:pPr>
        <w:jc w:val="both"/>
        <w:rPr>
          <w:rFonts w:ascii="Verdana" w:eastAsiaTheme="minorHAnsi" w:hAnsi="Verdana" w:cstheme="minorBidi"/>
          <w:kern w:val="28"/>
          <w:sz w:val="18"/>
          <w:szCs w:val="18"/>
          <w:lang w:val="es-BO"/>
        </w:rPr>
      </w:pPr>
    </w:p>
    <w:p w14:paraId="6F11321A" w14:textId="77777777" w:rsidR="00E546C2" w:rsidRPr="00E546C2" w:rsidRDefault="00E546C2" w:rsidP="00E546C2">
      <w:pPr>
        <w:jc w:val="both"/>
        <w:rPr>
          <w:rFonts w:ascii="Verdana" w:eastAsiaTheme="minorHAnsi" w:hAnsi="Verdana" w:cstheme="minorBidi"/>
          <w:kern w:val="28"/>
          <w:sz w:val="18"/>
          <w:szCs w:val="18"/>
          <w:lang w:val="es-BO"/>
        </w:rPr>
      </w:pPr>
      <w:r w:rsidRPr="00E546C2">
        <w:rPr>
          <w:rFonts w:ascii="Verdana" w:eastAsiaTheme="minorHAnsi" w:hAnsi="Verdana" w:cstheme="minorBidi"/>
          <w:kern w:val="28"/>
          <w:sz w:val="18"/>
          <w:szCs w:val="18"/>
          <w:lang w:val="es-BO"/>
        </w:rPr>
        <w:t xml:space="preserve">Los trabajos de ensamble de las piezas, no permitirán fugas por lo que deberá realizarse mediante el empleo de </w:t>
      </w:r>
      <w:proofErr w:type="spellStart"/>
      <w:r w:rsidRPr="00E546C2">
        <w:rPr>
          <w:rFonts w:ascii="Verdana" w:eastAsiaTheme="minorHAnsi" w:hAnsi="Verdana" w:cstheme="minorBidi"/>
          <w:kern w:val="28"/>
          <w:sz w:val="18"/>
          <w:szCs w:val="18"/>
          <w:lang w:val="es-BO"/>
        </w:rPr>
        <w:t>ligantes</w:t>
      </w:r>
      <w:proofErr w:type="spellEnd"/>
      <w:r w:rsidRPr="00E546C2">
        <w:rPr>
          <w:rFonts w:ascii="Verdana" w:eastAsiaTheme="minorHAnsi" w:hAnsi="Verdana" w:cstheme="minorBidi"/>
          <w:kern w:val="28"/>
          <w:sz w:val="18"/>
          <w:szCs w:val="18"/>
          <w:lang w:val="es-BO"/>
        </w:rPr>
        <w:t xml:space="preserve"> y sellantes como teflón y pegamento PVC. Todo el trabajo estará sujeto a indicación expresa del Inspector de Proyecto.</w:t>
      </w:r>
    </w:p>
    <w:p w14:paraId="01BC0490" w14:textId="77777777" w:rsidR="00E546C2" w:rsidRPr="00E546C2" w:rsidRDefault="00E546C2" w:rsidP="00E546C2">
      <w:pPr>
        <w:jc w:val="both"/>
        <w:rPr>
          <w:rFonts w:ascii="Verdana" w:eastAsiaTheme="minorHAnsi" w:hAnsi="Verdana" w:cstheme="minorBidi"/>
          <w:kern w:val="28"/>
          <w:sz w:val="18"/>
          <w:szCs w:val="18"/>
          <w:lang w:val="es-BO"/>
        </w:rPr>
      </w:pPr>
    </w:p>
    <w:p w14:paraId="2507B832" w14:textId="77777777" w:rsidR="00E546C2" w:rsidRPr="00E546C2" w:rsidRDefault="00E546C2" w:rsidP="00E546C2">
      <w:pPr>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Criterios de Control, Aceptación y Rechazo</w:t>
      </w:r>
    </w:p>
    <w:p w14:paraId="34320C44" w14:textId="77777777" w:rsidR="00E546C2" w:rsidRPr="00E546C2" w:rsidRDefault="00E546C2" w:rsidP="00E546C2">
      <w:pPr>
        <w:tabs>
          <w:tab w:val="left" w:pos="560"/>
        </w:tabs>
        <w:jc w:val="both"/>
        <w:rPr>
          <w:rFonts w:ascii="Verdana" w:eastAsiaTheme="minorHAnsi" w:hAnsi="Verdana" w:cstheme="minorBidi"/>
          <w:kern w:val="28"/>
          <w:sz w:val="18"/>
          <w:szCs w:val="18"/>
          <w:lang w:val="es-BO"/>
        </w:rPr>
      </w:pPr>
      <w:r w:rsidRPr="00E546C2">
        <w:rPr>
          <w:rFonts w:ascii="Verdana" w:eastAsiaTheme="minorHAnsi" w:hAnsi="Verdana" w:cstheme="minorBidi"/>
          <w:kern w:val="28"/>
          <w:sz w:val="18"/>
          <w:szCs w:val="18"/>
          <w:lang w:val="es-BO"/>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F0D5CB9" w14:textId="77777777" w:rsidR="00E546C2" w:rsidRPr="00E546C2" w:rsidRDefault="00E546C2" w:rsidP="00E546C2">
      <w:pPr>
        <w:tabs>
          <w:tab w:val="left" w:pos="560"/>
        </w:tabs>
        <w:jc w:val="both"/>
        <w:rPr>
          <w:rFonts w:ascii="Verdana" w:eastAsiaTheme="minorHAnsi" w:hAnsi="Verdana" w:cstheme="minorBidi"/>
          <w:kern w:val="28"/>
          <w:sz w:val="18"/>
          <w:szCs w:val="18"/>
          <w:lang w:val="es-BO"/>
        </w:rPr>
      </w:pPr>
      <w:r w:rsidRPr="00E546C2">
        <w:rPr>
          <w:rFonts w:ascii="Verdana" w:eastAsiaTheme="minorHAnsi" w:hAnsi="Verdana" w:cstheme="minorBidi"/>
          <w:kern w:val="28"/>
          <w:sz w:val="18"/>
          <w:szCs w:val="18"/>
          <w:lang w:val="es-BO"/>
        </w:rPr>
        <w:t>La Entidad Ejecutora deberá propiciar las herramientas y equipo (bombas) necesarios para realizar las pruebas correspondientes de buen funcionamiento, estanquidad y cero fugas.</w:t>
      </w:r>
    </w:p>
    <w:p w14:paraId="2213A9A0" w14:textId="77777777" w:rsidR="00E546C2" w:rsidRPr="00E546C2" w:rsidRDefault="00E546C2" w:rsidP="00E546C2">
      <w:pPr>
        <w:tabs>
          <w:tab w:val="left" w:pos="8711"/>
        </w:tabs>
        <w:jc w:val="both"/>
        <w:rPr>
          <w:rFonts w:ascii="Verdana" w:eastAsiaTheme="minorHAnsi" w:hAnsi="Verdana" w:cs="Tahoma"/>
          <w:b/>
          <w:sz w:val="18"/>
          <w:szCs w:val="18"/>
          <w:lang w:val="es-BO"/>
        </w:rPr>
      </w:pPr>
    </w:p>
    <w:p w14:paraId="675F27BA" w14:textId="77777777" w:rsidR="00E546C2" w:rsidRPr="00E546C2" w:rsidRDefault="00E546C2" w:rsidP="00E546C2">
      <w:pPr>
        <w:tabs>
          <w:tab w:val="left" w:pos="8711"/>
        </w:tabs>
        <w:jc w:val="both"/>
        <w:rPr>
          <w:rFonts w:ascii="Verdana" w:eastAsiaTheme="minorHAnsi" w:hAnsi="Verdana" w:cs="Tahoma"/>
          <w:b/>
          <w:sz w:val="18"/>
          <w:szCs w:val="18"/>
          <w:lang w:val="es-BO"/>
        </w:rPr>
      </w:pPr>
      <w:r w:rsidRPr="00E546C2">
        <w:rPr>
          <w:rFonts w:ascii="Verdana" w:eastAsiaTheme="minorHAnsi" w:hAnsi="Verdana" w:cs="Tahoma"/>
          <w:b/>
          <w:sz w:val="18"/>
          <w:szCs w:val="18"/>
          <w:lang w:val="es-BO"/>
        </w:rPr>
        <w:t xml:space="preserve">FORMA DE PAGO. - </w:t>
      </w:r>
    </w:p>
    <w:p w14:paraId="48840B26"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0CAC7EF5" w14:textId="77777777" w:rsidR="00E546C2" w:rsidRPr="00E546C2" w:rsidRDefault="00E546C2" w:rsidP="00E546C2">
      <w:pPr>
        <w:tabs>
          <w:tab w:val="left" w:pos="8711"/>
        </w:tabs>
        <w:jc w:val="both"/>
        <w:rPr>
          <w:rFonts w:ascii="Verdana" w:eastAsiaTheme="minorHAnsi" w:hAnsi="Verdana" w:cs="Tahoma"/>
          <w:sz w:val="18"/>
          <w:szCs w:val="18"/>
          <w:lang w:val="es-BO"/>
        </w:rPr>
      </w:pPr>
    </w:p>
    <w:p w14:paraId="508F41CA" w14:textId="77777777" w:rsidR="00E546C2" w:rsidRPr="00E546C2" w:rsidRDefault="00E546C2" w:rsidP="00E546C2">
      <w:pPr>
        <w:tabs>
          <w:tab w:val="left" w:pos="8711"/>
        </w:tabs>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22DBB27C" w14:textId="77777777" w:rsidR="00E546C2" w:rsidRPr="00E546C2" w:rsidRDefault="00E546C2" w:rsidP="00E546C2">
      <w:pPr>
        <w:tabs>
          <w:tab w:val="left" w:pos="560"/>
        </w:tabs>
        <w:jc w:val="both"/>
        <w:rPr>
          <w:rFonts w:ascii="Verdana" w:eastAsiaTheme="minorHAnsi" w:hAnsi="Verdana" w:cstheme="minorHAnsi"/>
          <w:color w:val="000000"/>
          <w:sz w:val="18"/>
          <w:szCs w:val="18"/>
          <w:lang w:val="es-BO"/>
        </w:rPr>
      </w:pPr>
    </w:p>
    <w:p w14:paraId="615AF931" w14:textId="77777777" w:rsidR="00E546C2" w:rsidRPr="00E546C2" w:rsidRDefault="00E546C2" w:rsidP="00E546C2">
      <w:pPr>
        <w:jc w:val="both"/>
        <w:rPr>
          <w:rFonts w:ascii="Verdana" w:eastAsiaTheme="minorHAnsi" w:hAnsi="Verdana" w:cstheme="minorBidi"/>
          <w:b/>
          <w:sz w:val="18"/>
          <w:szCs w:val="18"/>
          <w:lang w:val="es-BO"/>
        </w:rPr>
      </w:pPr>
      <w:r w:rsidRPr="00E546C2">
        <w:rPr>
          <w:rFonts w:ascii="Verdana" w:eastAsiaTheme="minorHAnsi" w:hAnsi="Verdana" w:cstheme="minorBidi"/>
          <w:b/>
          <w:sz w:val="18"/>
          <w:szCs w:val="18"/>
          <w:lang w:val="es-BO"/>
        </w:rPr>
        <w:t>MEDICIÓN. -</w:t>
      </w:r>
    </w:p>
    <w:p w14:paraId="7A16A4D7" w14:textId="77777777" w:rsidR="00E546C2" w:rsidRPr="00E546C2" w:rsidRDefault="00E546C2" w:rsidP="00E546C2">
      <w:pPr>
        <w:jc w:val="both"/>
        <w:rPr>
          <w:rFonts w:ascii="Verdana" w:eastAsiaTheme="minorHAnsi" w:hAnsi="Verdana" w:cs="Tahoma"/>
          <w:sz w:val="18"/>
          <w:szCs w:val="18"/>
          <w:lang w:val="es-BO"/>
        </w:rPr>
      </w:pPr>
      <w:r w:rsidRPr="00E546C2">
        <w:rPr>
          <w:rFonts w:ascii="Verdana" w:eastAsiaTheme="minorHAnsi" w:hAnsi="Verdana" w:cs="Tahoma"/>
          <w:sz w:val="18"/>
          <w:szCs w:val="18"/>
          <w:lang w:val="es-BO"/>
        </w:rPr>
        <w:t xml:space="preserve">El tanque plástico de agua de 450 litros c/accesorios será medido en forma </w:t>
      </w:r>
      <w:r w:rsidRPr="00E546C2">
        <w:rPr>
          <w:rFonts w:ascii="Verdana" w:eastAsiaTheme="minorHAnsi" w:hAnsi="Verdana" w:cs="Tahoma"/>
          <w:b/>
          <w:sz w:val="18"/>
          <w:szCs w:val="18"/>
          <w:lang w:val="es-BO"/>
        </w:rPr>
        <w:t>global</w:t>
      </w:r>
      <w:r w:rsidRPr="00E546C2">
        <w:rPr>
          <w:rFonts w:ascii="Verdana" w:eastAsiaTheme="minorHAnsi" w:hAnsi="Verdana" w:cs="Tahoma"/>
          <w:sz w:val="18"/>
          <w:szCs w:val="18"/>
          <w:lang w:val="es-BO"/>
        </w:rPr>
        <w:t>, incluyendo todos sus accesorios para el buen funcionamiento del ítem.</w:t>
      </w:r>
    </w:p>
    <w:p w14:paraId="51BEB65A" w14:textId="77777777" w:rsidR="00E546C2" w:rsidRPr="00E546C2" w:rsidRDefault="00E546C2" w:rsidP="00E546C2">
      <w:pPr>
        <w:jc w:val="both"/>
        <w:rPr>
          <w:rFonts w:ascii="Verdana" w:eastAsiaTheme="minorHAnsi" w:hAnsi="Verdana" w:cstheme="minorBidi"/>
          <w:sz w:val="18"/>
          <w:szCs w:val="18"/>
          <w:lang w:val="es-BO"/>
        </w:rPr>
      </w:pPr>
    </w:p>
    <w:p w14:paraId="1C668A6A" w14:textId="77777777" w:rsidR="00E546C2" w:rsidRPr="00E546C2" w:rsidRDefault="00E546C2" w:rsidP="00E546C2">
      <w:pPr>
        <w:tabs>
          <w:tab w:val="left" w:pos="560"/>
        </w:tabs>
        <w:jc w:val="both"/>
        <w:rPr>
          <w:rFonts w:ascii="Verdana" w:eastAsiaTheme="minorHAnsi" w:hAnsi="Verdana" w:cs="Tahoma"/>
          <w:b/>
          <w:color w:val="000000"/>
          <w:sz w:val="18"/>
          <w:szCs w:val="18"/>
          <w:lang w:val="es-BO"/>
        </w:rPr>
      </w:pPr>
      <w:r w:rsidRPr="00E546C2">
        <w:rPr>
          <w:rFonts w:ascii="Verdana" w:eastAsiaTheme="minorHAnsi" w:hAnsi="Verdana" w:cs="Tahoma"/>
          <w:b/>
          <w:color w:val="000000"/>
          <w:sz w:val="18"/>
          <w:szCs w:val="18"/>
          <w:lang w:val="es-BO"/>
        </w:rPr>
        <w:t>APORTE PROPIO. -</w:t>
      </w:r>
    </w:p>
    <w:p w14:paraId="24D8D7AE" w14:textId="77777777" w:rsidR="00E546C2" w:rsidRPr="00E546C2" w:rsidRDefault="00E546C2" w:rsidP="00E546C2">
      <w:pPr>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E546C2">
        <w:rPr>
          <w:rFonts w:ascii="Verdana" w:eastAsiaTheme="minorHAnsi" w:hAnsi="Verdana" w:cstheme="minorBidi"/>
          <w:kern w:val="28"/>
          <w:sz w:val="18"/>
          <w:szCs w:val="18"/>
          <w:lang w:val="es-BO"/>
        </w:rPr>
        <w:t>Inspector de Proyecto</w:t>
      </w:r>
      <w:r w:rsidRPr="00E546C2">
        <w:rPr>
          <w:rFonts w:ascii="Verdana" w:eastAsiaTheme="minorHAnsi" w:hAnsi="Verdana" w:cs="Tahoma"/>
          <w:color w:val="000000"/>
          <w:sz w:val="18"/>
          <w:szCs w:val="18"/>
          <w:lang w:val="es-BO"/>
        </w:rPr>
        <w:t>, para garantizar su calidad.</w:t>
      </w:r>
    </w:p>
    <w:p w14:paraId="2DD6F984" w14:textId="77777777" w:rsidR="00E546C2" w:rsidRPr="00E546C2" w:rsidRDefault="00E546C2" w:rsidP="00E546C2">
      <w:pPr>
        <w:jc w:val="both"/>
        <w:rPr>
          <w:rFonts w:ascii="Verdana" w:eastAsiaTheme="minorHAnsi" w:hAnsi="Verdana" w:cs="Tahoma"/>
          <w:color w:val="000000"/>
          <w:sz w:val="18"/>
          <w:szCs w:val="18"/>
          <w:lang w:val="es-BO"/>
        </w:rPr>
      </w:pPr>
    </w:p>
    <w:p w14:paraId="2B2F057C" w14:textId="77777777" w:rsidR="00E546C2" w:rsidRPr="00E546C2" w:rsidRDefault="00E546C2" w:rsidP="00E546C2">
      <w:pPr>
        <w:jc w:val="both"/>
        <w:rPr>
          <w:rFonts w:ascii="Verdana" w:eastAsiaTheme="minorHAnsi" w:hAnsi="Verdana" w:cs="Tahoma"/>
          <w:color w:val="000000"/>
          <w:sz w:val="18"/>
          <w:szCs w:val="18"/>
          <w:lang w:val="es-BO"/>
        </w:rPr>
      </w:pPr>
      <w:r w:rsidRPr="00E546C2">
        <w:rPr>
          <w:rFonts w:ascii="Verdana" w:eastAsiaTheme="minorHAnsi" w:hAnsi="Verdana" w:cs="Tahoma"/>
          <w:color w:val="000000"/>
          <w:sz w:val="18"/>
          <w:szCs w:val="18"/>
          <w:lang w:val="es-BO"/>
        </w:rPr>
        <w:t>Este aporte propio estará sujeto al cronograma de ejecución del Proyecto de la Entidad Ejecutora.</w:t>
      </w:r>
    </w:p>
    <w:p w14:paraId="788CC484" w14:textId="77777777" w:rsidR="00E546C2" w:rsidRPr="00E546C2" w:rsidRDefault="00E546C2" w:rsidP="00E546C2">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E546C2" w:rsidRPr="00E546C2" w14:paraId="1D7CF807" w14:textId="77777777" w:rsidTr="003D6180">
        <w:tc>
          <w:tcPr>
            <w:tcW w:w="584" w:type="dxa"/>
            <w:shd w:val="clear" w:color="auto" w:fill="1F3864" w:themeFill="accent5" w:themeFillShade="80"/>
          </w:tcPr>
          <w:p w14:paraId="4B5BE6BA"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N°</w:t>
            </w:r>
          </w:p>
        </w:tc>
        <w:tc>
          <w:tcPr>
            <w:tcW w:w="2385" w:type="dxa"/>
            <w:shd w:val="clear" w:color="auto" w:fill="1F3864" w:themeFill="accent5" w:themeFillShade="80"/>
          </w:tcPr>
          <w:p w14:paraId="1FAF4144"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CODIGO</w:t>
            </w:r>
          </w:p>
        </w:tc>
        <w:tc>
          <w:tcPr>
            <w:tcW w:w="1145" w:type="dxa"/>
            <w:shd w:val="clear" w:color="auto" w:fill="1F3864" w:themeFill="accent5" w:themeFillShade="80"/>
          </w:tcPr>
          <w:p w14:paraId="2167A36C"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UNIDAD</w:t>
            </w:r>
          </w:p>
        </w:tc>
        <w:tc>
          <w:tcPr>
            <w:tcW w:w="5520" w:type="dxa"/>
            <w:shd w:val="clear" w:color="auto" w:fill="1F3864" w:themeFill="accent5" w:themeFillShade="80"/>
          </w:tcPr>
          <w:p w14:paraId="1FF53848"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ITEM</w:t>
            </w:r>
          </w:p>
        </w:tc>
      </w:tr>
      <w:tr w:rsidR="00E546C2" w:rsidRPr="00E546C2" w14:paraId="7C4989E8" w14:textId="77777777" w:rsidTr="003D6180">
        <w:tc>
          <w:tcPr>
            <w:tcW w:w="584" w:type="dxa"/>
            <w:shd w:val="clear" w:color="auto" w:fill="BDD6EE" w:themeFill="accent1" w:themeFillTint="66"/>
          </w:tcPr>
          <w:p w14:paraId="5E43DE29"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54</w:t>
            </w:r>
          </w:p>
        </w:tc>
        <w:tc>
          <w:tcPr>
            <w:tcW w:w="2385" w:type="dxa"/>
            <w:shd w:val="clear" w:color="auto" w:fill="BDD6EE" w:themeFill="accent1" w:themeFillTint="66"/>
          </w:tcPr>
          <w:p w14:paraId="6CAEBEE2"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VAC-OF-LIM-1</w:t>
            </w:r>
          </w:p>
        </w:tc>
        <w:tc>
          <w:tcPr>
            <w:tcW w:w="1145" w:type="dxa"/>
            <w:shd w:val="clear" w:color="auto" w:fill="BDD6EE" w:themeFill="accent1" w:themeFillTint="66"/>
          </w:tcPr>
          <w:p w14:paraId="06DDC4D6"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Arial"/>
                <w:b/>
                <w:sz w:val="18"/>
                <w:szCs w:val="18"/>
              </w:rPr>
              <w:t>GLB</w:t>
            </w:r>
          </w:p>
        </w:tc>
        <w:tc>
          <w:tcPr>
            <w:tcW w:w="5520" w:type="dxa"/>
            <w:shd w:val="clear" w:color="auto" w:fill="BDD6EE" w:themeFill="accent1" w:themeFillTint="66"/>
          </w:tcPr>
          <w:p w14:paraId="04D50C67" w14:textId="77777777" w:rsidR="00E546C2" w:rsidRPr="00E546C2" w:rsidRDefault="00E546C2" w:rsidP="00E546C2">
            <w:pPr>
              <w:widowControl w:val="0"/>
              <w:autoSpaceDE w:val="0"/>
              <w:autoSpaceDN w:val="0"/>
              <w:jc w:val="center"/>
              <w:rPr>
                <w:rFonts w:ascii="Verdana" w:eastAsia="Arial" w:hAnsi="Verdana" w:cs="Arial"/>
                <w:b/>
                <w:sz w:val="18"/>
                <w:szCs w:val="18"/>
              </w:rPr>
            </w:pPr>
            <w:r w:rsidRPr="00E546C2">
              <w:rPr>
                <w:rFonts w:ascii="Verdana" w:eastAsia="Arial" w:hAnsi="Verdana" w:cs="Tahoma"/>
                <w:b/>
                <w:color w:val="000000" w:themeColor="text1"/>
                <w:sz w:val="18"/>
                <w:szCs w:val="18"/>
                <w:lang w:eastAsia="es-ES"/>
              </w:rPr>
              <w:t>LIMPIEZA GENERAL</w:t>
            </w:r>
          </w:p>
        </w:tc>
      </w:tr>
    </w:tbl>
    <w:p w14:paraId="38E88491" w14:textId="77777777" w:rsidR="0040377B" w:rsidRDefault="0040377B"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C3C75DB" w14:textId="1F19B95A" w:rsidR="00E546C2" w:rsidRPr="00E546C2"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546C2">
        <w:rPr>
          <w:rFonts w:ascii="Verdana" w:eastAsia="Arial" w:hAnsi="Verdana" w:cs="Tahoma"/>
          <w:b/>
          <w:color w:val="000000" w:themeColor="text1"/>
          <w:sz w:val="18"/>
          <w:szCs w:val="18"/>
          <w:lang w:eastAsia="es-ES"/>
        </w:rPr>
        <w:t>DESCRIPCIÓN. -</w:t>
      </w:r>
    </w:p>
    <w:p w14:paraId="26820DAE"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E546C2">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6538BC0"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E251FCA"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546C2">
        <w:rPr>
          <w:rFonts w:ascii="Verdana" w:eastAsia="Arial" w:hAnsi="Verdana" w:cs="Tahoma"/>
          <w:b/>
          <w:color w:val="000000" w:themeColor="text1"/>
          <w:sz w:val="18"/>
          <w:szCs w:val="18"/>
          <w:lang w:eastAsia="es-ES"/>
        </w:rPr>
        <w:t>MATERIALES, HERRAMIENTAS Y EQUIPO. -</w:t>
      </w:r>
    </w:p>
    <w:p w14:paraId="61415675"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E546C2">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29EAAAF"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3C06CFCB"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546C2">
        <w:rPr>
          <w:rFonts w:ascii="Verdana" w:eastAsia="Arial" w:hAnsi="Verdana" w:cs="Tahoma"/>
          <w:b/>
          <w:color w:val="000000" w:themeColor="text1"/>
          <w:sz w:val="18"/>
          <w:szCs w:val="18"/>
          <w:lang w:eastAsia="es-ES"/>
        </w:rPr>
        <w:t>FORMA DE EJECUCIÓN. -</w:t>
      </w:r>
    </w:p>
    <w:p w14:paraId="6C5E7EE0"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E546C2">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E546C2">
        <w:rPr>
          <w:rFonts w:ascii="Verdana" w:eastAsia="Arial" w:hAnsi="Verdana" w:cs="Tahoma"/>
          <w:color w:val="000000" w:themeColor="text1"/>
          <w:sz w:val="18"/>
          <w:szCs w:val="18"/>
          <w:lang w:eastAsia="es-ES"/>
        </w:rPr>
        <w:t>todos los trabajos necesarios para mantener la obra libre de desechos para aprobación y aceptación</w:t>
      </w:r>
      <w:r w:rsidRPr="00E546C2">
        <w:rPr>
          <w:rFonts w:ascii="Verdana" w:eastAsia="Arial" w:hAnsi="Verdana" w:cs="Tahoma"/>
          <w:color w:val="000000" w:themeColor="text1"/>
          <w:sz w:val="18"/>
          <w:szCs w:val="18"/>
          <w:lang w:val="es-MX" w:eastAsia="es-ES"/>
        </w:rPr>
        <w:t xml:space="preserve"> </w:t>
      </w:r>
      <w:r w:rsidRPr="00E546C2">
        <w:rPr>
          <w:rFonts w:ascii="Verdana" w:eastAsia="Arial" w:hAnsi="Verdana" w:cs="Tahoma"/>
          <w:color w:val="000000" w:themeColor="text1"/>
          <w:sz w:val="18"/>
          <w:szCs w:val="18"/>
          <w:lang w:eastAsia="es-ES"/>
        </w:rPr>
        <w:t xml:space="preserve">del Inspector de proyecto. </w:t>
      </w:r>
    </w:p>
    <w:p w14:paraId="0036594E"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00CB79D"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E546C2">
        <w:rPr>
          <w:rFonts w:ascii="Verdana" w:eastAsia="Arial" w:hAnsi="Verdana" w:cs="Tahoma"/>
          <w:color w:val="000000" w:themeColor="text1"/>
          <w:sz w:val="18"/>
          <w:szCs w:val="18"/>
          <w:lang w:eastAsia="es-ES"/>
        </w:rPr>
        <w:t xml:space="preserve">El método para realizar el trabajo de limpieza será propuesto por la Entidad Ejecutora y Aprobado por </w:t>
      </w:r>
      <w:r w:rsidRPr="00E546C2">
        <w:rPr>
          <w:rFonts w:ascii="Verdana" w:eastAsia="Arial" w:hAnsi="Verdana" w:cs="Tahoma"/>
          <w:color w:val="000000" w:themeColor="text1"/>
          <w:sz w:val="18"/>
          <w:szCs w:val="18"/>
          <w:lang w:eastAsia="es-ES"/>
        </w:rPr>
        <w:lastRenderedPageBreak/>
        <w:t xml:space="preserve">el Inspector de proyecto. </w:t>
      </w:r>
      <w:r w:rsidRPr="00E546C2">
        <w:rPr>
          <w:rFonts w:ascii="Verdana" w:eastAsia="Arial" w:hAnsi="Verdana" w:cs="Tahoma"/>
          <w:color w:val="000000" w:themeColor="text1"/>
          <w:sz w:val="18"/>
          <w:szCs w:val="18"/>
          <w:lang w:val="es-MX" w:eastAsia="es-ES"/>
        </w:rPr>
        <w:t xml:space="preserve"> </w:t>
      </w:r>
      <w:r w:rsidRPr="00E546C2">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2ECD74E"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30CA853"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546C2">
        <w:rPr>
          <w:rFonts w:ascii="Verdana" w:eastAsia="Arial" w:hAnsi="Verdana" w:cs="Tahoma"/>
          <w:b/>
          <w:color w:val="000000" w:themeColor="text1"/>
          <w:sz w:val="18"/>
          <w:szCs w:val="18"/>
          <w:lang w:eastAsia="es-ES"/>
        </w:rPr>
        <w:t>MEDICIÓN. -</w:t>
      </w:r>
    </w:p>
    <w:p w14:paraId="67A23B96"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546C2">
        <w:rPr>
          <w:rFonts w:ascii="Verdana" w:eastAsia="Arial" w:hAnsi="Verdana" w:cs="Tahoma"/>
          <w:color w:val="000000" w:themeColor="text1"/>
          <w:sz w:val="18"/>
          <w:szCs w:val="18"/>
          <w:lang w:eastAsia="es-ES"/>
        </w:rPr>
        <w:t>El ítem limpieza general será medido de forma</w:t>
      </w:r>
      <w:r w:rsidRPr="00E546C2">
        <w:rPr>
          <w:rFonts w:ascii="Verdana" w:eastAsia="Arial" w:hAnsi="Verdana" w:cs="Tahoma"/>
          <w:b/>
          <w:color w:val="000000" w:themeColor="text1"/>
          <w:sz w:val="18"/>
          <w:szCs w:val="18"/>
          <w:lang w:eastAsia="es-ES"/>
        </w:rPr>
        <w:t xml:space="preserve"> global.</w:t>
      </w:r>
    </w:p>
    <w:p w14:paraId="55D4D59D" w14:textId="77777777" w:rsidR="00E546C2" w:rsidRPr="00E546C2" w:rsidRDefault="00E546C2" w:rsidP="00E546C2">
      <w:pPr>
        <w:widowControl w:val="0"/>
        <w:autoSpaceDE w:val="0"/>
        <w:autoSpaceDN w:val="0"/>
        <w:jc w:val="both"/>
        <w:rPr>
          <w:rFonts w:ascii="Verdana" w:eastAsia="Arial" w:hAnsi="Verdana" w:cs="Tahoma"/>
          <w:iCs/>
          <w:color w:val="000000" w:themeColor="text1"/>
          <w:sz w:val="18"/>
          <w:szCs w:val="18"/>
          <w:lang w:val="es-ES_tradnl" w:eastAsia="es-ES"/>
        </w:rPr>
      </w:pPr>
    </w:p>
    <w:p w14:paraId="6113C5FE" w14:textId="77777777" w:rsidR="00E546C2" w:rsidRPr="00E546C2"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E546C2">
        <w:rPr>
          <w:rFonts w:ascii="Verdana" w:eastAsia="Arial" w:hAnsi="Verdana" w:cs="Tahoma"/>
          <w:b/>
          <w:color w:val="000000"/>
          <w:sz w:val="18"/>
          <w:szCs w:val="18"/>
        </w:rPr>
        <w:t>APORTE PROPIO. -</w:t>
      </w:r>
    </w:p>
    <w:p w14:paraId="4E9F98EF"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 xml:space="preserve">El aporte propio se encuentra especificado en el análisis </w:t>
      </w:r>
      <w:r w:rsidRPr="00E546C2">
        <w:rPr>
          <w:rFonts w:ascii="Verdana" w:eastAsia="Arial" w:hAnsi="Verdana" w:cs="Tahoma"/>
          <w:sz w:val="18"/>
          <w:szCs w:val="18"/>
        </w:rPr>
        <w:t xml:space="preserve">de precios unitarios, </w:t>
      </w:r>
      <w:r w:rsidRPr="00E546C2">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BAE5BC" w14:textId="77777777" w:rsidR="00E546C2" w:rsidRPr="00E546C2" w:rsidRDefault="00E546C2" w:rsidP="00E546C2">
      <w:pPr>
        <w:widowControl w:val="0"/>
        <w:autoSpaceDE w:val="0"/>
        <w:autoSpaceDN w:val="0"/>
        <w:jc w:val="both"/>
        <w:rPr>
          <w:rFonts w:ascii="Verdana" w:eastAsia="Arial" w:hAnsi="Verdana" w:cs="Tahoma"/>
          <w:color w:val="000000"/>
          <w:sz w:val="18"/>
          <w:szCs w:val="18"/>
        </w:rPr>
      </w:pPr>
    </w:p>
    <w:p w14:paraId="2C0C4021" w14:textId="77777777" w:rsidR="00E546C2" w:rsidRPr="00E546C2" w:rsidRDefault="00E546C2" w:rsidP="00E546C2">
      <w:pPr>
        <w:widowControl w:val="0"/>
        <w:tabs>
          <w:tab w:val="left" w:pos="560"/>
        </w:tabs>
        <w:autoSpaceDE w:val="0"/>
        <w:autoSpaceDN w:val="0"/>
        <w:jc w:val="both"/>
        <w:rPr>
          <w:rFonts w:ascii="Verdana" w:eastAsia="Arial" w:hAnsi="Verdana" w:cs="Tahoma"/>
          <w:color w:val="000000"/>
          <w:sz w:val="18"/>
          <w:szCs w:val="18"/>
        </w:rPr>
      </w:pPr>
      <w:r w:rsidRPr="00E546C2">
        <w:rPr>
          <w:rFonts w:ascii="Verdana" w:eastAsia="Arial" w:hAnsi="Verdana" w:cs="Tahoma"/>
          <w:color w:val="000000"/>
          <w:sz w:val="18"/>
          <w:szCs w:val="18"/>
        </w:rPr>
        <w:t>Este aporte propio estará sujeto al cronograma de ejecución de obra de la Entidad Ejecutora.</w:t>
      </w:r>
    </w:p>
    <w:bookmarkEnd w:id="26"/>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0E7C217C" w14:textId="77777777" w:rsidR="00011157" w:rsidRDefault="00011157" w:rsidP="00761399">
      <w:pPr>
        <w:rPr>
          <w:rFonts w:ascii="Verdana" w:hAnsi="Verdana" w:cs="Arial"/>
          <w:b/>
          <w:sz w:val="18"/>
          <w:szCs w:val="16"/>
        </w:rPr>
      </w:pPr>
    </w:p>
    <w:p w14:paraId="6C10C89B" w14:textId="77777777" w:rsidR="0040377B" w:rsidRDefault="0040377B" w:rsidP="00761399">
      <w:pPr>
        <w:rPr>
          <w:rFonts w:ascii="Verdana" w:hAnsi="Verdana" w:cs="Arial"/>
          <w:b/>
          <w:sz w:val="18"/>
          <w:szCs w:val="16"/>
        </w:rPr>
      </w:pPr>
    </w:p>
    <w:p w14:paraId="4B841B4E" w14:textId="77777777" w:rsidR="0040377B" w:rsidRDefault="0040377B" w:rsidP="00761399">
      <w:pPr>
        <w:rPr>
          <w:rFonts w:ascii="Verdana" w:hAnsi="Verdana" w:cs="Arial"/>
          <w:b/>
          <w:sz w:val="18"/>
          <w:szCs w:val="16"/>
        </w:rPr>
      </w:pPr>
    </w:p>
    <w:p w14:paraId="0DD19427" w14:textId="77777777" w:rsidR="0040377B" w:rsidRDefault="0040377B" w:rsidP="00761399">
      <w:pPr>
        <w:rPr>
          <w:rFonts w:ascii="Verdana" w:hAnsi="Verdana" w:cs="Arial"/>
          <w:b/>
          <w:sz w:val="18"/>
          <w:szCs w:val="16"/>
        </w:rPr>
      </w:pPr>
    </w:p>
    <w:p w14:paraId="348879C2" w14:textId="77777777" w:rsidR="0040377B" w:rsidRDefault="0040377B" w:rsidP="00761399">
      <w:pPr>
        <w:rPr>
          <w:rFonts w:ascii="Verdana" w:hAnsi="Verdana" w:cs="Arial"/>
          <w:b/>
          <w:sz w:val="18"/>
          <w:szCs w:val="16"/>
        </w:rPr>
      </w:pPr>
    </w:p>
    <w:p w14:paraId="763CFB9C" w14:textId="77777777" w:rsidR="0040377B" w:rsidRDefault="0040377B" w:rsidP="00761399">
      <w:pPr>
        <w:rPr>
          <w:rFonts w:ascii="Verdana" w:hAnsi="Verdana" w:cs="Arial"/>
          <w:b/>
          <w:sz w:val="18"/>
          <w:szCs w:val="16"/>
        </w:rPr>
      </w:pPr>
    </w:p>
    <w:p w14:paraId="7ACD3909" w14:textId="77777777" w:rsidR="0040377B" w:rsidRDefault="0040377B" w:rsidP="00761399">
      <w:pPr>
        <w:rPr>
          <w:rFonts w:ascii="Verdana" w:hAnsi="Verdana" w:cs="Arial"/>
          <w:b/>
          <w:sz w:val="18"/>
          <w:szCs w:val="16"/>
        </w:rPr>
      </w:pPr>
    </w:p>
    <w:p w14:paraId="06C1DE1F" w14:textId="77777777" w:rsidR="0040377B" w:rsidRDefault="0040377B" w:rsidP="00761399">
      <w:pPr>
        <w:rPr>
          <w:rFonts w:ascii="Verdana" w:hAnsi="Verdana" w:cs="Arial"/>
          <w:b/>
          <w:sz w:val="18"/>
          <w:szCs w:val="16"/>
        </w:rPr>
      </w:pPr>
    </w:p>
    <w:p w14:paraId="1718EE03" w14:textId="77777777" w:rsidR="0040377B" w:rsidRDefault="0040377B" w:rsidP="00761399">
      <w:pPr>
        <w:rPr>
          <w:rFonts w:ascii="Verdana" w:hAnsi="Verdana" w:cs="Arial"/>
          <w:b/>
          <w:sz w:val="18"/>
          <w:szCs w:val="16"/>
        </w:rPr>
      </w:pPr>
    </w:p>
    <w:p w14:paraId="017F79B4" w14:textId="77777777" w:rsidR="0040377B" w:rsidRDefault="0040377B" w:rsidP="00761399">
      <w:pPr>
        <w:rPr>
          <w:rFonts w:ascii="Verdana" w:hAnsi="Verdana" w:cs="Arial"/>
          <w:b/>
          <w:sz w:val="18"/>
          <w:szCs w:val="16"/>
        </w:rPr>
      </w:pPr>
    </w:p>
    <w:p w14:paraId="69D5D27D" w14:textId="77777777" w:rsidR="0040377B" w:rsidRDefault="0040377B" w:rsidP="00761399">
      <w:pPr>
        <w:rPr>
          <w:rFonts w:ascii="Verdana" w:hAnsi="Verdana" w:cs="Arial"/>
          <w:b/>
          <w:sz w:val="18"/>
          <w:szCs w:val="16"/>
        </w:rPr>
      </w:pPr>
    </w:p>
    <w:p w14:paraId="499D902E" w14:textId="77777777" w:rsidR="0040377B" w:rsidRDefault="0040377B" w:rsidP="00761399">
      <w:pPr>
        <w:rPr>
          <w:rFonts w:ascii="Verdana" w:hAnsi="Verdana" w:cs="Arial"/>
          <w:b/>
          <w:sz w:val="18"/>
          <w:szCs w:val="16"/>
        </w:rPr>
      </w:pPr>
    </w:p>
    <w:p w14:paraId="708ABD41" w14:textId="77777777" w:rsidR="0040377B" w:rsidRDefault="0040377B" w:rsidP="00761399">
      <w:pPr>
        <w:rPr>
          <w:rFonts w:ascii="Verdana" w:hAnsi="Verdana" w:cs="Arial"/>
          <w:b/>
          <w:sz w:val="18"/>
          <w:szCs w:val="16"/>
        </w:rPr>
      </w:pPr>
    </w:p>
    <w:p w14:paraId="1C0BDEAE" w14:textId="77777777" w:rsidR="0040377B" w:rsidRDefault="0040377B" w:rsidP="00761399">
      <w:pPr>
        <w:rPr>
          <w:rFonts w:ascii="Verdana" w:hAnsi="Verdana" w:cs="Arial"/>
          <w:b/>
          <w:sz w:val="18"/>
          <w:szCs w:val="16"/>
        </w:rPr>
      </w:pPr>
    </w:p>
    <w:p w14:paraId="2705E903" w14:textId="77777777" w:rsidR="0040377B" w:rsidRDefault="0040377B" w:rsidP="00761399">
      <w:pPr>
        <w:rPr>
          <w:rFonts w:ascii="Verdana" w:hAnsi="Verdana" w:cs="Arial"/>
          <w:b/>
          <w:sz w:val="18"/>
          <w:szCs w:val="16"/>
        </w:rPr>
      </w:pPr>
    </w:p>
    <w:p w14:paraId="3D97846C" w14:textId="77777777" w:rsidR="0040377B" w:rsidRDefault="0040377B" w:rsidP="00761399">
      <w:pPr>
        <w:rPr>
          <w:rFonts w:ascii="Verdana" w:hAnsi="Verdana" w:cs="Arial"/>
          <w:b/>
          <w:sz w:val="18"/>
          <w:szCs w:val="16"/>
        </w:rPr>
      </w:pPr>
    </w:p>
    <w:p w14:paraId="765FCA76" w14:textId="77777777" w:rsidR="0040377B" w:rsidRDefault="0040377B" w:rsidP="00761399">
      <w:pPr>
        <w:rPr>
          <w:rFonts w:ascii="Verdana" w:hAnsi="Verdana" w:cs="Arial"/>
          <w:b/>
          <w:sz w:val="18"/>
          <w:szCs w:val="16"/>
        </w:rPr>
      </w:pPr>
    </w:p>
    <w:p w14:paraId="628C7107" w14:textId="77777777" w:rsidR="0040377B" w:rsidRDefault="0040377B" w:rsidP="00761399">
      <w:pPr>
        <w:rPr>
          <w:rFonts w:ascii="Verdana" w:hAnsi="Verdana" w:cs="Arial"/>
          <w:b/>
          <w:sz w:val="18"/>
          <w:szCs w:val="16"/>
        </w:rPr>
      </w:pPr>
    </w:p>
    <w:p w14:paraId="5DBBAB3F" w14:textId="77777777" w:rsidR="0040377B" w:rsidRDefault="0040377B" w:rsidP="00761399">
      <w:pPr>
        <w:rPr>
          <w:rFonts w:ascii="Verdana" w:hAnsi="Verdana" w:cs="Arial"/>
          <w:b/>
          <w:sz w:val="18"/>
          <w:szCs w:val="16"/>
        </w:rPr>
      </w:pPr>
    </w:p>
    <w:p w14:paraId="7E7957D9" w14:textId="77777777" w:rsidR="0040377B" w:rsidRDefault="0040377B" w:rsidP="00761399">
      <w:pPr>
        <w:rPr>
          <w:rFonts w:ascii="Verdana" w:hAnsi="Verdana" w:cs="Arial"/>
          <w:b/>
          <w:sz w:val="18"/>
          <w:szCs w:val="16"/>
        </w:rPr>
      </w:pPr>
    </w:p>
    <w:p w14:paraId="065D3BE3" w14:textId="77777777" w:rsidR="0040377B" w:rsidRDefault="0040377B" w:rsidP="00761399">
      <w:pPr>
        <w:rPr>
          <w:rFonts w:ascii="Verdana" w:hAnsi="Verdana" w:cs="Arial"/>
          <w:b/>
          <w:sz w:val="18"/>
          <w:szCs w:val="16"/>
        </w:rPr>
      </w:pPr>
    </w:p>
    <w:p w14:paraId="436ED937" w14:textId="77777777" w:rsidR="0040377B" w:rsidRDefault="0040377B" w:rsidP="00761399">
      <w:pPr>
        <w:rPr>
          <w:rFonts w:ascii="Verdana" w:hAnsi="Verdana" w:cs="Arial"/>
          <w:b/>
          <w:sz w:val="18"/>
          <w:szCs w:val="16"/>
        </w:rPr>
      </w:pPr>
    </w:p>
    <w:p w14:paraId="4085FC98" w14:textId="77777777" w:rsidR="0040377B" w:rsidRDefault="0040377B" w:rsidP="00761399">
      <w:pPr>
        <w:rPr>
          <w:rFonts w:ascii="Verdana" w:hAnsi="Verdana" w:cs="Arial"/>
          <w:b/>
          <w:sz w:val="18"/>
          <w:szCs w:val="16"/>
        </w:rPr>
      </w:pPr>
    </w:p>
    <w:p w14:paraId="57EC1837" w14:textId="77777777" w:rsidR="0040377B" w:rsidRDefault="0040377B" w:rsidP="00761399">
      <w:pPr>
        <w:rPr>
          <w:rFonts w:ascii="Verdana" w:hAnsi="Verdana" w:cs="Arial"/>
          <w:b/>
          <w:sz w:val="18"/>
          <w:szCs w:val="16"/>
        </w:rPr>
      </w:pPr>
    </w:p>
    <w:p w14:paraId="555B8EA9" w14:textId="77777777" w:rsidR="0040377B" w:rsidRDefault="0040377B" w:rsidP="00761399">
      <w:pPr>
        <w:rPr>
          <w:rFonts w:ascii="Verdana" w:hAnsi="Verdana" w:cs="Arial"/>
          <w:b/>
          <w:sz w:val="18"/>
          <w:szCs w:val="16"/>
        </w:rPr>
      </w:pPr>
    </w:p>
    <w:p w14:paraId="43E5167A" w14:textId="77777777" w:rsidR="001723D2" w:rsidRDefault="001723D2" w:rsidP="00761399">
      <w:pPr>
        <w:rPr>
          <w:rFonts w:ascii="Verdana" w:hAnsi="Verdana" w:cs="Arial"/>
          <w:b/>
          <w:sz w:val="18"/>
          <w:szCs w:val="16"/>
        </w:rPr>
      </w:pPr>
    </w:p>
    <w:p w14:paraId="469C2029" w14:textId="77777777" w:rsidR="001723D2" w:rsidRDefault="001723D2" w:rsidP="00761399">
      <w:pPr>
        <w:rPr>
          <w:rFonts w:ascii="Verdana" w:hAnsi="Verdana" w:cs="Arial"/>
          <w:b/>
          <w:sz w:val="18"/>
          <w:szCs w:val="16"/>
        </w:rPr>
      </w:pPr>
    </w:p>
    <w:p w14:paraId="6E8A9690" w14:textId="77777777" w:rsidR="001723D2" w:rsidRDefault="001723D2" w:rsidP="00761399">
      <w:pPr>
        <w:rPr>
          <w:rFonts w:ascii="Verdana" w:hAnsi="Verdana" w:cs="Arial"/>
          <w:b/>
          <w:sz w:val="18"/>
          <w:szCs w:val="16"/>
        </w:rPr>
      </w:pPr>
    </w:p>
    <w:p w14:paraId="3468834B" w14:textId="77777777" w:rsidR="0040377B" w:rsidRDefault="0040377B" w:rsidP="00761399">
      <w:pPr>
        <w:rPr>
          <w:rFonts w:ascii="Verdana" w:hAnsi="Verdana" w:cs="Arial"/>
          <w:b/>
          <w:sz w:val="18"/>
          <w:szCs w:val="16"/>
        </w:rPr>
      </w:pPr>
    </w:p>
    <w:p w14:paraId="10AD22ED" w14:textId="77777777" w:rsidR="0040377B" w:rsidRDefault="0040377B" w:rsidP="00761399">
      <w:pPr>
        <w:rPr>
          <w:rFonts w:ascii="Verdana" w:hAnsi="Verdana" w:cs="Arial"/>
          <w:b/>
          <w:sz w:val="18"/>
          <w:szCs w:val="16"/>
        </w:rPr>
      </w:pPr>
    </w:p>
    <w:p w14:paraId="6FABDA1A" w14:textId="77777777" w:rsidR="0040377B" w:rsidRDefault="0040377B" w:rsidP="00761399">
      <w:pPr>
        <w:rPr>
          <w:rFonts w:ascii="Verdana" w:hAnsi="Verdana" w:cs="Arial"/>
          <w:b/>
          <w:sz w:val="18"/>
          <w:szCs w:val="16"/>
        </w:rPr>
      </w:pPr>
    </w:p>
    <w:p w14:paraId="2313707D" w14:textId="77777777" w:rsidR="0040377B" w:rsidRDefault="0040377B" w:rsidP="00761399">
      <w:pPr>
        <w:rPr>
          <w:rFonts w:ascii="Verdana" w:hAnsi="Verdana" w:cs="Arial"/>
          <w:b/>
          <w:sz w:val="18"/>
          <w:szCs w:val="16"/>
        </w:rPr>
      </w:pPr>
    </w:p>
    <w:p w14:paraId="1758F42E" w14:textId="77777777" w:rsidR="0040377B" w:rsidRDefault="0040377B" w:rsidP="00761399">
      <w:pPr>
        <w:rPr>
          <w:rFonts w:ascii="Verdana" w:hAnsi="Verdana" w:cs="Arial"/>
          <w:b/>
          <w:sz w:val="18"/>
          <w:szCs w:val="16"/>
        </w:rPr>
      </w:pPr>
    </w:p>
    <w:p w14:paraId="658FFCB0" w14:textId="77777777" w:rsidR="0040377B" w:rsidRDefault="0040377B" w:rsidP="00761399">
      <w:pPr>
        <w:rPr>
          <w:rFonts w:ascii="Verdana" w:hAnsi="Verdana" w:cs="Arial"/>
          <w:b/>
          <w:sz w:val="18"/>
          <w:szCs w:val="16"/>
        </w:rPr>
      </w:pPr>
    </w:p>
    <w:p w14:paraId="5B83033F" w14:textId="77777777" w:rsidR="0040377B" w:rsidRDefault="0040377B" w:rsidP="00761399">
      <w:pPr>
        <w:rPr>
          <w:rFonts w:ascii="Verdana" w:hAnsi="Verdana" w:cs="Arial"/>
          <w:b/>
          <w:sz w:val="18"/>
          <w:szCs w:val="16"/>
        </w:rPr>
      </w:pPr>
    </w:p>
    <w:p w14:paraId="12E17C45" w14:textId="77777777" w:rsidR="0040377B" w:rsidRDefault="0040377B" w:rsidP="00761399">
      <w:pPr>
        <w:rPr>
          <w:rFonts w:ascii="Verdana" w:hAnsi="Verdana" w:cs="Arial"/>
          <w:b/>
          <w:sz w:val="18"/>
          <w:szCs w:val="16"/>
        </w:rPr>
      </w:pPr>
    </w:p>
    <w:p w14:paraId="2DE6006B" w14:textId="77777777" w:rsidR="0040377B" w:rsidRDefault="0040377B" w:rsidP="00761399">
      <w:pPr>
        <w:rPr>
          <w:rFonts w:ascii="Verdana" w:hAnsi="Verdana" w:cs="Arial"/>
          <w:b/>
          <w:sz w:val="18"/>
          <w:szCs w:val="16"/>
        </w:rPr>
      </w:pPr>
    </w:p>
    <w:p w14:paraId="15103A12" w14:textId="77777777" w:rsidR="0040377B" w:rsidRDefault="0040377B" w:rsidP="00761399">
      <w:pPr>
        <w:rPr>
          <w:rFonts w:ascii="Verdana" w:hAnsi="Verdana" w:cs="Arial"/>
          <w:b/>
          <w:sz w:val="18"/>
          <w:szCs w:val="16"/>
        </w:rPr>
      </w:pPr>
    </w:p>
    <w:p w14:paraId="02958BEC" w14:textId="77777777" w:rsidR="0040377B" w:rsidRDefault="0040377B" w:rsidP="00761399">
      <w:pPr>
        <w:rPr>
          <w:rFonts w:ascii="Verdana" w:hAnsi="Verdana" w:cs="Arial"/>
          <w:b/>
          <w:sz w:val="18"/>
          <w:szCs w:val="16"/>
        </w:rPr>
      </w:pPr>
    </w:p>
    <w:p w14:paraId="43C965E5" w14:textId="77777777" w:rsidR="0040377B" w:rsidRDefault="0040377B" w:rsidP="00761399">
      <w:pPr>
        <w:rPr>
          <w:rFonts w:ascii="Verdana" w:hAnsi="Verdana" w:cs="Arial"/>
          <w:b/>
          <w:sz w:val="18"/>
          <w:szCs w:val="16"/>
        </w:rPr>
      </w:pPr>
    </w:p>
    <w:p w14:paraId="3C3EB35E" w14:textId="77777777" w:rsidR="0040377B" w:rsidRDefault="0040377B" w:rsidP="0076139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011C6">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4" w:name="_Hlk146219645"/>
      <w:r w:rsidRPr="00843294">
        <w:rPr>
          <w:rFonts w:ascii="Verdana" w:hAnsi="Verdana" w:cs="Arial"/>
          <w:sz w:val="18"/>
          <w:szCs w:val="18"/>
          <w:lang w:val="es-BO"/>
        </w:rPr>
        <w:t>vigente hasta la suscripción del contrato.</w:t>
      </w:r>
      <w:bookmarkEnd w:id="17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25100CED" w:rsidR="00E94F70" w:rsidRPr="00761399" w:rsidRDefault="00E94F70" w:rsidP="00761399">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011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011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011C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011C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011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A601EEA" w14:textId="77777777" w:rsidR="00761399" w:rsidRDefault="00761399" w:rsidP="003752D7">
      <w:pPr>
        <w:jc w:val="center"/>
        <w:rPr>
          <w:rFonts w:ascii="Verdana" w:hAnsi="Verdana" w:cs="Arial"/>
          <w:b/>
          <w:bCs/>
          <w:i/>
          <w:iCs/>
          <w:sz w:val="16"/>
          <w:szCs w:val="16"/>
          <w:lang w:val="es-BO"/>
        </w:rPr>
      </w:pPr>
    </w:p>
    <w:p w14:paraId="1051A72C" w14:textId="77777777" w:rsidR="00761399" w:rsidRDefault="00761399"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011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011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011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011C6">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011C6">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011C6">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011C6">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011C6">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D618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D618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D618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D618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2FE56134" w14:textId="77777777" w:rsidTr="003D61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D61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D61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D618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D618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D618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D618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D618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D618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D6180">
            <w:pPr>
              <w:rPr>
                <w:rFonts w:ascii="Arial" w:hAnsi="Arial" w:cs="Arial"/>
                <w:color w:val="000000" w:themeColor="text1"/>
                <w:sz w:val="14"/>
                <w:szCs w:val="14"/>
              </w:rPr>
            </w:pPr>
          </w:p>
        </w:tc>
      </w:tr>
      <w:tr w:rsidR="009C58B4" w:rsidRPr="00653C8D" w14:paraId="64EC6CD0"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D618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D61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D618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D61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D618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D61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D618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D618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D6180">
            <w:pPr>
              <w:rPr>
                <w:rFonts w:ascii="Arial" w:hAnsi="Arial" w:cs="Arial"/>
                <w:color w:val="000000" w:themeColor="text1"/>
                <w:sz w:val="16"/>
                <w:szCs w:val="16"/>
              </w:rPr>
            </w:pPr>
          </w:p>
        </w:tc>
      </w:tr>
      <w:tr w:rsidR="009C58B4" w:rsidRPr="00653C8D" w14:paraId="5CD0D8FE" w14:textId="77777777" w:rsidTr="003D61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D618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D618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D6180">
            <w:pPr>
              <w:rPr>
                <w:rFonts w:ascii="Arial" w:hAnsi="Arial" w:cs="Arial"/>
                <w:color w:val="000000" w:themeColor="text1"/>
                <w:sz w:val="2"/>
                <w:szCs w:val="2"/>
              </w:rPr>
            </w:pPr>
          </w:p>
        </w:tc>
      </w:tr>
      <w:tr w:rsidR="009C58B4" w:rsidRPr="00653C8D" w14:paraId="29CC0BD7" w14:textId="77777777" w:rsidTr="003D61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D61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D61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D618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D618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D618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D618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D618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D6180">
            <w:pPr>
              <w:rPr>
                <w:rFonts w:ascii="Arial" w:hAnsi="Arial" w:cs="Arial"/>
                <w:color w:val="000000" w:themeColor="text1"/>
                <w:sz w:val="14"/>
                <w:szCs w:val="14"/>
              </w:rPr>
            </w:pPr>
          </w:p>
        </w:tc>
      </w:tr>
      <w:tr w:rsidR="009C58B4" w:rsidRPr="00653C8D" w14:paraId="379CD254"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D618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D61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D618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D618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D618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D618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D6180">
            <w:pPr>
              <w:rPr>
                <w:rFonts w:ascii="Arial" w:hAnsi="Arial" w:cs="Arial"/>
                <w:color w:val="000000" w:themeColor="text1"/>
                <w:sz w:val="16"/>
                <w:szCs w:val="16"/>
              </w:rPr>
            </w:pPr>
          </w:p>
        </w:tc>
      </w:tr>
      <w:tr w:rsidR="009C58B4" w:rsidRPr="00653C8D" w14:paraId="0E0E6442"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D61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7CAC4D78"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D61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6609F608"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D61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1F87E2CB"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D618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D61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D618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D618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D6180">
            <w:pPr>
              <w:rPr>
                <w:rFonts w:ascii="Arial" w:hAnsi="Arial" w:cs="Arial"/>
                <w:color w:val="000000" w:themeColor="text1"/>
                <w:sz w:val="16"/>
                <w:szCs w:val="16"/>
              </w:rPr>
            </w:pPr>
          </w:p>
        </w:tc>
      </w:tr>
      <w:tr w:rsidR="009C58B4" w:rsidRPr="00653C8D" w14:paraId="60E566E6"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D618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2E20C046" w14:textId="77777777" w:rsidTr="003D618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D618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D618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D618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011C6">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011C6">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011C6">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011C6">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D618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D618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D618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D618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D618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D618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D61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D618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D618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D618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D618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D6180">
            <w:pPr>
              <w:jc w:val="right"/>
              <w:rPr>
                <w:rFonts w:ascii="Century Gothic" w:hAnsi="Century Gothic"/>
                <w:color w:val="0000FF"/>
                <w:sz w:val="16"/>
                <w:szCs w:val="16"/>
                <w:lang w:val="es-BO" w:eastAsia="es-BO"/>
              </w:rPr>
            </w:pPr>
          </w:p>
        </w:tc>
      </w:tr>
      <w:tr w:rsidR="009E28E4" w:rsidRPr="00653C8D" w14:paraId="24846296"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D61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D61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D61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D61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D61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D6180">
            <w:pPr>
              <w:jc w:val="right"/>
              <w:rPr>
                <w:rFonts w:ascii="Century Gothic" w:hAnsi="Century Gothic"/>
                <w:color w:val="0000FF"/>
                <w:sz w:val="16"/>
                <w:szCs w:val="16"/>
                <w:lang w:val="es-BO" w:eastAsia="es-BO"/>
              </w:rPr>
            </w:pPr>
          </w:p>
        </w:tc>
      </w:tr>
      <w:tr w:rsidR="009E28E4" w:rsidRPr="00653C8D" w14:paraId="580ED31E"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D61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D61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D61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D61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D61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D6180">
            <w:pPr>
              <w:jc w:val="right"/>
              <w:rPr>
                <w:rFonts w:ascii="Century Gothic" w:hAnsi="Century Gothic"/>
                <w:color w:val="0000FF"/>
                <w:sz w:val="16"/>
                <w:szCs w:val="16"/>
                <w:lang w:val="es-BO" w:eastAsia="es-BO"/>
              </w:rPr>
            </w:pPr>
          </w:p>
        </w:tc>
      </w:tr>
      <w:tr w:rsidR="009E28E4" w:rsidRPr="00653C8D" w14:paraId="1C018443"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2726E58A"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1ED878B2"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226B147E"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41DA284B"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2967911C"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D6180">
            <w:pPr>
              <w:jc w:val="right"/>
              <w:rPr>
                <w:rFonts w:ascii="Century Gothic" w:hAnsi="Century Gothic"/>
                <w:color w:val="0000FF"/>
                <w:sz w:val="16"/>
                <w:szCs w:val="16"/>
                <w:lang w:eastAsia="es-BO"/>
              </w:rPr>
            </w:pPr>
          </w:p>
        </w:tc>
      </w:tr>
      <w:tr w:rsidR="009E28E4" w:rsidRPr="00AE0FAB" w14:paraId="2A03EB59" w14:textId="77777777" w:rsidTr="003D618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011C6">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D6180">
            <w:pPr>
              <w:jc w:val="right"/>
              <w:rPr>
                <w:rFonts w:ascii="Century Gothic" w:hAnsi="Century Gothic"/>
                <w:color w:val="0000FF"/>
                <w:sz w:val="16"/>
                <w:szCs w:val="16"/>
                <w:lang w:eastAsia="es-BO"/>
              </w:rPr>
            </w:pPr>
          </w:p>
        </w:tc>
      </w:tr>
      <w:tr w:rsidR="009E28E4" w:rsidRPr="00AE0FAB" w14:paraId="58B75308" w14:textId="77777777" w:rsidTr="003D618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D618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D618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D618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D618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D618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D6180">
            <w:pPr>
              <w:jc w:val="right"/>
              <w:rPr>
                <w:rFonts w:ascii="Tahoma" w:hAnsi="Tahoma" w:cs="Tahoma"/>
                <w:b/>
                <w:bCs/>
                <w:lang w:val="es-ES_tradnl"/>
              </w:rPr>
            </w:pPr>
          </w:p>
        </w:tc>
      </w:tr>
      <w:tr w:rsidR="009E28E4" w:rsidRPr="00AE0FAB" w14:paraId="17584DD7" w14:textId="77777777" w:rsidTr="003D61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011C6">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D6180">
            <w:pPr>
              <w:jc w:val="right"/>
              <w:rPr>
                <w:rFonts w:ascii="Century Gothic" w:hAnsi="Century Gothic"/>
                <w:color w:val="0000FF"/>
                <w:sz w:val="16"/>
                <w:szCs w:val="16"/>
                <w:lang w:eastAsia="es-BO"/>
              </w:rPr>
            </w:pPr>
          </w:p>
        </w:tc>
      </w:tr>
      <w:tr w:rsidR="009E28E4" w:rsidRPr="00AE0FAB" w14:paraId="2DAF22BF" w14:textId="77777777" w:rsidTr="003D61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D618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D6180">
            <w:pPr>
              <w:jc w:val="right"/>
              <w:rPr>
                <w:rFonts w:ascii="Century Gothic" w:hAnsi="Century Gothic"/>
                <w:color w:val="0000FF"/>
                <w:sz w:val="16"/>
                <w:szCs w:val="16"/>
                <w:lang w:eastAsia="es-BO"/>
              </w:rPr>
            </w:pPr>
          </w:p>
        </w:tc>
      </w:tr>
      <w:tr w:rsidR="009E28E4" w:rsidRPr="00AE0FAB" w14:paraId="07E915BC" w14:textId="77777777" w:rsidTr="003D61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D618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D618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D6180">
        <w:tc>
          <w:tcPr>
            <w:tcW w:w="9782" w:type="dxa"/>
            <w:shd w:val="clear" w:color="auto" w:fill="DEEAF6" w:themeFill="accent1" w:themeFillTint="33"/>
          </w:tcPr>
          <w:p w14:paraId="54B37D9D" w14:textId="77777777" w:rsidR="009E28E4" w:rsidRPr="00B273D2" w:rsidRDefault="009E28E4" w:rsidP="003D618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D6180">
            <w:pPr>
              <w:pStyle w:val="Prrafodelista"/>
              <w:ind w:left="0"/>
              <w:jc w:val="center"/>
              <w:rPr>
                <w:rFonts w:ascii="Tahoma" w:hAnsi="Tahoma" w:cs="Tahoma"/>
                <w:b/>
                <w:iCs/>
              </w:rPr>
            </w:pPr>
          </w:p>
          <w:p w14:paraId="28595FD4" w14:textId="77777777" w:rsidR="009E28E4" w:rsidRPr="00B273D2" w:rsidRDefault="009E28E4" w:rsidP="003D618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D6180">
            <w:pPr>
              <w:ind w:left="113" w:right="113"/>
              <w:jc w:val="center"/>
              <w:rPr>
                <w:rFonts w:ascii="Tahoma" w:hAnsi="Tahoma" w:cs="Tahoma"/>
                <w:b/>
                <w:lang w:val="es-BO"/>
              </w:rPr>
            </w:pPr>
          </w:p>
          <w:p w14:paraId="21BB9C0A" w14:textId="77777777" w:rsidR="009E28E4" w:rsidRPr="00B273D2" w:rsidRDefault="009E28E4" w:rsidP="002011C6">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D6180">
            <w:pPr>
              <w:ind w:right="113"/>
              <w:jc w:val="both"/>
              <w:rPr>
                <w:rFonts w:ascii="Tahoma" w:hAnsi="Tahoma" w:cs="Tahoma"/>
                <w:lang w:val="es-BO"/>
              </w:rPr>
            </w:pPr>
          </w:p>
          <w:p w14:paraId="6DC0A148" w14:textId="77777777" w:rsidR="009E28E4" w:rsidRPr="005749E4" w:rsidRDefault="009E28E4" w:rsidP="002011C6">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011C6">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011C6">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D6180">
            <w:pPr>
              <w:pStyle w:val="Prrafodelista"/>
              <w:ind w:left="1080" w:right="113"/>
              <w:jc w:val="both"/>
              <w:rPr>
                <w:rFonts w:ascii="Tahoma" w:hAnsi="Tahoma" w:cs="Tahoma"/>
                <w:lang w:val="es-BO"/>
              </w:rPr>
            </w:pPr>
          </w:p>
          <w:p w14:paraId="1F514F0E" w14:textId="77777777" w:rsidR="009E28E4" w:rsidRPr="00B273D2" w:rsidRDefault="009E28E4" w:rsidP="003D618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D6180">
            <w:pPr>
              <w:pStyle w:val="Prrafodelista"/>
              <w:ind w:left="1451" w:right="113"/>
              <w:jc w:val="both"/>
              <w:rPr>
                <w:rFonts w:ascii="Tahoma" w:hAnsi="Tahoma" w:cs="Tahoma"/>
                <w:lang w:val="es-BO"/>
              </w:rPr>
            </w:pPr>
          </w:p>
          <w:p w14:paraId="34ABFE2E" w14:textId="77777777" w:rsidR="009E28E4" w:rsidRPr="00B273D2" w:rsidRDefault="009E28E4" w:rsidP="002011C6">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D6180">
            <w:pPr>
              <w:jc w:val="both"/>
              <w:rPr>
                <w:rFonts w:ascii="Tahoma" w:hAnsi="Tahoma" w:cs="Tahoma"/>
                <w:lang w:val="es-BO"/>
              </w:rPr>
            </w:pPr>
          </w:p>
          <w:p w14:paraId="33CDEC88" w14:textId="77777777" w:rsidR="009E28E4" w:rsidRPr="00B2383B" w:rsidRDefault="009E28E4" w:rsidP="003D6180">
            <w:pPr>
              <w:suppressAutoHyphens/>
              <w:ind w:left="360"/>
              <w:jc w:val="both"/>
              <w:rPr>
                <w:rFonts w:ascii="Verdana" w:hAnsi="Verdana" w:cs="Tahoma"/>
                <w:lang w:val="es-ES_tradnl"/>
              </w:rPr>
            </w:pPr>
          </w:p>
        </w:tc>
      </w:tr>
      <w:tr w:rsidR="009E28E4" w:rsidRPr="00B2383B" w14:paraId="2A2AF083" w14:textId="77777777" w:rsidTr="003D6180">
        <w:tc>
          <w:tcPr>
            <w:tcW w:w="9782" w:type="dxa"/>
            <w:shd w:val="clear" w:color="auto" w:fill="DEEAF6" w:themeFill="accent1" w:themeFillTint="33"/>
          </w:tcPr>
          <w:p w14:paraId="28824F5A" w14:textId="77777777" w:rsidR="009E28E4" w:rsidRPr="00B2383B" w:rsidRDefault="009E28E4" w:rsidP="003D618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Default="00977D51" w:rsidP="00761399">
      <w:pP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61399" w:rsidRPr="00761399" w14:paraId="64ED85D4" w14:textId="77777777" w:rsidTr="003D6180">
        <w:trPr>
          <w:trHeight w:val="20"/>
          <w:tblHeader/>
          <w:jc w:val="center"/>
        </w:trPr>
        <w:tc>
          <w:tcPr>
            <w:tcW w:w="0" w:type="auto"/>
            <w:gridSpan w:val="3"/>
            <w:shd w:val="clear" w:color="auto" w:fill="BDD6EE"/>
            <w:vAlign w:val="center"/>
          </w:tcPr>
          <w:p w14:paraId="7079DC32"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0E015A2F"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Para ser llenado por el proponente al momento de elaborar su propuesta</w:t>
            </w:r>
          </w:p>
        </w:tc>
      </w:tr>
      <w:tr w:rsidR="00761399" w:rsidRPr="00761399" w14:paraId="4A1CECF8" w14:textId="77777777" w:rsidTr="003D6180">
        <w:trPr>
          <w:trHeight w:val="20"/>
          <w:jc w:val="center"/>
        </w:trPr>
        <w:tc>
          <w:tcPr>
            <w:tcW w:w="0" w:type="auto"/>
            <w:shd w:val="clear" w:color="auto" w:fill="BFBFBF"/>
            <w:vAlign w:val="center"/>
          </w:tcPr>
          <w:p w14:paraId="0733FE2B"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w:t>
            </w:r>
          </w:p>
        </w:tc>
        <w:tc>
          <w:tcPr>
            <w:tcW w:w="0" w:type="auto"/>
            <w:shd w:val="clear" w:color="auto" w:fill="BFBFBF"/>
            <w:vAlign w:val="center"/>
          </w:tcPr>
          <w:p w14:paraId="70AA7D87"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Condiciones Adicionales Solicitadas (*)</w:t>
            </w:r>
          </w:p>
        </w:tc>
        <w:tc>
          <w:tcPr>
            <w:tcW w:w="0" w:type="auto"/>
            <w:shd w:val="clear" w:color="auto" w:fill="BFBFBF"/>
            <w:vAlign w:val="center"/>
          </w:tcPr>
          <w:p w14:paraId="579E8FF0" w14:textId="77777777" w:rsidR="00761399" w:rsidRPr="00761399" w:rsidRDefault="00761399" w:rsidP="00761399">
            <w:pPr>
              <w:spacing w:line="259" w:lineRule="auto"/>
              <w:jc w:val="center"/>
              <w:rPr>
                <w:rFonts w:ascii="Tahoma" w:eastAsiaTheme="minorHAnsi" w:hAnsi="Tahoma" w:cs="Tahoma"/>
                <w:b/>
                <w:i/>
                <w:sz w:val="16"/>
                <w:szCs w:val="16"/>
                <w:lang w:val="es-BO"/>
              </w:rPr>
            </w:pPr>
            <w:r w:rsidRPr="00761399">
              <w:rPr>
                <w:rFonts w:ascii="Tahoma" w:eastAsiaTheme="minorHAnsi" w:hAnsi="Tahoma" w:cs="Tahoma"/>
                <w:b/>
                <w:sz w:val="16"/>
                <w:szCs w:val="16"/>
                <w:lang w:val="es-BO"/>
              </w:rPr>
              <w:t>Puntaje asignado (**)</w:t>
            </w:r>
          </w:p>
        </w:tc>
        <w:tc>
          <w:tcPr>
            <w:tcW w:w="0" w:type="auto"/>
            <w:shd w:val="clear" w:color="auto" w:fill="BFBFBF"/>
            <w:vAlign w:val="center"/>
          </w:tcPr>
          <w:p w14:paraId="7904D99A"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Condiciones Adicionales Propuestas (***)</w:t>
            </w:r>
          </w:p>
        </w:tc>
      </w:tr>
      <w:tr w:rsidR="00761399" w:rsidRPr="00761399" w14:paraId="64C17AA5" w14:textId="77777777" w:rsidTr="003D6180">
        <w:trPr>
          <w:trHeight w:val="20"/>
          <w:jc w:val="center"/>
        </w:trPr>
        <w:tc>
          <w:tcPr>
            <w:tcW w:w="0" w:type="auto"/>
            <w:shd w:val="clear" w:color="auto" w:fill="auto"/>
            <w:vAlign w:val="center"/>
          </w:tcPr>
          <w:p w14:paraId="52BBC208"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1</w:t>
            </w:r>
          </w:p>
        </w:tc>
        <w:tc>
          <w:tcPr>
            <w:tcW w:w="0" w:type="auto"/>
            <w:shd w:val="clear" w:color="auto" w:fill="auto"/>
            <w:vAlign w:val="center"/>
          </w:tcPr>
          <w:p w14:paraId="080F81E1" w14:textId="77777777" w:rsidR="00761399" w:rsidRPr="00761399" w:rsidRDefault="00761399" w:rsidP="00761399">
            <w:pPr>
              <w:spacing w:line="259" w:lineRule="auto"/>
              <w:jc w:val="both"/>
              <w:rPr>
                <w:rFonts w:ascii="Tahoma" w:eastAsiaTheme="minorHAnsi" w:hAnsi="Tahoma" w:cs="Tahoma"/>
                <w:b/>
                <w:sz w:val="16"/>
                <w:szCs w:val="16"/>
                <w:lang w:val="es-BO" w:eastAsia="es-BO"/>
              </w:rPr>
            </w:pPr>
            <w:r w:rsidRPr="00761399">
              <w:rPr>
                <w:rFonts w:ascii="Tahoma" w:eastAsiaTheme="minorHAnsi" w:hAnsi="Tahoma" w:cs="Tahoma"/>
                <w:b/>
                <w:sz w:val="16"/>
                <w:szCs w:val="16"/>
                <w:lang w:val="es-BO" w:eastAsia="es-BO"/>
              </w:rPr>
              <w:t>EXPERIENCIA ESPECÍFICA DE LA ENTIDAD EJECUTORA.</w:t>
            </w:r>
          </w:p>
          <w:p w14:paraId="55F64777" w14:textId="77777777" w:rsidR="00761399" w:rsidRPr="00761399" w:rsidRDefault="00761399" w:rsidP="00761399">
            <w:pPr>
              <w:spacing w:line="259" w:lineRule="auto"/>
              <w:jc w:val="both"/>
              <w:rPr>
                <w:rFonts w:ascii="Tahoma" w:eastAsiaTheme="minorHAnsi" w:hAnsi="Tahoma" w:cs="Tahoma"/>
                <w:sz w:val="16"/>
                <w:szCs w:val="16"/>
                <w:lang w:val="es-BO" w:eastAsia="es-BO"/>
              </w:rPr>
            </w:pPr>
            <w:r w:rsidRPr="0076139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761399">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642078F2"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10</w:t>
            </w:r>
          </w:p>
        </w:tc>
        <w:tc>
          <w:tcPr>
            <w:tcW w:w="0" w:type="auto"/>
            <w:shd w:val="clear" w:color="auto" w:fill="auto"/>
            <w:vAlign w:val="center"/>
          </w:tcPr>
          <w:p w14:paraId="4CCCB826" w14:textId="77777777" w:rsidR="00761399" w:rsidRPr="00761399" w:rsidRDefault="00761399" w:rsidP="00761399">
            <w:pPr>
              <w:spacing w:line="259" w:lineRule="auto"/>
              <w:jc w:val="center"/>
              <w:rPr>
                <w:rFonts w:ascii="Tahoma" w:eastAsiaTheme="minorHAnsi" w:hAnsi="Tahoma" w:cs="Tahoma"/>
                <w:color w:val="FF0000"/>
                <w:sz w:val="16"/>
                <w:szCs w:val="16"/>
                <w:lang w:val="es-BO"/>
              </w:rPr>
            </w:pPr>
            <w:r w:rsidRPr="00761399">
              <w:rPr>
                <w:rFonts w:ascii="Tahoma" w:eastAsiaTheme="minorHAnsi" w:hAnsi="Tahoma" w:cs="Tahoma"/>
                <w:b/>
                <w:bCs/>
                <w:i/>
                <w:iCs/>
                <w:color w:val="00B050"/>
                <w:sz w:val="16"/>
                <w:szCs w:val="16"/>
                <w:lang w:val="es-BO"/>
              </w:rPr>
              <w:t>Ponderable de acuerdo a lo propuesto en el formulario A-3</w:t>
            </w:r>
          </w:p>
        </w:tc>
      </w:tr>
      <w:tr w:rsidR="00761399" w:rsidRPr="00761399" w14:paraId="7E4742C6" w14:textId="77777777" w:rsidTr="003D6180">
        <w:trPr>
          <w:trHeight w:val="20"/>
          <w:jc w:val="center"/>
        </w:trPr>
        <w:tc>
          <w:tcPr>
            <w:tcW w:w="0" w:type="auto"/>
            <w:shd w:val="clear" w:color="auto" w:fill="auto"/>
            <w:vAlign w:val="center"/>
          </w:tcPr>
          <w:p w14:paraId="6D8AFAE8"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2</w:t>
            </w:r>
          </w:p>
        </w:tc>
        <w:tc>
          <w:tcPr>
            <w:tcW w:w="0" w:type="auto"/>
            <w:shd w:val="clear" w:color="auto" w:fill="auto"/>
            <w:vAlign w:val="center"/>
          </w:tcPr>
          <w:p w14:paraId="07C896DD"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sz w:val="16"/>
                <w:szCs w:val="16"/>
                <w:lang w:val="es-BO" w:eastAsia="es-BO"/>
              </w:rPr>
              <w:t>EXPERIENCIA ESPECÍFICA: TÉCNICO OPERATIVO DE ÁREA (TOA)</w:t>
            </w:r>
          </w:p>
          <w:p w14:paraId="35504413" w14:textId="77777777" w:rsidR="00761399" w:rsidRPr="00761399" w:rsidRDefault="00761399" w:rsidP="00761399">
            <w:pPr>
              <w:spacing w:line="259" w:lineRule="auto"/>
              <w:jc w:val="both"/>
              <w:rPr>
                <w:rFonts w:ascii="Tahoma" w:eastAsiaTheme="minorHAnsi" w:hAnsi="Tahoma" w:cs="Tahoma"/>
                <w:sz w:val="16"/>
                <w:szCs w:val="16"/>
                <w:lang w:val="es-BO" w:eastAsia="es-BO"/>
              </w:rPr>
            </w:pPr>
            <w:r w:rsidRPr="0076139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635051AF"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6</w:t>
            </w:r>
          </w:p>
        </w:tc>
        <w:tc>
          <w:tcPr>
            <w:tcW w:w="0" w:type="auto"/>
            <w:shd w:val="clear" w:color="auto" w:fill="auto"/>
            <w:vAlign w:val="center"/>
          </w:tcPr>
          <w:p w14:paraId="1B5A9D0A" w14:textId="77777777" w:rsidR="00761399" w:rsidRPr="00761399" w:rsidRDefault="00761399" w:rsidP="00761399">
            <w:pPr>
              <w:spacing w:line="259" w:lineRule="auto"/>
              <w:jc w:val="center"/>
              <w:rPr>
                <w:rFonts w:ascii="Tahoma" w:eastAsiaTheme="minorHAnsi" w:hAnsi="Tahoma" w:cs="Tahoma"/>
                <w:color w:val="FF0000"/>
                <w:sz w:val="16"/>
                <w:szCs w:val="16"/>
                <w:lang w:val="es-BO"/>
              </w:rPr>
            </w:pPr>
            <w:r w:rsidRPr="00761399">
              <w:rPr>
                <w:rFonts w:ascii="Tahoma" w:eastAsiaTheme="minorHAnsi" w:hAnsi="Tahoma" w:cs="Tahoma"/>
                <w:b/>
                <w:bCs/>
                <w:i/>
                <w:iCs/>
                <w:color w:val="00B050"/>
                <w:sz w:val="16"/>
                <w:szCs w:val="16"/>
                <w:lang w:val="es-BO"/>
              </w:rPr>
              <w:t>Ponderable de acuerdo a lo propuesto en el formulario A-4</w:t>
            </w:r>
          </w:p>
        </w:tc>
      </w:tr>
      <w:tr w:rsidR="00761399" w:rsidRPr="00761399" w14:paraId="3D052BF7" w14:textId="77777777" w:rsidTr="003D6180">
        <w:trPr>
          <w:trHeight w:val="20"/>
          <w:jc w:val="center"/>
        </w:trPr>
        <w:tc>
          <w:tcPr>
            <w:tcW w:w="0" w:type="auto"/>
            <w:shd w:val="clear" w:color="auto" w:fill="auto"/>
            <w:vAlign w:val="center"/>
          </w:tcPr>
          <w:p w14:paraId="0ED9A456"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3</w:t>
            </w:r>
          </w:p>
        </w:tc>
        <w:tc>
          <w:tcPr>
            <w:tcW w:w="0" w:type="auto"/>
            <w:shd w:val="clear" w:color="auto" w:fill="auto"/>
            <w:vAlign w:val="center"/>
          </w:tcPr>
          <w:p w14:paraId="4E823B34"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sz w:val="16"/>
                <w:szCs w:val="16"/>
                <w:lang w:val="es-BO" w:eastAsia="es-BO"/>
              </w:rPr>
              <w:t>EXPERIENCIA ESPECÍFICA: EDUCADOR SOCIAL</w:t>
            </w:r>
          </w:p>
          <w:p w14:paraId="75260A10" w14:textId="77777777" w:rsidR="00761399" w:rsidRPr="00761399" w:rsidRDefault="00761399" w:rsidP="00761399">
            <w:pPr>
              <w:spacing w:line="259" w:lineRule="auto"/>
              <w:jc w:val="both"/>
              <w:rPr>
                <w:rFonts w:ascii="Tahoma" w:eastAsiaTheme="minorHAnsi" w:hAnsi="Tahoma" w:cs="Tahoma"/>
                <w:sz w:val="22"/>
                <w:szCs w:val="22"/>
                <w:lang w:val="es-BO"/>
              </w:rPr>
            </w:pPr>
            <w:r w:rsidRPr="0076139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4F5CEF4A"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6</w:t>
            </w:r>
          </w:p>
        </w:tc>
        <w:tc>
          <w:tcPr>
            <w:tcW w:w="0" w:type="auto"/>
            <w:shd w:val="clear" w:color="auto" w:fill="auto"/>
            <w:vAlign w:val="center"/>
          </w:tcPr>
          <w:p w14:paraId="3B54BDE1" w14:textId="77777777" w:rsidR="00761399" w:rsidRPr="00761399" w:rsidRDefault="00761399" w:rsidP="00761399">
            <w:pPr>
              <w:spacing w:line="259" w:lineRule="auto"/>
              <w:jc w:val="center"/>
              <w:rPr>
                <w:rFonts w:ascii="Tahoma" w:eastAsiaTheme="minorHAnsi" w:hAnsi="Tahoma" w:cs="Tahoma"/>
                <w:color w:val="FF0000"/>
                <w:sz w:val="16"/>
                <w:szCs w:val="16"/>
                <w:lang w:val="es-BO"/>
              </w:rPr>
            </w:pPr>
            <w:r w:rsidRPr="00761399">
              <w:rPr>
                <w:rFonts w:ascii="Tahoma" w:eastAsiaTheme="minorHAnsi" w:hAnsi="Tahoma" w:cs="Tahoma"/>
                <w:b/>
                <w:bCs/>
                <w:i/>
                <w:iCs/>
                <w:color w:val="00B050"/>
                <w:sz w:val="16"/>
                <w:szCs w:val="16"/>
                <w:lang w:val="es-BO"/>
              </w:rPr>
              <w:t>Ponderable de acuerdo a lo propuesto en el formulario A-4</w:t>
            </w:r>
          </w:p>
        </w:tc>
      </w:tr>
      <w:tr w:rsidR="00761399" w:rsidRPr="00761399" w14:paraId="7F03A2A7" w14:textId="77777777" w:rsidTr="003D6180">
        <w:trPr>
          <w:trHeight w:val="20"/>
          <w:jc w:val="center"/>
        </w:trPr>
        <w:tc>
          <w:tcPr>
            <w:tcW w:w="0" w:type="auto"/>
            <w:shd w:val="clear" w:color="auto" w:fill="auto"/>
            <w:vAlign w:val="center"/>
          </w:tcPr>
          <w:p w14:paraId="0A748AA9"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4</w:t>
            </w:r>
          </w:p>
        </w:tc>
        <w:tc>
          <w:tcPr>
            <w:tcW w:w="0" w:type="auto"/>
            <w:shd w:val="clear" w:color="auto" w:fill="auto"/>
            <w:vAlign w:val="center"/>
          </w:tcPr>
          <w:p w14:paraId="33F82666" w14:textId="77777777" w:rsidR="00761399" w:rsidRPr="00761399" w:rsidRDefault="00761399" w:rsidP="00761399">
            <w:pPr>
              <w:spacing w:line="259" w:lineRule="auto"/>
              <w:jc w:val="both"/>
              <w:rPr>
                <w:rFonts w:ascii="Tahoma" w:eastAsiaTheme="minorHAnsi" w:hAnsi="Tahoma" w:cs="Tahoma"/>
                <w:sz w:val="16"/>
                <w:szCs w:val="16"/>
                <w:lang w:val="es-BO"/>
              </w:rPr>
            </w:pPr>
            <w:r w:rsidRPr="00761399">
              <w:rPr>
                <w:rFonts w:ascii="Tahoma" w:eastAsiaTheme="minorHAnsi" w:hAnsi="Tahoma" w:cs="Tahoma"/>
                <w:b/>
                <w:bCs/>
                <w:sz w:val="16"/>
                <w:szCs w:val="16"/>
                <w:lang w:val="es-BO" w:eastAsia="es-BO"/>
              </w:rPr>
              <w:t>EXPERIENCIA ESPECÍFICA:</w:t>
            </w:r>
            <w:r w:rsidRPr="00761399">
              <w:rPr>
                <w:rFonts w:ascii="Tahoma" w:eastAsiaTheme="minorHAnsi" w:hAnsi="Tahoma" w:cs="Tahoma"/>
                <w:sz w:val="16"/>
                <w:szCs w:val="16"/>
                <w:lang w:val="es-BO"/>
              </w:rPr>
              <w:t xml:space="preserve"> </w:t>
            </w:r>
            <w:r w:rsidRPr="00761399">
              <w:rPr>
                <w:rFonts w:ascii="Tahoma" w:eastAsiaTheme="minorHAnsi" w:hAnsi="Tahoma" w:cs="Tahoma"/>
                <w:b/>
                <w:sz w:val="16"/>
                <w:szCs w:val="16"/>
                <w:lang w:val="es-BO"/>
              </w:rPr>
              <w:t>TÉCNICO ALMACENERO</w:t>
            </w:r>
          </w:p>
          <w:p w14:paraId="51E5E8F3" w14:textId="77777777" w:rsidR="00761399" w:rsidRPr="00761399" w:rsidRDefault="00761399" w:rsidP="00761399">
            <w:pPr>
              <w:spacing w:line="259" w:lineRule="auto"/>
              <w:jc w:val="both"/>
              <w:rPr>
                <w:rFonts w:ascii="Tahoma" w:eastAsiaTheme="minorHAnsi" w:hAnsi="Tahoma" w:cs="Tahoma"/>
                <w:sz w:val="16"/>
                <w:szCs w:val="16"/>
                <w:lang w:val="es-BO" w:eastAsia="es-BO"/>
              </w:rPr>
            </w:pPr>
            <w:r w:rsidRPr="00761399">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7C26A092"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1</w:t>
            </w:r>
          </w:p>
        </w:tc>
        <w:tc>
          <w:tcPr>
            <w:tcW w:w="0" w:type="auto"/>
            <w:shd w:val="clear" w:color="auto" w:fill="auto"/>
            <w:vAlign w:val="center"/>
          </w:tcPr>
          <w:p w14:paraId="70EAE943" w14:textId="77777777" w:rsidR="00761399" w:rsidRPr="00761399" w:rsidRDefault="00761399" w:rsidP="00761399">
            <w:pPr>
              <w:spacing w:line="259" w:lineRule="auto"/>
              <w:jc w:val="center"/>
              <w:rPr>
                <w:rFonts w:ascii="Tahoma" w:eastAsiaTheme="minorHAnsi" w:hAnsi="Tahoma" w:cs="Tahoma"/>
                <w:color w:val="FF0000"/>
                <w:sz w:val="16"/>
                <w:szCs w:val="16"/>
                <w:lang w:val="es-BO"/>
              </w:rPr>
            </w:pPr>
            <w:r w:rsidRPr="00761399">
              <w:rPr>
                <w:rFonts w:ascii="Tahoma" w:eastAsiaTheme="minorHAnsi" w:hAnsi="Tahoma" w:cs="Tahoma"/>
                <w:b/>
                <w:bCs/>
                <w:i/>
                <w:iCs/>
                <w:color w:val="00B050"/>
                <w:sz w:val="16"/>
                <w:szCs w:val="16"/>
                <w:lang w:val="es-BO"/>
              </w:rPr>
              <w:t>Ponderable de acuerdo a lo propuesto en el formulario A-4</w:t>
            </w:r>
          </w:p>
        </w:tc>
      </w:tr>
      <w:tr w:rsidR="00761399" w:rsidRPr="00761399" w14:paraId="261D1C88" w14:textId="77777777" w:rsidTr="003D6180">
        <w:trPr>
          <w:trHeight w:val="20"/>
          <w:jc w:val="center"/>
        </w:trPr>
        <w:tc>
          <w:tcPr>
            <w:tcW w:w="0" w:type="auto"/>
            <w:shd w:val="clear" w:color="auto" w:fill="auto"/>
            <w:vAlign w:val="center"/>
          </w:tcPr>
          <w:p w14:paraId="4983CF7D"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5</w:t>
            </w:r>
          </w:p>
        </w:tc>
        <w:tc>
          <w:tcPr>
            <w:tcW w:w="0" w:type="auto"/>
            <w:shd w:val="clear" w:color="auto" w:fill="auto"/>
            <w:vAlign w:val="center"/>
          </w:tcPr>
          <w:p w14:paraId="60BBBAC3"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sz w:val="16"/>
                <w:szCs w:val="16"/>
                <w:lang w:val="es-BO" w:eastAsia="es-BO"/>
              </w:rPr>
              <w:t>PARTICIPACIÓN DE PERSONAL FEMENINO</w:t>
            </w:r>
          </w:p>
          <w:p w14:paraId="1CF8A834"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sz w:val="16"/>
                <w:szCs w:val="16"/>
                <w:lang w:val="es-BO"/>
              </w:rPr>
              <w:t xml:space="preserve">Se asignará 1 punto, por cada Constructor Albañil femenino, </w:t>
            </w:r>
            <w:r w:rsidRPr="00761399">
              <w:rPr>
                <w:rFonts w:ascii="Tahoma" w:eastAsiaTheme="minorHAnsi" w:hAnsi="Tahoma" w:cs="Tahoma"/>
                <w:sz w:val="16"/>
                <w:szCs w:val="16"/>
                <w:lang w:val="es-BO" w:eastAsia="es-BO"/>
              </w:rPr>
              <w:t xml:space="preserve">hasta un máximo de </w:t>
            </w:r>
            <w:r w:rsidRPr="00761399">
              <w:rPr>
                <w:rFonts w:ascii="Tahoma" w:eastAsiaTheme="minorHAnsi" w:hAnsi="Tahoma" w:cs="Tahoma"/>
                <w:b/>
                <w:bCs/>
                <w:sz w:val="16"/>
                <w:szCs w:val="16"/>
                <w:lang w:val="es-BO" w:eastAsia="es-BO"/>
              </w:rPr>
              <w:t>2 puntos</w:t>
            </w:r>
            <w:r w:rsidRPr="0076139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A5992CF"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2</w:t>
            </w:r>
          </w:p>
        </w:tc>
        <w:tc>
          <w:tcPr>
            <w:tcW w:w="0" w:type="auto"/>
            <w:shd w:val="clear" w:color="auto" w:fill="auto"/>
            <w:vAlign w:val="center"/>
          </w:tcPr>
          <w:p w14:paraId="2961C05B" w14:textId="77777777" w:rsidR="00761399" w:rsidRPr="00761399" w:rsidRDefault="00761399" w:rsidP="00761399">
            <w:pPr>
              <w:spacing w:line="259" w:lineRule="auto"/>
              <w:jc w:val="center"/>
              <w:rPr>
                <w:rFonts w:ascii="Tahoma" w:eastAsiaTheme="minorHAnsi" w:hAnsi="Tahoma" w:cs="Tahoma"/>
                <w:b/>
                <w:bCs/>
                <w:i/>
                <w:iCs/>
                <w:color w:val="00B050"/>
                <w:sz w:val="16"/>
                <w:szCs w:val="16"/>
                <w:lang w:val="es-BO"/>
              </w:rPr>
            </w:pPr>
            <w:r w:rsidRPr="00761399">
              <w:rPr>
                <w:rFonts w:ascii="Tahoma" w:eastAsiaTheme="minorHAnsi" w:hAnsi="Tahoma" w:cs="Tahoma"/>
                <w:b/>
                <w:i/>
                <w:color w:val="FF0000"/>
                <w:sz w:val="16"/>
                <w:szCs w:val="16"/>
                <w:lang w:val="es-BO" w:eastAsia="es-BO"/>
              </w:rPr>
              <w:t xml:space="preserve">Para ser llenado por el proponente </w:t>
            </w:r>
            <w:r w:rsidRPr="00761399">
              <w:rPr>
                <w:rFonts w:ascii="Tahoma" w:eastAsiaTheme="minorHAnsi" w:hAnsi="Tahoma" w:cs="Tahoma"/>
                <w:bCs/>
                <w:i/>
                <w:color w:val="FF0000"/>
                <w:sz w:val="16"/>
                <w:szCs w:val="16"/>
                <w:lang w:val="es-BO" w:eastAsia="es-BO"/>
              </w:rPr>
              <w:t>(detallar la cantidad de personal femenino)</w:t>
            </w:r>
          </w:p>
        </w:tc>
      </w:tr>
      <w:tr w:rsidR="00761399" w:rsidRPr="00761399" w14:paraId="5EA29821" w14:textId="77777777" w:rsidTr="003D6180">
        <w:trPr>
          <w:trHeight w:val="20"/>
          <w:jc w:val="center"/>
        </w:trPr>
        <w:tc>
          <w:tcPr>
            <w:tcW w:w="0" w:type="auto"/>
            <w:shd w:val="clear" w:color="auto" w:fill="auto"/>
            <w:vAlign w:val="center"/>
          </w:tcPr>
          <w:p w14:paraId="45DC4D18"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6</w:t>
            </w:r>
          </w:p>
        </w:tc>
        <w:tc>
          <w:tcPr>
            <w:tcW w:w="0" w:type="auto"/>
            <w:shd w:val="clear" w:color="auto" w:fill="auto"/>
            <w:vAlign w:val="center"/>
          </w:tcPr>
          <w:p w14:paraId="2F867AB2" w14:textId="77777777" w:rsidR="00761399" w:rsidRPr="00761399" w:rsidRDefault="00761399" w:rsidP="00761399">
            <w:pPr>
              <w:spacing w:line="259" w:lineRule="auto"/>
              <w:jc w:val="both"/>
              <w:rPr>
                <w:rFonts w:ascii="Tahoma" w:eastAsiaTheme="minorHAnsi" w:hAnsi="Tahoma" w:cs="Tahoma"/>
                <w:b/>
                <w:bCs/>
                <w:sz w:val="16"/>
                <w:szCs w:val="16"/>
                <w:lang w:val="es-BO"/>
              </w:rPr>
            </w:pPr>
            <w:r w:rsidRPr="00761399">
              <w:rPr>
                <w:rFonts w:ascii="Tahoma" w:eastAsiaTheme="minorHAnsi" w:hAnsi="Tahoma" w:cs="Tahoma"/>
                <w:b/>
                <w:bCs/>
                <w:sz w:val="16"/>
                <w:szCs w:val="16"/>
                <w:lang w:val="es-BO"/>
              </w:rPr>
              <w:t>CONSTRUCTOR ESPECIALISTA ADICIONAL</w:t>
            </w:r>
          </w:p>
          <w:p w14:paraId="551DC47F" w14:textId="77777777" w:rsidR="00761399" w:rsidRPr="00761399" w:rsidRDefault="00761399" w:rsidP="00761399">
            <w:pPr>
              <w:spacing w:line="259" w:lineRule="auto"/>
              <w:jc w:val="both"/>
              <w:rPr>
                <w:rFonts w:ascii="Tahoma" w:eastAsiaTheme="minorHAnsi" w:hAnsi="Tahoma" w:cs="Tahoma"/>
                <w:sz w:val="16"/>
                <w:szCs w:val="16"/>
                <w:lang w:val="es-BO" w:eastAsia="es-BO"/>
              </w:rPr>
            </w:pPr>
            <w:r w:rsidRPr="00761399">
              <w:rPr>
                <w:rFonts w:ascii="Tahoma" w:eastAsiaTheme="minorHAnsi" w:hAnsi="Tahoma" w:cs="Tahoma"/>
                <w:sz w:val="16"/>
                <w:szCs w:val="16"/>
                <w:lang w:val="es-BO"/>
              </w:rPr>
              <w:t xml:space="preserve">Se asignará 1 punto, por cada </w:t>
            </w:r>
            <w:r w:rsidRPr="0076139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761399">
              <w:rPr>
                <w:rFonts w:ascii="Tahoma" w:eastAsiaTheme="minorHAnsi" w:hAnsi="Tahoma" w:cs="Tahoma"/>
                <w:sz w:val="16"/>
                <w:szCs w:val="16"/>
                <w:lang w:val="es-BO"/>
              </w:rPr>
              <w:t xml:space="preserve"> </w:t>
            </w:r>
            <w:r w:rsidRPr="00761399">
              <w:rPr>
                <w:rFonts w:ascii="Tahoma" w:eastAsiaTheme="minorHAnsi" w:hAnsi="Tahoma" w:cs="Tahoma"/>
                <w:b/>
                <w:bCs/>
                <w:sz w:val="16"/>
                <w:szCs w:val="16"/>
                <w:lang w:val="es-BO"/>
              </w:rPr>
              <w:t>adicional</w:t>
            </w:r>
            <w:r w:rsidRPr="00761399">
              <w:rPr>
                <w:rFonts w:ascii="Tahoma" w:eastAsiaTheme="minorHAnsi" w:hAnsi="Tahoma" w:cs="Tahoma"/>
                <w:sz w:val="16"/>
                <w:szCs w:val="16"/>
                <w:lang w:val="es-BO"/>
              </w:rPr>
              <w:t xml:space="preserve">, </w:t>
            </w:r>
            <w:r w:rsidRPr="00761399">
              <w:rPr>
                <w:rFonts w:ascii="Tahoma" w:eastAsiaTheme="minorHAnsi" w:hAnsi="Tahoma" w:cs="Tahoma"/>
                <w:sz w:val="16"/>
                <w:szCs w:val="16"/>
                <w:lang w:val="es-BO" w:eastAsia="es-BO"/>
              </w:rPr>
              <w:t>hasta un máximo de</w:t>
            </w:r>
            <w:r w:rsidRPr="00761399">
              <w:rPr>
                <w:rFonts w:ascii="Tahoma" w:eastAsiaTheme="minorHAnsi" w:hAnsi="Tahoma" w:cs="Tahoma"/>
                <w:b/>
                <w:bCs/>
                <w:sz w:val="16"/>
                <w:szCs w:val="16"/>
                <w:lang w:val="es-BO" w:eastAsia="es-BO"/>
              </w:rPr>
              <w:t xml:space="preserve"> 3 puntos</w:t>
            </w:r>
            <w:r w:rsidRPr="0076139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72082110"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3</w:t>
            </w:r>
          </w:p>
        </w:tc>
        <w:tc>
          <w:tcPr>
            <w:tcW w:w="0" w:type="auto"/>
            <w:shd w:val="clear" w:color="auto" w:fill="auto"/>
            <w:vAlign w:val="center"/>
          </w:tcPr>
          <w:p w14:paraId="3CE9565A" w14:textId="77777777" w:rsidR="00761399" w:rsidRPr="00761399" w:rsidRDefault="00761399" w:rsidP="00761399">
            <w:pPr>
              <w:spacing w:line="259" w:lineRule="auto"/>
              <w:jc w:val="center"/>
              <w:rPr>
                <w:rFonts w:ascii="Tahoma" w:eastAsiaTheme="minorHAnsi" w:hAnsi="Tahoma" w:cs="Tahoma"/>
                <w:b/>
                <w:color w:val="FF0000"/>
                <w:sz w:val="16"/>
                <w:szCs w:val="16"/>
                <w:lang w:val="es-BO"/>
              </w:rPr>
            </w:pPr>
            <w:r w:rsidRPr="00761399">
              <w:rPr>
                <w:rFonts w:ascii="Tahoma" w:eastAsiaTheme="minorHAnsi" w:hAnsi="Tahoma" w:cs="Tahoma"/>
                <w:b/>
                <w:i/>
                <w:color w:val="FF0000"/>
                <w:sz w:val="16"/>
                <w:szCs w:val="16"/>
                <w:lang w:val="es-BO" w:eastAsia="es-BO"/>
              </w:rPr>
              <w:t xml:space="preserve">Para ser llenado por el proponente </w:t>
            </w:r>
            <w:r w:rsidRPr="00761399">
              <w:rPr>
                <w:rFonts w:ascii="Tahoma" w:eastAsiaTheme="minorHAnsi" w:hAnsi="Tahoma" w:cs="Tahoma"/>
                <w:bCs/>
                <w:i/>
                <w:color w:val="FF0000"/>
                <w:sz w:val="16"/>
                <w:szCs w:val="16"/>
                <w:lang w:val="es-BO" w:eastAsia="es-BO"/>
              </w:rPr>
              <w:t>(detallar la cantidad de personal adicional)</w:t>
            </w:r>
          </w:p>
        </w:tc>
      </w:tr>
      <w:tr w:rsidR="00761399" w:rsidRPr="00761399" w14:paraId="6D73E109" w14:textId="77777777" w:rsidTr="003D6180">
        <w:trPr>
          <w:trHeight w:val="20"/>
          <w:jc w:val="center"/>
        </w:trPr>
        <w:tc>
          <w:tcPr>
            <w:tcW w:w="0" w:type="auto"/>
            <w:shd w:val="clear" w:color="auto" w:fill="auto"/>
            <w:vAlign w:val="center"/>
          </w:tcPr>
          <w:p w14:paraId="1EB3173C"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7</w:t>
            </w:r>
          </w:p>
        </w:tc>
        <w:tc>
          <w:tcPr>
            <w:tcW w:w="0" w:type="auto"/>
            <w:shd w:val="clear" w:color="auto" w:fill="auto"/>
            <w:vAlign w:val="center"/>
          </w:tcPr>
          <w:p w14:paraId="578F2C31"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sz w:val="16"/>
                <w:szCs w:val="16"/>
                <w:lang w:val="es-BO" w:eastAsia="es-BO"/>
              </w:rPr>
              <w:t>CONSTRUCTOR DE APOYO SOCIAL ADICIONAL</w:t>
            </w:r>
          </w:p>
          <w:p w14:paraId="2A9F3403"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sz w:val="16"/>
                <w:szCs w:val="16"/>
                <w:lang w:val="es-BO"/>
              </w:rPr>
              <w:t xml:space="preserve">Se asignará 1 punto, por cada Constructor Albañil (apoyo social) adicional, </w:t>
            </w:r>
            <w:r w:rsidRPr="00761399">
              <w:rPr>
                <w:rFonts w:ascii="Tahoma" w:eastAsiaTheme="minorHAnsi" w:hAnsi="Tahoma" w:cs="Tahoma"/>
                <w:sz w:val="16"/>
                <w:szCs w:val="16"/>
                <w:lang w:val="es-BO" w:eastAsia="es-BO"/>
              </w:rPr>
              <w:t xml:space="preserve">hasta un máximo de </w:t>
            </w:r>
            <w:r w:rsidRPr="00761399">
              <w:rPr>
                <w:rFonts w:ascii="Tahoma" w:eastAsiaTheme="minorHAnsi" w:hAnsi="Tahoma" w:cs="Tahoma"/>
                <w:b/>
                <w:bCs/>
                <w:sz w:val="16"/>
                <w:szCs w:val="16"/>
                <w:lang w:val="es-BO" w:eastAsia="es-BO"/>
              </w:rPr>
              <w:t>2 puntos</w:t>
            </w:r>
            <w:r w:rsidRPr="0076139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89B1342"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2</w:t>
            </w:r>
          </w:p>
        </w:tc>
        <w:tc>
          <w:tcPr>
            <w:tcW w:w="0" w:type="auto"/>
            <w:shd w:val="clear" w:color="auto" w:fill="auto"/>
            <w:vAlign w:val="center"/>
          </w:tcPr>
          <w:p w14:paraId="303E9F59" w14:textId="77777777" w:rsidR="00761399" w:rsidRPr="00761399" w:rsidRDefault="00761399" w:rsidP="00761399">
            <w:pPr>
              <w:spacing w:line="259" w:lineRule="auto"/>
              <w:jc w:val="center"/>
              <w:rPr>
                <w:rFonts w:ascii="Tahoma" w:eastAsiaTheme="minorHAnsi" w:hAnsi="Tahoma" w:cs="Tahoma"/>
                <w:b/>
                <w:i/>
                <w:color w:val="FF0000"/>
                <w:sz w:val="16"/>
                <w:szCs w:val="16"/>
                <w:lang w:val="es-BO" w:eastAsia="es-BO"/>
              </w:rPr>
            </w:pPr>
            <w:r w:rsidRPr="00761399">
              <w:rPr>
                <w:rFonts w:ascii="Tahoma" w:eastAsiaTheme="minorHAnsi" w:hAnsi="Tahoma" w:cs="Tahoma"/>
                <w:b/>
                <w:i/>
                <w:color w:val="FF0000"/>
                <w:sz w:val="16"/>
                <w:szCs w:val="16"/>
                <w:lang w:val="es-BO" w:eastAsia="es-BO"/>
              </w:rPr>
              <w:t xml:space="preserve">Para ser llenado por el proponente </w:t>
            </w:r>
            <w:r w:rsidRPr="00761399">
              <w:rPr>
                <w:rFonts w:ascii="Tahoma" w:eastAsiaTheme="minorHAnsi" w:hAnsi="Tahoma" w:cs="Tahoma"/>
                <w:bCs/>
                <w:i/>
                <w:color w:val="FF0000"/>
                <w:sz w:val="16"/>
                <w:szCs w:val="16"/>
                <w:lang w:val="es-BO" w:eastAsia="es-BO"/>
              </w:rPr>
              <w:t>(detallar la cantidad de personal adicional)</w:t>
            </w:r>
          </w:p>
        </w:tc>
      </w:tr>
      <w:tr w:rsidR="00761399" w:rsidRPr="00761399" w14:paraId="5B8AE532" w14:textId="77777777" w:rsidTr="003D6180">
        <w:trPr>
          <w:trHeight w:val="307"/>
          <w:jc w:val="center"/>
        </w:trPr>
        <w:tc>
          <w:tcPr>
            <w:tcW w:w="0" w:type="auto"/>
            <w:vMerge w:val="restart"/>
            <w:shd w:val="clear" w:color="auto" w:fill="auto"/>
            <w:vAlign w:val="center"/>
          </w:tcPr>
          <w:p w14:paraId="118D0FF5"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BA9DCE1" w14:textId="77777777" w:rsidR="00761399" w:rsidRPr="00761399" w:rsidRDefault="00761399" w:rsidP="00761399">
            <w:pPr>
              <w:spacing w:after="160"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6E8B8A63" w14:textId="77777777" w:rsidR="00761399" w:rsidRPr="00761399" w:rsidRDefault="00761399" w:rsidP="00761399">
            <w:pPr>
              <w:spacing w:line="259" w:lineRule="auto"/>
              <w:jc w:val="center"/>
              <w:rPr>
                <w:rFonts w:ascii="Tahoma" w:eastAsiaTheme="minorHAnsi" w:hAnsi="Tahoma" w:cs="Tahoma"/>
                <w:b/>
                <w:bCs/>
                <w:sz w:val="16"/>
                <w:szCs w:val="16"/>
                <w:lang w:val="es-BO"/>
              </w:rPr>
            </w:pPr>
            <w:r w:rsidRPr="00761399">
              <w:rPr>
                <w:rFonts w:ascii="Tahoma" w:eastAsiaTheme="minorHAnsi" w:hAnsi="Tahoma" w:cs="Tahoma"/>
                <w:b/>
                <w:bCs/>
                <w:sz w:val="16"/>
                <w:szCs w:val="16"/>
                <w:lang w:val="es-BO"/>
              </w:rPr>
              <w:t>5</w:t>
            </w:r>
          </w:p>
        </w:tc>
        <w:tc>
          <w:tcPr>
            <w:tcW w:w="0" w:type="auto"/>
            <w:vMerge w:val="restart"/>
            <w:shd w:val="clear" w:color="auto" w:fill="auto"/>
            <w:vAlign w:val="center"/>
          </w:tcPr>
          <w:p w14:paraId="7A48F278" w14:textId="77777777" w:rsidR="00761399" w:rsidRPr="00761399" w:rsidRDefault="00761399" w:rsidP="00761399">
            <w:pPr>
              <w:spacing w:line="259" w:lineRule="auto"/>
              <w:jc w:val="center"/>
              <w:rPr>
                <w:rFonts w:ascii="Tahoma" w:eastAsiaTheme="minorHAnsi" w:hAnsi="Tahoma" w:cs="Tahoma"/>
                <w:b/>
                <w:i/>
                <w:color w:val="FF0000"/>
                <w:sz w:val="16"/>
                <w:szCs w:val="16"/>
                <w:lang w:val="es-BO" w:eastAsia="es-BO"/>
              </w:rPr>
            </w:pPr>
            <w:r w:rsidRPr="00761399">
              <w:rPr>
                <w:rFonts w:ascii="Tahoma" w:eastAsiaTheme="minorHAnsi" w:hAnsi="Tahoma" w:cs="Tahoma"/>
                <w:b/>
                <w:i/>
                <w:color w:val="FF0000"/>
                <w:sz w:val="16"/>
                <w:szCs w:val="16"/>
                <w:lang w:val="es-BO" w:eastAsia="es-BO"/>
              </w:rPr>
              <w:t xml:space="preserve">Para ser llenado por el proponente </w:t>
            </w:r>
            <w:r w:rsidRPr="00761399">
              <w:rPr>
                <w:rFonts w:ascii="Tahoma" w:eastAsiaTheme="minorHAnsi" w:hAnsi="Tahoma" w:cs="Tahoma"/>
                <w:bCs/>
                <w:i/>
                <w:color w:val="FF0000"/>
                <w:sz w:val="16"/>
                <w:szCs w:val="16"/>
                <w:lang w:val="es-BO" w:eastAsia="es-BO"/>
              </w:rPr>
              <w:t>(detallar o describir los “vehículos” adicionales)</w:t>
            </w:r>
          </w:p>
        </w:tc>
      </w:tr>
      <w:tr w:rsidR="00761399" w:rsidRPr="00761399" w14:paraId="57A4D66E" w14:textId="77777777" w:rsidTr="003D6180">
        <w:trPr>
          <w:trHeight w:val="700"/>
          <w:jc w:val="center"/>
        </w:trPr>
        <w:tc>
          <w:tcPr>
            <w:tcW w:w="0" w:type="auto"/>
            <w:vMerge/>
            <w:shd w:val="clear" w:color="auto" w:fill="auto"/>
            <w:vAlign w:val="center"/>
          </w:tcPr>
          <w:p w14:paraId="7A8795E3" w14:textId="77777777" w:rsidR="00761399" w:rsidRPr="00761399" w:rsidRDefault="00761399" w:rsidP="00761399">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3E8E26CB" w14:textId="77777777" w:rsidR="00761399" w:rsidRPr="00761399" w:rsidRDefault="00761399" w:rsidP="00761399">
            <w:pPr>
              <w:spacing w:line="259" w:lineRule="auto"/>
              <w:jc w:val="both"/>
              <w:rPr>
                <w:rFonts w:ascii="Tahoma" w:eastAsiaTheme="minorHAnsi" w:hAnsi="Tahoma" w:cs="Tahoma"/>
                <w:sz w:val="18"/>
                <w:szCs w:val="18"/>
                <w:lang w:val="es-BO"/>
              </w:rPr>
            </w:pPr>
            <w:r w:rsidRPr="00761399">
              <w:rPr>
                <w:rFonts w:ascii="Tahoma" w:eastAsiaTheme="minorHAnsi" w:hAnsi="Tahoma" w:cs="Tahoma"/>
                <w:sz w:val="18"/>
                <w:szCs w:val="18"/>
                <w:lang w:val="es-BO"/>
              </w:rPr>
              <w:t xml:space="preserve">La calificación se realizará al </w:t>
            </w:r>
            <w:r w:rsidRPr="00761399">
              <w:rPr>
                <w:rFonts w:ascii="Tahoma" w:eastAsiaTheme="minorHAnsi" w:hAnsi="Tahoma" w:cs="Tahoma"/>
                <w:b/>
                <w:bCs/>
                <w:sz w:val="18"/>
                <w:szCs w:val="18"/>
                <w:lang w:val="es-BO"/>
              </w:rPr>
              <w:t>Equipo Permanente</w:t>
            </w:r>
            <w:r w:rsidRPr="00761399">
              <w:rPr>
                <w:rFonts w:ascii="Tahoma" w:eastAsiaTheme="minorHAnsi" w:hAnsi="Tahoma" w:cs="Tahoma"/>
                <w:sz w:val="18"/>
                <w:szCs w:val="18"/>
                <w:lang w:val="es-BO"/>
              </w:rPr>
              <w:t xml:space="preserve"> propuesto de acuerdo al siguiente detalle:</w:t>
            </w:r>
          </w:p>
          <w:p w14:paraId="6E730100" w14:textId="77777777" w:rsidR="00761399" w:rsidRPr="00761399" w:rsidRDefault="00761399" w:rsidP="002011C6">
            <w:pPr>
              <w:numPr>
                <w:ilvl w:val="0"/>
                <w:numId w:val="111"/>
              </w:numPr>
              <w:spacing w:after="160" w:line="259" w:lineRule="auto"/>
              <w:ind w:left="347" w:hanging="283"/>
              <w:jc w:val="both"/>
              <w:rPr>
                <w:rFonts w:ascii="Tahoma" w:eastAsia="Arial" w:hAnsi="Tahoma" w:cs="Tahoma"/>
                <w:sz w:val="18"/>
                <w:szCs w:val="18"/>
              </w:rPr>
            </w:pPr>
            <w:r w:rsidRPr="00761399">
              <w:rPr>
                <w:rFonts w:ascii="Tahoma" w:eastAsia="Arial" w:hAnsi="Tahoma" w:cs="Tahoma"/>
                <w:sz w:val="18"/>
                <w:szCs w:val="18"/>
              </w:rPr>
              <w:t xml:space="preserve">A la Propuesta que oferte </w:t>
            </w:r>
            <w:r w:rsidRPr="00761399">
              <w:rPr>
                <w:rFonts w:ascii="Tahoma" w:eastAsia="Arial" w:hAnsi="Tahoma" w:cs="Tahoma"/>
                <w:b/>
                <w:bCs/>
                <w:sz w:val="18"/>
                <w:szCs w:val="18"/>
              </w:rPr>
              <w:t>1</w:t>
            </w:r>
            <w:r w:rsidRPr="00761399">
              <w:rPr>
                <w:rFonts w:ascii="Tahoma" w:eastAsia="Arial" w:hAnsi="Tahoma" w:cs="Tahoma"/>
                <w:sz w:val="18"/>
                <w:szCs w:val="18"/>
              </w:rPr>
              <w:t xml:space="preserve"> Camioneta </w:t>
            </w:r>
            <w:r w:rsidRPr="00761399">
              <w:rPr>
                <w:rFonts w:ascii="Tahoma" w:eastAsia="Arial" w:hAnsi="Tahoma" w:cs="Tahoma"/>
                <w:b/>
                <w:bCs/>
                <w:sz w:val="18"/>
                <w:szCs w:val="18"/>
              </w:rPr>
              <w:t>adicional a las mínimas requeridas</w:t>
            </w:r>
            <w:r w:rsidRPr="00761399">
              <w:rPr>
                <w:rFonts w:ascii="Tahoma" w:eastAsia="Arial" w:hAnsi="Tahoma" w:cs="Tahoma"/>
                <w:sz w:val="18"/>
                <w:szCs w:val="18"/>
              </w:rPr>
              <w:t xml:space="preserve"> se le asignará </w:t>
            </w:r>
            <w:r w:rsidRPr="00761399">
              <w:rPr>
                <w:rFonts w:ascii="Tahoma" w:eastAsia="Arial" w:hAnsi="Tahoma" w:cs="Tahoma"/>
                <w:b/>
                <w:bCs/>
                <w:sz w:val="18"/>
                <w:szCs w:val="18"/>
              </w:rPr>
              <w:t>2 Puntos</w:t>
            </w:r>
            <w:r w:rsidRPr="00761399">
              <w:rPr>
                <w:rFonts w:ascii="Tahoma" w:eastAsia="Arial" w:hAnsi="Tahoma" w:cs="Tahoma"/>
                <w:sz w:val="18"/>
                <w:szCs w:val="18"/>
              </w:rPr>
              <w:t>.</w:t>
            </w:r>
          </w:p>
          <w:p w14:paraId="4CFA533D" w14:textId="77777777" w:rsidR="00761399" w:rsidRPr="00761399" w:rsidRDefault="00761399" w:rsidP="002011C6">
            <w:pPr>
              <w:numPr>
                <w:ilvl w:val="0"/>
                <w:numId w:val="111"/>
              </w:numPr>
              <w:spacing w:after="160" w:line="259" w:lineRule="auto"/>
              <w:ind w:left="347" w:hanging="283"/>
              <w:jc w:val="both"/>
              <w:rPr>
                <w:rFonts w:ascii="Tahoma" w:eastAsia="Arial" w:hAnsi="Tahoma" w:cs="Tahoma"/>
                <w:sz w:val="18"/>
                <w:szCs w:val="18"/>
              </w:rPr>
            </w:pPr>
            <w:r w:rsidRPr="00761399">
              <w:rPr>
                <w:rFonts w:ascii="Tahoma" w:eastAsia="Arial" w:hAnsi="Tahoma" w:cs="Tahoma"/>
                <w:sz w:val="18"/>
                <w:szCs w:val="18"/>
              </w:rPr>
              <w:t xml:space="preserve">A la Propuesta que oferte </w:t>
            </w:r>
            <w:r w:rsidRPr="00761399">
              <w:rPr>
                <w:rFonts w:ascii="Tahoma" w:eastAsia="Arial" w:hAnsi="Tahoma" w:cs="Tahoma"/>
                <w:b/>
                <w:bCs/>
                <w:sz w:val="18"/>
                <w:szCs w:val="18"/>
              </w:rPr>
              <w:t xml:space="preserve">1 </w:t>
            </w:r>
            <w:r w:rsidRPr="00761399">
              <w:rPr>
                <w:rFonts w:ascii="Tahoma" w:eastAsia="Arial" w:hAnsi="Tahoma" w:cs="Tahoma"/>
                <w:sz w:val="18"/>
                <w:szCs w:val="18"/>
              </w:rPr>
              <w:t xml:space="preserve">Volqueta o Camión </w:t>
            </w:r>
            <w:r w:rsidRPr="00761399">
              <w:rPr>
                <w:rFonts w:ascii="Tahoma" w:eastAsia="Arial" w:hAnsi="Tahoma" w:cs="Tahoma"/>
                <w:b/>
                <w:bCs/>
                <w:sz w:val="18"/>
                <w:szCs w:val="18"/>
              </w:rPr>
              <w:t>adicional a los mínimos requeridos</w:t>
            </w:r>
            <w:r w:rsidRPr="00761399">
              <w:rPr>
                <w:rFonts w:ascii="Tahoma" w:eastAsia="Arial" w:hAnsi="Tahoma" w:cs="Tahoma"/>
                <w:sz w:val="18"/>
                <w:szCs w:val="18"/>
              </w:rPr>
              <w:t xml:space="preserve"> se le asignará </w:t>
            </w:r>
            <w:r w:rsidRPr="00761399">
              <w:rPr>
                <w:rFonts w:ascii="Tahoma" w:eastAsia="Arial" w:hAnsi="Tahoma" w:cs="Tahoma"/>
                <w:b/>
                <w:bCs/>
                <w:sz w:val="18"/>
                <w:szCs w:val="18"/>
              </w:rPr>
              <w:t>3 Puntos</w:t>
            </w:r>
            <w:r w:rsidRPr="00761399">
              <w:rPr>
                <w:rFonts w:ascii="Tahoma" w:eastAsia="Arial" w:hAnsi="Tahoma" w:cs="Tahoma"/>
                <w:sz w:val="18"/>
                <w:szCs w:val="18"/>
              </w:rPr>
              <w:t>.</w:t>
            </w:r>
          </w:p>
        </w:tc>
        <w:tc>
          <w:tcPr>
            <w:tcW w:w="0" w:type="auto"/>
            <w:tcBorders>
              <w:top w:val="single" w:sz="4" w:space="0" w:color="auto"/>
            </w:tcBorders>
            <w:shd w:val="clear" w:color="auto" w:fill="auto"/>
            <w:vAlign w:val="center"/>
          </w:tcPr>
          <w:p w14:paraId="3A5816EA"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2</w:t>
            </w:r>
          </w:p>
        </w:tc>
        <w:tc>
          <w:tcPr>
            <w:tcW w:w="0" w:type="auto"/>
            <w:vMerge/>
            <w:shd w:val="clear" w:color="auto" w:fill="auto"/>
            <w:vAlign w:val="center"/>
          </w:tcPr>
          <w:p w14:paraId="6073DAFC" w14:textId="77777777" w:rsidR="00761399" w:rsidRPr="00761399" w:rsidRDefault="00761399" w:rsidP="00761399">
            <w:pPr>
              <w:spacing w:line="259" w:lineRule="auto"/>
              <w:jc w:val="center"/>
              <w:rPr>
                <w:rFonts w:ascii="Tahoma" w:eastAsiaTheme="minorHAnsi" w:hAnsi="Tahoma" w:cs="Tahoma"/>
                <w:b/>
                <w:i/>
                <w:color w:val="FF0000"/>
                <w:sz w:val="16"/>
                <w:szCs w:val="16"/>
                <w:lang w:val="es-BO" w:eastAsia="es-BO"/>
              </w:rPr>
            </w:pPr>
          </w:p>
        </w:tc>
      </w:tr>
      <w:tr w:rsidR="00761399" w:rsidRPr="00761399" w14:paraId="3718F89B" w14:textId="77777777" w:rsidTr="003D6180">
        <w:trPr>
          <w:trHeight w:val="179"/>
          <w:jc w:val="center"/>
        </w:trPr>
        <w:tc>
          <w:tcPr>
            <w:tcW w:w="0" w:type="auto"/>
            <w:vMerge/>
            <w:shd w:val="clear" w:color="auto" w:fill="auto"/>
            <w:vAlign w:val="center"/>
          </w:tcPr>
          <w:p w14:paraId="69C30E7A" w14:textId="77777777" w:rsidR="00761399" w:rsidRPr="00761399" w:rsidRDefault="00761399" w:rsidP="00761399">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7B0F5A53"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17091399"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3</w:t>
            </w:r>
          </w:p>
        </w:tc>
        <w:tc>
          <w:tcPr>
            <w:tcW w:w="0" w:type="auto"/>
            <w:vMerge/>
            <w:shd w:val="clear" w:color="auto" w:fill="auto"/>
            <w:vAlign w:val="center"/>
          </w:tcPr>
          <w:p w14:paraId="5241885B" w14:textId="77777777" w:rsidR="00761399" w:rsidRPr="00761399" w:rsidRDefault="00761399" w:rsidP="00761399">
            <w:pPr>
              <w:spacing w:line="259" w:lineRule="auto"/>
              <w:jc w:val="center"/>
              <w:rPr>
                <w:rFonts w:ascii="Tahoma" w:eastAsiaTheme="minorHAnsi" w:hAnsi="Tahoma" w:cs="Tahoma"/>
                <w:b/>
                <w:i/>
                <w:color w:val="FF0000"/>
                <w:sz w:val="16"/>
                <w:szCs w:val="16"/>
                <w:lang w:val="es-BO" w:eastAsia="es-BO"/>
              </w:rPr>
            </w:pPr>
          </w:p>
        </w:tc>
      </w:tr>
      <w:tr w:rsidR="00761399" w:rsidRPr="00761399" w14:paraId="0EBCFA85" w14:textId="77777777" w:rsidTr="003D6180">
        <w:trPr>
          <w:trHeight w:val="20"/>
          <w:jc w:val="center"/>
        </w:trPr>
        <w:tc>
          <w:tcPr>
            <w:tcW w:w="0" w:type="auto"/>
            <w:gridSpan w:val="2"/>
            <w:shd w:val="clear" w:color="auto" w:fill="BFBFBF"/>
            <w:vAlign w:val="center"/>
          </w:tcPr>
          <w:p w14:paraId="54061B37" w14:textId="77777777" w:rsidR="00761399" w:rsidRPr="00761399" w:rsidRDefault="00761399" w:rsidP="00761399">
            <w:pPr>
              <w:spacing w:line="259" w:lineRule="auto"/>
              <w:jc w:val="center"/>
              <w:rPr>
                <w:rFonts w:ascii="Tahoma" w:eastAsiaTheme="minorHAnsi" w:hAnsi="Tahoma" w:cs="Tahoma"/>
                <w:b/>
                <w:sz w:val="24"/>
                <w:szCs w:val="24"/>
                <w:lang w:val="es-BO"/>
              </w:rPr>
            </w:pPr>
            <w:r w:rsidRPr="00761399">
              <w:rPr>
                <w:rFonts w:ascii="Tahoma" w:eastAsiaTheme="minorHAnsi" w:hAnsi="Tahoma" w:cs="Tahoma"/>
                <w:b/>
                <w:sz w:val="24"/>
                <w:szCs w:val="24"/>
                <w:lang w:val="es-BO"/>
              </w:rPr>
              <w:t>TOTAL</w:t>
            </w:r>
          </w:p>
        </w:tc>
        <w:tc>
          <w:tcPr>
            <w:tcW w:w="0" w:type="auto"/>
            <w:shd w:val="clear" w:color="auto" w:fill="BFBFBF"/>
            <w:vAlign w:val="center"/>
          </w:tcPr>
          <w:p w14:paraId="094EDCB5" w14:textId="77777777" w:rsidR="00761399" w:rsidRPr="00761399" w:rsidRDefault="00761399" w:rsidP="00761399">
            <w:pPr>
              <w:spacing w:line="259" w:lineRule="auto"/>
              <w:jc w:val="center"/>
              <w:rPr>
                <w:rFonts w:ascii="Tahoma" w:eastAsiaTheme="minorHAnsi" w:hAnsi="Tahoma" w:cs="Tahoma"/>
                <w:b/>
                <w:sz w:val="24"/>
                <w:szCs w:val="24"/>
                <w:highlight w:val="red"/>
                <w:lang w:val="es-BO"/>
              </w:rPr>
            </w:pPr>
            <w:r w:rsidRPr="00761399">
              <w:rPr>
                <w:rFonts w:ascii="Tahoma" w:eastAsiaTheme="minorHAnsi" w:hAnsi="Tahoma" w:cs="Tahoma"/>
                <w:b/>
                <w:sz w:val="24"/>
                <w:szCs w:val="24"/>
                <w:lang w:val="es-BO"/>
              </w:rPr>
              <w:t>35</w:t>
            </w:r>
          </w:p>
        </w:tc>
        <w:tc>
          <w:tcPr>
            <w:tcW w:w="0" w:type="auto"/>
            <w:shd w:val="clear" w:color="auto" w:fill="BFBFBF"/>
            <w:vAlign w:val="center"/>
          </w:tcPr>
          <w:p w14:paraId="3175C96C" w14:textId="77777777" w:rsidR="00761399" w:rsidRPr="00761399" w:rsidRDefault="00761399" w:rsidP="00761399">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40377B" w:rsidRDefault="00430F97" w:rsidP="00430F97">
      <w:pPr>
        <w:jc w:val="both"/>
        <w:rPr>
          <w:rFonts w:ascii="Tahoma" w:hAnsi="Tahoma" w:cs="Tahoma"/>
        </w:rPr>
      </w:pPr>
      <w:r w:rsidRPr="0040377B">
        <w:rPr>
          <w:rFonts w:ascii="Tahoma" w:hAnsi="Tahoma" w:cs="Tahoma"/>
        </w:rPr>
        <w:t xml:space="preserve">(*) Se deberá describir los criterios que se consideren necesarios. Por </w:t>
      </w:r>
      <w:r w:rsidR="00CB750F" w:rsidRPr="0040377B">
        <w:rPr>
          <w:rFonts w:ascii="Tahoma" w:hAnsi="Tahoma" w:cs="Tahoma"/>
        </w:rPr>
        <w:t>ejemplo,</w:t>
      </w:r>
      <w:r w:rsidRPr="0040377B">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40377B" w:rsidRDefault="00430F97" w:rsidP="00430F97">
      <w:pPr>
        <w:jc w:val="both"/>
        <w:rPr>
          <w:rFonts w:ascii="Tahoma" w:hAnsi="Tahoma" w:cs="Tahoma"/>
        </w:rPr>
      </w:pPr>
    </w:p>
    <w:p w14:paraId="54AA4946" w14:textId="77777777" w:rsidR="00430F97" w:rsidRPr="0040377B" w:rsidRDefault="00430F97" w:rsidP="00430F97">
      <w:pPr>
        <w:jc w:val="both"/>
        <w:rPr>
          <w:rFonts w:ascii="Tahoma" w:hAnsi="Tahoma" w:cs="Tahoma"/>
        </w:rPr>
      </w:pPr>
      <w:r w:rsidRPr="0040377B">
        <w:rPr>
          <w:rFonts w:ascii="Tahoma" w:hAnsi="Tahoma" w:cs="Tahoma"/>
        </w:rPr>
        <w:t>(**) La suma de los puntajes asignados para las condiciones adicionales solicitadas deberá ser 35 puntos.</w:t>
      </w:r>
    </w:p>
    <w:p w14:paraId="23C9F718" w14:textId="77777777" w:rsidR="00430F97" w:rsidRPr="0040377B" w:rsidRDefault="00430F97" w:rsidP="00430F97">
      <w:pPr>
        <w:jc w:val="both"/>
        <w:rPr>
          <w:rFonts w:ascii="Tahoma" w:hAnsi="Tahoma" w:cs="Tahoma"/>
        </w:rPr>
      </w:pPr>
    </w:p>
    <w:p w14:paraId="16192671" w14:textId="1E03AF75" w:rsidR="00430F97" w:rsidRPr="0040377B" w:rsidRDefault="00430F97" w:rsidP="00430F97">
      <w:pPr>
        <w:jc w:val="both"/>
        <w:rPr>
          <w:rFonts w:ascii="Tahoma" w:hAnsi="Tahoma" w:cs="Tahoma"/>
        </w:rPr>
      </w:pPr>
      <w:r w:rsidRPr="0040377B">
        <w:rPr>
          <w:rFonts w:ascii="Tahoma" w:hAnsi="Tahoma" w:cs="Tahoma"/>
        </w:rPr>
        <w:t>(**</w:t>
      </w:r>
      <w:r w:rsidR="00CB750F" w:rsidRPr="0040377B">
        <w:rPr>
          <w:rFonts w:ascii="Tahoma" w:hAnsi="Tahoma" w:cs="Tahoma"/>
        </w:rPr>
        <w:t>*) El</w:t>
      </w:r>
      <w:r w:rsidRPr="0040377B">
        <w:rPr>
          <w:rFonts w:ascii="Tahoma" w:hAnsi="Tahoma" w:cs="Tahoma"/>
        </w:rPr>
        <w:t xml:space="preserve"> proponente podrá ofertar condiciones adicionales superiores a las solicitadas en el presente Formulario, que mejoren la calidad del </w:t>
      </w:r>
      <w:r w:rsidRPr="0040377B">
        <w:rPr>
          <w:rFonts w:ascii="Tahoma" w:hAnsi="Tahoma" w:cs="Tahoma"/>
          <w:color w:val="0000FF"/>
        </w:rPr>
        <w:t>objeto de contratación</w:t>
      </w:r>
      <w:r w:rsidRPr="0040377B">
        <w:rPr>
          <w:rFonts w:ascii="Tahoma" w:hAnsi="Tahoma" w:cs="Tahoma"/>
        </w:rPr>
        <w:t>, siempre que estas características fuesen beneficiosas para la entidad y/o no afecten para el fin que fue requerido el servicio.</w:t>
      </w:r>
    </w:p>
    <w:p w14:paraId="5DE484E8" w14:textId="0E5C0116" w:rsidR="00430F97" w:rsidRPr="0040377B" w:rsidRDefault="007F6449" w:rsidP="00430F97">
      <w:pPr>
        <w:jc w:val="both"/>
        <w:rPr>
          <w:rFonts w:ascii="Tahoma" w:hAnsi="Tahoma" w:cs="Tahoma"/>
        </w:rPr>
      </w:pPr>
      <w:r w:rsidRPr="0040377B">
        <w:rPr>
          <w:rFonts w:ascii="Tahoma" w:hAnsi="Tahoma" w:cs="Tahoma"/>
        </w:rPr>
        <w:t xml:space="preserve"> </w:t>
      </w:r>
    </w:p>
    <w:p w14:paraId="42E408E6" w14:textId="77777777" w:rsidR="007F6449" w:rsidRPr="0040377B" w:rsidRDefault="007F6449" w:rsidP="007F6449">
      <w:pPr>
        <w:jc w:val="both"/>
        <w:rPr>
          <w:rFonts w:ascii="Tahoma" w:hAnsi="Tahoma" w:cs="Tahoma"/>
          <w:b/>
          <w:color w:val="000000"/>
        </w:rPr>
      </w:pPr>
      <w:r w:rsidRPr="0040377B">
        <w:rPr>
          <w:rFonts w:ascii="Tahoma" w:hAnsi="Tahoma" w:cs="Tahoma"/>
          <w:b/>
          <w:color w:val="000000"/>
        </w:rPr>
        <w:lastRenderedPageBreak/>
        <w:t xml:space="preserve">NOTA: </w:t>
      </w:r>
    </w:p>
    <w:p w14:paraId="1806B79A" w14:textId="77777777" w:rsidR="00DD16E6" w:rsidRPr="0040377B" w:rsidRDefault="00DD16E6" w:rsidP="002011C6">
      <w:pPr>
        <w:numPr>
          <w:ilvl w:val="0"/>
          <w:numId w:val="38"/>
        </w:numPr>
        <w:jc w:val="both"/>
        <w:rPr>
          <w:rFonts w:ascii="Tahoma" w:hAnsi="Tahoma" w:cs="Tahoma"/>
          <w:color w:val="000000"/>
        </w:rPr>
      </w:pPr>
      <w:r w:rsidRPr="0040377B">
        <w:rPr>
          <w:rFonts w:ascii="Tahoma" w:hAnsi="Tahoma" w:cs="Tahoma"/>
          <w:color w:val="000000"/>
        </w:rPr>
        <w:t xml:space="preserve">El proponente que oferte “vehículos” adicionales, deberá adjuntar documento de respaldo en fotocopia simple legible del RUAT, para propios o alquilados. </w:t>
      </w:r>
      <w:bookmarkStart w:id="175" w:name="_Hlk146205352"/>
      <w:r w:rsidRPr="0040377B">
        <w:rPr>
          <w:rFonts w:ascii="Tahoma" w:hAnsi="Tahoma" w:cs="Tahoma"/>
          <w:color w:val="000000"/>
        </w:rPr>
        <w:t>En caso de adjudicación debe presentar Original o Fotocopia Legalizada o Notariado de RUAT para Vehículos Propios y/o Contrato de Alquiler Original para Vehículos Alquilados.</w:t>
      </w:r>
    </w:p>
    <w:bookmarkEnd w:id="175"/>
    <w:p w14:paraId="54BE5BAC" w14:textId="77777777" w:rsidR="00DD16E6" w:rsidRPr="0040377B" w:rsidRDefault="00DD16E6" w:rsidP="002011C6">
      <w:pPr>
        <w:numPr>
          <w:ilvl w:val="0"/>
          <w:numId w:val="38"/>
        </w:numPr>
        <w:jc w:val="both"/>
        <w:rPr>
          <w:rFonts w:ascii="Tahoma" w:hAnsi="Tahoma" w:cs="Tahoma"/>
          <w:color w:val="000000"/>
        </w:rPr>
      </w:pPr>
      <w:r w:rsidRPr="0040377B">
        <w:rPr>
          <w:rFonts w:ascii="Tahoma" w:hAnsi="Tahoma" w:cs="Tahoma"/>
          <w:color w:val="000000"/>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4DC7D9D0" w14:textId="77777777" w:rsidR="00761399" w:rsidRDefault="00761399" w:rsidP="00713413">
      <w:pPr>
        <w:jc w:val="center"/>
        <w:rPr>
          <w:rFonts w:ascii="Verdana" w:hAnsi="Verdana" w:cs="Arial"/>
          <w:b/>
          <w:color w:val="000000" w:themeColor="text1"/>
          <w:sz w:val="18"/>
          <w:szCs w:val="18"/>
        </w:rPr>
      </w:pPr>
    </w:p>
    <w:p w14:paraId="0982F5BD" w14:textId="77777777" w:rsidR="00761399" w:rsidRDefault="00761399" w:rsidP="00713413">
      <w:pPr>
        <w:jc w:val="center"/>
        <w:rPr>
          <w:rFonts w:ascii="Verdana" w:hAnsi="Verdana" w:cs="Arial"/>
          <w:b/>
          <w:color w:val="000000" w:themeColor="text1"/>
          <w:sz w:val="18"/>
          <w:szCs w:val="18"/>
        </w:rPr>
      </w:pPr>
    </w:p>
    <w:p w14:paraId="7F4915A3" w14:textId="77777777" w:rsidR="00761399" w:rsidRDefault="00761399" w:rsidP="00713413">
      <w:pPr>
        <w:jc w:val="center"/>
        <w:rPr>
          <w:rFonts w:ascii="Verdana" w:hAnsi="Verdana" w:cs="Arial"/>
          <w:b/>
          <w:color w:val="000000" w:themeColor="text1"/>
          <w:sz w:val="18"/>
          <w:szCs w:val="18"/>
        </w:rPr>
      </w:pPr>
    </w:p>
    <w:p w14:paraId="14982BE9" w14:textId="77777777" w:rsidR="00761399" w:rsidRDefault="00761399" w:rsidP="00713413">
      <w:pPr>
        <w:jc w:val="center"/>
        <w:rPr>
          <w:rFonts w:ascii="Verdana" w:hAnsi="Verdana" w:cs="Arial"/>
          <w:b/>
          <w:color w:val="000000" w:themeColor="text1"/>
          <w:sz w:val="18"/>
          <w:szCs w:val="18"/>
        </w:rPr>
      </w:pPr>
    </w:p>
    <w:p w14:paraId="29015249" w14:textId="77777777" w:rsidR="00761399" w:rsidRDefault="00761399" w:rsidP="00713413">
      <w:pPr>
        <w:jc w:val="center"/>
        <w:rPr>
          <w:rFonts w:ascii="Verdana" w:hAnsi="Verdana" w:cs="Arial"/>
          <w:b/>
          <w:color w:val="000000" w:themeColor="text1"/>
          <w:sz w:val="18"/>
          <w:szCs w:val="18"/>
        </w:rPr>
      </w:pPr>
    </w:p>
    <w:p w14:paraId="4EF33CC8" w14:textId="77777777" w:rsidR="00761399" w:rsidRDefault="00761399" w:rsidP="00713413">
      <w:pPr>
        <w:jc w:val="center"/>
        <w:rPr>
          <w:rFonts w:ascii="Verdana" w:hAnsi="Verdana" w:cs="Arial"/>
          <w:b/>
          <w:color w:val="000000" w:themeColor="text1"/>
          <w:sz w:val="18"/>
          <w:szCs w:val="18"/>
        </w:rPr>
      </w:pPr>
    </w:p>
    <w:p w14:paraId="2A7090AE" w14:textId="77777777" w:rsidR="00761399" w:rsidRDefault="00761399" w:rsidP="00713413">
      <w:pPr>
        <w:jc w:val="center"/>
        <w:rPr>
          <w:rFonts w:ascii="Verdana" w:hAnsi="Verdana" w:cs="Arial"/>
          <w:b/>
          <w:color w:val="000000" w:themeColor="text1"/>
          <w:sz w:val="18"/>
          <w:szCs w:val="18"/>
        </w:rPr>
      </w:pPr>
    </w:p>
    <w:p w14:paraId="18BC33CF" w14:textId="77777777" w:rsidR="00761399" w:rsidRDefault="00761399" w:rsidP="00713413">
      <w:pPr>
        <w:jc w:val="center"/>
        <w:rPr>
          <w:rFonts w:ascii="Verdana" w:hAnsi="Verdana" w:cs="Arial"/>
          <w:b/>
          <w:color w:val="000000" w:themeColor="text1"/>
          <w:sz w:val="18"/>
          <w:szCs w:val="18"/>
        </w:rPr>
      </w:pPr>
    </w:p>
    <w:p w14:paraId="612588A1" w14:textId="77777777" w:rsidR="00761399" w:rsidRDefault="00761399" w:rsidP="00713413">
      <w:pPr>
        <w:jc w:val="center"/>
        <w:rPr>
          <w:rFonts w:ascii="Verdana" w:hAnsi="Verdana" w:cs="Arial"/>
          <w:b/>
          <w:color w:val="000000" w:themeColor="text1"/>
          <w:sz w:val="18"/>
          <w:szCs w:val="18"/>
        </w:rPr>
      </w:pPr>
    </w:p>
    <w:p w14:paraId="6DAB66D3" w14:textId="77777777" w:rsidR="00761399" w:rsidRDefault="00761399" w:rsidP="00713413">
      <w:pPr>
        <w:jc w:val="center"/>
        <w:rPr>
          <w:rFonts w:ascii="Verdana" w:hAnsi="Verdana" w:cs="Arial"/>
          <w:b/>
          <w:color w:val="000000" w:themeColor="text1"/>
          <w:sz w:val="18"/>
          <w:szCs w:val="18"/>
        </w:rPr>
      </w:pPr>
    </w:p>
    <w:p w14:paraId="57E67441" w14:textId="77777777" w:rsidR="00761399" w:rsidRDefault="00761399" w:rsidP="00713413">
      <w:pPr>
        <w:jc w:val="center"/>
        <w:rPr>
          <w:rFonts w:ascii="Verdana" w:hAnsi="Verdana" w:cs="Arial"/>
          <w:b/>
          <w:color w:val="000000" w:themeColor="text1"/>
          <w:sz w:val="18"/>
          <w:szCs w:val="18"/>
        </w:rPr>
      </w:pPr>
    </w:p>
    <w:p w14:paraId="039C5CED" w14:textId="77777777" w:rsidR="00761399" w:rsidRDefault="00761399" w:rsidP="00713413">
      <w:pPr>
        <w:jc w:val="center"/>
        <w:rPr>
          <w:rFonts w:ascii="Verdana" w:hAnsi="Verdana" w:cs="Arial"/>
          <w:b/>
          <w:color w:val="000000" w:themeColor="text1"/>
          <w:sz w:val="18"/>
          <w:szCs w:val="18"/>
        </w:rPr>
      </w:pPr>
    </w:p>
    <w:p w14:paraId="0AB55048" w14:textId="77777777" w:rsidR="00761399" w:rsidRDefault="00761399" w:rsidP="00713413">
      <w:pPr>
        <w:jc w:val="center"/>
        <w:rPr>
          <w:rFonts w:ascii="Verdana" w:hAnsi="Verdana" w:cs="Arial"/>
          <w:b/>
          <w:color w:val="000000" w:themeColor="text1"/>
          <w:sz w:val="18"/>
          <w:szCs w:val="18"/>
        </w:rPr>
      </w:pPr>
    </w:p>
    <w:p w14:paraId="622342FB" w14:textId="77777777" w:rsidR="00761399" w:rsidRDefault="00761399" w:rsidP="00713413">
      <w:pPr>
        <w:jc w:val="center"/>
        <w:rPr>
          <w:rFonts w:ascii="Verdana" w:hAnsi="Verdana" w:cs="Arial"/>
          <w:b/>
          <w:color w:val="000000" w:themeColor="text1"/>
          <w:sz w:val="18"/>
          <w:szCs w:val="18"/>
        </w:rPr>
      </w:pPr>
    </w:p>
    <w:p w14:paraId="50474464" w14:textId="77777777" w:rsidR="00761399" w:rsidRDefault="00761399" w:rsidP="00713413">
      <w:pPr>
        <w:jc w:val="center"/>
        <w:rPr>
          <w:rFonts w:ascii="Verdana" w:hAnsi="Verdana" w:cs="Arial"/>
          <w:b/>
          <w:color w:val="000000" w:themeColor="text1"/>
          <w:sz w:val="18"/>
          <w:szCs w:val="18"/>
        </w:rPr>
      </w:pPr>
    </w:p>
    <w:p w14:paraId="7744A37B" w14:textId="77777777" w:rsidR="00761399" w:rsidRDefault="00761399" w:rsidP="00713413">
      <w:pPr>
        <w:jc w:val="center"/>
        <w:rPr>
          <w:rFonts w:ascii="Verdana" w:hAnsi="Verdana" w:cs="Arial"/>
          <w:b/>
          <w:color w:val="000000" w:themeColor="text1"/>
          <w:sz w:val="18"/>
          <w:szCs w:val="18"/>
        </w:rPr>
      </w:pPr>
    </w:p>
    <w:p w14:paraId="0B31E95B" w14:textId="77777777" w:rsidR="00761399" w:rsidRDefault="00761399" w:rsidP="00713413">
      <w:pPr>
        <w:jc w:val="center"/>
        <w:rPr>
          <w:rFonts w:ascii="Verdana" w:hAnsi="Verdana" w:cs="Arial"/>
          <w:b/>
          <w:color w:val="000000" w:themeColor="text1"/>
          <w:sz w:val="18"/>
          <w:szCs w:val="18"/>
        </w:rPr>
      </w:pPr>
    </w:p>
    <w:p w14:paraId="59B68565" w14:textId="77777777" w:rsidR="00761399" w:rsidRDefault="00761399" w:rsidP="00713413">
      <w:pPr>
        <w:jc w:val="center"/>
        <w:rPr>
          <w:rFonts w:ascii="Verdana" w:hAnsi="Verdana" w:cs="Arial"/>
          <w:b/>
          <w:color w:val="000000" w:themeColor="text1"/>
          <w:sz w:val="18"/>
          <w:szCs w:val="18"/>
        </w:rPr>
      </w:pPr>
    </w:p>
    <w:p w14:paraId="067E143B" w14:textId="77777777" w:rsidR="00761399" w:rsidRDefault="00761399" w:rsidP="00713413">
      <w:pPr>
        <w:jc w:val="center"/>
        <w:rPr>
          <w:rFonts w:ascii="Verdana" w:hAnsi="Verdana" w:cs="Arial"/>
          <w:b/>
          <w:color w:val="000000" w:themeColor="text1"/>
          <w:sz w:val="18"/>
          <w:szCs w:val="18"/>
        </w:rPr>
      </w:pPr>
    </w:p>
    <w:p w14:paraId="3CD9427C" w14:textId="77777777" w:rsidR="00761399" w:rsidRDefault="00761399" w:rsidP="00713413">
      <w:pPr>
        <w:jc w:val="center"/>
        <w:rPr>
          <w:rFonts w:ascii="Verdana" w:hAnsi="Verdana" w:cs="Arial"/>
          <w:b/>
          <w:color w:val="000000" w:themeColor="text1"/>
          <w:sz w:val="18"/>
          <w:szCs w:val="18"/>
        </w:rPr>
      </w:pPr>
    </w:p>
    <w:p w14:paraId="06E124CF" w14:textId="77777777" w:rsidR="00761399" w:rsidRDefault="00761399" w:rsidP="00713413">
      <w:pPr>
        <w:jc w:val="center"/>
        <w:rPr>
          <w:rFonts w:ascii="Verdana" w:hAnsi="Verdana" w:cs="Arial"/>
          <w:b/>
          <w:color w:val="000000" w:themeColor="text1"/>
          <w:sz w:val="18"/>
          <w:szCs w:val="18"/>
        </w:rPr>
      </w:pPr>
    </w:p>
    <w:p w14:paraId="7252D346" w14:textId="77777777" w:rsidR="00761399" w:rsidRDefault="00761399" w:rsidP="00713413">
      <w:pPr>
        <w:jc w:val="center"/>
        <w:rPr>
          <w:rFonts w:ascii="Verdana" w:hAnsi="Verdana" w:cs="Arial"/>
          <w:b/>
          <w:color w:val="000000" w:themeColor="text1"/>
          <w:sz w:val="18"/>
          <w:szCs w:val="18"/>
        </w:rPr>
      </w:pPr>
    </w:p>
    <w:p w14:paraId="44E1EE69" w14:textId="77777777" w:rsidR="00761399" w:rsidRDefault="00761399" w:rsidP="00713413">
      <w:pPr>
        <w:jc w:val="center"/>
        <w:rPr>
          <w:rFonts w:ascii="Verdana" w:hAnsi="Verdana" w:cs="Arial"/>
          <w:b/>
          <w:color w:val="000000" w:themeColor="text1"/>
          <w:sz w:val="18"/>
          <w:szCs w:val="18"/>
        </w:rPr>
      </w:pPr>
    </w:p>
    <w:p w14:paraId="24EF69B0" w14:textId="77777777" w:rsidR="00761399" w:rsidRDefault="00761399" w:rsidP="00713413">
      <w:pPr>
        <w:jc w:val="center"/>
        <w:rPr>
          <w:rFonts w:ascii="Verdana" w:hAnsi="Verdana" w:cs="Arial"/>
          <w:b/>
          <w:color w:val="000000" w:themeColor="text1"/>
          <w:sz w:val="18"/>
          <w:szCs w:val="18"/>
        </w:rPr>
      </w:pPr>
    </w:p>
    <w:p w14:paraId="615655DC" w14:textId="77777777" w:rsidR="00761399" w:rsidRDefault="00761399" w:rsidP="00713413">
      <w:pPr>
        <w:jc w:val="center"/>
        <w:rPr>
          <w:rFonts w:ascii="Verdana" w:hAnsi="Verdana" w:cs="Arial"/>
          <w:b/>
          <w:color w:val="000000" w:themeColor="text1"/>
          <w:sz w:val="18"/>
          <w:szCs w:val="18"/>
        </w:rPr>
      </w:pPr>
    </w:p>
    <w:p w14:paraId="6160BAD5" w14:textId="77777777" w:rsidR="00761399" w:rsidRPr="00653C8D" w:rsidRDefault="00761399"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D618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D61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D618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D6180">
            <w:pPr>
              <w:rPr>
                <w:rFonts w:ascii="Arial" w:hAnsi="Arial" w:cs="Arial"/>
                <w:b/>
                <w:color w:val="000000" w:themeColor="text1"/>
                <w:sz w:val="12"/>
                <w:szCs w:val="18"/>
              </w:rPr>
            </w:pPr>
          </w:p>
        </w:tc>
      </w:tr>
      <w:tr w:rsidR="009E28E4" w:rsidRPr="00653C8D" w14:paraId="483A81CF" w14:textId="77777777" w:rsidTr="003D6180">
        <w:trPr>
          <w:jc w:val="center"/>
        </w:trPr>
        <w:tc>
          <w:tcPr>
            <w:tcW w:w="3154" w:type="dxa"/>
            <w:tcMar>
              <w:right w:w="85" w:type="dxa"/>
            </w:tcMar>
            <w:vAlign w:val="center"/>
          </w:tcPr>
          <w:p w14:paraId="3224962E" w14:textId="77777777" w:rsidR="009E28E4" w:rsidRPr="00653C8D" w:rsidRDefault="009E28E4" w:rsidP="003D6180">
            <w:pPr>
              <w:jc w:val="right"/>
              <w:rPr>
                <w:rFonts w:ascii="Arial" w:hAnsi="Arial" w:cs="Arial"/>
                <w:sz w:val="2"/>
                <w:szCs w:val="2"/>
              </w:rPr>
            </w:pPr>
          </w:p>
        </w:tc>
        <w:tc>
          <w:tcPr>
            <w:tcW w:w="641" w:type="dxa"/>
            <w:vAlign w:val="center"/>
          </w:tcPr>
          <w:p w14:paraId="40A237C2" w14:textId="77777777" w:rsidR="009E28E4" w:rsidRPr="00653C8D" w:rsidRDefault="009E28E4" w:rsidP="003D6180">
            <w:pPr>
              <w:jc w:val="center"/>
              <w:rPr>
                <w:rFonts w:ascii="Arial" w:hAnsi="Arial" w:cs="Arial"/>
                <w:b/>
                <w:sz w:val="2"/>
                <w:szCs w:val="2"/>
              </w:rPr>
            </w:pPr>
          </w:p>
        </w:tc>
        <w:tc>
          <w:tcPr>
            <w:tcW w:w="600" w:type="dxa"/>
            <w:vAlign w:val="center"/>
          </w:tcPr>
          <w:p w14:paraId="2A41DE2D"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D6180">
            <w:pPr>
              <w:jc w:val="center"/>
              <w:rPr>
                <w:rFonts w:ascii="Arial" w:hAnsi="Arial" w:cs="Arial"/>
                <w:b/>
                <w:sz w:val="2"/>
                <w:szCs w:val="2"/>
              </w:rPr>
            </w:pPr>
          </w:p>
        </w:tc>
      </w:tr>
      <w:tr w:rsidR="009E28E4" w:rsidRPr="00653C8D" w14:paraId="03C1BD70" w14:textId="77777777" w:rsidTr="003D6180">
        <w:trPr>
          <w:trHeight w:val="75"/>
          <w:jc w:val="center"/>
        </w:trPr>
        <w:tc>
          <w:tcPr>
            <w:tcW w:w="3154" w:type="dxa"/>
            <w:tcMar>
              <w:right w:w="85" w:type="dxa"/>
            </w:tcMar>
            <w:vAlign w:val="center"/>
          </w:tcPr>
          <w:p w14:paraId="0792CF73" w14:textId="77777777" w:rsidR="009E28E4" w:rsidRPr="00653C8D" w:rsidRDefault="009E28E4" w:rsidP="003D6180">
            <w:pPr>
              <w:jc w:val="right"/>
              <w:rPr>
                <w:rFonts w:ascii="Arial" w:hAnsi="Arial" w:cs="Arial"/>
                <w:sz w:val="2"/>
                <w:szCs w:val="2"/>
              </w:rPr>
            </w:pPr>
          </w:p>
        </w:tc>
        <w:tc>
          <w:tcPr>
            <w:tcW w:w="641" w:type="dxa"/>
            <w:vAlign w:val="center"/>
          </w:tcPr>
          <w:p w14:paraId="262D1BD0" w14:textId="77777777" w:rsidR="009E28E4" w:rsidRPr="00653C8D" w:rsidRDefault="009E28E4" w:rsidP="003D6180">
            <w:pPr>
              <w:jc w:val="center"/>
              <w:rPr>
                <w:rFonts w:ascii="Arial" w:hAnsi="Arial" w:cs="Arial"/>
                <w:b/>
                <w:sz w:val="2"/>
                <w:szCs w:val="2"/>
              </w:rPr>
            </w:pPr>
          </w:p>
        </w:tc>
        <w:tc>
          <w:tcPr>
            <w:tcW w:w="600" w:type="dxa"/>
            <w:vAlign w:val="center"/>
          </w:tcPr>
          <w:p w14:paraId="2B90B469"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D6180">
            <w:pPr>
              <w:jc w:val="center"/>
              <w:rPr>
                <w:rFonts w:ascii="Arial" w:hAnsi="Arial" w:cs="Arial"/>
                <w:b/>
                <w:sz w:val="2"/>
                <w:szCs w:val="2"/>
              </w:rPr>
            </w:pPr>
          </w:p>
        </w:tc>
      </w:tr>
      <w:tr w:rsidR="009E28E4" w:rsidRPr="00653C8D" w14:paraId="3532F588" w14:textId="77777777" w:rsidTr="003D6180">
        <w:trPr>
          <w:trHeight w:val="338"/>
          <w:jc w:val="center"/>
        </w:trPr>
        <w:tc>
          <w:tcPr>
            <w:tcW w:w="3154" w:type="dxa"/>
            <w:tcMar>
              <w:left w:w="0" w:type="dxa"/>
              <w:right w:w="85" w:type="dxa"/>
            </w:tcMar>
            <w:vAlign w:val="center"/>
          </w:tcPr>
          <w:p w14:paraId="3A8D1308" w14:textId="77777777" w:rsidR="009E28E4" w:rsidRPr="00653C8D" w:rsidRDefault="009E28E4" w:rsidP="003D61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D61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D618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D6180">
            <w:pPr>
              <w:rPr>
                <w:rFonts w:ascii="Arial" w:hAnsi="Arial" w:cs="Arial"/>
                <w:sz w:val="16"/>
                <w:szCs w:val="16"/>
              </w:rPr>
            </w:pPr>
          </w:p>
        </w:tc>
      </w:tr>
      <w:tr w:rsidR="009E28E4" w:rsidRPr="00653C8D" w14:paraId="3FC1175C" w14:textId="77777777" w:rsidTr="003D6180">
        <w:trPr>
          <w:trHeight w:val="75"/>
          <w:jc w:val="center"/>
        </w:trPr>
        <w:tc>
          <w:tcPr>
            <w:tcW w:w="3154" w:type="dxa"/>
            <w:tcMar>
              <w:left w:w="0" w:type="dxa"/>
              <w:right w:w="85" w:type="dxa"/>
            </w:tcMar>
            <w:vAlign w:val="center"/>
          </w:tcPr>
          <w:p w14:paraId="7F0223F7" w14:textId="77777777" w:rsidR="009E28E4" w:rsidRPr="00653C8D" w:rsidRDefault="009E28E4" w:rsidP="003D6180">
            <w:pPr>
              <w:jc w:val="right"/>
              <w:rPr>
                <w:rFonts w:ascii="Arial" w:hAnsi="Arial" w:cs="Arial"/>
                <w:sz w:val="2"/>
                <w:szCs w:val="2"/>
              </w:rPr>
            </w:pPr>
          </w:p>
        </w:tc>
        <w:tc>
          <w:tcPr>
            <w:tcW w:w="641" w:type="dxa"/>
            <w:vAlign w:val="center"/>
          </w:tcPr>
          <w:p w14:paraId="102AB877" w14:textId="77777777" w:rsidR="009E28E4" w:rsidRPr="00653C8D" w:rsidRDefault="009E28E4" w:rsidP="003D6180">
            <w:pPr>
              <w:jc w:val="center"/>
              <w:rPr>
                <w:rFonts w:ascii="Arial" w:hAnsi="Arial" w:cs="Arial"/>
                <w:b/>
                <w:sz w:val="2"/>
                <w:szCs w:val="2"/>
              </w:rPr>
            </w:pPr>
          </w:p>
        </w:tc>
        <w:tc>
          <w:tcPr>
            <w:tcW w:w="600" w:type="dxa"/>
            <w:vAlign w:val="center"/>
          </w:tcPr>
          <w:p w14:paraId="51F358EA"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D6180">
            <w:pPr>
              <w:jc w:val="center"/>
              <w:rPr>
                <w:rFonts w:ascii="Arial" w:hAnsi="Arial" w:cs="Arial"/>
                <w:b/>
                <w:sz w:val="2"/>
                <w:szCs w:val="2"/>
              </w:rPr>
            </w:pPr>
          </w:p>
        </w:tc>
      </w:tr>
      <w:tr w:rsidR="009E28E4" w:rsidRPr="00653C8D" w14:paraId="3E493630" w14:textId="77777777" w:rsidTr="003D6180">
        <w:trPr>
          <w:trHeight w:val="257"/>
          <w:jc w:val="center"/>
        </w:trPr>
        <w:tc>
          <w:tcPr>
            <w:tcW w:w="3154" w:type="dxa"/>
            <w:tcMar>
              <w:left w:w="0" w:type="dxa"/>
              <w:right w:w="85" w:type="dxa"/>
            </w:tcMar>
            <w:vAlign w:val="center"/>
          </w:tcPr>
          <w:p w14:paraId="6DA9F21F" w14:textId="77777777" w:rsidR="009E28E4" w:rsidRPr="00653C8D" w:rsidRDefault="009E28E4" w:rsidP="003D61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D61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D61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D6180">
            <w:pPr>
              <w:rPr>
                <w:rFonts w:ascii="Arial" w:hAnsi="Arial" w:cs="Arial"/>
                <w:sz w:val="16"/>
                <w:szCs w:val="16"/>
              </w:rPr>
            </w:pPr>
          </w:p>
        </w:tc>
      </w:tr>
      <w:tr w:rsidR="009E28E4" w:rsidRPr="00653C8D" w14:paraId="41FFDA52" w14:textId="77777777" w:rsidTr="003D6180">
        <w:trPr>
          <w:trHeight w:val="134"/>
          <w:jc w:val="center"/>
        </w:trPr>
        <w:tc>
          <w:tcPr>
            <w:tcW w:w="3154" w:type="dxa"/>
            <w:tcMar>
              <w:right w:w="85" w:type="dxa"/>
            </w:tcMar>
            <w:vAlign w:val="center"/>
          </w:tcPr>
          <w:p w14:paraId="19B0B3C5" w14:textId="77777777" w:rsidR="009E28E4" w:rsidRPr="00653C8D" w:rsidRDefault="009E28E4" w:rsidP="003D6180">
            <w:pPr>
              <w:jc w:val="right"/>
              <w:rPr>
                <w:rFonts w:ascii="Arial" w:hAnsi="Arial" w:cs="Arial"/>
                <w:sz w:val="2"/>
                <w:szCs w:val="2"/>
              </w:rPr>
            </w:pPr>
          </w:p>
        </w:tc>
        <w:tc>
          <w:tcPr>
            <w:tcW w:w="641" w:type="dxa"/>
            <w:vAlign w:val="center"/>
          </w:tcPr>
          <w:p w14:paraId="2AED485C" w14:textId="77777777" w:rsidR="009E28E4" w:rsidRPr="00653C8D" w:rsidRDefault="009E28E4" w:rsidP="003D6180">
            <w:pPr>
              <w:jc w:val="center"/>
              <w:rPr>
                <w:rFonts w:ascii="Arial" w:hAnsi="Arial" w:cs="Arial"/>
                <w:b/>
                <w:sz w:val="2"/>
                <w:szCs w:val="2"/>
              </w:rPr>
            </w:pPr>
          </w:p>
        </w:tc>
        <w:tc>
          <w:tcPr>
            <w:tcW w:w="600" w:type="dxa"/>
            <w:vAlign w:val="center"/>
          </w:tcPr>
          <w:p w14:paraId="6BFDC94F"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D6180">
            <w:pPr>
              <w:jc w:val="center"/>
              <w:rPr>
                <w:rFonts w:ascii="Arial" w:hAnsi="Arial" w:cs="Arial"/>
                <w:b/>
                <w:sz w:val="2"/>
                <w:szCs w:val="2"/>
              </w:rPr>
            </w:pPr>
          </w:p>
        </w:tc>
      </w:tr>
      <w:tr w:rsidR="009E28E4" w:rsidRPr="00653C8D" w14:paraId="3CE6111A" w14:textId="77777777" w:rsidTr="003D6180">
        <w:trPr>
          <w:trHeight w:val="278"/>
          <w:jc w:val="center"/>
        </w:trPr>
        <w:tc>
          <w:tcPr>
            <w:tcW w:w="3154" w:type="dxa"/>
            <w:tcMar>
              <w:left w:w="0" w:type="dxa"/>
              <w:right w:w="85" w:type="dxa"/>
            </w:tcMar>
            <w:vAlign w:val="center"/>
          </w:tcPr>
          <w:p w14:paraId="0F6766A4" w14:textId="77777777" w:rsidR="009E28E4" w:rsidRPr="00653C8D" w:rsidRDefault="009E28E4" w:rsidP="003D61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D61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D61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D6180">
            <w:pPr>
              <w:rPr>
                <w:rFonts w:ascii="Arial" w:hAnsi="Arial" w:cs="Arial"/>
                <w:sz w:val="16"/>
                <w:szCs w:val="16"/>
              </w:rPr>
            </w:pPr>
          </w:p>
        </w:tc>
      </w:tr>
      <w:tr w:rsidR="009E28E4" w:rsidRPr="00653C8D" w14:paraId="76035F37" w14:textId="77777777" w:rsidTr="003D6180">
        <w:trPr>
          <w:trHeight w:val="75"/>
          <w:jc w:val="center"/>
        </w:trPr>
        <w:tc>
          <w:tcPr>
            <w:tcW w:w="3154" w:type="dxa"/>
            <w:tcMar>
              <w:right w:w="85" w:type="dxa"/>
            </w:tcMar>
            <w:vAlign w:val="center"/>
          </w:tcPr>
          <w:p w14:paraId="612AD44E" w14:textId="77777777" w:rsidR="009E28E4" w:rsidRPr="00653C8D" w:rsidRDefault="009E28E4" w:rsidP="003D6180">
            <w:pPr>
              <w:jc w:val="right"/>
              <w:rPr>
                <w:rFonts w:ascii="Arial" w:hAnsi="Arial" w:cs="Arial"/>
                <w:sz w:val="2"/>
                <w:szCs w:val="2"/>
              </w:rPr>
            </w:pPr>
          </w:p>
        </w:tc>
        <w:tc>
          <w:tcPr>
            <w:tcW w:w="641" w:type="dxa"/>
            <w:vAlign w:val="center"/>
          </w:tcPr>
          <w:p w14:paraId="431FA793" w14:textId="77777777" w:rsidR="009E28E4" w:rsidRPr="00653C8D" w:rsidRDefault="009E28E4" w:rsidP="003D6180">
            <w:pPr>
              <w:jc w:val="center"/>
              <w:rPr>
                <w:rFonts w:ascii="Arial" w:hAnsi="Arial" w:cs="Arial"/>
                <w:b/>
                <w:sz w:val="2"/>
                <w:szCs w:val="2"/>
              </w:rPr>
            </w:pPr>
          </w:p>
        </w:tc>
        <w:tc>
          <w:tcPr>
            <w:tcW w:w="600" w:type="dxa"/>
            <w:vAlign w:val="center"/>
          </w:tcPr>
          <w:p w14:paraId="306C9A2E"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D618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D618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D61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D618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D6180">
            <w:pPr>
              <w:rPr>
                <w:rFonts w:ascii="Arial" w:hAnsi="Arial" w:cs="Arial"/>
                <w:b/>
                <w:color w:val="FFFFFF"/>
                <w:sz w:val="18"/>
                <w:szCs w:val="18"/>
              </w:rPr>
            </w:pPr>
          </w:p>
        </w:tc>
      </w:tr>
      <w:tr w:rsidR="002E7361" w:rsidRPr="00653C8D" w14:paraId="2E0F6286" w14:textId="77777777" w:rsidTr="003D6180">
        <w:trPr>
          <w:jc w:val="center"/>
        </w:trPr>
        <w:tc>
          <w:tcPr>
            <w:tcW w:w="3154" w:type="dxa"/>
            <w:tcMar>
              <w:right w:w="85" w:type="dxa"/>
            </w:tcMar>
            <w:vAlign w:val="center"/>
          </w:tcPr>
          <w:p w14:paraId="789746A0" w14:textId="77777777" w:rsidR="002E7361" w:rsidRPr="00653C8D" w:rsidRDefault="002E7361" w:rsidP="003D6180">
            <w:pPr>
              <w:jc w:val="right"/>
              <w:rPr>
                <w:rFonts w:ascii="Arial" w:hAnsi="Arial" w:cs="Arial"/>
                <w:sz w:val="2"/>
                <w:szCs w:val="2"/>
              </w:rPr>
            </w:pPr>
          </w:p>
        </w:tc>
        <w:tc>
          <w:tcPr>
            <w:tcW w:w="641" w:type="dxa"/>
            <w:vAlign w:val="center"/>
          </w:tcPr>
          <w:p w14:paraId="5E7D57D7" w14:textId="77777777" w:rsidR="002E7361" w:rsidRPr="00653C8D" w:rsidRDefault="002E7361" w:rsidP="003D6180">
            <w:pPr>
              <w:jc w:val="center"/>
              <w:rPr>
                <w:rFonts w:ascii="Arial" w:hAnsi="Arial" w:cs="Arial"/>
                <w:b/>
                <w:sz w:val="2"/>
                <w:szCs w:val="2"/>
              </w:rPr>
            </w:pPr>
          </w:p>
        </w:tc>
        <w:tc>
          <w:tcPr>
            <w:tcW w:w="600" w:type="dxa"/>
            <w:vAlign w:val="center"/>
          </w:tcPr>
          <w:p w14:paraId="099FCCB8"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D6180">
            <w:pPr>
              <w:jc w:val="center"/>
              <w:rPr>
                <w:rFonts w:ascii="Arial" w:hAnsi="Arial" w:cs="Arial"/>
                <w:b/>
                <w:sz w:val="2"/>
                <w:szCs w:val="2"/>
              </w:rPr>
            </w:pPr>
          </w:p>
        </w:tc>
      </w:tr>
      <w:tr w:rsidR="002E7361" w:rsidRPr="00653C8D" w14:paraId="77643277" w14:textId="77777777" w:rsidTr="003D6180">
        <w:trPr>
          <w:trHeight w:val="75"/>
          <w:jc w:val="center"/>
        </w:trPr>
        <w:tc>
          <w:tcPr>
            <w:tcW w:w="3154" w:type="dxa"/>
            <w:tcMar>
              <w:right w:w="85" w:type="dxa"/>
            </w:tcMar>
            <w:vAlign w:val="center"/>
          </w:tcPr>
          <w:p w14:paraId="1F43824D" w14:textId="77777777" w:rsidR="002E7361" w:rsidRPr="00653C8D" w:rsidRDefault="002E7361" w:rsidP="003D6180">
            <w:pPr>
              <w:jc w:val="right"/>
              <w:rPr>
                <w:rFonts w:ascii="Arial" w:hAnsi="Arial" w:cs="Arial"/>
                <w:sz w:val="2"/>
                <w:szCs w:val="2"/>
              </w:rPr>
            </w:pPr>
          </w:p>
        </w:tc>
        <w:tc>
          <w:tcPr>
            <w:tcW w:w="641" w:type="dxa"/>
            <w:vAlign w:val="center"/>
          </w:tcPr>
          <w:p w14:paraId="7BEA92B8" w14:textId="77777777" w:rsidR="002E7361" w:rsidRPr="00653C8D" w:rsidRDefault="002E7361" w:rsidP="003D6180">
            <w:pPr>
              <w:jc w:val="center"/>
              <w:rPr>
                <w:rFonts w:ascii="Arial" w:hAnsi="Arial" w:cs="Arial"/>
                <w:b/>
                <w:sz w:val="2"/>
                <w:szCs w:val="2"/>
              </w:rPr>
            </w:pPr>
          </w:p>
        </w:tc>
        <w:tc>
          <w:tcPr>
            <w:tcW w:w="600" w:type="dxa"/>
            <w:vAlign w:val="center"/>
          </w:tcPr>
          <w:p w14:paraId="710B995F"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D6180">
            <w:pPr>
              <w:jc w:val="center"/>
              <w:rPr>
                <w:rFonts w:ascii="Arial" w:hAnsi="Arial" w:cs="Arial"/>
                <w:b/>
                <w:sz w:val="2"/>
                <w:szCs w:val="2"/>
              </w:rPr>
            </w:pPr>
          </w:p>
        </w:tc>
      </w:tr>
      <w:tr w:rsidR="002E7361" w:rsidRPr="00653C8D" w14:paraId="54B4759E" w14:textId="77777777" w:rsidTr="003D6180">
        <w:trPr>
          <w:trHeight w:val="338"/>
          <w:jc w:val="center"/>
        </w:trPr>
        <w:tc>
          <w:tcPr>
            <w:tcW w:w="3154" w:type="dxa"/>
            <w:tcMar>
              <w:left w:w="0" w:type="dxa"/>
              <w:right w:w="85" w:type="dxa"/>
            </w:tcMar>
            <w:vAlign w:val="center"/>
          </w:tcPr>
          <w:p w14:paraId="59F1068D" w14:textId="77777777" w:rsidR="002E7361" w:rsidRPr="00653C8D" w:rsidRDefault="002E7361" w:rsidP="003D61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D61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D618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D6180">
            <w:pPr>
              <w:rPr>
                <w:rFonts w:ascii="Arial" w:hAnsi="Arial" w:cs="Arial"/>
                <w:sz w:val="16"/>
                <w:szCs w:val="16"/>
              </w:rPr>
            </w:pPr>
          </w:p>
        </w:tc>
      </w:tr>
      <w:tr w:rsidR="002E7361" w:rsidRPr="00653C8D" w14:paraId="59A00CE6" w14:textId="77777777" w:rsidTr="003D6180">
        <w:trPr>
          <w:trHeight w:val="75"/>
          <w:jc w:val="center"/>
        </w:trPr>
        <w:tc>
          <w:tcPr>
            <w:tcW w:w="3154" w:type="dxa"/>
            <w:tcMar>
              <w:left w:w="0" w:type="dxa"/>
              <w:right w:w="85" w:type="dxa"/>
            </w:tcMar>
            <w:vAlign w:val="center"/>
          </w:tcPr>
          <w:p w14:paraId="2A10FE93" w14:textId="77777777" w:rsidR="002E7361" w:rsidRPr="00653C8D" w:rsidRDefault="002E7361" w:rsidP="003D6180">
            <w:pPr>
              <w:jc w:val="right"/>
              <w:rPr>
                <w:rFonts w:ascii="Arial" w:hAnsi="Arial" w:cs="Arial"/>
                <w:sz w:val="2"/>
                <w:szCs w:val="2"/>
              </w:rPr>
            </w:pPr>
          </w:p>
        </w:tc>
        <w:tc>
          <w:tcPr>
            <w:tcW w:w="641" w:type="dxa"/>
            <w:vAlign w:val="center"/>
          </w:tcPr>
          <w:p w14:paraId="69030E83" w14:textId="77777777" w:rsidR="002E7361" w:rsidRPr="00653C8D" w:rsidRDefault="002E7361" w:rsidP="003D6180">
            <w:pPr>
              <w:jc w:val="center"/>
              <w:rPr>
                <w:rFonts w:ascii="Arial" w:hAnsi="Arial" w:cs="Arial"/>
                <w:b/>
                <w:sz w:val="2"/>
                <w:szCs w:val="2"/>
              </w:rPr>
            </w:pPr>
          </w:p>
        </w:tc>
        <w:tc>
          <w:tcPr>
            <w:tcW w:w="600" w:type="dxa"/>
            <w:vAlign w:val="center"/>
          </w:tcPr>
          <w:p w14:paraId="3550B1E0"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D6180">
            <w:pPr>
              <w:jc w:val="center"/>
              <w:rPr>
                <w:rFonts w:ascii="Arial" w:hAnsi="Arial" w:cs="Arial"/>
                <w:b/>
                <w:sz w:val="2"/>
                <w:szCs w:val="2"/>
              </w:rPr>
            </w:pPr>
          </w:p>
        </w:tc>
      </w:tr>
      <w:tr w:rsidR="002E7361" w:rsidRPr="00653C8D" w14:paraId="0C78290C" w14:textId="77777777" w:rsidTr="003D6180">
        <w:trPr>
          <w:trHeight w:val="320"/>
          <w:jc w:val="center"/>
        </w:trPr>
        <w:tc>
          <w:tcPr>
            <w:tcW w:w="3154" w:type="dxa"/>
            <w:tcMar>
              <w:left w:w="0" w:type="dxa"/>
              <w:right w:w="85" w:type="dxa"/>
            </w:tcMar>
            <w:vAlign w:val="center"/>
          </w:tcPr>
          <w:p w14:paraId="6C1BAAB2" w14:textId="77777777" w:rsidR="002E7361" w:rsidRPr="00653C8D" w:rsidRDefault="002E7361" w:rsidP="003D61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D61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D61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D6180">
            <w:pPr>
              <w:rPr>
                <w:rFonts w:ascii="Arial" w:hAnsi="Arial" w:cs="Arial"/>
                <w:sz w:val="16"/>
                <w:szCs w:val="16"/>
              </w:rPr>
            </w:pPr>
          </w:p>
        </w:tc>
      </w:tr>
      <w:tr w:rsidR="002E7361" w:rsidRPr="00653C8D" w14:paraId="1431FCB8" w14:textId="77777777" w:rsidTr="003D6180">
        <w:trPr>
          <w:trHeight w:val="75"/>
          <w:jc w:val="center"/>
        </w:trPr>
        <w:tc>
          <w:tcPr>
            <w:tcW w:w="3154" w:type="dxa"/>
            <w:tcMar>
              <w:right w:w="85" w:type="dxa"/>
            </w:tcMar>
            <w:vAlign w:val="center"/>
          </w:tcPr>
          <w:p w14:paraId="78CB6A60" w14:textId="77777777" w:rsidR="002E7361" w:rsidRPr="00653C8D" w:rsidRDefault="002E7361" w:rsidP="003D6180">
            <w:pPr>
              <w:jc w:val="right"/>
              <w:rPr>
                <w:rFonts w:ascii="Arial" w:hAnsi="Arial" w:cs="Arial"/>
                <w:sz w:val="2"/>
                <w:szCs w:val="2"/>
              </w:rPr>
            </w:pPr>
          </w:p>
        </w:tc>
        <w:tc>
          <w:tcPr>
            <w:tcW w:w="641" w:type="dxa"/>
            <w:vAlign w:val="center"/>
          </w:tcPr>
          <w:p w14:paraId="2EBCEDD8" w14:textId="77777777" w:rsidR="002E7361" w:rsidRPr="00653C8D" w:rsidRDefault="002E7361" w:rsidP="003D6180">
            <w:pPr>
              <w:jc w:val="center"/>
              <w:rPr>
                <w:rFonts w:ascii="Arial" w:hAnsi="Arial" w:cs="Arial"/>
                <w:b/>
                <w:sz w:val="2"/>
                <w:szCs w:val="2"/>
              </w:rPr>
            </w:pPr>
          </w:p>
        </w:tc>
        <w:tc>
          <w:tcPr>
            <w:tcW w:w="600" w:type="dxa"/>
            <w:vAlign w:val="center"/>
          </w:tcPr>
          <w:p w14:paraId="20FD52CF"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D6180">
            <w:pPr>
              <w:jc w:val="center"/>
              <w:rPr>
                <w:rFonts w:ascii="Arial" w:hAnsi="Arial" w:cs="Arial"/>
                <w:b/>
                <w:sz w:val="2"/>
                <w:szCs w:val="2"/>
              </w:rPr>
            </w:pPr>
          </w:p>
        </w:tc>
      </w:tr>
      <w:tr w:rsidR="002E7361" w:rsidRPr="00653C8D" w14:paraId="26AE8311" w14:textId="77777777" w:rsidTr="003D6180">
        <w:trPr>
          <w:trHeight w:val="274"/>
          <w:jc w:val="center"/>
        </w:trPr>
        <w:tc>
          <w:tcPr>
            <w:tcW w:w="3154" w:type="dxa"/>
            <w:tcMar>
              <w:left w:w="0" w:type="dxa"/>
              <w:right w:w="85" w:type="dxa"/>
            </w:tcMar>
            <w:vAlign w:val="center"/>
          </w:tcPr>
          <w:p w14:paraId="5CB8CE32" w14:textId="77777777" w:rsidR="002E7361" w:rsidRPr="00653C8D" w:rsidRDefault="002E7361" w:rsidP="003D61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D61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D61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D6180">
            <w:pPr>
              <w:rPr>
                <w:rFonts w:ascii="Arial" w:hAnsi="Arial" w:cs="Arial"/>
                <w:sz w:val="16"/>
                <w:szCs w:val="16"/>
              </w:rPr>
            </w:pPr>
          </w:p>
        </w:tc>
      </w:tr>
      <w:tr w:rsidR="002E7361" w:rsidRPr="00653C8D" w14:paraId="66BD4522" w14:textId="77777777" w:rsidTr="003D6180">
        <w:trPr>
          <w:trHeight w:val="75"/>
          <w:jc w:val="center"/>
        </w:trPr>
        <w:tc>
          <w:tcPr>
            <w:tcW w:w="3154" w:type="dxa"/>
            <w:tcMar>
              <w:right w:w="85" w:type="dxa"/>
            </w:tcMar>
            <w:vAlign w:val="center"/>
          </w:tcPr>
          <w:p w14:paraId="0FE6E9C3" w14:textId="77777777" w:rsidR="002E7361" w:rsidRPr="00653C8D" w:rsidRDefault="002E7361" w:rsidP="003D6180">
            <w:pPr>
              <w:jc w:val="right"/>
              <w:rPr>
                <w:rFonts w:ascii="Arial" w:hAnsi="Arial" w:cs="Arial"/>
                <w:sz w:val="2"/>
                <w:szCs w:val="2"/>
              </w:rPr>
            </w:pPr>
          </w:p>
        </w:tc>
        <w:tc>
          <w:tcPr>
            <w:tcW w:w="641" w:type="dxa"/>
            <w:vAlign w:val="center"/>
          </w:tcPr>
          <w:p w14:paraId="28A2955D" w14:textId="77777777" w:rsidR="002E7361" w:rsidRPr="00653C8D" w:rsidRDefault="002E7361" w:rsidP="003D6180">
            <w:pPr>
              <w:jc w:val="center"/>
              <w:rPr>
                <w:rFonts w:ascii="Arial" w:hAnsi="Arial" w:cs="Arial"/>
                <w:b/>
                <w:sz w:val="2"/>
                <w:szCs w:val="2"/>
              </w:rPr>
            </w:pPr>
          </w:p>
        </w:tc>
        <w:tc>
          <w:tcPr>
            <w:tcW w:w="600" w:type="dxa"/>
            <w:vAlign w:val="center"/>
          </w:tcPr>
          <w:p w14:paraId="0048DB1E"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D618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011C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011C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011C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011C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011C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2011C6">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2011C6">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2011C6">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011C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D6D0D8B" w14:textId="77777777" w:rsidR="002E7361" w:rsidRDefault="002E7361" w:rsidP="00713413">
      <w:pPr>
        <w:rPr>
          <w:rFonts w:ascii="Verdana" w:hAnsi="Verdana" w:cs="Arial"/>
          <w:b/>
          <w:sz w:val="16"/>
          <w:szCs w:val="16"/>
        </w:rPr>
      </w:pPr>
    </w:p>
    <w:p w14:paraId="444DCBD8" w14:textId="77777777" w:rsidR="00761399" w:rsidRPr="00653C8D" w:rsidRDefault="00761399"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D618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D618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D618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D618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D618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D618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D618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D6180">
            <w:pPr>
              <w:jc w:val="center"/>
              <w:rPr>
                <w:rFonts w:ascii="Arial" w:hAnsi="Arial" w:cs="Arial"/>
                <w:b/>
                <w:strike/>
                <w:sz w:val="16"/>
                <w:szCs w:val="16"/>
                <w:lang w:val="es-BO"/>
              </w:rPr>
            </w:pPr>
          </w:p>
        </w:tc>
      </w:tr>
      <w:tr w:rsidR="002E7361" w:rsidRPr="00AE79D2" w14:paraId="28AB4C28" w14:textId="77777777" w:rsidTr="003D6180">
        <w:trPr>
          <w:cantSplit/>
          <w:trHeight w:val="401"/>
          <w:jc w:val="center"/>
        </w:trPr>
        <w:tc>
          <w:tcPr>
            <w:tcW w:w="508" w:type="dxa"/>
            <w:vAlign w:val="center"/>
          </w:tcPr>
          <w:p w14:paraId="397FA1C5"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D618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D618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D6180">
            <w:pPr>
              <w:jc w:val="center"/>
              <w:rPr>
                <w:rFonts w:ascii="Arial" w:hAnsi="Arial" w:cs="Arial"/>
                <w:sz w:val="16"/>
                <w:szCs w:val="16"/>
                <w:lang w:val="es-BO"/>
              </w:rPr>
            </w:pPr>
          </w:p>
        </w:tc>
        <w:tc>
          <w:tcPr>
            <w:tcW w:w="1761" w:type="dxa"/>
          </w:tcPr>
          <w:p w14:paraId="36319EF1" w14:textId="77777777" w:rsidR="002E7361" w:rsidRPr="00AE79D2" w:rsidRDefault="002E7361" w:rsidP="003D6180">
            <w:pPr>
              <w:jc w:val="center"/>
              <w:rPr>
                <w:rFonts w:ascii="Arial" w:hAnsi="Arial" w:cs="Arial"/>
                <w:sz w:val="16"/>
                <w:szCs w:val="16"/>
                <w:lang w:val="es-BO"/>
              </w:rPr>
            </w:pPr>
          </w:p>
        </w:tc>
      </w:tr>
      <w:tr w:rsidR="002E7361" w:rsidRPr="00AE79D2" w14:paraId="00BFC37E" w14:textId="77777777" w:rsidTr="003D6180">
        <w:trPr>
          <w:cantSplit/>
          <w:trHeight w:val="401"/>
          <w:jc w:val="center"/>
        </w:trPr>
        <w:tc>
          <w:tcPr>
            <w:tcW w:w="508" w:type="dxa"/>
            <w:vAlign w:val="center"/>
          </w:tcPr>
          <w:p w14:paraId="4E9574BF"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D618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D618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D6180">
            <w:pPr>
              <w:jc w:val="center"/>
              <w:rPr>
                <w:rFonts w:ascii="Arial" w:hAnsi="Arial" w:cs="Arial"/>
                <w:sz w:val="16"/>
                <w:szCs w:val="16"/>
                <w:lang w:val="es-BO"/>
              </w:rPr>
            </w:pPr>
          </w:p>
        </w:tc>
        <w:tc>
          <w:tcPr>
            <w:tcW w:w="1761" w:type="dxa"/>
          </w:tcPr>
          <w:p w14:paraId="2EAEBE1A" w14:textId="77777777" w:rsidR="002E7361" w:rsidRPr="00AE79D2" w:rsidRDefault="002E7361" w:rsidP="003D6180">
            <w:pPr>
              <w:jc w:val="center"/>
              <w:rPr>
                <w:rFonts w:ascii="Arial" w:hAnsi="Arial" w:cs="Arial"/>
                <w:sz w:val="16"/>
                <w:szCs w:val="16"/>
                <w:lang w:val="es-BO"/>
              </w:rPr>
            </w:pPr>
          </w:p>
        </w:tc>
      </w:tr>
      <w:tr w:rsidR="002E7361" w:rsidRPr="00AE79D2" w14:paraId="286F87C4" w14:textId="77777777" w:rsidTr="003D6180">
        <w:trPr>
          <w:cantSplit/>
          <w:trHeight w:val="401"/>
          <w:jc w:val="center"/>
        </w:trPr>
        <w:tc>
          <w:tcPr>
            <w:tcW w:w="508" w:type="dxa"/>
            <w:vAlign w:val="center"/>
          </w:tcPr>
          <w:p w14:paraId="57BB564B"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D618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D618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D6180">
            <w:pPr>
              <w:jc w:val="center"/>
              <w:rPr>
                <w:rFonts w:ascii="Arial" w:hAnsi="Arial" w:cs="Arial"/>
                <w:sz w:val="16"/>
                <w:szCs w:val="16"/>
                <w:lang w:val="es-BO"/>
              </w:rPr>
            </w:pPr>
          </w:p>
        </w:tc>
        <w:tc>
          <w:tcPr>
            <w:tcW w:w="1761" w:type="dxa"/>
          </w:tcPr>
          <w:p w14:paraId="22E4391B" w14:textId="77777777" w:rsidR="002E7361" w:rsidRPr="00AE79D2" w:rsidRDefault="002E7361" w:rsidP="003D6180">
            <w:pPr>
              <w:jc w:val="center"/>
              <w:rPr>
                <w:rFonts w:ascii="Arial" w:hAnsi="Arial" w:cs="Arial"/>
                <w:sz w:val="16"/>
                <w:szCs w:val="16"/>
                <w:lang w:val="es-BO"/>
              </w:rPr>
            </w:pPr>
          </w:p>
        </w:tc>
      </w:tr>
      <w:tr w:rsidR="002E7361" w:rsidRPr="00AE79D2" w14:paraId="4430DB89" w14:textId="77777777" w:rsidTr="003D6180">
        <w:trPr>
          <w:cantSplit/>
          <w:trHeight w:val="401"/>
          <w:jc w:val="center"/>
        </w:trPr>
        <w:tc>
          <w:tcPr>
            <w:tcW w:w="508" w:type="dxa"/>
            <w:vAlign w:val="center"/>
          </w:tcPr>
          <w:p w14:paraId="59B84491"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D618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D618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D6180">
            <w:pPr>
              <w:jc w:val="center"/>
              <w:rPr>
                <w:rFonts w:ascii="Arial" w:hAnsi="Arial" w:cs="Arial"/>
                <w:sz w:val="16"/>
                <w:szCs w:val="16"/>
                <w:lang w:val="es-BO"/>
              </w:rPr>
            </w:pPr>
          </w:p>
        </w:tc>
        <w:tc>
          <w:tcPr>
            <w:tcW w:w="1761" w:type="dxa"/>
          </w:tcPr>
          <w:p w14:paraId="406A2C43" w14:textId="77777777" w:rsidR="002E7361" w:rsidRPr="00AE79D2" w:rsidRDefault="002E7361" w:rsidP="003D6180">
            <w:pPr>
              <w:jc w:val="center"/>
              <w:rPr>
                <w:rFonts w:ascii="Arial" w:hAnsi="Arial" w:cs="Arial"/>
                <w:sz w:val="16"/>
                <w:szCs w:val="16"/>
                <w:lang w:val="es-BO"/>
              </w:rPr>
            </w:pPr>
          </w:p>
        </w:tc>
      </w:tr>
      <w:tr w:rsidR="002E7361" w:rsidRPr="00AE79D2" w14:paraId="5BA0A308" w14:textId="77777777" w:rsidTr="003D6180">
        <w:trPr>
          <w:cantSplit/>
          <w:trHeight w:val="401"/>
          <w:jc w:val="center"/>
        </w:trPr>
        <w:tc>
          <w:tcPr>
            <w:tcW w:w="508" w:type="dxa"/>
            <w:vAlign w:val="center"/>
          </w:tcPr>
          <w:p w14:paraId="2162DE67"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D618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D618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D6180">
            <w:pPr>
              <w:jc w:val="center"/>
              <w:rPr>
                <w:rFonts w:ascii="Arial" w:hAnsi="Arial" w:cs="Arial"/>
                <w:sz w:val="16"/>
                <w:szCs w:val="16"/>
                <w:lang w:val="es-BO"/>
              </w:rPr>
            </w:pPr>
          </w:p>
        </w:tc>
        <w:tc>
          <w:tcPr>
            <w:tcW w:w="1761" w:type="dxa"/>
          </w:tcPr>
          <w:p w14:paraId="67BD1377" w14:textId="77777777" w:rsidR="002E7361" w:rsidRPr="00AE79D2" w:rsidRDefault="002E7361" w:rsidP="003D6180">
            <w:pPr>
              <w:jc w:val="center"/>
              <w:rPr>
                <w:rFonts w:ascii="Arial" w:hAnsi="Arial" w:cs="Arial"/>
                <w:sz w:val="16"/>
                <w:szCs w:val="16"/>
                <w:lang w:val="es-BO"/>
              </w:rPr>
            </w:pPr>
          </w:p>
        </w:tc>
      </w:tr>
      <w:tr w:rsidR="002E7361" w:rsidRPr="00AE79D2" w14:paraId="14D02ABB" w14:textId="77777777" w:rsidTr="003D6180">
        <w:trPr>
          <w:cantSplit/>
          <w:trHeight w:val="401"/>
          <w:jc w:val="center"/>
        </w:trPr>
        <w:tc>
          <w:tcPr>
            <w:tcW w:w="508" w:type="dxa"/>
            <w:vAlign w:val="center"/>
          </w:tcPr>
          <w:p w14:paraId="3C9B4BD7"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D618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D618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D6180">
            <w:pPr>
              <w:jc w:val="center"/>
              <w:rPr>
                <w:rFonts w:ascii="Arial" w:hAnsi="Arial" w:cs="Arial"/>
                <w:sz w:val="16"/>
                <w:szCs w:val="16"/>
                <w:lang w:val="es-BO"/>
              </w:rPr>
            </w:pPr>
          </w:p>
        </w:tc>
        <w:tc>
          <w:tcPr>
            <w:tcW w:w="1761" w:type="dxa"/>
          </w:tcPr>
          <w:p w14:paraId="1E93527C" w14:textId="77777777" w:rsidR="002E7361" w:rsidRPr="00AE79D2" w:rsidRDefault="002E7361" w:rsidP="003D6180">
            <w:pPr>
              <w:jc w:val="center"/>
              <w:rPr>
                <w:rFonts w:ascii="Arial" w:hAnsi="Arial" w:cs="Arial"/>
                <w:sz w:val="16"/>
                <w:szCs w:val="16"/>
                <w:lang w:val="es-BO"/>
              </w:rPr>
            </w:pPr>
          </w:p>
        </w:tc>
      </w:tr>
      <w:tr w:rsidR="002E7361" w:rsidRPr="00AE79D2" w14:paraId="16727C4F" w14:textId="77777777" w:rsidTr="003D618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D618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D618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D618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D618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40337CE" w14:textId="77777777" w:rsidR="00761399" w:rsidRDefault="00761399" w:rsidP="00DD6827">
      <w:pPr>
        <w:tabs>
          <w:tab w:val="center" w:pos="5833"/>
          <w:tab w:val="right" w:pos="10252"/>
        </w:tabs>
        <w:rPr>
          <w:rFonts w:ascii="Verdana" w:hAnsi="Verdana" w:cs="Arial"/>
          <w:b/>
          <w:sz w:val="18"/>
          <w:szCs w:val="18"/>
        </w:rPr>
      </w:pPr>
    </w:p>
    <w:p w14:paraId="3640481B" w14:textId="77777777" w:rsidR="00761399" w:rsidRDefault="00761399"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9DB3D" w14:textId="77777777" w:rsidR="009C2A0E" w:rsidRDefault="009C2A0E">
      <w:r>
        <w:separator/>
      </w:r>
    </w:p>
  </w:endnote>
  <w:endnote w:type="continuationSeparator" w:id="0">
    <w:p w14:paraId="4900FF3C" w14:textId="77777777" w:rsidR="009C2A0E" w:rsidRDefault="009C2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3D6180" w:rsidRDefault="003D6180">
        <w:pPr>
          <w:pStyle w:val="Piedepgina"/>
          <w:jc w:val="right"/>
        </w:pPr>
        <w:r>
          <w:fldChar w:fldCharType="begin"/>
        </w:r>
        <w:r>
          <w:instrText>PAGE   \* MERGEFORMAT</w:instrText>
        </w:r>
        <w:r>
          <w:fldChar w:fldCharType="separate"/>
        </w:r>
        <w:r w:rsidR="002E0105" w:rsidRPr="002E0105">
          <w:rPr>
            <w:noProof/>
            <w:lang w:val="es-ES"/>
          </w:rPr>
          <w:t>16</w:t>
        </w:r>
        <w:r>
          <w:fldChar w:fldCharType="end"/>
        </w:r>
      </w:p>
    </w:sdtContent>
  </w:sdt>
  <w:p w14:paraId="4F2D598D" w14:textId="77777777" w:rsidR="003D6180" w:rsidRDefault="003D61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3D6180" w:rsidRDefault="003D618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D6180" w:rsidRDefault="003D618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2BB8A" w14:textId="77777777" w:rsidR="009C2A0E" w:rsidRDefault="009C2A0E">
      <w:r>
        <w:separator/>
      </w:r>
    </w:p>
  </w:footnote>
  <w:footnote w:type="continuationSeparator" w:id="0">
    <w:p w14:paraId="45F3901C" w14:textId="77777777" w:rsidR="009C2A0E" w:rsidRDefault="009C2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6180" w:rsidRPr="00A017BF" w14:paraId="6C76B3B9" w14:textId="77777777" w:rsidTr="003D6180">
      <w:trPr>
        <w:jc w:val="center"/>
      </w:trPr>
      <w:tc>
        <w:tcPr>
          <w:tcW w:w="2817" w:type="pct"/>
        </w:tcPr>
        <w:p w14:paraId="6220ED1C" w14:textId="47B0711E" w:rsidR="003D6180" w:rsidRDefault="003D618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3D6180" w:rsidRPr="00B85534" w:rsidRDefault="003D6180" w:rsidP="00A017BF">
          <w:pPr>
            <w:pStyle w:val="Encabezado"/>
            <w:tabs>
              <w:tab w:val="clear" w:pos="4419"/>
              <w:tab w:val="clear" w:pos="8838"/>
            </w:tabs>
            <w:rPr>
              <w:rFonts w:ascii="Verdana" w:hAnsi="Verdana"/>
              <w:i/>
              <w:sz w:val="16"/>
              <w:szCs w:val="16"/>
            </w:rPr>
          </w:pPr>
        </w:p>
      </w:tc>
      <w:tc>
        <w:tcPr>
          <w:tcW w:w="2183" w:type="pct"/>
        </w:tcPr>
        <w:p w14:paraId="29B3A968" w14:textId="77777777" w:rsidR="003D6180" w:rsidRPr="00A017BF" w:rsidRDefault="003D6180"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3D6180" w:rsidRPr="00A017BF" w:rsidRDefault="003D6180"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6180" w:rsidRPr="00A017BF" w14:paraId="30E7B3AA" w14:textId="77777777" w:rsidTr="003D6180">
      <w:trPr>
        <w:jc w:val="center"/>
      </w:trPr>
      <w:tc>
        <w:tcPr>
          <w:tcW w:w="2817" w:type="pct"/>
        </w:tcPr>
        <w:p w14:paraId="6AF9F552" w14:textId="77777777" w:rsidR="003D6180" w:rsidRDefault="003D618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3D6180" w:rsidRPr="00B85534" w:rsidRDefault="003D6180" w:rsidP="00C93DE8">
          <w:pPr>
            <w:pStyle w:val="Encabezado"/>
            <w:tabs>
              <w:tab w:val="clear" w:pos="4419"/>
              <w:tab w:val="clear" w:pos="8838"/>
            </w:tabs>
            <w:rPr>
              <w:rFonts w:ascii="Verdana" w:hAnsi="Verdana"/>
              <w:i/>
              <w:sz w:val="16"/>
              <w:szCs w:val="16"/>
            </w:rPr>
          </w:pPr>
        </w:p>
      </w:tc>
      <w:tc>
        <w:tcPr>
          <w:tcW w:w="2183" w:type="pct"/>
        </w:tcPr>
        <w:p w14:paraId="041EE945" w14:textId="7D5E5D09" w:rsidR="003D6180" w:rsidRPr="00A017BF" w:rsidRDefault="003D6180"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3D6180" w:rsidRDefault="009C2A0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D6180">
          <w:rPr>
            <w:color w:val="5B9BD5" w:themeColor="accent1"/>
          </w:rPr>
          <w:t>[Título del documento]</w:t>
        </w:r>
      </w:sdtContent>
    </w:sdt>
  </w:p>
  <w:p w14:paraId="6CDF5A1F" w14:textId="77777777" w:rsidR="003D6180" w:rsidRDefault="003D61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D7D6BE0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2439"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7"/>
  </w:num>
  <w:num w:numId="6">
    <w:abstractNumId w:val="78"/>
  </w:num>
  <w:num w:numId="7">
    <w:abstractNumId w:val="62"/>
  </w:num>
  <w:num w:numId="8">
    <w:abstractNumId w:val="88"/>
  </w:num>
  <w:num w:numId="9">
    <w:abstractNumId w:val="93"/>
  </w:num>
  <w:num w:numId="10">
    <w:abstractNumId w:val="31"/>
  </w:num>
  <w:num w:numId="11">
    <w:abstractNumId w:val="107"/>
  </w:num>
  <w:num w:numId="12">
    <w:abstractNumId w:val="22"/>
  </w:num>
  <w:num w:numId="13">
    <w:abstractNumId w:val="109"/>
  </w:num>
  <w:num w:numId="14">
    <w:abstractNumId w:val="46"/>
  </w:num>
  <w:num w:numId="15">
    <w:abstractNumId w:val="19"/>
  </w:num>
  <w:num w:numId="16">
    <w:abstractNumId w:val="71"/>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8"/>
  </w:num>
  <w:num w:numId="31">
    <w:abstractNumId w:val="26"/>
  </w:num>
  <w:num w:numId="32">
    <w:abstractNumId w:val="86"/>
  </w:num>
  <w:num w:numId="33">
    <w:abstractNumId w:val="27"/>
  </w:num>
  <w:num w:numId="34">
    <w:abstractNumId w:val="70"/>
  </w:num>
  <w:num w:numId="35">
    <w:abstractNumId w:val="56"/>
  </w:num>
  <w:num w:numId="36">
    <w:abstractNumId w:val="13"/>
  </w:num>
  <w:num w:numId="37">
    <w:abstractNumId w:val="97"/>
  </w:num>
  <w:num w:numId="38">
    <w:abstractNumId w:val="65"/>
  </w:num>
  <w:num w:numId="39">
    <w:abstractNumId w:val="94"/>
  </w:num>
  <w:num w:numId="40">
    <w:abstractNumId w:val="77"/>
  </w:num>
  <w:num w:numId="41">
    <w:abstractNumId w:val="66"/>
  </w:num>
  <w:num w:numId="42">
    <w:abstractNumId w:val="64"/>
  </w:num>
  <w:num w:numId="43">
    <w:abstractNumId w:val="85"/>
  </w:num>
  <w:num w:numId="44">
    <w:abstractNumId w:val="55"/>
  </w:num>
  <w:num w:numId="45">
    <w:abstractNumId w:val="24"/>
  </w:num>
  <w:num w:numId="46">
    <w:abstractNumId w:val="103"/>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7"/>
  </w:num>
  <w:num w:numId="54">
    <w:abstractNumId w:val="73"/>
  </w:num>
  <w:num w:numId="55">
    <w:abstractNumId w:val="11"/>
  </w:num>
  <w:num w:numId="56">
    <w:abstractNumId w:val="28"/>
  </w:num>
  <w:num w:numId="57">
    <w:abstractNumId w:val="89"/>
  </w:num>
  <w:num w:numId="58">
    <w:abstractNumId w:val="84"/>
  </w:num>
  <w:num w:numId="59">
    <w:abstractNumId w:val="35"/>
  </w:num>
  <w:num w:numId="60">
    <w:abstractNumId w:val="105"/>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1"/>
  </w:num>
  <w:num w:numId="69">
    <w:abstractNumId w:val="61"/>
  </w:num>
  <w:num w:numId="70">
    <w:abstractNumId w:val="14"/>
  </w:num>
  <w:num w:numId="71">
    <w:abstractNumId w:val="69"/>
  </w:num>
  <w:num w:numId="72">
    <w:abstractNumId w:val="74"/>
  </w:num>
  <w:num w:numId="73">
    <w:abstractNumId w:val="10"/>
  </w:num>
  <w:num w:numId="74">
    <w:abstractNumId w:val="40"/>
  </w:num>
  <w:num w:numId="75">
    <w:abstractNumId w:val="45"/>
  </w:num>
  <w:num w:numId="76">
    <w:abstractNumId w:val="91"/>
  </w:num>
  <w:num w:numId="77">
    <w:abstractNumId w:val="99"/>
  </w:num>
  <w:num w:numId="78">
    <w:abstractNumId w:val="80"/>
  </w:num>
  <w:num w:numId="79">
    <w:abstractNumId w:val="100"/>
  </w:num>
  <w:num w:numId="80">
    <w:abstractNumId w:val="90"/>
  </w:num>
  <w:num w:numId="81">
    <w:abstractNumId w:val="81"/>
  </w:num>
  <w:num w:numId="82">
    <w:abstractNumId w:val="108"/>
  </w:num>
  <w:num w:numId="83">
    <w:abstractNumId w:val="30"/>
  </w:num>
  <w:num w:numId="84">
    <w:abstractNumId w:val="2"/>
  </w:num>
  <w:num w:numId="85">
    <w:abstractNumId w:val="82"/>
  </w:num>
  <w:num w:numId="86">
    <w:abstractNumId w:val="95"/>
  </w:num>
  <w:num w:numId="87">
    <w:abstractNumId w:val="101"/>
  </w:num>
  <w:num w:numId="88">
    <w:abstractNumId w:val="15"/>
  </w:num>
  <w:num w:numId="89">
    <w:abstractNumId w:val="51"/>
  </w:num>
  <w:num w:numId="90">
    <w:abstractNumId w:val="33"/>
  </w:num>
  <w:num w:numId="91">
    <w:abstractNumId w:val="20"/>
  </w:num>
  <w:num w:numId="92">
    <w:abstractNumId w:val="102"/>
  </w:num>
  <w:num w:numId="93">
    <w:abstractNumId w:val="49"/>
  </w:num>
  <w:num w:numId="94">
    <w:abstractNumId w:val="106"/>
  </w:num>
  <w:num w:numId="95">
    <w:abstractNumId w:val="7"/>
  </w:num>
  <w:num w:numId="96">
    <w:abstractNumId w:val="38"/>
  </w:num>
  <w:num w:numId="9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7"/>
  </w:num>
  <w:num w:numId="100">
    <w:abstractNumId w:val="79"/>
  </w:num>
  <w:num w:numId="101">
    <w:abstractNumId w:val="92"/>
  </w:num>
  <w:num w:numId="102">
    <w:abstractNumId w:val="96"/>
  </w:num>
  <w:num w:numId="103">
    <w:abstractNumId w:val="54"/>
  </w:num>
  <w:num w:numId="104">
    <w:abstractNumId w:val="83"/>
  </w:num>
  <w:num w:numId="105">
    <w:abstractNumId w:val="104"/>
  </w:num>
  <w:num w:numId="106">
    <w:abstractNumId w:val="59"/>
  </w:num>
  <w:num w:numId="107">
    <w:abstractNumId w:val="1"/>
  </w:num>
  <w:num w:numId="108">
    <w:abstractNumId w:val="68"/>
  </w:num>
  <w:num w:numId="109">
    <w:abstractNumId w:val="6"/>
  </w:num>
  <w:num w:numId="110">
    <w:abstractNumId w:val="87"/>
  </w:num>
  <w:num w:numId="111">
    <w:abstractNumId w:val="5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38EA"/>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1E"/>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D2"/>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B97"/>
    <w:rsid w:val="001F1233"/>
    <w:rsid w:val="001F142D"/>
    <w:rsid w:val="001F4161"/>
    <w:rsid w:val="001F4495"/>
    <w:rsid w:val="001F4CAD"/>
    <w:rsid w:val="001F7176"/>
    <w:rsid w:val="001F7246"/>
    <w:rsid w:val="00200BBF"/>
    <w:rsid w:val="002011C6"/>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4D7"/>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05"/>
    <w:rsid w:val="002E0127"/>
    <w:rsid w:val="002E0801"/>
    <w:rsid w:val="002E1947"/>
    <w:rsid w:val="002E1E47"/>
    <w:rsid w:val="002E2790"/>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9C5"/>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180"/>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513"/>
    <w:rsid w:val="00403496"/>
    <w:rsid w:val="0040377B"/>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39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533"/>
    <w:rsid w:val="007777DA"/>
    <w:rsid w:val="007778F3"/>
    <w:rsid w:val="00777CD0"/>
    <w:rsid w:val="00780402"/>
    <w:rsid w:val="0078060E"/>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03E"/>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89E"/>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A0E"/>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0B9"/>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B72"/>
    <w:rsid w:val="00C57C70"/>
    <w:rsid w:val="00C608A6"/>
    <w:rsid w:val="00C616D9"/>
    <w:rsid w:val="00C617A5"/>
    <w:rsid w:val="00C61944"/>
    <w:rsid w:val="00C6198B"/>
    <w:rsid w:val="00C62406"/>
    <w:rsid w:val="00C62662"/>
    <w:rsid w:val="00C6291D"/>
    <w:rsid w:val="00C635C4"/>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71D"/>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3DE"/>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6C2"/>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04"/>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43B"/>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32"/>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https://meet.google.com/cit-jjbg-ph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ource Sans Pro">
    <w:altName w:val="Cambria Math"/>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F0B97"/>
    <w:rsid w:val="002424D7"/>
    <w:rsid w:val="002F1FD4"/>
    <w:rsid w:val="0047078B"/>
    <w:rsid w:val="004D3707"/>
    <w:rsid w:val="005F51BF"/>
    <w:rsid w:val="00602DEF"/>
    <w:rsid w:val="00667B1B"/>
    <w:rsid w:val="006C4706"/>
    <w:rsid w:val="006D40A8"/>
    <w:rsid w:val="00723F6B"/>
    <w:rsid w:val="00905F58"/>
    <w:rsid w:val="00C140B9"/>
    <w:rsid w:val="00C81DA5"/>
    <w:rsid w:val="00CD52F4"/>
    <w:rsid w:val="00D80443"/>
    <w:rsid w:val="00E02678"/>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1F2AD7-58F0-4960-9FFC-B9F9CC04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208</Pages>
  <Words>90830</Words>
  <Characters>499570</Characters>
  <Application>Microsoft Office Word</Application>
  <DocSecurity>0</DocSecurity>
  <Lines>4163</Lines>
  <Paragraphs>1178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6</cp:revision>
  <cp:lastPrinted>2025-01-31T21:42:00Z</cp:lastPrinted>
  <dcterms:created xsi:type="dcterms:W3CDTF">2025-01-31T17:05:00Z</dcterms:created>
  <dcterms:modified xsi:type="dcterms:W3CDTF">2025-02-01T01:55:00Z</dcterms:modified>
</cp:coreProperties>
</file>